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402"/>
        <w:gridCol w:w="5954"/>
      </w:tblGrid>
      <w:tr w:rsidR="00AD00BD" w:rsidRPr="00FD3B11" w:rsidTr="0048117F">
        <w:trPr>
          <w:trHeight w:val="849"/>
        </w:trPr>
        <w:tc>
          <w:tcPr>
            <w:tcW w:w="3402" w:type="dxa"/>
          </w:tcPr>
          <w:p w:rsidR="00AD00BD" w:rsidRPr="00FD3B11" w:rsidRDefault="00AD00BD" w:rsidP="0048117F">
            <w:pPr>
              <w:widowControl w:val="0"/>
              <w:spacing w:after="0" w:line="240" w:lineRule="auto"/>
              <w:jc w:val="center"/>
              <w:rPr>
                <w:rFonts w:eastAsia="Times New Roman" w:cs="Times New Roman"/>
                <w:b/>
                <w:sz w:val="26"/>
                <w:szCs w:val="28"/>
              </w:rPr>
            </w:pPr>
            <w:r w:rsidRPr="00FD3B11">
              <w:rPr>
                <w:rFonts w:eastAsia="Times New Roman" w:cs="Times New Roman"/>
                <w:b/>
                <w:sz w:val="26"/>
                <w:szCs w:val="28"/>
              </w:rPr>
              <w:t>HỘI ĐỒNG NHÂN DÂN</w:t>
            </w:r>
          </w:p>
          <w:p w:rsidR="00AD00BD" w:rsidRPr="00FD3B11" w:rsidRDefault="00AD00BD" w:rsidP="0048117F">
            <w:pPr>
              <w:keepNext/>
              <w:widowControl w:val="0"/>
              <w:spacing w:after="0" w:line="240" w:lineRule="auto"/>
              <w:jc w:val="center"/>
              <w:outlineLvl w:val="0"/>
              <w:rPr>
                <w:rFonts w:eastAsia="Times New Roman" w:cs="Times New Roman"/>
                <w:b/>
                <w:sz w:val="27"/>
                <w:szCs w:val="27"/>
              </w:rPr>
            </w:pPr>
            <w:r w:rsidRPr="00FD3B11">
              <w:rPr>
                <w:rFonts w:ascii=".VnTimeH" w:eastAsia="Times New Roman" w:hAnsi=".VnTimeH" w:cs="Times New Roman"/>
                <w:b/>
                <w:noProof/>
                <w:sz w:val="26"/>
                <w:szCs w:val="28"/>
              </w:rPr>
              <mc:AlternateContent>
                <mc:Choice Requires="wps">
                  <w:drawing>
                    <wp:anchor distT="0" distB="0" distL="114300" distR="114300" simplePos="0" relativeHeight="251727872" behindDoc="0" locked="0" layoutInCell="1" allowOverlap="1" wp14:anchorId="6968B048" wp14:editId="703FADC5">
                      <wp:simplePos x="0" y="0"/>
                      <wp:positionH relativeFrom="column">
                        <wp:posOffset>709930</wp:posOffset>
                      </wp:positionH>
                      <wp:positionV relativeFrom="paragraph">
                        <wp:posOffset>189921</wp:posOffset>
                      </wp:positionV>
                      <wp:extent cx="440690" cy="0"/>
                      <wp:effectExtent l="0" t="0" r="16510" b="1905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14.95pt" to="90.6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Fc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"/>
                  </w:pict>
                </mc:Fallback>
              </mc:AlternateContent>
            </w:r>
            <w:r w:rsidRPr="00FD3B11">
              <w:rPr>
                <w:rFonts w:eastAsia="Times New Roman" w:cs="Times New Roman"/>
                <w:b/>
                <w:sz w:val="26"/>
                <w:szCs w:val="28"/>
              </w:rPr>
              <w:t>TỈNH SƠN LA</w:t>
            </w:r>
            <w:r w:rsidRPr="00FD3B11">
              <w:rPr>
                <w:rFonts w:eastAsia="Times New Roman" w:cs="Times New Roman"/>
                <w:b/>
                <w:sz w:val="24"/>
                <w:szCs w:val="26"/>
              </w:rPr>
              <w:t xml:space="preserve">     </w:t>
            </w:r>
          </w:p>
        </w:tc>
        <w:tc>
          <w:tcPr>
            <w:tcW w:w="5954" w:type="dxa"/>
          </w:tcPr>
          <w:p w:rsidR="00AD00BD" w:rsidRPr="00FD3B11" w:rsidRDefault="00AD00BD" w:rsidP="0048117F">
            <w:pPr>
              <w:widowControl w:val="0"/>
              <w:spacing w:after="0" w:line="240" w:lineRule="auto"/>
              <w:jc w:val="center"/>
              <w:rPr>
                <w:rFonts w:eastAsia="Times New Roman" w:cs="Times New Roman"/>
                <w:b/>
                <w:bCs/>
                <w:sz w:val="26"/>
                <w:szCs w:val="26"/>
              </w:rPr>
            </w:pPr>
            <w:r w:rsidRPr="00FD3B11">
              <w:rPr>
                <w:rFonts w:eastAsia="Times New Roman" w:cs="Times New Roman"/>
                <w:b/>
                <w:bCs/>
                <w:sz w:val="26"/>
                <w:szCs w:val="26"/>
              </w:rPr>
              <w:t>CỘNG HÒA XÃ HỘI CHỦ NGHĨA VIỆT NAM</w:t>
            </w:r>
          </w:p>
          <w:p w:rsidR="00AD00BD" w:rsidRPr="00FD3B11" w:rsidRDefault="00AD00BD" w:rsidP="0048117F">
            <w:pPr>
              <w:widowControl w:val="0"/>
              <w:spacing w:after="0" w:line="240" w:lineRule="auto"/>
              <w:jc w:val="center"/>
              <w:rPr>
                <w:rFonts w:ascii=".VnTime" w:eastAsia="Times New Roman" w:hAnsi=".VnTime" w:cs="Times New Roman"/>
                <w:szCs w:val="24"/>
                <w:lang w:val="fr-FR"/>
              </w:rPr>
            </w:pPr>
            <w:r w:rsidRPr="00FD3B11">
              <w:rPr>
                <w:rFonts w:ascii=".VnTime" w:eastAsia="Times New Roman" w:hAnsi=".VnTime" w:cs="Times New Roman"/>
                <w:noProof/>
                <w:szCs w:val="24"/>
              </w:rPr>
              <mc:AlternateContent>
                <mc:Choice Requires="wps">
                  <w:drawing>
                    <wp:anchor distT="0" distB="0" distL="114300" distR="114300" simplePos="0" relativeHeight="251726848" behindDoc="0" locked="0" layoutInCell="1" allowOverlap="1" wp14:anchorId="55FA42D2" wp14:editId="7CE24D79">
                      <wp:simplePos x="0" y="0"/>
                      <wp:positionH relativeFrom="column">
                        <wp:posOffset>748294</wp:posOffset>
                      </wp:positionH>
                      <wp:positionV relativeFrom="paragraph">
                        <wp:posOffset>233045</wp:posOffset>
                      </wp:positionV>
                      <wp:extent cx="2070735" cy="0"/>
                      <wp:effectExtent l="0" t="0" r="24765" b="1905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pt,18.35pt" to="221.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zxL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"/>
                  </w:pict>
                </mc:Fallback>
              </mc:AlternateContent>
            </w:r>
            <w:r w:rsidRPr="00FD3B11">
              <w:rPr>
                <w:rFonts w:eastAsia="Times New Roman" w:cs="Times New Roman"/>
                <w:b/>
                <w:bCs/>
                <w:szCs w:val="24"/>
              </w:rPr>
              <w:t>Độc lập - Tự do - Hạnh phúc</w:t>
            </w:r>
          </w:p>
        </w:tc>
      </w:tr>
      <w:tr w:rsidR="00AD00BD" w:rsidRPr="00FD3B11" w:rsidTr="0048117F">
        <w:trPr>
          <w:trHeight w:val="429"/>
        </w:trPr>
        <w:tc>
          <w:tcPr>
            <w:tcW w:w="3402" w:type="dxa"/>
          </w:tcPr>
          <w:p w:rsidR="00AD00BD" w:rsidRPr="00FD3B11" w:rsidRDefault="00AD00BD" w:rsidP="0048117F">
            <w:pPr>
              <w:widowControl w:val="0"/>
              <w:spacing w:after="0" w:line="240" w:lineRule="auto"/>
              <w:jc w:val="center"/>
              <w:rPr>
                <w:rFonts w:eastAsia="Times New Roman" w:cs="Times New Roman"/>
                <w:i/>
                <w:sz w:val="24"/>
                <w:szCs w:val="24"/>
              </w:rPr>
            </w:pPr>
            <w:r w:rsidRPr="00FD3B11">
              <w:rPr>
                <w:rFonts w:eastAsia="Times New Roman" w:cs="Times New Roman"/>
                <w:szCs w:val="28"/>
              </w:rPr>
              <w:t>Số: 218/NQ-HĐND</w:t>
            </w:r>
          </w:p>
        </w:tc>
        <w:tc>
          <w:tcPr>
            <w:tcW w:w="5954" w:type="dxa"/>
          </w:tcPr>
          <w:p w:rsidR="00AD00BD" w:rsidRPr="00FD3B11" w:rsidRDefault="00AD00BD" w:rsidP="0048117F">
            <w:pPr>
              <w:widowControl w:val="0"/>
              <w:spacing w:after="0" w:line="240" w:lineRule="auto"/>
              <w:jc w:val="center"/>
              <w:rPr>
                <w:rFonts w:eastAsia="Times New Roman" w:cs="Times New Roman"/>
                <w:b/>
                <w:bCs/>
                <w:i/>
                <w:sz w:val="26"/>
                <w:szCs w:val="26"/>
              </w:rPr>
            </w:pPr>
            <w:r w:rsidRPr="00FD3B11">
              <w:rPr>
                <w:rFonts w:eastAsia="Times New Roman" w:cs="Times New Roman"/>
                <w:i/>
                <w:szCs w:val="24"/>
                <w:lang w:val="fr-FR"/>
              </w:rPr>
              <w:t>Sơn La, ngày 30 tháng 10 năm 2020</w:t>
            </w:r>
          </w:p>
        </w:tc>
      </w:tr>
    </w:tbl>
    <w:p w:rsidR="00AD00BD" w:rsidRPr="00FD3B11" w:rsidRDefault="00AD00BD" w:rsidP="00AD00BD">
      <w:pPr>
        <w:widowControl w:val="0"/>
        <w:spacing w:after="0" w:line="240" w:lineRule="auto"/>
        <w:jc w:val="center"/>
        <w:rPr>
          <w:rFonts w:ascii="Times New Roman Bold" w:eastAsia="Times New Roman" w:hAnsi="Times New Roman Bold" w:cs="Times New Roman"/>
          <w:b/>
          <w:szCs w:val="28"/>
          <w:lang w:val="fr-FR"/>
        </w:rPr>
      </w:pPr>
    </w:p>
    <w:p w:rsidR="00AD00BD" w:rsidRPr="00FD3B11" w:rsidRDefault="00AD00BD" w:rsidP="00AD00BD">
      <w:pPr>
        <w:widowControl w:val="0"/>
        <w:spacing w:after="0" w:line="240" w:lineRule="auto"/>
        <w:jc w:val="center"/>
        <w:rPr>
          <w:rFonts w:ascii="Times New Roman Bold" w:eastAsia="Times New Roman" w:hAnsi="Times New Roman Bold" w:cs="Times New Roman"/>
          <w:b/>
          <w:szCs w:val="28"/>
          <w:lang w:val="fr-FR"/>
        </w:rPr>
      </w:pPr>
      <w:r w:rsidRPr="00FD3B11">
        <w:rPr>
          <w:rFonts w:ascii="Times New Roman Bold" w:eastAsia="Times New Roman" w:hAnsi="Times New Roman Bold" w:cs="Times New Roman"/>
          <w:b/>
          <w:szCs w:val="28"/>
          <w:lang w:val="fr-FR"/>
        </w:rPr>
        <w:t>NGHỊ QUYẾT</w:t>
      </w:r>
    </w:p>
    <w:p w:rsidR="00AD00BD" w:rsidRPr="00FD3B11" w:rsidRDefault="00AD00BD" w:rsidP="00AD00BD">
      <w:pPr>
        <w:widowControl w:val="0"/>
        <w:spacing w:after="0" w:line="240" w:lineRule="auto"/>
        <w:jc w:val="center"/>
        <w:rPr>
          <w:rFonts w:ascii="Times New Roman Bold" w:eastAsia="Times New Roman" w:hAnsi="Times New Roman Bold" w:cs="Times New Roman"/>
          <w:b/>
          <w:bCs/>
          <w:szCs w:val="24"/>
          <w:lang w:val="fr-FR"/>
        </w:rPr>
      </w:pPr>
      <w:r w:rsidRPr="00FD3B11">
        <w:rPr>
          <w:rFonts w:ascii="Times New Roman Bold" w:eastAsia="Times New Roman" w:hAnsi="Times New Roman Bold" w:cs="Times New Roman"/>
          <w:b/>
          <w:szCs w:val="28"/>
          <w:lang w:val="fr-FR"/>
        </w:rPr>
        <w:t>Về việc sửa tên và t</w:t>
      </w:r>
      <w:r w:rsidR="0048117F" w:rsidRPr="00FD3B11">
        <w:rPr>
          <w:rFonts w:ascii="Times New Roman Bold" w:eastAsia="Times New Roman" w:hAnsi="Times New Roman Bold" w:cs="Times New Roman"/>
          <w:b/>
          <w:szCs w:val="28"/>
        </w:rPr>
        <w:t>hông qua Đ</w:t>
      </w:r>
      <w:r w:rsidR="00957211" w:rsidRPr="00FD3B11">
        <w:rPr>
          <w:rFonts w:ascii="Times New Roman Bold" w:eastAsia="Times New Roman" w:hAnsi="Times New Roman Bold" w:cs="Times New Roman"/>
          <w:b/>
          <w:szCs w:val="28"/>
        </w:rPr>
        <w:t xml:space="preserve">ồ </w:t>
      </w:r>
      <w:r w:rsidRPr="00FD3B11">
        <w:rPr>
          <w:rFonts w:ascii="Times New Roman Bold" w:eastAsia="Times New Roman" w:hAnsi="Times New Roman Bold" w:cs="Times New Roman"/>
          <w:b/>
          <w:szCs w:val="28"/>
        </w:rPr>
        <w:t xml:space="preserve">án </w:t>
      </w:r>
      <w:r w:rsidR="0048117F" w:rsidRPr="00FD3B11">
        <w:rPr>
          <w:rFonts w:ascii="Times New Roman Bold" w:eastAsia="Times New Roman" w:hAnsi="Times New Roman Bold" w:cs="Times New Roman"/>
          <w:b/>
          <w:szCs w:val="28"/>
        </w:rPr>
        <w:t xml:space="preserve">                                                                                   </w:t>
      </w:r>
      <w:r w:rsidRPr="00FD3B11">
        <w:rPr>
          <w:rFonts w:ascii="Times New Roman Bold" w:eastAsia="Times New Roman" w:hAnsi="Times New Roman Bold" w:cs="Times New Roman"/>
          <w:b/>
          <w:bCs/>
          <w:szCs w:val="24"/>
          <w:lang w:val="fr-FR"/>
        </w:rPr>
        <w:t xml:space="preserve">Quy hoạch phân khu xây dựng Trung tâm du lịch trọng điểm </w:t>
      </w:r>
      <w:r w:rsidR="0048117F" w:rsidRPr="00FD3B11">
        <w:rPr>
          <w:rFonts w:ascii="Times New Roman Bold" w:eastAsia="Times New Roman" w:hAnsi="Times New Roman Bold" w:cs="Times New Roman"/>
          <w:b/>
          <w:bCs/>
          <w:szCs w:val="24"/>
          <w:lang w:val="fr-FR"/>
        </w:rPr>
        <w:t xml:space="preserve">                                      </w:t>
      </w:r>
      <w:r w:rsidRPr="00FD3B11">
        <w:rPr>
          <w:rFonts w:ascii="Times New Roman Bold" w:eastAsia="Times New Roman" w:hAnsi="Times New Roman Bold" w:cs="Times New Roman"/>
          <w:b/>
          <w:bCs/>
          <w:szCs w:val="24"/>
          <w:lang w:val="fr-FR"/>
        </w:rPr>
        <w:t>và vùng đệm phía Nam thuộc Khu du lịch quốc gia Mộc Châu</w:t>
      </w:r>
    </w:p>
    <w:p w:rsidR="00AD00BD" w:rsidRPr="00FD3B11" w:rsidRDefault="00AD00BD" w:rsidP="00AD00BD">
      <w:pPr>
        <w:widowControl w:val="0"/>
        <w:spacing w:after="0" w:line="240" w:lineRule="auto"/>
        <w:rPr>
          <w:rFonts w:eastAsia="Times New Roman" w:cs="Times New Roman"/>
          <w:szCs w:val="24"/>
          <w:lang w:val="fr-FR"/>
        </w:rPr>
      </w:pPr>
      <w:r w:rsidRPr="00FD3B11">
        <w:rPr>
          <w:rFonts w:eastAsia="Times New Roman" w:cs="Times New Roman"/>
          <w:b/>
          <w:bCs/>
          <w:noProof/>
          <w:sz w:val="24"/>
          <w:szCs w:val="24"/>
        </w:rPr>
        <mc:AlternateContent>
          <mc:Choice Requires="wps">
            <w:drawing>
              <wp:anchor distT="0" distB="0" distL="114300" distR="114300" simplePos="0" relativeHeight="251724800" behindDoc="0" locked="0" layoutInCell="1" allowOverlap="1" wp14:anchorId="47616D6D" wp14:editId="7FAFC8E2">
                <wp:simplePos x="0" y="0"/>
                <wp:positionH relativeFrom="column">
                  <wp:posOffset>2272665</wp:posOffset>
                </wp:positionH>
                <wp:positionV relativeFrom="paragraph">
                  <wp:posOffset>23495</wp:posOffset>
                </wp:positionV>
                <wp:extent cx="139065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95pt,1.85pt" to="288.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O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TB7WqSz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"/>
            </w:pict>
          </mc:Fallback>
        </mc:AlternateContent>
      </w:r>
      <w:r w:rsidRPr="00FD3B11">
        <w:rPr>
          <w:rFonts w:eastAsia="Times New Roman" w:cs="Times New Roman"/>
          <w:szCs w:val="24"/>
          <w:lang w:val="fr-FR"/>
        </w:rPr>
        <w:t xml:space="preserve">  </w:t>
      </w:r>
    </w:p>
    <w:p w:rsidR="00AD00BD" w:rsidRPr="00FD3B11" w:rsidRDefault="00AD00BD" w:rsidP="00AD00BD">
      <w:pPr>
        <w:widowControl w:val="0"/>
        <w:spacing w:before="240" w:after="0" w:line="240" w:lineRule="auto"/>
        <w:jc w:val="center"/>
        <w:rPr>
          <w:rFonts w:eastAsia="Times New Roman" w:cs="Times New Roman"/>
          <w:b/>
          <w:szCs w:val="28"/>
        </w:rPr>
      </w:pPr>
      <w:r w:rsidRPr="00FD3B11">
        <w:rPr>
          <w:rFonts w:eastAsia="Times New Roman" w:cs="Times New Roman"/>
          <w:b/>
          <w:szCs w:val="28"/>
        </w:rPr>
        <w:t>HỘI ĐỒNG NHÂN DÂN TỈNH SƠN LA</w:t>
      </w:r>
    </w:p>
    <w:p w:rsidR="00AD00BD" w:rsidRPr="00FD3B11" w:rsidRDefault="00AD00BD" w:rsidP="00AD00BD">
      <w:pPr>
        <w:widowControl w:val="0"/>
        <w:spacing w:after="120" w:line="240" w:lineRule="auto"/>
        <w:jc w:val="center"/>
        <w:rPr>
          <w:rFonts w:eastAsia="Times New Roman" w:cs="Times New Roman"/>
          <w:color w:val="FF0000"/>
          <w:szCs w:val="28"/>
        </w:rPr>
      </w:pPr>
      <w:r w:rsidRPr="00FD3B11">
        <w:rPr>
          <w:rFonts w:eastAsia="Times New Roman" w:cs="Times New Roman"/>
          <w:b/>
          <w:szCs w:val="28"/>
        </w:rPr>
        <w:t xml:space="preserve">KHÓA XIV, KỲ HỌP CHUYÊN ĐỀ LẦN THỨ </w:t>
      </w:r>
      <w:r w:rsidR="0048117F" w:rsidRPr="00FD3B11">
        <w:rPr>
          <w:rFonts w:eastAsia="Times New Roman" w:cs="Times New Roman"/>
          <w:b/>
          <w:szCs w:val="28"/>
        </w:rPr>
        <w:t>5</w:t>
      </w:r>
    </w:p>
    <w:p w:rsidR="00AD00BD" w:rsidRPr="00FD3B11" w:rsidRDefault="00AD00BD" w:rsidP="00AD00BD">
      <w:pPr>
        <w:widowControl w:val="0"/>
        <w:spacing w:before="120" w:after="120" w:line="240" w:lineRule="auto"/>
        <w:ind w:firstLine="720"/>
        <w:jc w:val="both"/>
        <w:rPr>
          <w:rFonts w:eastAsia="Times New Roman" w:cs="Times New Roman"/>
          <w:i/>
          <w:spacing w:val="-4"/>
          <w:sz w:val="2"/>
          <w:szCs w:val="28"/>
        </w:rPr>
      </w:pPr>
    </w:p>
    <w:p w:rsidR="00AD00BD" w:rsidRPr="00FD3B11" w:rsidRDefault="00AD00BD" w:rsidP="0048117F">
      <w:pPr>
        <w:widowControl w:val="0"/>
        <w:spacing w:before="120" w:after="0" w:line="240" w:lineRule="auto"/>
        <w:ind w:firstLine="720"/>
        <w:jc w:val="both"/>
        <w:rPr>
          <w:rFonts w:ascii="Times New Roman Italic" w:eastAsia="Times New Roman" w:hAnsi="Times New Roman Italic" w:cs="Times New Roman"/>
          <w:i/>
          <w:szCs w:val="24"/>
        </w:rPr>
      </w:pPr>
      <w:r w:rsidRPr="00FD3B11">
        <w:rPr>
          <w:rFonts w:ascii="Times New Roman Italic" w:eastAsia="Times New Roman" w:hAnsi="Times New Roman Italic" w:cs="Times New Roman"/>
          <w:i/>
          <w:szCs w:val="28"/>
        </w:rPr>
        <w:t>Căn cứ Luật Tổ chức chính quyền địa phương ngày 19 tháng 6 năm 2015;</w:t>
      </w:r>
      <w:r w:rsidRPr="00FD3B11">
        <w:rPr>
          <w:rFonts w:ascii="Times New Roman Italic" w:eastAsia="Times New Roman" w:hAnsi="Times New Roman Italic" w:cs="Times New Roman"/>
          <w:i/>
          <w:szCs w:val="24"/>
        </w:rPr>
        <w:t xml:space="preserve"> </w:t>
      </w:r>
    </w:p>
    <w:p w:rsidR="00AD00BD" w:rsidRPr="00FD3B11" w:rsidRDefault="00AD00BD" w:rsidP="0048117F">
      <w:pPr>
        <w:widowControl w:val="0"/>
        <w:spacing w:before="120" w:after="0" w:line="240" w:lineRule="auto"/>
        <w:ind w:firstLine="720"/>
        <w:jc w:val="both"/>
        <w:rPr>
          <w:rFonts w:ascii="Times New Roman Italic" w:eastAsia="Times New Roman" w:hAnsi="Times New Roman Italic" w:cs="Times New Roman"/>
          <w:bCs/>
          <w:i/>
          <w:szCs w:val="24"/>
        </w:rPr>
      </w:pPr>
      <w:r w:rsidRPr="00FD3B11">
        <w:rPr>
          <w:rFonts w:ascii="Times New Roman Italic" w:eastAsia="Times New Roman" w:hAnsi="Times New Roman Italic" w:cs="Times New Roman"/>
          <w:i/>
          <w:szCs w:val="24"/>
        </w:rPr>
        <w:t>Căn cứ Luật Xây dựng ngày 18 tháng 6 năm 2014;</w:t>
      </w:r>
      <w:r w:rsidRPr="00FD3B11">
        <w:rPr>
          <w:rFonts w:ascii="Times New Roman Italic" w:eastAsia="Times New Roman" w:hAnsi="Times New Roman Italic" w:cs="Times New Roman"/>
          <w:bCs/>
          <w:i/>
          <w:szCs w:val="24"/>
        </w:rPr>
        <w:t xml:space="preserve"> </w:t>
      </w:r>
    </w:p>
    <w:p w:rsidR="00AD00BD" w:rsidRPr="00FD3B11" w:rsidRDefault="004108F7" w:rsidP="0048117F">
      <w:pPr>
        <w:widowControl w:val="0"/>
        <w:spacing w:before="120" w:after="0" w:line="240" w:lineRule="auto"/>
        <w:ind w:firstLine="720"/>
        <w:jc w:val="both"/>
        <w:rPr>
          <w:rFonts w:ascii="Times New Roman Italic" w:eastAsia="Times New Roman" w:hAnsi="Times New Roman Italic" w:cs="Times New Roman"/>
          <w:i/>
          <w:szCs w:val="24"/>
        </w:rPr>
      </w:pPr>
      <w:r w:rsidRPr="00FD3B11">
        <w:rPr>
          <w:rFonts w:ascii="Times New Roman Italic" w:eastAsia="Times New Roman" w:hAnsi="Times New Roman Italic" w:cs="Times New Roman"/>
          <w:bCs/>
          <w:i/>
          <w:szCs w:val="24"/>
        </w:rPr>
        <w:t>Căn cứ Luật S</w:t>
      </w:r>
      <w:r w:rsidR="00AD00BD" w:rsidRPr="00FD3B11">
        <w:rPr>
          <w:rFonts w:ascii="Times New Roman Italic" w:eastAsia="Times New Roman" w:hAnsi="Times New Roman Italic" w:cs="Times New Roman"/>
          <w:bCs/>
          <w:i/>
          <w:szCs w:val="24"/>
        </w:rPr>
        <w:t xml:space="preserve">ửa đổi bổ sung một số điều của 37 Luật có liên quan đến quy hoạch </w:t>
      </w:r>
      <w:r w:rsidR="00AD00BD" w:rsidRPr="00FD3B11">
        <w:rPr>
          <w:rFonts w:ascii="Times New Roman Italic" w:eastAsia="Times New Roman" w:hAnsi="Times New Roman Italic" w:cs="Times New Roman"/>
          <w:i/>
          <w:iCs/>
          <w:szCs w:val="28"/>
        </w:rPr>
        <w:t>ngày 20 tháng 11 năm 2018</w:t>
      </w:r>
      <w:r w:rsidR="00AD00BD" w:rsidRPr="00FD3B11">
        <w:rPr>
          <w:rFonts w:ascii="Times New Roman Italic" w:eastAsia="Times New Roman" w:hAnsi="Times New Roman Italic" w:cs="Times New Roman"/>
          <w:bCs/>
          <w:i/>
          <w:szCs w:val="24"/>
        </w:rPr>
        <w:t>;</w:t>
      </w:r>
      <w:r w:rsidR="00AD00BD" w:rsidRPr="00FD3B11">
        <w:rPr>
          <w:rFonts w:ascii="Times New Roman Italic" w:eastAsia="Times New Roman" w:hAnsi="Times New Roman Italic" w:cs="Times New Roman"/>
          <w:i/>
          <w:szCs w:val="24"/>
        </w:rPr>
        <w:t xml:space="preserve"> </w:t>
      </w:r>
    </w:p>
    <w:p w:rsidR="00852CEB" w:rsidRPr="00FD3B11" w:rsidRDefault="00AD00BD" w:rsidP="0048117F">
      <w:pPr>
        <w:widowControl w:val="0"/>
        <w:spacing w:before="120" w:after="0" w:line="240" w:lineRule="auto"/>
        <w:ind w:firstLine="720"/>
        <w:jc w:val="both"/>
        <w:rPr>
          <w:rFonts w:ascii="Times New Roman Italic" w:eastAsia="Times New Roman" w:hAnsi="Times New Roman Italic" w:cs="Times New Roman"/>
          <w:i/>
          <w:szCs w:val="24"/>
        </w:rPr>
      </w:pPr>
      <w:r w:rsidRPr="00FD3B11">
        <w:rPr>
          <w:rFonts w:ascii="Times New Roman Italic" w:eastAsia="Times New Roman" w:hAnsi="Times New Roman Italic" w:cs="Times New Roman"/>
          <w:i/>
          <w:szCs w:val="24"/>
        </w:rPr>
        <w:t xml:space="preserve">Căn cứ Nghị định số 44/2015/NĐ-CP ngày 06 tháng 5 năm 2015 của Chính phủ về quy định chi tiết một số nội dung về quy hoạch xây dựng; </w:t>
      </w:r>
    </w:p>
    <w:p w:rsidR="00852CEB" w:rsidRPr="00FD3B11" w:rsidRDefault="00852CEB" w:rsidP="0048117F">
      <w:pPr>
        <w:widowControl w:val="0"/>
        <w:spacing w:before="120" w:after="0" w:line="240" w:lineRule="auto"/>
        <w:ind w:firstLine="720"/>
        <w:jc w:val="both"/>
        <w:rPr>
          <w:rFonts w:ascii="Times New Roman Italic" w:eastAsia="Times New Roman" w:hAnsi="Times New Roman Italic" w:cs="Times New Roman"/>
          <w:i/>
          <w:spacing w:val="2"/>
          <w:szCs w:val="24"/>
        </w:rPr>
      </w:pPr>
      <w:r w:rsidRPr="00FD3B11">
        <w:rPr>
          <w:rFonts w:ascii="Times New Roman Italic" w:eastAsia="Times New Roman" w:hAnsi="Times New Roman Italic" w:cs="Times New Roman"/>
          <w:i/>
          <w:spacing w:val="2"/>
          <w:szCs w:val="24"/>
        </w:rPr>
        <w:t xml:space="preserve">Căn cứ </w:t>
      </w:r>
      <w:r w:rsidR="00AD00BD" w:rsidRPr="00FD3B11">
        <w:rPr>
          <w:rFonts w:ascii="Times New Roman Italic" w:eastAsia="Times New Roman" w:hAnsi="Times New Roman Italic" w:cs="Times New Roman"/>
          <w:i/>
          <w:spacing w:val="2"/>
          <w:szCs w:val="24"/>
        </w:rPr>
        <w:t>Nghị định số 72/2019/NĐ-CP ngày 30 tháng 8 năm 2019 của Chính phủ sửa đổi, bổ sung một số điều của Nghị định số 37/2010/N</w:t>
      </w:r>
      <w:r w:rsidR="00AD00BD" w:rsidRPr="00FD3B11">
        <w:rPr>
          <w:rFonts w:ascii="Times New Roman Italic" w:eastAsia="Times New Roman" w:hAnsi="Times New Roman Italic" w:cs="Times New Roman" w:hint="eastAsia"/>
          <w:i/>
          <w:spacing w:val="2"/>
          <w:szCs w:val="24"/>
        </w:rPr>
        <w:t>Đ</w:t>
      </w:r>
      <w:r w:rsidR="00AD00BD" w:rsidRPr="00FD3B11">
        <w:rPr>
          <w:rFonts w:ascii="Times New Roman Italic" w:eastAsia="Times New Roman" w:hAnsi="Times New Roman Italic" w:cs="Times New Roman"/>
          <w:i/>
          <w:spacing w:val="2"/>
          <w:szCs w:val="24"/>
        </w:rPr>
        <w:t xml:space="preserve">-CP ngày 07 tháng 4 năm 2010 của Chính phủ về lập, thẩm định, phê duyệt và quản lý quy hoạch đô thị và Nghị định số 44/2015/NĐ-CP ngày 06 tháng 5 năm 2015 của Chính phủ về quy định chi tiết một số nội dung về quy hoạch xây dựng; </w:t>
      </w:r>
    </w:p>
    <w:p w:rsidR="00BD2632" w:rsidRPr="00FD3B11" w:rsidRDefault="00852CEB" w:rsidP="0048117F">
      <w:pPr>
        <w:widowControl w:val="0"/>
        <w:spacing w:before="120" w:after="0" w:line="240" w:lineRule="auto"/>
        <w:ind w:firstLine="720"/>
        <w:jc w:val="both"/>
        <w:rPr>
          <w:rFonts w:ascii="Times New Roman Italic" w:eastAsia="Times New Roman" w:hAnsi="Times New Roman Italic" w:cs="Times New Roman"/>
          <w:bCs/>
          <w:i/>
          <w:szCs w:val="24"/>
          <w:lang w:val="fr-FR"/>
        </w:rPr>
      </w:pPr>
      <w:r w:rsidRPr="00FD3B11">
        <w:rPr>
          <w:rFonts w:ascii="Times New Roman Italic" w:eastAsia="Times New Roman" w:hAnsi="Times New Roman Italic" w:cs="Times New Roman"/>
          <w:i/>
          <w:szCs w:val="24"/>
        </w:rPr>
        <w:t xml:space="preserve">Căn cứ </w:t>
      </w:r>
      <w:r w:rsidR="00AD00BD" w:rsidRPr="00FD3B11">
        <w:rPr>
          <w:rFonts w:ascii="Times New Roman Italic" w:eastAsia="Times New Roman" w:hAnsi="Times New Roman Italic" w:cs="Times New Roman"/>
          <w:i/>
          <w:szCs w:val="24"/>
        </w:rPr>
        <w:t>Qu</w:t>
      </w:r>
      <w:r w:rsidR="00BD2632" w:rsidRPr="00FD3B11">
        <w:rPr>
          <w:rFonts w:ascii="Times New Roman Italic" w:eastAsia="Times New Roman" w:hAnsi="Times New Roman Italic" w:cs="Times New Roman"/>
          <w:i/>
          <w:szCs w:val="24"/>
        </w:rPr>
        <w:t xml:space="preserve">yết định số 128/QĐ-TTg ngày 25 tháng </w:t>
      </w:r>
      <w:r w:rsidR="00AD00BD" w:rsidRPr="00FD3B11">
        <w:rPr>
          <w:rFonts w:ascii="Times New Roman Italic" w:eastAsia="Times New Roman" w:hAnsi="Times New Roman Italic" w:cs="Times New Roman"/>
          <w:i/>
          <w:szCs w:val="24"/>
        </w:rPr>
        <w:t>01</w:t>
      </w:r>
      <w:r w:rsidR="00BD2632" w:rsidRPr="00FD3B11">
        <w:rPr>
          <w:rFonts w:ascii="Times New Roman Italic" w:eastAsia="Times New Roman" w:hAnsi="Times New Roman Italic" w:cs="Times New Roman"/>
          <w:i/>
          <w:szCs w:val="24"/>
        </w:rPr>
        <w:t xml:space="preserve"> năm </w:t>
      </w:r>
      <w:r w:rsidR="00AD00BD" w:rsidRPr="00FD3B11">
        <w:rPr>
          <w:rFonts w:ascii="Times New Roman Italic" w:eastAsia="Times New Roman" w:hAnsi="Times New Roman Italic" w:cs="Times New Roman"/>
          <w:i/>
          <w:szCs w:val="24"/>
        </w:rPr>
        <w:t xml:space="preserve">2019 của Thủ tướng Chính phủ phê duyệt Quy hoạch chung xây dựng Khu du lịch </w:t>
      </w:r>
      <w:r w:rsidR="00245A75" w:rsidRPr="00FD3B11">
        <w:rPr>
          <w:rFonts w:ascii="Times New Roman Italic" w:eastAsia="Times New Roman" w:hAnsi="Times New Roman Italic" w:cs="Times New Roman"/>
          <w:i/>
          <w:szCs w:val="24"/>
        </w:rPr>
        <w:t>Q</w:t>
      </w:r>
      <w:r w:rsidR="00AD00BD" w:rsidRPr="00FD3B11">
        <w:rPr>
          <w:rFonts w:ascii="Times New Roman Italic" w:eastAsia="Times New Roman" w:hAnsi="Times New Roman Italic" w:cs="Times New Roman"/>
          <w:i/>
          <w:szCs w:val="24"/>
        </w:rPr>
        <w:t xml:space="preserve">uốc gia </w:t>
      </w:r>
      <w:r w:rsidR="00CD0446" w:rsidRPr="00FD3B11">
        <w:rPr>
          <w:rFonts w:ascii="Times New Roman Italic" w:eastAsia="Times New Roman" w:hAnsi="Times New Roman Italic" w:cs="Times New Roman"/>
          <w:i/>
          <w:szCs w:val="24"/>
        </w:rPr>
        <w:t xml:space="preserve">    </w:t>
      </w:r>
      <w:r w:rsidR="00AD00BD" w:rsidRPr="00FD3B11">
        <w:rPr>
          <w:rFonts w:ascii="Times New Roman Italic" w:eastAsia="Times New Roman" w:hAnsi="Times New Roman Italic" w:cs="Times New Roman"/>
          <w:i/>
          <w:szCs w:val="24"/>
        </w:rPr>
        <w:t>Mộc Châu, tỉnh Sơn La đến năm 2030</w:t>
      </w:r>
      <w:r w:rsidR="00AD00BD" w:rsidRPr="00FD3B11">
        <w:rPr>
          <w:rFonts w:ascii="Times New Roman Italic" w:eastAsia="Times New Roman" w:hAnsi="Times New Roman Italic" w:cs="Times New Roman"/>
          <w:bCs/>
          <w:i/>
          <w:szCs w:val="24"/>
          <w:lang w:val="fr-FR"/>
        </w:rPr>
        <w:t xml:space="preserve">; </w:t>
      </w:r>
    </w:p>
    <w:p w:rsidR="00AD00BD" w:rsidRPr="00FD3B11" w:rsidRDefault="00BD2632" w:rsidP="0048117F">
      <w:pPr>
        <w:widowControl w:val="0"/>
        <w:spacing w:before="120" w:after="0" w:line="240" w:lineRule="auto"/>
        <w:ind w:firstLine="720"/>
        <w:jc w:val="both"/>
        <w:rPr>
          <w:rFonts w:ascii="Times New Roman Italic" w:eastAsia="Times New Roman" w:hAnsi="Times New Roman Italic" w:cs="Times New Roman"/>
          <w:b/>
          <w:i/>
          <w:szCs w:val="24"/>
          <w:lang w:val="fr-FR"/>
        </w:rPr>
      </w:pPr>
      <w:r w:rsidRPr="00FD3B11">
        <w:rPr>
          <w:rFonts w:ascii="Times New Roman Italic" w:eastAsia="Times New Roman" w:hAnsi="Times New Roman Italic" w:cs="Times New Roman"/>
          <w:bCs/>
          <w:i/>
          <w:szCs w:val="24"/>
          <w:lang w:val="fr-FR"/>
        </w:rPr>
        <w:t xml:space="preserve">Căn cứ </w:t>
      </w:r>
      <w:r w:rsidR="00AD00BD" w:rsidRPr="00FD3B11">
        <w:rPr>
          <w:rFonts w:ascii="Times New Roman Italic" w:eastAsia="Times New Roman" w:hAnsi="Times New Roman Italic" w:cs="Times New Roman"/>
          <w:i/>
          <w:szCs w:val="24"/>
        </w:rPr>
        <w:t>Nghị quyết số 148/NQ-HĐND ngày 18</w:t>
      </w:r>
      <w:r w:rsidRPr="00FD3B11">
        <w:rPr>
          <w:rFonts w:ascii="Times New Roman Italic" w:eastAsia="Times New Roman" w:hAnsi="Times New Roman Italic" w:cs="Times New Roman"/>
          <w:i/>
          <w:szCs w:val="24"/>
        </w:rPr>
        <w:t xml:space="preserve"> tháng </w:t>
      </w:r>
      <w:r w:rsidR="00AD00BD" w:rsidRPr="00FD3B11">
        <w:rPr>
          <w:rFonts w:ascii="Times New Roman Italic" w:eastAsia="Times New Roman" w:hAnsi="Times New Roman Italic" w:cs="Times New Roman"/>
          <w:i/>
          <w:szCs w:val="24"/>
        </w:rPr>
        <w:t>10</w:t>
      </w:r>
      <w:r w:rsidRPr="00FD3B11">
        <w:rPr>
          <w:rFonts w:ascii="Times New Roman Italic" w:eastAsia="Times New Roman" w:hAnsi="Times New Roman Italic" w:cs="Times New Roman"/>
          <w:i/>
          <w:szCs w:val="24"/>
        </w:rPr>
        <w:t xml:space="preserve"> năm </w:t>
      </w:r>
      <w:r w:rsidR="00AD00BD" w:rsidRPr="00FD3B11">
        <w:rPr>
          <w:rFonts w:ascii="Times New Roman Italic" w:eastAsia="Times New Roman" w:hAnsi="Times New Roman Italic" w:cs="Times New Roman"/>
          <w:i/>
          <w:szCs w:val="24"/>
        </w:rPr>
        <w:t>2019 của HĐND tỉnh Sơn La về việc thông qua nhiệm vụ Quy hoạch phân khu xây dựng Quần thể du lịch, nghỉ dưỡng sinh thái, thể thao và vui chơi giải trí thuộc Khu du lịch Quốc gia Mộc Châu</w:t>
      </w:r>
      <w:r w:rsidR="00AD00BD" w:rsidRPr="00FD3B11">
        <w:rPr>
          <w:rFonts w:ascii="Times New Roman Italic" w:eastAsia="Times New Roman" w:hAnsi="Times New Roman Italic" w:cs="Times New Roman"/>
          <w:bCs/>
          <w:i/>
          <w:szCs w:val="24"/>
          <w:lang w:val="fr-FR"/>
        </w:rPr>
        <w:t xml:space="preserve">; </w:t>
      </w:r>
      <w:r w:rsidR="00AD00BD" w:rsidRPr="00FD3B11">
        <w:rPr>
          <w:rFonts w:ascii="Times New Roman Italic" w:eastAsia="Times New Roman" w:hAnsi="Times New Roman Italic" w:cs="Times New Roman"/>
          <w:b/>
          <w:i/>
          <w:szCs w:val="24"/>
          <w:lang w:val="fr-FR"/>
        </w:rPr>
        <w:t xml:space="preserve">  </w:t>
      </w:r>
    </w:p>
    <w:p w:rsidR="00AD00BD" w:rsidRPr="00FD3B11" w:rsidRDefault="00AD00BD" w:rsidP="0048117F">
      <w:pPr>
        <w:widowControl w:val="0"/>
        <w:spacing w:before="120" w:after="0" w:line="240" w:lineRule="auto"/>
        <w:ind w:firstLine="720"/>
        <w:jc w:val="both"/>
        <w:rPr>
          <w:rFonts w:ascii="Times New Roman Italic" w:eastAsia="Times New Roman" w:hAnsi="Times New Roman Italic" w:cs="Times New Roman"/>
          <w:bCs/>
          <w:i/>
          <w:spacing w:val="2"/>
          <w:szCs w:val="24"/>
        </w:rPr>
      </w:pPr>
      <w:r w:rsidRPr="00FD3B11">
        <w:rPr>
          <w:rFonts w:ascii="Times New Roman Italic" w:eastAsia="Times New Roman" w:hAnsi="Times New Roman Italic" w:cs="Times New Roman"/>
          <w:i/>
          <w:spacing w:val="2"/>
          <w:szCs w:val="24"/>
        </w:rPr>
        <w:t xml:space="preserve">Xét đề nghị của UBND tỉnh tại Tờ trình số 191/TTr-UBND ngày 02 tháng 10 năm 2020; Báo cáo thẩm tra số 1269/BC-KTNS ngày 29 tháng 10 năm 2020 của Ban Kinh tế - Ngân sách HĐND tỉnh và ý kiến thảo luận </w:t>
      </w:r>
      <w:r w:rsidRPr="00FD3B11">
        <w:rPr>
          <w:rFonts w:ascii="Times New Roman Italic" w:eastAsia="Times New Roman" w:hAnsi="Times New Roman Italic" w:cs="Times New Roman"/>
          <w:i/>
          <w:color w:val="000000"/>
          <w:spacing w:val="2"/>
          <w:szCs w:val="24"/>
        </w:rPr>
        <w:t>tại kỳ họp</w:t>
      </w:r>
      <w:r w:rsidRPr="00FD3B11">
        <w:rPr>
          <w:rFonts w:ascii="Times New Roman Italic" w:eastAsia="Times New Roman" w:hAnsi="Times New Roman Italic" w:cs="Times New Roman"/>
          <w:bCs/>
          <w:i/>
          <w:spacing w:val="2"/>
          <w:szCs w:val="24"/>
        </w:rPr>
        <w:t>.</w:t>
      </w:r>
    </w:p>
    <w:p w:rsidR="00AD00BD" w:rsidRPr="00FD3B11" w:rsidRDefault="00AD00BD" w:rsidP="00CF3371">
      <w:pPr>
        <w:widowControl w:val="0"/>
        <w:spacing w:before="240" w:after="240" w:line="240" w:lineRule="auto"/>
        <w:jc w:val="center"/>
        <w:rPr>
          <w:rFonts w:eastAsia="Times New Roman" w:cs="Times New Roman"/>
          <w:b/>
          <w:szCs w:val="28"/>
          <w:lang w:val="es-ES"/>
        </w:rPr>
      </w:pPr>
      <w:r w:rsidRPr="00FD3B11">
        <w:rPr>
          <w:rFonts w:eastAsia="Times New Roman" w:cs="Times New Roman"/>
          <w:b/>
          <w:szCs w:val="28"/>
          <w:lang w:val="es-ES"/>
        </w:rPr>
        <w:t>QUYẾT NGHỊ:</w:t>
      </w:r>
    </w:p>
    <w:p w:rsidR="00AD00BD" w:rsidRPr="00FD3B11" w:rsidRDefault="00AD00BD" w:rsidP="00BD2632">
      <w:pPr>
        <w:widowControl w:val="0"/>
        <w:spacing w:before="120" w:after="0" w:line="240" w:lineRule="auto"/>
        <w:ind w:firstLine="720"/>
        <w:jc w:val="both"/>
        <w:rPr>
          <w:rFonts w:eastAsia="Times New Roman" w:cs="Times New Roman"/>
          <w:bCs/>
          <w:szCs w:val="28"/>
        </w:rPr>
      </w:pPr>
      <w:r w:rsidRPr="00FD3B11">
        <w:rPr>
          <w:rFonts w:eastAsia="Times New Roman" w:cs="Times New Roman"/>
          <w:b/>
          <w:szCs w:val="28"/>
        </w:rPr>
        <w:t xml:space="preserve">Điều 1. </w:t>
      </w:r>
      <w:r w:rsidRPr="00FD3B11">
        <w:rPr>
          <w:rFonts w:eastAsia="Times New Roman" w:cs="Times New Roman"/>
          <w:bCs/>
          <w:szCs w:val="28"/>
        </w:rPr>
        <w:t xml:space="preserve">Sửa tên </w:t>
      </w:r>
      <w:r w:rsidRPr="00FD3B11">
        <w:rPr>
          <w:rFonts w:eastAsia="Times New Roman" w:cs="Times New Roman"/>
          <w:bCs/>
          <w:i/>
          <w:szCs w:val="28"/>
        </w:rPr>
        <w:t xml:space="preserve">“Quy hoạch phân khu xây dựng Quần thể du lịch, nghỉ dưỡng sinh thái, vui chơi giải trí và thể thao thuộc Khu du lịch </w:t>
      </w:r>
      <w:r w:rsidR="00245A75" w:rsidRPr="00FD3B11">
        <w:rPr>
          <w:rFonts w:eastAsia="Times New Roman" w:cs="Times New Roman"/>
          <w:bCs/>
          <w:i/>
          <w:szCs w:val="28"/>
        </w:rPr>
        <w:t>Q</w:t>
      </w:r>
      <w:r w:rsidRPr="00FD3B11">
        <w:rPr>
          <w:rFonts w:eastAsia="Times New Roman" w:cs="Times New Roman"/>
          <w:bCs/>
          <w:i/>
          <w:szCs w:val="28"/>
        </w:rPr>
        <w:t xml:space="preserve">uốc gia </w:t>
      </w:r>
      <w:r w:rsidR="00DC45EA" w:rsidRPr="00FD3B11">
        <w:rPr>
          <w:rFonts w:eastAsia="Times New Roman" w:cs="Times New Roman"/>
          <w:bCs/>
          <w:i/>
          <w:szCs w:val="28"/>
        </w:rPr>
        <w:t xml:space="preserve">            </w:t>
      </w:r>
      <w:r w:rsidRPr="00FD3B11">
        <w:rPr>
          <w:rFonts w:eastAsia="Times New Roman" w:cs="Times New Roman"/>
          <w:bCs/>
          <w:i/>
          <w:szCs w:val="28"/>
        </w:rPr>
        <w:t>Mộc Châu”</w:t>
      </w:r>
      <w:r w:rsidRPr="00FD3B11">
        <w:rPr>
          <w:rFonts w:eastAsia="Times New Roman" w:cs="Times New Roman"/>
          <w:bCs/>
          <w:szCs w:val="28"/>
        </w:rPr>
        <w:t xml:space="preserve"> tại Nghị quyết số 148/NQ-HĐND ngày 18</w:t>
      </w:r>
      <w:r w:rsidR="003E1015" w:rsidRPr="00FD3B11">
        <w:rPr>
          <w:rFonts w:eastAsia="Times New Roman" w:cs="Times New Roman"/>
          <w:bCs/>
          <w:szCs w:val="28"/>
        </w:rPr>
        <w:t xml:space="preserve"> tháng </w:t>
      </w:r>
      <w:r w:rsidRPr="00FD3B11">
        <w:rPr>
          <w:rFonts w:eastAsia="Times New Roman" w:cs="Times New Roman"/>
          <w:bCs/>
          <w:szCs w:val="28"/>
        </w:rPr>
        <w:t>10</w:t>
      </w:r>
      <w:r w:rsidR="003E1015" w:rsidRPr="00FD3B11">
        <w:rPr>
          <w:rFonts w:eastAsia="Times New Roman" w:cs="Times New Roman"/>
          <w:bCs/>
          <w:szCs w:val="28"/>
        </w:rPr>
        <w:t xml:space="preserve"> năm </w:t>
      </w:r>
      <w:r w:rsidRPr="00FD3B11">
        <w:rPr>
          <w:rFonts w:eastAsia="Times New Roman" w:cs="Times New Roman"/>
          <w:bCs/>
          <w:szCs w:val="28"/>
        </w:rPr>
        <w:t xml:space="preserve">2019 của </w:t>
      </w:r>
      <w:r w:rsidRPr="00FD3B11">
        <w:rPr>
          <w:rFonts w:eastAsia="Times New Roman" w:cs="Times New Roman"/>
          <w:bCs/>
          <w:szCs w:val="28"/>
        </w:rPr>
        <w:lastRenderedPageBreak/>
        <w:t xml:space="preserve">HĐND tỉnh thành </w:t>
      </w:r>
      <w:r w:rsidRPr="00FD3B11">
        <w:rPr>
          <w:rFonts w:eastAsia="Times New Roman" w:cs="Times New Roman"/>
          <w:bCs/>
          <w:i/>
          <w:szCs w:val="28"/>
        </w:rPr>
        <w:t xml:space="preserve">“Quy hoạch phân khu xây dựng Trung tâm du lịch trọng điểm và vùng đệm phía Nam thuộc Khu du lịch </w:t>
      </w:r>
      <w:r w:rsidR="00245A75" w:rsidRPr="00FD3B11">
        <w:rPr>
          <w:rFonts w:eastAsia="Times New Roman" w:cs="Times New Roman"/>
          <w:bCs/>
          <w:i/>
          <w:szCs w:val="28"/>
        </w:rPr>
        <w:t>Q</w:t>
      </w:r>
      <w:r w:rsidRPr="00FD3B11">
        <w:rPr>
          <w:rFonts w:eastAsia="Times New Roman" w:cs="Times New Roman"/>
          <w:bCs/>
          <w:i/>
          <w:szCs w:val="28"/>
        </w:rPr>
        <w:t>uốc gia Mộc Châu”</w:t>
      </w:r>
      <w:r w:rsidRPr="00FD3B11">
        <w:rPr>
          <w:rFonts w:eastAsia="Times New Roman" w:cs="Times New Roman"/>
          <w:bCs/>
          <w:szCs w:val="28"/>
        </w:rPr>
        <w:t>.</w:t>
      </w:r>
    </w:p>
    <w:p w:rsidR="00AD00BD" w:rsidRPr="00FD3B11" w:rsidRDefault="00AD00BD" w:rsidP="00BD2632">
      <w:pPr>
        <w:widowControl w:val="0"/>
        <w:spacing w:before="120" w:after="0" w:line="240" w:lineRule="auto"/>
        <w:ind w:firstLine="720"/>
        <w:jc w:val="both"/>
        <w:rPr>
          <w:rFonts w:eastAsia="Times New Roman" w:cs="Times New Roman"/>
          <w:spacing w:val="2"/>
          <w:szCs w:val="24"/>
        </w:rPr>
      </w:pPr>
      <w:r w:rsidRPr="00FD3B11">
        <w:rPr>
          <w:rFonts w:eastAsia="Times New Roman" w:cs="Times New Roman"/>
          <w:b/>
          <w:spacing w:val="2"/>
          <w:szCs w:val="28"/>
        </w:rPr>
        <w:t xml:space="preserve">Điều 2. </w:t>
      </w:r>
      <w:r w:rsidRPr="00FD3B11">
        <w:rPr>
          <w:rFonts w:eastAsia="Times New Roman" w:cs="Times New Roman"/>
          <w:spacing w:val="2"/>
          <w:szCs w:val="28"/>
        </w:rPr>
        <w:t xml:space="preserve">Thông qua </w:t>
      </w:r>
      <w:r w:rsidR="003413FB" w:rsidRPr="00FD3B11">
        <w:rPr>
          <w:rFonts w:eastAsia="Times New Roman" w:cs="Times New Roman"/>
          <w:spacing w:val="2"/>
          <w:szCs w:val="28"/>
        </w:rPr>
        <w:t>Đ</w:t>
      </w:r>
      <w:r w:rsidRPr="00FD3B11">
        <w:rPr>
          <w:rFonts w:eastAsia="Times New Roman" w:cs="Times New Roman"/>
          <w:spacing w:val="2"/>
          <w:szCs w:val="28"/>
        </w:rPr>
        <w:t xml:space="preserve">ồ án </w:t>
      </w:r>
      <w:r w:rsidRPr="00FD3B11">
        <w:rPr>
          <w:rFonts w:eastAsia="Times New Roman" w:cs="Times New Roman"/>
          <w:spacing w:val="2"/>
          <w:szCs w:val="24"/>
        </w:rPr>
        <w:t xml:space="preserve">Quy hoạch phân khu xây dựng Trung tâm du lịch trọng điểm và vùng đệm phía Nam thuộc Khu du lịch </w:t>
      </w:r>
      <w:r w:rsidR="00245A75" w:rsidRPr="00FD3B11">
        <w:rPr>
          <w:rFonts w:eastAsia="Times New Roman" w:cs="Times New Roman"/>
          <w:spacing w:val="2"/>
          <w:szCs w:val="24"/>
        </w:rPr>
        <w:t>Q</w:t>
      </w:r>
      <w:r w:rsidRPr="00FD3B11">
        <w:rPr>
          <w:rFonts w:eastAsia="Times New Roman" w:cs="Times New Roman"/>
          <w:spacing w:val="2"/>
          <w:szCs w:val="24"/>
        </w:rPr>
        <w:t xml:space="preserve">uốc gia Mộc Châu </w:t>
      </w:r>
      <w:r w:rsidR="008F6CDE" w:rsidRPr="00FD3B11">
        <w:rPr>
          <w:rFonts w:eastAsia="Times New Roman" w:cs="Times New Roman"/>
          <w:bCs/>
          <w:i/>
          <w:spacing w:val="2"/>
          <w:szCs w:val="24"/>
        </w:rPr>
        <w:t>(có P</w:t>
      </w:r>
      <w:r w:rsidRPr="00FD3B11">
        <w:rPr>
          <w:rFonts w:eastAsia="Times New Roman" w:cs="Times New Roman"/>
          <w:bCs/>
          <w:i/>
          <w:spacing w:val="2"/>
          <w:szCs w:val="24"/>
        </w:rPr>
        <w:t>hụ lục kèm theo Nghị quyết)</w:t>
      </w:r>
      <w:r w:rsidRPr="00FD3B11">
        <w:rPr>
          <w:rFonts w:eastAsia="Times New Roman" w:cs="Times New Roman"/>
          <w:bCs/>
          <w:spacing w:val="2"/>
          <w:szCs w:val="24"/>
        </w:rPr>
        <w:t>.</w:t>
      </w:r>
    </w:p>
    <w:p w:rsidR="00AD00BD" w:rsidRPr="00FD3B11" w:rsidRDefault="00AD00BD" w:rsidP="00BD2632">
      <w:pPr>
        <w:widowControl w:val="0"/>
        <w:spacing w:before="120" w:after="0" w:line="240" w:lineRule="auto"/>
        <w:ind w:firstLine="720"/>
        <w:jc w:val="both"/>
        <w:rPr>
          <w:rFonts w:eastAsia="Times New Roman" w:cs="Times New Roman"/>
          <w:szCs w:val="24"/>
        </w:rPr>
      </w:pPr>
      <w:r w:rsidRPr="00FD3B11">
        <w:rPr>
          <w:rFonts w:eastAsia="Times New Roman" w:cs="Times New Roman"/>
          <w:b/>
          <w:szCs w:val="24"/>
        </w:rPr>
        <w:t xml:space="preserve">Điều 3. </w:t>
      </w:r>
      <w:r w:rsidRPr="00FD3B11">
        <w:rPr>
          <w:rFonts w:eastAsia="Times New Roman" w:cs="Times New Roman"/>
          <w:szCs w:val="24"/>
        </w:rPr>
        <w:t>Tổ chức thực hiện</w:t>
      </w:r>
    </w:p>
    <w:p w:rsidR="00AD00BD" w:rsidRPr="00FD3B11" w:rsidRDefault="00AD00BD" w:rsidP="00BD2632">
      <w:pPr>
        <w:widowControl w:val="0"/>
        <w:spacing w:before="120" w:after="0" w:line="240" w:lineRule="auto"/>
        <w:ind w:firstLine="720"/>
        <w:jc w:val="both"/>
        <w:rPr>
          <w:rFonts w:eastAsia="Times New Roman" w:cs="Times New Roman"/>
          <w:szCs w:val="24"/>
        </w:rPr>
      </w:pPr>
      <w:r w:rsidRPr="00FD3B11">
        <w:rPr>
          <w:rFonts w:eastAsia="Times New Roman" w:cs="Times New Roman"/>
          <w:szCs w:val="24"/>
        </w:rPr>
        <w:t>1. UBND tỉnh tổ chức triển khai, thực hiện Nghị quyết.</w:t>
      </w:r>
    </w:p>
    <w:p w:rsidR="00AD00BD" w:rsidRPr="00FD3B11" w:rsidRDefault="00AD00BD" w:rsidP="00BD2632">
      <w:pPr>
        <w:widowControl w:val="0"/>
        <w:spacing w:before="120" w:after="0" w:line="240" w:lineRule="auto"/>
        <w:ind w:firstLine="720"/>
        <w:jc w:val="both"/>
        <w:rPr>
          <w:rFonts w:eastAsia="Times New Roman" w:cs="Times New Roman"/>
          <w:spacing w:val="2"/>
          <w:szCs w:val="24"/>
        </w:rPr>
      </w:pPr>
      <w:r w:rsidRPr="00FD3B11">
        <w:rPr>
          <w:rFonts w:eastAsia="Times New Roman" w:cs="Times New Roman"/>
          <w:spacing w:val="2"/>
          <w:szCs w:val="24"/>
        </w:rPr>
        <w:t xml:space="preserve">2. Trong quá trình thực hiện quy hoạch phân khu xây dựng, UBND tỉnh có thể xem xét điều chỉnh một số chỉ tiêu quy hoạch để phù hợp với điều kiện phát triển kinh tế - xã hội của địa phương, thúc đẩy phát triển Khu du lịch </w:t>
      </w:r>
      <w:r w:rsidR="00800777" w:rsidRPr="00FD3B11">
        <w:rPr>
          <w:rFonts w:eastAsia="Times New Roman" w:cs="Times New Roman"/>
          <w:spacing w:val="2"/>
          <w:szCs w:val="24"/>
        </w:rPr>
        <w:t>Q</w:t>
      </w:r>
      <w:r w:rsidRPr="00FD3B11">
        <w:rPr>
          <w:rFonts w:eastAsia="Times New Roman" w:cs="Times New Roman"/>
          <w:spacing w:val="2"/>
          <w:szCs w:val="24"/>
        </w:rPr>
        <w:t>uốc gia Mộc Châu trên cơ sở không làm thay đổi mục tiêu, tính chất, quy mô quy hoạch</w:t>
      </w:r>
      <w:r w:rsidR="00800777" w:rsidRPr="00FD3B11">
        <w:rPr>
          <w:rFonts w:eastAsia="Times New Roman" w:cs="Times New Roman"/>
          <w:spacing w:val="2"/>
          <w:szCs w:val="24"/>
        </w:rPr>
        <w:t xml:space="preserve">. </w:t>
      </w:r>
      <w:r w:rsidRPr="00FD3B11">
        <w:rPr>
          <w:rFonts w:eastAsia="Times New Roman" w:cs="Times New Roman"/>
          <w:spacing w:val="2"/>
          <w:szCs w:val="24"/>
        </w:rPr>
        <w:t xml:space="preserve">Trường hợp việc điều chỉnh làm thay đổi mục tiêu, tính chất, quy mô quy hoạch được duyệt, UBND tỉnh trình HĐND tỉnh sửa đổi, bổ sung </w:t>
      </w:r>
      <w:r w:rsidR="003E1015" w:rsidRPr="00FD3B11">
        <w:rPr>
          <w:rFonts w:eastAsia="Times New Roman" w:cs="Times New Roman"/>
          <w:spacing w:val="2"/>
          <w:szCs w:val="24"/>
        </w:rPr>
        <w:t>N</w:t>
      </w:r>
      <w:r w:rsidRPr="00FD3B11">
        <w:rPr>
          <w:rFonts w:eastAsia="Times New Roman" w:cs="Times New Roman"/>
          <w:spacing w:val="2"/>
          <w:szCs w:val="24"/>
        </w:rPr>
        <w:t>ghị quyết.</w:t>
      </w:r>
    </w:p>
    <w:p w:rsidR="00AD00BD" w:rsidRPr="00FD3B11" w:rsidRDefault="00AD00BD" w:rsidP="00BD2632">
      <w:pPr>
        <w:widowControl w:val="0"/>
        <w:spacing w:before="120" w:after="0" w:line="240" w:lineRule="auto"/>
        <w:ind w:firstLine="720"/>
        <w:jc w:val="both"/>
        <w:rPr>
          <w:rFonts w:eastAsia="Times New Roman" w:cs="Times New Roman"/>
          <w:szCs w:val="24"/>
        </w:rPr>
      </w:pPr>
      <w:r w:rsidRPr="00FD3B11">
        <w:rPr>
          <w:rFonts w:eastAsia="Times New Roman" w:cs="Times New Roman"/>
          <w:szCs w:val="24"/>
        </w:rPr>
        <w:t>3. Thường trực HĐND, các Ban của HĐND, tổ đại biểu HĐND, các đại biểu HĐND tỉnh giám sát việc thực hiện Nghị quyết.</w:t>
      </w:r>
    </w:p>
    <w:p w:rsidR="00AD00BD" w:rsidRPr="00FD3B11" w:rsidRDefault="00AD00BD" w:rsidP="00BD2632">
      <w:pPr>
        <w:widowControl w:val="0"/>
        <w:spacing w:before="120" w:after="0" w:line="240" w:lineRule="auto"/>
        <w:ind w:firstLine="720"/>
        <w:jc w:val="both"/>
        <w:rPr>
          <w:rFonts w:eastAsia="Times New Roman" w:cs="Times New Roman"/>
          <w:szCs w:val="28"/>
        </w:rPr>
      </w:pPr>
      <w:r w:rsidRPr="00FD3B11">
        <w:rPr>
          <w:rFonts w:eastAsia="Times New Roman" w:cs="Times New Roman"/>
          <w:szCs w:val="24"/>
        </w:rPr>
        <w:t xml:space="preserve">Nghị quyết này được HĐND tỉnh khóa XIV, </w:t>
      </w:r>
      <w:r w:rsidR="00957211" w:rsidRPr="00FD3B11">
        <w:rPr>
          <w:rFonts w:eastAsia="Times New Roman" w:cs="Times New Roman"/>
          <w:szCs w:val="24"/>
        </w:rPr>
        <w:t>kỳ họp C</w:t>
      </w:r>
      <w:r w:rsidRPr="00FD3B11">
        <w:rPr>
          <w:rFonts w:eastAsia="Times New Roman" w:cs="Times New Roman"/>
          <w:szCs w:val="24"/>
        </w:rPr>
        <w:t xml:space="preserve">huyên đề lần thứ </w:t>
      </w:r>
      <w:r w:rsidR="00957211" w:rsidRPr="00FD3B11">
        <w:rPr>
          <w:rFonts w:eastAsia="Times New Roman" w:cs="Times New Roman"/>
          <w:szCs w:val="24"/>
        </w:rPr>
        <w:t xml:space="preserve">5 </w:t>
      </w:r>
      <w:r w:rsidRPr="00FD3B11">
        <w:rPr>
          <w:rFonts w:eastAsia="Times New Roman" w:cs="Times New Roman"/>
          <w:szCs w:val="24"/>
        </w:rPr>
        <w:t>thông qua ngày 30 tháng 10 năm 2020 và có hiệu lực từ ngày thông qua</w:t>
      </w:r>
      <w:r w:rsidRPr="00FD3B11">
        <w:rPr>
          <w:rFonts w:eastAsia="Times New Roman" w:cs="Times New Roman"/>
          <w:szCs w:val="28"/>
        </w:rPr>
        <w:t>./.</w:t>
      </w:r>
    </w:p>
    <w:p w:rsidR="00957211" w:rsidRPr="00FD3B11" w:rsidRDefault="00957211" w:rsidP="00BD2632">
      <w:pPr>
        <w:widowControl w:val="0"/>
        <w:spacing w:before="120" w:after="0" w:line="240" w:lineRule="auto"/>
        <w:ind w:firstLine="720"/>
        <w:jc w:val="both"/>
        <w:rPr>
          <w:rFonts w:eastAsia="Times New Roman" w:cs="Times New Roman"/>
          <w:szCs w:val="28"/>
        </w:rPr>
      </w:pPr>
    </w:p>
    <w:tbl>
      <w:tblPr>
        <w:tblW w:w="9356" w:type="dxa"/>
        <w:tblInd w:w="108" w:type="dxa"/>
        <w:tblLook w:val="0000" w:firstRow="0" w:lastRow="0" w:firstColumn="0" w:lastColumn="0" w:noHBand="0" w:noVBand="0"/>
      </w:tblPr>
      <w:tblGrid>
        <w:gridCol w:w="5245"/>
        <w:gridCol w:w="4111"/>
      </w:tblGrid>
      <w:tr w:rsidR="00AD00BD" w:rsidRPr="00FD3B11" w:rsidTr="003413FB">
        <w:trPr>
          <w:trHeight w:val="2144"/>
        </w:trPr>
        <w:tc>
          <w:tcPr>
            <w:tcW w:w="5245" w:type="dxa"/>
            <w:tcBorders>
              <w:top w:val="nil"/>
              <w:left w:val="nil"/>
              <w:bottom w:val="nil"/>
              <w:right w:val="nil"/>
            </w:tcBorders>
          </w:tcPr>
          <w:p w:rsidR="005B1810" w:rsidRPr="005B1810" w:rsidRDefault="005B1810" w:rsidP="005B1810">
            <w:pPr>
              <w:tabs>
                <w:tab w:val="left" w:pos="6405"/>
              </w:tabs>
              <w:spacing w:after="0" w:line="240" w:lineRule="auto"/>
              <w:rPr>
                <w:rFonts w:eastAsia="Times New Roman" w:cs="Times New Roman"/>
                <w:sz w:val="24"/>
                <w:szCs w:val="24"/>
                <w:lang w:val="vi-VN"/>
              </w:rPr>
            </w:pPr>
            <w:r w:rsidRPr="005B1810">
              <w:rPr>
                <w:rFonts w:eastAsia="Times New Roman" w:cs="Times New Roman"/>
                <w:b/>
                <w:bCs/>
                <w:i/>
                <w:iCs/>
                <w:sz w:val="22"/>
                <w:lang w:val="it-IT"/>
              </w:rPr>
              <w:t xml:space="preserve"> </w:t>
            </w:r>
            <w:r w:rsidRPr="005B1810">
              <w:rPr>
                <w:rFonts w:eastAsia="Times New Roman" w:cs="Times New Roman"/>
                <w:b/>
                <w:bCs/>
                <w:i/>
                <w:iCs/>
                <w:sz w:val="24"/>
                <w:lang w:val="it-IT"/>
              </w:rPr>
              <w:t>Nơi nhận:</w:t>
            </w:r>
            <w:r w:rsidRPr="005B1810">
              <w:rPr>
                <w:rFonts w:eastAsia="Times New Roman" w:cs="Times New Roman"/>
                <w:b/>
                <w:bCs/>
                <w:i/>
                <w:iCs/>
                <w:sz w:val="24"/>
                <w:lang w:val="it-IT"/>
              </w:rPr>
              <w:br/>
            </w:r>
            <w:r w:rsidRPr="005B1810">
              <w:rPr>
                <w:rFonts w:eastAsia="Times New Roman" w:cs="Times New Roman"/>
                <w:sz w:val="22"/>
                <w:lang w:val="nl-NL"/>
              </w:rPr>
              <w:t xml:space="preserve">- Ủy ban Thường vụ Quốc hội, Chính phủ; </w:t>
            </w:r>
            <w:r w:rsidRPr="005B1810">
              <w:rPr>
                <w:rFonts w:eastAsia="Times New Roman" w:cs="Times New Roman"/>
                <w:sz w:val="22"/>
                <w:lang w:val="nl-NL"/>
              </w:rPr>
              <w:br/>
              <w:t xml:space="preserve">- VP Chủ tịch nước, VP Quốc hội, VP Chính phủ; </w:t>
            </w:r>
            <w:r w:rsidRPr="005B1810">
              <w:rPr>
                <w:rFonts w:eastAsia="Times New Roman" w:cs="Times New Roman"/>
                <w:sz w:val="22"/>
                <w:lang w:val="nl-NL"/>
              </w:rPr>
              <w:br/>
              <w:t xml:space="preserve">- Ủy ban Tài chính - Ngân sách của Quốc hội; </w:t>
            </w:r>
          </w:p>
          <w:p w:rsidR="005B1810" w:rsidRPr="005B1810" w:rsidRDefault="005B1810" w:rsidP="005B1810">
            <w:pPr>
              <w:spacing w:after="0" w:line="240" w:lineRule="exact"/>
              <w:rPr>
                <w:rFonts w:eastAsia="Times New Roman" w:cs="Times New Roman"/>
                <w:sz w:val="22"/>
                <w:lang w:val="nl-NL"/>
              </w:rPr>
            </w:pPr>
            <w:r w:rsidRPr="005B1810">
              <w:rPr>
                <w:rFonts w:eastAsia="Times New Roman" w:cs="Times New Roman"/>
                <w:sz w:val="22"/>
                <w:lang w:val="nl-NL"/>
              </w:rPr>
              <w:t>- Ban công tác đại biểu của UBTVQH;</w:t>
            </w:r>
          </w:p>
          <w:p w:rsidR="005B1810" w:rsidRPr="005B1810" w:rsidRDefault="005B1810" w:rsidP="005B1810">
            <w:pPr>
              <w:spacing w:after="0" w:line="240" w:lineRule="exact"/>
              <w:rPr>
                <w:rFonts w:eastAsia="Times New Roman" w:cs="Times New Roman"/>
                <w:sz w:val="22"/>
                <w:lang w:val="nl-NL"/>
              </w:rPr>
            </w:pPr>
            <w:r w:rsidRPr="005B1810">
              <w:rPr>
                <w:rFonts w:eastAsia="Times New Roman" w:cs="Times New Roman"/>
                <w:sz w:val="22"/>
                <w:lang w:val="nl-NL"/>
              </w:rPr>
              <w:t xml:space="preserve">- Các Bộ: Tài nguyên và Môi trường; Bộ Xây dựng; </w:t>
            </w:r>
            <w:r w:rsidRPr="005B1810">
              <w:rPr>
                <w:rFonts w:eastAsia="Times New Roman" w:cs="Times New Roman"/>
                <w:sz w:val="22"/>
                <w:lang w:val="nl-NL"/>
              </w:rPr>
              <w:br/>
              <w:t xml:space="preserve">- Cục Kiểm tra VBQPPL - Bộ Tư pháp; </w:t>
            </w:r>
            <w:r w:rsidRPr="005B1810">
              <w:rPr>
                <w:rFonts w:eastAsia="Times New Roman" w:cs="Times New Roman"/>
                <w:sz w:val="22"/>
                <w:lang w:val="nl-NL"/>
              </w:rPr>
              <w:br/>
              <w:t xml:space="preserve">- Ban Thường vụ Tỉnh ủy; </w:t>
            </w:r>
          </w:p>
          <w:p w:rsidR="005B1810" w:rsidRPr="005B1810" w:rsidRDefault="005B1810" w:rsidP="005B1810">
            <w:pPr>
              <w:spacing w:after="0" w:line="240" w:lineRule="exact"/>
              <w:rPr>
                <w:rFonts w:eastAsia="Times New Roman" w:cs="Times New Roman"/>
                <w:sz w:val="22"/>
                <w:lang w:val="nl-NL"/>
              </w:rPr>
            </w:pPr>
            <w:r w:rsidRPr="005B1810">
              <w:rPr>
                <w:rFonts w:eastAsia="Times New Roman" w:cs="Times New Roman"/>
                <w:sz w:val="22"/>
                <w:lang w:val="nl-NL"/>
              </w:rPr>
              <w:t xml:space="preserve">- TT HĐND, UBND, UBMTTQVN tỉnh; </w:t>
            </w:r>
            <w:r w:rsidRPr="005B1810">
              <w:rPr>
                <w:rFonts w:eastAsia="Times New Roman" w:cs="Times New Roman"/>
                <w:sz w:val="22"/>
                <w:lang w:val="nl-NL"/>
              </w:rPr>
              <w:br/>
              <w:t xml:space="preserve">- Đoàn ĐBQH tỉnh; Đại biểu HĐND tỉnh; </w:t>
            </w:r>
            <w:r w:rsidRPr="005B1810">
              <w:rPr>
                <w:rFonts w:eastAsia="Times New Roman" w:cs="Times New Roman"/>
                <w:sz w:val="22"/>
                <w:lang w:val="nl-NL"/>
              </w:rPr>
              <w:br/>
              <w:t xml:space="preserve">- Các sở, ban, ngành, đoàn thể; </w:t>
            </w:r>
            <w:r w:rsidRPr="005B1810">
              <w:rPr>
                <w:rFonts w:eastAsia="Times New Roman" w:cs="Times New Roman"/>
                <w:sz w:val="22"/>
                <w:lang w:val="nl-NL"/>
              </w:rPr>
              <w:br/>
            </w:r>
            <w:r w:rsidRPr="005B1810">
              <w:rPr>
                <w:rFonts w:eastAsia="Times New Roman" w:cs="Times New Roman"/>
                <w:spacing w:val="-14"/>
                <w:sz w:val="22"/>
                <w:lang w:val="nl-NL"/>
              </w:rPr>
              <w:t>- TT Huyện ủy, Thành ủy; HĐND; UBND, Ủy ban MTTQVN các huyện, thành phố;</w:t>
            </w:r>
            <w:r w:rsidRPr="005B1810">
              <w:rPr>
                <w:rFonts w:eastAsia="Times New Roman" w:cs="Times New Roman"/>
                <w:sz w:val="22"/>
                <w:lang w:val="nl-NL"/>
              </w:rPr>
              <w:t xml:space="preserve"> </w:t>
            </w:r>
            <w:r w:rsidRPr="005B1810">
              <w:rPr>
                <w:rFonts w:eastAsia="Times New Roman" w:cs="Times New Roman"/>
                <w:sz w:val="22"/>
                <w:lang w:val="nl-NL"/>
              </w:rPr>
              <w:br/>
              <w:t>- VP: Tỉnh ủy, Đoàn ĐBQH, HĐND, UBND tỉnh;</w:t>
            </w:r>
            <w:r w:rsidRPr="005B1810">
              <w:rPr>
                <w:rFonts w:eastAsia="Times New Roman" w:cs="Times New Roman"/>
                <w:sz w:val="22"/>
                <w:lang w:val="nl-NL"/>
              </w:rPr>
              <w:br/>
              <w:t>- TT Đảng ủy; HĐND, UBND, MTTQVN xã, phường, thị trấn;</w:t>
            </w:r>
          </w:p>
          <w:p w:rsidR="005B1810" w:rsidRPr="005B1810" w:rsidRDefault="005B1810" w:rsidP="005B1810">
            <w:pPr>
              <w:spacing w:after="0" w:line="240" w:lineRule="exact"/>
              <w:rPr>
                <w:rFonts w:eastAsia="Times New Roman" w:cs="Times New Roman"/>
                <w:szCs w:val="24"/>
                <w:lang w:val="it-IT"/>
              </w:rPr>
            </w:pPr>
            <w:r w:rsidRPr="005B1810">
              <w:rPr>
                <w:rFonts w:eastAsia="Times New Roman" w:cs="Times New Roman"/>
                <w:sz w:val="22"/>
                <w:lang w:val="nl-NL"/>
              </w:rPr>
              <w:t>- Trung tâm: Thông tin tỉnh; LTLS tỉnh;</w:t>
            </w:r>
            <w:r w:rsidRPr="005B1810">
              <w:rPr>
                <w:rFonts w:eastAsia="Times New Roman" w:cs="Times New Roman"/>
                <w:sz w:val="22"/>
                <w:lang w:val="nl-NL"/>
              </w:rPr>
              <w:br/>
              <w:t>- Lưu: VT, KTNS.</w:t>
            </w:r>
          </w:p>
          <w:p w:rsidR="005B1810" w:rsidRPr="005B1810" w:rsidRDefault="005B1810" w:rsidP="005B1810">
            <w:pPr>
              <w:widowControl w:val="0"/>
              <w:spacing w:after="0" w:line="240" w:lineRule="auto"/>
              <w:rPr>
                <w:rFonts w:eastAsia="Times New Roman" w:cs="Times New Roman"/>
                <w:sz w:val="26"/>
                <w:szCs w:val="26"/>
              </w:rPr>
            </w:pPr>
          </w:p>
          <w:p w:rsidR="00AD00BD" w:rsidRPr="00FD3B11" w:rsidRDefault="00AD00BD" w:rsidP="00957211">
            <w:pPr>
              <w:spacing w:after="0" w:line="240" w:lineRule="exact"/>
              <w:rPr>
                <w:rFonts w:eastAsia="Times New Roman" w:cs="Times New Roman"/>
                <w:b/>
                <w:sz w:val="26"/>
                <w:szCs w:val="26"/>
              </w:rPr>
            </w:pPr>
          </w:p>
        </w:tc>
        <w:tc>
          <w:tcPr>
            <w:tcW w:w="4111" w:type="dxa"/>
            <w:tcBorders>
              <w:top w:val="nil"/>
              <w:left w:val="nil"/>
              <w:bottom w:val="nil"/>
              <w:right w:val="nil"/>
            </w:tcBorders>
          </w:tcPr>
          <w:p w:rsidR="00AD00BD" w:rsidRPr="005B1810" w:rsidRDefault="00AD00BD" w:rsidP="00AD00BD">
            <w:pPr>
              <w:widowControl w:val="0"/>
              <w:spacing w:before="120" w:after="0" w:line="240" w:lineRule="auto"/>
              <w:jc w:val="center"/>
              <w:rPr>
                <w:rFonts w:ascii="Times New Roman Bold" w:eastAsia="Times New Roman" w:hAnsi="Times New Roman Bold" w:cs="Times New Roman"/>
                <w:b/>
                <w:sz w:val="26"/>
                <w:szCs w:val="28"/>
              </w:rPr>
            </w:pPr>
            <w:r w:rsidRPr="005B1810">
              <w:rPr>
                <w:rFonts w:ascii="Times New Roman Bold" w:eastAsia="Times New Roman" w:hAnsi="Times New Roman Bold" w:cs="Times New Roman"/>
                <w:b/>
                <w:sz w:val="26"/>
                <w:szCs w:val="28"/>
              </w:rPr>
              <w:t>CHỦ TỊCH</w:t>
            </w:r>
          </w:p>
          <w:p w:rsidR="00AD00BD" w:rsidRPr="005B1810" w:rsidRDefault="00AD00BD" w:rsidP="00AD00BD">
            <w:pPr>
              <w:widowControl w:val="0"/>
              <w:spacing w:after="0" w:line="240" w:lineRule="auto"/>
              <w:jc w:val="center"/>
              <w:rPr>
                <w:rFonts w:ascii="Times New Roman Bold" w:eastAsia="Times New Roman" w:hAnsi="Times New Roman Bold" w:cs="Times New Roman"/>
                <w:b/>
                <w:sz w:val="26"/>
                <w:szCs w:val="28"/>
              </w:rPr>
            </w:pPr>
          </w:p>
          <w:p w:rsidR="00AD00BD" w:rsidRPr="005B1810" w:rsidRDefault="005B1810" w:rsidP="005B1810">
            <w:pPr>
              <w:jc w:val="center"/>
              <w:rPr>
                <w:sz w:val="26"/>
              </w:rPr>
            </w:pPr>
            <w:r w:rsidRPr="005B1810">
              <w:rPr>
                <w:sz w:val="26"/>
              </w:rPr>
              <w:t>(Đã ký)</w:t>
            </w:r>
          </w:p>
          <w:p w:rsidR="00AD00BD" w:rsidRPr="00FD3B11" w:rsidRDefault="00AD00BD" w:rsidP="00AD00BD">
            <w:pPr>
              <w:widowControl w:val="0"/>
              <w:spacing w:before="120" w:after="0" w:line="240" w:lineRule="auto"/>
              <w:jc w:val="center"/>
              <w:rPr>
                <w:rFonts w:eastAsia="Times New Roman" w:cs="Times New Roman"/>
                <w:b/>
                <w:szCs w:val="24"/>
              </w:rPr>
            </w:pPr>
            <w:r w:rsidRPr="00FD3B11">
              <w:rPr>
                <w:rFonts w:ascii="Times New Roman Bold" w:eastAsia="Times New Roman" w:hAnsi="Times New Roman Bold" w:cs="Times New Roman"/>
                <w:b/>
                <w:szCs w:val="28"/>
              </w:rPr>
              <w:t>Nguyễn Thái Hưng</w:t>
            </w:r>
          </w:p>
        </w:tc>
      </w:tr>
    </w:tbl>
    <w:p w:rsidR="00AD00BD" w:rsidRPr="00FD3B11" w:rsidRDefault="00AD00BD" w:rsidP="00AD00BD">
      <w:pPr>
        <w:widowControl w:val="0"/>
        <w:spacing w:after="0" w:line="240" w:lineRule="auto"/>
        <w:jc w:val="both"/>
        <w:rPr>
          <w:rFonts w:eastAsia="Times New Roman" w:cs="Times New Roman"/>
          <w:szCs w:val="24"/>
        </w:rPr>
      </w:pPr>
    </w:p>
    <w:p w:rsidR="00AD00BD" w:rsidRPr="00FD3B11" w:rsidRDefault="00AD00BD" w:rsidP="00AD00BD">
      <w:pPr>
        <w:widowControl w:val="0"/>
        <w:spacing w:after="0" w:line="240" w:lineRule="auto"/>
        <w:jc w:val="both"/>
        <w:rPr>
          <w:rFonts w:eastAsia="Times New Roman" w:cs="Times New Roman"/>
          <w:szCs w:val="24"/>
        </w:rPr>
      </w:pPr>
    </w:p>
    <w:p w:rsidR="00AD00BD" w:rsidRPr="00FD3B11" w:rsidRDefault="00AD00BD" w:rsidP="00AD00BD">
      <w:pPr>
        <w:widowControl w:val="0"/>
        <w:spacing w:after="0" w:line="240" w:lineRule="auto"/>
        <w:jc w:val="both"/>
        <w:rPr>
          <w:rFonts w:eastAsia="Times New Roman" w:cs="Times New Roman"/>
          <w:szCs w:val="24"/>
        </w:rPr>
      </w:pPr>
    </w:p>
    <w:p w:rsidR="00957211" w:rsidRPr="00FD3B11" w:rsidRDefault="00957211" w:rsidP="00AD00BD">
      <w:pPr>
        <w:widowControl w:val="0"/>
        <w:spacing w:after="0" w:line="240" w:lineRule="auto"/>
        <w:jc w:val="center"/>
        <w:rPr>
          <w:rFonts w:eastAsia="Times New Roman" w:cs="Times New Roman"/>
          <w:b/>
          <w:sz w:val="26"/>
          <w:szCs w:val="26"/>
        </w:rPr>
      </w:pPr>
    </w:p>
    <w:p w:rsidR="00957211" w:rsidRPr="00FD3B11" w:rsidRDefault="00957211" w:rsidP="00AD00BD">
      <w:pPr>
        <w:widowControl w:val="0"/>
        <w:spacing w:after="0" w:line="240" w:lineRule="auto"/>
        <w:jc w:val="center"/>
        <w:rPr>
          <w:rFonts w:eastAsia="Times New Roman" w:cs="Times New Roman"/>
          <w:b/>
          <w:sz w:val="26"/>
          <w:szCs w:val="26"/>
        </w:rPr>
      </w:pPr>
    </w:p>
    <w:p w:rsidR="00957211" w:rsidRPr="00FD3B11" w:rsidRDefault="00957211" w:rsidP="00AD00BD">
      <w:pPr>
        <w:widowControl w:val="0"/>
        <w:spacing w:after="0" w:line="240" w:lineRule="auto"/>
        <w:jc w:val="center"/>
        <w:rPr>
          <w:rFonts w:eastAsia="Times New Roman" w:cs="Times New Roman"/>
          <w:b/>
          <w:sz w:val="26"/>
          <w:szCs w:val="26"/>
        </w:rPr>
      </w:pPr>
    </w:p>
    <w:p w:rsidR="00957211" w:rsidRPr="00FD3B11" w:rsidRDefault="00957211" w:rsidP="00AD00BD">
      <w:pPr>
        <w:widowControl w:val="0"/>
        <w:spacing w:after="0" w:line="240" w:lineRule="auto"/>
        <w:jc w:val="center"/>
        <w:rPr>
          <w:rFonts w:eastAsia="Times New Roman" w:cs="Times New Roman"/>
          <w:b/>
          <w:sz w:val="26"/>
          <w:szCs w:val="26"/>
        </w:rPr>
      </w:pPr>
    </w:p>
    <w:tbl>
      <w:tblPr>
        <w:tblW w:w="9356" w:type="dxa"/>
        <w:tblInd w:w="108" w:type="dxa"/>
        <w:tblLook w:val="0000" w:firstRow="0" w:lastRow="0" w:firstColumn="0" w:lastColumn="0" w:noHBand="0" w:noVBand="0"/>
      </w:tblPr>
      <w:tblGrid>
        <w:gridCol w:w="3402"/>
        <w:gridCol w:w="5954"/>
      </w:tblGrid>
      <w:tr w:rsidR="00F56070" w:rsidRPr="00FD3B11" w:rsidTr="00F51437">
        <w:trPr>
          <w:trHeight w:val="849"/>
        </w:trPr>
        <w:tc>
          <w:tcPr>
            <w:tcW w:w="3402" w:type="dxa"/>
          </w:tcPr>
          <w:p w:rsidR="00F56070" w:rsidRPr="00FD3B11" w:rsidRDefault="00F56070" w:rsidP="00F51437">
            <w:pPr>
              <w:widowControl w:val="0"/>
              <w:spacing w:after="0" w:line="240" w:lineRule="auto"/>
              <w:jc w:val="center"/>
              <w:rPr>
                <w:rFonts w:eastAsia="Times New Roman" w:cs="Times New Roman"/>
                <w:b/>
                <w:sz w:val="26"/>
                <w:szCs w:val="28"/>
              </w:rPr>
            </w:pPr>
            <w:r w:rsidRPr="00FD3B11">
              <w:rPr>
                <w:rFonts w:eastAsia="Times New Roman" w:cs="Times New Roman"/>
                <w:b/>
                <w:sz w:val="26"/>
                <w:szCs w:val="28"/>
              </w:rPr>
              <w:lastRenderedPageBreak/>
              <w:t>HỘI ĐỒNG NHÂN DÂN</w:t>
            </w:r>
          </w:p>
          <w:p w:rsidR="00F56070" w:rsidRPr="00FD3B11" w:rsidRDefault="00F56070" w:rsidP="00F51437">
            <w:pPr>
              <w:keepNext/>
              <w:widowControl w:val="0"/>
              <w:spacing w:after="0" w:line="240" w:lineRule="auto"/>
              <w:jc w:val="center"/>
              <w:outlineLvl w:val="0"/>
              <w:rPr>
                <w:rFonts w:eastAsia="Times New Roman" w:cs="Times New Roman"/>
                <w:b/>
                <w:sz w:val="27"/>
                <w:szCs w:val="27"/>
              </w:rPr>
            </w:pPr>
            <w:r w:rsidRPr="00FD3B11">
              <w:rPr>
                <w:rFonts w:ascii=".VnTimeH" w:eastAsia="Times New Roman" w:hAnsi=".VnTimeH" w:cs="Times New Roman"/>
                <w:b/>
                <w:noProof/>
                <w:sz w:val="26"/>
                <w:szCs w:val="28"/>
              </w:rPr>
              <mc:AlternateContent>
                <mc:Choice Requires="wps">
                  <w:drawing>
                    <wp:anchor distT="0" distB="0" distL="114300" distR="114300" simplePos="0" relativeHeight="253157376" behindDoc="0" locked="0" layoutInCell="1" allowOverlap="1" wp14:anchorId="74641D3E" wp14:editId="3FC2BDB2">
                      <wp:simplePos x="0" y="0"/>
                      <wp:positionH relativeFrom="column">
                        <wp:posOffset>709930</wp:posOffset>
                      </wp:positionH>
                      <wp:positionV relativeFrom="paragraph">
                        <wp:posOffset>189921</wp:posOffset>
                      </wp:positionV>
                      <wp:extent cx="440690" cy="0"/>
                      <wp:effectExtent l="0" t="0" r="16510" b="19050"/>
                      <wp:wrapNone/>
                      <wp:docPr id="45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14.95pt" to="90.6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MG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"/>
                  </w:pict>
                </mc:Fallback>
              </mc:AlternateContent>
            </w:r>
            <w:r w:rsidRPr="00FD3B11">
              <w:rPr>
                <w:rFonts w:eastAsia="Times New Roman" w:cs="Times New Roman"/>
                <w:b/>
                <w:sz w:val="26"/>
                <w:szCs w:val="28"/>
              </w:rPr>
              <w:t>TỈNH SƠN LA</w:t>
            </w:r>
            <w:r w:rsidRPr="00FD3B11">
              <w:rPr>
                <w:rFonts w:eastAsia="Times New Roman" w:cs="Times New Roman"/>
                <w:b/>
                <w:sz w:val="24"/>
                <w:szCs w:val="26"/>
              </w:rPr>
              <w:t xml:space="preserve">     </w:t>
            </w:r>
          </w:p>
        </w:tc>
        <w:tc>
          <w:tcPr>
            <w:tcW w:w="5954" w:type="dxa"/>
          </w:tcPr>
          <w:p w:rsidR="00F56070" w:rsidRPr="00FD3B11" w:rsidRDefault="00F56070" w:rsidP="00F51437">
            <w:pPr>
              <w:widowControl w:val="0"/>
              <w:spacing w:after="0" w:line="240" w:lineRule="auto"/>
              <w:jc w:val="center"/>
              <w:rPr>
                <w:rFonts w:eastAsia="Times New Roman" w:cs="Times New Roman"/>
                <w:b/>
                <w:bCs/>
                <w:sz w:val="26"/>
                <w:szCs w:val="26"/>
              </w:rPr>
            </w:pPr>
            <w:r w:rsidRPr="00FD3B11">
              <w:rPr>
                <w:rFonts w:eastAsia="Times New Roman" w:cs="Times New Roman"/>
                <w:b/>
                <w:bCs/>
                <w:sz w:val="26"/>
                <w:szCs w:val="26"/>
              </w:rPr>
              <w:t>CỘNG HÒA XÃ HỘI CHỦ NGHĨA VIỆT NAM</w:t>
            </w:r>
          </w:p>
          <w:p w:rsidR="00F56070" w:rsidRPr="00FD3B11" w:rsidRDefault="00F56070" w:rsidP="00F51437">
            <w:pPr>
              <w:widowControl w:val="0"/>
              <w:spacing w:after="0" w:line="240" w:lineRule="auto"/>
              <w:jc w:val="center"/>
              <w:rPr>
                <w:rFonts w:ascii=".VnTime" w:eastAsia="Times New Roman" w:hAnsi=".VnTime" w:cs="Times New Roman"/>
                <w:szCs w:val="24"/>
                <w:lang w:val="fr-FR"/>
              </w:rPr>
            </w:pPr>
            <w:r w:rsidRPr="00FD3B11">
              <w:rPr>
                <w:rFonts w:ascii=".VnTime" w:eastAsia="Times New Roman" w:hAnsi=".VnTime" w:cs="Times New Roman"/>
                <w:noProof/>
                <w:szCs w:val="24"/>
              </w:rPr>
              <mc:AlternateContent>
                <mc:Choice Requires="wps">
                  <w:drawing>
                    <wp:anchor distT="0" distB="0" distL="114300" distR="114300" simplePos="0" relativeHeight="253156352" behindDoc="0" locked="0" layoutInCell="1" allowOverlap="1" wp14:anchorId="2CF43E57" wp14:editId="31085FEE">
                      <wp:simplePos x="0" y="0"/>
                      <wp:positionH relativeFrom="column">
                        <wp:posOffset>748294</wp:posOffset>
                      </wp:positionH>
                      <wp:positionV relativeFrom="paragraph">
                        <wp:posOffset>233045</wp:posOffset>
                      </wp:positionV>
                      <wp:extent cx="2070735" cy="0"/>
                      <wp:effectExtent l="0" t="0" r="24765" b="19050"/>
                      <wp:wrapNone/>
                      <wp:docPr id="45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pt,18.35pt" to="221.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jX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"/>
                  </w:pict>
                </mc:Fallback>
              </mc:AlternateContent>
            </w:r>
            <w:r w:rsidRPr="00FD3B11">
              <w:rPr>
                <w:rFonts w:eastAsia="Times New Roman" w:cs="Times New Roman"/>
                <w:b/>
                <w:bCs/>
                <w:szCs w:val="24"/>
              </w:rPr>
              <w:t>Độc lập - Tự do - Hạnh phúc</w:t>
            </w:r>
          </w:p>
        </w:tc>
      </w:tr>
    </w:tbl>
    <w:p w:rsidR="00AD00BD" w:rsidRPr="00FD3B11" w:rsidRDefault="003413FB" w:rsidP="003413FB">
      <w:pPr>
        <w:widowControl w:val="0"/>
        <w:spacing w:after="0" w:line="240" w:lineRule="auto"/>
        <w:jc w:val="center"/>
        <w:rPr>
          <w:rFonts w:eastAsia="Times New Roman" w:cs="Times New Roman"/>
          <w:b/>
          <w:szCs w:val="28"/>
        </w:rPr>
      </w:pPr>
      <w:r w:rsidRPr="00FD3B11">
        <w:rPr>
          <w:rFonts w:eastAsia="Times New Roman" w:cs="Times New Roman"/>
          <w:b/>
          <w:szCs w:val="28"/>
        </w:rPr>
        <w:t>Phụ lục</w:t>
      </w:r>
    </w:p>
    <w:p w:rsidR="003413FB" w:rsidRPr="00FD3B11" w:rsidRDefault="003413FB" w:rsidP="003413FB">
      <w:pPr>
        <w:widowControl w:val="0"/>
        <w:spacing w:after="0" w:line="240" w:lineRule="auto"/>
        <w:jc w:val="center"/>
        <w:rPr>
          <w:rFonts w:eastAsia="Times New Roman" w:cs="Times New Roman"/>
          <w:b/>
          <w:szCs w:val="28"/>
        </w:rPr>
      </w:pPr>
      <w:r w:rsidRPr="00FD3B11">
        <w:rPr>
          <w:rFonts w:eastAsia="Times New Roman" w:cs="Times New Roman"/>
          <w:b/>
          <w:szCs w:val="28"/>
        </w:rPr>
        <w:t xml:space="preserve">NỘI DUNG ĐỒ ÁN QUY HOẠCH PHÂN KHU XÂY DỰNG </w:t>
      </w:r>
      <w:r w:rsidR="00800777" w:rsidRPr="00FD3B11">
        <w:rPr>
          <w:rFonts w:eastAsia="Times New Roman" w:cs="Times New Roman"/>
          <w:b/>
          <w:szCs w:val="28"/>
        </w:rPr>
        <w:t xml:space="preserve">                              </w:t>
      </w:r>
      <w:r w:rsidRPr="00FD3B11">
        <w:rPr>
          <w:rFonts w:eastAsia="Times New Roman" w:cs="Times New Roman"/>
          <w:b/>
          <w:szCs w:val="28"/>
        </w:rPr>
        <w:t>TRUNG TÂM DU LỊCH TRỌNG ĐIỂM VÀ VÙNG ĐỆM PHÍA NAM THUỘC KHU DU LỊCH QUỐC GIA MỘC CHÂU</w:t>
      </w:r>
    </w:p>
    <w:p w:rsidR="00AD00BD" w:rsidRPr="00FD3B11" w:rsidRDefault="00AD00BD" w:rsidP="003413FB">
      <w:pPr>
        <w:widowControl w:val="0"/>
        <w:spacing w:after="0" w:line="240" w:lineRule="auto"/>
        <w:jc w:val="center"/>
        <w:rPr>
          <w:rFonts w:eastAsia="Times New Roman" w:cs="Times New Roman"/>
          <w:bCs/>
          <w:i/>
          <w:sz w:val="26"/>
          <w:szCs w:val="28"/>
        </w:rPr>
      </w:pPr>
      <w:r w:rsidRPr="00FD3B11">
        <w:rPr>
          <w:rFonts w:eastAsia="Times New Roman" w:cs="Times New Roman"/>
          <w:bCs/>
          <w:i/>
          <w:sz w:val="26"/>
          <w:szCs w:val="28"/>
        </w:rPr>
        <w:t>(Kèm theo Nghị quyết số 218/NQ-HĐN</w:t>
      </w:r>
      <w:r w:rsidR="003413FB" w:rsidRPr="00FD3B11">
        <w:rPr>
          <w:rFonts w:eastAsia="Times New Roman" w:cs="Times New Roman"/>
          <w:bCs/>
          <w:i/>
          <w:sz w:val="26"/>
          <w:szCs w:val="28"/>
        </w:rPr>
        <w:t>D ngày 30/10/2020 của HĐND tỉnh</w:t>
      </w:r>
      <w:r w:rsidRPr="00FD3B11">
        <w:rPr>
          <w:rFonts w:eastAsia="Times New Roman" w:cs="Times New Roman"/>
          <w:bCs/>
          <w:i/>
          <w:sz w:val="26"/>
          <w:szCs w:val="28"/>
        </w:rPr>
        <w:t>)</w:t>
      </w:r>
    </w:p>
    <w:p w:rsidR="00AD00BD" w:rsidRPr="00FD3B11" w:rsidRDefault="00AD00BD" w:rsidP="00F56070">
      <w:pPr>
        <w:widowControl w:val="0"/>
        <w:spacing w:after="0" w:line="240" w:lineRule="auto"/>
        <w:jc w:val="center"/>
        <w:rPr>
          <w:rFonts w:ascii="Times New Roman Bold" w:eastAsia="Times New Roman" w:hAnsi="Times New Roman Bold" w:cs="Times New Roman"/>
          <w:b/>
          <w:spacing w:val="-6"/>
          <w:sz w:val="26"/>
          <w:szCs w:val="26"/>
        </w:rPr>
      </w:pPr>
      <w:r w:rsidRPr="00FD3B11">
        <w:rPr>
          <w:rFonts w:ascii="Times New Roman Bold" w:eastAsia="Times New Roman" w:hAnsi="Times New Roman Bold" w:cs="Times New Roman"/>
          <w:b/>
          <w:noProof/>
          <w:spacing w:val="-6"/>
          <w:sz w:val="26"/>
          <w:szCs w:val="26"/>
        </w:rPr>
        <mc:AlternateContent>
          <mc:Choice Requires="wps">
            <w:drawing>
              <wp:anchor distT="0" distB="0" distL="114300" distR="114300" simplePos="0" relativeHeight="251725824" behindDoc="0" locked="0" layoutInCell="1" allowOverlap="1" wp14:anchorId="15BA8196" wp14:editId="2F0A1828">
                <wp:simplePos x="0" y="0"/>
                <wp:positionH relativeFrom="column">
                  <wp:posOffset>1901825</wp:posOffset>
                </wp:positionH>
                <wp:positionV relativeFrom="paragraph">
                  <wp:posOffset>27940</wp:posOffset>
                </wp:positionV>
                <wp:extent cx="1847850" cy="0"/>
                <wp:effectExtent l="0" t="0" r="19050" b="190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49.75pt;margin-top:2.2pt;width:145.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dw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"/>
            </w:pict>
          </mc:Fallback>
        </mc:AlternateContent>
      </w:r>
    </w:p>
    <w:p w:rsidR="00AD00BD" w:rsidRPr="00FD3B11" w:rsidRDefault="00AD00BD" w:rsidP="00F56070">
      <w:pPr>
        <w:widowControl w:val="0"/>
        <w:spacing w:before="90" w:after="0" w:line="240" w:lineRule="auto"/>
        <w:ind w:firstLine="720"/>
        <w:jc w:val="both"/>
        <w:rPr>
          <w:rFonts w:eastAsia="Times New Roman" w:cs="Times New Roman"/>
          <w:b/>
          <w:szCs w:val="28"/>
          <w:lang w:val="fr-FR"/>
        </w:rPr>
      </w:pPr>
      <w:r w:rsidRPr="00FD3B11">
        <w:rPr>
          <w:rFonts w:eastAsia="Times New Roman" w:cs="Times New Roman"/>
          <w:b/>
          <w:szCs w:val="28"/>
          <w:lang w:val="fr-FR"/>
        </w:rPr>
        <w:t>I. CĂN CỨ PHÁP LÝ LẬP ĐỒ ÁN QUY HOẠCH</w:t>
      </w:r>
    </w:p>
    <w:p w:rsidR="00AD00BD" w:rsidRPr="00FD3B11" w:rsidRDefault="00AD00BD" w:rsidP="00F56070">
      <w:pPr>
        <w:widowControl w:val="0"/>
        <w:spacing w:before="90" w:after="0" w:line="240" w:lineRule="auto"/>
        <w:ind w:firstLine="720"/>
        <w:jc w:val="both"/>
        <w:rPr>
          <w:rFonts w:eastAsia="Times New Roman" w:cs="Times New Roman"/>
          <w:bCs/>
          <w:szCs w:val="28"/>
        </w:rPr>
      </w:pPr>
      <w:r w:rsidRPr="00FD3B11">
        <w:rPr>
          <w:rFonts w:eastAsia="Times New Roman" w:cs="Times New Roman"/>
          <w:szCs w:val="28"/>
        </w:rPr>
        <w:t>- Luật Xây dựng ngày 18 tháng 6 năm 2014;</w:t>
      </w:r>
      <w:r w:rsidRPr="00FD3B11">
        <w:rPr>
          <w:rFonts w:eastAsia="Times New Roman" w:cs="Times New Roman"/>
          <w:bCs/>
          <w:szCs w:val="28"/>
        </w:rPr>
        <w:t xml:space="preserve"> </w:t>
      </w:r>
    </w:p>
    <w:p w:rsidR="00AD00BD" w:rsidRPr="00FD3B11" w:rsidRDefault="00AD00BD" w:rsidP="00F56070">
      <w:pPr>
        <w:widowControl w:val="0"/>
        <w:spacing w:before="90" w:after="0" w:line="240" w:lineRule="auto"/>
        <w:ind w:firstLine="720"/>
        <w:jc w:val="both"/>
        <w:rPr>
          <w:rFonts w:eastAsia="Times New Roman" w:cs="Times New Roman"/>
          <w:szCs w:val="28"/>
        </w:rPr>
      </w:pPr>
      <w:r w:rsidRPr="00FD3B11">
        <w:rPr>
          <w:rFonts w:eastAsia="Times New Roman" w:cs="Times New Roman"/>
          <w:bCs/>
          <w:szCs w:val="28"/>
        </w:rPr>
        <w:t xml:space="preserve">- Luật </w:t>
      </w:r>
      <w:r w:rsidR="003413FB" w:rsidRPr="00FD3B11">
        <w:rPr>
          <w:rFonts w:eastAsia="Times New Roman" w:cs="Times New Roman"/>
          <w:bCs/>
          <w:szCs w:val="28"/>
        </w:rPr>
        <w:t>S</w:t>
      </w:r>
      <w:r w:rsidRPr="00FD3B11">
        <w:rPr>
          <w:rFonts w:eastAsia="Times New Roman" w:cs="Times New Roman"/>
          <w:bCs/>
          <w:szCs w:val="28"/>
        </w:rPr>
        <w:t xml:space="preserve">ửa đổi bổ sung một số điều của 37 Luật có liên quan đến quy hoạch </w:t>
      </w:r>
      <w:r w:rsidRPr="00FD3B11">
        <w:rPr>
          <w:rFonts w:eastAsia="Times New Roman" w:cs="Times New Roman"/>
          <w:iCs/>
          <w:szCs w:val="28"/>
        </w:rPr>
        <w:t>ngày 20 tháng 11 năm 2018</w:t>
      </w:r>
      <w:r w:rsidRPr="00FD3B11">
        <w:rPr>
          <w:rFonts w:eastAsia="Times New Roman" w:cs="Times New Roman"/>
          <w:bCs/>
          <w:szCs w:val="28"/>
        </w:rPr>
        <w:t>;</w:t>
      </w:r>
      <w:r w:rsidRPr="00FD3B11">
        <w:rPr>
          <w:rFonts w:eastAsia="Times New Roman" w:cs="Times New Roman"/>
          <w:szCs w:val="28"/>
        </w:rPr>
        <w:t xml:space="preserve"> </w:t>
      </w:r>
    </w:p>
    <w:p w:rsidR="003413FB" w:rsidRPr="00FD3B11" w:rsidRDefault="00AD00BD" w:rsidP="00F56070">
      <w:pPr>
        <w:widowControl w:val="0"/>
        <w:spacing w:before="90" w:after="0" w:line="240" w:lineRule="auto"/>
        <w:ind w:firstLine="720"/>
        <w:jc w:val="both"/>
        <w:rPr>
          <w:rFonts w:eastAsia="Times New Roman" w:cs="Times New Roman"/>
          <w:szCs w:val="28"/>
        </w:rPr>
      </w:pPr>
      <w:r w:rsidRPr="00FD3B11">
        <w:rPr>
          <w:rFonts w:eastAsia="Times New Roman" w:cs="Times New Roman"/>
          <w:szCs w:val="28"/>
        </w:rPr>
        <w:t xml:space="preserve">- Nghị định số 44/2015/NĐ-CP ngày 06 tháng 5 năm 2015 của Chính phủ về quy định chi tiết một số nội dung về quy hoạch xây dựng; </w:t>
      </w:r>
    </w:p>
    <w:p w:rsidR="00AD00BD" w:rsidRPr="00FD3B11" w:rsidRDefault="003413FB" w:rsidP="00F56070">
      <w:pPr>
        <w:widowControl w:val="0"/>
        <w:spacing w:before="90" w:after="0" w:line="240" w:lineRule="auto"/>
        <w:ind w:firstLine="720"/>
        <w:jc w:val="both"/>
        <w:rPr>
          <w:rFonts w:eastAsia="Times New Roman" w:cs="Times New Roman"/>
          <w:szCs w:val="28"/>
        </w:rPr>
      </w:pPr>
      <w:r w:rsidRPr="00FD3B11">
        <w:rPr>
          <w:rFonts w:eastAsia="Times New Roman" w:cs="Times New Roman"/>
          <w:szCs w:val="28"/>
        </w:rPr>
        <w:t xml:space="preserve">- </w:t>
      </w:r>
      <w:r w:rsidR="00AD00BD" w:rsidRPr="00FD3B11">
        <w:rPr>
          <w:rFonts w:eastAsia="Times New Roman" w:cs="Times New Roman"/>
          <w:szCs w:val="28"/>
        </w:rPr>
        <w:t xml:space="preserve">Nghị định số 72/2019/NĐ-CP ngày 30 tháng 8 năm 2019 của Chính phủ sửa đổi, bổ sung một số điều của Nghị định số 37/2010/NĐ-CP ngày 07 tháng 4 năm 2010 của Chính phủ về lập, thẩm định, phê duyệt và quản lý quy hoạch đô thị và Nghị định số 44/2015/NĐ-CP ngày 06 tháng 5 năm 2015 của Chính phủ về quy định chi tiết một số nội dung về quy hoạch xây dựng; </w:t>
      </w:r>
    </w:p>
    <w:p w:rsidR="00AD00BD" w:rsidRPr="00FD3B11" w:rsidRDefault="00AD00BD" w:rsidP="00F56070">
      <w:pPr>
        <w:widowControl w:val="0"/>
        <w:spacing w:before="90" w:after="0" w:line="240" w:lineRule="auto"/>
        <w:ind w:firstLine="720"/>
        <w:jc w:val="both"/>
        <w:rPr>
          <w:rFonts w:eastAsia="Times New Roman" w:cs="Times New Roman"/>
          <w:szCs w:val="28"/>
        </w:rPr>
      </w:pPr>
      <w:r w:rsidRPr="00FD3B11">
        <w:rPr>
          <w:rFonts w:eastAsia="Times New Roman" w:cs="Times New Roman"/>
          <w:szCs w:val="28"/>
        </w:rPr>
        <w:t xml:space="preserve">- </w:t>
      </w:r>
      <w:r w:rsidRPr="00FD3B11">
        <w:rPr>
          <w:rFonts w:eastAsia="Times New Roman" w:cs="Times New Roman"/>
          <w:szCs w:val="28"/>
          <w:lang w:val="pt-BR"/>
        </w:rPr>
        <w:t xml:space="preserve">Quyết định </w:t>
      </w:r>
      <w:r w:rsidRPr="00FD3B11">
        <w:rPr>
          <w:rFonts w:eastAsia="Times New Roman" w:cs="Times New Roman"/>
          <w:szCs w:val="28"/>
          <w:lang w:val="vi-VN"/>
        </w:rPr>
        <w:t xml:space="preserve">số </w:t>
      </w:r>
      <w:r w:rsidRPr="00FD3B11">
        <w:rPr>
          <w:rFonts w:eastAsia="Times New Roman" w:cs="Times New Roman"/>
          <w:szCs w:val="28"/>
          <w:lang w:val="pt-BR"/>
        </w:rPr>
        <w:t>2050</w:t>
      </w:r>
      <w:r w:rsidRPr="00FD3B11">
        <w:rPr>
          <w:rFonts w:eastAsia="Times New Roman" w:cs="Times New Roman"/>
          <w:szCs w:val="28"/>
          <w:lang w:val="vi-VN"/>
        </w:rPr>
        <w:t>/</w:t>
      </w:r>
      <w:r w:rsidRPr="00FD3B11">
        <w:rPr>
          <w:rFonts w:eastAsia="Times New Roman" w:cs="Times New Roman"/>
          <w:szCs w:val="28"/>
          <w:lang w:val="pt-BR"/>
        </w:rPr>
        <w:t>QĐ-TTg</w:t>
      </w:r>
      <w:r w:rsidRPr="00FD3B11">
        <w:rPr>
          <w:rFonts w:eastAsia="Times New Roman" w:cs="Times New Roman"/>
          <w:szCs w:val="28"/>
          <w:lang w:val="vi-VN"/>
        </w:rPr>
        <w:t xml:space="preserve"> ngày </w:t>
      </w:r>
      <w:r w:rsidRPr="00FD3B11">
        <w:rPr>
          <w:rFonts w:eastAsia="Times New Roman" w:cs="Times New Roman"/>
          <w:szCs w:val="28"/>
          <w:lang w:val="pt-BR"/>
        </w:rPr>
        <w:t>12</w:t>
      </w:r>
      <w:r w:rsidR="003413FB" w:rsidRPr="00FD3B11">
        <w:rPr>
          <w:rFonts w:eastAsia="Times New Roman" w:cs="Times New Roman"/>
          <w:szCs w:val="28"/>
        </w:rPr>
        <w:t xml:space="preserve"> tháng </w:t>
      </w:r>
      <w:r w:rsidRPr="00FD3B11">
        <w:rPr>
          <w:rFonts w:eastAsia="Times New Roman" w:cs="Times New Roman"/>
          <w:szCs w:val="28"/>
          <w:lang w:val="pt-BR"/>
        </w:rPr>
        <w:t>11</w:t>
      </w:r>
      <w:r w:rsidR="003413FB" w:rsidRPr="00FD3B11">
        <w:rPr>
          <w:rFonts w:eastAsia="Times New Roman" w:cs="Times New Roman"/>
          <w:szCs w:val="28"/>
          <w:lang w:val="pt-BR"/>
        </w:rPr>
        <w:t xml:space="preserve"> năm </w:t>
      </w:r>
      <w:r w:rsidRPr="00FD3B11">
        <w:rPr>
          <w:rFonts w:eastAsia="Times New Roman" w:cs="Times New Roman"/>
          <w:szCs w:val="28"/>
          <w:lang w:val="vi-VN"/>
        </w:rPr>
        <w:t>20</w:t>
      </w:r>
      <w:r w:rsidRPr="00FD3B11">
        <w:rPr>
          <w:rFonts w:eastAsia="Times New Roman" w:cs="Times New Roman"/>
          <w:szCs w:val="28"/>
          <w:lang w:val="pt-BR"/>
        </w:rPr>
        <w:t>14</w:t>
      </w:r>
      <w:r w:rsidRPr="00FD3B11">
        <w:rPr>
          <w:rFonts w:eastAsia="Times New Roman" w:cs="Times New Roman"/>
          <w:szCs w:val="28"/>
          <w:lang w:val="vi-VN"/>
        </w:rPr>
        <w:t xml:space="preserve"> của Thủ tướng Chính phủ về việc </w:t>
      </w:r>
      <w:r w:rsidRPr="00FD3B11">
        <w:rPr>
          <w:rFonts w:eastAsia="Times New Roman" w:cs="Times New Roman"/>
          <w:szCs w:val="28"/>
          <w:lang w:val="pt-BR"/>
        </w:rPr>
        <w:t xml:space="preserve">phê duyệt </w:t>
      </w:r>
      <w:r w:rsidRPr="00FD3B11">
        <w:rPr>
          <w:rFonts w:eastAsia="Times New Roman" w:cs="Times New Roman"/>
          <w:szCs w:val="28"/>
          <w:lang w:val="vi-VN"/>
        </w:rPr>
        <w:t xml:space="preserve">Quy </w:t>
      </w:r>
      <w:r w:rsidRPr="00FD3B11">
        <w:rPr>
          <w:rFonts w:eastAsia="Times New Roman" w:cs="Times New Roman"/>
          <w:szCs w:val="28"/>
          <w:lang w:val="pt-BR"/>
        </w:rPr>
        <w:t xml:space="preserve">hoạch tổng thể phát triển Khu du lịch </w:t>
      </w:r>
      <w:r w:rsidR="00800777" w:rsidRPr="00FD3B11">
        <w:rPr>
          <w:rFonts w:eastAsia="Times New Roman" w:cs="Times New Roman"/>
          <w:szCs w:val="28"/>
          <w:lang w:val="pt-BR"/>
        </w:rPr>
        <w:t>Q</w:t>
      </w:r>
      <w:r w:rsidRPr="00FD3B11">
        <w:rPr>
          <w:rFonts w:eastAsia="Times New Roman" w:cs="Times New Roman"/>
          <w:szCs w:val="28"/>
          <w:lang w:val="pt-BR"/>
        </w:rPr>
        <w:t>uốc gia Mộc Châu, tỉnh Sơn La đến năm 2020, tầm nhìn đến năm 2030;</w:t>
      </w:r>
    </w:p>
    <w:p w:rsidR="00AD00BD" w:rsidRPr="00FD3B11" w:rsidRDefault="00AD00BD" w:rsidP="00F56070">
      <w:pPr>
        <w:widowControl w:val="0"/>
        <w:spacing w:before="90" w:after="0" w:line="240" w:lineRule="auto"/>
        <w:ind w:firstLine="720"/>
        <w:jc w:val="both"/>
        <w:rPr>
          <w:rFonts w:eastAsia="Times New Roman" w:cs="Times New Roman"/>
          <w:bCs/>
          <w:szCs w:val="28"/>
          <w:lang w:val="fr-FR"/>
        </w:rPr>
      </w:pPr>
      <w:r w:rsidRPr="00FD3B11">
        <w:rPr>
          <w:rFonts w:eastAsia="Times New Roman" w:cs="Times New Roman"/>
          <w:szCs w:val="28"/>
        </w:rPr>
        <w:t>- Quyết định số 128/QĐ-TTg, ngày 25</w:t>
      </w:r>
      <w:r w:rsidR="003413FB" w:rsidRPr="00FD3B11">
        <w:rPr>
          <w:rFonts w:eastAsia="Times New Roman" w:cs="Times New Roman"/>
          <w:szCs w:val="28"/>
        </w:rPr>
        <w:t xml:space="preserve"> tháng </w:t>
      </w:r>
      <w:r w:rsidRPr="00FD3B11">
        <w:rPr>
          <w:rFonts w:eastAsia="Times New Roman" w:cs="Times New Roman"/>
          <w:szCs w:val="28"/>
        </w:rPr>
        <w:t>01</w:t>
      </w:r>
      <w:r w:rsidR="003413FB" w:rsidRPr="00FD3B11">
        <w:rPr>
          <w:rFonts w:eastAsia="Times New Roman" w:cs="Times New Roman"/>
          <w:szCs w:val="28"/>
        </w:rPr>
        <w:t xml:space="preserve"> năm </w:t>
      </w:r>
      <w:r w:rsidRPr="00FD3B11">
        <w:rPr>
          <w:rFonts w:eastAsia="Times New Roman" w:cs="Times New Roman"/>
          <w:szCs w:val="28"/>
        </w:rPr>
        <w:t xml:space="preserve">2019 của Thủ tướng Chính phủ phê duyệt Quy hoạch chung xây dựng Khu du lịch </w:t>
      </w:r>
      <w:r w:rsidR="00800777" w:rsidRPr="00FD3B11">
        <w:rPr>
          <w:rFonts w:eastAsia="Times New Roman" w:cs="Times New Roman"/>
          <w:szCs w:val="28"/>
        </w:rPr>
        <w:t>Q</w:t>
      </w:r>
      <w:r w:rsidRPr="00FD3B11">
        <w:rPr>
          <w:rFonts w:eastAsia="Times New Roman" w:cs="Times New Roman"/>
          <w:szCs w:val="28"/>
        </w:rPr>
        <w:t>uốc gia Mộc Châu, tỉnh Sơn La đến năm 2030</w:t>
      </w:r>
      <w:r w:rsidRPr="00FD3B11">
        <w:rPr>
          <w:rFonts w:eastAsia="Times New Roman" w:cs="Times New Roman"/>
          <w:bCs/>
          <w:szCs w:val="28"/>
          <w:lang w:val="fr-FR"/>
        </w:rPr>
        <w:t>;</w:t>
      </w:r>
    </w:p>
    <w:p w:rsidR="00AD00BD" w:rsidRPr="00FD3B11" w:rsidRDefault="00AD00BD" w:rsidP="00F56070">
      <w:pPr>
        <w:widowControl w:val="0"/>
        <w:spacing w:before="90" w:after="0" w:line="240" w:lineRule="auto"/>
        <w:ind w:firstLine="720"/>
        <w:jc w:val="both"/>
        <w:rPr>
          <w:rFonts w:eastAsia="Times New Roman" w:cs="Times New Roman"/>
          <w:bCs/>
          <w:szCs w:val="28"/>
          <w:lang w:val="fr-FR"/>
        </w:rPr>
      </w:pPr>
      <w:r w:rsidRPr="00FD3B11">
        <w:rPr>
          <w:rFonts w:eastAsia="Times New Roman" w:cs="Times New Roman"/>
          <w:bCs/>
          <w:szCs w:val="28"/>
          <w:lang w:val="fr-FR"/>
        </w:rPr>
        <w:t xml:space="preserve">- </w:t>
      </w:r>
      <w:r w:rsidRPr="00FD3B11">
        <w:rPr>
          <w:rFonts w:eastAsia="Times New Roman" w:cs="Times New Roman"/>
          <w:szCs w:val="28"/>
        </w:rPr>
        <w:t>Nghị quyết số 148/NQ-HĐND ngày 18</w:t>
      </w:r>
      <w:r w:rsidR="003413FB" w:rsidRPr="00FD3B11">
        <w:rPr>
          <w:rFonts w:eastAsia="Times New Roman" w:cs="Times New Roman"/>
          <w:szCs w:val="28"/>
        </w:rPr>
        <w:t xml:space="preserve"> tháng </w:t>
      </w:r>
      <w:r w:rsidRPr="00FD3B11">
        <w:rPr>
          <w:rFonts w:eastAsia="Times New Roman" w:cs="Times New Roman"/>
          <w:szCs w:val="28"/>
        </w:rPr>
        <w:t>10</w:t>
      </w:r>
      <w:r w:rsidR="003413FB" w:rsidRPr="00FD3B11">
        <w:rPr>
          <w:rFonts w:eastAsia="Times New Roman" w:cs="Times New Roman"/>
          <w:szCs w:val="28"/>
        </w:rPr>
        <w:t xml:space="preserve"> năm </w:t>
      </w:r>
      <w:r w:rsidRPr="00FD3B11">
        <w:rPr>
          <w:rFonts w:eastAsia="Times New Roman" w:cs="Times New Roman"/>
          <w:szCs w:val="28"/>
        </w:rPr>
        <w:t>2019 của HĐND tỉnh Sơn La về việc thông qua nhiệm vụ Quy hoạch phân khu xây dựng Quần thể du lịch, nghỉ dưỡng sinh thái, thể thao và vui chơi giải trí thuộc Khu du lịch Quốc gia Mộc Châu</w:t>
      </w:r>
      <w:r w:rsidRPr="00FD3B11">
        <w:rPr>
          <w:rFonts w:eastAsia="Times New Roman" w:cs="Times New Roman"/>
          <w:bCs/>
          <w:szCs w:val="28"/>
          <w:lang w:val="fr-FR"/>
        </w:rPr>
        <w:t>;</w:t>
      </w:r>
    </w:p>
    <w:p w:rsidR="00AD00BD" w:rsidRPr="00FD3B11" w:rsidRDefault="00AD00BD" w:rsidP="00F56070">
      <w:pPr>
        <w:widowControl w:val="0"/>
        <w:spacing w:before="90" w:after="0" w:line="240" w:lineRule="auto"/>
        <w:ind w:firstLine="720"/>
        <w:jc w:val="both"/>
        <w:rPr>
          <w:rFonts w:eastAsia="Times New Roman" w:cs="Times New Roman"/>
          <w:b/>
          <w:szCs w:val="28"/>
          <w:lang w:val="fr-FR"/>
        </w:rPr>
      </w:pPr>
      <w:r w:rsidRPr="00FD3B11">
        <w:rPr>
          <w:rFonts w:eastAsia="Times New Roman" w:cs="Times New Roman"/>
          <w:b/>
          <w:szCs w:val="28"/>
          <w:lang w:val="fr-FR"/>
        </w:rPr>
        <w:t>II. NHỮNG NỘI DUNG CHÍNH CỦA ĐỒ ÁN QUY HOẠCH</w:t>
      </w:r>
    </w:p>
    <w:p w:rsidR="00AD00BD" w:rsidRPr="00FD3B11" w:rsidRDefault="00AD00BD" w:rsidP="00F56070">
      <w:pPr>
        <w:widowControl w:val="0"/>
        <w:tabs>
          <w:tab w:val="left" w:pos="720"/>
          <w:tab w:val="center" w:pos="4320"/>
          <w:tab w:val="right" w:pos="8640"/>
        </w:tabs>
        <w:spacing w:before="90" w:after="0" w:line="240" w:lineRule="auto"/>
        <w:ind w:firstLine="720"/>
        <w:jc w:val="both"/>
        <w:rPr>
          <w:rFonts w:eastAsia="Times New Roman" w:cs="Times New Roman"/>
          <w:szCs w:val="28"/>
          <w:lang w:val="fr-FR"/>
        </w:rPr>
      </w:pPr>
      <w:r w:rsidRPr="00FD3B11">
        <w:rPr>
          <w:rFonts w:eastAsia="Times New Roman" w:cs="Times New Roman"/>
          <w:szCs w:val="28"/>
          <w:lang w:val="fr-FR"/>
        </w:rPr>
        <w:t>1. Quy mô, phạm vi ranh giới quy hoạch</w:t>
      </w:r>
    </w:p>
    <w:p w:rsidR="00AD00BD" w:rsidRPr="00FD3B11" w:rsidRDefault="00AD00BD" w:rsidP="00F56070">
      <w:pPr>
        <w:widowControl w:val="0"/>
        <w:spacing w:before="90" w:after="0" w:line="240" w:lineRule="auto"/>
        <w:ind w:firstLine="720"/>
        <w:jc w:val="both"/>
        <w:rPr>
          <w:rFonts w:eastAsia="Times New Roman" w:cs="Times New Roman"/>
          <w:bCs/>
          <w:szCs w:val="28"/>
        </w:rPr>
      </w:pPr>
      <w:r w:rsidRPr="00FD3B11">
        <w:rPr>
          <w:rFonts w:eastAsia="Times New Roman" w:cs="Times New Roman"/>
          <w:bCs/>
          <w:szCs w:val="28"/>
        </w:rPr>
        <w:t>1.1. Quy mô</w:t>
      </w:r>
    </w:p>
    <w:p w:rsidR="00AD00BD" w:rsidRPr="00FD3B11" w:rsidRDefault="00AD00BD" w:rsidP="00F56070">
      <w:pPr>
        <w:widowControl w:val="0"/>
        <w:spacing w:before="90" w:after="0" w:line="240" w:lineRule="auto"/>
        <w:ind w:firstLine="720"/>
        <w:jc w:val="both"/>
        <w:rPr>
          <w:rFonts w:eastAsia="Times New Roman" w:cs="Times New Roman"/>
          <w:bCs/>
          <w:szCs w:val="28"/>
        </w:rPr>
      </w:pPr>
      <w:r w:rsidRPr="00FD3B11">
        <w:rPr>
          <w:rFonts w:eastAsia="Times New Roman" w:cs="Times New Roman"/>
          <w:bCs/>
          <w:szCs w:val="28"/>
        </w:rPr>
        <w:t xml:space="preserve">- Quy mô diện tích lập quy hoạch: </w:t>
      </w:r>
      <w:r w:rsidRPr="00FD3B11">
        <w:rPr>
          <w:rFonts w:eastAsia="Times New Roman" w:cs="Times New Roman"/>
          <w:szCs w:val="28"/>
        </w:rPr>
        <w:t>2.716,54</w:t>
      </w:r>
      <w:r w:rsidRPr="00FD3B11">
        <w:rPr>
          <w:rFonts w:eastAsia="Times New Roman" w:cs="Times New Roman"/>
          <w:bCs/>
          <w:szCs w:val="28"/>
        </w:rPr>
        <w:t xml:space="preserve"> ha;</w:t>
      </w:r>
    </w:p>
    <w:p w:rsidR="00AD00BD" w:rsidRPr="00FD3B11" w:rsidRDefault="00AD00BD" w:rsidP="00F56070">
      <w:pPr>
        <w:widowControl w:val="0"/>
        <w:spacing w:before="90" w:after="0" w:line="240" w:lineRule="auto"/>
        <w:ind w:firstLine="720"/>
        <w:jc w:val="both"/>
        <w:rPr>
          <w:rFonts w:eastAsia="Times New Roman" w:cs="Times New Roman"/>
          <w:bCs/>
          <w:szCs w:val="28"/>
        </w:rPr>
      </w:pPr>
      <w:r w:rsidRPr="00FD3B11">
        <w:rPr>
          <w:rFonts w:eastAsia="Times New Roman" w:cs="Times New Roman"/>
          <w:bCs/>
          <w:szCs w:val="28"/>
        </w:rPr>
        <w:t>- Quy mô dân số đến năm 2030: khoảng 30.000 người.</w:t>
      </w:r>
    </w:p>
    <w:p w:rsidR="00AD00BD" w:rsidRPr="00FD3B11" w:rsidRDefault="00AD00BD" w:rsidP="00F56070">
      <w:pPr>
        <w:widowControl w:val="0"/>
        <w:tabs>
          <w:tab w:val="left" w:pos="720"/>
          <w:tab w:val="center" w:pos="4320"/>
          <w:tab w:val="right" w:pos="8640"/>
        </w:tabs>
        <w:spacing w:before="90" w:after="0" w:line="240" w:lineRule="auto"/>
        <w:ind w:firstLine="720"/>
        <w:jc w:val="both"/>
        <w:rPr>
          <w:rFonts w:eastAsia="Times New Roman" w:cs="Times New Roman"/>
          <w:szCs w:val="28"/>
          <w:lang w:val="fr-FR"/>
        </w:rPr>
      </w:pPr>
      <w:r w:rsidRPr="00FD3B11">
        <w:rPr>
          <w:rFonts w:eastAsia="Times New Roman" w:cs="Times New Roman"/>
          <w:szCs w:val="28"/>
          <w:lang w:val="fr-FR"/>
        </w:rPr>
        <w:t>1.2. Phạm vi, ranh giới</w:t>
      </w:r>
    </w:p>
    <w:p w:rsidR="00AD00BD" w:rsidRPr="00FD3B11" w:rsidRDefault="00AD00BD" w:rsidP="00F56070">
      <w:pPr>
        <w:widowControl w:val="0"/>
        <w:spacing w:before="90" w:after="0" w:line="240" w:lineRule="auto"/>
        <w:ind w:firstLine="720"/>
        <w:jc w:val="both"/>
        <w:rPr>
          <w:rFonts w:eastAsia="Times New Roman" w:cs="Times New Roman"/>
          <w:szCs w:val="28"/>
        </w:rPr>
      </w:pPr>
      <w:r w:rsidRPr="00FD3B11">
        <w:rPr>
          <w:rFonts w:eastAsia="Times New Roman" w:cs="Times New Roman"/>
          <w:szCs w:val="28"/>
        </w:rPr>
        <w:t xml:space="preserve">Khu vực lập quy hoạch thuộc một phần địa phận thị trấn Nông trường Mộc Châu, xã Phiêng Luông của huyện Mộc Châu, xã Vân Hồ và xã Chiềng Khoa của huyện Vân Hồ. </w:t>
      </w:r>
      <w:r w:rsidR="00D80EA6" w:rsidRPr="00FD3B11">
        <w:rPr>
          <w:rFonts w:eastAsia="Times New Roman" w:cs="Times New Roman"/>
          <w:szCs w:val="28"/>
        </w:rPr>
        <w:t xml:space="preserve"> </w:t>
      </w:r>
      <w:r w:rsidRPr="00FD3B11">
        <w:rPr>
          <w:rFonts w:eastAsia="Times New Roman" w:cs="Times New Roman"/>
          <w:szCs w:val="28"/>
        </w:rPr>
        <w:t>Phạm vi, ranh giới cụ thể như sau:</w:t>
      </w:r>
    </w:p>
    <w:p w:rsidR="00AD00BD" w:rsidRPr="00FD3B11" w:rsidRDefault="00AD00BD" w:rsidP="00AD00BD">
      <w:pPr>
        <w:widowControl w:val="0"/>
        <w:spacing w:beforeLines="40" w:before="96" w:afterLines="40" w:after="96" w:line="240" w:lineRule="auto"/>
        <w:ind w:firstLine="720"/>
        <w:jc w:val="both"/>
        <w:rPr>
          <w:rFonts w:eastAsia="Times New Roman" w:cs="Times New Roman"/>
          <w:spacing w:val="-8"/>
          <w:szCs w:val="28"/>
        </w:rPr>
      </w:pPr>
      <w:r w:rsidRPr="00FD3B11">
        <w:rPr>
          <w:rFonts w:eastAsia="Times New Roman" w:cs="Times New Roman"/>
          <w:spacing w:val="-8"/>
          <w:szCs w:val="28"/>
        </w:rPr>
        <w:lastRenderedPageBreak/>
        <w:t>- Phía Bắc giáp khu vực Xồm Lồm, Tám Ba, xã Phiêng Luông, huyện Mộc Châu;</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Phía Nam giáp khu vực Chiềng Đi, Bó Nhàng, xã Vân Hồ, huyện Vân Hồ;</w:t>
      </w:r>
    </w:p>
    <w:p w:rsidR="00AD00BD" w:rsidRPr="00FD3B11" w:rsidRDefault="00CB2B5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xml:space="preserve">- </w:t>
      </w:r>
      <w:r w:rsidR="00AD00BD" w:rsidRPr="00FD3B11">
        <w:rPr>
          <w:rFonts w:eastAsia="Times New Roman" w:cs="Times New Roman"/>
          <w:szCs w:val="28"/>
        </w:rPr>
        <w:t>Phía Đông giáp tiểu khu Sao Đỏ, xã Vân Hồ và xã Chiềng Khoa, huyện Vân Hồ;</w:t>
      </w:r>
    </w:p>
    <w:p w:rsidR="00AD00BD" w:rsidRPr="00FD3B11" w:rsidRDefault="00AD00BD" w:rsidP="00AD00BD">
      <w:pPr>
        <w:widowControl w:val="0"/>
        <w:spacing w:beforeLines="40" w:before="96" w:afterLines="40" w:after="96" w:line="240" w:lineRule="auto"/>
        <w:ind w:firstLine="720"/>
        <w:jc w:val="both"/>
        <w:rPr>
          <w:rFonts w:eastAsia="Times New Roman" w:cs="Times New Roman"/>
          <w:spacing w:val="4"/>
          <w:szCs w:val="28"/>
        </w:rPr>
      </w:pPr>
      <w:r w:rsidRPr="00FD3B11">
        <w:rPr>
          <w:rFonts w:eastAsia="Times New Roman" w:cs="Times New Roman"/>
          <w:spacing w:val="4"/>
          <w:szCs w:val="28"/>
        </w:rPr>
        <w:t>- Phía Tây giáp tiểu khu Chiềng Đi, tiểu khu Tiền Tiến, thị trấn Nông trường Mộc Châu, huyện Mộc Châu.</w:t>
      </w:r>
    </w:p>
    <w:p w:rsidR="00AD00BD" w:rsidRPr="00FD3B11" w:rsidRDefault="00AD00BD" w:rsidP="00AD00BD">
      <w:pPr>
        <w:widowControl w:val="0"/>
        <w:spacing w:beforeLines="40" w:before="96" w:afterLines="40" w:after="96" w:line="240" w:lineRule="auto"/>
        <w:ind w:firstLine="720"/>
        <w:jc w:val="both"/>
        <w:rPr>
          <w:rFonts w:eastAsia="Times New Roman" w:cs="Times New Roman"/>
          <w:bCs/>
          <w:szCs w:val="28"/>
        </w:rPr>
      </w:pPr>
      <w:r w:rsidRPr="00FD3B11">
        <w:rPr>
          <w:rFonts w:eastAsia="Times New Roman" w:cs="Times New Roman"/>
          <w:bCs/>
          <w:szCs w:val="28"/>
        </w:rPr>
        <w:t>2. Mục tiêu</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bookmarkStart w:id="0" w:name="_Hlk15047683"/>
      <w:r w:rsidRPr="00FD3B11">
        <w:rPr>
          <w:rFonts w:eastAsia="Times New Roman" w:cs="Times New Roman"/>
          <w:szCs w:val="28"/>
        </w:rPr>
        <w:t>- Cụ thể hóa Quy hoạch chung xây dựng Khu du lịch quốc gia Mộc Châu, tỉnh Sơn La đến năm 2030.</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Làm cơ sở triển khai các quy hoạch chi tiết các khu chức năng, thu hút đầu tư, triển khai các dự án đầu tư xây dựng, quản lý sử dụng đất hiệu quả.</w:t>
      </w:r>
    </w:p>
    <w:bookmarkEnd w:id="0"/>
    <w:p w:rsidR="00AD00BD" w:rsidRPr="00FD3B11" w:rsidRDefault="00AD00BD" w:rsidP="00AD00BD">
      <w:pPr>
        <w:widowControl w:val="0"/>
        <w:spacing w:beforeLines="40" w:before="96" w:afterLines="40" w:after="96" w:line="240" w:lineRule="auto"/>
        <w:ind w:firstLine="720"/>
        <w:jc w:val="both"/>
        <w:rPr>
          <w:rFonts w:eastAsia="Times New Roman" w:cs="Times New Roman"/>
          <w:iCs/>
          <w:szCs w:val="28"/>
        </w:rPr>
      </w:pPr>
      <w:r w:rsidRPr="00FD3B11">
        <w:rPr>
          <w:rFonts w:eastAsia="Times New Roman" w:cs="Times New Roman"/>
          <w:spacing w:val="-4"/>
          <w:szCs w:val="28"/>
        </w:rPr>
        <w:t xml:space="preserve">- Xây dựng các khu chức năng hiện đại, đồng bộ, có sắc thái riêng, gắn kết hài hòa với cảnh quan tự nhiên và các khu chức năng khác trong Trung tâm du lịch trọng </w:t>
      </w:r>
      <w:r w:rsidRPr="00FD3B11">
        <w:rPr>
          <w:rFonts w:eastAsia="Times New Roman" w:cs="Times New Roman"/>
          <w:szCs w:val="28"/>
        </w:rPr>
        <w:t xml:space="preserve">điểm, vùng đệm, đóng góp cho sự phát triển của Khu du lịch </w:t>
      </w:r>
      <w:r w:rsidR="00915135" w:rsidRPr="00FD3B11">
        <w:rPr>
          <w:rFonts w:eastAsia="Times New Roman" w:cs="Times New Roman"/>
          <w:szCs w:val="28"/>
        </w:rPr>
        <w:t>Q</w:t>
      </w:r>
      <w:r w:rsidRPr="00FD3B11">
        <w:rPr>
          <w:rFonts w:eastAsia="Times New Roman" w:cs="Times New Roman"/>
          <w:szCs w:val="28"/>
        </w:rPr>
        <w:t>uốc gia Mộc Châu.</w:t>
      </w:r>
    </w:p>
    <w:p w:rsidR="00AD00BD" w:rsidRPr="00FD3B11" w:rsidRDefault="00AD00BD" w:rsidP="00AD00BD">
      <w:pPr>
        <w:widowControl w:val="0"/>
        <w:spacing w:beforeLines="40" w:before="96" w:afterLines="40" w:after="96" w:line="240" w:lineRule="auto"/>
        <w:ind w:firstLine="720"/>
        <w:jc w:val="both"/>
        <w:rPr>
          <w:rFonts w:eastAsia="Times New Roman" w:cs="Times New Roman"/>
          <w:iCs/>
          <w:szCs w:val="28"/>
        </w:rPr>
      </w:pPr>
      <w:r w:rsidRPr="00FD3B11">
        <w:rPr>
          <w:rFonts w:eastAsia="Times New Roman" w:cs="Times New Roman"/>
          <w:iCs/>
          <w:szCs w:val="28"/>
        </w:rPr>
        <w:t>3. Tính chất</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xml:space="preserve">- Là các phân khu chức năng thuộc Trung tâm du lịch trọng điểm và vùng đệm phía Nam của Khu du lịch </w:t>
      </w:r>
      <w:r w:rsidR="00915135" w:rsidRPr="00FD3B11">
        <w:rPr>
          <w:rFonts w:eastAsia="Times New Roman" w:cs="Times New Roman"/>
          <w:szCs w:val="28"/>
        </w:rPr>
        <w:t>Q</w:t>
      </w:r>
      <w:r w:rsidRPr="00FD3B11">
        <w:rPr>
          <w:rFonts w:eastAsia="Times New Roman" w:cs="Times New Roman"/>
          <w:szCs w:val="28"/>
        </w:rPr>
        <w:t>uốc gia Mộc Châu.</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xml:space="preserve">- Là khu </w:t>
      </w:r>
      <w:r w:rsidR="0019007A" w:rsidRPr="00FD3B11">
        <w:rPr>
          <w:rFonts w:eastAsia="Times New Roman" w:cs="Times New Roman"/>
          <w:szCs w:val="28"/>
        </w:rPr>
        <w:t>T</w:t>
      </w:r>
      <w:r w:rsidRPr="00FD3B11">
        <w:rPr>
          <w:rFonts w:eastAsia="Times New Roman" w:cs="Times New Roman"/>
          <w:szCs w:val="28"/>
        </w:rPr>
        <w:t>rung tâm du lịch của khu vực và vùng Tây Bắc, lưu giữ và quảng bá các giá trị bản sắc văn hóa, phong tục tập quán, lễ hội của các dân tộc.</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Là quần thể du lịch, nghỉ dưỡng sinh thái, thể thao, vui chơi giải trí trên cơ sở bảo tồn và phát huy các thế mạnh của thiên nhiên, tận dụng các lợi thế về cảnh quan, đất đai, thổ nhưỡng và khí hậu.</w:t>
      </w:r>
    </w:p>
    <w:p w:rsidR="00AD00BD" w:rsidRPr="00FD3B11" w:rsidRDefault="00AD00BD" w:rsidP="00AD00BD">
      <w:pPr>
        <w:widowControl w:val="0"/>
        <w:spacing w:beforeLines="40" w:before="96" w:afterLines="40" w:after="96" w:line="240" w:lineRule="auto"/>
        <w:ind w:firstLine="720"/>
        <w:jc w:val="both"/>
        <w:rPr>
          <w:rFonts w:eastAsia="Times New Roman" w:cs="Times New Roman"/>
          <w:iCs/>
          <w:szCs w:val="28"/>
        </w:rPr>
      </w:pPr>
      <w:r w:rsidRPr="00FD3B11">
        <w:rPr>
          <w:rFonts w:eastAsia="Times New Roman" w:cs="Times New Roman"/>
          <w:iCs/>
          <w:szCs w:val="28"/>
        </w:rPr>
        <w:t>4. Tổ chức không gian kiến trúc cảnh quan</w:t>
      </w:r>
    </w:p>
    <w:p w:rsidR="00AD00BD" w:rsidRPr="00FD3B11" w:rsidRDefault="00AD00BD" w:rsidP="00AD00BD">
      <w:pPr>
        <w:widowControl w:val="0"/>
        <w:spacing w:beforeLines="40" w:before="96" w:afterLines="40" w:after="96" w:line="240" w:lineRule="auto"/>
        <w:ind w:firstLine="720"/>
        <w:jc w:val="both"/>
        <w:rPr>
          <w:rFonts w:eastAsia="Times New Roman" w:cs="Times New Roman"/>
          <w:i/>
          <w:szCs w:val="28"/>
        </w:rPr>
      </w:pPr>
      <w:r w:rsidRPr="00FD3B11">
        <w:rPr>
          <w:rFonts w:eastAsia="Times New Roman" w:cs="Times New Roman"/>
          <w:szCs w:val="28"/>
        </w:rPr>
        <w:t xml:space="preserve">- Tận dụng và phát huy thế mạnh của thiên nhiên trên cơ sở bảo vệ cảnh quan các khu vực sườn núi cao, các khu vực sản xuất nông nghiệp đặc trưng </w:t>
      </w:r>
      <w:r w:rsidRPr="00FD3B11">
        <w:rPr>
          <w:rFonts w:eastAsia="Times New Roman" w:cs="Times New Roman"/>
          <w:i/>
          <w:szCs w:val="28"/>
        </w:rPr>
        <w:t>(đồng cỏ, đồi chè);</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rPr>
      </w:pPr>
      <w:r w:rsidRPr="00FD3B11">
        <w:rPr>
          <w:rFonts w:eastAsia="Times New Roman" w:cs="Times New Roman"/>
          <w:szCs w:val="28"/>
        </w:rPr>
        <w:t xml:space="preserve">- Khai thác các yếu tố địa hình </w:t>
      </w:r>
      <w:r w:rsidRPr="00FD3B11">
        <w:rPr>
          <w:rFonts w:eastAsia="Times New Roman" w:cs="Times New Roman"/>
          <w:i/>
          <w:szCs w:val="28"/>
        </w:rPr>
        <w:t>(độ dốc, hướng dốc, điểm cao, tầm nhìn, khe tụ thủy, …)</w:t>
      </w:r>
      <w:r w:rsidRPr="00FD3B11">
        <w:rPr>
          <w:rFonts w:eastAsia="Times New Roman" w:cs="Times New Roman"/>
          <w:szCs w:val="28"/>
        </w:rPr>
        <w:t xml:space="preserve"> để bố cục và tổ chức không gian xây dựng đảm bảo tính thống nhất, tổng thể. Tích hợp và đa dạng hóa các chức năng, linh hoạt trong cách sử dụng không gian. Phát triển không gian tầng bậc, đa chiều, hạ tầng xanh bền vững.</w:t>
      </w:r>
    </w:p>
    <w:p w:rsidR="00AD00BD" w:rsidRPr="00FD3B11" w:rsidRDefault="00AD00BD" w:rsidP="00AD00BD">
      <w:pPr>
        <w:widowControl w:val="0"/>
        <w:spacing w:beforeLines="40" w:before="96" w:afterLines="40" w:after="96" w:line="240" w:lineRule="auto"/>
        <w:ind w:firstLine="720"/>
        <w:jc w:val="both"/>
        <w:rPr>
          <w:rFonts w:eastAsia="Times New Roman" w:cs="Times New Roman"/>
          <w:szCs w:val="28"/>
          <w:lang w:val="pt-BR"/>
        </w:rPr>
      </w:pPr>
      <w:r w:rsidRPr="00FD3B11">
        <w:rPr>
          <w:rFonts w:eastAsia="Times New Roman" w:cs="Times New Roman"/>
          <w:szCs w:val="28"/>
          <w:lang w:val="pt-BR"/>
        </w:rPr>
        <w:t>5. Phân khu chức năng</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rPr>
        <w:t>Gồm 11 khu chức năng cụ thể như sau:</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 xml:space="preserve">(1) Khu dân cư hiện hữu: Các khu dân cư hiện hữu được khoanh vùng để bảo tồn và gìn giữ các hình thái kiến trúc địa phương, các </w:t>
      </w:r>
      <w:r w:rsidRPr="00FD3B11">
        <w:rPr>
          <w:rFonts w:eastAsia="Times New Roman" w:cs="Times New Roman"/>
          <w:szCs w:val="28"/>
          <w:lang w:val="vi-VN"/>
        </w:rPr>
        <w:t xml:space="preserve">phong tục tập quán, lễ hội mang đậm bản sắc văn hóa dân tộc; </w:t>
      </w:r>
      <w:r w:rsidRPr="00FD3B11">
        <w:rPr>
          <w:rFonts w:eastAsia="Times New Roman" w:cs="Times New Roman"/>
          <w:szCs w:val="28"/>
          <w:lang w:val="nl-NL"/>
        </w:rPr>
        <w:t xml:space="preserve">đồng thời, phát triển du lịch nông nghiệp và quảng bá các </w:t>
      </w:r>
      <w:r w:rsidRPr="00FD3B11">
        <w:rPr>
          <w:rFonts w:eastAsia="Times New Roman" w:cs="Times New Roman"/>
          <w:szCs w:val="28"/>
          <w:lang w:val="vi-VN"/>
        </w:rPr>
        <w:t xml:space="preserve">sản phẩm truyền thống </w:t>
      </w:r>
      <w:r w:rsidRPr="00FD3B11">
        <w:rPr>
          <w:rFonts w:eastAsia="Times New Roman" w:cs="Times New Roman"/>
          <w:szCs w:val="28"/>
          <w:lang w:val="nl-NL"/>
        </w:rPr>
        <w:t xml:space="preserve">thế mạnh như: </w:t>
      </w:r>
      <w:r w:rsidR="00085458" w:rsidRPr="00FD3B11">
        <w:rPr>
          <w:rFonts w:eastAsia="Times New Roman" w:cs="Times New Roman"/>
          <w:szCs w:val="28"/>
        </w:rPr>
        <w:t>C</w:t>
      </w:r>
      <w:r w:rsidRPr="00FD3B11">
        <w:rPr>
          <w:rFonts w:eastAsia="Times New Roman" w:cs="Times New Roman"/>
          <w:szCs w:val="28"/>
          <w:lang w:val="vi-VN"/>
        </w:rPr>
        <w:t xml:space="preserve">hè, sữa, các loại hoa, </w:t>
      </w:r>
      <w:r w:rsidRPr="00FD3B11">
        <w:rPr>
          <w:rFonts w:eastAsia="Times New Roman" w:cs="Times New Roman"/>
          <w:szCs w:val="28"/>
          <w:lang w:val="nl-NL"/>
        </w:rPr>
        <w:t>quả</w:t>
      </w:r>
      <w:r w:rsidRPr="00FD3B11">
        <w:rPr>
          <w:rFonts w:eastAsia="Times New Roman" w:cs="Times New Roman"/>
          <w:szCs w:val="28"/>
          <w:lang w:val="vi-VN"/>
        </w:rPr>
        <w:t>, hàng thổ cẩm, các món ăn đậm đà bản sắc dân tộc,</w:t>
      </w:r>
      <w:r w:rsidRPr="00FD3B11">
        <w:rPr>
          <w:rFonts w:eastAsia="Times New Roman" w:cs="Times New Roman"/>
          <w:szCs w:val="28"/>
          <w:lang w:val="nl-NL"/>
        </w:rPr>
        <w:t xml:space="preserve">… là các hạt nhân quan trọng trong cơ cấu phát triển du lịch; hạn chế việc giải tỏa, di dời, tiến hành cải tạo, chỉnh </w:t>
      </w:r>
      <w:r w:rsidRPr="00FD3B11">
        <w:rPr>
          <w:rFonts w:eastAsia="Times New Roman" w:cs="Times New Roman"/>
          <w:szCs w:val="28"/>
          <w:lang w:val="nl-NL"/>
        </w:rPr>
        <w:lastRenderedPageBreak/>
        <w:t>trang đưa khu dân cư hiện hữu tham gia vào các hoạt động dịch vụ du lịch cộng đồng, du lịch sinh thái trải nghiệm; bố trí quỹ đất phát triển mở rộng và tái định cư cho khu vực dân cư hiện hữu.</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 xml:space="preserve">(2) Các khu dân cư phát triển mới: Liên kết chặt chẽ với khu vực dân cư hiện hữu, cung cấp bổ sung các tiện ích, các hoạt động thương mại, dịch vụ du lịch gắn với từng khu chức năng cụ thể trong Trung tâm du lịch trọng </w:t>
      </w:r>
      <w:r w:rsidRPr="00FD3B11">
        <w:rPr>
          <w:rFonts w:eastAsia="Times New Roman" w:cs="Times New Roman"/>
          <w:i/>
          <w:szCs w:val="28"/>
          <w:lang w:val="nl-NL"/>
        </w:rPr>
        <w:t>điểm (Phố đi bộ đêm, phố ẩm thực, khu mua sắm thương mại, chợ, công trình văn hóa, hành chính...).</w:t>
      </w:r>
      <w:r w:rsidRPr="00FD3B11">
        <w:rPr>
          <w:rFonts w:eastAsia="Times New Roman" w:cs="Times New Roman"/>
          <w:szCs w:val="28"/>
          <w:lang w:val="nl-NL"/>
        </w:rPr>
        <w:t xml:space="preserve"> Hệ thống không gian mở, cây xanh cảnh quan gắn liền với hoạt động nông nghiệp, đồi chè, các loài cây nông nghiệp đặc trưng </w:t>
      </w:r>
      <w:r w:rsidRPr="00FD3B11">
        <w:rPr>
          <w:rFonts w:eastAsia="Times New Roman" w:cs="Times New Roman"/>
          <w:i/>
          <w:szCs w:val="28"/>
          <w:lang w:val="nl-NL"/>
        </w:rPr>
        <w:t>(mận, đào, bơ,...)</w:t>
      </w:r>
      <w:r w:rsidRPr="00FD3B11">
        <w:rPr>
          <w:rFonts w:eastAsia="Times New Roman" w:cs="Times New Roman"/>
          <w:szCs w:val="28"/>
          <w:lang w:val="nl-NL"/>
        </w:rPr>
        <w:t xml:space="preserve"> tạo nét đặc trưng cho không gian khu vực. </w:t>
      </w:r>
    </w:p>
    <w:p w:rsidR="00AD00BD" w:rsidRPr="00FD3B11" w:rsidRDefault="00AD00BD" w:rsidP="00AD00BD">
      <w:pPr>
        <w:widowControl w:val="0"/>
        <w:spacing w:beforeLines="40" w:before="96" w:afterLines="40" w:after="96" w:line="240" w:lineRule="auto"/>
        <w:ind w:firstLine="709"/>
        <w:jc w:val="both"/>
        <w:rPr>
          <w:rFonts w:eastAsia="Times New Roman" w:cs="Times New Roman"/>
          <w:i/>
          <w:szCs w:val="28"/>
        </w:rPr>
      </w:pPr>
      <w:r w:rsidRPr="00FD3B11">
        <w:rPr>
          <w:rFonts w:eastAsia="Times New Roman" w:cs="Times New Roman"/>
          <w:szCs w:val="28"/>
          <w:lang w:val="nl-NL"/>
        </w:rPr>
        <w:t xml:space="preserve">(3) Khu du lịch nghỉ dưỡng: Tận dụng cảnh quan địa hình tự nhiên, hình thành nên các khu nghỉ dưỡng biệt thự, villa cao cấp, các công trình mang phong cách kiến trúc phù hợp với khung cảnh núi rừng Tây Bắc. Các khu chức năng được bố trí thành tổ hợp nghỉ dưỡng sinh thái </w:t>
      </w:r>
      <w:r w:rsidRPr="00FD3B11">
        <w:rPr>
          <w:rFonts w:eastAsia="Times New Roman" w:cs="Times New Roman"/>
          <w:i/>
          <w:szCs w:val="28"/>
          <w:lang w:val="nl-NL"/>
        </w:rPr>
        <w:t xml:space="preserve">(bao gồm: </w:t>
      </w:r>
      <w:r w:rsidR="00466296" w:rsidRPr="00FD3B11">
        <w:rPr>
          <w:rFonts w:eastAsia="Times New Roman" w:cs="Times New Roman"/>
          <w:i/>
          <w:szCs w:val="28"/>
          <w:lang w:val="nl-NL"/>
        </w:rPr>
        <w:t>K</w:t>
      </w:r>
      <w:r w:rsidRPr="00FD3B11">
        <w:rPr>
          <w:rFonts w:eastAsia="Times New Roman" w:cs="Times New Roman"/>
          <w:i/>
          <w:szCs w:val="28"/>
          <w:lang w:val="nl-NL"/>
        </w:rPr>
        <w:t>hu resort, castle resort, resort núi, resort thung lũng, trang viên resort,...)</w:t>
      </w:r>
      <w:r w:rsidRPr="00FD3B11">
        <w:rPr>
          <w:rFonts w:eastAsia="Times New Roman" w:cs="Times New Roman"/>
          <w:szCs w:val="28"/>
          <w:lang w:val="nl-NL"/>
        </w:rPr>
        <w:t xml:space="preserve"> kết hợp với các loại côn</w:t>
      </w:r>
      <w:r w:rsidR="00085458" w:rsidRPr="00FD3B11">
        <w:rPr>
          <w:rFonts w:eastAsia="Times New Roman" w:cs="Times New Roman"/>
          <w:szCs w:val="28"/>
          <w:lang w:val="nl-NL"/>
        </w:rPr>
        <w:t xml:space="preserve">g trình dịch vụ hiện đại </w:t>
      </w:r>
      <w:r w:rsidR="00085458" w:rsidRPr="00FD3B11">
        <w:rPr>
          <w:rFonts w:eastAsia="Times New Roman" w:cs="Times New Roman"/>
          <w:i/>
          <w:szCs w:val="28"/>
          <w:lang w:val="nl-NL"/>
        </w:rPr>
        <w:t>(như: N</w:t>
      </w:r>
      <w:r w:rsidRPr="00FD3B11">
        <w:rPr>
          <w:rFonts w:eastAsia="Times New Roman" w:cs="Times New Roman"/>
          <w:i/>
          <w:szCs w:val="28"/>
          <w:lang w:val="nl-NL"/>
        </w:rPr>
        <w:t xml:space="preserve">hà biệt thự, </w:t>
      </w:r>
      <w:r w:rsidR="00466296" w:rsidRPr="00FD3B11">
        <w:rPr>
          <w:rFonts w:eastAsia="Times New Roman" w:cs="Times New Roman"/>
          <w:i/>
          <w:szCs w:val="28"/>
          <w:lang w:val="nl-NL"/>
        </w:rPr>
        <w:t>B</w:t>
      </w:r>
      <w:r w:rsidRPr="00FD3B11">
        <w:rPr>
          <w:rFonts w:eastAsia="Times New Roman" w:cs="Times New Roman"/>
          <w:i/>
          <w:szCs w:val="28"/>
          <w:lang w:val="nl-NL"/>
        </w:rPr>
        <w:t>ungalow, khách sạn, trung tâm hội nghị,...).</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(4) Khu du lịch sinh thái: Phát triển du lịch cộng đồng, du lịch văn hóa, dịch vụ lưu trú, tham quan trên cơ sở gắn bó mật thiết với các bản làng dân cư hiện hữu, với cảnh quan khu vực sản xuất nông nghiệp là trung tâm khai thác.</w:t>
      </w:r>
    </w:p>
    <w:p w:rsidR="00AD00BD" w:rsidRPr="00FD3B11" w:rsidRDefault="00AD00BD" w:rsidP="00AD00BD">
      <w:pPr>
        <w:widowControl w:val="0"/>
        <w:spacing w:beforeLines="40" w:before="96" w:afterLines="40" w:after="96" w:line="240" w:lineRule="auto"/>
        <w:ind w:firstLine="709"/>
        <w:jc w:val="both"/>
        <w:rPr>
          <w:rFonts w:eastAsia="Times New Roman" w:cs="Times New Roman"/>
          <w:spacing w:val="2"/>
          <w:szCs w:val="28"/>
        </w:rPr>
      </w:pPr>
      <w:r w:rsidRPr="00FD3B11">
        <w:rPr>
          <w:rFonts w:eastAsia="Times New Roman" w:cs="Times New Roman"/>
          <w:spacing w:val="2"/>
          <w:szCs w:val="28"/>
          <w:lang w:val="nl-NL"/>
        </w:rPr>
        <w:t>(5) Khu công viên chủ đề Theme Park: Là điểm nhấn quan trọng, nơi diễn ra các lễ hội trình diễn văn hóa nghệ thuật, ánh sáng với các hoạt động vui chơi giải trí đa dạng, sôi động. Các khu chức năng như: Khu vui chơi giải trí hiện đại, khu vườn cổ tích, khu phiêu lưu trong rừng, khu vườn mây</w:t>
      </w:r>
      <w:r w:rsidRPr="00FD3B11">
        <w:rPr>
          <w:rFonts w:eastAsia="Times New Roman" w:cs="Times New Roman"/>
          <w:spacing w:val="2"/>
          <w:szCs w:val="28"/>
          <w:lang w:val="pt-BR"/>
        </w:rPr>
        <w:t xml:space="preserve"> và các khu vui chơi giải trí khác.</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 xml:space="preserve">(6) Khu vui chơi giải trí cao cấp: Bao gồm các dịch vụ vui chơi giải trí cao cấp </w:t>
      </w:r>
      <w:r w:rsidRPr="00FD3B11">
        <w:rPr>
          <w:rFonts w:eastAsia="Times New Roman" w:cs="Times New Roman"/>
          <w:i/>
          <w:szCs w:val="28"/>
          <w:lang w:val="nl-NL"/>
        </w:rPr>
        <w:t>(dự kiến sân golf, sân tập golf,...)</w:t>
      </w:r>
      <w:r w:rsidRPr="00FD3B11">
        <w:rPr>
          <w:rFonts w:eastAsia="Times New Roman" w:cs="Times New Roman"/>
          <w:szCs w:val="28"/>
          <w:lang w:val="nl-NL"/>
        </w:rPr>
        <w:t xml:space="preserve"> là hạt nhân phát triển của Trung tâm nghỉ dưỡng Mộc Châu.</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 xml:space="preserve">(7) Khu thể thao mạo hiểm: Khu vực phát triển các hoạt động thể thao ngoài trời, với nhiều trò chơi hiện đại, đa đạng, hấp dẫn </w:t>
      </w:r>
      <w:r w:rsidRPr="00FD3B11">
        <w:rPr>
          <w:rFonts w:eastAsia="Times New Roman" w:cs="Times New Roman"/>
          <w:i/>
          <w:szCs w:val="28"/>
          <w:lang w:val="nl-NL"/>
        </w:rPr>
        <w:t>(khinh khí cầu, dù lượn, leo núi...)</w:t>
      </w:r>
      <w:r w:rsidRPr="00FD3B11">
        <w:rPr>
          <w:rFonts w:eastAsia="Times New Roman" w:cs="Times New Roman"/>
          <w:szCs w:val="28"/>
          <w:lang w:val="nl-NL"/>
        </w:rPr>
        <w:t xml:space="preserve"> cùng các dịch vụ tiện ích chăm sóc sức khỏe kèm theo.</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(8) Khu trường đua ngựa: Bao gồm tổ hợp các công trình dịch vụ như: Trường đua ngựa và khán đài, khu phụ trợ, các khu vui chơi giải trí ngoài trời và trong nhà, trung tâm mua sắm.</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(9) Khu vườn thú Safari Park: Là khu vực khám phá cuộc sống thiên nhiên hoang dã của các loài động vật cũng như nơi lưu giữ bảo tồn các loài thực vật có giá trị; vị trí tiếp giáp tuyến đường QL.6 (cũ).</w:t>
      </w:r>
    </w:p>
    <w:p w:rsidR="00AD00BD" w:rsidRPr="00FD3B11" w:rsidRDefault="00AD00BD" w:rsidP="00AD00BD">
      <w:pPr>
        <w:widowControl w:val="0"/>
        <w:spacing w:beforeLines="40" w:before="96" w:afterLines="40" w:after="96" w:line="240" w:lineRule="auto"/>
        <w:ind w:firstLine="709"/>
        <w:jc w:val="both"/>
        <w:rPr>
          <w:rFonts w:eastAsia="Times New Roman" w:cs="Times New Roman"/>
          <w:szCs w:val="28"/>
        </w:rPr>
      </w:pPr>
      <w:r w:rsidRPr="00FD3B11">
        <w:rPr>
          <w:rFonts w:eastAsia="Times New Roman" w:cs="Times New Roman"/>
          <w:szCs w:val="28"/>
          <w:lang w:val="nl-NL"/>
        </w:rPr>
        <w:t>(10) Khu thương mại dịch vụ hỗn hợp: Khu trung tâm thương mại dịch vụ với không gian mặt nước, quảng trường là điểm nhấn về kiến trúc cảnh quan của khu vực cửa ngõ phía Bắc và Khu thương mại dịch vụ phát triển theo trục đường QL.6 tại phía Nam.</w:t>
      </w:r>
    </w:p>
    <w:p w:rsidR="00AD00BD" w:rsidRPr="00FD3B11" w:rsidRDefault="00AD00BD" w:rsidP="00825283">
      <w:pPr>
        <w:widowControl w:val="0"/>
        <w:spacing w:before="120" w:after="0" w:line="240" w:lineRule="auto"/>
        <w:ind w:firstLine="709"/>
        <w:jc w:val="both"/>
        <w:rPr>
          <w:rFonts w:eastAsia="Times New Roman" w:cs="Times New Roman"/>
          <w:szCs w:val="28"/>
        </w:rPr>
      </w:pPr>
      <w:r w:rsidRPr="00FD3B11">
        <w:rPr>
          <w:rFonts w:eastAsia="Times New Roman" w:cs="Times New Roman"/>
          <w:szCs w:val="28"/>
          <w:lang w:val="nl-NL"/>
        </w:rPr>
        <w:lastRenderedPageBreak/>
        <w:t>(11) Khu núi cao bảo tồn: Bao gồm đất rừng phòng hộ, rừng sản xuất khu vực sườn dốc, đỉnh núi cao và các vùng cây xanh chuyển tiếp được khoanh vùng để bảo tồn cảnh quan địa hình của khu vực.</w:t>
      </w:r>
    </w:p>
    <w:p w:rsidR="00AD00BD" w:rsidRPr="00FD3B11" w:rsidRDefault="00AD00BD" w:rsidP="00825283">
      <w:pPr>
        <w:widowControl w:val="0"/>
        <w:spacing w:before="120" w:after="0" w:line="240" w:lineRule="auto"/>
        <w:ind w:firstLine="720"/>
        <w:jc w:val="both"/>
        <w:rPr>
          <w:rFonts w:eastAsia="Times New Roman" w:cs="Times New Roman"/>
          <w:iCs/>
          <w:szCs w:val="28"/>
        </w:rPr>
      </w:pPr>
      <w:r w:rsidRPr="00FD3B11">
        <w:rPr>
          <w:rFonts w:eastAsia="Times New Roman" w:cs="Times New Roman"/>
          <w:iCs/>
          <w:szCs w:val="28"/>
        </w:rPr>
        <w:t xml:space="preserve">6. Quy hoạch hệ thống hạ tầng kỹ thuật </w:t>
      </w:r>
    </w:p>
    <w:p w:rsidR="00AD00BD" w:rsidRPr="00FD3B11" w:rsidRDefault="00AD00BD" w:rsidP="00825283">
      <w:pPr>
        <w:widowControl w:val="0"/>
        <w:spacing w:before="120" w:after="0" w:line="240" w:lineRule="auto"/>
        <w:ind w:firstLine="720"/>
        <w:jc w:val="both"/>
        <w:rPr>
          <w:rFonts w:eastAsia="Times New Roman" w:cs="Times New Roman"/>
          <w:kern w:val="28"/>
          <w:szCs w:val="28"/>
          <w:lang w:val="es-ES"/>
        </w:rPr>
      </w:pPr>
      <w:bookmarkStart w:id="1" w:name="_Toc183985991"/>
      <w:r w:rsidRPr="00FD3B11">
        <w:rPr>
          <w:rFonts w:eastAsia="Times New Roman" w:cs="Times New Roman"/>
          <w:kern w:val="28"/>
          <w:szCs w:val="28"/>
          <w:lang w:val="es-ES"/>
        </w:rPr>
        <w:t>6.1. Quy hoạch giao thông</w:t>
      </w:r>
    </w:p>
    <w:p w:rsidR="00AD00BD" w:rsidRPr="00FD3B11" w:rsidRDefault="009C4EA8" w:rsidP="00825283">
      <w:pPr>
        <w:widowControl w:val="0"/>
        <w:spacing w:before="120" w:after="0" w:line="240" w:lineRule="auto"/>
        <w:ind w:firstLine="720"/>
        <w:jc w:val="both"/>
        <w:rPr>
          <w:rFonts w:eastAsia="Times New Roman" w:cs="Times New Roman"/>
          <w:szCs w:val="28"/>
        </w:rPr>
      </w:pPr>
      <w:bookmarkStart w:id="2" w:name="_Toc415561279"/>
      <w:r w:rsidRPr="00FD3B11">
        <w:rPr>
          <w:rFonts w:eastAsia="Times New Roman" w:cs="Times New Roman"/>
          <w:szCs w:val="28"/>
        </w:rPr>
        <w:t>a) Giao thông đối ngoại</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Xây mới tuyến đường cao tốc Hòa Bình - Mộc Châu - Sơn La.</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Nâng cấp, cải tạo Quốc lộ 6, Quốc lộ 43 và Đường tỉnh 101.</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Xây dựng mới 02 tuyến đường khu vực theo trục Đông - Tây, Nam - Bắc để kết nối tuyến cao tốc Hòa Bình - Mộc Châu với tuyến QL.6, Thị trấn Nông trư</w:t>
      </w:r>
      <w:r w:rsidR="00CB2B5D" w:rsidRPr="00FD3B11">
        <w:rPr>
          <w:rFonts w:eastAsia="Times New Roman" w:cs="Times New Roman"/>
          <w:szCs w:val="28"/>
        </w:rPr>
        <w:t xml:space="preserve">ờng Mộc Châu và Trung tâm hành </w:t>
      </w:r>
      <w:r w:rsidRPr="00FD3B11">
        <w:rPr>
          <w:rFonts w:eastAsia="Times New Roman" w:cs="Times New Roman"/>
          <w:szCs w:val="28"/>
        </w:rPr>
        <w:t xml:space="preserve">chính </w:t>
      </w:r>
      <w:r w:rsidR="00CB2B5D" w:rsidRPr="00FD3B11">
        <w:rPr>
          <w:rFonts w:eastAsia="Times New Roman" w:cs="Times New Roman"/>
          <w:szCs w:val="28"/>
        </w:rPr>
        <w:t xml:space="preserve">- </w:t>
      </w:r>
      <w:r w:rsidRPr="00FD3B11">
        <w:rPr>
          <w:rFonts w:eastAsia="Times New Roman" w:cs="Times New Roman"/>
          <w:szCs w:val="28"/>
        </w:rPr>
        <w:t>chính trị huyện Vân Hồ.</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b) Giao thông đối nội</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 </w:t>
      </w:r>
      <w:r w:rsidRPr="00FD3B11">
        <w:rPr>
          <w:rFonts w:eastAsia="Times New Roman" w:cs="Times New Roman"/>
          <w:szCs w:val="28"/>
          <w:lang w:val="vi-VN"/>
        </w:rPr>
        <w:t xml:space="preserve">Tổ chức giao thông linh hoạt, phù hợp điều kiện địa hình của từng </w:t>
      </w:r>
      <w:r w:rsidRPr="00FD3B11">
        <w:rPr>
          <w:rFonts w:eastAsia="Times New Roman" w:cs="Times New Roman"/>
          <w:szCs w:val="28"/>
        </w:rPr>
        <w:t>khu vực chức năng trong</w:t>
      </w:r>
      <w:r w:rsidRPr="00FD3B11">
        <w:rPr>
          <w:rFonts w:eastAsia="Times New Roman" w:cs="Times New Roman"/>
          <w:szCs w:val="28"/>
          <w:lang w:val="vi-VN"/>
        </w:rPr>
        <w:t xml:space="preserve"> khu vực</w:t>
      </w:r>
      <w:r w:rsidRPr="00FD3B11">
        <w:rPr>
          <w:rFonts w:eastAsia="Times New Roman" w:cs="Times New Roman"/>
          <w:szCs w:val="28"/>
        </w:rPr>
        <w:t>.</w:t>
      </w:r>
    </w:p>
    <w:p w:rsidR="00AD00BD" w:rsidRPr="00FD3B11" w:rsidRDefault="00AD00BD" w:rsidP="00825283">
      <w:pPr>
        <w:widowControl w:val="0"/>
        <w:tabs>
          <w:tab w:val="left" w:pos="0"/>
        </w:tabs>
        <w:spacing w:before="120" w:after="0" w:line="240" w:lineRule="auto"/>
        <w:ind w:firstLine="709"/>
        <w:jc w:val="both"/>
        <w:rPr>
          <w:rFonts w:eastAsia="Times New Roman" w:cs="Times New Roman"/>
          <w:szCs w:val="28"/>
          <w:lang w:val="nl-NL"/>
        </w:rPr>
      </w:pPr>
      <w:r w:rsidRPr="00FD3B11">
        <w:rPr>
          <w:rFonts w:eastAsia="Times New Roman" w:cs="Times New Roman"/>
          <w:szCs w:val="28"/>
          <w:lang w:val="nl-NL"/>
        </w:rPr>
        <w:t xml:space="preserve">- Mạng lưới đường giao thông đối nội gồm các tuyến đường có bề rộng đường từ 13,5 m đến 31,5 m. </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c) Bến xe, bãi đỗ xe, giao thông công cộng</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lang w:val="vi-VN"/>
        </w:rPr>
        <w:t xml:space="preserve">- Xây mới </w:t>
      </w:r>
      <w:r w:rsidRPr="00FD3B11">
        <w:rPr>
          <w:rFonts w:eastAsia="Times New Roman" w:cs="Times New Roman"/>
          <w:szCs w:val="28"/>
        </w:rPr>
        <w:t>các</w:t>
      </w:r>
      <w:r w:rsidRPr="00FD3B11">
        <w:rPr>
          <w:rFonts w:eastAsia="Times New Roman" w:cs="Times New Roman"/>
          <w:szCs w:val="28"/>
          <w:lang w:val="vi-VN"/>
        </w:rPr>
        <w:t xml:space="preserve"> bãi đỗ xe tập trung</w:t>
      </w:r>
      <w:r w:rsidRPr="00FD3B11">
        <w:rPr>
          <w:rFonts w:eastAsia="Times New Roman" w:cs="Times New Roman"/>
          <w:szCs w:val="28"/>
        </w:rPr>
        <w:t>, trạm dừng nghỉ theo quy hoạch.</w:t>
      </w:r>
    </w:p>
    <w:p w:rsidR="00AD00BD" w:rsidRPr="00FD3B11" w:rsidRDefault="00AD00BD" w:rsidP="00825283">
      <w:pPr>
        <w:widowControl w:val="0"/>
        <w:spacing w:before="120" w:after="0" w:line="240" w:lineRule="auto"/>
        <w:ind w:firstLine="720"/>
        <w:jc w:val="both"/>
        <w:rPr>
          <w:rFonts w:eastAsia="Times New Roman" w:cs="Times New Roman"/>
          <w:szCs w:val="28"/>
          <w:lang w:val="vi-VN"/>
        </w:rPr>
      </w:pPr>
      <w:r w:rsidRPr="00FD3B11">
        <w:rPr>
          <w:rFonts w:eastAsia="Times New Roman" w:cs="Times New Roman"/>
          <w:szCs w:val="28"/>
          <w:lang w:val="vi-VN"/>
        </w:rPr>
        <w:t xml:space="preserve">- </w:t>
      </w:r>
      <w:r w:rsidRPr="00FD3B11">
        <w:rPr>
          <w:rFonts w:eastAsia="Times New Roman" w:cs="Times New Roman"/>
          <w:szCs w:val="28"/>
        </w:rPr>
        <w:t>Bố trí bãi đỗ xe kết hợp trong các khu công viên, cây xanh tập trung, quảng trường.</w:t>
      </w:r>
    </w:p>
    <w:bookmarkEnd w:id="2"/>
    <w:p w:rsidR="00AD00BD" w:rsidRPr="00FD3B11" w:rsidRDefault="00AD00BD" w:rsidP="00825283">
      <w:pPr>
        <w:widowControl w:val="0"/>
        <w:spacing w:before="120" w:after="0" w:line="240" w:lineRule="auto"/>
        <w:ind w:firstLine="720"/>
        <w:jc w:val="both"/>
        <w:rPr>
          <w:rFonts w:eastAsia="Times New Roman" w:cs="Times New Roman"/>
          <w:kern w:val="28"/>
          <w:szCs w:val="28"/>
          <w:lang w:val="es-ES"/>
        </w:rPr>
      </w:pPr>
      <w:r w:rsidRPr="00FD3B11">
        <w:rPr>
          <w:rFonts w:eastAsia="Times New Roman" w:cs="Times New Roman"/>
          <w:kern w:val="28"/>
          <w:szCs w:val="28"/>
          <w:lang w:val="es-ES"/>
        </w:rPr>
        <w:t>6.2. Quy hoạch cao độ nền xây dựng</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Bám sát địa hình, hạn chế san ủi mặt bằng, tránh phá vỡ cảnh quan tự nhiên của khu vực.</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Không làm ảnh hưởng đến các khu vực bảo tồn, nguồn nước.</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6.3. Thoát nước mưa </w:t>
      </w:r>
    </w:p>
    <w:bookmarkEnd w:id="1"/>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Quy hoạch</w:t>
      </w:r>
      <w:r w:rsidRPr="00FD3B11">
        <w:rPr>
          <w:rFonts w:eastAsia="Times New Roman" w:cs="Times New Roman"/>
          <w:szCs w:val="28"/>
          <w:lang w:val="vi-VN"/>
        </w:rPr>
        <w:t xml:space="preserve"> </w:t>
      </w:r>
      <w:r w:rsidRPr="00FD3B11">
        <w:rPr>
          <w:rFonts w:eastAsia="Times New Roman" w:cs="Times New Roman"/>
          <w:szCs w:val="28"/>
        </w:rPr>
        <w:t xml:space="preserve">08 </w:t>
      </w:r>
      <w:r w:rsidRPr="00FD3B11">
        <w:rPr>
          <w:rFonts w:eastAsia="Times New Roman" w:cs="Times New Roman"/>
          <w:szCs w:val="28"/>
          <w:lang w:val="vi-VN"/>
        </w:rPr>
        <w:t xml:space="preserve">lưu vực chính </w:t>
      </w:r>
      <w:r w:rsidRPr="00FD3B11">
        <w:rPr>
          <w:rFonts w:eastAsia="Times New Roman" w:cs="Times New Roman"/>
          <w:szCs w:val="28"/>
        </w:rPr>
        <w:t>đảm bảo</w:t>
      </w:r>
      <w:r w:rsidRPr="00FD3B11">
        <w:rPr>
          <w:rFonts w:eastAsia="Times New Roman" w:cs="Times New Roman"/>
          <w:szCs w:val="28"/>
          <w:lang w:val="vi-VN"/>
        </w:rPr>
        <w:t xml:space="preserve"> hướng thoát nước đến </w:t>
      </w:r>
      <w:r w:rsidRPr="00FD3B11">
        <w:rPr>
          <w:rFonts w:eastAsia="Times New Roman" w:cs="Times New Roman"/>
          <w:szCs w:val="28"/>
        </w:rPr>
        <w:t>hồ Sao Đỏ, các hồ cảnh quan và các mương, suối trong khu vực.</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noProof/>
          <w:szCs w:val="28"/>
        </w:rPr>
        <w:t>- Xây dựng</w:t>
      </w:r>
      <w:r w:rsidRPr="00FD3B11">
        <w:rPr>
          <w:rFonts w:eastAsia="Times New Roman" w:cs="Times New Roman"/>
          <w:noProof/>
          <w:szCs w:val="28"/>
          <w:lang w:val="vi-VN"/>
        </w:rPr>
        <w:t xml:space="preserve"> mạng lưới cống thoát nước mưa theo dạng nhánh, chạy dọc theo các lô đất quy hoạch phù hợp với độ dốc của địa hình, thu gom nước mặt và tập trung chảy về cửa xả thoát nước rồi chảy ra suối, hồ đảm bảo khối lượng đào đắp cống là thấp nhất.</w:t>
      </w:r>
    </w:p>
    <w:p w:rsidR="00AD00BD" w:rsidRPr="00FD3B11" w:rsidRDefault="00AD00BD" w:rsidP="00825283">
      <w:pPr>
        <w:widowControl w:val="0"/>
        <w:spacing w:before="120" w:after="0" w:line="240" w:lineRule="auto"/>
        <w:ind w:firstLine="720"/>
        <w:jc w:val="both"/>
        <w:rPr>
          <w:rFonts w:eastAsia="Times New Roman" w:cs="Times New Roman"/>
          <w:kern w:val="28"/>
          <w:szCs w:val="28"/>
          <w:lang w:val="es-ES"/>
        </w:rPr>
      </w:pPr>
      <w:r w:rsidRPr="00FD3B11">
        <w:rPr>
          <w:rFonts w:eastAsia="Times New Roman" w:cs="Times New Roman"/>
          <w:kern w:val="28"/>
          <w:szCs w:val="28"/>
        </w:rPr>
        <w:t>- Xây dựng kè dọc suối và các hồ trong khu vực.</w:t>
      </w:r>
    </w:p>
    <w:p w:rsidR="00AD00BD" w:rsidRPr="00FD3B11" w:rsidRDefault="00AD00BD" w:rsidP="00825283">
      <w:pPr>
        <w:widowControl w:val="0"/>
        <w:spacing w:before="120" w:after="0" w:line="240" w:lineRule="auto"/>
        <w:ind w:firstLine="720"/>
        <w:jc w:val="both"/>
        <w:rPr>
          <w:rFonts w:eastAsia="Times New Roman" w:cs="Times New Roman"/>
          <w:bCs/>
          <w:iCs/>
          <w:szCs w:val="28"/>
        </w:rPr>
      </w:pPr>
      <w:r w:rsidRPr="00FD3B11">
        <w:rPr>
          <w:rFonts w:eastAsia="Times New Roman" w:cs="Times New Roman"/>
          <w:szCs w:val="28"/>
        </w:rPr>
        <w:t>6.4.</w:t>
      </w:r>
      <w:r w:rsidRPr="00FD3B11">
        <w:rPr>
          <w:rFonts w:eastAsia="Times New Roman" w:cs="Times New Roman"/>
          <w:bCs/>
          <w:iCs/>
          <w:szCs w:val="28"/>
        </w:rPr>
        <w:t xml:space="preserve"> Quy hoạch cấp nước</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 Tổng nhu cầu dùng nước toàn khu: khoảng </w:t>
      </w:r>
      <w:r w:rsidRPr="00FD3B11">
        <w:rPr>
          <w:rFonts w:eastAsia="Times New Roman" w:cs="Times New Roman"/>
          <w:szCs w:val="28"/>
          <w:lang w:val="nl-NL"/>
        </w:rPr>
        <w:t>16.900 m</w:t>
      </w:r>
      <w:r w:rsidRPr="00FD3B11">
        <w:rPr>
          <w:rFonts w:eastAsia="Times New Roman" w:cs="Times New Roman"/>
          <w:szCs w:val="28"/>
          <w:vertAlign w:val="superscript"/>
          <w:lang w:val="nl-NL"/>
        </w:rPr>
        <w:t>3</w:t>
      </w:r>
      <w:r w:rsidRPr="00FD3B11">
        <w:rPr>
          <w:rFonts w:eastAsia="Times New Roman" w:cs="Times New Roman"/>
          <w:szCs w:val="28"/>
          <w:lang w:val="nl-NL"/>
        </w:rPr>
        <w:t>/ngày.đêm</w:t>
      </w:r>
      <w:r w:rsidRPr="00FD3B11">
        <w:rPr>
          <w:rFonts w:eastAsia="Times New Roman" w:cs="Times New Roman"/>
          <w:szCs w:val="28"/>
        </w:rPr>
        <w:t>.</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lastRenderedPageBreak/>
        <w:t xml:space="preserve">- Nguồn cấp: </w:t>
      </w:r>
    </w:p>
    <w:p w:rsidR="00AD00BD" w:rsidRPr="00FD3B11" w:rsidRDefault="00AD00BD" w:rsidP="00825283">
      <w:pPr>
        <w:widowControl w:val="0"/>
        <w:spacing w:before="120" w:after="0" w:line="240" w:lineRule="auto"/>
        <w:ind w:firstLine="720"/>
        <w:jc w:val="both"/>
        <w:rPr>
          <w:rFonts w:eastAsia="Times New Roman" w:cs="Times New Roman"/>
          <w:spacing w:val="-2"/>
          <w:szCs w:val="28"/>
          <w:lang w:val="pt-BR"/>
        </w:rPr>
      </w:pPr>
      <w:r w:rsidRPr="00FD3B11">
        <w:rPr>
          <w:rFonts w:eastAsia="Times New Roman" w:cs="Times New Roman"/>
          <w:spacing w:val="-2"/>
          <w:szCs w:val="28"/>
          <w:lang w:val="nl-NL"/>
        </w:rPr>
        <w:t xml:space="preserve">+ </w:t>
      </w:r>
      <w:r w:rsidRPr="00FD3B11">
        <w:rPr>
          <w:rFonts w:eastAsia="Times New Roman" w:cs="Times New Roman"/>
          <w:spacing w:val="-2"/>
          <w:szCs w:val="28"/>
          <w:lang w:val="pt-BR"/>
        </w:rPr>
        <w:t xml:space="preserve">Trong giai đoạn đầu sử dụng nguồn cấp từ các nhà máy hiện có trong khu vực, cải tạo nâng cấp công suất để đảm bảo nhu cầu cấp nước, cụ thể như </w:t>
      </w:r>
      <w:r w:rsidR="00204919" w:rsidRPr="00FD3B11">
        <w:rPr>
          <w:rFonts w:eastAsia="Times New Roman" w:cs="Times New Roman"/>
          <w:spacing w:val="-2"/>
          <w:szCs w:val="28"/>
          <w:lang w:val="pt-BR"/>
        </w:rPr>
        <w:t xml:space="preserve">sau: Nhà máy nước Bó Bun </w:t>
      </w:r>
      <w:r w:rsidR="00204919" w:rsidRPr="00FD3B11">
        <w:rPr>
          <w:rFonts w:eastAsia="Times New Roman" w:cs="Times New Roman"/>
          <w:i/>
          <w:spacing w:val="-2"/>
          <w:szCs w:val="28"/>
          <w:lang w:val="pt-BR"/>
        </w:rPr>
        <w:t>(4.000</w:t>
      </w:r>
      <w:r w:rsidRPr="00FD3B11">
        <w:rPr>
          <w:rFonts w:eastAsia="Times New Roman" w:cs="Times New Roman"/>
          <w:i/>
          <w:spacing w:val="-2"/>
          <w:szCs w:val="28"/>
          <w:lang w:val="pt-BR"/>
        </w:rPr>
        <w:t>m</w:t>
      </w:r>
      <w:r w:rsidRPr="00FD3B11">
        <w:rPr>
          <w:rFonts w:eastAsia="Times New Roman" w:cs="Times New Roman"/>
          <w:i/>
          <w:spacing w:val="-2"/>
          <w:szCs w:val="28"/>
          <w:vertAlign w:val="superscript"/>
          <w:lang w:val="pt-BR"/>
        </w:rPr>
        <w:t>3</w:t>
      </w:r>
      <w:r w:rsidRPr="00FD3B11">
        <w:rPr>
          <w:rFonts w:eastAsia="Times New Roman" w:cs="Times New Roman"/>
          <w:i/>
          <w:spacing w:val="-2"/>
          <w:szCs w:val="28"/>
          <w:lang w:val="pt-BR"/>
        </w:rPr>
        <w:t>/ngày.đêm),</w:t>
      </w:r>
      <w:r w:rsidR="00BE4A76" w:rsidRPr="00FD3B11">
        <w:rPr>
          <w:rFonts w:eastAsia="Times New Roman" w:cs="Times New Roman"/>
          <w:spacing w:val="-2"/>
          <w:szCs w:val="28"/>
          <w:lang w:val="pt-BR"/>
        </w:rPr>
        <w:t xml:space="preserve"> </w:t>
      </w:r>
      <w:r w:rsidRPr="00FD3B11">
        <w:rPr>
          <w:rFonts w:eastAsia="Times New Roman" w:cs="Times New Roman"/>
          <w:spacing w:val="-2"/>
          <w:szCs w:val="28"/>
          <w:lang w:val="pt-BR"/>
        </w:rPr>
        <w:t xml:space="preserve">nhà máy nước Chiềng Đi </w:t>
      </w:r>
      <w:r w:rsidRPr="00FD3B11">
        <w:rPr>
          <w:rFonts w:eastAsia="Times New Roman" w:cs="Times New Roman"/>
          <w:i/>
          <w:spacing w:val="-2"/>
          <w:szCs w:val="28"/>
          <w:lang w:val="pt-BR"/>
        </w:rPr>
        <w:t>(2.500 m</w:t>
      </w:r>
      <w:r w:rsidRPr="00FD3B11">
        <w:rPr>
          <w:rFonts w:eastAsia="Times New Roman" w:cs="Times New Roman"/>
          <w:i/>
          <w:spacing w:val="-2"/>
          <w:szCs w:val="28"/>
          <w:vertAlign w:val="superscript"/>
          <w:lang w:val="pt-BR"/>
        </w:rPr>
        <w:t>3</w:t>
      </w:r>
      <w:r w:rsidRPr="00FD3B11">
        <w:rPr>
          <w:rFonts w:eastAsia="Times New Roman" w:cs="Times New Roman"/>
          <w:i/>
          <w:spacing w:val="-2"/>
          <w:szCs w:val="28"/>
          <w:lang w:val="pt-BR"/>
        </w:rPr>
        <w:t>/</w:t>
      </w:r>
      <w:r w:rsidR="007B4ADD" w:rsidRPr="00FD3B11">
        <w:rPr>
          <w:rFonts w:eastAsia="Times New Roman" w:cs="Times New Roman"/>
          <w:i/>
          <w:spacing w:val="-2"/>
          <w:szCs w:val="28"/>
          <w:lang w:val="pt-BR"/>
        </w:rPr>
        <w:t xml:space="preserve"> </w:t>
      </w:r>
      <w:r w:rsidRPr="00FD3B11">
        <w:rPr>
          <w:rFonts w:eastAsia="Times New Roman" w:cs="Times New Roman"/>
          <w:i/>
          <w:spacing w:val="-2"/>
          <w:szCs w:val="28"/>
          <w:lang w:val="pt-BR"/>
        </w:rPr>
        <w:t>ngày.</w:t>
      </w:r>
      <w:r w:rsidR="00BE4A76" w:rsidRPr="00FD3B11">
        <w:rPr>
          <w:rFonts w:eastAsia="Times New Roman" w:cs="Times New Roman"/>
          <w:i/>
          <w:spacing w:val="-2"/>
          <w:szCs w:val="28"/>
          <w:lang w:val="pt-BR"/>
        </w:rPr>
        <w:t xml:space="preserve"> </w:t>
      </w:r>
      <w:r w:rsidRPr="00FD3B11">
        <w:rPr>
          <w:rFonts w:eastAsia="Times New Roman" w:cs="Times New Roman"/>
          <w:i/>
          <w:spacing w:val="-2"/>
          <w:szCs w:val="28"/>
          <w:lang w:val="pt-BR"/>
        </w:rPr>
        <w:t>đêm)</w:t>
      </w:r>
      <w:r w:rsidRPr="00FD3B11">
        <w:rPr>
          <w:rFonts w:eastAsia="Times New Roman" w:cs="Times New Roman"/>
          <w:spacing w:val="-2"/>
          <w:szCs w:val="28"/>
          <w:lang w:val="pt-BR"/>
        </w:rPr>
        <w:t xml:space="preserve">, nhà máy nước theo quy hoạch chung Vân Hồ </w:t>
      </w:r>
      <w:r w:rsidRPr="00FD3B11">
        <w:rPr>
          <w:rFonts w:eastAsia="Times New Roman" w:cs="Times New Roman"/>
          <w:i/>
          <w:spacing w:val="-2"/>
          <w:szCs w:val="28"/>
          <w:lang w:val="pt-BR"/>
        </w:rPr>
        <w:t>(2.500 m</w:t>
      </w:r>
      <w:r w:rsidRPr="00FD3B11">
        <w:rPr>
          <w:rFonts w:eastAsia="Times New Roman" w:cs="Times New Roman"/>
          <w:i/>
          <w:spacing w:val="-2"/>
          <w:szCs w:val="28"/>
          <w:vertAlign w:val="superscript"/>
          <w:lang w:val="pt-BR"/>
        </w:rPr>
        <w:t>3</w:t>
      </w:r>
      <w:r w:rsidRPr="00FD3B11">
        <w:rPr>
          <w:rFonts w:eastAsia="Times New Roman" w:cs="Times New Roman"/>
          <w:i/>
          <w:spacing w:val="-2"/>
          <w:szCs w:val="28"/>
          <w:lang w:val="pt-BR"/>
        </w:rPr>
        <w:t>/ngày.đêm),</w:t>
      </w:r>
      <w:r w:rsidRPr="00FD3B11">
        <w:rPr>
          <w:rFonts w:eastAsia="Times New Roman" w:cs="Times New Roman"/>
          <w:spacing w:val="-2"/>
          <w:szCs w:val="28"/>
          <w:lang w:val="pt-BR"/>
        </w:rPr>
        <w:t xml:space="preserve"> nhà máy nước 19/8 </w:t>
      </w:r>
      <w:r w:rsidRPr="00FD3B11">
        <w:rPr>
          <w:rFonts w:eastAsia="Times New Roman" w:cs="Times New Roman"/>
          <w:i/>
          <w:spacing w:val="-2"/>
          <w:szCs w:val="28"/>
          <w:lang w:val="pt-BR"/>
        </w:rPr>
        <w:t>(2.500 m</w:t>
      </w:r>
      <w:r w:rsidRPr="00FD3B11">
        <w:rPr>
          <w:rFonts w:eastAsia="Times New Roman" w:cs="Times New Roman"/>
          <w:i/>
          <w:spacing w:val="-2"/>
          <w:szCs w:val="28"/>
          <w:vertAlign w:val="superscript"/>
          <w:lang w:val="pt-BR"/>
        </w:rPr>
        <w:t>3</w:t>
      </w:r>
      <w:r w:rsidRPr="00FD3B11">
        <w:rPr>
          <w:rFonts w:eastAsia="Times New Roman" w:cs="Times New Roman"/>
          <w:i/>
          <w:spacing w:val="-2"/>
          <w:szCs w:val="28"/>
          <w:lang w:val="pt-BR"/>
        </w:rPr>
        <w:t>/ngày.đêm).</w:t>
      </w:r>
    </w:p>
    <w:p w:rsidR="00AD00BD" w:rsidRPr="00FD3B11" w:rsidRDefault="00AD00BD" w:rsidP="00825283">
      <w:pPr>
        <w:widowControl w:val="0"/>
        <w:spacing w:before="120" w:after="0" w:line="240" w:lineRule="auto"/>
        <w:ind w:firstLine="720"/>
        <w:jc w:val="both"/>
        <w:rPr>
          <w:rFonts w:eastAsia="Times New Roman" w:cs="Times New Roman"/>
          <w:szCs w:val="28"/>
          <w:lang w:val="pt-BR"/>
        </w:rPr>
      </w:pPr>
      <w:r w:rsidRPr="00FD3B11">
        <w:rPr>
          <w:rFonts w:eastAsia="Times New Roman" w:cs="Times New Roman"/>
          <w:szCs w:val="28"/>
          <w:lang w:val="pt-BR"/>
        </w:rPr>
        <w:t xml:space="preserve">+ Trong giai đoạn dài hạn kết nối với mạng lưới nước của nhà máy nước Mộc Châu 3 </w:t>
      </w:r>
      <w:r w:rsidRPr="00FD3B11">
        <w:rPr>
          <w:rFonts w:eastAsia="Times New Roman" w:cs="Times New Roman"/>
          <w:i/>
          <w:szCs w:val="28"/>
          <w:lang w:val="pt-BR"/>
        </w:rPr>
        <w:t>(công suất thiết kế 10.000 m</w:t>
      </w:r>
      <w:r w:rsidRPr="00FD3B11">
        <w:rPr>
          <w:rFonts w:eastAsia="Times New Roman" w:cs="Times New Roman"/>
          <w:i/>
          <w:szCs w:val="28"/>
          <w:vertAlign w:val="superscript"/>
          <w:lang w:val="pt-BR"/>
        </w:rPr>
        <w:t>3</w:t>
      </w:r>
      <w:r w:rsidRPr="00FD3B11">
        <w:rPr>
          <w:rFonts w:eastAsia="Times New Roman" w:cs="Times New Roman"/>
          <w:i/>
          <w:szCs w:val="28"/>
          <w:lang w:val="pt-BR"/>
        </w:rPr>
        <w:t>/ngày.đêm)</w:t>
      </w:r>
      <w:r w:rsidRPr="00FD3B11">
        <w:rPr>
          <w:rFonts w:eastAsia="Times New Roman" w:cs="Times New Roman"/>
          <w:szCs w:val="28"/>
          <w:lang w:val="pt-BR"/>
        </w:rPr>
        <w:t xml:space="preserve"> và thăm dò trữ lượng nước để đầu tư xây dựng các nhà máy mới trong các giai đoạn sau.</w:t>
      </w:r>
    </w:p>
    <w:p w:rsidR="00AD00BD" w:rsidRPr="00FD3B11" w:rsidRDefault="00AD00BD" w:rsidP="00825283">
      <w:pPr>
        <w:widowControl w:val="0"/>
        <w:spacing w:before="120" w:after="0" w:line="240" w:lineRule="auto"/>
        <w:ind w:firstLine="720"/>
        <w:jc w:val="both"/>
        <w:rPr>
          <w:rFonts w:eastAsia="Times New Roman" w:cs="Times New Roman"/>
          <w:i/>
          <w:szCs w:val="28"/>
        </w:rPr>
      </w:pPr>
      <w:r w:rsidRPr="00FD3B11">
        <w:rPr>
          <w:rFonts w:eastAsia="Times New Roman" w:cs="Times New Roman"/>
          <w:szCs w:val="28"/>
        </w:rPr>
        <w:t xml:space="preserve">- </w:t>
      </w:r>
      <w:r w:rsidRPr="00FD3B11">
        <w:rPr>
          <w:rFonts w:eastAsia="Times New Roman" w:cs="Times New Roman"/>
          <w:szCs w:val="28"/>
          <w:lang w:val="pt-BR"/>
        </w:rPr>
        <w:t xml:space="preserve">Mạng lưới cấp nước phân phối được thiết kế theo mạng vòng kết hợp mạng nhánh nhằm đảm bảo khả năng cấp nước. Hệ thống cấp nước được phân thành 02 khu vực cấp nước chính </w:t>
      </w:r>
      <w:r w:rsidRPr="00FD3B11">
        <w:rPr>
          <w:rFonts w:eastAsia="Times New Roman" w:cs="Times New Roman"/>
          <w:i/>
          <w:szCs w:val="28"/>
          <w:lang w:val="pt-BR"/>
        </w:rPr>
        <w:t>(bao gồm: Khu trung tâm du lịch trọng điểm là phân khu chính và phân khu tại vùng đệm phía Nam).</w:t>
      </w:r>
    </w:p>
    <w:p w:rsidR="00AD00BD" w:rsidRPr="00FD3B11" w:rsidRDefault="00AD00BD" w:rsidP="00825283">
      <w:pPr>
        <w:widowControl w:val="0"/>
        <w:spacing w:before="120" w:after="0" w:line="240" w:lineRule="auto"/>
        <w:ind w:firstLine="720"/>
        <w:jc w:val="both"/>
        <w:rPr>
          <w:rFonts w:eastAsia="Times New Roman" w:cs="Times New Roman"/>
          <w:bCs/>
          <w:iCs/>
          <w:szCs w:val="28"/>
        </w:rPr>
      </w:pPr>
      <w:r w:rsidRPr="00FD3B11">
        <w:rPr>
          <w:rFonts w:eastAsia="Times New Roman" w:cs="Times New Roman"/>
          <w:bCs/>
          <w:iCs/>
          <w:szCs w:val="28"/>
        </w:rPr>
        <w:t>6.5. Quy hoạch cấp điện</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 Tổng nhu cầu dùng điện </w:t>
      </w:r>
      <w:r w:rsidRPr="00FD3B11">
        <w:rPr>
          <w:rFonts w:eastAsia="Times New Roman" w:cs="Times New Roman"/>
          <w:szCs w:val="28"/>
          <w:lang w:val="pt-BR"/>
        </w:rPr>
        <w:t>khoảng 35.300 KW</w:t>
      </w:r>
      <w:r w:rsidRPr="00FD3B11">
        <w:rPr>
          <w:rFonts w:eastAsia="Times New Roman" w:cs="Times New Roman"/>
          <w:szCs w:val="28"/>
        </w:rPr>
        <w:t>.</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 Nguồn cấp: </w:t>
      </w:r>
      <w:r w:rsidR="00204919" w:rsidRPr="00FD3B11">
        <w:rPr>
          <w:rFonts w:eastAsia="Times New Roman" w:cs="Times New Roman"/>
          <w:szCs w:val="28"/>
        </w:rPr>
        <w:t>S</w:t>
      </w:r>
      <w:r w:rsidRPr="00FD3B11">
        <w:rPr>
          <w:rFonts w:eastAsia="Times New Roman" w:cs="Times New Roman"/>
          <w:szCs w:val="28"/>
        </w:rPr>
        <w:t xml:space="preserve">ử dụng nguồn điện quốc gia từ 02 nguồn cấp: Từ trạm 110 KV Mộc Châu </w:t>
      </w:r>
      <w:r w:rsidRPr="00FD3B11">
        <w:rPr>
          <w:rFonts w:eastAsia="Times New Roman" w:cs="Times New Roman"/>
          <w:i/>
          <w:szCs w:val="28"/>
        </w:rPr>
        <w:t>(công suất 2</w:t>
      </w:r>
      <w:r w:rsidR="007B4ADD" w:rsidRPr="00FD3B11">
        <w:rPr>
          <w:rFonts w:eastAsia="Times New Roman" w:cs="Times New Roman"/>
          <w:i/>
          <w:szCs w:val="28"/>
        </w:rPr>
        <w:t xml:space="preserve"> </w:t>
      </w:r>
      <w:r w:rsidRPr="00FD3B11">
        <w:rPr>
          <w:rFonts w:eastAsia="Times New Roman" w:cs="Times New Roman"/>
          <w:i/>
          <w:szCs w:val="28"/>
        </w:rPr>
        <w:t>x</w:t>
      </w:r>
      <w:r w:rsidR="007B4ADD" w:rsidRPr="00FD3B11">
        <w:rPr>
          <w:rFonts w:eastAsia="Times New Roman" w:cs="Times New Roman"/>
          <w:i/>
          <w:szCs w:val="28"/>
        </w:rPr>
        <w:t xml:space="preserve"> </w:t>
      </w:r>
      <w:r w:rsidRPr="00FD3B11">
        <w:rPr>
          <w:rFonts w:eastAsia="Times New Roman" w:cs="Times New Roman"/>
          <w:i/>
          <w:szCs w:val="28"/>
        </w:rPr>
        <w:t>25 MVA tương lai nâng công suất lên 2</w:t>
      </w:r>
      <w:r w:rsidR="007B4ADD" w:rsidRPr="00FD3B11">
        <w:rPr>
          <w:rFonts w:eastAsia="Times New Roman" w:cs="Times New Roman"/>
          <w:i/>
          <w:szCs w:val="28"/>
        </w:rPr>
        <w:t xml:space="preserve"> </w:t>
      </w:r>
      <w:r w:rsidRPr="00FD3B11">
        <w:rPr>
          <w:rFonts w:eastAsia="Times New Roman" w:cs="Times New Roman"/>
          <w:i/>
          <w:szCs w:val="28"/>
        </w:rPr>
        <w:t>x</w:t>
      </w:r>
      <w:r w:rsidR="007B4ADD" w:rsidRPr="00FD3B11">
        <w:rPr>
          <w:rFonts w:eastAsia="Times New Roman" w:cs="Times New Roman"/>
          <w:i/>
          <w:szCs w:val="28"/>
        </w:rPr>
        <w:t xml:space="preserve"> </w:t>
      </w:r>
      <w:r w:rsidRPr="00FD3B11">
        <w:rPr>
          <w:rFonts w:eastAsia="Times New Roman" w:cs="Times New Roman"/>
          <w:i/>
          <w:szCs w:val="28"/>
        </w:rPr>
        <w:t>40 MVA)</w:t>
      </w:r>
      <w:r w:rsidRPr="00FD3B11">
        <w:rPr>
          <w:rFonts w:eastAsia="Times New Roman" w:cs="Times New Roman"/>
          <w:szCs w:val="28"/>
        </w:rPr>
        <w:t xml:space="preserve"> và xây dựng mới trạm 110 KV Vân Hồ công suất 2</w:t>
      </w:r>
      <w:r w:rsidR="007B4ADD" w:rsidRPr="00FD3B11">
        <w:rPr>
          <w:rFonts w:eastAsia="Times New Roman" w:cs="Times New Roman"/>
          <w:szCs w:val="28"/>
        </w:rPr>
        <w:t xml:space="preserve"> </w:t>
      </w:r>
      <w:r w:rsidRPr="00FD3B11">
        <w:rPr>
          <w:rFonts w:eastAsia="Times New Roman" w:cs="Times New Roman"/>
          <w:szCs w:val="28"/>
        </w:rPr>
        <w:t>x</w:t>
      </w:r>
      <w:r w:rsidR="007B4ADD" w:rsidRPr="00FD3B11">
        <w:rPr>
          <w:rFonts w:eastAsia="Times New Roman" w:cs="Times New Roman"/>
          <w:szCs w:val="28"/>
        </w:rPr>
        <w:t xml:space="preserve"> </w:t>
      </w:r>
      <w:r w:rsidRPr="00FD3B11">
        <w:rPr>
          <w:rFonts w:eastAsia="Times New Roman" w:cs="Times New Roman"/>
          <w:szCs w:val="28"/>
        </w:rPr>
        <w:t>25 MVA.</w:t>
      </w:r>
    </w:p>
    <w:p w:rsidR="00AD00BD" w:rsidRPr="00FD3B11" w:rsidRDefault="00AD00BD" w:rsidP="00825283">
      <w:pPr>
        <w:widowControl w:val="0"/>
        <w:spacing w:before="120" w:after="0" w:line="240" w:lineRule="auto"/>
        <w:ind w:firstLine="720"/>
        <w:jc w:val="both"/>
        <w:rPr>
          <w:rFonts w:eastAsia="Times New Roman" w:cs="Times New Roman"/>
          <w:szCs w:val="28"/>
          <w:lang w:val="nl-NL"/>
        </w:rPr>
      </w:pPr>
      <w:r w:rsidRPr="00FD3B11">
        <w:rPr>
          <w:rFonts w:eastAsia="Times New Roman" w:cs="Times New Roman"/>
          <w:szCs w:val="28"/>
        </w:rPr>
        <w:t>- Ngầm hóa các tuyến 22 K</w:t>
      </w:r>
      <w:r w:rsidR="0096601E" w:rsidRPr="00FD3B11">
        <w:rPr>
          <w:rFonts w:eastAsia="Times New Roman" w:cs="Times New Roman"/>
          <w:szCs w:val="28"/>
        </w:rPr>
        <w:t>V</w:t>
      </w:r>
      <w:r w:rsidRPr="00FD3B11">
        <w:rPr>
          <w:rFonts w:eastAsia="Times New Roman" w:cs="Times New Roman"/>
          <w:szCs w:val="28"/>
        </w:rPr>
        <w:t xml:space="preserve"> cung cấp điện cho toàn bộ khu quy hoạch. </w:t>
      </w:r>
      <w:r w:rsidR="0067603B" w:rsidRPr="00FD3B11">
        <w:rPr>
          <w:rFonts w:eastAsia="Times New Roman" w:cs="Times New Roman"/>
          <w:szCs w:val="28"/>
        </w:rPr>
        <w:t xml:space="preserve">  </w:t>
      </w:r>
      <w:r w:rsidRPr="00FD3B11">
        <w:rPr>
          <w:rFonts w:eastAsia="Times New Roman" w:cs="Times New Roman"/>
          <w:szCs w:val="28"/>
          <w:lang w:val="nl-NL"/>
        </w:rPr>
        <w:t>Các tuyến trung thế sẽ được đấu nối với nhau tạo thành các mạch vòng khép kín nhưng được vận hành hở để đảm bảo cấp điện an toàn và liên tục.</w:t>
      </w:r>
    </w:p>
    <w:p w:rsidR="00AD00BD" w:rsidRPr="00FD3B11" w:rsidRDefault="00AD00BD" w:rsidP="00825283">
      <w:pPr>
        <w:widowControl w:val="0"/>
        <w:spacing w:before="120" w:after="0" w:line="240" w:lineRule="auto"/>
        <w:ind w:firstLine="720"/>
        <w:jc w:val="both"/>
        <w:rPr>
          <w:rFonts w:eastAsia="Times New Roman" w:cs="Times New Roman"/>
          <w:bCs/>
          <w:iCs/>
          <w:szCs w:val="28"/>
        </w:rPr>
      </w:pPr>
      <w:r w:rsidRPr="00FD3B11">
        <w:rPr>
          <w:rFonts w:eastAsia="Times New Roman" w:cs="Times New Roman"/>
          <w:bCs/>
          <w:iCs/>
          <w:szCs w:val="28"/>
        </w:rPr>
        <w:t>6.6. Quy hoạch bưu chính, viễn thông</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Hạ tầng thông tin liên lạc được xây dựng đồng bộ, hiện đại đảm bảo mỹ quan cho khu vực.</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Các khu vực trung tâm, khu dân cư tập trung được kết nối băng thông rộng tốc độ cao.</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Mạng thông tin khu vực nghiên cứu trong giai đoạn tới sẽ được tổ chức thành các hệ thống riêng trên cơ sở hệ thống hiện có, đảm nhiệm chức năng thoại, truyền hình, truyền số liệu và truy nhập Internet và mạng truyền thanh, truyền hình.</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6.7. Quy hoạch thoát nước thải và vệ sinh môi trường</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a) </w:t>
      </w:r>
      <w:r w:rsidR="007B4ADD" w:rsidRPr="00FD3B11">
        <w:rPr>
          <w:rFonts w:eastAsia="Times New Roman" w:cs="Times New Roman"/>
          <w:szCs w:val="28"/>
        </w:rPr>
        <w:t>Thoát nước thải</w:t>
      </w:r>
    </w:p>
    <w:p w:rsidR="004B1026"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 xml:space="preserve">Tổng nhu cầu xử lý nước thải toàn khu </w:t>
      </w:r>
      <w:r w:rsidRPr="00FD3B11">
        <w:rPr>
          <w:rFonts w:eastAsia="Times New Roman" w:cs="Times New Roman"/>
          <w:szCs w:val="28"/>
          <w:lang w:val="pt-BR"/>
        </w:rPr>
        <w:t>khoảng 14.100 m</w:t>
      </w:r>
      <w:r w:rsidRPr="00FD3B11">
        <w:rPr>
          <w:rFonts w:eastAsia="Times New Roman" w:cs="Times New Roman"/>
          <w:szCs w:val="28"/>
          <w:vertAlign w:val="superscript"/>
          <w:lang w:val="pt-BR"/>
        </w:rPr>
        <w:t>3</w:t>
      </w:r>
      <w:r w:rsidRPr="00FD3B11">
        <w:rPr>
          <w:rFonts w:eastAsia="Times New Roman" w:cs="Times New Roman"/>
          <w:szCs w:val="28"/>
          <w:lang w:val="pt-BR"/>
        </w:rPr>
        <w:t>/ngày.đêm</w:t>
      </w:r>
      <w:r w:rsidRPr="00FD3B11">
        <w:rPr>
          <w:rFonts w:eastAsia="Times New Roman" w:cs="Times New Roman"/>
          <w:szCs w:val="28"/>
        </w:rPr>
        <w:t>.</w:t>
      </w:r>
    </w:p>
    <w:p w:rsidR="0096601E" w:rsidRPr="00FD3B11" w:rsidRDefault="00AD00BD" w:rsidP="00825283">
      <w:pPr>
        <w:widowControl w:val="0"/>
        <w:spacing w:before="120" w:after="0" w:line="240" w:lineRule="auto"/>
        <w:ind w:firstLine="720"/>
        <w:jc w:val="both"/>
        <w:rPr>
          <w:rFonts w:eastAsia="Times New Roman" w:cs="Times New Roman"/>
          <w:szCs w:val="28"/>
          <w:lang w:val="pt-BR"/>
        </w:rPr>
      </w:pPr>
      <w:r w:rsidRPr="00FD3B11">
        <w:rPr>
          <w:rFonts w:eastAsia="Times New Roman" w:cs="Times New Roman"/>
          <w:szCs w:val="28"/>
        </w:rPr>
        <w:t>- Hệ thống thoát nước thải được xây dựng và xử lý riêng biệt với hệ thống thoát nước mưa</w:t>
      </w:r>
      <w:r w:rsidRPr="00FD3B11">
        <w:rPr>
          <w:rFonts w:eastAsia="Times New Roman" w:cs="Times New Roman"/>
          <w:szCs w:val="28"/>
          <w:lang w:val="pt-BR"/>
        </w:rPr>
        <w:t>.</w:t>
      </w:r>
    </w:p>
    <w:p w:rsidR="00AD00BD" w:rsidRPr="00FD3B11" w:rsidRDefault="00AD00BD" w:rsidP="00825283">
      <w:pPr>
        <w:widowControl w:val="0"/>
        <w:spacing w:before="120" w:after="0" w:line="240" w:lineRule="auto"/>
        <w:ind w:firstLine="720"/>
        <w:jc w:val="both"/>
        <w:rPr>
          <w:rFonts w:eastAsia="Times New Roman" w:cs="Times New Roman"/>
          <w:szCs w:val="28"/>
          <w:lang w:val="pt-BR"/>
        </w:rPr>
      </w:pPr>
      <w:r w:rsidRPr="00FD3B11">
        <w:rPr>
          <w:rFonts w:eastAsia="Times New Roman" w:cs="Times New Roman"/>
          <w:szCs w:val="28"/>
        </w:rPr>
        <w:t xml:space="preserve">Nước thải được xử lý sơ bộ qua bể tự hoại tại từng công trình, thoát ra mạng lưới thu gom nước thải chung </w:t>
      </w:r>
      <w:r w:rsidRPr="00FD3B11">
        <w:rPr>
          <w:rFonts w:eastAsia="Times New Roman" w:cs="Times New Roman"/>
          <w:i/>
          <w:szCs w:val="28"/>
        </w:rPr>
        <w:t>(hệ thống cống, rãnh)</w:t>
      </w:r>
      <w:r w:rsidRPr="00FD3B11">
        <w:rPr>
          <w:rFonts w:eastAsia="Times New Roman" w:cs="Times New Roman"/>
          <w:szCs w:val="28"/>
        </w:rPr>
        <w:t xml:space="preserve"> và dẫn về các trạm xử lý tập trung của khu vực.</w:t>
      </w:r>
    </w:p>
    <w:p w:rsidR="00AD00BD" w:rsidRPr="00FD3B11" w:rsidRDefault="00AD00BD" w:rsidP="00825283">
      <w:pPr>
        <w:keepNext/>
        <w:widowControl w:val="0"/>
        <w:tabs>
          <w:tab w:val="left" w:pos="0"/>
        </w:tabs>
        <w:spacing w:before="120" w:after="0" w:line="240" w:lineRule="auto"/>
        <w:ind w:firstLine="709"/>
        <w:jc w:val="both"/>
        <w:rPr>
          <w:rFonts w:eastAsia="Times New Roman" w:cs="Times New Roman"/>
          <w:szCs w:val="28"/>
          <w:lang w:val="pt-BR"/>
        </w:rPr>
      </w:pPr>
      <w:r w:rsidRPr="00FD3B11">
        <w:rPr>
          <w:rFonts w:eastAsia="Times New Roman" w:cs="Times New Roman"/>
          <w:szCs w:val="28"/>
        </w:rPr>
        <w:lastRenderedPageBreak/>
        <w:t>- Xây dựng hệ thống cống kết hợp với các trạm bơm chuyển bậc để gom nước thải về các trạm xử lý.</w:t>
      </w:r>
    </w:p>
    <w:p w:rsidR="00AD00BD" w:rsidRPr="00FD3B11" w:rsidRDefault="00AD00BD" w:rsidP="00825283">
      <w:pPr>
        <w:widowControl w:val="0"/>
        <w:spacing w:before="120" w:after="0" w:line="240" w:lineRule="auto"/>
        <w:ind w:firstLine="720"/>
        <w:jc w:val="both"/>
        <w:rPr>
          <w:rFonts w:eastAsia="Times New Roman" w:cs="Times New Roman"/>
          <w:szCs w:val="28"/>
        </w:rPr>
      </w:pPr>
      <w:r w:rsidRPr="00FD3B11">
        <w:rPr>
          <w:rFonts w:eastAsia="Times New Roman" w:cs="Times New Roman"/>
          <w:szCs w:val="28"/>
        </w:rPr>
        <w:t>b) Quản lý chất thải rắn</w:t>
      </w:r>
    </w:p>
    <w:p w:rsidR="00AD00BD" w:rsidRPr="00FD3B11" w:rsidRDefault="00AD00BD" w:rsidP="00825283">
      <w:pPr>
        <w:widowControl w:val="0"/>
        <w:spacing w:before="120" w:after="0" w:line="240" w:lineRule="auto"/>
        <w:ind w:firstLine="709"/>
        <w:jc w:val="both"/>
        <w:rPr>
          <w:rFonts w:eastAsia="Times New Roman" w:cs="Times New Roman"/>
          <w:spacing w:val="-4"/>
          <w:szCs w:val="28"/>
          <w:lang w:val="pt-BR"/>
        </w:rPr>
      </w:pPr>
      <w:r w:rsidRPr="00FD3B11">
        <w:rPr>
          <w:rFonts w:eastAsia="Times New Roman" w:cs="Times New Roman"/>
          <w:spacing w:val="-4"/>
          <w:szCs w:val="28"/>
          <w:lang w:val="pt-BR"/>
        </w:rPr>
        <w:t>- Tổng khối lượng chất thải rắn trong khu vực quy hoạch: Khoảng 89 tấn/ngày.</w:t>
      </w:r>
    </w:p>
    <w:p w:rsidR="00AD00BD" w:rsidRPr="00FD3B11" w:rsidRDefault="00AD00BD" w:rsidP="00825283">
      <w:pPr>
        <w:widowControl w:val="0"/>
        <w:spacing w:before="120" w:after="0" w:line="240" w:lineRule="auto"/>
        <w:ind w:firstLine="709"/>
        <w:jc w:val="both"/>
        <w:rPr>
          <w:rFonts w:eastAsia="Times New Roman" w:cs="Times New Roman"/>
          <w:szCs w:val="28"/>
          <w:lang w:val="pt-BR"/>
        </w:rPr>
      </w:pPr>
      <w:r w:rsidRPr="00FD3B11">
        <w:rPr>
          <w:rFonts w:eastAsia="Times New Roman" w:cs="Times New Roman"/>
          <w:szCs w:val="28"/>
          <w:lang w:val="pt-BR"/>
        </w:rPr>
        <w:t>- Rác thải được thu gom, tập trung về điểm tập kết của khu vực và vận chuyển đến khu xử lý chất thải rắn tại xã Chiềng Khoa, huyện Vân Hồ.</w:t>
      </w:r>
    </w:p>
    <w:p w:rsidR="00D46231" w:rsidRPr="00FD3B11" w:rsidRDefault="00AD00BD" w:rsidP="00825283">
      <w:pPr>
        <w:widowControl w:val="0"/>
        <w:spacing w:before="120" w:after="0" w:line="240" w:lineRule="auto"/>
        <w:ind w:firstLine="720"/>
        <w:jc w:val="both"/>
        <w:outlineLvl w:val="5"/>
        <w:rPr>
          <w:rFonts w:eastAsia="Times New Roman" w:cs="Times New Roman"/>
          <w:bCs/>
          <w:szCs w:val="28"/>
        </w:rPr>
      </w:pPr>
      <w:r w:rsidRPr="00FD3B11">
        <w:rPr>
          <w:rFonts w:eastAsia="Times New Roman" w:cs="Times New Roman"/>
          <w:bCs/>
          <w:szCs w:val="28"/>
        </w:rPr>
        <w:t>c) Nghĩa trang</w:t>
      </w:r>
    </w:p>
    <w:p w:rsidR="00AD00BD" w:rsidRPr="00FD3B11" w:rsidRDefault="00AD00BD" w:rsidP="00825283">
      <w:pPr>
        <w:widowControl w:val="0"/>
        <w:spacing w:before="120" w:after="0" w:line="240" w:lineRule="auto"/>
        <w:ind w:firstLine="720"/>
        <w:jc w:val="both"/>
        <w:outlineLvl w:val="5"/>
        <w:rPr>
          <w:rFonts w:eastAsia="Times New Roman" w:cs="Times New Roman"/>
          <w:bCs/>
          <w:szCs w:val="28"/>
          <w:lang w:val="pt-BR"/>
        </w:rPr>
      </w:pPr>
      <w:r w:rsidRPr="00FD3B11">
        <w:rPr>
          <w:rFonts w:eastAsia="Times New Roman" w:cs="Times New Roman"/>
          <w:bCs/>
          <w:szCs w:val="28"/>
          <w:lang w:val="pt-BR"/>
        </w:rPr>
        <w:t xml:space="preserve">Ngừng chôn cất, thực hiện di dời, quy tập mộ đối với các nghĩa trang, nghĩa địa và mộ hiện trạng trong khu vực quy hoạch theo định hướng Quy hoạch chung xây dựng Khu du lịch </w:t>
      </w:r>
      <w:r w:rsidR="00B10E35" w:rsidRPr="00FD3B11">
        <w:rPr>
          <w:rFonts w:eastAsia="Times New Roman" w:cs="Times New Roman"/>
          <w:bCs/>
          <w:szCs w:val="28"/>
          <w:lang w:val="pt-BR"/>
        </w:rPr>
        <w:t>Q</w:t>
      </w:r>
      <w:r w:rsidRPr="00FD3B11">
        <w:rPr>
          <w:rFonts w:eastAsia="Times New Roman" w:cs="Times New Roman"/>
          <w:bCs/>
          <w:szCs w:val="28"/>
          <w:lang w:val="pt-BR"/>
        </w:rPr>
        <w:t>uốc gia Mộc Châu; chuyển sang sử dụng, an táng tại nghĩa trang bản Là Ngà, xã Mường Sang, huyện Mộc Châu.</w:t>
      </w:r>
    </w:p>
    <w:p w:rsidR="00AD00BD" w:rsidRPr="00FD3B11" w:rsidRDefault="00AD00BD" w:rsidP="00825283">
      <w:pPr>
        <w:widowControl w:val="0"/>
        <w:spacing w:before="120" w:after="0" w:line="240" w:lineRule="auto"/>
        <w:ind w:firstLine="720"/>
        <w:jc w:val="both"/>
        <w:outlineLvl w:val="5"/>
        <w:rPr>
          <w:rFonts w:eastAsia="Times New Roman" w:cs="Times New Roman"/>
          <w:b/>
          <w:bCs/>
          <w:szCs w:val="28"/>
          <w:lang w:val="fr-FR"/>
        </w:rPr>
      </w:pPr>
      <w:r w:rsidRPr="00FD3B11">
        <w:rPr>
          <w:rFonts w:eastAsia="Times New Roman" w:cs="Times New Roman"/>
          <w:b/>
          <w:bCs/>
          <w:szCs w:val="28"/>
          <w:lang w:val="fr-FR"/>
        </w:rPr>
        <w:t>III. DỰ ÁN ƯU TIÊN ĐẦU TƯ</w:t>
      </w:r>
    </w:p>
    <w:p w:rsidR="00D80EA6" w:rsidRPr="00FD3B11" w:rsidRDefault="00AD00BD" w:rsidP="00825283">
      <w:pPr>
        <w:widowControl w:val="0"/>
        <w:spacing w:before="120" w:after="0" w:line="240" w:lineRule="auto"/>
        <w:ind w:firstLine="720"/>
        <w:jc w:val="both"/>
        <w:rPr>
          <w:rFonts w:eastAsia="Times New Roman" w:cs="Times New Roman"/>
          <w:kern w:val="28"/>
          <w:szCs w:val="28"/>
          <w:lang w:val="es-ES"/>
        </w:rPr>
      </w:pPr>
      <w:r w:rsidRPr="00FD3B11">
        <w:rPr>
          <w:rFonts w:eastAsia="Times New Roman" w:cs="Times New Roman"/>
          <w:kern w:val="28"/>
          <w:szCs w:val="28"/>
          <w:lang w:val="es-ES"/>
        </w:rPr>
        <w:t xml:space="preserve">1. Các dự án đầu tư phát triển kinh tế, du lịch </w:t>
      </w:r>
      <w:r w:rsidRPr="00FD3B11">
        <w:rPr>
          <w:rFonts w:eastAsia="Times New Roman" w:cs="Times New Roman"/>
          <w:i/>
          <w:kern w:val="28"/>
          <w:szCs w:val="28"/>
          <w:lang w:val="es-ES"/>
        </w:rPr>
        <w:t>(bao gồm hạ tầng xã hội, hạ tầng kỹ thuật nội bộ, công trình dịch vụ, thương mại, nhà ở,…)</w:t>
      </w:r>
    </w:p>
    <w:p w:rsidR="00AD00BD" w:rsidRPr="00FD3B11" w:rsidRDefault="00AD00BD" w:rsidP="00825283">
      <w:pPr>
        <w:widowControl w:val="0"/>
        <w:spacing w:before="120" w:after="0" w:line="240" w:lineRule="auto"/>
        <w:ind w:firstLine="720"/>
        <w:jc w:val="both"/>
        <w:rPr>
          <w:rFonts w:eastAsia="Times New Roman" w:cs="Times New Roman"/>
          <w:bCs/>
          <w:kern w:val="28"/>
          <w:szCs w:val="28"/>
        </w:rPr>
      </w:pPr>
      <w:r w:rsidRPr="00FD3B11">
        <w:rPr>
          <w:rFonts w:eastAsia="Times New Roman" w:cs="Times New Roman"/>
          <w:kern w:val="28"/>
          <w:szCs w:val="28"/>
          <w:lang w:val="es-ES"/>
        </w:rPr>
        <w:t>Khu dân cư hiện hữu cải tạo chỉnh trang; Khu dân cư mới; Khu du lịch sinh thái, nghỉ dưỡng; Các khu vui chơi giải trí; Khu dân cư lân cận trung tâm du lịch trọng điểm; Các khu dịch vụ, thể dục thể thao.</w:t>
      </w:r>
    </w:p>
    <w:p w:rsidR="00460972" w:rsidRPr="00FD3B11" w:rsidRDefault="00AD00BD" w:rsidP="00825283">
      <w:pPr>
        <w:widowControl w:val="0"/>
        <w:spacing w:before="120" w:after="0" w:line="240" w:lineRule="auto"/>
        <w:ind w:firstLine="720"/>
        <w:jc w:val="both"/>
        <w:rPr>
          <w:rFonts w:eastAsia="Times New Roman" w:cs="Times New Roman"/>
          <w:kern w:val="28"/>
          <w:szCs w:val="28"/>
          <w:lang w:val="es-ES"/>
        </w:rPr>
      </w:pPr>
      <w:r w:rsidRPr="00FD3B11">
        <w:rPr>
          <w:rFonts w:eastAsia="Times New Roman" w:cs="Times New Roman"/>
          <w:kern w:val="28"/>
          <w:szCs w:val="28"/>
          <w:lang w:val="es-ES"/>
        </w:rPr>
        <w:t>2. Các dự án đầu tư cơ sở hạ tầng kỹ thuật khung</w:t>
      </w:r>
    </w:p>
    <w:p w:rsidR="00AD00BD" w:rsidRPr="00FD3B11" w:rsidRDefault="00AD00BD" w:rsidP="00825283">
      <w:pPr>
        <w:widowControl w:val="0"/>
        <w:spacing w:before="120" w:after="0" w:line="240" w:lineRule="auto"/>
        <w:ind w:firstLine="720"/>
        <w:jc w:val="both"/>
        <w:rPr>
          <w:rFonts w:eastAsia="Times New Roman" w:cs="Times New Roman"/>
          <w:kern w:val="28"/>
          <w:szCs w:val="28"/>
          <w:lang w:val="es-ES"/>
        </w:rPr>
      </w:pPr>
      <w:r w:rsidRPr="00FD3B11">
        <w:rPr>
          <w:rFonts w:eastAsia="Times New Roman" w:cs="Times New Roman"/>
          <w:kern w:val="28"/>
          <w:szCs w:val="28"/>
          <w:lang w:val="es-ES"/>
        </w:rPr>
        <w:t>Hạ tầng kỹ thuật khu thương mại dịch vụ hỗn hợp, khu dân cư mới dọc tuyến đường Quốc lộ 6 và khu vui chơi giải trí cao cấp./.</w:t>
      </w:r>
    </w:p>
    <w:p w:rsidR="00D46231" w:rsidRPr="00FD3B11" w:rsidRDefault="00D46231" w:rsidP="00D46231">
      <w:pPr>
        <w:widowControl w:val="0"/>
        <w:spacing w:before="120" w:after="0" w:line="240" w:lineRule="auto"/>
        <w:ind w:firstLine="720"/>
        <w:jc w:val="both"/>
        <w:rPr>
          <w:rFonts w:eastAsia="Times New Roman" w:cs="Times New Roman"/>
          <w:kern w:val="28"/>
          <w:szCs w:val="28"/>
          <w:lang w:val="es-ES"/>
        </w:rPr>
      </w:pPr>
    </w:p>
    <w:tbl>
      <w:tblPr>
        <w:tblW w:w="9356" w:type="dxa"/>
        <w:tblInd w:w="108" w:type="dxa"/>
        <w:tblLook w:val="0000" w:firstRow="0" w:lastRow="0" w:firstColumn="0" w:lastColumn="0" w:noHBand="0" w:noVBand="0"/>
      </w:tblPr>
      <w:tblGrid>
        <w:gridCol w:w="4395"/>
        <w:gridCol w:w="4961"/>
      </w:tblGrid>
      <w:tr w:rsidR="00AD00BD" w:rsidRPr="00FD3B11" w:rsidTr="00D46231">
        <w:tc>
          <w:tcPr>
            <w:tcW w:w="4395" w:type="dxa"/>
            <w:tcBorders>
              <w:top w:val="nil"/>
              <w:left w:val="nil"/>
              <w:bottom w:val="nil"/>
              <w:right w:val="nil"/>
            </w:tcBorders>
          </w:tcPr>
          <w:p w:rsidR="00AD00BD" w:rsidRPr="00FD3B11" w:rsidRDefault="00AD00BD" w:rsidP="00AD00BD">
            <w:pPr>
              <w:widowControl w:val="0"/>
              <w:spacing w:after="0" w:line="240" w:lineRule="auto"/>
              <w:rPr>
                <w:rFonts w:eastAsia="Times New Roman" w:cs="Times New Roman"/>
                <w:b/>
                <w:sz w:val="26"/>
                <w:szCs w:val="26"/>
              </w:rPr>
            </w:pPr>
          </w:p>
        </w:tc>
        <w:tc>
          <w:tcPr>
            <w:tcW w:w="4961" w:type="dxa"/>
            <w:tcBorders>
              <w:top w:val="nil"/>
              <w:left w:val="nil"/>
              <w:bottom w:val="nil"/>
              <w:right w:val="nil"/>
            </w:tcBorders>
          </w:tcPr>
          <w:p w:rsidR="00AD00BD" w:rsidRPr="003828CA" w:rsidRDefault="00AD00BD" w:rsidP="00AD00BD">
            <w:pPr>
              <w:widowControl w:val="0"/>
              <w:spacing w:after="0" w:line="240" w:lineRule="auto"/>
              <w:jc w:val="center"/>
              <w:rPr>
                <w:rFonts w:eastAsia="Times New Roman" w:cs="Times New Roman"/>
                <w:b/>
                <w:sz w:val="26"/>
                <w:szCs w:val="28"/>
              </w:rPr>
            </w:pPr>
            <w:r w:rsidRPr="003828CA">
              <w:rPr>
                <w:rFonts w:eastAsia="Times New Roman" w:cs="Times New Roman"/>
                <w:b/>
                <w:sz w:val="26"/>
                <w:szCs w:val="28"/>
              </w:rPr>
              <w:t>CHỦ TỊCH</w:t>
            </w:r>
          </w:p>
          <w:p w:rsidR="00AD00BD" w:rsidRPr="003828CA" w:rsidRDefault="00AD00BD" w:rsidP="00AD00BD">
            <w:pPr>
              <w:widowControl w:val="0"/>
              <w:spacing w:after="0" w:line="240" w:lineRule="auto"/>
              <w:rPr>
                <w:rFonts w:eastAsia="Times New Roman" w:cs="Times New Roman"/>
                <w:sz w:val="26"/>
                <w:szCs w:val="28"/>
              </w:rPr>
            </w:pPr>
          </w:p>
          <w:p w:rsidR="00AD00BD" w:rsidRPr="003828CA" w:rsidRDefault="003828CA" w:rsidP="00AD00BD">
            <w:pPr>
              <w:widowControl w:val="0"/>
              <w:spacing w:after="0" w:line="240" w:lineRule="auto"/>
              <w:jc w:val="center"/>
              <w:rPr>
                <w:rFonts w:eastAsia="Times New Roman" w:cs="Times New Roman"/>
                <w:sz w:val="26"/>
                <w:szCs w:val="28"/>
              </w:rPr>
            </w:pPr>
            <w:r w:rsidRPr="003828CA">
              <w:rPr>
                <w:rFonts w:eastAsia="Times New Roman" w:cs="Times New Roman"/>
                <w:sz w:val="26"/>
                <w:szCs w:val="28"/>
              </w:rPr>
              <w:t>(Đã ký)</w:t>
            </w:r>
          </w:p>
          <w:p w:rsidR="00AD00BD" w:rsidRPr="003828CA" w:rsidRDefault="00AD00BD" w:rsidP="00AD00BD">
            <w:pPr>
              <w:widowControl w:val="0"/>
              <w:spacing w:after="0" w:line="240" w:lineRule="auto"/>
              <w:jc w:val="center"/>
              <w:rPr>
                <w:rFonts w:eastAsia="Times New Roman" w:cs="Times New Roman"/>
                <w:sz w:val="26"/>
                <w:szCs w:val="28"/>
              </w:rPr>
            </w:pPr>
          </w:p>
          <w:p w:rsidR="00AD00BD" w:rsidRPr="00FD3B11" w:rsidRDefault="00AD00BD" w:rsidP="00AD00BD">
            <w:pPr>
              <w:widowControl w:val="0"/>
              <w:spacing w:after="0" w:line="240" w:lineRule="auto"/>
              <w:jc w:val="center"/>
              <w:rPr>
                <w:rFonts w:eastAsia="Times New Roman" w:cs="Times New Roman"/>
                <w:szCs w:val="28"/>
              </w:rPr>
            </w:pPr>
          </w:p>
          <w:p w:rsidR="00AD00BD" w:rsidRPr="00FD3B11" w:rsidRDefault="00AD00BD" w:rsidP="00AD00BD">
            <w:pPr>
              <w:widowControl w:val="0"/>
              <w:spacing w:after="0" w:line="240" w:lineRule="auto"/>
              <w:jc w:val="center"/>
              <w:rPr>
                <w:rFonts w:eastAsia="Times New Roman" w:cs="Times New Roman"/>
                <w:b/>
                <w:szCs w:val="28"/>
              </w:rPr>
            </w:pPr>
            <w:r w:rsidRPr="00FD3B11">
              <w:rPr>
                <w:rFonts w:eastAsia="Times New Roman" w:cs="Times New Roman"/>
                <w:b/>
                <w:szCs w:val="28"/>
              </w:rPr>
              <w:t>Nguyễn Thái Hưng</w:t>
            </w:r>
          </w:p>
        </w:tc>
      </w:tr>
    </w:tbl>
    <w:p w:rsidR="00AD00BD" w:rsidRPr="00FD3B11" w:rsidRDefault="00AD00BD" w:rsidP="00AD00BD">
      <w:pPr>
        <w:widowControl w:val="0"/>
        <w:spacing w:after="0" w:line="240" w:lineRule="auto"/>
        <w:ind w:firstLine="720"/>
        <w:jc w:val="both"/>
        <w:rPr>
          <w:rFonts w:eastAsia="Times New Roman" w:cs="Times New Roman"/>
          <w:szCs w:val="24"/>
        </w:rPr>
      </w:pPr>
    </w:p>
    <w:p w:rsidR="00557528" w:rsidRPr="00FD3B11" w:rsidRDefault="00557528" w:rsidP="00AC0708">
      <w:pPr>
        <w:spacing w:before="120" w:after="120" w:line="240" w:lineRule="auto"/>
        <w:jc w:val="center"/>
        <w:rPr>
          <w:rFonts w:eastAsia="Times New Roman" w:cs="Times New Roman"/>
          <w:b/>
          <w:szCs w:val="28"/>
        </w:rPr>
      </w:pPr>
    </w:p>
    <w:p w:rsidR="00690266" w:rsidRPr="00FD3B11" w:rsidRDefault="00690266" w:rsidP="00AC0708">
      <w:pPr>
        <w:spacing w:before="120" w:after="120" w:line="240" w:lineRule="auto"/>
        <w:jc w:val="center"/>
        <w:rPr>
          <w:rFonts w:eastAsia="Times New Roman" w:cs="Times New Roman"/>
          <w:b/>
          <w:szCs w:val="28"/>
        </w:rPr>
      </w:pPr>
    </w:p>
    <w:p w:rsidR="00690266" w:rsidRPr="00FD3B11" w:rsidRDefault="00690266" w:rsidP="00AC0708">
      <w:pPr>
        <w:spacing w:before="120" w:after="120" w:line="240" w:lineRule="auto"/>
        <w:jc w:val="center"/>
        <w:rPr>
          <w:rFonts w:eastAsia="Times New Roman" w:cs="Times New Roman"/>
          <w:b/>
          <w:szCs w:val="28"/>
        </w:rPr>
      </w:pPr>
    </w:p>
    <w:p w:rsidR="00690266" w:rsidRPr="00FD3B11" w:rsidRDefault="00690266" w:rsidP="00AC0708">
      <w:pPr>
        <w:spacing w:before="120" w:after="120" w:line="240" w:lineRule="auto"/>
        <w:jc w:val="center"/>
        <w:rPr>
          <w:rFonts w:eastAsia="Times New Roman" w:cs="Times New Roman"/>
          <w:b/>
          <w:szCs w:val="28"/>
        </w:rPr>
      </w:pPr>
    </w:p>
    <w:p w:rsidR="00EC7BC2" w:rsidRPr="00FD3B11" w:rsidRDefault="00EC7BC2" w:rsidP="00AC0708">
      <w:pPr>
        <w:spacing w:before="120" w:after="120" w:line="240" w:lineRule="auto"/>
        <w:jc w:val="center"/>
        <w:rPr>
          <w:rFonts w:eastAsia="Times New Roman" w:cs="Times New Roman"/>
          <w:b/>
          <w:szCs w:val="28"/>
        </w:rPr>
      </w:pPr>
    </w:p>
    <w:p w:rsidR="00EC7BC2" w:rsidRPr="00FD3B11" w:rsidRDefault="00EC7BC2" w:rsidP="00AC0708">
      <w:pPr>
        <w:spacing w:before="120" w:after="120" w:line="240" w:lineRule="auto"/>
        <w:jc w:val="center"/>
        <w:rPr>
          <w:rFonts w:eastAsia="Times New Roman" w:cs="Times New Roman"/>
          <w:b/>
          <w:szCs w:val="28"/>
        </w:rPr>
      </w:pPr>
    </w:p>
    <w:p w:rsidR="00EC7BC2" w:rsidRPr="00FD3B11" w:rsidRDefault="00EC7BC2" w:rsidP="00AC0708">
      <w:pPr>
        <w:spacing w:before="120" w:after="120" w:line="240" w:lineRule="auto"/>
        <w:jc w:val="center"/>
        <w:rPr>
          <w:rFonts w:eastAsia="Times New Roman" w:cs="Times New Roman"/>
          <w:b/>
          <w:szCs w:val="28"/>
        </w:rPr>
      </w:pPr>
    </w:p>
    <w:p w:rsidR="00690266" w:rsidRPr="00FD3B11" w:rsidRDefault="00690266" w:rsidP="00AC0708">
      <w:pPr>
        <w:spacing w:before="120" w:after="120" w:line="240" w:lineRule="auto"/>
        <w:jc w:val="center"/>
        <w:rPr>
          <w:rFonts w:eastAsia="Times New Roman" w:cs="Times New Roman"/>
          <w:b/>
          <w:szCs w:val="28"/>
        </w:rPr>
      </w:pPr>
    </w:p>
    <w:sectPr w:rsidR="00690266" w:rsidRPr="00FD3B11" w:rsidSect="00FD3B11">
      <w:headerReference w:type="even" r:id="rId9"/>
      <w:headerReference w:type="default" r:id="rId10"/>
      <w:footerReference w:type="even" r:id="rId11"/>
      <w:footerReference w:type="default" r:id="rId12"/>
      <w:headerReference w:type="first" r:id="rId13"/>
      <w:footerReference w:type="first" r:id="rId14"/>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DCB" w:rsidRDefault="003C1DCB" w:rsidP="00B35B2D">
      <w:pPr>
        <w:spacing w:after="0" w:line="240" w:lineRule="auto"/>
      </w:pPr>
      <w:r>
        <w:separator/>
      </w:r>
    </w:p>
  </w:endnote>
  <w:endnote w:type="continuationSeparator" w:id="0">
    <w:p w:rsidR="003C1DCB" w:rsidRDefault="003C1DCB"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7BE" w:rsidRDefault="006D77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7BE" w:rsidRDefault="006D77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DCB" w:rsidRDefault="003C1DCB" w:rsidP="00B35B2D">
      <w:pPr>
        <w:spacing w:after="0" w:line="240" w:lineRule="auto"/>
      </w:pPr>
      <w:r>
        <w:separator/>
      </w:r>
    </w:p>
  </w:footnote>
  <w:footnote w:type="continuationSeparator" w:id="0">
    <w:p w:rsidR="003C1DCB" w:rsidRDefault="003C1DCB"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jc w:val="center"/>
    </w:pPr>
    <w:bookmarkStart w:id="3" w:name="_GoBack"/>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7BE" w:rsidRDefault="006D77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28CA"/>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1DCB"/>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810"/>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3DD8"/>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D77BE"/>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93879-C4B5-4B60-8CDF-C6101CE8B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24252</TotalTime>
  <Pages>8</Pages>
  <Words>2408</Words>
  <Characters>13727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2371</cp:revision>
  <cp:lastPrinted>2020-11-30T07:54:00Z</cp:lastPrinted>
  <dcterms:created xsi:type="dcterms:W3CDTF">2020-02-12T08:55:00Z</dcterms:created>
  <dcterms:modified xsi:type="dcterms:W3CDTF">2020-12-17T02:49:00Z</dcterms:modified>
</cp:coreProperties>
</file>