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3261"/>
        <w:gridCol w:w="5811"/>
      </w:tblGrid>
      <w:tr w:rsidR="005B07CC" w:rsidRPr="005B07CC" w14:paraId="3D8A155B" w14:textId="77777777" w:rsidTr="00CA2444">
        <w:trPr>
          <w:trHeight w:val="899"/>
        </w:trPr>
        <w:tc>
          <w:tcPr>
            <w:tcW w:w="3261" w:type="dxa"/>
          </w:tcPr>
          <w:p w14:paraId="42B0100F" w14:textId="7CD37CD8" w:rsidR="005B07CC" w:rsidRPr="005B07CC" w:rsidRDefault="005B07CC" w:rsidP="005B07CC">
            <w:pPr>
              <w:spacing w:after="0" w:line="240" w:lineRule="auto"/>
              <w:jc w:val="center"/>
              <w:rPr>
                <w:rFonts w:ascii="Times New Roman" w:hAnsi="Times New Roman"/>
                <w:sz w:val="26"/>
                <w:szCs w:val="26"/>
              </w:rPr>
            </w:pPr>
            <w:r>
              <w:rPr>
                <w:rFonts w:ascii="Times New Roman" w:eastAsia="Calibri" w:hAnsi="Times New Roman"/>
                <w:noProof/>
                <w:sz w:val="28"/>
                <w:lang w:val="vi-VN" w:eastAsia="vi-VN"/>
              </w:rPr>
              <mc:AlternateContent>
                <mc:Choice Requires="wps">
                  <w:drawing>
                    <wp:anchor distT="4294967295" distB="4294967295" distL="114300" distR="114300" simplePos="0" relativeHeight="251669504" behindDoc="0" locked="0" layoutInCell="1" allowOverlap="1" wp14:anchorId="2612D32F" wp14:editId="06B73629">
                      <wp:simplePos x="0" y="0"/>
                      <wp:positionH relativeFrom="column">
                        <wp:posOffset>651510</wp:posOffset>
                      </wp:positionH>
                      <wp:positionV relativeFrom="paragraph">
                        <wp:posOffset>398780</wp:posOffset>
                      </wp:positionV>
                      <wp:extent cx="4572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51.3pt;margin-top:31.4pt;width:36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"/>
                  </w:pict>
                </mc:Fallback>
              </mc:AlternateContent>
            </w:r>
            <w:r w:rsidRPr="005B07CC">
              <w:rPr>
                <w:rFonts w:ascii="Times New Roman" w:hAnsi="Times New Roman"/>
                <w:b/>
                <w:sz w:val="26"/>
                <w:szCs w:val="26"/>
              </w:rPr>
              <w:t>ỦY BAN NHÂN DÂN TỈNH SƠN LA</w:t>
            </w:r>
          </w:p>
        </w:tc>
        <w:tc>
          <w:tcPr>
            <w:tcW w:w="5811" w:type="dxa"/>
          </w:tcPr>
          <w:p w14:paraId="7764F619" w14:textId="77777777" w:rsidR="005B07CC" w:rsidRPr="005B07CC" w:rsidRDefault="005B07CC" w:rsidP="005B07CC">
            <w:pPr>
              <w:spacing w:after="0" w:line="240" w:lineRule="auto"/>
              <w:jc w:val="center"/>
              <w:rPr>
                <w:rFonts w:ascii="Times New Roman" w:hAnsi="Times New Roman"/>
                <w:b/>
                <w:sz w:val="26"/>
                <w:szCs w:val="26"/>
              </w:rPr>
            </w:pPr>
            <w:r w:rsidRPr="005B07CC">
              <w:rPr>
                <w:rFonts w:ascii="Times New Roman" w:hAnsi="Times New Roman"/>
                <w:b/>
                <w:sz w:val="26"/>
                <w:szCs w:val="26"/>
              </w:rPr>
              <w:t>CỘNG HOÀ XÃ HỘI CHỦ NGHĨA VIỆT NAM</w:t>
            </w:r>
          </w:p>
          <w:p w14:paraId="77421770" w14:textId="64F5D83B" w:rsidR="005B07CC" w:rsidRPr="005B07CC" w:rsidRDefault="005B07CC" w:rsidP="005B07CC">
            <w:pPr>
              <w:spacing w:after="0" w:line="240" w:lineRule="auto"/>
              <w:jc w:val="center"/>
              <w:rPr>
                <w:rFonts w:ascii="Times New Roman" w:hAnsi="Times New Roman"/>
                <w:b/>
                <w:sz w:val="28"/>
                <w:szCs w:val="28"/>
              </w:rPr>
            </w:pPr>
            <w:r>
              <w:rPr>
                <w:rFonts w:ascii="Times New Roman" w:eastAsia="Calibri" w:hAnsi="Times New Roman"/>
                <w:noProof/>
                <w:sz w:val="28"/>
                <w:lang w:val="vi-VN" w:eastAsia="vi-VN"/>
              </w:rPr>
              <mc:AlternateContent>
                <mc:Choice Requires="wps">
                  <w:drawing>
                    <wp:anchor distT="4294967295" distB="4294967295" distL="114300" distR="114300" simplePos="0" relativeHeight="251670528" behindDoc="0" locked="0" layoutInCell="1" allowOverlap="1" wp14:anchorId="3B3C79C8" wp14:editId="18876F62">
                      <wp:simplePos x="0" y="0"/>
                      <wp:positionH relativeFrom="column">
                        <wp:posOffset>619125</wp:posOffset>
                      </wp:positionH>
                      <wp:positionV relativeFrom="paragraph">
                        <wp:posOffset>227965</wp:posOffset>
                      </wp:positionV>
                      <wp:extent cx="22479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48.75pt;margin-top:17.95pt;width:177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71hJQIAAEo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"/>
                  </w:pict>
                </mc:Fallback>
              </mc:AlternateContent>
            </w:r>
            <w:r w:rsidRPr="005B07CC">
              <w:rPr>
                <w:rFonts w:ascii="Times New Roman" w:hAnsi="Times New Roman"/>
                <w:b/>
                <w:sz w:val="28"/>
                <w:szCs w:val="28"/>
              </w:rPr>
              <w:t>Độc lập - Tự do - Hạnh phúc</w:t>
            </w:r>
          </w:p>
        </w:tc>
      </w:tr>
      <w:tr w:rsidR="005B07CC" w:rsidRPr="005B07CC" w14:paraId="2947B19C" w14:textId="77777777" w:rsidTr="00CA2444">
        <w:trPr>
          <w:trHeight w:val="366"/>
        </w:trPr>
        <w:tc>
          <w:tcPr>
            <w:tcW w:w="3261" w:type="dxa"/>
          </w:tcPr>
          <w:p w14:paraId="75620CA9" w14:textId="77777777" w:rsidR="005B07CC" w:rsidRPr="005B07CC" w:rsidRDefault="005B07CC" w:rsidP="005B07CC">
            <w:pPr>
              <w:spacing w:after="0" w:line="240" w:lineRule="auto"/>
              <w:jc w:val="center"/>
              <w:rPr>
                <w:rFonts w:ascii="Times New Roman" w:hAnsi="Times New Roman"/>
                <w:sz w:val="26"/>
                <w:szCs w:val="26"/>
              </w:rPr>
            </w:pPr>
            <w:r w:rsidRPr="005B07CC">
              <w:rPr>
                <w:rFonts w:ascii="Times New Roman" w:hAnsi="Times New Roman"/>
                <w:sz w:val="28"/>
                <w:szCs w:val="26"/>
              </w:rPr>
              <w:t>Số: 3161/QĐ-UBND</w:t>
            </w:r>
          </w:p>
        </w:tc>
        <w:tc>
          <w:tcPr>
            <w:tcW w:w="5811" w:type="dxa"/>
          </w:tcPr>
          <w:p w14:paraId="4D8CAFF9" w14:textId="77777777" w:rsidR="005B07CC" w:rsidRPr="005B07CC" w:rsidRDefault="005B07CC" w:rsidP="005B07CC">
            <w:pPr>
              <w:spacing w:after="0" w:line="240" w:lineRule="auto"/>
              <w:jc w:val="center"/>
              <w:rPr>
                <w:rFonts w:ascii="Times New Roman" w:hAnsi="Times New Roman"/>
                <w:i/>
                <w:sz w:val="28"/>
                <w:szCs w:val="28"/>
                <w:lang w:val="fr-FR"/>
              </w:rPr>
            </w:pPr>
            <w:r w:rsidRPr="005B07CC">
              <w:rPr>
                <w:rFonts w:ascii="Times New Roman" w:hAnsi="Times New Roman"/>
                <w:i/>
                <w:sz w:val="28"/>
                <w:szCs w:val="28"/>
                <w:lang w:val="fr-FR"/>
              </w:rPr>
              <w:t>Sơn La, ngày 20 tháng 12 năm 2018</w:t>
            </w:r>
          </w:p>
        </w:tc>
      </w:tr>
    </w:tbl>
    <w:p w14:paraId="3E757275" w14:textId="77777777" w:rsidR="005B07CC" w:rsidRPr="005B07CC" w:rsidRDefault="005B07CC" w:rsidP="005B07CC">
      <w:pPr>
        <w:tabs>
          <w:tab w:val="left" w:pos="1027"/>
          <w:tab w:val="center" w:pos="4536"/>
        </w:tabs>
        <w:spacing w:after="0"/>
        <w:jc w:val="both"/>
        <w:rPr>
          <w:rFonts w:ascii="Times New Roman" w:hAnsi="Times New Roman"/>
          <w:b/>
          <w:bCs/>
          <w:sz w:val="2"/>
          <w:szCs w:val="28"/>
          <w:lang w:val="fr-FR"/>
        </w:rPr>
      </w:pPr>
    </w:p>
    <w:p w14:paraId="3AB4C29A" w14:textId="77777777" w:rsidR="005B07CC" w:rsidRPr="005B07CC" w:rsidRDefault="005B07CC" w:rsidP="005B07CC">
      <w:pPr>
        <w:spacing w:after="0"/>
        <w:jc w:val="center"/>
        <w:rPr>
          <w:rFonts w:ascii="Times New Roman" w:hAnsi="Times New Roman"/>
          <w:b/>
          <w:bCs/>
          <w:sz w:val="28"/>
          <w:szCs w:val="28"/>
          <w:lang w:val="fr-FR"/>
        </w:rPr>
      </w:pPr>
    </w:p>
    <w:p w14:paraId="439A6E74" w14:textId="77777777" w:rsidR="005B07CC" w:rsidRPr="005B07CC" w:rsidRDefault="005B07CC" w:rsidP="005B07CC">
      <w:pPr>
        <w:spacing w:after="0"/>
        <w:jc w:val="center"/>
        <w:rPr>
          <w:rFonts w:ascii="Times New Roman" w:hAnsi="Times New Roman"/>
          <w:b/>
          <w:sz w:val="28"/>
          <w:szCs w:val="28"/>
          <w:lang w:val="fr-FR"/>
        </w:rPr>
      </w:pPr>
      <w:r w:rsidRPr="005B07CC">
        <w:rPr>
          <w:rFonts w:ascii="Times New Roman" w:hAnsi="Times New Roman"/>
          <w:b/>
          <w:bCs/>
          <w:sz w:val="28"/>
          <w:szCs w:val="28"/>
          <w:lang w:val="fr-FR"/>
        </w:rPr>
        <w:t>QUYẾT ĐỊNH</w:t>
      </w:r>
    </w:p>
    <w:p w14:paraId="7DE40B9D" w14:textId="77777777" w:rsidR="00CA2444" w:rsidRDefault="005B07CC" w:rsidP="00CA2444">
      <w:pPr>
        <w:spacing w:after="0" w:line="240" w:lineRule="auto"/>
        <w:jc w:val="center"/>
        <w:rPr>
          <w:rFonts w:ascii="Times New Roman Bold" w:hAnsi="Times New Roman Bold"/>
          <w:b/>
          <w:sz w:val="28"/>
          <w:szCs w:val="28"/>
          <w:lang w:val="fr-FR"/>
        </w:rPr>
      </w:pPr>
      <w:r w:rsidRPr="005B07CC">
        <w:rPr>
          <w:rFonts w:ascii="Times New Roman Bold" w:hAnsi="Times New Roman Bold"/>
          <w:b/>
          <w:sz w:val="28"/>
          <w:szCs w:val="28"/>
          <w:lang w:val="fr-FR"/>
        </w:rPr>
        <w:t xml:space="preserve">Về việc ban hành Bộ đơn giá dịch vụ công ích đô thị </w:t>
      </w:r>
    </w:p>
    <w:p w14:paraId="168C302F" w14:textId="66B2A9B9" w:rsidR="005B07CC" w:rsidRPr="005B07CC" w:rsidRDefault="00CA2444" w:rsidP="00CA2444">
      <w:pPr>
        <w:spacing w:after="0" w:line="240" w:lineRule="auto"/>
        <w:jc w:val="center"/>
        <w:rPr>
          <w:rFonts w:ascii="Times New Roman Bold" w:hAnsi="Times New Roman Bold"/>
          <w:b/>
          <w:spacing w:val="-6"/>
          <w:sz w:val="28"/>
          <w:szCs w:val="28"/>
          <w:lang w:val="fr-FR"/>
        </w:rPr>
      </w:pPr>
      <w:r>
        <w:rPr>
          <w:rFonts w:ascii="Times New Roman" w:eastAsia="Calibri" w:hAnsi="Times New Roman"/>
          <w:noProof/>
          <w:sz w:val="28"/>
          <w:lang w:val="vi-VN" w:eastAsia="vi-VN"/>
        </w:rPr>
        <mc:AlternateContent>
          <mc:Choice Requires="wps">
            <w:drawing>
              <wp:anchor distT="4294967294" distB="4294967294" distL="114300" distR="114300" simplePos="0" relativeHeight="251668480" behindDoc="0" locked="0" layoutInCell="1" allowOverlap="1" wp14:anchorId="1A18C0FB" wp14:editId="0CF283D5">
                <wp:simplePos x="0" y="0"/>
                <wp:positionH relativeFrom="column">
                  <wp:posOffset>2529840</wp:posOffset>
                </wp:positionH>
                <wp:positionV relativeFrom="paragraph">
                  <wp:posOffset>202565</wp:posOffset>
                </wp:positionV>
                <wp:extent cx="685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9.2pt,15.95pt" to="253.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O7HA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"/>
            </w:pict>
          </mc:Fallback>
        </mc:AlternateContent>
      </w:r>
      <w:r w:rsidR="005B07CC" w:rsidRPr="005B07CC">
        <w:rPr>
          <w:rFonts w:ascii="Times New Roman Bold" w:hAnsi="Times New Roman Bold"/>
          <w:b/>
          <w:sz w:val="28"/>
          <w:szCs w:val="28"/>
          <w:lang w:val="fr-FR"/>
        </w:rPr>
        <w:t>trên địa bàn tỉnh Sơn L</w:t>
      </w:r>
      <w:r w:rsidR="005B07CC" w:rsidRPr="005B07CC">
        <w:rPr>
          <w:rFonts w:ascii="Times New Roman Bold" w:hAnsi="Times New Roman Bold"/>
          <w:b/>
          <w:spacing w:val="-6"/>
          <w:sz w:val="28"/>
          <w:szCs w:val="28"/>
          <w:lang w:val="fr-FR"/>
        </w:rPr>
        <w:t>a</w:t>
      </w:r>
    </w:p>
    <w:p w14:paraId="1B213EF6" w14:textId="5CA5FB9D" w:rsidR="005B07CC" w:rsidRPr="005B07CC" w:rsidRDefault="005B07CC" w:rsidP="005B07CC">
      <w:pPr>
        <w:spacing w:after="0"/>
        <w:jc w:val="center"/>
        <w:rPr>
          <w:rFonts w:ascii="Times New Roman" w:hAnsi="Times New Roman"/>
          <w:b/>
          <w:bCs/>
          <w:sz w:val="28"/>
          <w:szCs w:val="28"/>
          <w:lang w:val="fr-FR"/>
        </w:rPr>
      </w:pPr>
    </w:p>
    <w:p w14:paraId="65792C92" w14:textId="77777777" w:rsidR="005B07CC" w:rsidRPr="005B07CC" w:rsidRDefault="005B07CC" w:rsidP="005B07CC">
      <w:pPr>
        <w:spacing w:before="240" w:after="240" w:line="240" w:lineRule="auto"/>
        <w:jc w:val="center"/>
        <w:rPr>
          <w:rFonts w:ascii="Times New Roman" w:hAnsi="Times New Roman"/>
          <w:b/>
          <w:bCs/>
          <w:sz w:val="28"/>
          <w:szCs w:val="28"/>
          <w:lang w:val="fr-FR"/>
        </w:rPr>
      </w:pPr>
      <w:r w:rsidRPr="005B07CC">
        <w:rPr>
          <w:rFonts w:ascii="Times New Roman" w:hAnsi="Times New Roman"/>
          <w:b/>
          <w:bCs/>
          <w:sz w:val="28"/>
          <w:szCs w:val="28"/>
          <w:lang w:val="fr-FR"/>
        </w:rPr>
        <w:t>ỦY BAN NHÂN DÂN TỈNH SƠN LA</w:t>
      </w:r>
    </w:p>
    <w:p w14:paraId="74AFC8A2" w14:textId="77777777" w:rsidR="005B07CC" w:rsidRPr="005B07CC" w:rsidRDefault="005B07CC" w:rsidP="005B07CC">
      <w:pPr>
        <w:spacing w:before="120" w:after="0" w:line="240" w:lineRule="auto"/>
        <w:ind w:firstLine="720"/>
        <w:jc w:val="both"/>
        <w:rPr>
          <w:rFonts w:ascii="Times New Roman" w:hAnsi="Times New Roman"/>
          <w:b/>
          <w:sz w:val="26"/>
          <w:szCs w:val="26"/>
          <w:lang w:val="fr-FR"/>
        </w:rPr>
      </w:pPr>
      <w:r w:rsidRPr="005B07CC">
        <w:rPr>
          <w:rFonts w:ascii="Times New Roman" w:hAnsi="Times New Roman"/>
          <w:kern w:val="28"/>
          <w:sz w:val="28"/>
          <w:szCs w:val="28"/>
          <w:lang w:val="fr-FR"/>
        </w:rPr>
        <w:t>Căn cứ Luật Tổ chức Chính quyền địa phương ngày 19 tháng 6 năm 2015;</w:t>
      </w:r>
      <w:r w:rsidRPr="005B07CC">
        <w:rPr>
          <w:rFonts w:ascii="Times New Roman" w:hAnsi="Times New Roman"/>
          <w:sz w:val="28"/>
          <w:szCs w:val="28"/>
          <w:lang w:val="fr-FR"/>
        </w:rPr>
        <w:t xml:space="preserve"> </w:t>
      </w:r>
    </w:p>
    <w:p w14:paraId="16B0E8C3" w14:textId="77777777" w:rsidR="005B07CC" w:rsidRPr="005B07CC" w:rsidRDefault="005B07CC" w:rsidP="005B07CC">
      <w:pPr>
        <w:spacing w:before="120" w:after="0" w:line="240" w:lineRule="auto"/>
        <w:ind w:firstLine="720"/>
        <w:jc w:val="both"/>
        <w:rPr>
          <w:rFonts w:ascii="Times New Roman" w:hAnsi="Times New Roman"/>
          <w:sz w:val="28"/>
          <w:szCs w:val="28"/>
          <w:lang w:val="fr-FR"/>
        </w:rPr>
      </w:pPr>
      <w:r w:rsidRPr="005B07CC">
        <w:rPr>
          <w:rFonts w:ascii="Times New Roman" w:hAnsi="Times New Roman"/>
          <w:sz w:val="28"/>
          <w:szCs w:val="28"/>
          <w:lang w:val="fr-FR"/>
        </w:rPr>
        <w:t>Căn cứ Luật Xây dựng ngày 18 tháng 6 năm 2014;</w:t>
      </w:r>
    </w:p>
    <w:p w14:paraId="1BDE48B3" w14:textId="77777777" w:rsidR="005B07CC" w:rsidRPr="005B07CC" w:rsidRDefault="005B07CC" w:rsidP="005B07CC">
      <w:pPr>
        <w:spacing w:before="120" w:after="0" w:line="240" w:lineRule="auto"/>
        <w:ind w:firstLine="720"/>
        <w:jc w:val="both"/>
        <w:rPr>
          <w:rFonts w:ascii="Times New Roman" w:hAnsi="Times New Roman"/>
          <w:sz w:val="28"/>
          <w:szCs w:val="28"/>
          <w:lang w:val="fr-FR"/>
        </w:rPr>
      </w:pPr>
      <w:r w:rsidRPr="005B07CC">
        <w:rPr>
          <w:rFonts w:ascii="Times New Roman" w:hAnsi="Times New Roman"/>
          <w:sz w:val="28"/>
          <w:szCs w:val="28"/>
          <w:lang w:val="fr-FR"/>
        </w:rPr>
        <w:t>Căn cứ Nghị định số 130/2013/NĐ-CP ngày 16 tháng 10 năm 2013 của Chính phủ về sản xuất và cung ứng sản phẩm, dịch vụ công ích;</w:t>
      </w:r>
    </w:p>
    <w:p w14:paraId="3997B5EC" w14:textId="77777777" w:rsidR="005B07CC" w:rsidRPr="005B07CC" w:rsidRDefault="005B07CC" w:rsidP="005B07CC">
      <w:pPr>
        <w:spacing w:before="120" w:after="0" w:line="240" w:lineRule="auto"/>
        <w:ind w:firstLine="720"/>
        <w:jc w:val="both"/>
        <w:rPr>
          <w:rFonts w:ascii="Times New Roman" w:hAnsi="Times New Roman"/>
          <w:sz w:val="28"/>
          <w:szCs w:val="28"/>
          <w:lang w:val="pl-PL"/>
        </w:rPr>
      </w:pPr>
      <w:r w:rsidRPr="005B07CC">
        <w:rPr>
          <w:rFonts w:ascii="Times New Roman" w:hAnsi="Times New Roman"/>
          <w:sz w:val="28"/>
          <w:szCs w:val="28"/>
          <w:lang w:val="pl-PL"/>
        </w:rPr>
        <w:t xml:space="preserve">Căn cứ </w:t>
      </w:r>
      <w:r w:rsidRPr="005B07CC">
        <w:rPr>
          <w:rFonts w:ascii="Times New Roman" w:hAnsi="Times New Roman"/>
          <w:sz w:val="28"/>
          <w:szCs w:val="28"/>
          <w:shd w:val="clear" w:color="auto" w:fill="FFFFFF"/>
          <w:lang w:val="pl-PL"/>
        </w:rPr>
        <w:t>Thông tư số 14/2017/TT-BXD ngày 28 tháng 12 năm 2017 của Bộ xây dựng Hướng dẫn xác định và quản lý chi phí dịch vụ công ích đô thị;</w:t>
      </w:r>
    </w:p>
    <w:p w14:paraId="0C2AEFBC" w14:textId="77777777" w:rsidR="005B07CC" w:rsidRPr="005B07CC" w:rsidRDefault="005B07CC" w:rsidP="005B07CC">
      <w:pPr>
        <w:spacing w:before="120" w:after="0" w:line="240" w:lineRule="auto"/>
        <w:ind w:firstLine="720"/>
        <w:jc w:val="both"/>
        <w:rPr>
          <w:rFonts w:ascii="Times New Roman" w:hAnsi="Times New Roman"/>
          <w:sz w:val="28"/>
          <w:szCs w:val="28"/>
          <w:lang w:val="pl-PL"/>
        </w:rPr>
      </w:pPr>
      <w:r w:rsidRPr="005B07CC">
        <w:rPr>
          <w:rFonts w:ascii="Times New Roman" w:hAnsi="Times New Roman"/>
          <w:sz w:val="28"/>
          <w:szCs w:val="28"/>
          <w:lang w:val="pl-PL"/>
        </w:rPr>
        <w:t>Căn cứ Quyết định số 591/QĐ-BXD ngày 30 tháng 5 năm 2014 của Bộ Xây dựng về việc công bố Định mức dự toán Duy trì hệ thống thoát nước đô thị;</w:t>
      </w:r>
    </w:p>
    <w:p w14:paraId="663BC055" w14:textId="77777777" w:rsidR="005B07CC" w:rsidRPr="005B07CC" w:rsidRDefault="005B07CC" w:rsidP="005B07CC">
      <w:pPr>
        <w:spacing w:before="120" w:after="0" w:line="240" w:lineRule="auto"/>
        <w:ind w:firstLine="720"/>
        <w:jc w:val="both"/>
        <w:rPr>
          <w:rFonts w:ascii="Times New Roman" w:hAnsi="Times New Roman"/>
          <w:sz w:val="28"/>
          <w:szCs w:val="28"/>
          <w:lang w:val="fr-FR"/>
        </w:rPr>
      </w:pPr>
      <w:r w:rsidRPr="005B07CC">
        <w:rPr>
          <w:rFonts w:ascii="Times New Roman" w:hAnsi="Times New Roman"/>
          <w:sz w:val="28"/>
          <w:szCs w:val="28"/>
          <w:lang w:val="fr-FR"/>
        </w:rPr>
        <w:t>Căn cứ Quyết định số 592/QĐ-BXD ngày 30 tháng 5 năm 2014 của Bộ Xây dựng về việc công bố Định mức dự toán Thu gom, vận chuyển và xử lý chất thải rắn đô thị;</w:t>
      </w:r>
    </w:p>
    <w:p w14:paraId="1D4E7032" w14:textId="77777777" w:rsidR="005B07CC" w:rsidRPr="005B07CC" w:rsidRDefault="005B07CC" w:rsidP="005B07CC">
      <w:pPr>
        <w:spacing w:before="120" w:after="0" w:line="240" w:lineRule="auto"/>
        <w:ind w:firstLine="720"/>
        <w:jc w:val="both"/>
        <w:rPr>
          <w:rFonts w:ascii="Times New Roman" w:hAnsi="Times New Roman"/>
          <w:sz w:val="28"/>
          <w:szCs w:val="28"/>
          <w:lang w:val="fr-FR"/>
        </w:rPr>
      </w:pPr>
      <w:r w:rsidRPr="005B07CC">
        <w:rPr>
          <w:rFonts w:ascii="Times New Roman" w:hAnsi="Times New Roman"/>
          <w:sz w:val="28"/>
          <w:szCs w:val="28"/>
          <w:lang w:val="fr-FR"/>
        </w:rPr>
        <w:t>Căn cứ Quyết định số 593/QĐ-BXD ngày 30 tháng 5 năm 2014 của Bộ Xây dựng về việc công bố Định mức dự toán Duy trì cây xanh đô thị;</w:t>
      </w:r>
    </w:p>
    <w:p w14:paraId="6532F68B" w14:textId="77777777" w:rsidR="005B07CC" w:rsidRPr="005B07CC" w:rsidRDefault="005B07CC" w:rsidP="005B07CC">
      <w:pPr>
        <w:spacing w:before="120" w:after="0" w:line="240" w:lineRule="auto"/>
        <w:ind w:firstLine="720"/>
        <w:jc w:val="both"/>
        <w:rPr>
          <w:rFonts w:ascii="Times New Roman" w:hAnsi="Times New Roman"/>
          <w:sz w:val="28"/>
          <w:szCs w:val="28"/>
          <w:lang w:val="fr-FR"/>
        </w:rPr>
      </w:pPr>
      <w:r w:rsidRPr="005B07CC">
        <w:rPr>
          <w:rFonts w:ascii="Times New Roman" w:hAnsi="Times New Roman"/>
          <w:sz w:val="28"/>
          <w:szCs w:val="28"/>
          <w:lang w:val="fr-FR"/>
        </w:rPr>
        <w:t>Căn cứ Quyết định số 594/QĐ-BXD ngày 30 tháng 5 năm 2014 của Bộ Xây dựng về việc công bố Định mức dự toán Duy trì chiếu sáng đô thị;</w:t>
      </w:r>
    </w:p>
    <w:p w14:paraId="6F291E2A" w14:textId="77777777" w:rsidR="005B07CC" w:rsidRPr="005B07CC" w:rsidRDefault="005B07CC" w:rsidP="005B07CC">
      <w:pPr>
        <w:spacing w:before="120" w:after="0" w:line="240" w:lineRule="auto"/>
        <w:ind w:firstLine="720"/>
        <w:jc w:val="both"/>
        <w:rPr>
          <w:rFonts w:ascii="Times New Roman" w:hAnsi="Times New Roman"/>
          <w:sz w:val="28"/>
          <w:szCs w:val="28"/>
          <w:lang w:val="fr-FR"/>
        </w:rPr>
      </w:pPr>
      <w:r w:rsidRPr="005B07CC">
        <w:rPr>
          <w:rFonts w:ascii="Times New Roman" w:hAnsi="Times New Roman"/>
          <w:sz w:val="28"/>
          <w:szCs w:val="28"/>
          <w:lang w:val="fr-FR"/>
        </w:rPr>
        <w:t>Theo đề nghị của Sở Xây dựng tại tờ trình số 340/TTr-SXD ngày 15 tháng 11 năm 2018,</w:t>
      </w:r>
    </w:p>
    <w:p w14:paraId="17773223" w14:textId="77777777" w:rsidR="005B07CC" w:rsidRPr="005B07CC" w:rsidRDefault="005B07CC" w:rsidP="005B07CC">
      <w:pPr>
        <w:spacing w:before="240" w:after="240" w:line="240" w:lineRule="auto"/>
        <w:jc w:val="center"/>
        <w:rPr>
          <w:rFonts w:ascii="Times New Roman" w:hAnsi="Times New Roman"/>
          <w:b/>
          <w:sz w:val="28"/>
          <w:szCs w:val="28"/>
          <w:lang w:val="fr-FR"/>
        </w:rPr>
      </w:pPr>
      <w:r w:rsidRPr="005B07CC">
        <w:rPr>
          <w:rFonts w:ascii="Times New Roman" w:hAnsi="Times New Roman"/>
          <w:b/>
          <w:sz w:val="28"/>
          <w:szCs w:val="28"/>
          <w:lang w:val="fr-FR"/>
        </w:rPr>
        <w:t>QUYẾT ĐỊNH:</w:t>
      </w:r>
    </w:p>
    <w:p w14:paraId="52CB2C60" w14:textId="77777777" w:rsidR="005B07CC" w:rsidRPr="005B07CC" w:rsidRDefault="005B07CC" w:rsidP="005B07CC">
      <w:pPr>
        <w:widowControl w:val="0"/>
        <w:autoSpaceDE w:val="0"/>
        <w:autoSpaceDN w:val="0"/>
        <w:adjustRightInd w:val="0"/>
        <w:spacing w:before="120" w:after="0" w:line="240" w:lineRule="auto"/>
        <w:ind w:firstLine="142"/>
        <w:jc w:val="both"/>
        <w:rPr>
          <w:rFonts w:ascii="Times New Roman" w:hAnsi="Times New Roman"/>
          <w:sz w:val="28"/>
          <w:szCs w:val="28"/>
          <w:lang w:val="fr-FR"/>
        </w:rPr>
      </w:pPr>
      <w:r w:rsidRPr="005B07CC">
        <w:rPr>
          <w:rFonts w:ascii="Times New Roman" w:hAnsi="Times New Roman"/>
          <w:b/>
          <w:sz w:val="28"/>
          <w:szCs w:val="28"/>
          <w:lang w:val="fr-FR"/>
        </w:rPr>
        <w:tab/>
        <w:t>Điều 1.</w:t>
      </w:r>
      <w:r w:rsidRPr="005B07CC">
        <w:rPr>
          <w:rFonts w:ascii="Times New Roman" w:hAnsi="Times New Roman"/>
          <w:sz w:val="28"/>
          <w:szCs w:val="28"/>
          <w:lang w:val="fr-FR"/>
        </w:rPr>
        <w:t xml:space="preserve"> Phê duyệt Bộ đơn giá dịch vụ công ích đô thị trên địa bàn tỉnh Sơn La cho các lĩnh vực sau: </w:t>
      </w:r>
    </w:p>
    <w:p w14:paraId="5772398A" w14:textId="77777777" w:rsidR="005B07CC" w:rsidRPr="005B07CC" w:rsidRDefault="005B07CC" w:rsidP="005B07CC">
      <w:pPr>
        <w:widowControl w:val="0"/>
        <w:autoSpaceDE w:val="0"/>
        <w:autoSpaceDN w:val="0"/>
        <w:adjustRightInd w:val="0"/>
        <w:spacing w:before="120" w:after="0" w:line="240" w:lineRule="auto"/>
        <w:ind w:firstLine="720"/>
        <w:jc w:val="both"/>
        <w:rPr>
          <w:rFonts w:ascii="Times New Roman" w:hAnsi="Times New Roman"/>
          <w:sz w:val="28"/>
          <w:szCs w:val="28"/>
          <w:lang w:val="pl-PL"/>
        </w:rPr>
      </w:pPr>
      <w:r w:rsidRPr="005B07CC">
        <w:rPr>
          <w:rFonts w:ascii="Times New Roman" w:hAnsi="Times New Roman"/>
          <w:sz w:val="28"/>
          <w:szCs w:val="28"/>
          <w:lang w:val="pl-PL"/>
        </w:rPr>
        <w:t xml:space="preserve">Duy trì hệ thống thoát nước đô thị; </w:t>
      </w:r>
    </w:p>
    <w:p w14:paraId="541634BB" w14:textId="77777777" w:rsidR="005B07CC" w:rsidRPr="005B07CC" w:rsidRDefault="005B07CC" w:rsidP="005B07CC">
      <w:pPr>
        <w:widowControl w:val="0"/>
        <w:autoSpaceDE w:val="0"/>
        <w:autoSpaceDN w:val="0"/>
        <w:adjustRightInd w:val="0"/>
        <w:spacing w:before="120" w:after="0" w:line="240" w:lineRule="auto"/>
        <w:ind w:firstLine="720"/>
        <w:jc w:val="both"/>
        <w:rPr>
          <w:rFonts w:ascii="Times New Roman" w:hAnsi="Times New Roman"/>
          <w:sz w:val="28"/>
          <w:szCs w:val="28"/>
          <w:lang w:val="it-IT"/>
        </w:rPr>
      </w:pPr>
      <w:r w:rsidRPr="005B07CC">
        <w:rPr>
          <w:rFonts w:ascii="Times New Roman" w:hAnsi="Times New Roman"/>
          <w:sz w:val="28"/>
          <w:szCs w:val="28"/>
          <w:lang w:val="it-IT"/>
        </w:rPr>
        <w:t xml:space="preserve">Thu gom, vận chuyển và xử lý chất thải rắn đô thị; </w:t>
      </w:r>
    </w:p>
    <w:p w14:paraId="72F1BC5A" w14:textId="77777777" w:rsidR="005B07CC" w:rsidRPr="005B07CC" w:rsidRDefault="005B07CC" w:rsidP="005B07CC">
      <w:pPr>
        <w:widowControl w:val="0"/>
        <w:autoSpaceDE w:val="0"/>
        <w:autoSpaceDN w:val="0"/>
        <w:adjustRightInd w:val="0"/>
        <w:spacing w:before="120" w:after="0" w:line="240" w:lineRule="auto"/>
        <w:ind w:firstLine="720"/>
        <w:jc w:val="both"/>
        <w:rPr>
          <w:rFonts w:ascii="Times New Roman" w:hAnsi="Times New Roman"/>
          <w:sz w:val="28"/>
          <w:szCs w:val="28"/>
          <w:lang w:val="it-IT"/>
        </w:rPr>
      </w:pPr>
      <w:r w:rsidRPr="005B07CC">
        <w:rPr>
          <w:rFonts w:ascii="Times New Roman" w:hAnsi="Times New Roman"/>
          <w:sz w:val="28"/>
          <w:szCs w:val="28"/>
          <w:lang w:val="it-IT"/>
        </w:rPr>
        <w:t xml:space="preserve">Duy trì cây xanh đô thị; </w:t>
      </w:r>
    </w:p>
    <w:p w14:paraId="3ED3C168" w14:textId="77777777" w:rsidR="005B07CC" w:rsidRPr="005B07CC" w:rsidRDefault="005B07CC" w:rsidP="005B07CC">
      <w:pPr>
        <w:widowControl w:val="0"/>
        <w:autoSpaceDE w:val="0"/>
        <w:autoSpaceDN w:val="0"/>
        <w:adjustRightInd w:val="0"/>
        <w:spacing w:before="120" w:after="0" w:line="240" w:lineRule="auto"/>
        <w:ind w:firstLine="720"/>
        <w:jc w:val="both"/>
        <w:rPr>
          <w:rFonts w:ascii="Times New Roman" w:hAnsi="Times New Roman"/>
          <w:sz w:val="28"/>
          <w:szCs w:val="28"/>
          <w:lang w:val="it-IT"/>
        </w:rPr>
      </w:pPr>
      <w:r w:rsidRPr="005B07CC">
        <w:rPr>
          <w:rFonts w:ascii="Times New Roman" w:hAnsi="Times New Roman"/>
          <w:sz w:val="28"/>
          <w:szCs w:val="28"/>
          <w:lang w:val="it-IT"/>
        </w:rPr>
        <w:t>Duy trì chiếu sáng đô thị;</w:t>
      </w:r>
    </w:p>
    <w:p w14:paraId="5CAF7E3C"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sz w:val="28"/>
          <w:szCs w:val="28"/>
          <w:lang w:val="fr-FR"/>
        </w:rPr>
      </w:pPr>
      <w:r w:rsidRPr="005B07CC">
        <w:rPr>
          <w:rFonts w:ascii="Times New Roman" w:hAnsi="Times New Roman"/>
          <w:i/>
          <w:sz w:val="28"/>
          <w:szCs w:val="28"/>
          <w:lang w:val="it-IT"/>
        </w:rPr>
        <w:tab/>
      </w:r>
      <w:r w:rsidRPr="005B07CC">
        <w:rPr>
          <w:rFonts w:ascii="Times New Roman" w:hAnsi="Times New Roman"/>
          <w:sz w:val="28"/>
          <w:szCs w:val="28"/>
          <w:lang w:val="it-IT"/>
        </w:rPr>
        <w:t>Trong đó:</w:t>
      </w:r>
    </w:p>
    <w:p w14:paraId="538A9A43"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
          <w:bCs/>
          <w:sz w:val="28"/>
          <w:szCs w:val="28"/>
          <w:lang w:val="it-IT"/>
        </w:rPr>
      </w:pPr>
      <w:r w:rsidRPr="005B07CC">
        <w:rPr>
          <w:rFonts w:ascii="Times New Roman" w:hAnsi="Times New Roman"/>
          <w:b/>
          <w:bCs/>
          <w:sz w:val="28"/>
          <w:szCs w:val="28"/>
          <w:lang w:val="it-IT"/>
        </w:rPr>
        <w:tab/>
        <w:t xml:space="preserve">Phần I: </w:t>
      </w:r>
      <w:r w:rsidRPr="005B07CC">
        <w:rPr>
          <w:rFonts w:ascii="Times New Roman" w:hAnsi="Times New Roman"/>
          <w:b/>
          <w:sz w:val="28"/>
          <w:szCs w:val="28"/>
          <w:lang w:val="pl-PL"/>
        </w:rPr>
        <w:t>Duy trì hệ thống thoát nước đô thị</w:t>
      </w:r>
    </w:p>
    <w:p w14:paraId="074CEDB6"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lastRenderedPageBreak/>
        <w:tab/>
        <w:t>Chương I: Nạo vét bùn bằng thủ công.</w:t>
      </w:r>
    </w:p>
    <w:p w14:paraId="2D480BC7"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II: Nạo vét bùn bằng cơ giới.</w:t>
      </w:r>
    </w:p>
    <w:p w14:paraId="3FF88EA9"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III: Vận chuyển bùn bằng cơ giới.</w:t>
      </w:r>
    </w:p>
    <w:p w14:paraId="3D85BA2B"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IV: Công tác kiểm tra hệ thống thoát nước.</w:t>
      </w:r>
    </w:p>
    <w:p w14:paraId="4E43D61E"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
          <w:bCs/>
          <w:sz w:val="28"/>
          <w:szCs w:val="28"/>
          <w:lang w:val="it-IT"/>
        </w:rPr>
      </w:pPr>
      <w:r w:rsidRPr="005B07CC">
        <w:rPr>
          <w:rFonts w:ascii="Times New Roman" w:hAnsi="Times New Roman"/>
          <w:b/>
          <w:bCs/>
          <w:sz w:val="28"/>
          <w:szCs w:val="28"/>
          <w:lang w:val="it-IT"/>
        </w:rPr>
        <w:tab/>
        <w:t xml:space="preserve">Phần II: </w:t>
      </w:r>
      <w:r w:rsidRPr="005B07CC">
        <w:rPr>
          <w:rFonts w:ascii="Times New Roman" w:hAnsi="Times New Roman"/>
          <w:b/>
          <w:sz w:val="28"/>
          <w:szCs w:val="28"/>
          <w:lang w:val="it-IT"/>
        </w:rPr>
        <w:t>Thu gom, vận chuyển và xử lý chất thải rắn đô thị</w:t>
      </w:r>
    </w:p>
    <w:p w14:paraId="1B7A1637"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 Công tác quét, gom rác trên vỉa hè, đường phố bằng thủ công.</w:t>
      </w:r>
    </w:p>
    <w:p w14:paraId="35B3033D"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II: Công tác thu gom, vận chuyển rác sinh hoạt, phế thải xây dựng và rác y tế bằng cơ giới.</w:t>
      </w:r>
    </w:p>
    <w:p w14:paraId="2F900B09"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
          <w:bCs/>
          <w:sz w:val="28"/>
          <w:szCs w:val="28"/>
          <w:lang w:val="it-IT"/>
        </w:rPr>
      </w:pPr>
      <w:r w:rsidRPr="005B07CC">
        <w:rPr>
          <w:rFonts w:ascii="Times New Roman" w:hAnsi="Times New Roman"/>
          <w:b/>
          <w:bCs/>
          <w:sz w:val="28"/>
          <w:szCs w:val="28"/>
          <w:lang w:val="it-IT"/>
        </w:rPr>
        <w:tab/>
        <w:t>Chương III: Công tác xử lý rác</w:t>
      </w:r>
    </w:p>
    <w:p w14:paraId="440423DF"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IV: Công tác xử lý rác y tế.</w:t>
      </w:r>
    </w:p>
    <w:p w14:paraId="6DE1066A"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V: Công tác quét rác trên đường phố và tưới nước rửa đường bằng cơ giới.</w:t>
      </w:r>
    </w:p>
    <w:p w14:paraId="6CBFF9A1"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
          <w:bCs/>
          <w:sz w:val="28"/>
          <w:szCs w:val="28"/>
          <w:lang w:val="it-IT"/>
        </w:rPr>
      </w:pPr>
      <w:r w:rsidRPr="005B07CC">
        <w:rPr>
          <w:rFonts w:ascii="Times New Roman" w:hAnsi="Times New Roman"/>
          <w:bCs/>
          <w:sz w:val="28"/>
          <w:szCs w:val="28"/>
          <w:lang w:val="it-IT"/>
        </w:rPr>
        <w:tab/>
      </w:r>
      <w:r w:rsidRPr="005B07CC">
        <w:rPr>
          <w:rFonts w:ascii="Times New Roman" w:hAnsi="Times New Roman"/>
          <w:b/>
          <w:bCs/>
          <w:sz w:val="28"/>
          <w:szCs w:val="28"/>
          <w:lang w:val="it-IT"/>
        </w:rPr>
        <w:t xml:space="preserve">Phần III: </w:t>
      </w:r>
      <w:r w:rsidRPr="005B07CC">
        <w:rPr>
          <w:rFonts w:ascii="Times New Roman" w:hAnsi="Times New Roman"/>
          <w:b/>
          <w:sz w:val="28"/>
          <w:szCs w:val="28"/>
          <w:lang w:val="it-IT"/>
        </w:rPr>
        <w:t>Duy trì cây xanh đô thị</w:t>
      </w:r>
    </w:p>
    <w:p w14:paraId="1BD88FB3"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 Duy trì thảm cỏ.</w:t>
      </w:r>
    </w:p>
    <w:p w14:paraId="5E0D8364"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II: Duy trì cây trang trí.</w:t>
      </w:r>
    </w:p>
    <w:p w14:paraId="47768A77"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III: Duy trì cây bóng mát.</w:t>
      </w:r>
    </w:p>
    <w:p w14:paraId="29AAC9BA"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
          <w:bCs/>
          <w:sz w:val="28"/>
          <w:szCs w:val="28"/>
          <w:lang w:val="it-IT"/>
        </w:rPr>
      </w:pPr>
      <w:r w:rsidRPr="005B07CC">
        <w:rPr>
          <w:rFonts w:ascii="Times New Roman" w:hAnsi="Times New Roman"/>
          <w:b/>
          <w:bCs/>
          <w:sz w:val="28"/>
          <w:szCs w:val="28"/>
          <w:lang w:val="it-IT"/>
        </w:rPr>
        <w:tab/>
        <w:t xml:space="preserve">Phần IV: </w:t>
      </w:r>
      <w:r w:rsidRPr="005B07CC">
        <w:rPr>
          <w:rFonts w:ascii="Times New Roman" w:hAnsi="Times New Roman"/>
          <w:b/>
          <w:sz w:val="28"/>
          <w:szCs w:val="28"/>
          <w:lang w:val="it-IT"/>
        </w:rPr>
        <w:t>Duy trì chiếu sáng đô thị</w:t>
      </w:r>
    </w:p>
    <w:p w14:paraId="1809BDE3"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 Lắp dựng cột đèn, xà, cần đèn, chóa đèn.</w:t>
      </w:r>
    </w:p>
    <w:p w14:paraId="48C674B9"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II: Kéo dây, kéo cáp - làm đầu cáp khô; luồn cáp cửa cột, đánh số cột, lắp bảng điện cửa cột; lắp cửa cột, luồn dây lên đèn, lắp tủ điện.</w:t>
      </w:r>
    </w:p>
    <w:p w14:paraId="0078AD16"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III: Lắp đặt các loại đèn sân vườn.</w:t>
      </w:r>
    </w:p>
    <w:p w14:paraId="3094CA3C"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IV: Lắp đặt các loại đèn trang trí.</w:t>
      </w:r>
    </w:p>
    <w:p w14:paraId="571F1DD6" w14:textId="77777777" w:rsidR="005B07CC" w:rsidRPr="005B07CC" w:rsidRDefault="005B07CC" w:rsidP="005B07CC">
      <w:pPr>
        <w:widowControl w:val="0"/>
        <w:autoSpaceDE w:val="0"/>
        <w:autoSpaceDN w:val="0"/>
        <w:adjustRightInd w:val="0"/>
        <w:spacing w:before="120" w:after="0" w:line="240" w:lineRule="auto"/>
        <w:jc w:val="both"/>
        <w:rPr>
          <w:rFonts w:ascii="Times New Roman" w:hAnsi="Times New Roman"/>
          <w:bCs/>
          <w:sz w:val="28"/>
          <w:szCs w:val="28"/>
          <w:lang w:val="it-IT"/>
        </w:rPr>
      </w:pPr>
      <w:r w:rsidRPr="005B07CC">
        <w:rPr>
          <w:rFonts w:ascii="Times New Roman" w:hAnsi="Times New Roman"/>
          <w:bCs/>
          <w:sz w:val="28"/>
          <w:szCs w:val="28"/>
          <w:lang w:val="it-IT"/>
        </w:rPr>
        <w:tab/>
        <w:t>Chương V: Duy trì lưới điện chiếu sáng.</w:t>
      </w:r>
    </w:p>
    <w:p w14:paraId="5FC88F5E" w14:textId="77777777" w:rsidR="005B07CC" w:rsidRPr="005B07CC" w:rsidRDefault="005B07CC" w:rsidP="005B07CC">
      <w:pPr>
        <w:spacing w:before="120" w:after="0" w:line="240" w:lineRule="auto"/>
        <w:jc w:val="both"/>
        <w:rPr>
          <w:rFonts w:ascii="Times New Roman" w:hAnsi="Times New Roman"/>
          <w:sz w:val="28"/>
          <w:szCs w:val="28"/>
          <w:lang w:val="it-IT"/>
        </w:rPr>
      </w:pPr>
      <w:r w:rsidRPr="005B07CC">
        <w:rPr>
          <w:rFonts w:ascii="Times New Roman" w:hAnsi="Times New Roman"/>
          <w:bCs/>
          <w:sz w:val="28"/>
          <w:szCs w:val="28"/>
          <w:lang w:val="it-IT"/>
        </w:rPr>
        <w:tab/>
        <w:t>Chương VI: Duy trì trạm đèn.</w:t>
      </w:r>
    </w:p>
    <w:p w14:paraId="2C30EB9B" w14:textId="77777777" w:rsidR="005B07CC" w:rsidRPr="005B07CC" w:rsidRDefault="005B07CC" w:rsidP="005B07CC">
      <w:pPr>
        <w:spacing w:before="120" w:after="0" w:line="240" w:lineRule="auto"/>
        <w:ind w:firstLine="720"/>
        <w:jc w:val="both"/>
        <w:rPr>
          <w:rFonts w:ascii="Times New Roman" w:hAnsi="Times New Roman"/>
          <w:sz w:val="28"/>
          <w:szCs w:val="28"/>
          <w:lang w:val="it-IT"/>
        </w:rPr>
      </w:pPr>
      <w:r w:rsidRPr="005B07CC">
        <w:rPr>
          <w:rFonts w:ascii="Times New Roman" w:hAnsi="Times New Roman"/>
          <w:b/>
          <w:sz w:val="28"/>
          <w:szCs w:val="28"/>
          <w:lang w:val="it-IT"/>
        </w:rPr>
        <w:t>Điều 2.</w:t>
      </w:r>
      <w:r w:rsidRPr="005B07CC">
        <w:rPr>
          <w:rFonts w:ascii="Times New Roman" w:hAnsi="Times New Roman"/>
          <w:sz w:val="28"/>
          <w:szCs w:val="28"/>
          <w:lang w:val="it-IT"/>
        </w:rPr>
        <w:t xml:space="preserve"> Tổ chức thực hiện</w:t>
      </w:r>
    </w:p>
    <w:p w14:paraId="6BCB66B5" w14:textId="77777777" w:rsidR="005B07CC" w:rsidRPr="005B07CC" w:rsidRDefault="005B07CC" w:rsidP="005B07CC">
      <w:pPr>
        <w:spacing w:before="120" w:after="0" w:line="240" w:lineRule="auto"/>
        <w:ind w:firstLine="720"/>
        <w:jc w:val="both"/>
        <w:rPr>
          <w:rFonts w:ascii="Times New Roman" w:hAnsi="Times New Roman"/>
          <w:sz w:val="28"/>
          <w:szCs w:val="28"/>
          <w:lang w:val="it-IT"/>
        </w:rPr>
      </w:pPr>
      <w:r w:rsidRPr="005B07CC">
        <w:rPr>
          <w:rFonts w:ascii="Times New Roman" w:hAnsi="Times New Roman"/>
          <w:sz w:val="28"/>
          <w:szCs w:val="28"/>
          <w:lang w:val="it-IT"/>
        </w:rPr>
        <w:t xml:space="preserve">a) Quyết định này có hiệu lực thi hành kể từ ngày ký và thay thế Bộ đơn giá dịch vụ công ích đô thị trên địa bàn tỉnh ban hành kèm theo </w:t>
      </w:r>
      <w:r w:rsidRPr="005B07CC">
        <w:rPr>
          <w:rFonts w:ascii="Times New Roman" w:hAnsi="Times New Roman"/>
          <w:sz w:val="28"/>
          <w:szCs w:val="28"/>
          <w:lang w:val="it-IT" w:eastAsia="vi-VN" w:bidi="vi-VN"/>
        </w:rPr>
        <w:t xml:space="preserve">Quyết định số 2283/QĐ-UBND ngày 09 tháng 10 năm 2015 </w:t>
      </w:r>
      <w:r w:rsidRPr="005B07CC">
        <w:rPr>
          <w:rFonts w:ascii="Times New Roman" w:hAnsi="Times New Roman"/>
          <w:sz w:val="28"/>
          <w:szCs w:val="28"/>
          <w:lang w:val="it-IT"/>
        </w:rPr>
        <w:t>của UBND tỉnh Sơn La.</w:t>
      </w:r>
    </w:p>
    <w:p w14:paraId="75301FF1" w14:textId="77777777" w:rsidR="005B07CC" w:rsidRPr="005B07CC" w:rsidRDefault="005B07CC" w:rsidP="005B07CC">
      <w:pPr>
        <w:spacing w:before="120" w:after="0" w:line="240" w:lineRule="auto"/>
        <w:ind w:firstLine="720"/>
        <w:jc w:val="both"/>
        <w:rPr>
          <w:rFonts w:ascii="Times New Roman" w:hAnsi="Times New Roman"/>
          <w:sz w:val="28"/>
          <w:szCs w:val="28"/>
          <w:lang w:val="it-IT"/>
        </w:rPr>
      </w:pPr>
      <w:r w:rsidRPr="005B07CC">
        <w:rPr>
          <w:rFonts w:ascii="Times New Roman" w:hAnsi="Times New Roman"/>
          <w:sz w:val="28"/>
          <w:szCs w:val="28"/>
          <w:lang w:val="it-IT"/>
        </w:rPr>
        <w:t>b) Bộ đơn giá này là cơ sở để lập, phê duyệt dự toán, thanh quyết toán các gói thầu, đặt hàng dịch vụ công ích đô thị trên địa bàn tỉnh Sơn La;</w:t>
      </w:r>
    </w:p>
    <w:p w14:paraId="524659DC" w14:textId="77777777" w:rsidR="005B07CC" w:rsidRPr="005B07CC" w:rsidRDefault="005B07CC" w:rsidP="005B07CC">
      <w:pPr>
        <w:spacing w:before="120" w:after="0" w:line="240" w:lineRule="auto"/>
        <w:ind w:firstLine="720"/>
        <w:jc w:val="both"/>
        <w:rPr>
          <w:rFonts w:ascii="Times New Roman" w:hAnsi="Times New Roman"/>
          <w:spacing w:val="4"/>
          <w:sz w:val="28"/>
          <w:szCs w:val="28"/>
          <w:lang w:val="it-IT"/>
        </w:rPr>
      </w:pPr>
      <w:r w:rsidRPr="005B07CC">
        <w:rPr>
          <w:rFonts w:ascii="Times New Roman" w:hAnsi="Times New Roman"/>
          <w:spacing w:val="4"/>
          <w:sz w:val="28"/>
          <w:szCs w:val="28"/>
          <w:lang w:val="it-IT"/>
        </w:rPr>
        <w:t>c) Trong quá trình thực hiện khi các chế độ chính sách của nhà nước có biến động lớn, giao các sở: Xây dựng, Tài chính, Lao động Thương binh và Xã hội xây dựng chỉ số trượt giá trình UBND tỉnh xem xét, quyết định làm căn cứ lập, phê duyệt dự toán; thanh toán cho các sản phẩm dịch vụ công ích đô thị trên địa bàn tỉnh;</w:t>
      </w:r>
    </w:p>
    <w:p w14:paraId="6FF229C1" w14:textId="77777777" w:rsidR="005B07CC" w:rsidRPr="005B07CC" w:rsidRDefault="005B07CC" w:rsidP="005B07CC">
      <w:pPr>
        <w:spacing w:before="120" w:after="0" w:line="240" w:lineRule="auto"/>
        <w:ind w:firstLine="720"/>
        <w:jc w:val="both"/>
        <w:rPr>
          <w:rFonts w:ascii="Times New Roman" w:hAnsi="Times New Roman"/>
          <w:sz w:val="28"/>
          <w:szCs w:val="28"/>
          <w:lang w:val="it-IT"/>
        </w:rPr>
      </w:pPr>
      <w:r w:rsidRPr="005B07CC">
        <w:rPr>
          <w:rFonts w:ascii="Times New Roman" w:hAnsi="Times New Roman"/>
          <w:sz w:val="28"/>
          <w:szCs w:val="28"/>
          <w:lang w:val="it-IT"/>
        </w:rPr>
        <w:lastRenderedPageBreak/>
        <w:t>d) Các đơn vị thực hiện dịch vụ công ích đô thị có trách nhiệm xây dựng dự toán hàng năm theo Bộ đơn giá dịch vụ công ích đô thị trên địa bàn tỉnh ban hành kèm theo Quyết định này, trình Sở Xây dựng thẩm định;</w:t>
      </w:r>
    </w:p>
    <w:p w14:paraId="3838D357" w14:textId="77777777" w:rsidR="005B07CC" w:rsidRPr="005B07CC" w:rsidRDefault="005B07CC" w:rsidP="005B07CC">
      <w:pPr>
        <w:spacing w:before="120" w:after="0" w:line="240" w:lineRule="auto"/>
        <w:ind w:firstLine="720"/>
        <w:jc w:val="both"/>
        <w:rPr>
          <w:rFonts w:ascii="Times New Roman" w:hAnsi="Times New Roman"/>
          <w:sz w:val="28"/>
          <w:szCs w:val="28"/>
          <w:lang w:val="it-IT"/>
        </w:rPr>
      </w:pPr>
      <w:r w:rsidRPr="005B07CC">
        <w:rPr>
          <w:rFonts w:ascii="Times New Roman" w:hAnsi="Times New Roman"/>
          <w:sz w:val="28"/>
          <w:szCs w:val="28"/>
          <w:lang w:val="it-IT"/>
        </w:rPr>
        <w:t>e) Trong quá trình thực hiện Bộ đơn giá nếu có nội dung nào chưa phù hợp, yêu cầu các đơn vị gửi ý kiến tham gia bằng văn bản về Sở Xây dựng để rà soát, báo cáo UBND tỉnh xem xét, điều chỉnh cho phù hợp.</w:t>
      </w:r>
    </w:p>
    <w:p w14:paraId="77107EC1" w14:textId="77777777" w:rsidR="005B07CC" w:rsidRPr="005B07CC" w:rsidRDefault="005B07CC" w:rsidP="005B07CC">
      <w:pPr>
        <w:spacing w:before="120" w:after="0" w:line="240" w:lineRule="auto"/>
        <w:ind w:firstLine="720"/>
        <w:jc w:val="both"/>
        <w:rPr>
          <w:rFonts w:ascii="Times New Roman" w:hAnsi="Times New Roman"/>
          <w:sz w:val="28"/>
          <w:szCs w:val="28"/>
          <w:lang w:val="fr-FR"/>
        </w:rPr>
      </w:pPr>
      <w:r w:rsidRPr="005B07CC">
        <w:rPr>
          <w:rFonts w:ascii="Times New Roman" w:hAnsi="Times New Roman"/>
          <w:b/>
          <w:sz w:val="28"/>
          <w:szCs w:val="28"/>
          <w:lang w:val="fr-FR"/>
        </w:rPr>
        <w:t>Điều 3</w:t>
      </w:r>
      <w:r w:rsidRPr="005B07CC">
        <w:rPr>
          <w:rFonts w:ascii="Times New Roman" w:hAnsi="Times New Roman"/>
          <w:sz w:val="28"/>
          <w:szCs w:val="28"/>
          <w:lang w:val="fr-FR"/>
        </w:rPr>
        <w:t xml:space="preserve">. Chánh Văn phòng UBND tỉnh; Giám đốc các sở: Kế hoạch và Đầu tư, </w:t>
      </w:r>
      <w:r w:rsidRPr="005B07CC">
        <w:rPr>
          <w:rFonts w:ascii="Times New Roman" w:hAnsi="Times New Roman"/>
          <w:sz w:val="28"/>
          <w:szCs w:val="28"/>
          <w:lang w:val="it-IT"/>
        </w:rPr>
        <w:t>Xây dựng, Tài chính, Lao động Thương binh và Xã hội</w:t>
      </w:r>
      <w:r w:rsidRPr="005B07CC">
        <w:rPr>
          <w:rFonts w:ascii="Times New Roman" w:hAnsi="Times New Roman"/>
          <w:sz w:val="28"/>
          <w:szCs w:val="28"/>
          <w:lang w:val="fr-FR"/>
        </w:rPr>
        <w:t>, Giao thông vận tải, Tài nguyên và Môi trường, Giám đốc Kho bạc nhà nước Sơn La; Chủ tịch UBND các huyện, thành phố Sơn La; các tổ chức, cá nhân có liên quan chịu trách nhiệm thi hành Quyết định này./.</w:t>
      </w:r>
    </w:p>
    <w:p w14:paraId="7920251B" w14:textId="691A4DC0" w:rsidR="00FF5065" w:rsidRPr="00BD5D6D" w:rsidRDefault="00FF5065" w:rsidP="00A13216">
      <w:pPr>
        <w:spacing w:after="120" w:line="240" w:lineRule="auto"/>
        <w:ind w:firstLine="720"/>
        <w:jc w:val="both"/>
        <w:rPr>
          <w:rFonts w:ascii="Times New Roman" w:hAnsi="Times New Roman"/>
          <w:sz w:val="2"/>
          <w:szCs w:val="28"/>
          <w:lang w:val="fr-FR"/>
        </w:rPr>
      </w:pPr>
    </w:p>
    <w:tbl>
      <w:tblPr>
        <w:tblW w:w="8930" w:type="dxa"/>
        <w:tblInd w:w="250" w:type="dxa"/>
        <w:tblLook w:val="0000" w:firstRow="0" w:lastRow="0" w:firstColumn="0" w:lastColumn="0" w:noHBand="0" w:noVBand="0"/>
      </w:tblPr>
      <w:tblGrid>
        <w:gridCol w:w="4111"/>
        <w:gridCol w:w="4819"/>
      </w:tblGrid>
      <w:tr w:rsidR="00F14B51" w:rsidRPr="00F14B51" w14:paraId="0BD34D00" w14:textId="77777777" w:rsidTr="00CA2444">
        <w:trPr>
          <w:trHeight w:val="2412"/>
        </w:trPr>
        <w:tc>
          <w:tcPr>
            <w:tcW w:w="4111" w:type="dxa"/>
          </w:tcPr>
          <w:p w14:paraId="3DB124A2" w14:textId="77777777" w:rsidR="00F14B51" w:rsidRPr="00F14B51" w:rsidRDefault="00F14B51" w:rsidP="00AA08B8">
            <w:pPr>
              <w:spacing w:after="0" w:line="240" w:lineRule="auto"/>
              <w:rPr>
                <w:rFonts w:ascii="Times New Roman" w:hAnsi="Times New Roman"/>
                <w:b/>
                <w:i/>
                <w:color w:val="000000" w:themeColor="text1"/>
                <w:lang w:val="en-AU"/>
              </w:rPr>
            </w:pPr>
            <w:r w:rsidRPr="00F14B51">
              <w:rPr>
                <w:rFonts w:ascii="Times New Roman" w:hAnsi="Times New Roman"/>
                <w:b/>
                <w:i/>
                <w:color w:val="000000" w:themeColor="text1"/>
                <w:sz w:val="24"/>
                <w:lang w:val="en-AU"/>
              </w:rPr>
              <w:t>Nơi nhận:</w:t>
            </w:r>
            <w:r w:rsidRPr="00F14B51">
              <w:rPr>
                <w:rFonts w:ascii="Times New Roman" w:hAnsi="Times New Roman"/>
                <w:i/>
                <w:color w:val="000000" w:themeColor="text1"/>
                <w:sz w:val="24"/>
                <w:lang w:val="en-AU"/>
              </w:rPr>
              <w:t xml:space="preserve"> </w:t>
            </w:r>
            <w:r w:rsidRPr="00F14B51">
              <w:rPr>
                <w:rFonts w:ascii="Times New Roman" w:hAnsi="Times New Roman"/>
                <w:i/>
                <w:color w:val="000000" w:themeColor="text1"/>
                <w:lang w:val="en-AU"/>
              </w:rPr>
              <w:t xml:space="preserve">                                                    </w:t>
            </w:r>
          </w:p>
          <w:p w14:paraId="4FD72CF9" w14:textId="534C2E6B" w:rsidR="00F14B51" w:rsidRPr="00F14B51" w:rsidRDefault="005B07CC" w:rsidP="00AA08B8">
            <w:pPr>
              <w:spacing w:after="0" w:line="240" w:lineRule="auto"/>
              <w:rPr>
                <w:rFonts w:ascii="Times New Roman" w:hAnsi="Times New Roman"/>
                <w:color w:val="000000" w:themeColor="text1"/>
                <w:lang w:val="en-AU"/>
              </w:rPr>
            </w:pPr>
            <w:r>
              <w:rPr>
                <w:rFonts w:ascii="Times New Roman" w:hAnsi="Times New Roman"/>
                <w:color w:val="000000" w:themeColor="text1"/>
                <w:lang w:val="en-AU"/>
              </w:rPr>
              <w:t>- Thường trực T</w:t>
            </w:r>
            <w:r w:rsidR="00F14B51" w:rsidRPr="00F14B51">
              <w:rPr>
                <w:rFonts w:ascii="Times New Roman" w:hAnsi="Times New Roman"/>
                <w:color w:val="000000" w:themeColor="text1"/>
                <w:lang w:val="en-AU"/>
              </w:rPr>
              <w:t xml:space="preserve">ỉnh uỷ </w:t>
            </w:r>
            <w:r w:rsidR="00F14B51" w:rsidRPr="00F14B51">
              <w:rPr>
                <w:rFonts w:ascii="Times New Roman" w:hAnsi="Times New Roman"/>
                <w:i/>
                <w:color w:val="000000" w:themeColor="text1"/>
                <w:lang w:val="en-AU"/>
              </w:rPr>
              <w:t>(b/c);</w:t>
            </w:r>
          </w:p>
          <w:p w14:paraId="0CE5294C" w14:textId="77777777" w:rsidR="00F14B51" w:rsidRPr="00F14B51" w:rsidRDefault="00F14B51" w:rsidP="00AA08B8">
            <w:pPr>
              <w:spacing w:after="0" w:line="240" w:lineRule="auto"/>
              <w:rPr>
                <w:rFonts w:ascii="Times New Roman" w:hAnsi="Times New Roman"/>
                <w:color w:val="000000" w:themeColor="text1"/>
                <w:lang w:val="en-AU"/>
              </w:rPr>
            </w:pPr>
            <w:r w:rsidRPr="00F14B51">
              <w:rPr>
                <w:rFonts w:ascii="Times New Roman" w:hAnsi="Times New Roman"/>
                <w:color w:val="000000" w:themeColor="text1"/>
                <w:lang w:val="en-AU"/>
              </w:rPr>
              <w:t xml:space="preserve">- Thường trực HĐND tỉnh </w:t>
            </w:r>
            <w:r w:rsidRPr="00F14B51">
              <w:rPr>
                <w:rFonts w:ascii="Times New Roman" w:hAnsi="Times New Roman"/>
                <w:i/>
                <w:color w:val="000000" w:themeColor="text1"/>
                <w:lang w:val="en-AU"/>
              </w:rPr>
              <w:t>(b/c)</w:t>
            </w:r>
            <w:r w:rsidRPr="00F14B51">
              <w:rPr>
                <w:rFonts w:ascii="Times New Roman" w:hAnsi="Times New Roman"/>
                <w:color w:val="000000" w:themeColor="text1"/>
                <w:lang w:val="en-AU"/>
              </w:rPr>
              <w:t>;</w:t>
            </w:r>
          </w:p>
          <w:p w14:paraId="4E6DFE1C" w14:textId="779535FE" w:rsidR="00F14B51" w:rsidRPr="00F14B51" w:rsidRDefault="00F14B51" w:rsidP="00AA08B8">
            <w:pPr>
              <w:spacing w:after="0" w:line="240" w:lineRule="auto"/>
              <w:rPr>
                <w:rFonts w:ascii="Times New Roman" w:hAnsi="Times New Roman"/>
                <w:color w:val="000000" w:themeColor="text1"/>
                <w:lang w:val="en-AU"/>
              </w:rPr>
            </w:pPr>
            <w:r w:rsidRPr="00F14B51">
              <w:rPr>
                <w:rFonts w:ascii="Times New Roman" w:hAnsi="Times New Roman"/>
                <w:color w:val="000000" w:themeColor="text1"/>
                <w:lang w:val="en-AU"/>
              </w:rPr>
              <w:t>- Đ/c Chủ tịch UBND tỉnh</w:t>
            </w:r>
            <w:r w:rsidR="007806BA" w:rsidRPr="007806BA">
              <w:rPr>
                <w:rFonts w:ascii="Times New Roman" w:hAnsi="Times New Roman"/>
                <w:color w:val="000000" w:themeColor="text1"/>
                <w:lang w:val="en-AU"/>
              </w:rPr>
              <w:t>;</w:t>
            </w:r>
          </w:p>
          <w:p w14:paraId="6CBA462B" w14:textId="77777777" w:rsidR="00F14B51" w:rsidRPr="00F14B51" w:rsidRDefault="00F14B51" w:rsidP="00AA08B8">
            <w:pPr>
              <w:spacing w:after="0" w:line="240" w:lineRule="auto"/>
              <w:rPr>
                <w:rFonts w:ascii="Times New Roman" w:hAnsi="Times New Roman"/>
                <w:color w:val="000000" w:themeColor="text1"/>
                <w:lang w:val="en-AU"/>
              </w:rPr>
            </w:pPr>
            <w:r w:rsidRPr="00F14B51">
              <w:rPr>
                <w:rFonts w:ascii="Times New Roman" w:hAnsi="Times New Roman"/>
                <w:color w:val="000000" w:themeColor="text1"/>
                <w:lang w:val="en-AU"/>
              </w:rPr>
              <w:t>- Các Đ/c Phó Chủ tịch UBND tỉnh;</w:t>
            </w:r>
          </w:p>
          <w:p w14:paraId="4122E332" w14:textId="77777777" w:rsidR="00F14B51" w:rsidRPr="00F14B51" w:rsidRDefault="00F14B51" w:rsidP="00AA08B8">
            <w:pPr>
              <w:spacing w:after="0" w:line="240" w:lineRule="auto"/>
              <w:rPr>
                <w:rFonts w:ascii="Times New Roman" w:hAnsi="Times New Roman"/>
                <w:color w:val="000000" w:themeColor="text1"/>
                <w:lang w:val="en-AU"/>
              </w:rPr>
            </w:pPr>
            <w:r w:rsidRPr="00F14B51">
              <w:rPr>
                <w:rFonts w:ascii="Times New Roman" w:hAnsi="Times New Roman"/>
                <w:color w:val="000000" w:themeColor="text1"/>
                <w:lang w:val="en-AU"/>
              </w:rPr>
              <w:t xml:space="preserve">- Như Điều 3 </w:t>
            </w:r>
            <w:r w:rsidRPr="00F14B51">
              <w:rPr>
                <w:rFonts w:ascii="Times New Roman" w:hAnsi="Times New Roman"/>
                <w:i/>
                <w:color w:val="000000" w:themeColor="text1"/>
                <w:lang w:val="en-AU"/>
              </w:rPr>
              <w:t>(t/h)</w:t>
            </w:r>
            <w:r w:rsidRPr="00F14B51">
              <w:rPr>
                <w:rFonts w:ascii="Times New Roman" w:hAnsi="Times New Roman"/>
                <w:color w:val="000000" w:themeColor="text1"/>
                <w:lang w:val="en-AU"/>
              </w:rPr>
              <w:t>;</w:t>
            </w:r>
          </w:p>
          <w:p w14:paraId="7272CD80" w14:textId="3E5E0BE1" w:rsidR="00F14B51" w:rsidRPr="00F14B51" w:rsidRDefault="005B07CC" w:rsidP="00AA08B8">
            <w:pPr>
              <w:spacing w:after="0" w:line="240" w:lineRule="auto"/>
              <w:rPr>
                <w:rFonts w:ascii="Times New Roman" w:hAnsi="Times New Roman"/>
                <w:color w:val="000000" w:themeColor="text1"/>
                <w:lang w:val="en-AU"/>
              </w:rPr>
            </w:pPr>
            <w:r>
              <w:rPr>
                <w:rFonts w:ascii="Times New Roman" w:hAnsi="Times New Roman"/>
                <w:color w:val="000000" w:themeColor="text1"/>
                <w:lang w:val="en-AU"/>
              </w:rPr>
              <w:t>- Trung tâm T</w:t>
            </w:r>
            <w:r w:rsidR="00F14B51" w:rsidRPr="00F14B51">
              <w:rPr>
                <w:rFonts w:ascii="Times New Roman" w:hAnsi="Times New Roman"/>
                <w:color w:val="000000" w:themeColor="text1"/>
                <w:lang w:val="en-AU"/>
              </w:rPr>
              <w:t>hông tin tỉnh;</w:t>
            </w:r>
          </w:p>
          <w:p w14:paraId="3942AD9F" w14:textId="133745B2" w:rsidR="00F14B51" w:rsidRPr="00F14B51" w:rsidRDefault="00F14B51" w:rsidP="00AE7C2B">
            <w:pPr>
              <w:spacing w:after="0" w:line="240" w:lineRule="auto"/>
              <w:jc w:val="both"/>
              <w:rPr>
                <w:rFonts w:ascii="Times New Roman" w:hAnsi="Times New Roman"/>
                <w:color w:val="000000" w:themeColor="text1"/>
                <w:lang w:val="en-AU"/>
              </w:rPr>
            </w:pPr>
            <w:r w:rsidRPr="00F14B51">
              <w:rPr>
                <w:rFonts w:ascii="Times New Roman" w:hAnsi="Times New Roman"/>
                <w:color w:val="000000" w:themeColor="text1"/>
                <w:lang w:val="en-AU"/>
              </w:rPr>
              <w:t>- Lưu VT, TH, KT</w:t>
            </w:r>
            <w:r w:rsidR="00AE7C2B">
              <w:rPr>
                <w:rFonts w:ascii="Times New Roman" w:hAnsi="Times New Roman"/>
                <w:color w:val="000000" w:themeColor="text1"/>
                <w:lang w:val="en-AU"/>
              </w:rPr>
              <w:t>(Quý)</w:t>
            </w:r>
            <w:r w:rsidRPr="00F14B51">
              <w:rPr>
                <w:rFonts w:ascii="Times New Roman" w:hAnsi="Times New Roman"/>
                <w:color w:val="000000" w:themeColor="text1"/>
                <w:lang w:val="en-AU"/>
              </w:rPr>
              <w:t xml:space="preserve">, </w:t>
            </w:r>
            <w:r w:rsidR="001D0A4C">
              <w:rPr>
                <w:rFonts w:ascii="Times New Roman" w:hAnsi="Times New Roman"/>
                <w:color w:val="000000" w:themeColor="text1"/>
                <w:lang w:val="en-AU"/>
              </w:rPr>
              <w:t>100</w:t>
            </w:r>
            <w:r w:rsidRPr="00F14B51">
              <w:rPr>
                <w:rFonts w:ascii="Times New Roman" w:hAnsi="Times New Roman"/>
                <w:color w:val="000000" w:themeColor="text1"/>
                <w:lang w:val="en-AU"/>
              </w:rPr>
              <w:t>b.</w:t>
            </w:r>
          </w:p>
        </w:tc>
        <w:tc>
          <w:tcPr>
            <w:tcW w:w="4819" w:type="dxa"/>
          </w:tcPr>
          <w:p w14:paraId="4E0B8BFF" w14:textId="77777777" w:rsidR="00F14B51" w:rsidRPr="005B07CC" w:rsidRDefault="00F14B51" w:rsidP="00AA08B8">
            <w:pPr>
              <w:spacing w:after="0" w:line="240" w:lineRule="auto"/>
              <w:jc w:val="center"/>
              <w:rPr>
                <w:rFonts w:ascii="Times New Roman" w:hAnsi="Times New Roman"/>
                <w:b/>
                <w:color w:val="000000" w:themeColor="text1"/>
                <w:sz w:val="26"/>
                <w:szCs w:val="28"/>
                <w:lang w:val="en-AU"/>
              </w:rPr>
            </w:pPr>
            <w:r w:rsidRPr="005B07CC">
              <w:rPr>
                <w:rFonts w:ascii="Times New Roman" w:hAnsi="Times New Roman"/>
                <w:b/>
                <w:color w:val="000000" w:themeColor="text1"/>
                <w:sz w:val="26"/>
                <w:szCs w:val="28"/>
                <w:lang w:val="en-AU"/>
              </w:rPr>
              <w:t>TM. ỦY BAN NHÂN DÂN</w:t>
            </w:r>
          </w:p>
          <w:p w14:paraId="2C068A4F" w14:textId="77777777" w:rsidR="00F14B51" w:rsidRPr="005B07CC" w:rsidRDefault="00F14B51" w:rsidP="00AA08B8">
            <w:pPr>
              <w:spacing w:after="0" w:line="240" w:lineRule="auto"/>
              <w:jc w:val="center"/>
              <w:rPr>
                <w:rFonts w:ascii="Times New Roman" w:hAnsi="Times New Roman"/>
                <w:b/>
                <w:color w:val="000000" w:themeColor="text1"/>
                <w:sz w:val="26"/>
                <w:szCs w:val="28"/>
                <w:lang w:val="en-AU"/>
              </w:rPr>
            </w:pPr>
            <w:r w:rsidRPr="005B07CC">
              <w:rPr>
                <w:rFonts w:ascii="Times New Roman" w:hAnsi="Times New Roman"/>
                <w:b/>
                <w:color w:val="000000" w:themeColor="text1"/>
                <w:sz w:val="26"/>
                <w:szCs w:val="28"/>
                <w:lang w:val="en-AU"/>
              </w:rPr>
              <w:t>CHỦ TỊCH</w:t>
            </w:r>
          </w:p>
          <w:p w14:paraId="11F4B5EB" w14:textId="77777777" w:rsidR="00F14B51" w:rsidRPr="005B07CC" w:rsidRDefault="00F14B51" w:rsidP="00AA08B8">
            <w:pPr>
              <w:spacing w:after="0" w:line="240" w:lineRule="auto"/>
              <w:jc w:val="center"/>
              <w:rPr>
                <w:rFonts w:ascii="Times New Roman" w:hAnsi="Times New Roman"/>
                <w:b/>
                <w:color w:val="000000" w:themeColor="text1"/>
                <w:sz w:val="26"/>
                <w:szCs w:val="28"/>
                <w:lang w:val="en-AU"/>
              </w:rPr>
            </w:pPr>
          </w:p>
          <w:p w14:paraId="73F3BB34" w14:textId="2CDCDCA6" w:rsidR="00F14B51" w:rsidRPr="005B07CC" w:rsidRDefault="005B07CC" w:rsidP="00AA08B8">
            <w:pPr>
              <w:spacing w:after="0" w:line="240" w:lineRule="auto"/>
              <w:jc w:val="center"/>
              <w:rPr>
                <w:rFonts w:ascii="Times New Roman" w:hAnsi="Times New Roman"/>
                <w:color w:val="000000" w:themeColor="text1"/>
                <w:sz w:val="26"/>
                <w:szCs w:val="28"/>
                <w:lang w:val="en-AU"/>
              </w:rPr>
            </w:pPr>
            <w:r w:rsidRPr="005B07CC">
              <w:rPr>
                <w:rFonts w:ascii="Times New Roman" w:hAnsi="Times New Roman"/>
                <w:color w:val="000000" w:themeColor="text1"/>
                <w:sz w:val="26"/>
                <w:szCs w:val="28"/>
                <w:lang w:val="en-AU"/>
              </w:rPr>
              <w:t>(Đã ký)</w:t>
            </w:r>
          </w:p>
          <w:p w14:paraId="6861BAFD" w14:textId="77777777" w:rsidR="00F14B51" w:rsidRPr="005B07CC" w:rsidRDefault="00F14B51" w:rsidP="00AA08B8">
            <w:pPr>
              <w:spacing w:after="0" w:line="240" w:lineRule="auto"/>
              <w:jc w:val="center"/>
              <w:rPr>
                <w:rFonts w:ascii="Times New Roman" w:hAnsi="Times New Roman"/>
                <w:color w:val="000000" w:themeColor="text1"/>
                <w:sz w:val="12"/>
                <w:szCs w:val="28"/>
                <w:lang w:val="en-AU"/>
              </w:rPr>
            </w:pPr>
          </w:p>
          <w:p w14:paraId="084F7AEB" w14:textId="77777777" w:rsidR="00F14B51" w:rsidRPr="005B07CC" w:rsidRDefault="00F14B51" w:rsidP="00AA08B8">
            <w:pPr>
              <w:spacing w:after="0" w:line="240" w:lineRule="auto"/>
              <w:rPr>
                <w:rFonts w:ascii="Times New Roman" w:hAnsi="Times New Roman"/>
                <w:color w:val="000000" w:themeColor="text1"/>
                <w:sz w:val="14"/>
                <w:szCs w:val="28"/>
                <w:lang w:val="en-AU"/>
              </w:rPr>
            </w:pPr>
          </w:p>
          <w:p w14:paraId="6C2B3846" w14:textId="77777777" w:rsidR="00F14B51" w:rsidRPr="005B07CC" w:rsidRDefault="00F14B51" w:rsidP="00AA08B8">
            <w:pPr>
              <w:spacing w:after="0" w:line="240" w:lineRule="auto"/>
              <w:jc w:val="center"/>
              <w:rPr>
                <w:rFonts w:ascii="Times New Roman" w:hAnsi="Times New Roman"/>
                <w:b/>
                <w:color w:val="000000" w:themeColor="text1"/>
                <w:sz w:val="26"/>
                <w:szCs w:val="28"/>
                <w:lang w:val="en-AU"/>
              </w:rPr>
            </w:pPr>
          </w:p>
          <w:p w14:paraId="511ACA64" w14:textId="77777777" w:rsidR="00F14B51" w:rsidRPr="00F14B51" w:rsidRDefault="00F14B51" w:rsidP="00AA08B8">
            <w:pPr>
              <w:spacing w:after="0" w:line="240" w:lineRule="auto"/>
              <w:jc w:val="center"/>
              <w:rPr>
                <w:rFonts w:ascii="Times New Roman" w:hAnsi="Times New Roman"/>
                <w:b/>
                <w:color w:val="000000" w:themeColor="text1"/>
                <w:lang w:val="en-AU"/>
              </w:rPr>
            </w:pPr>
            <w:r w:rsidRPr="00F14B51">
              <w:rPr>
                <w:rFonts w:ascii="Times New Roman" w:hAnsi="Times New Roman"/>
                <w:b/>
                <w:color w:val="000000" w:themeColor="text1"/>
                <w:sz w:val="28"/>
                <w:szCs w:val="28"/>
                <w:lang w:val="en-AU"/>
              </w:rPr>
              <w:t>Cầm Ngọc Minh</w:t>
            </w:r>
          </w:p>
        </w:tc>
      </w:tr>
    </w:tbl>
    <w:p w14:paraId="56910E0B" w14:textId="77777777" w:rsidR="008313DC" w:rsidRPr="006B7938" w:rsidRDefault="008313DC" w:rsidP="001E7814">
      <w:pPr>
        <w:spacing w:before="120" w:after="120" w:line="240" w:lineRule="auto"/>
        <w:ind w:firstLine="720"/>
        <w:jc w:val="both"/>
        <w:rPr>
          <w:rFonts w:ascii="Times New Roman" w:hAnsi="Times New Roman"/>
          <w:sz w:val="28"/>
          <w:szCs w:val="28"/>
        </w:rPr>
      </w:pPr>
    </w:p>
    <w:p w14:paraId="15D4AD84" w14:textId="77777777" w:rsidR="00F16070" w:rsidRPr="006B7938" w:rsidRDefault="00F16070" w:rsidP="00F16070">
      <w:pPr>
        <w:spacing w:after="0"/>
        <w:jc w:val="both"/>
        <w:rPr>
          <w:rFonts w:ascii="Times New Roman" w:hAnsi="Times New Roman"/>
          <w:sz w:val="28"/>
          <w:szCs w:val="28"/>
        </w:rPr>
      </w:pPr>
    </w:p>
    <w:p w14:paraId="1B115B8D" w14:textId="77777777" w:rsidR="00B753C7" w:rsidRDefault="00B753C7" w:rsidP="001B6B6C">
      <w:pPr>
        <w:spacing w:after="0"/>
        <w:jc w:val="both"/>
        <w:rPr>
          <w:rFonts w:ascii="Times New Roman" w:hAnsi="Times New Roman"/>
          <w:sz w:val="28"/>
          <w:szCs w:val="28"/>
        </w:rPr>
      </w:pPr>
    </w:p>
    <w:p w14:paraId="049DD405" w14:textId="77777777" w:rsidR="00B35C27" w:rsidRDefault="00B35C27" w:rsidP="001B6B6C">
      <w:pPr>
        <w:spacing w:after="0"/>
        <w:jc w:val="both"/>
        <w:rPr>
          <w:rFonts w:ascii="Times New Roman" w:hAnsi="Times New Roman"/>
          <w:sz w:val="28"/>
          <w:szCs w:val="28"/>
        </w:rPr>
      </w:pPr>
    </w:p>
    <w:p w14:paraId="35DB7AF7" w14:textId="77777777" w:rsidR="00B35C27" w:rsidRDefault="00B35C27" w:rsidP="001B6B6C">
      <w:pPr>
        <w:spacing w:after="0"/>
        <w:jc w:val="both"/>
        <w:rPr>
          <w:rFonts w:ascii="Times New Roman" w:hAnsi="Times New Roman"/>
          <w:sz w:val="28"/>
          <w:szCs w:val="28"/>
        </w:rPr>
      </w:pPr>
    </w:p>
    <w:p w14:paraId="40092395" w14:textId="77777777" w:rsidR="00B35C27" w:rsidRDefault="00B35C27" w:rsidP="001B6B6C">
      <w:pPr>
        <w:spacing w:after="0"/>
        <w:jc w:val="both"/>
        <w:rPr>
          <w:rFonts w:ascii="Times New Roman" w:hAnsi="Times New Roman"/>
          <w:sz w:val="28"/>
          <w:szCs w:val="28"/>
        </w:rPr>
      </w:pPr>
    </w:p>
    <w:p w14:paraId="39A6DA67" w14:textId="77777777" w:rsidR="00B35C27" w:rsidRDefault="00B35C27" w:rsidP="001B6B6C">
      <w:pPr>
        <w:spacing w:after="0"/>
        <w:jc w:val="both"/>
        <w:rPr>
          <w:rFonts w:ascii="Times New Roman" w:hAnsi="Times New Roman"/>
          <w:sz w:val="28"/>
          <w:szCs w:val="28"/>
        </w:rPr>
      </w:pPr>
    </w:p>
    <w:p w14:paraId="51158200" w14:textId="77777777" w:rsidR="00B35C27" w:rsidRDefault="00B35C27" w:rsidP="001B6B6C">
      <w:pPr>
        <w:spacing w:after="0"/>
        <w:jc w:val="both"/>
        <w:rPr>
          <w:rFonts w:ascii="Times New Roman" w:hAnsi="Times New Roman"/>
          <w:sz w:val="28"/>
          <w:szCs w:val="28"/>
        </w:rPr>
      </w:pPr>
    </w:p>
    <w:p w14:paraId="41291902" w14:textId="77777777" w:rsidR="00B35C27" w:rsidRDefault="00B35C27" w:rsidP="001B6B6C">
      <w:pPr>
        <w:spacing w:after="0"/>
        <w:jc w:val="both"/>
        <w:rPr>
          <w:rFonts w:ascii="Times New Roman" w:hAnsi="Times New Roman"/>
          <w:sz w:val="28"/>
          <w:szCs w:val="28"/>
        </w:rPr>
      </w:pPr>
    </w:p>
    <w:p w14:paraId="60B147DA" w14:textId="77777777" w:rsidR="00B35C27" w:rsidRDefault="00B35C27" w:rsidP="001B6B6C">
      <w:pPr>
        <w:spacing w:after="0"/>
        <w:jc w:val="both"/>
        <w:rPr>
          <w:rFonts w:ascii="Times New Roman" w:hAnsi="Times New Roman"/>
          <w:sz w:val="28"/>
          <w:szCs w:val="28"/>
        </w:rPr>
      </w:pPr>
    </w:p>
    <w:p w14:paraId="0C1E6624" w14:textId="77777777" w:rsidR="00B35C27" w:rsidRDefault="00B35C27" w:rsidP="001B6B6C">
      <w:pPr>
        <w:spacing w:after="0"/>
        <w:jc w:val="both"/>
        <w:rPr>
          <w:rFonts w:ascii="Times New Roman" w:hAnsi="Times New Roman"/>
          <w:sz w:val="28"/>
          <w:szCs w:val="28"/>
        </w:rPr>
      </w:pPr>
    </w:p>
    <w:p w14:paraId="054134CB" w14:textId="77777777" w:rsidR="00B35C27" w:rsidRDefault="00B35C27" w:rsidP="001B6B6C">
      <w:pPr>
        <w:spacing w:after="0"/>
        <w:jc w:val="both"/>
        <w:rPr>
          <w:rFonts w:ascii="Times New Roman" w:hAnsi="Times New Roman"/>
          <w:sz w:val="28"/>
          <w:szCs w:val="28"/>
        </w:rPr>
      </w:pPr>
    </w:p>
    <w:p w14:paraId="31930EB0" w14:textId="77777777" w:rsidR="00B35C27" w:rsidRDefault="00B35C27" w:rsidP="001B6B6C">
      <w:pPr>
        <w:spacing w:after="0"/>
        <w:jc w:val="both"/>
        <w:rPr>
          <w:rFonts w:ascii="Times New Roman" w:hAnsi="Times New Roman"/>
          <w:sz w:val="28"/>
          <w:szCs w:val="28"/>
        </w:rPr>
      </w:pPr>
    </w:p>
    <w:p w14:paraId="71A73F97" w14:textId="77777777" w:rsidR="00B35C27" w:rsidRDefault="00B35C27" w:rsidP="001B6B6C">
      <w:pPr>
        <w:spacing w:after="0"/>
        <w:jc w:val="both"/>
        <w:rPr>
          <w:rFonts w:ascii="Times New Roman" w:hAnsi="Times New Roman"/>
          <w:sz w:val="28"/>
          <w:szCs w:val="28"/>
        </w:rPr>
      </w:pPr>
    </w:p>
    <w:p w14:paraId="383F72E6" w14:textId="77777777" w:rsidR="00B35C27" w:rsidRDefault="00B35C27" w:rsidP="001B6B6C">
      <w:pPr>
        <w:spacing w:after="0"/>
        <w:jc w:val="both"/>
        <w:rPr>
          <w:rFonts w:ascii="Times New Roman" w:hAnsi="Times New Roman"/>
          <w:sz w:val="28"/>
          <w:szCs w:val="28"/>
        </w:rPr>
      </w:pPr>
    </w:p>
    <w:p w14:paraId="7527C2E2" w14:textId="77777777" w:rsidR="00B35C27" w:rsidRDefault="00B35C27" w:rsidP="001B6B6C">
      <w:pPr>
        <w:spacing w:after="0"/>
        <w:jc w:val="both"/>
        <w:rPr>
          <w:rFonts w:ascii="Times New Roman" w:hAnsi="Times New Roman"/>
          <w:sz w:val="28"/>
          <w:szCs w:val="28"/>
        </w:rPr>
      </w:pPr>
    </w:p>
    <w:p w14:paraId="116C566F" w14:textId="77777777" w:rsidR="00B35C27" w:rsidRDefault="00B35C27" w:rsidP="001B6B6C">
      <w:pPr>
        <w:spacing w:after="0"/>
        <w:jc w:val="both"/>
        <w:rPr>
          <w:rFonts w:ascii="Times New Roman" w:hAnsi="Times New Roman"/>
          <w:sz w:val="28"/>
          <w:szCs w:val="28"/>
        </w:rPr>
      </w:pPr>
    </w:p>
    <w:p w14:paraId="043C9D65" w14:textId="77777777" w:rsidR="00B35C27" w:rsidRDefault="00B35C27" w:rsidP="001B6B6C">
      <w:pPr>
        <w:spacing w:after="0"/>
        <w:jc w:val="both"/>
        <w:rPr>
          <w:rFonts w:ascii="Times New Roman" w:hAnsi="Times New Roman"/>
          <w:sz w:val="28"/>
          <w:szCs w:val="28"/>
        </w:rPr>
      </w:pPr>
    </w:p>
    <w:p w14:paraId="246EE098" w14:textId="77777777" w:rsidR="00B35C27" w:rsidRDefault="00B35C27" w:rsidP="001B6B6C">
      <w:pPr>
        <w:spacing w:after="0"/>
        <w:jc w:val="both"/>
        <w:rPr>
          <w:rFonts w:ascii="Times New Roman" w:hAnsi="Times New Roman"/>
          <w:sz w:val="28"/>
          <w:szCs w:val="28"/>
        </w:rPr>
      </w:pPr>
    </w:p>
    <w:p w14:paraId="4CAAE3D6" w14:textId="77777777" w:rsidR="00B35C27" w:rsidRDefault="00B35C27" w:rsidP="001B6B6C">
      <w:pPr>
        <w:spacing w:after="0"/>
        <w:jc w:val="both"/>
        <w:rPr>
          <w:rFonts w:ascii="Times New Roman" w:hAnsi="Times New Roman"/>
          <w:sz w:val="28"/>
          <w:szCs w:val="28"/>
        </w:rPr>
      </w:pPr>
    </w:p>
    <w:p w14:paraId="5DCC234B" w14:textId="44228143" w:rsidR="00B35C27" w:rsidRPr="00B35C27" w:rsidRDefault="00B35C27" w:rsidP="00B35C27">
      <w:pPr>
        <w:spacing w:after="0"/>
        <w:ind w:firstLine="142"/>
        <w:jc w:val="center"/>
        <w:rPr>
          <w:rFonts w:ascii="Times New Roman" w:hAnsi="Times New Roman"/>
          <w:sz w:val="32"/>
          <w:szCs w:val="28"/>
        </w:rPr>
      </w:pPr>
      <w:bookmarkStart w:id="0" w:name="_GoBack"/>
      <w:bookmarkEnd w:id="0"/>
    </w:p>
    <w:sectPr w:rsidR="00B35C27" w:rsidRPr="00B35C27" w:rsidSect="00FA78E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827C8C" w14:textId="77777777" w:rsidR="0042740C" w:rsidRDefault="0042740C" w:rsidP="0060714C">
      <w:pPr>
        <w:spacing w:after="0" w:line="240" w:lineRule="auto"/>
      </w:pPr>
      <w:r>
        <w:separator/>
      </w:r>
    </w:p>
  </w:endnote>
  <w:endnote w:type="continuationSeparator" w:id="0">
    <w:p w14:paraId="44A8C28F" w14:textId="77777777" w:rsidR="0042740C" w:rsidRDefault="0042740C" w:rsidP="00607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47390" w14:textId="77777777" w:rsidR="0042740C" w:rsidRDefault="0042740C" w:rsidP="0060714C">
      <w:pPr>
        <w:spacing w:after="0" w:line="240" w:lineRule="auto"/>
      </w:pPr>
      <w:r>
        <w:separator/>
      </w:r>
    </w:p>
  </w:footnote>
  <w:footnote w:type="continuationSeparator" w:id="0">
    <w:p w14:paraId="2F026B5C" w14:textId="77777777" w:rsidR="0042740C" w:rsidRDefault="0042740C" w:rsidP="006071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B6F9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F5"/>
    <w:rsid w:val="000024A4"/>
    <w:rsid w:val="00006EF5"/>
    <w:rsid w:val="0002170E"/>
    <w:rsid w:val="00023107"/>
    <w:rsid w:val="0003571A"/>
    <w:rsid w:val="00054B1D"/>
    <w:rsid w:val="00055A92"/>
    <w:rsid w:val="0006184B"/>
    <w:rsid w:val="00070705"/>
    <w:rsid w:val="0009779A"/>
    <w:rsid w:val="000A5E9F"/>
    <w:rsid w:val="000B164E"/>
    <w:rsid w:val="000B392E"/>
    <w:rsid w:val="000D57D0"/>
    <w:rsid w:val="001157EF"/>
    <w:rsid w:val="00123265"/>
    <w:rsid w:val="00130FFD"/>
    <w:rsid w:val="0013310C"/>
    <w:rsid w:val="0013520B"/>
    <w:rsid w:val="00137885"/>
    <w:rsid w:val="00144B65"/>
    <w:rsid w:val="00151E0E"/>
    <w:rsid w:val="00156100"/>
    <w:rsid w:val="001601C9"/>
    <w:rsid w:val="0017028F"/>
    <w:rsid w:val="001725BD"/>
    <w:rsid w:val="001B6B6C"/>
    <w:rsid w:val="001D0A4C"/>
    <w:rsid w:val="001D6251"/>
    <w:rsid w:val="001E7814"/>
    <w:rsid w:val="001E7D40"/>
    <w:rsid w:val="001F39E4"/>
    <w:rsid w:val="00204111"/>
    <w:rsid w:val="0021691C"/>
    <w:rsid w:val="00221B9C"/>
    <w:rsid w:val="0022445C"/>
    <w:rsid w:val="002267DD"/>
    <w:rsid w:val="00253BFF"/>
    <w:rsid w:val="002571F8"/>
    <w:rsid w:val="002671AE"/>
    <w:rsid w:val="0027375E"/>
    <w:rsid w:val="0028255D"/>
    <w:rsid w:val="00284BFA"/>
    <w:rsid w:val="002B6C6D"/>
    <w:rsid w:val="002C19A9"/>
    <w:rsid w:val="002F202E"/>
    <w:rsid w:val="00305C8F"/>
    <w:rsid w:val="00311C7C"/>
    <w:rsid w:val="00313961"/>
    <w:rsid w:val="003156DC"/>
    <w:rsid w:val="00330174"/>
    <w:rsid w:val="003366EE"/>
    <w:rsid w:val="00337D9B"/>
    <w:rsid w:val="00341C84"/>
    <w:rsid w:val="00345E82"/>
    <w:rsid w:val="003543B5"/>
    <w:rsid w:val="00365A8E"/>
    <w:rsid w:val="003867D2"/>
    <w:rsid w:val="003A49B2"/>
    <w:rsid w:val="003B087E"/>
    <w:rsid w:val="003B1637"/>
    <w:rsid w:val="003C0277"/>
    <w:rsid w:val="003C1577"/>
    <w:rsid w:val="003D31D5"/>
    <w:rsid w:val="003D6180"/>
    <w:rsid w:val="003E06FC"/>
    <w:rsid w:val="003E15E3"/>
    <w:rsid w:val="003E3303"/>
    <w:rsid w:val="00402476"/>
    <w:rsid w:val="00404C40"/>
    <w:rsid w:val="004120C7"/>
    <w:rsid w:val="00412669"/>
    <w:rsid w:val="00421C1E"/>
    <w:rsid w:val="0042615C"/>
    <w:rsid w:val="00426DB5"/>
    <w:rsid w:val="0042740C"/>
    <w:rsid w:val="00437441"/>
    <w:rsid w:val="0047678A"/>
    <w:rsid w:val="00480662"/>
    <w:rsid w:val="00485D01"/>
    <w:rsid w:val="004A48BA"/>
    <w:rsid w:val="004A635E"/>
    <w:rsid w:val="004A7110"/>
    <w:rsid w:val="004B591F"/>
    <w:rsid w:val="004D0501"/>
    <w:rsid w:val="004E7C77"/>
    <w:rsid w:val="004F0051"/>
    <w:rsid w:val="004F2C0D"/>
    <w:rsid w:val="00521302"/>
    <w:rsid w:val="00540630"/>
    <w:rsid w:val="005429B3"/>
    <w:rsid w:val="00561F0D"/>
    <w:rsid w:val="00563FE0"/>
    <w:rsid w:val="0056532C"/>
    <w:rsid w:val="005658A2"/>
    <w:rsid w:val="00584C79"/>
    <w:rsid w:val="005A1DCD"/>
    <w:rsid w:val="005A5E75"/>
    <w:rsid w:val="005B07CC"/>
    <w:rsid w:val="005D1C9C"/>
    <w:rsid w:val="005E5AF4"/>
    <w:rsid w:val="005E5C13"/>
    <w:rsid w:val="005F0159"/>
    <w:rsid w:val="005F1CCD"/>
    <w:rsid w:val="00605C99"/>
    <w:rsid w:val="0060714C"/>
    <w:rsid w:val="006110FD"/>
    <w:rsid w:val="00615FB9"/>
    <w:rsid w:val="00631F90"/>
    <w:rsid w:val="00644A23"/>
    <w:rsid w:val="006470B6"/>
    <w:rsid w:val="00650570"/>
    <w:rsid w:val="006521C5"/>
    <w:rsid w:val="00656188"/>
    <w:rsid w:val="00680821"/>
    <w:rsid w:val="006A1954"/>
    <w:rsid w:val="006B5FEB"/>
    <w:rsid w:val="006B7938"/>
    <w:rsid w:val="006C57C2"/>
    <w:rsid w:val="006E2273"/>
    <w:rsid w:val="006F7B6B"/>
    <w:rsid w:val="00704228"/>
    <w:rsid w:val="00704E75"/>
    <w:rsid w:val="00723C22"/>
    <w:rsid w:val="00724D4A"/>
    <w:rsid w:val="00734218"/>
    <w:rsid w:val="00745C96"/>
    <w:rsid w:val="00754573"/>
    <w:rsid w:val="00754961"/>
    <w:rsid w:val="007571C8"/>
    <w:rsid w:val="007806BA"/>
    <w:rsid w:val="00787E1B"/>
    <w:rsid w:val="007934C2"/>
    <w:rsid w:val="007A31F5"/>
    <w:rsid w:val="007B6A71"/>
    <w:rsid w:val="007D7BCB"/>
    <w:rsid w:val="007D7D10"/>
    <w:rsid w:val="007F26DC"/>
    <w:rsid w:val="007F50E5"/>
    <w:rsid w:val="007F6FCA"/>
    <w:rsid w:val="007F73A3"/>
    <w:rsid w:val="008007DC"/>
    <w:rsid w:val="008061BB"/>
    <w:rsid w:val="008313DC"/>
    <w:rsid w:val="00857834"/>
    <w:rsid w:val="0086286C"/>
    <w:rsid w:val="0086440A"/>
    <w:rsid w:val="0087470E"/>
    <w:rsid w:val="00887230"/>
    <w:rsid w:val="00887BCF"/>
    <w:rsid w:val="008A76FC"/>
    <w:rsid w:val="008C6567"/>
    <w:rsid w:val="008D67ED"/>
    <w:rsid w:val="008D714F"/>
    <w:rsid w:val="008E227C"/>
    <w:rsid w:val="00903ED1"/>
    <w:rsid w:val="00921EF4"/>
    <w:rsid w:val="00941818"/>
    <w:rsid w:val="009527EC"/>
    <w:rsid w:val="00954113"/>
    <w:rsid w:val="00955808"/>
    <w:rsid w:val="0096137D"/>
    <w:rsid w:val="00992B6A"/>
    <w:rsid w:val="00996207"/>
    <w:rsid w:val="009975F8"/>
    <w:rsid w:val="009A2A1B"/>
    <w:rsid w:val="009D6782"/>
    <w:rsid w:val="009E139D"/>
    <w:rsid w:val="009F6D0D"/>
    <w:rsid w:val="00A06909"/>
    <w:rsid w:val="00A13216"/>
    <w:rsid w:val="00A13278"/>
    <w:rsid w:val="00A21A09"/>
    <w:rsid w:val="00A448F1"/>
    <w:rsid w:val="00A46EBB"/>
    <w:rsid w:val="00A638D2"/>
    <w:rsid w:val="00A644C4"/>
    <w:rsid w:val="00A834AD"/>
    <w:rsid w:val="00A91F71"/>
    <w:rsid w:val="00AA1143"/>
    <w:rsid w:val="00AB497D"/>
    <w:rsid w:val="00AB62D8"/>
    <w:rsid w:val="00AB6350"/>
    <w:rsid w:val="00AC6554"/>
    <w:rsid w:val="00AD662B"/>
    <w:rsid w:val="00AE5C73"/>
    <w:rsid w:val="00AE7C2B"/>
    <w:rsid w:val="00B10D90"/>
    <w:rsid w:val="00B35C27"/>
    <w:rsid w:val="00B449DF"/>
    <w:rsid w:val="00B4509E"/>
    <w:rsid w:val="00B46A97"/>
    <w:rsid w:val="00B56D86"/>
    <w:rsid w:val="00B63EE8"/>
    <w:rsid w:val="00B7188F"/>
    <w:rsid w:val="00B753C7"/>
    <w:rsid w:val="00B93A0E"/>
    <w:rsid w:val="00BA0945"/>
    <w:rsid w:val="00BB7E95"/>
    <w:rsid w:val="00BC3C20"/>
    <w:rsid w:val="00BC79A9"/>
    <w:rsid w:val="00BD5D6D"/>
    <w:rsid w:val="00BD5DC3"/>
    <w:rsid w:val="00BE6C22"/>
    <w:rsid w:val="00BF5D0F"/>
    <w:rsid w:val="00C00877"/>
    <w:rsid w:val="00C04C85"/>
    <w:rsid w:val="00C0686B"/>
    <w:rsid w:val="00C3047D"/>
    <w:rsid w:val="00C43719"/>
    <w:rsid w:val="00C55290"/>
    <w:rsid w:val="00C66352"/>
    <w:rsid w:val="00C82BE2"/>
    <w:rsid w:val="00C91969"/>
    <w:rsid w:val="00C919E2"/>
    <w:rsid w:val="00CA2444"/>
    <w:rsid w:val="00CB2744"/>
    <w:rsid w:val="00CB5EF1"/>
    <w:rsid w:val="00CC66CE"/>
    <w:rsid w:val="00CD553D"/>
    <w:rsid w:val="00CD74CD"/>
    <w:rsid w:val="00CE4621"/>
    <w:rsid w:val="00CF0B3D"/>
    <w:rsid w:val="00CF0D2F"/>
    <w:rsid w:val="00CF3D1D"/>
    <w:rsid w:val="00CF5890"/>
    <w:rsid w:val="00CF5C08"/>
    <w:rsid w:val="00D06750"/>
    <w:rsid w:val="00D10BCB"/>
    <w:rsid w:val="00D130F7"/>
    <w:rsid w:val="00D46FC6"/>
    <w:rsid w:val="00D53D62"/>
    <w:rsid w:val="00D55C8A"/>
    <w:rsid w:val="00D60992"/>
    <w:rsid w:val="00D61010"/>
    <w:rsid w:val="00D65E22"/>
    <w:rsid w:val="00D80823"/>
    <w:rsid w:val="00D84FFE"/>
    <w:rsid w:val="00D96E19"/>
    <w:rsid w:val="00DB5A3B"/>
    <w:rsid w:val="00DB7621"/>
    <w:rsid w:val="00DE11B5"/>
    <w:rsid w:val="00DE1395"/>
    <w:rsid w:val="00DF2508"/>
    <w:rsid w:val="00DF7D6A"/>
    <w:rsid w:val="00E4254E"/>
    <w:rsid w:val="00E62590"/>
    <w:rsid w:val="00E81025"/>
    <w:rsid w:val="00E961FA"/>
    <w:rsid w:val="00EA3D52"/>
    <w:rsid w:val="00ED71DA"/>
    <w:rsid w:val="00EE4976"/>
    <w:rsid w:val="00EF2BEE"/>
    <w:rsid w:val="00F0345D"/>
    <w:rsid w:val="00F1468B"/>
    <w:rsid w:val="00F14B51"/>
    <w:rsid w:val="00F16070"/>
    <w:rsid w:val="00F267D6"/>
    <w:rsid w:val="00F524DC"/>
    <w:rsid w:val="00F65633"/>
    <w:rsid w:val="00F72FC2"/>
    <w:rsid w:val="00F73733"/>
    <w:rsid w:val="00F74D87"/>
    <w:rsid w:val="00F8494F"/>
    <w:rsid w:val="00FA4FA0"/>
    <w:rsid w:val="00FA78E8"/>
    <w:rsid w:val="00FC27B2"/>
    <w:rsid w:val="00FD4657"/>
    <w:rsid w:val="00FF5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1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31F5"/>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6071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14C"/>
  </w:style>
  <w:style w:type="paragraph" w:styleId="Footer">
    <w:name w:val="footer"/>
    <w:basedOn w:val="Normal"/>
    <w:link w:val="FooterChar"/>
    <w:uiPriority w:val="99"/>
    <w:unhideWhenUsed/>
    <w:rsid w:val="006071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14C"/>
  </w:style>
  <w:style w:type="paragraph" w:styleId="BalloonText">
    <w:name w:val="Balloon Text"/>
    <w:basedOn w:val="Normal"/>
    <w:link w:val="BalloonTextChar"/>
    <w:uiPriority w:val="99"/>
    <w:semiHidden/>
    <w:unhideWhenUsed/>
    <w:rsid w:val="007571C8"/>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7571C8"/>
    <w:rPr>
      <w:rFonts w:ascii="Segoe UI" w:hAnsi="Segoe UI" w:cs="Segoe UI"/>
      <w:sz w:val="18"/>
      <w:szCs w:val="18"/>
      <w:lang w:val="en-US" w:eastAsia="en-US"/>
    </w:rPr>
  </w:style>
  <w:style w:type="paragraph" w:customStyle="1" w:styleId="Char">
    <w:name w:val="Char"/>
    <w:basedOn w:val="Normal"/>
    <w:next w:val="Normal"/>
    <w:autoRedefine/>
    <w:semiHidden/>
    <w:rsid w:val="00AB497D"/>
    <w:pPr>
      <w:spacing w:before="120" w:after="120" w:line="312" w:lineRule="auto"/>
    </w:pPr>
    <w:rPr>
      <w:rFonts w:ascii="Times New Roman" w:hAnsi="Times New Roman"/>
      <w:sz w:val="28"/>
      <w:szCs w:val="28"/>
    </w:rPr>
  </w:style>
  <w:style w:type="paragraph" w:styleId="BodyText">
    <w:name w:val="Body Text"/>
    <w:basedOn w:val="Normal"/>
    <w:link w:val="BodyTextChar"/>
    <w:rsid w:val="008313DC"/>
    <w:pPr>
      <w:widowControl w:val="0"/>
      <w:spacing w:after="0" w:line="340" w:lineRule="exact"/>
      <w:jc w:val="center"/>
    </w:pPr>
    <w:rPr>
      <w:rFonts w:ascii=".VnTime" w:hAnsi=".VnTime"/>
      <w:b/>
      <w:bCs/>
      <w:spacing w:val="2"/>
      <w:sz w:val="28"/>
      <w:szCs w:val="28"/>
      <w:lang w:val="x-none" w:eastAsia="x-none"/>
    </w:rPr>
  </w:style>
  <w:style w:type="character" w:customStyle="1" w:styleId="BodyTextChar">
    <w:name w:val="Body Text Char"/>
    <w:link w:val="BodyText"/>
    <w:rsid w:val="008313DC"/>
    <w:rPr>
      <w:rFonts w:ascii=".VnTime" w:hAnsi=".VnTime"/>
      <w:b/>
      <w:bCs/>
      <w:spacing w:val="2"/>
      <w:sz w:val="28"/>
      <w:szCs w:val="28"/>
    </w:rPr>
  </w:style>
  <w:style w:type="table" w:styleId="TableGrid">
    <w:name w:val="Table Grid"/>
    <w:basedOn w:val="TableNormal"/>
    <w:rsid w:val="008313D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5C27"/>
    <w:pPr>
      <w:ind w:left="720"/>
      <w:contextualSpacing/>
    </w:pPr>
    <w:rPr>
      <w:rFonts w:ascii="Times New Roman" w:eastAsia="Calibri"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31F5"/>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6071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14C"/>
  </w:style>
  <w:style w:type="paragraph" w:styleId="Footer">
    <w:name w:val="footer"/>
    <w:basedOn w:val="Normal"/>
    <w:link w:val="FooterChar"/>
    <w:uiPriority w:val="99"/>
    <w:unhideWhenUsed/>
    <w:rsid w:val="006071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14C"/>
  </w:style>
  <w:style w:type="paragraph" w:styleId="BalloonText">
    <w:name w:val="Balloon Text"/>
    <w:basedOn w:val="Normal"/>
    <w:link w:val="BalloonTextChar"/>
    <w:uiPriority w:val="99"/>
    <w:semiHidden/>
    <w:unhideWhenUsed/>
    <w:rsid w:val="007571C8"/>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7571C8"/>
    <w:rPr>
      <w:rFonts w:ascii="Segoe UI" w:hAnsi="Segoe UI" w:cs="Segoe UI"/>
      <w:sz w:val="18"/>
      <w:szCs w:val="18"/>
      <w:lang w:val="en-US" w:eastAsia="en-US"/>
    </w:rPr>
  </w:style>
  <w:style w:type="paragraph" w:customStyle="1" w:styleId="Char">
    <w:name w:val="Char"/>
    <w:basedOn w:val="Normal"/>
    <w:next w:val="Normal"/>
    <w:autoRedefine/>
    <w:semiHidden/>
    <w:rsid w:val="00AB497D"/>
    <w:pPr>
      <w:spacing w:before="120" w:after="120" w:line="312" w:lineRule="auto"/>
    </w:pPr>
    <w:rPr>
      <w:rFonts w:ascii="Times New Roman" w:hAnsi="Times New Roman"/>
      <w:sz w:val="28"/>
      <w:szCs w:val="28"/>
    </w:rPr>
  </w:style>
  <w:style w:type="paragraph" w:styleId="BodyText">
    <w:name w:val="Body Text"/>
    <w:basedOn w:val="Normal"/>
    <w:link w:val="BodyTextChar"/>
    <w:rsid w:val="008313DC"/>
    <w:pPr>
      <w:widowControl w:val="0"/>
      <w:spacing w:after="0" w:line="340" w:lineRule="exact"/>
      <w:jc w:val="center"/>
    </w:pPr>
    <w:rPr>
      <w:rFonts w:ascii=".VnTime" w:hAnsi=".VnTime"/>
      <w:b/>
      <w:bCs/>
      <w:spacing w:val="2"/>
      <w:sz w:val="28"/>
      <w:szCs w:val="28"/>
      <w:lang w:val="x-none" w:eastAsia="x-none"/>
    </w:rPr>
  </w:style>
  <w:style w:type="character" w:customStyle="1" w:styleId="BodyTextChar">
    <w:name w:val="Body Text Char"/>
    <w:link w:val="BodyText"/>
    <w:rsid w:val="008313DC"/>
    <w:rPr>
      <w:rFonts w:ascii=".VnTime" w:hAnsi=".VnTime"/>
      <w:b/>
      <w:bCs/>
      <w:spacing w:val="2"/>
      <w:sz w:val="28"/>
      <w:szCs w:val="28"/>
    </w:rPr>
  </w:style>
  <w:style w:type="table" w:styleId="TableGrid">
    <w:name w:val="Table Grid"/>
    <w:basedOn w:val="TableNormal"/>
    <w:rsid w:val="008313D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5C27"/>
    <w:pPr>
      <w:ind w:left="720"/>
      <w:contextualSpacing/>
    </w:pPr>
    <w:rPr>
      <w:rFonts w:ascii="Times New Roman" w:eastAsia="Calibri"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4A650-8ED7-45BF-83F1-10BE7C8C3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33C - Dien Bien - Son La</Company>
  <LinksUpToDate>false</LinksUpToDate>
  <CharactersWithSpaces>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Co.,Ltd</dc:creator>
  <cp:keywords/>
  <cp:lastModifiedBy>QPC</cp:lastModifiedBy>
  <cp:revision>40</cp:revision>
  <cp:lastPrinted>2018-12-19T08:49:00Z</cp:lastPrinted>
  <dcterms:created xsi:type="dcterms:W3CDTF">2018-12-19T08:36:00Z</dcterms:created>
  <dcterms:modified xsi:type="dcterms:W3CDTF">2019-01-07T03:35:00Z</dcterms:modified>
</cp:coreProperties>
</file>