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Ind w:w="108" w:type="dxa"/>
        <w:tblLook w:val="0000" w:firstRow="0" w:lastRow="0" w:firstColumn="0" w:lastColumn="0" w:noHBand="0" w:noVBand="0"/>
      </w:tblPr>
      <w:tblGrid>
        <w:gridCol w:w="2910"/>
        <w:gridCol w:w="6447"/>
      </w:tblGrid>
      <w:tr w:rsidR="00364EE0" w:rsidRPr="0018408B" w:rsidTr="002A61C9">
        <w:trPr>
          <w:trHeight w:val="1418"/>
        </w:trPr>
        <w:tc>
          <w:tcPr>
            <w:tcW w:w="1555" w:type="pct"/>
          </w:tcPr>
          <w:p w:rsidR="00364EE0" w:rsidRPr="00860CD8" w:rsidRDefault="00364EE0" w:rsidP="00364EE0">
            <w:pPr>
              <w:pStyle w:val="Heading3"/>
              <w:rPr>
                <w:rFonts w:ascii="Times New Roman" w:hAnsi="Times New Roman"/>
                <w:b/>
                <w:sz w:val="26"/>
                <w:szCs w:val="26"/>
                <w:u w:val="none"/>
              </w:rPr>
            </w:pPr>
            <w:r w:rsidRPr="00860CD8">
              <w:rPr>
                <w:rFonts w:ascii="Times New Roman" w:hAnsi="Times New Roman"/>
                <w:b/>
                <w:sz w:val="26"/>
                <w:szCs w:val="26"/>
                <w:u w:val="none"/>
              </w:rPr>
              <w:t xml:space="preserve">  UỶ BAN NHÂN DÂN</w:t>
            </w:r>
          </w:p>
          <w:p w:rsidR="00364EE0" w:rsidRPr="00860CD8" w:rsidRDefault="00364EE0" w:rsidP="00364EE0">
            <w:pPr>
              <w:spacing w:after="0" w:line="240" w:lineRule="auto"/>
              <w:jc w:val="center"/>
              <w:rPr>
                <w:b/>
                <w:sz w:val="26"/>
                <w:szCs w:val="26"/>
              </w:rPr>
            </w:pPr>
            <w:r w:rsidRPr="00860CD8">
              <w:rPr>
                <w:b/>
                <w:sz w:val="26"/>
                <w:szCs w:val="26"/>
              </w:rPr>
              <w:t>TỈNH SƠN LA</w:t>
            </w:r>
          </w:p>
          <w:p w:rsidR="00364EE0" w:rsidRPr="00860CD8" w:rsidRDefault="007E1D25" w:rsidP="00364EE0">
            <w:pPr>
              <w:spacing w:after="0" w:line="240" w:lineRule="auto"/>
            </w:pPr>
            <w:r>
              <w:rPr>
                <w:noProof/>
              </w:rPr>
              <w:pict>
                <v:line id="Line 13" o:spid="_x0000_s1030" style="position:absolute;z-index:251665408;visibility:visible" from="47.25pt,2.25pt" to="78.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8gpBg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">
                  <o:lock v:ext="edit" shapetype="f"/>
                </v:line>
              </w:pict>
            </w:r>
          </w:p>
          <w:p w:rsidR="00364EE0" w:rsidRPr="00860CD8" w:rsidRDefault="00364EE0" w:rsidP="00364EE0">
            <w:pPr>
              <w:pStyle w:val="Heading3"/>
              <w:rPr>
                <w:sz w:val="28"/>
              </w:rPr>
            </w:pPr>
            <w:r w:rsidRPr="00860CD8">
              <w:rPr>
                <w:rFonts w:ascii="Times New Roman" w:hAnsi="Times New Roman"/>
                <w:sz w:val="28"/>
                <w:szCs w:val="26"/>
                <w:u w:val="none"/>
              </w:rPr>
              <w:t>Số:</w:t>
            </w:r>
            <w:r w:rsidR="00074726">
              <w:rPr>
                <w:rFonts w:ascii="Times New Roman" w:hAnsi="Times New Roman"/>
                <w:sz w:val="28"/>
                <w:szCs w:val="26"/>
                <w:u w:val="none"/>
                <w:lang w:val="vi-VN"/>
              </w:rPr>
              <w:t xml:space="preserve"> </w:t>
            </w:r>
            <w:r w:rsidRPr="00860CD8">
              <w:rPr>
                <w:rFonts w:ascii="Times New Roman" w:hAnsi="Times New Roman"/>
                <w:sz w:val="28"/>
                <w:szCs w:val="26"/>
                <w:u w:val="none"/>
              </w:rPr>
              <w:t>933/QĐ-UBND</w:t>
            </w:r>
          </w:p>
          <w:p w:rsidR="00364EE0" w:rsidRPr="00860CD8" w:rsidRDefault="00364EE0" w:rsidP="00364EE0">
            <w:pPr>
              <w:spacing w:after="0" w:line="240" w:lineRule="auto"/>
              <w:jc w:val="center"/>
              <w:rPr>
                <w:i/>
              </w:rPr>
            </w:pPr>
          </w:p>
        </w:tc>
        <w:tc>
          <w:tcPr>
            <w:tcW w:w="3445" w:type="pct"/>
          </w:tcPr>
          <w:p w:rsidR="00364EE0" w:rsidRPr="00860CD8" w:rsidRDefault="00364EE0" w:rsidP="00364EE0">
            <w:pPr>
              <w:spacing w:after="0" w:line="240" w:lineRule="auto"/>
              <w:jc w:val="center"/>
              <w:rPr>
                <w:b/>
                <w:sz w:val="26"/>
                <w:szCs w:val="26"/>
              </w:rPr>
            </w:pPr>
            <w:r w:rsidRPr="00860CD8">
              <w:rPr>
                <w:b/>
                <w:sz w:val="26"/>
                <w:szCs w:val="26"/>
              </w:rPr>
              <w:t>CỘNG HOÀ XÃ HỘI CHỦ NGHĨA VIỆT NAM</w:t>
            </w:r>
          </w:p>
          <w:p w:rsidR="00364EE0" w:rsidRPr="00860CD8" w:rsidRDefault="00364EE0" w:rsidP="00364EE0">
            <w:pPr>
              <w:spacing w:after="0" w:line="240" w:lineRule="auto"/>
              <w:jc w:val="center"/>
              <w:rPr>
                <w:b/>
                <w:szCs w:val="28"/>
              </w:rPr>
            </w:pPr>
            <w:r w:rsidRPr="00860CD8">
              <w:rPr>
                <w:b/>
                <w:szCs w:val="28"/>
              </w:rPr>
              <w:t>Độc lập - Tự do - Hạnh phúc</w:t>
            </w:r>
          </w:p>
          <w:p w:rsidR="00364EE0" w:rsidRPr="00860CD8" w:rsidRDefault="007E1D25" w:rsidP="00364EE0">
            <w:pPr>
              <w:spacing w:after="0" w:line="240" w:lineRule="auto"/>
              <w:jc w:val="center"/>
              <w:rPr>
                <w:i/>
                <w:szCs w:val="24"/>
              </w:rPr>
            </w:pPr>
            <w:r>
              <w:rPr>
                <w:noProof/>
              </w:rPr>
              <w:pict>
                <v:line id="Line 27" o:spid="_x0000_s1031" style="position:absolute;left:0;text-align:left;z-index:251666432;visibility:visible;mso-wrap-distance-top:-3e-5mm;mso-wrap-distance-bottom:-3e-5mm" from="68.6pt,1.85pt" to="238.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">
                  <o:lock v:ext="edit" shapetype="f"/>
                </v:line>
              </w:pict>
            </w:r>
          </w:p>
          <w:p w:rsidR="00364EE0" w:rsidRPr="001247EE" w:rsidRDefault="00364EE0" w:rsidP="002A61C9">
            <w:pPr>
              <w:spacing w:after="0" w:line="240" w:lineRule="auto"/>
              <w:jc w:val="center"/>
              <w:rPr>
                <w:i/>
                <w:sz w:val="26"/>
                <w:szCs w:val="26"/>
                <w:lang w:val="fr-FR"/>
              </w:rPr>
            </w:pPr>
            <w:r w:rsidRPr="001247EE">
              <w:rPr>
                <w:i/>
                <w:szCs w:val="26"/>
                <w:lang w:val="fr-FR"/>
              </w:rPr>
              <w:t>Sơn La,</w:t>
            </w:r>
            <w:r w:rsidRPr="001247EE">
              <w:rPr>
                <w:szCs w:val="26"/>
                <w:lang w:val="fr-FR"/>
              </w:rPr>
              <w:t xml:space="preserve"> </w:t>
            </w:r>
            <w:r w:rsidRPr="001247EE">
              <w:rPr>
                <w:i/>
                <w:szCs w:val="26"/>
                <w:lang w:val="fr-FR"/>
              </w:rPr>
              <w:t xml:space="preserve">ngày </w:t>
            </w:r>
            <w:r w:rsidR="002A61C9">
              <w:rPr>
                <w:i/>
                <w:szCs w:val="26"/>
                <w:lang w:val="fr-FR"/>
              </w:rPr>
              <w:t>28</w:t>
            </w:r>
            <w:r w:rsidRPr="001247EE">
              <w:rPr>
                <w:i/>
                <w:szCs w:val="26"/>
                <w:lang w:val="fr-FR"/>
              </w:rPr>
              <w:t xml:space="preserve"> tháng</w:t>
            </w:r>
            <w:r w:rsidR="002A61C9">
              <w:rPr>
                <w:i/>
                <w:szCs w:val="26"/>
                <w:lang w:val="fr-FR"/>
              </w:rPr>
              <w:t xml:space="preserve"> 5</w:t>
            </w:r>
            <w:r w:rsidRPr="001247EE">
              <w:rPr>
                <w:i/>
                <w:szCs w:val="26"/>
                <w:lang w:val="fr-FR"/>
              </w:rPr>
              <w:t xml:space="preserve"> năm 2022</w:t>
            </w:r>
          </w:p>
        </w:tc>
      </w:tr>
    </w:tbl>
    <w:p w:rsidR="00A52041" w:rsidRDefault="00A52041" w:rsidP="00364EE0">
      <w:pPr>
        <w:spacing w:after="0" w:line="240" w:lineRule="auto"/>
        <w:jc w:val="center"/>
        <w:rPr>
          <w:b/>
          <w:szCs w:val="28"/>
          <w:lang w:val="fr-FR"/>
        </w:rPr>
      </w:pPr>
    </w:p>
    <w:p w:rsidR="00364EE0" w:rsidRPr="001247EE" w:rsidRDefault="00364EE0" w:rsidP="00364EE0">
      <w:pPr>
        <w:spacing w:after="0" w:line="240" w:lineRule="auto"/>
        <w:jc w:val="center"/>
        <w:rPr>
          <w:b/>
          <w:i/>
          <w:lang w:val="fr-FR"/>
        </w:rPr>
      </w:pPr>
      <w:r w:rsidRPr="001247EE">
        <w:rPr>
          <w:b/>
          <w:szCs w:val="28"/>
          <w:lang w:val="fr-FR"/>
        </w:rPr>
        <w:t>QUYẾT ĐỊNH</w:t>
      </w:r>
    </w:p>
    <w:p w:rsidR="00364EE0" w:rsidRPr="001247EE" w:rsidRDefault="00364EE0" w:rsidP="00364EE0">
      <w:pPr>
        <w:spacing w:after="0" w:line="240" w:lineRule="auto"/>
        <w:jc w:val="center"/>
        <w:rPr>
          <w:b/>
          <w:bCs/>
          <w:spacing w:val="-2"/>
          <w:szCs w:val="28"/>
          <w:lang w:val="fr-FR"/>
        </w:rPr>
      </w:pPr>
      <w:r w:rsidRPr="001247EE">
        <w:rPr>
          <w:b/>
          <w:bCs/>
          <w:spacing w:val="-2"/>
          <w:szCs w:val="28"/>
          <w:lang w:val="fr-FR"/>
        </w:rPr>
        <w:t xml:space="preserve">Quy định một số nội dung về thực hiện dự án đầu tư xây dựng nhà ở </w:t>
      </w:r>
    </w:p>
    <w:p w:rsidR="00364EE0" w:rsidRPr="001247EE" w:rsidRDefault="00364EE0" w:rsidP="00364EE0">
      <w:pPr>
        <w:spacing w:after="0" w:line="240" w:lineRule="auto"/>
        <w:jc w:val="center"/>
        <w:rPr>
          <w:b/>
          <w:bCs/>
          <w:spacing w:val="-2"/>
          <w:szCs w:val="28"/>
          <w:lang w:val="fr-FR"/>
        </w:rPr>
      </w:pPr>
      <w:r w:rsidRPr="001247EE">
        <w:rPr>
          <w:b/>
          <w:bCs/>
          <w:spacing w:val="-2"/>
          <w:szCs w:val="28"/>
          <w:lang w:val="fr-FR"/>
        </w:rPr>
        <w:t xml:space="preserve">thương mại, khu dân cư, khu đô thị sử dụng vốn khác trên địa bàn tỉnh </w:t>
      </w:r>
    </w:p>
    <w:p w:rsidR="00364EE0" w:rsidRPr="00860CD8" w:rsidRDefault="00364EE0" w:rsidP="00364EE0">
      <w:pPr>
        <w:spacing w:after="0" w:line="240" w:lineRule="auto"/>
        <w:jc w:val="center"/>
        <w:rPr>
          <w:rFonts w:ascii="Times New Roman Bold" w:hAnsi="Times New Roman Bold"/>
          <w:b/>
          <w:bCs/>
          <w:spacing w:val="-2"/>
          <w:szCs w:val="28"/>
          <w:lang w:val="fr-FR"/>
        </w:rPr>
      </w:pPr>
      <w:r w:rsidRPr="001247EE">
        <w:rPr>
          <w:b/>
          <w:bCs/>
          <w:spacing w:val="-2"/>
          <w:szCs w:val="28"/>
          <w:lang w:val="fr-FR"/>
        </w:rPr>
        <w:t>Sơn La thông qua hình thức đấu thầu lựa chọn nhà đầu tư</w:t>
      </w:r>
      <w:r w:rsidRPr="00860CD8">
        <w:rPr>
          <w:rFonts w:ascii="Times New Roman Bold" w:hAnsi="Times New Roman Bold"/>
          <w:b/>
          <w:bCs/>
          <w:spacing w:val="-2"/>
          <w:szCs w:val="28"/>
          <w:lang w:val="fr-FR"/>
        </w:rPr>
        <w:t xml:space="preserve"> thuộc thẩm </w:t>
      </w:r>
      <w:r w:rsidR="00F511A9">
        <w:rPr>
          <w:rFonts w:ascii="Times New Roman Bold" w:hAnsi="Times New Roman Bold"/>
          <w:b/>
          <w:bCs/>
          <w:spacing w:val="-2"/>
          <w:szCs w:val="28"/>
          <w:lang w:val="fr-FR"/>
        </w:rPr>
        <w:t xml:space="preserve">                 </w:t>
      </w:r>
      <w:r w:rsidRPr="00860CD8">
        <w:rPr>
          <w:rFonts w:ascii="Times New Roman Bold" w:hAnsi="Times New Roman Bold"/>
          <w:b/>
          <w:bCs/>
          <w:spacing w:val="-2"/>
          <w:szCs w:val="28"/>
          <w:lang w:val="fr-FR"/>
        </w:rPr>
        <w:t xml:space="preserve">quyền chấp thuận chủ trương đầu tư của </w:t>
      </w:r>
      <w:r w:rsidR="002A61C9">
        <w:rPr>
          <w:rFonts w:ascii="Times New Roman Bold" w:hAnsi="Times New Roman Bold"/>
          <w:b/>
          <w:bCs/>
          <w:spacing w:val="-2"/>
          <w:szCs w:val="28"/>
          <w:lang w:val="fr-FR"/>
        </w:rPr>
        <w:t>UBND</w:t>
      </w:r>
      <w:r w:rsidRPr="00860CD8">
        <w:rPr>
          <w:rFonts w:ascii="Times New Roman Bold" w:hAnsi="Times New Roman Bold"/>
          <w:b/>
          <w:bCs/>
          <w:spacing w:val="-2"/>
          <w:szCs w:val="28"/>
          <w:lang w:val="fr-FR"/>
        </w:rPr>
        <w:t xml:space="preserve"> tỉnh Sơn La</w:t>
      </w:r>
    </w:p>
    <w:p w:rsidR="00364EE0" w:rsidRPr="00860CD8" w:rsidRDefault="007E1D25" w:rsidP="00364EE0">
      <w:pPr>
        <w:ind w:right="311"/>
        <w:jc w:val="center"/>
        <w:rPr>
          <w:b/>
          <w:szCs w:val="28"/>
          <w:lang w:val="fr-FR"/>
        </w:rPr>
      </w:pPr>
      <w:r>
        <w:rPr>
          <w:noProof/>
        </w:rPr>
        <w:pict>
          <v:shapetype id="_x0000_t32" coordsize="21600,21600" o:spt="32" o:oned="t" path="m,l21600,21600e" filled="f">
            <v:path arrowok="t" fillok="f" o:connecttype="none"/>
            <o:lock v:ext="edit" shapetype="t"/>
          </v:shapetype>
          <v:shape id="AutoShape 28" o:spid="_x0000_s1032" type="#_x0000_t32" style="position:absolute;left:0;text-align:left;margin-left:161.4pt;margin-top:1.95pt;width:119.0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">
            <o:lock v:ext="edit" shapetype="f"/>
          </v:shape>
        </w:pict>
      </w:r>
    </w:p>
    <w:p w:rsidR="00364EE0" w:rsidRDefault="00364EE0" w:rsidP="00242200">
      <w:pPr>
        <w:widowControl w:val="0"/>
        <w:spacing w:before="120" w:after="0"/>
        <w:jc w:val="center"/>
        <w:rPr>
          <w:b/>
          <w:szCs w:val="28"/>
          <w:lang w:val="fr-FR"/>
        </w:rPr>
      </w:pPr>
      <w:r w:rsidRPr="00860CD8">
        <w:rPr>
          <w:b/>
          <w:szCs w:val="28"/>
          <w:lang w:val="fr-FR"/>
        </w:rPr>
        <w:t>UỶ BAN NHÂN DÂN TỈNH SƠN LA</w:t>
      </w:r>
    </w:p>
    <w:p w:rsidR="00A52041" w:rsidRPr="00A52041" w:rsidRDefault="00A52041" w:rsidP="00242200">
      <w:pPr>
        <w:widowControl w:val="0"/>
        <w:spacing w:before="120" w:after="0"/>
        <w:jc w:val="center"/>
        <w:rPr>
          <w:b/>
          <w:sz w:val="2"/>
          <w:szCs w:val="28"/>
          <w:lang w:val="fr-FR"/>
        </w:rPr>
      </w:pPr>
    </w:p>
    <w:p w:rsidR="000A1E85" w:rsidRPr="00595351" w:rsidRDefault="00364EE0" w:rsidP="00595351">
      <w:pPr>
        <w:widowControl w:val="0"/>
        <w:spacing w:before="120" w:after="0" w:line="240" w:lineRule="auto"/>
        <w:ind w:firstLine="720"/>
        <w:jc w:val="both"/>
        <w:rPr>
          <w:rFonts w:ascii="Times New Roman Italic" w:hAnsi="Times New Roman Italic"/>
          <w:i/>
          <w:spacing w:val="2"/>
          <w:szCs w:val="28"/>
          <w:lang w:val="fr-FR"/>
        </w:rPr>
      </w:pPr>
      <w:r w:rsidRPr="00595351">
        <w:rPr>
          <w:rFonts w:ascii="Times New Roman Italic" w:hAnsi="Times New Roman Italic"/>
          <w:i/>
          <w:spacing w:val="2"/>
          <w:szCs w:val="28"/>
          <w:lang w:val="fr-FR"/>
        </w:rPr>
        <w:t xml:space="preserve">Căn cứ Luật Tổ chức </w:t>
      </w:r>
      <w:r w:rsidR="00CB08B1">
        <w:rPr>
          <w:rFonts w:ascii="Times New Roman Italic" w:hAnsi="Times New Roman Italic"/>
          <w:i/>
          <w:spacing w:val="2"/>
          <w:szCs w:val="28"/>
          <w:lang w:val="fr-FR"/>
        </w:rPr>
        <w:t>C</w:t>
      </w:r>
      <w:r w:rsidRPr="00595351">
        <w:rPr>
          <w:rFonts w:ascii="Times New Roman Italic" w:hAnsi="Times New Roman Italic"/>
          <w:i/>
          <w:spacing w:val="2"/>
          <w:szCs w:val="28"/>
          <w:lang w:val="fr-FR"/>
        </w:rPr>
        <w:t>hính quyền địa phương ngày 19 tháng 6 năm 2015;</w:t>
      </w:r>
    </w:p>
    <w:p w:rsidR="00364EE0" w:rsidRPr="00595351" w:rsidRDefault="000A1E85" w:rsidP="00595351">
      <w:pPr>
        <w:widowControl w:val="0"/>
        <w:spacing w:before="120" w:after="0" w:line="240" w:lineRule="auto"/>
        <w:ind w:firstLine="720"/>
        <w:jc w:val="both"/>
        <w:rPr>
          <w:rFonts w:ascii="Times New Roman Italic" w:hAnsi="Times New Roman Italic"/>
          <w:i/>
          <w:spacing w:val="2"/>
          <w:szCs w:val="28"/>
          <w:shd w:val="clear" w:color="auto" w:fill="FFFFFF"/>
          <w:lang w:val="vi-VN"/>
        </w:rPr>
      </w:pPr>
      <w:r w:rsidRPr="00595351">
        <w:rPr>
          <w:rFonts w:ascii="Times New Roman Italic" w:hAnsi="Times New Roman Italic"/>
          <w:i/>
          <w:spacing w:val="2"/>
          <w:szCs w:val="28"/>
          <w:lang w:val="fr-FR"/>
        </w:rPr>
        <w:t>Căn cứ</w:t>
      </w:r>
      <w:r w:rsidR="00DD7DC0">
        <w:rPr>
          <w:rFonts w:ascii="Times New Roman Italic" w:hAnsi="Times New Roman Italic"/>
          <w:i/>
          <w:spacing w:val="2"/>
          <w:szCs w:val="28"/>
          <w:lang w:val="fr-FR"/>
        </w:rPr>
        <w:t xml:space="preserve"> </w:t>
      </w:r>
      <w:r w:rsidR="00364EE0" w:rsidRPr="00595351">
        <w:rPr>
          <w:rFonts w:ascii="Times New Roman Italic" w:hAnsi="Times New Roman Italic"/>
          <w:i/>
          <w:spacing w:val="2"/>
          <w:szCs w:val="28"/>
          <w:shd w:val="clear" w:color="auto" w:fill="FFFFFF"/>
          <w:lang w:val="fr-FR"/>
        </w:rPr>
        <w:t xml:space="preserve">Luật Sửa đổi, bổ sung một số điều của Luật Tổ chức </w:t>
      </w:r>
      <w:r w:rsidRPr="00595351">
        <w:rPr>
          <w:rFonts w:ascii="Times New Roman Italic" w:hAnsi="Times New Roman Italic"/>
          <w:i/>
          <w:spacing w:val="2"/>
          <w:szCs w:val="28"/>
          <w:shd w:val="clear" w:color="auto" w:fill="FFFFFF"/>
          <w:lang w:val="fr-FR"/>
        </w:rPr>
        <w:t>C</w:t>
      </w:r>
      <w:r w:rsidR="00364EE0" w:rsidRPr="00595351">
        <w:rPr>
          <w:rFonts w:ascii="Times New Roman Italic" w:hAnsi="Times New Roman Italic"/>
          <w:i/>
          <w:spacing w:val="2"/>
          <w:szCs w:val="28"/>
          <w:shd w:val="clear" w:color="auto" w:fill="FFFFFF"/>
          <w:lang w:val="fr-FR"/>
        </w:rPr>
        <w:t xml:space="preserve">hính phủ và Luật Tổ chức </w:t>
      </w:r>
      <w:r w:rsidRPr="00595351">
        <w:rPr>
          <w:rFonts w:ascii="Times New Roman Italic" w:hAnsi="Times New Roman Italic"/>
          <w:i/>
          <w:spacing w:val="2"/>
          <w:szCs w:val="28"/>
          <w:shd w:val="clear" w:color="auto" w:fill="FFFFFF"/>
          <w:lang w:val="fr-FR"/>
        </w:rPr>
        <w:t>C</w:t>
      </w:r>
      <w:r w:rsidR="00364EE0" w:rsidRPr="00595351">
        <w:rPr>
          <w:rFonts w:ascii="Times New Roman Italic" w:hAnsi="Times New Roman Italic"/>
          <w:i/>
          <w:spacing w:val="2"/>
          <w:szCs w:val="28"/>
          <w:shd w:val="clear" w:color="auto" w:fill="FFFFFF"/>
          <w:lang w:val="fr-FR"/>
        </w:rPr>
        <w:t>hính quyền địa phương ngày 22 tháng 11 năm 2019;</w:t>
      </w:r>
    </w:p>
    <w:p w:rsidR="00364EE0" w:rsidRPr="00595351" w:rsidRDefault="00364EE0" w:rsidP="00595351">
      <w:pPr>
        <w:widowControl w:val="0"/>
        <w:spacing w:before="120" w:after="0" w:line="240" w:lineRule="auto"/>
        <w:ind w:firstLine="720"/>
        <w:jc w:val="both"/>
        <w:rPr>
          <w:rFonts w:ascii="Times New Roman Italic" w:hAnsi="Times New Roman Italic"/>
          <w:i/>
          <w:iCs/>
          <w:spacing w:val="2"/>
          <w:szCs w:val="28"/>
          <w:lang w:val="vi-VN"/>
        </w:rPr>
      </w:pPr>
      <w:r w:rsidRPr="00595351">
        <w:rPr>
          <w:rFonts w:ascii="Times New Roman Italic" w:hAnsi="Times New Roman Italic"/>
          <w:i/>
          <w:spacing w:val="2"/>
          <w:szCs w:val="28"/>
          <w:shd w:val="clear" w:color="auto" w:fill="FFFFFF"/>
          <w:lang w:val="vi-VN"/>
        </w:rPr>
        <w:t xml:space="preserve">Căn cứ </w:t>
      </w:r>
      <w:r w:rsidRPr="00595351">
        <w:rPr>
          <w:rFonts w:ascii="Times New Roman Italic" w:hAnsi="Times New Roman Italic"/>
          <w:i/>
          <w:iCs/>
          <w:spacing w:val="2"/>
          <w:szCs w:val="28"/>
          <w:lang w:val="vi-VN"/>
        </w:rPr>
        <w:t xml:space="preserve">Luật Đấu thầu ngày 26 tháng 11 năm 2013; </w:t>
      </w:r>
    </w:p>
    <w:p w:rsidR="00364EE0" w:rsidRPr="00595351" w:rsidRDefault="00364EE0" w:rsidP="00595351">
      <w:pPr>
        <w:widowControl w:val="0"/>
        <w:spacing w:before="120" w:after="0" w:line="240" w:lineRule="auto"/>
        <w:ind w:firstLine="720"/>
        <w:jc w:val="both"/>
        <w:rPr>
          <w:rFonts w:ascii="Times New Roman Italic" w:hAnsi="Times New Roman Italic"/>
          <w:i/>
          <w:iCs/>
          <w:spacing w:val="2"/>
          <w:szCs w:val="28"/>
          <w:lang w:val="vi-VN"/>
        </w:rPr>
      </w:pPr>
      <w:r w:rsidRPr="00595351">
        <w:rPr>
          <w:rFonts w:ascii="Times New Roman Italic" w:hAnsi="Times New Roman Italic"/>
          <w:i/>
          <w:iCs/>
          <w:spacing w:val="2"/>
          <w:szCs w:val="28"/>
          <w:lang w:val="vi-VN"/>
        </w:rPr>
        <w:t xml:space="preserve">Căn cứ Luật Đất đai ngày 29 tháng 11 năm 2013; </w:t>
      </w:r>
    </w:p>
    <w:p w:rsidR="00364EE0" w:rsidRPr="00595351" w:rsidRDefault="00364EE0" w:rsidP="00595351">
      <w:pPr>
        <w:widowControl w:val="0"/>
        <w:spacing w:before="120" w:after="0" w:line="240" w:lineRule="auto"/>
        <w:ind w:firstLine="720"/>
        <w:jc w:val="both"/>
        <w:rPr>
          <w:rFonts w:ascii="Times New Roman Italic" w:hAnsi="Times New Roman Italic"/>
          <w:i/>
          <w:spacing w:val="2"/>
          <w:szCs w:val="28"/>
          <w:shd w:val="clear" w:color="auto" w:fill="FFFFFF"/>
          <w:lang w:val="vi-VN"/>
        </w:rPr>
      </w:pPr>
      <w:r w:rsidRPr="00595351">
        <w:rPr>
          <w:rFonts w:ascii="Times New Roman Italic" w:hAnsi="Times New Roman Italic"/>
          <w:i/>
          <w:iCs/>
          <w:spacing w:val="2"/>
          <w:szCs w:val="28"/>
          <w:lang w:val="vi-VN"/>
        </w:rPr>
        <w:t>Căn cứ Luật Xây dựng ngày 18 tháng 6 năm 2014;</w:t>
      </w:r>
      <w:r w:rsidRPr="00595351">
        <w:rPr>
          <w:rFonts w:ascii="Times New Roman Italic" w:hAnsi="Times New Roman Italic"/>
          <w:i/>
          <w:spacing w:val="2"/>
          <w:szCs w:val="28"/>
          <w:shd w:val="clear" w:color="auto" w:fill="FFFFFF"/>
          <w:lang w:val="vi-VN"/>
        </w:rPr>
        <w:t xml:space="preserve"> Luật </w:t>
      </w:r>
      <w:r w:rsidR="000A1E85" w:rsidRPr="00595351">
        <w:rPr>
          <w:rFonts w:ascii="Times New Roman Italic" w:hAnsi="Times New Roman Italic"/>
          <w:i/>
          <w:spacing w:val="2"/>
          <w:szCs w:val="28"/>
          <w:shd w:val="clear" w:color="auto" w:fill="FFFFFF"/>
          <w:lang w:val="vi-VN"/>
        </w:rPr>
        <w:t>S</w:t>
      </w:r>
      <w:r w:rsidRPr="00595351">
        <w:rPr>
          <w:rFonts w:ascii="Times New Roman Italic" w:hAnsi="Times New Roman Italic"/>
          <w:i/>
          <w:spacing w:val="2"/>
          <w:szCs w:val="28"/>
          <w:shd w:val="clear" w:color="auto" w:fill="FFFFFF"/>
          <w:lang w:val="vi-VN"/>
        </w:rPr>
        <w:t>ửa đổi, bổ sung một số điều của Luật Xây dựng ngày 17 tháng 6 năm 2020;</w:t>
      </w:r>
    </w:p>
    <w:p w:rsidR="00364EE0" w:rsidRPr="00595351" w:rsidRDefault="00364EE0" w:rsidP="00595351">
      <w:pPr>
        <w:widowControl w:val="0"/>
        <w:spacing w:before="120" w:after="0" w:line="240" w:lineRule="auto"/>
        <w:ind w:firstLine="720"/>
        <w:jc w:val="both"/>
        <w:rPr>
          <w:rFonts w:ascii="Times New Roman Italic" w:hAnsi="Times New Roman Italic"/>
          <w:i/>
          <w:iCs/>
          <w:spacing w:val="2"/>
          <w:szCs w:val="28"/>
          <w:lang w:val="vi-VN"/>
        </w:rPr>
      </w:pPr>
      <w:r w:rsidRPr="00595351">
        <w:rPr>
          <w:rFonts w:ascii="Times New Roman Italic" w:hAnsi="Times New Roman Italic"/>
          <w:i/>
          <w:iCs/>
          <w:spacing w:val="2"/>
          <w:szCs w:val="28"/>
          <w:lang w:val="vi-VN"/>
        </w:rPr>
        <w:t xml:space="preserve">Căn cứ Luật Nhà ở ngày 25 tháng 11 năm 2014; </w:t>
      </w:r>
    </w:p>
    <w:p w:rsidR="00364EE0" w:rsidRPr="00C67F2B" w:rsidRDefault="00364EE0" w:rsidP="00595351">
      <w:pPr>
        <w:widowControl w:val="0"/>
        <w:spacing w:before="120" w:after="0" w:line="240" w:lineRule="auto"/>
        <w:ind w:firstLine="720"/>
        <w:jc w:val="both"/>
        <w:rPr>
          <w:rFonts w:ascii="Times New Roman Italic" w:hAnsi="Times New Roman Italic"/>
          <w:i/>
          <w:iCs/>
          <w:spacing w:val="6"/>
          <w:szCs w:val="28"/>
          <w:lang w:val="vi-VN"/>
        </w:rPr>
      </w:pPr>
      <w:r w:rsidRPr="00C67F2B">
        <w:rPr>
          <w:rFonts w:ascii="Times New Roman Italic" w:hAnsi="Times New Roman Italic"/>
          <w:i/>
          <w:iCs/>
          <w:spacing w:val="6"/>
          <w:szCs w:val="28"/>
          <w:lang w:val="vi-VN"/>
        </w:rPr>
        <w:t>Căn cứ Luật Đầu tư ngày 26 tháng 11 năm 2020;</w:t>
      </w:r>
      <w:r w:rsidR="00C67F2B" w:rsidRPr="00C67F2B">
        <w:rPr>
          <w:rFonts w:ascii="Times New Roman Italic" w:hAnsi="Times New Roman Italic"/>
          <w:i/>
          <w:iCs/>
          <w:spacing w:val="6"/>
          <w:szCs w:val="28"/>
          <w:lang w:val="vi-VN"/>
        </w:rPr>
        <w:t xml:space="preserve"> </w:t>
      </w:r>
      <w:r w:rsidRPr="00C67F2B">
        <w:rPr>
          <w:rFonts w:ascii="Times New Roman Italic" w:hAnsi="Times New Roman Italic"/>
          <w:i/>
          <w:iCs/>
          <w:spacing w:val="6"/>
          <w:szCs w:val="28"/>
          <w:lang w:val="vi-VN"/>
        </w:rPr>
        <w:t xml:space="preserve">Luật </w:t>
      </w:r>
      <w:r w:rsidR="00D81E3B" w:rsidRPr="00C67F2B">
        <w:rPr>
          <w:rFonts w:ascii="Times New Roman Italic" w:hAnsi="Times New Roman Italic"/>
          <w:i/>
          <w:iCs/>
          <w:spacing w:val="6"/>
          <w:szCs w:val="28"/>
          <w:lang w:val="vi-VN"/>
        </w:rPr>
        <w:t>S</w:t>
      </w:r>
      <w:r w:rsidRPr="00C67F2B">
        <w:rPr>
          <w:rFonts w:ascii="Times New Roman Italic" w:hAnsi="Times New Roman Italic"/>
          <w:i/>
          <w:iCs/>
          <w:spacing w:val="6"/>
          <w:szCs w:val="28"/>
          <w:lang w:val="vi-VN"/>
        </w:rPr>
        <w:t xml:space="preserve">ửa đổi, bổ sung một số điều của </w:t>
      </w:r>
      <w:r w:rsidRPr="00C67F2B">
        <w:rPr>
          <w:rFonts w:ascii="Times New Roman Italic" w:hAnsi="Times New Roman Italic"/>
          <w:i/>
          <w:spacing w:val="6"/>
          <w:szCs w:val="28"/>
          <w:lang w:val="vi-VN"/>
        </w:rPr>
        <w:t xml:space="preserve">Luật Đầu tư công, Luật </w:t>
      </w:r>
      <w:r w:rsidR="00D81E3B" w:rsidRPr="00C67F2B">
        <w:rPr>
          <w:rFonts w:ascii="Times New Roman Italic" w:hAnsi="Times New Roman Italic"/>
          <w:i/>
          <w:spacing w:val="6"/>
          <w:szCs w:val="28"/>
          <w:lang w:val="vi-VN"/>
        </w:rPr>
        <w:t>Đ</w:t>
      </w:r>
      <w:r w:rsidRPr="00C67F2B">
        <w:rPr>
          <w:rFonts w:ascii="Times New Roman Italic" w:hAnsi="Times New Roman Italic"/>
          <w:i/>
          <w:spacing w:val="6"/>
          <w:szCs w:val="28"/>
          <w:lang w:val="vi-VN"/>
        </w:rPr>
        <w:t>ầu tư theo phương thức đối tác công tư, Luật Đầu tư, Luật Nhà ở, Luật Đấu thầu, Luật Điện lực, Luật Doanh nghiệp, Luật Thuế tiêu thụ đặc biệt và Luật Thi hành án dân sự</w:t>
      </w:r>
      <w:r w:rsidRPr="00C67F2B">
        <w:rPr>
          <w:rFonts w:ascii="Times New Roman Italic" w:hAnsi="Times New Roman Italic"/>
          <w:i/>
          <w:iCs/>
          <w:spacing w:val="6"/>
          <w:szCs w:val="28"/>
          <w:lang w:val="vi-VN"/>
        </w:rPr>
        <w:t xml:space="preserve"> ngày 11 tháng 01 năm 2022; </w:t>
      </w:r>
    </w:p>
    <w:p w:rsidR="00364EE0" w:rsidRPr="00595351" w:rsidRDefault="00364EE0" w:rsidP="00595351">
      <w:pPr>
        <w:widowControl w:val="0"/>
        <w:spacing w:before="120" w:after="0" w:line="240" w:lineRule="auto"/>
        <w:ind w:firstLine="720"/>
        <w:jc w:val="both"/>
        <w:rPr>
          <w:rFonts w:ascii="Times New Roman Italic" w:hAnsi="Times New Roman Italic"/>
          <w:i/>
          <w:iCs/>
          <w:spacing w:val="2"/>
          <w:szCs w:val="28"/>
          <w:lang w:val="vi-VN"/>
        </w:rPr>
      </w:pPr>
      <w:r w:rsidRPr="00595351">
        <w:rPr>
          <w:rFonts w:ascii="Times New Roman Italic" w:hAnsi="Times New Roman Italic"/>
          <w:i/>
          <w:iCs/>
          <w:spacing w:val="2"/>
          <w:szCs w:val="28"/>
          <w:lang w:val="vi-VN"/>
        </w:rPr>
        <w:t>Căn cứ Nghị định số 43/2014/NĐ-CP ngày 15 tháng 5 năm 2014 của Chính phủ quy định chi tiết thi hành một số điều của Luật Đất đai; Nghị định số 01/2017/NĐ-CP ngày 06 tháng 01 năm 2017 của Chính phủ về sửa đổi, bổ sung một số</w:t>
      </w:r>
      <w:r w:rsidR="00A52041">
        <w:rPr>
          <w:rFonts w:ascii="Times New Roman Italic" w:hAnsi="Times New Roman Italic"/>
          <w:i/>
          <w:iCs/>
          <w:spacing w:val="2"/>
          <w:szCs w:val="28"/>
          <w:lang w:val="vi-VN"/>
        </w:rPr>
        <w:t xml:space="preserve"> </w:t>
      </w:r>
      <w:r w:rsidR="00A52041" w:rsidRPr="00A52041">
        <w:rPr>
          <w:rFonts w:ascii="Times New Roman Italic" w:hAnsi="Times New Roman Italic"/>
          <w:i/>
          <w:iCs/>
          <w:spacing w:val="2"/>
          <w:szCs w:val="28"/>
          <w:lang w:val="vi-VN"/>
        </w:rPr>
        <w:t>N</w:t>
      </w:r>
      <w:r w:rsidRPr="00595351">
        <w:rPr>
          <w:rFonts w:ascii="Times New Roman Italic" w:hAnsi="Times New Roman Italic"/>
          <w:i/>
          <w:iCs/>
          <w:spacing w:val="2"/>
          <w:szCs w:val="28"/>
          <w:lang w:val="vi-VN"/>
        </w:rPr>
        <w:t>ghị định quy định chi tiết thi hành Luật Đấ</w:t>
      </w:r>
      <w:r w:rsidR="008838A1">
        <w:rPr>
          <w:rFonts w:ascii="Times New Roman Italic" w:hAnsi="Times New Roman Italic"/>
          <w:i/>
          <w:iCs/>
          <w:spacing w:val="2"/>
          <w:szCs w:val="28"/>
          <w:lang w:val="vi-VN"/>
        </w:rPr>
        <w:t>t đai;</w:t>
      </w:r>
      <w:r w:rsidR="008838A1" w:rsidRPr="008838A1">
        <w:rPr>
          <w:rFonts w:ascii="Times New Roman Italic" w:hAnsi="Times New Roman Italic"/>
          <w:i/>
          <w:iCs/>
          <w:spacing w:val="2"/>
          <w:szCs w:val="28"/>
          <w:lang w:val="vi-VN"/>
        </w:rPr>
        <w:t xml:space="preserve"> </w:t>
      </w:r>
      <w:r w:rsidRPr="00595351">
        <w:rPr>
          <w:rFonts w:ascii="Times New Roman Italic" w:hAnsi="Times New Roman Italic"/>
          <w:i/>
          <w:iCs/>
          <w:spacing w:val="2"/>
          <w:szCs w:val="28"/>
          <w:lang w:val="vi-VN"/>
        </w:rPr>
        <w:t xml:space="preserve">Nghị định số 148/2020/NĐ-CP ngày 18 tháng 12 năm 2020 của Chính phủ về sửa đổi, bổ sung một số </w:t>
      </w:r>
      <w:r w:rsidR="00A52041" w:rsidRPr="00A52041">
        <w:rPr>
          <w:rFonts w:ascii="Times New Roman Italic" w:hAnsi="Times New Roman Italic"/>
          <w:i/>
          <w:iCs/>
          <w:spacing w:val="2"/>
          <w:szCs w:val="28"/>
          <w:lang w:val="vi-VN"/>
        </w:rPr>
        <w:t>N</w:t>
      </w:r>
      <w:r w:rsidRPr="00595351">
        <w:rPr>
          <w:rFonts w:ascii="Times New Roman Italic" w:hAnsi="Times New Roman Italic"/>
          <w:i/>
          <w:iCs/>
          <w:spacing w:val="2"/>
          <w:szCs w:val="28"/>
          <w:lang w:val="vi-VN"/>
        </w:rPr>
        <w:t>ghị định quy định chi tiết thi hành Luật Đất đai;</w:t>
      </w:r>
    </w:p>
    <w:p w:rsidR="00AC5599" w:rsidRPr="00A52041" w:rsidRDefault="00364EE0" w:rsidP="00595351">
      <w:pPr>
        <w:widowControl w:val="0"/>
        <w:spacing w:before="120" w:after="0" w:line="240" w:lineRule="auto"/>
        <w:ind w:firstLine="720"/>
        <w:jc w:val="both"/>
        <w:rPr>
          <w:rFonts w:ascii="Times New Roman Italic" w:hAnsi="Times New Roman Italic"/>
          <w:i/>
          <w:iCs/>
          <w:spacing w:val="4"/>
          <w:szCs w:val="28"/>
          <w:lang w:val="vi-VN"/>
        </w:rPr>
      </w:pPr>
      <w:r w:rsidRPr="00A52041">
        <w:rPr>
          <w:rFonts w:ascii="Times New Roman Italic" w:hAnsi="Times New Roman Italic"/>
          <w:i/>
          <w:iCs/>
          <w:spacing w:val="4"/>
          <w:szCs w:val="28"/>
          <w:lang w:val="vi-VN"/>
        </w:rPr>
        <w:t xml:space="preserve">Căn cứ </w:t>
      </w:r>
      <w:r w:rsidRPr="00A52041">
        <w:rPr>
          <w:rFonts w:ascii="Times New Roman Italic" w:hAnsi="Times New Roman Italic"/>
          <w:i/>
          <w:spacing w:val="4"/>
          <w:szCs w:val="28"/>
          <w:shd w:val="clear" w:color="auto" w:fill="FFFFFF"/>
          <w:lang w:val="vi-VN"/>
        </w:rPr>
        <w:t xml:space="preserve">Nghị định số 99/2015/NĐ-CP ngày 20 tháng 10 năm 2015 của Chính phủ </w:t>
      </w:r>
      <w:r w:rsidR="00595351" w:rsidRPr="00A52041">
        <w:rPr>
          <w:rFonts w:ascii="Times New Roman Italic" w:hAnsi="Times New Roman Italic"/>
          <w:i/>
          <w:spacing w:val="4"/>
          <w:szCs w:val="28"/>
          <w:shd w:val="clear" w:color="auto" w:fill="FFFFFF"/>
          <w:lang w:val="vi-VN"/>
        </w:rPr>
        <w:t>q</w:t>
      </w:r>
      <w:r w:rsidRPr="00A52041">
        <w:rPr>
          <w:rFonts w:ascii="Times New Roman Italic" w:hAnsi="Times New Roman Italic"/>
          <w:i/>
          <w:spacing w:val="4"/>
          <w:szCs w:val="28"/>
          <w:shd w:val="clear" w:color="auto" w:fill="FFFFFF"/>
          <w:lang w:val="vi-VN"/>
        </w:rPr>
        <w:t>uy định chi tiết và hướng dẫn thi hành Luật Nhà ở;</w:t>
      </w:r>
      <w:r w:rsidR="00A52041" w:rsidRPr="00A52041">
        <w:rPr>
          <w:rFonts w:ascii="Times New Roman Italic" w:hAnsi="Times New Roman Italic"/>
          <w:i/>
          <w:spacing w:val="4"/>
          <w:szCs w:val="28"/>
          <w:shd w:val="clear" w:color="auto" w:fill="FFFFFF"/>
          <w:lang w:val="vi-VN"/>
        </w:rPr>
        <w:t xml:space="preserve"> </w:t>
      </w:r>
      <w:r w:rsidRPr="00A52041">
        <w:rPr>
          <w:rFonts w:ascii="Times New Roman Italic" w:hAnsi="Times New Roman Italic"/>
          <w:i/>
          <w:iCs/>
          <w:spacing w:val="4"/>
          <w:szCs w:val="28"/>
          <w:lang w:val="vi-VN"/>
        </w:rPr>
        <w:t xml:space="preserve">Nghị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ịnh </w:t>
      </w:r>
      <w:r w:rsidR="00A52041" w:rsidRPr="00A52041">
        <w:rPr>
          <w:rFonts w:ascii="Times New Roman Italic" w:hAnsi="Times New Roman Italic"/>
          <w:i/>
          <w:iCs/>
          <w:spacing w:val="4"/>
          <w:szCs w:val="28"/>
          <w:lang w:val="vi-VN"/>
        </w:rPr>
        <w:t xml:space="preserve">số </w:t>
      </w:r>
      <w:r w:rsidRPr="00A52041">
        <w:rPr>
          <w:rFonts w:ascii="Times New Roman Italic" w:hAnsi="Times New Roman Italic"/>
          <w:i/>
          <w:iCs/>
          <w:spacing w:val="4"/>
          <w:szCs w:val="28"/>
          <w:lang w:val="vi-VN"/>
        </w:rPr>
        <w:t>30/2021/N</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-CP ngày 26 tháng 3 năm 2021 của Chính phủ sửa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ổi, bổ sung một số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iều của Nghị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ịnh </w:t>
      </w:r>
      <w:r w:rsidR="00D81E3B" w:rsidRPr="00A52041">
        <w:rPr>
          <w:rFonts w:ascii="Times New Roman Italic" w:hAnsi="Times New Roman Italic"/>
          <w:i/>
          <w:iCs/>
          <w:spacing w:val="4"/>
          <w:szCs w:val="28"/>
          <w:lang w:val="vi-VN"/>
        </w:rPr>
        <w:t xml:space="preserve">số </w:t>
      </w:r>
      <w:r w:rsidRPr="00A52041">
        <w:rPr>
          <w:rFonts w:ascii="Times New Roman Italic" w:hAnsi="Times New Roman Italic"/>
          <w:i/>
          <w:iCs/>
          <w:spacing w:val="4"/>
          <w:szCs w:val="28"/>
          <w:lang w:val="vi-VN"/>
        </w:rPr>
        <w:t>99/2015/N</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-CP h</w:t>
      </w:r>
      <w:r w:rsidRPr="00A52041">
        <w:rPr>
          <w:rFonts w:ascii="Times New Roman Italic" w:hAnsi="Times New Roman Italic" w:hint="eastAsia"/>
          <w:i/>
          <w:iCs/>
          <w:spacing w:val="4"/>
          <w:szCs w:val="28"/>
          <w:lang w:val="vi-VN"/>
        </w:rPr>
        <w:t>ư</w:t>
      </w:r>
      <w:r w:rsidRPr="00A52041">
        <w:rPr>
          <w:rFonts w:ascii="Times New Roman Italic" w:hAnsi="Times New Roman Italic"/>
          <w:i/>
          <w:iCs/>
          <w:spacing w:val="4"/>
          <w:szCs w:val="28"/>
          <w:lang w:val="vi-VN"/>
        </w:rPr>
        <w:t xml:space="preserve">ớng dẫn Luật Nhà ở </w:t>
      </w:r>
      <w:r w:rsidRPr="00A52041">
        <w:rPr>
          <w:rFonts w:ascii="Times New Roman Italic" w:hAnsi="Times New Roman Italic"/>
          <w:i/>
          <w:spacing w:val="4"/>
          <w:szCs w:val="28"/>
          <w:shd w:val="clear" w:color="auto" w:fill="FFFFFF"/>
          <w:lang w:val="vi-VN"/>
        </w:rPr>
        <w:t xml:space="preserve">ngày 20 tháng 10 năm 2015 </w:t>
      </w:r>
      <w:r w:rsidRPr="00A52041">
        <w:rPr>
          <w:rFonts w:ascii="Times New Roman Italic" w:hAnsi="Times New Roman Italic"/>
          <w:i/>
          <w:iCs/>
          <w:spacing w:val="4"/>
          <w:szCs w:val="28"/>
          <w:lang w:val="vi-VN"/>
        </w:rPr>
        <w:t xml:space="preserve">của Chính phủ quy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ịnh chi tiết và h</w:t>
      </w:r>
      <w:r w:rsidRPr="00A52041">
        <w:rPr>
          <w:rFonts w:ascii="Times New Roman Italic" w:hAnsi="Times New Roman Italic" w:hint="eastAsia"/>
          <w:i/>
          <w:iCs/>
          <w:spacing w:val="4"/>
          <w:szCs w:val="28"/>
          <w:lang w:val="vi-VN"/>
        </w:rPr>
        <w:t>ư</w:t>
      </w:r>
      <w:r w:rsidRPr="00A52041">
        <w:rPr>
          <w:rFonts w:ascii="Times New Roman Italic" w:hAnsi="Times New Roman Italic"/>
          <w:i/>
          <w:iCs/>
          <w:spacing w:val="4"/>
          <w:szCs w:val="28"/>
          <w:lang w:val="vi-VN"/>
        </w:rPr>
        <w:t xml:space="preserve">ớng dẫn thi hành một số </w:t>
      </w:r>
      <w:r w:rsidRPr="00A52041">
        <w:rPr>
          <w:rFonts w:ascii="Times New Roman Italic" w:hAnsi="Times New Roman Italic" w:hint="eastAsia"/>
          <w:i/>
          <w:iCs/>
          <w:spacing w:val="4"/>
          <w:szCs w:val="28"/>
          <w:lang w:val="vi-VN"/>
        </w:rPr>
        <w:t>đ</w:t>
      </w:r>
      <w:r w:rsidRPr="00A52041">
        <w:rPr>
          <w:rFonts w:ascii="Times New Roman Italic" w:hAnsi="Times New Roman Italic"/>
          <w:i/>
          <w:iCs/>
          <w:spacing w:val="4"/>
          <w:szCs w:val="28"/>
          <w:lang w:val="vi-VN"/>
        </w:rPr>
        <w:t xml:space="preserve">iều của Luật Nhà ở; </w:t>
      </w:r>
    </w:p>
    <w:p w:rsidR="00364EE0" w:rsidRPr="00595351" w:rsidRDefault="00AC5599" w:rsidP="00595351">
      <w:pPr>
        <w:widowControl w:val="0"/>
        <w:spacing w:before="120" w:after="0" w:line="240" w:lineRule="auto"/>
        <w:ind w:firstLine="720"/>
        <w:jc w:val="both"/>
        <w:rPr>
          <w:rFonts w:ascii="Times New Roman Italic" w:hAnsi="Times New Roman Italic"/>
          <w:i/>
          <w:iCs/>
          <w:spacing w:val="2"/>
          <w:szCs w:val="28"/>
          <w:lang w:val="vi-VN"/>
        </w:rPr>
      </w:pPr>
      <w:r w:rsidRPr="00A44FCD">
        <w:rPr>
          <w:rFonts w:ascii="Times New Roman Italic" w:hAnsi="Times New Roman Italic"/>
          <w:i/>
          <w:iCs/>
          <w:spacing w:val="2"/>
          <w:szCs w:val="28"/>
          <w:lang w:val="vi-VN"/>
        </w:rPr>
        <w:lastRenderedPageBreak/>
        <w:t xml:space="preserve">Căn cứ </w:t>
      </w:r>
      <w:r w:rsidR="00364EE0" w:rsidRPr="00595351">
        <w:rPr>
          <w:rFonts w:ascii="Times New Roman Italic" w:hAnsi="Times New Roman Italic"/>
          <w:i/>
          <w:iCs/>
          <w:spacing w:val="2"/>
          <w:szCs w:val="28"/>
          <w:lang w:val="vi-VN"/>
        </w:rPr>
        <w:t xml:space="preserve">Nghị </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ịnh số 100/2015/N</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 xml:space="preserve">-CP ngày 20 tháng 10 năm 2015 của Chính phủ về phát triển và quản lý nhà ở xã hội; Nghị </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ịnh số 49/2021/N</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 xml:space="preserve">-CP ngày 01 tháng 4 năm 2021 của Chính phủ sửa </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 xml:space="preserve">ổi, bổ sung một số </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 xml:space="preserve">iều của Nghị </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ịnh số 100/2015/N</w:t>
      </w:r>
      <w:r w:rsidR="00364EE0" w:rsidRPr="00595351">
        <w:rPr>
          <w:rFonts w:ascii="Times New Roman Italic" w:hAnsi="Times New Roman Italic" w:hint="eastAsia"/>
          <w:i/>
          <w:iCs/>
          <w:spacing w:val="2"/>
          <w:szCs w:val="28"/>
          <w:lang w:val="vi-VN"/>
        </w:rPr>
        <w:t>Đ</w:t>
      </w:r>
      <w:r w:rsidR="00364EE0" w:rsidRPr="00595351">
        <w:rPr>
          <w:rFonts w:ascii="Times New Roman Italic" w:hAnsi="Times New Roman Italic"/>
          <w:i/>
          <w:iCs/>
          <w:spacing w:val="2"/>
          <w:szCs w:val="28"/>
          <w:lang w:val="vi-VN"/>
        </w:rPr>
        <w:t>-CP ngày 20 tháng 10 năm 2015 của Chính phủ về phát triển và quản lý nhà ở xã hội;</w:t>
      </w:r>
    </w:p>
    <w:p w:rsidR="003D5E50" w:rsidRPr="00A44FCD" w:rsidRDefault="00364EE0" w:rsidP="00595351">
      <w:pPr>
        <w:widowControl w:val="0"/>
        <w:spacing w:before="120" w:after="0" w:line="240" w:lineRule="auto"/>
        <w:ind w:firstLine="720"/>
        <w:jc w:val="both"/>
        <w:rPr>
          <w:rFonts w:ascii="Times New Roman Italic" w:hAnsi="Times New Roman Italic"/>
          <w:spacing w:val="2"/>
          <w:szCs w:val="28"/>
          <w:lang w:val="vi-VN"/>
        </w:rPr>
      </w:pPr>
      <w:r w:rsidRPr="00595351">
        <w:rPr>
          <w:rFonts w:ascii="Times New Roman Italic" w:hAnsi="Times New Roman Italic"/>
          <w:i/>
          <w:iCs/>
          <w:spacing w:val="2"/>
          <w:szCs w:val="28"/>
          <w:lang w:val="vi-VN"/>
        </w:rPr>
        <w:t xml:space="preserve">Căn cứ </w:t>
      </w:r>
      <w:r w:rsidRPr="00595351">
        <w:rPr>
          <w:rFonts w:ascii="Times New Roman Italic" w:hAnsi="Times New Roman Italic"/>
          <w:i/>
          <w:spacing w:val="2"/>
          <w:szCs w:val="28"/>
          <w:lang w:val="vi-VN"/>
        </w:rPr>
        <w:t>Nghị định số 25/2020/NĐ-CP ngày 28 tháng 02 năm 2020 của Chính phủ quy định chi tiết thi hành một số điều của Luật Đấu thầu về lựa chọn nhà đầu tư</w:t>
      </w:r>
      <w:r w:rsidRPr="00595351">
        <w:rPr>
          <w:rFonts w:ascii="Times New Roman Italic" w:hAnsi="Times New Roman Italic"/>
          <w:i/>
          <w:iCs/>
          <w:spacing w:val="2"/>
          <w:szCs w:val="28"/>
          <w:lang w:val="vi-VN"/>
        </w:rPr>
        <w:t>;</w:t>
      </w:r>
      <w:r w:rsidRPr="00595351">
        <w:rPr>
          <w:rFonts w:ascii="Times New Roman Italic" w:hAnsi="Times New Roman Italic"/>
          <w:spacing w:val="2"/>
          <w:szCs w:val="28"/>
          <w:lang w:val="vi-VN"/>
        </w:rPr>
        <w:t xml:space="preserve"> </w:t>
      </w:r>
    </w:p>
    <w:p w:rsidR="003D5E50" w:rsidRPr="00A44FCD" w:rsidRDefault="003D5E50" w:rsidP="00595351">
      <w:pPr>
        <w:widowControl w:val="0"/>
        <w:spacing w:before="120" w:after="0" w:line="240" w:lineRule="auto"/>
        <w:ind w:firstLine="720"/>
        <w:jc w:val="both"/>
        <w:rPr>
          <w:rFonts w:ascii="Times New Roman Italic" w:hAnsi="Times New Roman Italic"/>
          <w:spacing w:val="2"/>
          <w:szCs w:val="28"/>
          <w:lang w:val="vi-VN"/>
        </w:rPr>
      </w:pPr>
      <w:r w:rsidRPr="00A44FCD">
        <w:rPr>
          <w:rFonts w:ascii="Times New Roman Italic" w:hAnsi="Times New Roman Italic"/>
          <w:spacing w:val="2"/>
          <w:szCs w:val="28"/>
          <w:lang w:val="vi-VN"/>
        </w:rPr>
        <w:t xml:space="preserve">Căn cứ </w:t>
      </w:r>
      <w:r w:rsidR="00364EE0" w:rsidRPr="00595351">
        <w:rPr>
          <w:rFonts w:ascii="Times New Roman Italic" w:hAnsi="Times New Roman Italic"/>
          <w:i/>
          <w:spacing w:val="2"/>
          <w:szCs w:val="28"/>
          <w:lang w:val="vi-VN"/>
        </w:rPr>
        <w:t xml:space="preserve">Nghị </w:t>
      </w:r>
      <w:r w:rsidR="00364EE0" w:rsidRPr="00595351">
        <w:rPr>
          <w:rFonts w:ascii="Times New Roman Italic" w:hAnsi="Times New Roman Italic" w:hint="eastAsia"/>
          <w:i/>
          <w:spacing w:val="2"/>
          <w:szCs w:val="28"/>
          <w:lang w:val="vi-VN"/>
        </w:rPr>
        <w:t>đ</w:t>
      </w:r>
      <w:r w:rsidR="00364EE0" w:rsidRPr="00595351">
        <w:rPr>
          <w:rFonts w:ascii="Times New Roman Italic" w:hAnsi="Times New Roman Italic"/>
          <w:i/>
          <w:spacing w:val="2"/>
          <w:szCs w:val="28"/>
          <w:lang w:val="vi-VN"/>
        </w:rPr>
        <w:t>ịnh số 31/2021/N</w:t>
      </w:r>
      <w:r w:rsidR="00364EE0" w:rsidRPr="00595351">
        <w:rPr>
          <w:rFonts w:ascii="Times New Roman Italic" w:hAnsi="Times New Roman Italic" w:hint="eastAsia"/>
          <w:i/>
          <w:spacing w:val="2"/>
          <w:szCs w:val="28"/>
          <w:lang w:val="vi-VN"/>
        </w:rPr>
        <w:t>Đ</w:t>
      </w:r>
      <w:r w:rsidR="00364EE0" w:rsidRPr="00595351">
        <w:rPr>
          <w:rFonts w:ascii="Times New Roman Italic" w:hAnsi="Times New Roman Italic"/>
          <w:i/>
          <w:spacing w:val="2"/>
          <w:szCs w:val="28"/>
          <w:lang w:val="vi-VN"/>
        </w:rPr>
        <w:t>-CP ngày 26 tháng 3 năm 2021 của Chính phủ quy định chi tiết và hướng dẫn thi hành một số điều của Luật Đầu tư</w:t>
      </w:r>
      <w:r w:rsidR="00364EE0" w:rsidRPr="00595351">
        <w:rPr>
          <w:rFonts w:ascii="Times New Roman Italic" w:hAnsi="Times New Roman Italic"/>
          <w:i/>
          <w:iCs/>
          <w:spacing w:val="2"/>
          <w:szCs w:val="28"/>
          <w:lang w:val="vi-VN"/>
        </w:rPr>
        <w:t>;</w:t>
      </w:r>
      <w:r w:rsidR="00364EE0" w:rsidRPr="00595351">
        <w:rPr>
          <w:rFonts w:ascii="Times New Roman Italic" w:hAnsi="Times New Roman Italic"/>
          <w:spacing w:val="2"/>
          <w:szCs w:val="28"/>
          <w:lang w:val="vi-VN"/>
        </w:rPr>
        <w:t xml:space="preserve"> </w:t>
      </w:r>
    </w:p>
    <w:p w:rsidR="00364EE0" w:rsidRPr="005C5323" w:rsidRDefault="003D5E50" w:rsidP="00595351">
      <w:pPr>
        <w:widowControl w:val="0"/>
        <w:spacing w:before="120" w:after="0" w:line="240" w:lineRule="auto"/>
        <w:ind w:firstLine="720"/>
        <w:jc w:val="both"/>
        <w:rPr>
          <w:rFonts w:ascii="Times New Roman Italic" w:hAnsi="Times New Roman Italic"/>
          <w:i/>
          <w:iCs/>
          <w:spacing w:val="4"/>
          <w:szCs w:val="28"/>
          <w:shd w:val="clear" w:color="auto" w:fill="FFFFFF"/>
          <w:lang w:val="vi-VN"/>
        </w:rPr>
      </w:pPr>
      <w:r w:rsidRPr="005C5323">
        <w:rPr>
          <w:rFonts w:ascii="Times New Roman Italic" w:hAnsi="Times New Roman Italic"/>
          <w:i/>
          <w:spacing w:val="4"/>
          <w:szCs w:val="28"/>
          <w:lang w:val="vi-VN"/>
        </w:rPr>
        <w:t>Căn cứ</w:t>
      </w:r>
      <w:r w:rsidRPr="005C5323">
        <w:rPr>
          <w:rFonts w:ascii="Times New Roman Italic" w:hAnsi="Times New Roman Italic"/>
          <w:spacing w:val="4"/>
          <w:szCs w:val="28"/>
          <w:lang w:val="vi-VN"/>
        </w:rPr>
        <w:t xml:space="preserve"> </w:t>
      </w:r>
      <w:r w:rsidR="00364EE0" w:rsidRPr="005C5323">
        <w:rPr>
          <w:rFonts w:ascii="Times New Roman Italic" w:hAnsi="Times New Roman Italic"/>
          <w:i/>
          <w:spacing w:val="4"/>
          <w:szCs w:val="28"/>
          <w:lang w:val="vi-VN"/>
        </w:rPr>
        <w:t xml:space="preserve">Nghị </w:t>
      </w:r>
      <w:r w:rsidR="00364EE0" w:rsidRPr="005C5323">
        <w:rPr>
          <w:rFonts w:ascii="Times New Roman Italic" w:hAnsi="Times New Roman Italic" w:hint="eastAsia"/>
          <w:i/>
          <w:spacing w:val="4"/>
          <w:szCs w:val="28"/>
          <w:lang w:val="vi-VN"/>
        </w:rPr>
        <w:t>đ</w:t>
      </w:r>
      <w:r w:rsidR="00364EE0" w:rsidRPr="005C5323">
        <w:rPr>
          <w:rFonts w:ascii="Times New Roman Italic" w:hAnsi="Times New Roman Italic"/>
          <w:i/>
          <w:spacing w:val="4"/>
          <w:szCs w:val="28"/>
          <w:lang w:val="vi-VN"/>
        </w:rPr>
        <w:t>ịnh số 35/2021/N</w:t>
      </w:r>
      <w:r w:rsidR="00364EE0" w:rsidRPr="005C5323">
        <w:rPr>
          <w:rFonts w:ascii="Times New Roman Italic" w:hAnsi="Times New Roman Italic" w:hint="eastAsia"/>
          <w:i/>
          <w:spacing w:val="4"/>
          <w:szCs w:val="28"/>
          <w:lang w:val="vi-VN"/>
        </w:rPr>
        <w:t>Đ</w:t>
      </w:r>
      <w:r w:rsidR="00364EE0" w:rsidRPr="005C5323">
        <w:rPr>
          <w:rFonts w:ascii="Times New Roman Italic" w:hAnsi="Times New Roman Italic"/>
          <w:i/>
          <w:spacing w:val="4"/>
          <w:szCs w:val="28"/>
          <w:lang w:val="vi-VN"/>
        </w:rPr>
        <w:t>-CP ngày 29 tháng 3 năm 2021 của Chính phủ quy định chi tiết và hướng dẫn thi hành Luật Đầu tư</w:t>
      </w:r>
      <w:r w:rsidR="00364EE0" w:rsidRPr="005C5323">
        <w:rPr>
          <w:rFonts w:ascii="Times New Roman Italic" w:hAnsi="Times New Roman Italic"/>
          <w:i/>
          <w:iCs/>
          <w:spacing w:val="4"/>
          <w:szCs w:val="28"/>
          <w:shd w:val="clear" w:color="auto" w:fill="FFFFFF"/>
          <w:lang w:val="vi-VN"/>
        </w:rPr>
        <w:t xml:space="preserve"> theo phương thức đối tác công tư;</w:t>
      </w:r>
    </w:p>
    <w:p w:rsidR="00364EE0" w:rsidRPr="00595351" w:rsidRDefault="00364EE0" w:rsidP="00595351">
      <w:pPr>
        <w:widowControl w:val="0"/>
        <w:spacing w:before="120" w:after="0" w:line="240" w:lineRule="auto"/>
        <w:ind w:firstLine="720"/>
        <w:jc w:val="both"/>
        <w:rPr>
          <w:rFonts w:ascii="Times New Roman Italic" w:hAnsi="Times New Roman Italic"/>
          <w:i/>
          <w:iCs/>
          <w:spacing w:val="2"/>
          <w:szCs w:val="28"/>
          <w:shd w:val="clear" w:color="auto" w:fill="FFFFFF"/>
          <w:lang w:val="vi-VN"/>
        </w:rPr>
      </w:pPr>
      <w:r w:rsidRPr="00595351">
        <w:rPr>
          <w:rFonts w:ascii="Times New Roman Italic" w:hAnsi="Times New Roman Italic"/>
          <w:i/>
          <w:iCs/>
          <w:spacing w:val="2"/>
          <w:szCs w:val="28"/>
          <w:shd w:val="clear" w:color="auto" w:fill="FFFFFF"/>
          <w:lang w:val="vi-VN"/>
        </w:rPr>
        <w:t>Căn cứ Thông t</w:t>
      </w:r>
      <w:r w:rsidRPr="00595351">
        <w:rPr>
          <w:rFonts w:ascii="Times New Roman Italic" w:hAnsi="Times New Roman Italic" w:hint="eastAsia"/>
          <w:i/>
          <w:iCs/>
          <w:spacing w:val="2"/>
          <w:szCs w:val="28"/>
          <w:shd w:val="clear" w:color="auto" w:fill="FFFFFF"/>
          <w:lang w:val="vi-VN"/>
        </w:rPr>
        <w:t>ư</w:t>
      </w:r>
      <w:r w:rsidRPr="00595351">
        <w:rPr>
          <w:rFonts w:ascii="Times New Roman Italic" w:hAnsi="Times New Roman Italic"/>
          <w:i/>
          <w:iCs/>
          <w:spacing w:val="2"/>
          <w:szCs w:val="28"/>
          <w:shd w:val="clear" w:color="auto" w:fill="FFFFFF"/>
          <w:lang w:val="vi-VN"/>
        </w:rPr>
        <w:t xml:space="preserve"> số 36/2014/TT-BTNMT ngày 30 tháng 6 n</w:t>
      </w:r>
      <w:r w:rsidRPr="00595351">
        <w:rPr>
          <w:rFonts w:ascii="Times New Roman Italic" w:hAnsi="Times New Roman Italic" w:hint="eastAsia"/>
          <w:i/>
          <w:iCs/>
          <w:spacing w:val="2"/>
          <w:szCs w:val="28"/>
          <w:shd w:val="clear" w:color="auto" w:fill="FFFFFF"/>
          <w:lang w:val="vi-VN"/>
        </w:rPr>
        <w:t>ă</w:t>
      </w:r>
      <w:r w:rsidRPr="00595351">
        <w:rPr>
          <w:rFonts w:ascii="Times New Roman Italic" w:hAnsi="Times New Roman Italic"/>
          <w:i/>
          <w:iCs/>
          <w:spacing w:val="2"/>
          <w:szCs w:val="28"/>
          <w:shd w:val="clear" w:color="auto" w:fill="FFFFFF"/>
          <w:lang w:val="vi-VN"/>
        </w:rPr>
        <w:t>m 2014 của Bộ Tài nguyên và Môi tr</w:t>
      </w:r>
      <w:r w:rsidRPr="00595351">
        <w:rPr>
          <w:rFonts w:ascii="Times New Roman Italic" w:hAnsi="Times New Roman Italic" w:hint="eastAsia"/>
          <w:i/>
          <w:iCs/>
          <w:spacing w:val="2"/>
          <w:szCs w:val="28"/>
          <w:shd w:val="clear" w:color="auto" w:fill="FFFFFF"/>
          <w:lang w:val="vi-VN"/>
        </w:rPr>
        <w:t>ư</w:t>
      </w:r>
      <w:r w:rsidRPr="00595351">
        <w:rPr>
          <w:rFonts w:ascii="Times New Roman Italic" w:hAnsi="Times New Roman Italic"/>
          <w:i/>
          <w:iCs/>
          <w:spacing w:val="2"/>
          <w:szCs w:val="28"/>
          <w:shd w:val="clear" w:color="auto" w:fill="FFFFFF"/>
          <w:lang w:val="vi-VN"/>
        </w:rPr>
        <w:t xml:space="preserve">ờng quy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ịnh chi tiết ph</w:t>
      </w:r>
      <w:r w:rsidRPr="00595351">
        <w:rPr>
          <w:rFonts w:ascii="Times New Roman Italic" w:hAnsi="Times New Roman Italic" w:hint="eastAsia"/>
          <w:i/>
          <w:iCs/>
          <w:spacing w:val="2"/>
          <w:szCs w:val="28"/>
          <w:shd w:val="clear" w:color="auto" w:fill="FFFFFF"/>
          <w:lang w:val="vi-VN"/>
        </w:rPr>
        <w:t>ươ</w:t>
      </w:r>
      <w:r w:rsidRPr="00595351">
        <w:rPr>
          <w:rFonts w:ascii="Times New Roman Italic" w:hAnsi="Times New Roman Italic"/>
          <w:i/>
          <w:iCs/>
          <w:spacing w:val="2"/>
          <w:szCs w:val="28"/>
          <w:shd w:val="clear" w:color="auto" w:fill="FFFFFF"/>
          <w:lang w:val="vi-VN"/>
        </w:rPr>
        <w:t xml:space="preserve">ng pháp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ịnh giá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ất, xây dựng,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iều chỉnh bảng giá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ất,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ịnh giá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ất cụ thể và t</w:t>
      </w:r>
      <w:r w:rsidRPr="00595351">
        <w:rPr>
          <w:rFonts w:ascii="Times New Roman Italic" w:hAnsi="Times New Roman Italic" w:hint="eastAsia"/>
          <w:i/>
          <w:iCs/>
          <w:spacing w:val="2"/>
          <w:szCs w:val="28"/>
          <w:shd w:val="clear" w:color="auto" w:fill="FFFFFF"/>
          <w:lang w:val="vi-VN"/>
        </w:rPr>
        <w:t>ư</w:t>
      </w:r>
      <w:r w:rsidRPr="00595351">
        <w:rPr>
          <w:rFonts w:ascii="Times New Roman Italic" w:hAnsi="Times New Roman Italic"/>
          <w:i/>
          <w:iCs/>
          <w:spacing w:val="2"/>
          <w:szCs w:val="28"/>
          <w:shd w:val="clear" w:color="auto" w:fill="FFFFFF"/>
          <w:lang w:val="vi-VN"/>
        </w:rPr>
        <w:t xml:space="preserve"> vấn xác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 xml:space="preserve">ịnh giá </w:t>
      </w:r>
      <w:r w:rsidRPr="00595351">
        <w:rPr>
          <w:rFonts w:ascii="Times New Roman Italic" w:hAnsi="Times New Roman Italic" w:hint="eastAsia"/>
          <w:i/>
          <w:iCs/>
          <w:spacing w:val="2"/>
          <w:szCs w:val="28"/>
          <w:shd w:val="clear" w:color="auto" w:fill="FFFFFF"/>
          <w:lang w:val="vi-VN"/>
        </w:rPr>
        <w:t>đ</w:t>
      </w:r>
      <w:r w:rsidRPr="00595351">
        <w:rPr>
          <w:rFonts w:ascii="Times New Roman Italic" w:hAnsi="Times New Roman Italic"/>
          <w:i/>
          <w:iCs/>
          <w:spacing w:val="2"/>
          <w:szCs w:val="28"/>
          <w:shd w:val="clear" w:color="auto" w:fill="FFFFFF"/>
          <w:lang w:val="vi-VN"/>
        </w:rPr>
        <w:t>ất;</w:t>
      </w:r>
    </w:p>
    <w:p w:rsidR="00364EE0" w:rsidRPr="00595351" w:rsidRDefault="00364EE0" w:rsidP="00595351">
      <w:pPr>
        <w:widowControl w:val="0"/>
        <w:spacing w:before="120" w:after="0" w:line="240" w:lineRule="auto"/>
        <w:ind w:firstLine="720"/>
        <w:jc w:val="both"/>
        <w:rPr>
          <w:rFonts w:ascii="Times New Roman Italic" w:hAnsi="Times New Roman Italic"/>
          <w:bCs/>
          <w:i/>
          <w:spacing w:val="2"/>
          <w:szCs w:val="28"/>
          <w:lang w:val="vi-VN"/>
        </w:rPr>
      </w:pPr>
      <w:r w:rsidRPr="00595351">
        <w:rPr>
          <w:rFonts w:ascii="Times New Roman Italic" w:hAnsi="Times New Roman Italic"/>
          <w:i/>
          <w:iCs/>
          <w:spacing w:val="2"/>
          <w:szCs w:val="28"/>
          <w:shd w:val="clear" w:color="auto" w:fill="FFFFFF"/>
          <w:lang w:val="vi-VN"/>
        </w:rPr>
        <w:t xml:space="preserve">Căn cứ </w:t>
      </w:r>
      <w:r w:rsidRPr="00595351">
        <w:rPr>
          <w:rFonts w:ascii="Times New Roman Italic" w:hAnsi="Times New Roman Italic"/>
          <w:i/>
          <w:spacing w:val="2"/>
          <w:szCs w:val="28"/>
          <w:lang w:val="vi-VN"/>
        </w:rPr>
        <w:t>Thông tư số 09/2021/TT-BKHĐT ngày 16 tháng 11 năm 2021 của Bộ Kế hoạch và Đầu tư về việc hướng dẫn lựa chọn nhà đầu tư thực hiện dự án đầu tư theo phương thức đối tác công tư và dự án đầu tư có sử dụng đất;</w:t>
      </w:r>
    </w:p>
    <w:p w:rsidR="00364EE0" w:rsidRPr="00595351" w:rsidRDefault="00364EE0" w:rsidP="00595351">
      <w:pPr>
        <w:widowControl w:val="0"/>
        <w:spacing w:before="120" w:after="0" w:line="240" w:lineRule="auto"/>
        <w:ind w:firstLine="720"/>
        <w:jc w:val="both"/>
        <w:rPr>
          <w:rFonts w:ascii="Times New Roman Italic" w:hAnsi="Times New Roman Italic"/>
          <w:bCs/>
          <w:i/>
          <w:spacing w:val="2"/>
          <w:szCs w:val="28"/>
          <w:lang w:val="vi-VN"/>
        </w:rPr>
      </w:pPr>
      <w:r w:rsidRPr="00595351">
        <w:rPr>
          <w:rFonts w:ascii="Times New Roman Italic" w:hAnsi="Times New Roman Italic"/>
          <w:bCs/>
          <w:i/>
          <w:spacing w:val="2"/>
          <w:szCs w:val="28"/>
          <w:lang w:val="vi-VN"/>
        </w:rPr>
        <w:t>Căn cứ Thông tư số 03/2021/TT-BKHĐT ngày 09 tháng 4 năm 2021 của Bộ Kế hoạch và Đầu tư quy định mẫu văn bản, báo cáo liên quan đến hoạt động đầu tư tại Việt Nam, đầu tư từ Việt Nam ra nước ngoài và xúc tiến đầu tư;</w:t>
      </w:r>
    </w:p>
    <w:p w:rsidR="00364EE0" w:rsidRPr="00595351" w:rsidRDefault="00364EE0" w:rsidP="00595351">
      <w:pPr>
        <w:widowControl w:val="0"/>
        <w:spacing w:before="120" w:after="0" w:line="240" w:lineRule="auto"/>
        <w:ind w:firstLine="720"/>
        <w:jc w:val="both"/>
        <w:rPr>
          <w:rFonts w:ascii="Times New Roman Italic" w:hAnsi="Times New Roman Italic"/>
          <w:i/>
          <w:spacing w:val="2"/>
          <w:szCs w:val="28"/>
          <w:lang w:val="vi-VN"/>
        </w:rPr>
      </w:pPr>
      <w:r w:rsidRPr="00595351">
        <w:rPr>
          <w:rFonts w:ascii="Times New Roman Italic" w:hAnsi="Times New Roman Italic"/>
          <w:bCs/>
          <w:i/>
          <w:spacing w:val="2"/>
          <w:szCs w:val="28"/>
          <w:lang w:val="vi-VN"/>
        </w:rPr>
        <w:t xml:space="preserve">Theo đề nghị của Giám đốc Sở Xây dựng tại </w:t>
      </w:r>
      <w:r w:rsidR="00D81E3B" w:rsidRPr="00595351">
        <w:rPr>
          <w:rFonts w:ascii="Times New Roman Italic" w:hAnsi="Times New Roman Italic"/>
          <w:bCs/>
          <w:i/>
          <w:spacing w:val="2"/>
          <w:szCs w:val="28"/>
          <w:lang w:val="vi-VN"/>
        </w:rPr>
        <w:t>T</w:t>
      </w:r>
      <w:r w:rsidRPr="00595351">
        <w:rPr>
          <w:rFonts w:ascii="Times New Roman Italic" w:hAnsi="Times New Roman Italic"/>
          <w:bCs/>
          <w:i/>
          <w:spacing w:val="2"/>
          <w:szCs w:val="28"/>
          <w:lang w:val="vi-VN"/>
        </w:rPr>
        <w:t xml:space="preserve">ờ trình số </w:t>
      </w:r>
      <w:r w:rsidR="00A46CA9" w:rsidRPr="00A46CA9">
        <w:rPr>
          <w:rFonts w:ascii="Times New Roman Italic" w:hAnsi="Times New Roman Italic"/>
          <w:i/>
          <w:spacing w:val="2"/>
          <w:szCs w:val="28"/>
          <w:lang w:val="vi-VN"/>
        </w:rPr>
        <w:t>167</w:t>
      </w:r>
      <w:r w:rsidRPr="00595351">
        <w:rPr>
          <w:rFonts w:ascii="Times New Roman Italic" w:hAnsi="Times New Roman Italic"/>
          <w:i/>
          <w:spacing w:val="2"/>
          <w:szCs w:val="28"/>
          <w:lang w:val="vi-VN"/>
        </w:rPr>
        <w:t xml:space="preserve">TTr-SXD </w:t>
      </w:r>
      <w:r w:rsidRPr="00595351">
        <w:rPr>
          <w:rFonts w:ascii="Times New Roman Italic" w:hAnsi="Times New Roman Italic"/>
          <w:bCs/>
          <w:i/>
          <w:spacing w:val="2"/>
          <w:szCs w:val="28"/>
          <w:lang w:val="vi-VN"/>
        </w:rPr>
        <w:t xml:space="preserve">ngày </w:t>
      </w:r>
      <w:r w:rsidR="00A46CA9" w:rsidRPr="00A46CA9">
        <w:rPr>
          <w:rFonts w:ascii="Times New Roman Italic" w:hAnsi="Times New Roman Italic"/>
          <w:bCs/>
          <w:i/>
          <w:spacing w:val="2"/>
          <w:szCs w:val="28"/>
          <w:lang w:val="vi-VN"/>
        </w:rPr>
        <w:t xml:space="preserve">13 </w:t>
      </w:r>
      <w:r w:rsidRPr="00595351">
        <w:rPr>
          <w:rFonts w:ascii="Times New Roman Italic" w:hAnsi="Times New Roman Italic"/>
          <w:bCs/>
          <w:i/>
          <w:spacing w:val="2"/>
          <w:szCs w:val="28"/>
          <w:lang w:val="vi-VN"/>
        </w:rPr>
        <w:t>tháng</w:t>
      </w:r>
      <w:r w:rsidR="00A46CA9" w:rsidRPr="00A46CA9">
        <w:rPr>
          <w:rFonts w:ascii="Times New Roman Italic" w:hAnsi="Times New Roman Italic"/>
          <w:bCs/>
          <w:i/>
          <w:spacing w:val="2"/>
          <w:szCs w:val="28"/>
          <w:lang w:val="vi-VN"/>
        </w:rPr>
        <w:t xml:space="preserve"> 5</w:t>
      </w:r>
      <w:r w:rsidRPr="00595351">
        <w:rPr>
          <w:rFonts w:ascii="Times New Roman Italic" w:hAnsi="Times New Roman Italic"/>
          <w:bCs/>
          <w:i/>
          <w:spacing w:val="2"/>
          <w:szCs w:val="28"/>
          <w:lang w:val="vi-VN"/>
        </w:rPr>
        <w:t xml:space="preserve"> năm 2022</w:t>
      </w:r>
      <w:r w:rsidRPr="00595351">
        <w:rPr>
          <w:rFonts w:ascii="Times New Roman Italic" w:hAnsi="Times New Roman Italic"/>
          <w:i/>
          <w:spacing w:val="2"/>
          <w:szCs w:val="28"/>
          <w:lang w:val="vi-VN"/>
        </w:rPr>
        <w:t>.</w:t>
      </w:r>
    </w:p>
    <w:p w:rsidR="00364EE0" w:rsidRPr="001247EE" w:rsidRDefault="00364EE0" w:rsidP="00364EE0">
      <w:pPr>
        <w:pStyle w:val="Heading3"/>
        <w:keepNext w:val="0"/>
        <w:widowControl w:val="0"/>
        <w:spacing w:before="240" w:after="240"/>
        <w:rPr>
          <w:rFonts w:ascii="Times New Roman" w:hAnsi="Times New Roman"/>
          <w:b/>
          <w:sz w:val="28"/>
          <w:szCs w:val="28"/>
          <w:u w:val="none"/>
          <w:lang w:val="vi-VN"/>
        </w:rPr>
      </w:pPr>
      <w:r w:rsidRPr="001247EE">
        <w:rPr>
          <w:rFonts w:ascii="Times New Roman" w:hAnsi="Times New Roman"/>
          <w:b/>
          <w:sz w:val="28"/>
          <w:szCs w:val="28"/>
          <w:u w:val="none"/>
          <w:lang w:val="vi-VN"/>
        </w:rPr>
        <w:t>QUYẾT ĐỊNH:</w:t>
      </w:r>
    </w:p>
    <w:p w:rsidR="00364EE0" w:rsidRPr="00883535" w:rsidRDefault="00364EE0" w:rsidP="00242200">
      <w:pPr>
        <w:widowControl w:val="0"/>
        <w:spacing w:before="120" w:after="0" w:line="240" w:lineRule="auto"/>
        <w:ind w:firstLine="720"/>
        <w:jc w:val="both"/>
        <w:rPr>
          <w:spacing w:val="4"/>
          <w:szCs w:val="28"/>
          <w:lang w:val="vi-VN"/>
        </w:rPr>
      </w:pPr>
      <w:r w:rsidRPr="00883535">
        <w:rPr>
          <w:b/>
          <w:spacing w:val="4"/>
          <w:szCs w:val="28"/>
          <w:lang w:val="vi-VN"/>
        </w:rPr>
        <w:t xml:space="preserve">Điều 1. </w:t>
      </w:r>
      <w:bookmarkStart w:id="0" w:name="dieu_1_name"/>
      <w:r w:rsidRPr="00883535">
        <w:rPr>
          <w:spacing w:val="4"/>
          <w:szCs w:val="28"/>
          <w:lang w:val="vi-VN"/>
        </w:rPr>
        <w:t xml:space="preserve">Ban hành Quy </w:t>
      </w:r>
      <w:r w:rsidRPr="00883535">
        <w:rPr>
          <w:rFonts w:hint="eastAsia"/>
          <w:spacing w:val="4"/>
          <w:szCs w:val="28"/>
          <w:lang w:val="vi-VN"/>
        </w:rPr>
        <w:t>đ</w:t>
      </w:r>
      <w:r w:rsidRPr="00883535">
        <w:rPr>
          <w:spacing w:val="4"/>
          <w:szCs w:val="28"/>
          <w:lang w:val="vi-VN"/>
        </w:rPr>
        <w:t xml:space="preserve">ịnh một số nội dung về thực hiện dự án </w:t>
      </w:r>
      <w:r w:rsidRPr="00883535">
        <w:rPr>
          <w:rFonts w:hint="eastAsia"/>
          <w:spacing w:val="4"/>
          <w:szCs w:val="28"/>
          <w:lang w:val="vi-VN"/>
        </w:rPr>
        <w:t>đ</w:t>
      </w:r>
      <w:r w:rsidRPr="00883535">
        <w:rPr>
          <w:spacing w:val="4"/>
          <w:szCs w:val="28"/>
          <w:lang w:val="vi-VN"/>
        </w:rPr>
        <w:t>ầu t</w:t>
      </w:r>
      <w:r w:rsidRPr="00883535">
        <w:rPr>
          <w:rFonts w:hint="eastAsia"/>
          <w:spacing w:val="4"/>
          <w:szCs w:val="28"/>
          <w:lang w:val="vi-VN"/>
        </w:rPr>
        <w:t>ư</w:t>
      </w:r>
      <w:r w:rsidRPr="00883535">
        <w:rPr>
          <w:spacing w:val="4"/>
          <w:szCs w:val="28"/>
          <w:lang w:val="vi-VN"/>
        </w:rPr>
        <w:t xml:space="preserve"> xây dựng nhà ở th</w:t>
      </w:r>
      <w:r w:rsidRPr="00883535">
        <w:rPr>
          <w:rFonts w:hint="eastAsia"/>
          <w:spacing w:val="4"/>
          <w:szCs w:val="28"/>
          <w:lang w:val="vi-VN"/>
        </w:rPr>
        <w:t>ươ</w:t>
      </w:r>
      <w:r w:rsidRPr="00883535">
        <w:rPr>
          <w:spacing w:val="4"/>
          <w:szCs w:val="28"/>
          <w:lang w:val="vi-VN"/>
        </w:rPr>
        <w:t>ng mại, khu dân c</w:t>
      </w:r>
      <w:r w:rsidRPr="00883535">
        <w:rPr>
          <w:rFonts w:hint="eastAsia"/>
          <w:spacing w:val="4"/>
          <w:szCs w:val="28"/>
          <w:lang w:val="vi-VN"/>
        </w:rPr>
        <w:t>ư</w:t>
      </w:r>
      <w:r w:rsidRPr="00883535">
        <w:rPr>
          <w:spacing w:val="4"/>
          <w:szCs w:val="28"/>
          <w:lang w:val="vi-VN"/>
        </w:rPr>
        <w:t xml:space="preserve">, khu </w:t>
      </w:r>
      <w:r w:rsidRPr="00883535">
        <w:rPr>
          <w:rFonts w:hint="eastAsia"/>
          <w:spacing w:val="4"/>
          <w:szCs w:val="28"/>
          <w:lang w:val="vi-VN"/>
        </w:rPr>
        <w:t>đô</w:t>
      </w:r>
      <w:r w:rsidRPr="00883535">
        <w:rPr>
          <w:spacing w:val="4"/>
          <w:szCs w:val="28"/>
          <w:lang w:val="vi-VN"/>
        </w:rPr>
        <w:t xml:space="preserve"> thị sử dụng vốn khác trên </w:t>
      </w:r>
      <w:r w:rsidRPr="00883535">
        <w:rPr>
          <w:rFonts w:hint="eastAsia"/>
          <w:spacing w:val="4"/>
          <w:szCs w:val="28"/>
          <w:lang w:val="vi-VN"/>
        </w:rPr>
        <w:t>đ</w:t>
      </w:r>
      <w:r w:rsidRPr="00883535">
        <w:rPr>
          <w:spacing w:val="4"/>
          <w:szCs w:val="28"/>
          <w:lang w:val="vi-VN"/>
        </w:rPr>
        <w:t>ịa bàn tỉnh S</w:t>
      </w:r>
      <w:r w:rsidRPr="00883535">
        <w:rPr>
          <w:rFonts w:hint="eastAsia"/>
          <w:spacing w:val="4"/>
          <w:szCs w:val="28"/>
          <w:lang w:val="vi-VN"/>
        </w:rPr>
        <w:t>ơ</w:t>
      </w:r>
      <w:r w:rsidRPr="00883535">
        <w:rPr>
          <w:spacing w:val="4"/>
          <w:szCs w:val="28"/>
          <w:lang w:val="vi-VN"/>
        </w:rPr>
        <w:t xml:space="preserve">n La thông qua hình thức </w:t>
      </w:r>
      <w:r w:rsidRPr="00883535">
        <w:rPr>
          <w:rFonts w:hint="eastAsia"/>
          <w:spacing w:val="4"/>
          <w:szCs w:val="28"/>
          <w:lang w:val="vi-VN"/>
        </w:rPr>
        <w:t>đ</w:t>
      </w:r>
      <w:r w:rsidRPr="00883535">
        <w:rPr>
          <w:spacing w:val="4"/>
          <w:szCs w:val="28"/>
          <w:lang w:val="vi-VN"/>
        </w:rPr>
        <w:t xml:space="preserve">ấu thầu lựa chọn nhà </w:t>
      </w:r>
      <w:r w:rsidRPr="00883535">
        <w:rPr>
          <w:rFonts w:hint="eastAsia"/>
          <w:spacing w:val="4"/>
          <w:szCs w:val="28"/>
          <w:lang w:val="vi-VN"/>
        </w:rPr>
        <w:t>đ</w:t>
      </w:r>
      <w:r w:rsidRPr="00883535">
        <w:rPr>
          <w:spacing w:val="4"/>
          <w:szCs w:val="28"/>
          <w:lang w:val="vi-VN"/>
        </w:rPr>
        <w:t>ầu t</w:t>
      </w:r>
      <w:r w:rsidRPr="00883535">
        <w:rPr>
          <w:rFonts w:hint="eastAsia"/>
          <w:spacing w:val="4"/>
          <w:szCs w:val="28"/>
          <w:lang w:val="vi-VN"/>
        </w:rPr>
        <w:t>ư</w:t>
      </w:r>
      <w:r w:rsidRPr="00883535">
        <w:rPr>
          <w:spacing w:val="4"/>
          <w:szCs w:val="28"/>
          <w:lang w:val="vi-VN"/>
        </w:rPr>
        <w:t xml:space="preserve"> thuộc thẩm quyền chấp thuận chủ trương đầu tư của </w:t>
      </w:r>
      <w:r w:rsidR="003D5E50" w:rsidRPr="00883535">
        <w:rPr>
          <w:spacing w:val="4"/>
          <w:szCs w:val="28"/>
          <w:lang w:val="vi-VN"/>
        </w:rPr>
        <w:t>UBND</w:t>
      </w:r>
      <w:r w:rsidRPr="00883535">
        <w:rPr>
          <w:spacing w:val="4"/>
          <w:szCs w:val="28"/>
          <w:lang w:val="vi-VN"/>
        </w:rPr>
        <w:t xml:space="preserve"> tỉnh Sơn La kèm theo </w:t>
      </w:r>
      <w:r w:rsidR="00A16397" w:rsidRPr="00883535">
        <w:rPr>
          <w:spacing w:val="4"/>
          <w:szCs w:val="28"/>
          <w:lang w:val="vi-VN"/>
        </w:rPr>
        <w:t>Q</w:t>
      </w:r>
      <w:r w:rsidRPr="00883535">
        <w:rPr>
          <w:spacing w:val="4"/>
          <w:szCs w:val="28"/>
          <w:lang w:val="vi-VN"/>
        </w:rPr>
        <w:t>uyết định này.</w:t>
      </w:r>
    </w:p>
    <w:p w:rsidR="00364EE0" w:rsidRPr="00883535" w:rsidRDefault="00364EE0" w:rsidP="00242200">
      <w:pPr>
        <w:widowControl w:val="0"/>
        <w:spacing w:before="120" w:after="0" w:line="240" w:lineRule="auto"/>
        <w:ind w:firstLine="720"/>
        <w:jc w:val="both"/>
        <w:rPr>
          <w:b/>
          <w:szCs w:val="28"/>
          <w:lang w:val="vi-VN"/>
        </w:rPr>
      </w:pPr>
      <w:r w:rsidRPr="00883535">
        <w:rPr>
          <w:b/>
          <w:szCs w:val="28"/>
          <w:lang w:val="vi-VN"/>
        </w:rPr>
        <w:t xml:space="preserve">Điều 2. </w:t>
      </w:r>
      <w:r w:rsidRPr="00883535">
        <w:rPr>
          <w:szCs w:val="28"/>
          <w:lang w:val="vi-VN"/>
        </w:rPr>
        <w:t xml:space="preserve">Quyết </w:t>
      </w:r>
      <w:r w:rsidRPr="00883535">
        <w:rPr>
          <w:rFonts w:hint="eastAsia"/>
          <w:szCs w:val="28"/>
          <w:lang w:val="vi-VN"/>
        </w:rPr>
        <w:t>đ</w:t>
      </w:r>
      <w:r w:rsidRPr="00883535">
        <w:rPr>
          <w:szCs w:val="28"/>
          <w:lang w:val="vi-VN"/>
        </w:rPr>
        <w:t xml:space="preserve">ịnh này có hiệu lực thi hành từ ngày </w:t>
      </w:r>
      <w:r w:rsidR="00883535" w:rsidRPr="00883535">
        <w:rPr>
          <w:szCs w:val="28"/>
          <w:lang w:val="vi-VN"/>
        </w:rPr>
        <w:t>ký ban hành và</w:t>
      </w:r>
      <w:r w:rsidRPr="00883535">
        <w:rPr>
          <w:szCs w:val="28"/>
          <w:lang w:val="vi-VN"/>
        </w:rPr>
        <w:t xml:space="preserve"> thay thế Quyết </w:t>
      </w:r>
      <w:r w:rsidRPr="00883535">
        <w:rPr>
          <w:rFonts w:hint="eastAsia"/>
          <w:szCs w:val="28"/>
          <w:lang w:val="vi-VN"/>
        </w:rPr>
        <w:t>đ</w:t>
      </w:r>
      <w:r w:rsidRPr="00883535">
        <w:rPr>
          <w:szCs w:val="28"/>
          <w:lang w:val="vi-VN"/>
        </w:rPr>
        <w:t>ịnh số 101/Q</w:t>
      </w:r>
      <w:r w:rsidRPr="00883535">
        <w:rPr>
          <w:rFonts w:hint="eastAsia"/>
          <w:szCs w:val="28"/>
          <w:lang w:val="vi-VN"/>
        </w:rPr>
        <w:t>Đ</w:t>
      </w:r>
      <w:r w:rsidRPr="00883535">
        <w:rPr>
          <w:szCs w:val="28"/>
          <w:lang w:val="vi-VN"/>
        </w:rPr>
        <w:t>-UBND ngày 20 tháng 01 n</w:t>
      </w:r>
      <w:r w:rsidRPr="00883535">
        <w:rPr>
          <w:rFonts w:hint="eastAsia"/>
          <w:szCs w:val="28"/>
          <w:lang w:val="vi-VN"/>
        </w:rPr>
        <w:t>ă</w:t>
      </w:r>
      <w:r w:rsidRPr="00883535">
        <w:rPr>
          <w:szCs w:val="28"/>
          <w:lang w:val="vi-VN"/>
        </w:rPr>
        <w:t>m 2021 của Chủ tịch UBND tỉnh</w:t>
      </w:r>
      <w:r w:rsidRPr="00883535">
        <w:rPr>
          <w:b/>
          <w:szCs w:val="28"/>
          <w:lang w:val="vi-VN"/>
        </w:rPr>
        <w:t xml:space="preserve"> </w:t>
      </w:r>
      <w:r w:rsidRPr="00883535">
        <w:rPr>
          <w:szCs w:val="28"/>
          <w:lang w:val="vi-VN"/>
        </w:rPr>
        <w:t>quy định một số nội dung về thực hiện dự án có sử dụng đất để đầu tư xây dựng khu đô thị, khu dân cư, nhà ở thương mại không sử dụng vốn ngân sách theo hình thức đấu thầu lựa chọn nhà đầu tư.</w:t>
      </w:r>
    </w:p>
    <w:p w:rsidR="00364EE0" w:rsidRPr="00685E08" w:rsidRDefault="00364EE0" w:rsidP="00242200">
      <w:pPr>
        <w:widowControl w:val="0"/>
        <w:spacing w:before="120" w:after="0" w:line="240" w:lineRule="auto"/>
        <w:ind w:firstLine="720"/>
        <w:jc w:val="both"/>
        <w:rPr>
          <w:szCs w:val="28"/>
          <w:lang w:val="vi-VN"/>
        </w:rPr>
      </w:pPr>
      <w:r w:rsidRPr="00685E08">
        <w:rPr>
          <w:b/>
          <w:szCs w:val="28"/>
          <w:lang w:val="vi-VN"/>
        </w:rPr>
        <w:t>Điều 3.</w:t>
      </w:r>
      <w:r w:rsidRPr="00685E08">
        <w:rPr>
          <w:szCs w:val="28"/>
          <w:lang w:val="vi-VN"/>
        </w:rPr>
        <w:t xml:space="preserve"> Chánh Văn phòng UBND tỉnh; Giám đốc các Sở: Kế hoạch và đầu tư, Tài chính, Tài nguyên và Môi trường, Nông nghiệp và Phát triển nông thôn, Giao thông vận tải, Xây dựng; Cục trưởng Cục Thuế tỉnh; Trưởng Ban Quản lý các </w:t>
      </w:r>
      <w:r w:rsidRPr="00685E08">
        <w:rPr>
          <w:szCs w:val="28"/>
          <w:lang w:val="vi-VN"/>
        </w:rPr>
        <w:lastRenderedPageBreak/>
        <w:t xml:space="preserve">khu công nghiệp tỉnh; Giám đốc Ban Quản lý dự án đầu tư xây dưng các công trình dân dụng, công nghiệp và phát triển đô thị tỉnh; Chủ tịch UBND các huyện, thành phố; Thủ trưởng các đơn vị, các tổ chức và cá nhân có liên quan chịu trách nhiệm thi hành </w:t>
      </w:r>
      <w:r w:rsidR="00B95843" w:rsidRPr="00685E08">
        <w:rPr>
          <w:szCs w:val="28"/>
          <w:lang w:val="vi-VN"/>
        </w:rPr>
        <w:t>Q</w:t>
      </w:r>
      <w:r w:rsidRPr="00685E08">
        <w:rPr>
          <w:szCs w:val="28"/>
          <w:lang w:val="vi-VN"/>
        </w:rPr>
        <w:t>uyết định này./.</w:t>
      </w:r>
    </w:p>
    <w:p w:rsidR="003D5E50" w:rsidRPr="00685E08" w:rsidRDefault="003D5E50" w:rsidP="00242200">
      <w:pPr>
        <w:widowControl w:val="0"/>
        <w:spacing w:before="120" w:after="0" w:line="240" w:lineRule="auto"/>
        <w:ind w:firstLine="720"/>
        <w:jc w:val="both"/>
        <w:rPr>
          <w:szCs w:val="28"/>
          <w:lang w:val="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786"/>
      </w:tblGrid>
      <w:tr w:rsidR="00B95843" w:rsidRPr="00A44FCD" w:rsidTr="00297FBB">
        <w:tc>
          <w:tcPr>
            <w:tcW w:w="4677" w:type="dxa"/>
          </w:tcPr>
          <w:p w:rsidR="00A03C8A" w:rsidRPr="00A03C8A" w:rsidRDefault="00A03C8A" w:rsidP="00297FBB">
            <w:pPr>
              <w:rPr>
                <w:rFonts w:eastAsia="Times New Roman" w:cs="Times New Roman"/>
                <w:b/>
                <w:i/>
                <w:sz w:val="24"/>
                <w:szCs w:val="20"/>
                <w:lang w:val="vi-VN"/>
              </w:rPr>
            </w:pPr>
            <w:r w:rsidRPr="00A03C8A">
              <w:rPr>
                <w:rFonts w:eastAsia="Times New Roman" w:cs="Times New Roman"/>
                <w:b/>
                <w:i/>
                <w:sz w:val="24"/>
                <w:szCs w:val="20"/>
                <w:lang w:val="vi-VN"/>
              </w:rPr>
              <w:t>Nơi nhận:</w:t>
            </w:r>
            <w:r w:rsidRPr="00A03C8A">
              <w:rPr>
                <w:rFonts w:eastAsia="Times New Roman" w:cs="Times New Roman"/>
                <w:i/>
                <w:sz w:val="24"/>
                <w:szCs w:val="20"/>
                <w:lang w:val="vi-VN"/>
              </w:rPr>
              <w:t xml:space="preserve">                                                     </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Thường trực Tỉnh uỷ (b/c);</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Thường trực HĐND tỉnh (b/c);</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Chủ tịch UBND tỉnh.</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Các đ/c Phó Chủ tịch UBND tỉnh;</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Như Điều 3 (t/h);</w:t>
            </w:r>
          </w:p>
          <w:p w:rsidR="00A03C8A" w:rsidRPr="00A03C8A" w:rsidRDefault="00A03C8A" w:rsidP="00297FBB">
            <w:pPr>
              <w:rPr>
                <w:rFonts w:eastAsia="Times New Roman" w:cs="Times New Roman"/>
                <w:sz w:val="24"/>
                <w:szCs w:val="24"/>
                <w:lang w:val="vi-VN"/>
              </w:rPr>
            </w:pPr>
            <w:r w:rsidRPr="00A03C8A">
              <w:rPr>
                <w:rFonts w:eastAsia="Times New Roman" w:cs="Times New Roman"/>
                <w:sz w:val="24"/>
                <w:szCs w:val="24"/>
                <w:lang w:val="vi-VN"/>
              </w:rPr>
              <w:t xml:space="preserve">- Trung tâm </w:t>
            </w:r>
            <w:r w:rsidR="00297FBB" w:rsidRPr="008838A1">
              <w:rPr>
                <w:rFonts w:eastAsia="Times New Roman" w:cs="Times New Roman"/>
                <w:sz w:val="24"/>
                <w:szCs w:val="24"/>
                <w:lang w:val="vi-VN"/>
              </w:rPr>
              <w:t>T</w:t>
            </w:r>
            <w:r w:rsidRPr="00A03C8A">
              <w:rPr>
                <w:rFonts w:eastAsia="Times New Roman" w:cs="Times New Roman"/>
                <w:sz w:val="24"/>
                <w:szCs w:val="24"/>
                <w:lang w:val="vi-VN"/>
              </w:rPr>
              <w:t>hông tin tỉnh;</w:t>
            </w:r>
          </w:p>
          <w:p w:rsidR="00B95843" w:rsidRPr="003D5E50" w:rsidRDefault="00A03C8A" w:rsidP="004A1657">
            <w:pPr>
              <w:widowControl w:val="0"/>
              <w:jc w:val="both"/>
              <w:rPr>
                <w:szCs w:val="28"/>
                <w:lang w:val="vi-VN"/>
              </w:rPr>
            </w:pPr>
            <w:r w:rsidRPr="00297FBB">
              <w:rPr>
                <w:rFonts w:eastAsia="Times New Roman" w:cs="Times New Roman"/>
                <w:sz w:val="24"/>
                <w:szCs w:val="24"/>
              </w:rPr>
              <w:t>- Lưu VT, TH, KT (</w:t>
            </w:r>
            <w:r w:rsidR="004A1657">
              <w:rPr>
                <w:rFonts w:eastAsia="Times New Roman" w:cs="Times New Roman"/>
                <w:sz w:val="24"/>
                <w:szCs w:val="24"/>
              </w:rPr>
              <w:t>Toàn</w:t>
            </w:r>
            <w:r w:rsidRPr="00297FBB">
              <w:rPr>
                <w:rFonts w:eastAsia="Times New Roman" w:cs="Times New Roman"/>
                <w:sz w:val="24"/>
                <w:szCs w:val="24"/>
              </w:rPr>
              <w:t>). 28b.</w:t>
            </w:r>
          </w:p>
        </w:tc>
        <w:tc>
          <w:tcPr>
            <w:tcW w:w="4786" w:type="dxa"/>
          </w:tcPr>
          <w:p w:rsidR="00B95843" w:rsidRPr="003D5E50" w:rsidRDefault="00B95843" w:rsidP="00B95843">
            <w:pPr>
              <w:jc w:val="center"/>
              <w:rPr>
                <w:b/>
                <w:sz w:val="26"/>
                <w:szCs w:val="28"/>
                <w:lang w:val="vi-VN"/>
              </w:rPr>
            </w:pPr>
            <w:r w:rsidRPr="003D5E50">
              <w:rPr>
                <w:b/>
                <w:sz w:val="26"/>
                <w:szCs w:val="28"/>
                <w:lang w:val="vi-VN"/>
              </w:rPr>
              <w:t>TM. ỦY BAN NHÂN DÂN</w:t>
            </w:r>
          </w:p>
          <w:p w:rsidR="00B95843" w:rsidRPr="00A44FCD" w:rsidRDefault="004A1657" w:rsidP="00B95843">
            <w:pPr>
              <w:jc w:val="center"/>
              <w:rPr>
                <w:b/>
                <w:sz w:val="26"/>
                <w:szCs w:val="28"/>
                <w:lang w:val="vi-VN"/>
              </w:rPr>
            </w:pPr>
            <w:r w:rsidRPr="004A1657">
              <w:rPr>
                <w:b/>
                <w:sz w:val="26"/>
                <w:szCs w:val="28"/>
                <w:lang w:val="vi-VN"/>
              </w:rPr>
              <w:t xml:space="preserve">KT. </w:t>
            </w:r>
            <w:r w:rsidR="00B95843" w:rsidRPr="003D5E50">
              <w:rPr>
                <w:b/>
                <w:sz w:val="26"/>
                <w:szCs w:val="28"/>
                <w:lang w:val="vi-VN"/>
              </w:rPr>
              <w:t>CHỦ TỊCH</w:t>
            </w:r>
          </w:p>
          <w:p w:rsidR="003D5E50" w:rsidRPr="004A1657" w:rsidRDefault="004A1657" w:rsidP="00B95843">
            <w:pPr>
              <w:jc w:val="center"/>
              <w:rPr>
                <w:b/>
                <w:sz w:val="26"/>
                <w:szCs w:val="28"/>
                <w:lang w:val="vi-VN"/>
              </w:rPr>
            </w:pPr>
            <w:r w:rsidRPr="004A1657">
              <w:rPr>
                <w:b/>
                <w:sz w:val="26"/>
                <w:szCs w:val="28"/>
                <w:lang w:val="vi-VN"/>
              </w:rPr>
              <w:t>PHÓ CHỦ TỊCH</w:t>
            </w:r>
          </w:p>
          <w:p w:rsidR="004A1657" w:rsidRPr="008838A1" w:rsidRDefault="004A1657" w:rsidP="00B95843">
            <w:pPr>
              <w:jc w:val="center"/>
              <w:rPr>
                <w:b/>
                <w:sz w:val="26"/>
                <w:szCs w:val="28"/>
                <w:lang w:val="vi-VN"/>
              </w:rPr>
            </w:pPr>
          </w:p>
          <w:p w:rsidR="004A1657" w:rsidRPr="008838A1" w:rsidRDefault="004A1657" w:rsidP="00B95843">
            <w:pPr>
              <w:jc w:val="center"/>
              <w:rPr>
                <w:sz w:val="26"/>
                <w:szCs w:val="28"/>
                <w:lang w:val="vi-VN"/>
              </w:rPr>
            </w:pPr>
            <w:r w:rsidRPr="008838A1">
              <w:rPr>
                <w:sz w:val="26"/>
                <w:szCs w:val="28"/>
                <w:lang w:val="vi-VN"/>
              </w:rPr>
              <w:t>(Đã ký)</w:t>
            </w:r>
          </w:p>
          <w:p w:rsidR="004A1657" w:rsidRPr="008838A1" w:rsidRDefault="004A1657" w:rsidP="00B95843">
            <w:pPr>
              <w:jc w:val="center"/>
              <w:rPr>
                <w:sz w:val="26"/>
                <w:szCs w:val="28"/>
                <w:lang w:val="vi-VN"/>
              </w:rPr>
            </w:pPr>
          </w:p>
          <w:p w:rsidR="004A1657" w:rsidRPr="008838A1" w:rsidRDefault="004A1657" w:rsidP="00B95843">
            <w:pPr>
              <w:jc w:val="center"/>
              <w:rPr>
                <w:b/>
                <w:sz w:val="26"/>
                <w:szCs w:val="28"/>
                <w:lang w:val="vi-VN"/>
              </w:rPr>
            </w:pPr>
          </w:p>
          <w:p w:rsidR="003D5E50" w:rsidRPr="00A44FCD" w:rsidRDefault="004A1657" w:rsidP="004A1657">
            <w:pPr>
              <w:jc w:val="center"/>
              <w:rPr>
                <w:szCs w:val="28"/>
                <w:lang w:val="vi-VN"/>
              </w:rPr>
            </w:pPr>
            <w:r w:rsidRPr="004A1657">
              <w:rPr>
                <w:b/>
                <w:szCs w:val="28"/>
              </w:rPr>
              <w:t>Lê Hồng Minh</w:t>
            </w:r>
          </w:p>
        </w:tc>
      </w:tr>
    </w:tbl>
    <w:p w:rsidR="003D5E50" w:rsidRPr="00A44FCD" w:rsidRDefault="003D5E50" w:rsidP="00D81E3B">
      <w:pPr>
        <w:pStyle w:val="Heading8"/>
        <w:spacing w:before="0"/>
        <w:jc w:val="center"/>
        <w:rPr>
          <w:b/>
          <w:color w:val="auto"/>
          <w:sz w:val="28"/>
          <w:szCs w:val="28"/>
          <w:lang w:val="vi-VN"/>
        </w:rPr>
      </w:pPr>
    </w:p>
    <w:p w:rsidR="003D5E50" w:rsidRPr="00A44FCD" w:rsidRDefault="003D5E50" w:rsidP="00D81E3B">
      <w:pPr>
        <w:pStyle w:val="Heading8"/>
        <w:spacing w:before="0"/>
        <w:jc w:val="center"/>
        <w:rPr>
          <w:b/>
          <w:color w:val="auto"/>
          <w:sz w:val="28"/>
          <w:szCs w:val="28"/>
          <w:lang w:val="vi-VN"/>
        </w:rPr>
      </w:pPr>
    </w:p>
    <w:p w:rsidR="003D5E50" w:rsidRPr="00A44FCD" w:rsidRDefault="003D5E50" w:rsidP="00D81E3B">
      <w:pPr>
        <w:pStyle w:val="Heading8"/>
        <w:spacing w:before="0"/>
        <w:jc w:val="center"/>
        <w:rPr>
          <w:b/>
          <w:color w:val="auto"/>
          <w:sz w:val="28"/>
          <w:szCs w:val="28"/>
          <w:lang w:val="vi-VN"/>
        </w:rPr>
      </w:pPr>
    </w:p>
    <w:p w:rsidR="003D5E50" w:rsidRPr="00A44FCD" w:rsidRDefault="003D5E50" w:rsidP="00D81E3B">
      <w:pPr>
        <w:pStyle w:val="Heading8"/>
        <w:spacing w:before="0"/>
        <w:jc w:val="center"/>
        <w:rPr>
          <w:b/>
          <w:color w:val="auto"/>
          <w:sz w:val="28"/>
          <w:szCs w:val="28"/>
          <w:lang w:val="vi-VN"/>
        </w:rPr>
      </w:pPr>
    </w:p>
    <w:p w:rsidR="003D5E50" w:rsidRPr="00A44FCD" w:rsidRDefault="003D5E50" w:rsidP="00D81E3B">
      <w:pPr>
        <w:pStyle w:val="Heading8"/>
        <w:spacing w:before="0"/>
        <w:jc w:val="center"/>
        <w:rPr>
          <w:b/>
          <w:color w:val="auto"/>
          <w:sz w:val="28"/>
          <w:szCs w:val="28"/>
          <w:lang w:val="vi-VN"/>
        </w:rPr>
      </w:pPr>
    </w:p>
    <w:p w:rsidR="003D5E50" w:rsidRPr="00A44FCD" w:rsidRDefault="003D5E50" w:rsidP="00D81E3B">
      <w:pPr>
        <w:pStyle w:val="Heading8"/>
        <w:spacing w:before="0"/>
        <w:jc w:val="center"/>
        <w:rPr>
          <w:b/>
          <w:color w:val="auto"/>
          <w:sz w:val="28"/>
          <w:szCs w:val="28"/>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p w:rsidR="003D5E50" w:rsidRPr="00A44FCD" w:rsidRDefault="003D5E50" w:rsidP="003D5E50">
      <w:pPr>
        <w:rPr>
          <w:lang w:val="vi-VN"/>
        </w:rPr>
      </w:pPr>
    </w:p>
    <w:tbl>
      <w:tblPr>
        <w:tblW w:w="9288" w:type="dxa"/>
        <w:tblLook w:val="0000" w:firstRow="0" w:lastRow="0" w:firstColumn="0" w:lastColumn="0" w:noHBand="0" w:noVBand="0"/>
      </w:tblPr>
      <w:tblGrid>
        <w:gridCol w:w="2928"/>
        <w:gridCol w:w="6360"/>
      </w:tblGrid>
      <w:tr w:rsidR="00745EDC" w:rsidRPr="00745EDC" w:rsidTr="00CE09DE">
        <w:trPr>
          <w:trHeight w:val="851"/>
        </w:trPr>
        <w:tc>
          <w:tcPr>
            <w:tcW w:w="2928" w:type="dxa"/>
          </w:tcPr>
          <w:bookmarkEnd w:id="0"/>
          <w:p w:rsidR="00745EDC" w:rsidRPr="00745EDC" w:rsidRDefault="00745EDC" w:rsidP="00745EDC">
            <w:pPr>
              <w:keepNext/>
              <w:spacing w:after="0" w:line="240" w:lineRule="auto"/>
              <w:jc w:val="center"/>
              <w:outlineLvl w:val="2"/>
              <w:rPr>
                <w:rFonts w:eastAsia="Times New Roman" w:cs="Times New Roman"/>
                <w:b/>
                <w:sz w:val="26"/>
                <w:szCs w:val="26"/>
                <w:lang w:val="vi-VN"/>
              </w:rPr>
            </w:pPr>
            <w:r w:rsidRPr="00745EDC">
              <w:rPr>
                <w:rFonts w:eastAsia="Times New Roman" w:cs="Times New Roman"/>
                <w:b/>
                <w:sz w:val="26"/>
                <w:szCs w:val="26"/>
                <w:lang w:val="vi-VN"/>
              </w:rPr>
              <w:lastRenderedPageBreak/>
              <w:t>UỶ BAN NHÂN DÂN</w:t>
            </w:r>
          </w:p>
          <w:p w:rsidR="00745EDC" w:rsidRPr="00745EDC" w:rsidRDefault="00745EDC" w:rsidP="00745EDC">
            <w:pPr>
              <w:spacing w:after="0" w:line="240" w:lineRule="auto"/>
              <w:jc w:val="center"/>
              <w:rPr>
                <w:b/>
                <w:sz w:val="26"/>
                <w:szCs w:val="26"/>
                <w:lang w:val="vi-VN"/>
              </w:rPr>
            </w:pPr>
            <w:r w:rsidRPr="00745EDC">
              <w:rPr>
                <w:b/>
                <w:sz w:val="26"/>
                <w:szCs w:val="26"/>
                <w:lang w:val="vi-VN"/>
              </w:rPr>
              <w:t>TỈNH SƠN LA</w:t>
            </w:r>
          </w:p>
          <w:p w:rsidR="00745EDC" w:rsidRPr="00745EDC" w:rsidRDefault="007E1D25" w:rsidP="00745EDC">
            <w:pPr>
              <w:spacing w:after="0" w:line="240" w:lineRule="auto"/>
              <w:rPr>
                <w:lang w:val="vi-VN"/>
              </w:rPr>
            </w:pPr>
            <w:r>
              <w:rPr>
                <w:noProof/>
              </w:rPr>
              <w:pict>
                <v:line id="_x0000_s1045" style="position:absolute;z-index:251670528;visibility:visible" from="47.25pt,2.25pt" to="9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">
                  <o:lock v:ext="edit" shapetype="f"/>
                </v:line>
              </w:pict>
            </w:r>
          </w:p>
        </w:tc>
        <w:tc>
          <w:tcPr>
            <w:tcW w:w="6360" w:type="dxa"/>
          </w:tcPr>
          <w:p w:rsidR="00745EDC" w:rsidRPr="00745EDC" w:rsidRDefault="00745EDC" w:rsidP="00745EDC">
            <w:pPr>
              <w:spacing w:after="0" w:line="240" w:lineRule="auto"/>
              <w:jc w:val="center"/>
              <w:rPr>
                <w:b/>
                <w:sz w:val="26"/>
                <w:szCs w:val="26"/>
                <w:lang w:val="vi-VN"/>
              </w:rPr>
            </w:pPr>
            <w:r w:rsidRPr="00745EDC">
              <w:rPr>
                <w:b/>
                <w:sz w:val="26"/>
                <w:szCs w:val="26"/>
                <w:lang w:val="vi-VN"/>
              </w:rPr>
              <w:t>CỘNG HOÀ XÃ HỘI CHỦ NGHĨA VIỆT NAM</w:t>
            </w:r>
          </w:p>
          <w:p w:rsidR="00745EDC" w:rsidRPr="00745EDC" w:rsidRDefault="00745EDC" w:rsidP="00745EDC">
            <w:pPr>
              <w:spacing w:after="0" w:line="240" w:lineRule="auto"/>
              <w:jc w:val="center"/>
              <w:rPr>
                <w:b/>
                <w:szCs w:val="28"/>
              </w:rPr>
            </w:pPr>
            <w:r w:rsidRPr="00745EDC">
              <w:rPr>
                <w:b/>
                <w:szCs w:val="28"/>
              </w:rPr>
              <w:t>Độc lập - Tự do - Hạnh phúc</w:t>
            </w:r>
          </w:p>
          <w:p w:rsidR="00745EDC" w:rsidRPr="00745EDC" w:rsidRDefault="007E1D25" w:rsidP="00745EDC">
            <w:pPr>
              <w:spacing w:after="0" w:line="240" w:lineRule="auto"/>
              <w:jc w:val="center"/>
              <w:rPr>
                <w:i/>
                <w:szCs w:val="24"/>
              </w:rPr>
            </w:pPr>
            <w:r>
              <w:rPr>
                <w:noProof/>
              </w:rPr>
              <w:pict>
                <v:line id="_x0000_s1046" style="position:absolute;left:0;text-align:left;z-index:251671552;visibility:visible;mso-wrap-distance-top:-3e-5mm;mso-wrap-distance-bottom:-3e-5mm" from="68.6pt,1.85pt" to="238.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">
                  <o:lock v:ext="edit" shapetype="f"/>
                </v:line>
              </w:pict>
            </w:r>
          </w:p>
        </w:tc>
      </w:tr>
    </w:tbl>
    <w:p w:rsidR="00745EDC" w:rsidRPr="00745EDC" w:rsidRDefault="00745EDC" w:rsidP="00745EDC">
      <w:pPr>
        <w:keepNext/>
        <w:keepLines/>
        <w:spacing w:after="0" w:line="240" w:lineRule="auto"/>
        <w:jc w:val="center"/>
        <w:outlineLvl w:val="7"/>
        <w:rPr>
          <w:rFonts w:eastAsia="Times New Roman" w:cs="Times New Roman"/>
          <w:b/>
          <w:szCs w:val="28"/>
        </w:rPr>
      </w:pPr>
      <w:r w:rsidRPr="00745EDC">
        <w:rPr>
          <w:rFonts w:eastAsia="Times New Roman" w:cs="Times New Roman"/>
          <w:b/>
          <w:szCs w:val="28"/>
        </w:rPr>
        <w:t>QUY ĐỊNH</w:t>
      </w:r>
    </w:p>
    <w:p w:rsidR="00745EDC" w:rsidRPr="00745EDC" w:rsidRDefault="00745EDC" w:rsidP="00745EDC">
      <w:pPr>
        <w:spacing w:after="0" w:line="240" w:lineRule="auto"/>
        <w:jc w:val="center"/>
        <w:rPr>
          <w:b/>
          <w:bCs/>
          <w:spacing w:val="-2"/>
          <w:szCs w:val="28"/>
        </w:rPr>
      </w:pPr>
      <w:r w:rsidRPr="00745EDC">
        <w:rPr>
          <w:b/>
          <w:bCs/>
          <w:spacing w:val="-2"/>
          <w:szCs w:val="28"/>
        </w:rPr>
        <w:t xml:space="preserve">Một số nội dung về thực hiện dự án </w:t>
      </w:r>
      <w:r w:rsidRPr="00745EDC">
        <w:rPr>
          <w:rFonts w:hint="eastAsia"/>
          <w:b/>
          <w:bCs/>
          <w:spacing w:val="-2"/>
          <w:szCs w:val="28"/>
        </w:rPr>
        <w:t>đ</w:t>
      </w:r>
      <w:r w:rsidRPr="00745EDC">
        <w:rPr>
          <w:b/>
          <w:bCs/>
          <w:spacing w:val="-2"/>
          <w:szCs w:val="28"/>
        </w:rPr>
        <w:t>ầu t</w:t>
      </w:r>
      <w:r w:rsidRPr="00745EDC">
        <w:rPr>
          <w:rFonts w:hint="eastAsia"/>
          <w:b/>
          <w:bCs/>
          <w:spacing w:val="-2"/>
          <w:szCs w:val="28"/>
        </w:rPr>
        <w:t>ư</w:t>
      </w:r>
      <w:r w:rsidRPr="00745EDC">
        <w:rPr>
          <w:b/>
          <w:bCs/>
          <w:spacing w:val="-2"/>
          <w:szCs w:val="28"/>
        </w:rPr>
        <w:t xml:space="preserve"> xây dựng nhà ở th</w:t>
      </w:r>
      <w:r w:rsidRPr="00745EDC">
        <w:rPr>
          <w:rFonts w:hint="eastAsia"/>
          <w:b/>
          <w:bCs/>
          <w:spacing w:val="-2"/>
          <w:szCs w:val="28"/>
        </w:rPr>
        <w:t>ươ</w:t>
      </w:r>
      <w:r w:rsidRPr="00745EDC">
        <w:rPr>
          <w:b/>
          <w:bCs/>
          <w:spacing w:val="-2"/>
          <w:szCs w:val="28"/>
        </w:rPr>
        <w:t xml:space="preserve">ng mại, </w:t>
      </w:r>
      <w:r w:rsidR="00CE09DE">
        <w:rPr>
          <w:b/>
          <w:bCs/>
          <w:spacing w:val="-2"/>
          <w:szCs w:val="28"/>
        </w:rPr>
        <w:t xml:space="preserve">                   </w:t>
      </w:r>
      <w:r w:rsidRPr="00745EDC">
        <w:rPr>
          <w:b/>
          <w:bCs/>
          <w:spacing w:val="-2"/>
          <w:szCs w:val="28"/>
        </w:rPr>
        <w:t>khu dân c</w:t>
      </w:r>
      <w:r w:rsidRPr="00745EDC">
        <w:rPr>
          <w:rFonts w:hint="eastAsia"/>
          <w:b/>
          <w:bCs/>
          <w:spacing w:val="-2"/>
          <w:szCs w:val="28"/>
        </w:rPr>
        <w:t>ư</w:t>
      </w:r>
      <w:r w:rsidRPr="00745EDC">
        <w:rPr>
          <w:b/>
          <w:bCs/>
          <w:spacing w:val="-2"/>
          <w:szCs w:val="28"/>
        </w:rPr>
        <w:t xml:space="preserve">, khu </w:t>
      </w:r>
      <w:r w:rsidRPr="00745EDC">
        <w:rPr>
          <w:rFonts w:hint="eastAsia"/>
          <w:b/>
          <w:bCs/>
          <w:spacing w:val="-2"/>
          <w:szCs w:val="28"/>
        </w:rPr>
        <w:t>đô</w:t>
      </w:r>
      <w:r w:rsidRPr="00745EDC">
        <w:rPr>
          <w:b/>
          <w:bCs/>
          <w:spacing w:val="-2"/>
          <w:szCs w:val="28"/>
        </w:rPr>
        <w:t xml:space="preserve"> thị sử dụng vốn khác trên </w:t>
      </w:r>
      <w:r w:rsidRPr="00745EDC">
        <w:rPr>
          <w:rFonts w:hint="eastAsia"/>
          <w:b/>
          <w:bCs/>
          <w:spacing w:val="-2"/>
          <w:szCs w:val="28"/>
        </w:rPr>
        <w:t>đ</w:t>
      </w:r>
      <w:r w:rsidRPr="00745EDC">
        <w:rPr>
          <w:b/>
          <w:bCs/>
          <w:spacing w:val="-2"/>
          <w:szCs w:val="28"/>
        </w:rPr>
        <w:t>ịa bàn</w:t>
      </w:r>
      <w:r w:rsidR="00CE09DE">
        <w:rPr>
          <w:b/>
          <w:bCs/>
          <w:spacing w:val="-2"/>
          <w:szCs w:val="28"/>
        </w:rPr>
        <w:t xml:space="preserve"> </w:t>
      </w:r>
      <w:r w:rsidRPr="00745EDC">
        <w:rPr>
          <w:b/>
          <w:bCs/>
          <w:spacing w:val="-2"/>
          <w:szCs w:val="28"/>
        </w:rPr>
        <w:t>tỉnh S</w:t>
      </w:r>
      <w:r w:rsidRPr="00745EDC">
        <w:rPr>
          <w:rFonts w:hint="eastAsia"/>
          <w:b/>
          <w:bCs/>
          <w:spacing w:val="-2"/>
          <w:szCs w:val="28"/>
        </w:rPr>
        <w:t>ơ</w:t>
      </w:r>
      <w:r w:rsidRPr="00745EDC">
        <w:rPr>
          <w:b/>
          <w:bCs/>
          <w:spacing w:val="-2"/>
          <w:szCs w:val="28"/>
        </w:rPr>
        <w:t xml:space="preserve">n La thông qua hình thức </w:t>
      </w:r>
      <w:r w:rsidRPr="00745EDC">
        <w:rPr>
          <w:rFonts w:hint="eastAsia"/>
          <w:b/>
          <w:bCs/>
          <w:spacing w:val="-2"/>
          <w:szCs w:val="28"/>
        </w:rPr>
        <w:t>đ</w:t>
      </w:r>
      <w:r w:rsidRPr="00745EDC">
        <w:rPr>
          <w:b/>
          <w:bCs/>
          <w:spacing w:val="-2"/>
          <w:szCs w:val="28"/>
        </w:rPr>
        <w:t xml:space="preserve">ấu thầu lựa chọn nhà </w:t>
      </w:r>
      <w:r w:rsidRPr="00745EDC">
        <w:rPr>
          <w:rFonts w:hint="eastAsia"/>
          <w:b/>
          <w:bCs/>
          <w:spacing w:val="-2"/>
          <w:szCs w:val="28"/>
        </w:rPr>
        <w:t>đ</w:t>
      </w:r>
      <w:r w:rsidRPr="00745EDC">
        <w:rPr>
          <w:b/>
          <w:bCs/>
          <w:spacing w:val="-2"/>
          <w:szCs w:val="28"/>
        </w:rPr>
        <w:t>ầu t</w:t>
      </w:r>
      <w:r w:rsidRPr="00745EDC">
        <w:rPr>
          <w:rFonts w:hint="eastAsia"/>
          <w:b/>
          <w:bCs/>
          <w:spacing w:val="-2"/>
          <w:szCs w:val="28"/>
        </w:rPr>
        <w:t>ư</w:t>
      </w:r>
      <w:r w:rsidRPr="00745EDC">
        <w:rPr>
          <w:b/>
          <w:bCs/>
          <w:spacing w:val="-2"/>
          <w:szCs w:val="28"/>
        </w:rPr>
        <w:t xml:space="preserve"> </w:t>
      </w:r>
      <w:r w:rsidRPr="00745EDC">
        <w:rPr>
          <w:b/>
          <w:bCs/>
          <w:szCs w:val="28"/>
        </w:rPr>
        <w:t xml:space="preserve">thuộc thẩm quyền chấp thuận </w:t>
      </w:r>
      <w:r w:rsidR="00CE09DE">
        <w:rPr>
          <w:b/>
          <w:bCs/>
          <w:szCs w:val="28"/>
        </w:rPr>
        <w:t xml:space="preserve">                </w:t>
      </w:r>
      <w:r w:rsidRPr="00745EDC">
        <w:rPr>
          <w:b/>
          <w:bCs/>
          <w:szCs w:val="28"/>
        </w:rPr>
        <w:t xml:space="preserve">chủ trương đầu tư của </w:t>
      </w:r>
      <w:r w:rsidR="00CE09DE">
        <w:rPr>
          <w:b/>
          <w:bCs/>
          <w:szCs w:val="28"/>
        </w:rPr>
        <w:t>UBND</w:t>
      </w:r>
      <w:r w:rsidRPr="00745EDC">
        <w:rPr>
          <w:b/>
          <w:bCs/>
          <w:szCs w:val="28"/>
        </w:rPr>
        <w:t xml:space="preserve"> tỉnh </w:t>
      </w:r>
    </w:p>
    <w:p w:rsidR="00745EDC" w:rsidRPr="00745EDC" w:rsidRDefault="00745EDC" w:rsidP="00745EDC">
      <w:pPr>
        <w:tabs>
          <w:tab w:val="left" w:pos="1134"/>
        </w:tabs>
        <w:spacing w:after="0" w:line="240" w:lineRule="auto"/>
        <w:jc w:val="center"/>
        <w:rPr>
          <w:bCs/>
          <w:iCs/>
          <w:sz w:val="26"/>
          <w:szCs w:val="28"/>
        </w:rPr>
      </w:pPr>
      <w:r w:rsidRPr="00745EDC">
        <w:rPr>
          <w:bCs/>
          <w:i/>
          <w:iCs/>
          <w:sz w:val="26"/>
          <w:szCs w:val="28"/>
          <w:lang w:val="vi-VN"/>
        </w:rPr>
        <w:t xml:space="preserve">(Ban hành kèm theo Quyết định số </w:t>
      </w:r>
      <w:r w:rsidRPr="00745EDC">
        <w:rPr>
          <w:bCs/>
          <w:i/>
          <w:iCs/>
          <w:sz w:val="26"/>
          <w:szCs w:val="28"/>
        </w:rPr>
        <w:t>933</w:t>
      </w:r>
      <w:r w:rsidRPr="00745EDC">
        <w:rPr>
          <w:bCs/>
          <w:i/>
          <w:iCs/>
          <w:sz w:val="26"/>
          <w:szCs w:val="28"/>
          <w:lang w:val="vi-VN"/>
        </w:rPr>
        <w:t xml:space="preserve">/QĐ-UBND ngày </w:t>
      </w:r>
      <w:r w:rsidRPr="00745EDC">
        <w:rPr>
          <w:bCs/>
          <w:i/>
          <w:iCs/>
          <w:sz w:val="26"/>
          <w:szCs w:val="28"/>
        </w:rPr>
        <w:t>28/5</w:t>
      </w:r>
      <w:r w:rsidRPr="00745EDC">
        <w:rPr>
          <w:bCs/>
          <w:i/>
          <w:iCs/>
          <w:sz w:val="26"/>
          <w:szCs w:val="28"/>
          <w:lang w:val="vi-VN"/>
        </w:rPr>
        <w:t>20</w:t>
      </w:r>
      <w:r w:rsidRPr="00745EDC">
        <w:rPr>
          <w:bCs/>
          <w:i/>
          <w:iCs/>
          <w:sz w:val="26"/>
          <w:szCs w:val="28"/>
        </w:rPr>
        <w:t>22</w:t>
      </w:r>
      <w:r w:rsidRPr="00745EDC">
        <w:rPr>
          <w:bCs/>
          <w:i/>
          <w:iCs/>
          <w:sz w:val="26"/>
          <w:szCs w:val="28"/>
          <w:lang w:val="vi-VN"/>
        </w:rPr>
        <w:t xml:space="preserve"> của </w:t>
      </w:r>
      <w:r w:rsidRPr="00745EDC">
        <w:rPr>
          <w:bCs/>
          <w:i/>
          <w:iCs/>
          <w:sz w:val="26"/>
          <w:szCs w:val="28"/>
        </w:rPr>
        <w:t xml:space="preserve">UBND </w:t>
      </w:r>
      <w:r w:rsidRPr="00745EDC">
        <w:rPr>
          <w:bCs/>
          <w:i/>
          <w:iCs/>
          <w:sz w:val="26"/>
          <w:szCs w:val="28"/>
          <w:lang w:val="vi-VN"/>
        </w:rPr>
        <w:t>tỉnh)</w:t>
      </w:r>
    </w:p>
    <w:p w:rsidR="00745EDC" w:rsidRPr="00745EDC" w:rsidRDefault="007E1D25" w:rsidP="00745EDC">
      <w:pPr>
        <w:keepNext/>
        <w:spacing w:after="0" w:line="240" w:lineRule="auto"/>
        <w:jc w:val="center"/>
        <w:outlineLvl w:val="1"/>
        <w:rPr>
          <w:rFonts w:eastAsia="Times New Roman" w:cs="Times New Roman"/>
          <w:b/>
          <w:bCs/>
          <w:szCs w:val="28"/>
        </w:rPr>
      </w:pPr>
      <w:r>
        <w:rPr>
          <w:noProof/>
          <w:sz w:val="26"/>
        </w:rPr>
        <w:pict>
          <v:shape id="Straight Arrow Connector 4" o:spid="_x0000_s1044" type="#_x0000_t32" style="position:absolute;left:0;text-align:left;margin-left:177.6pt;margin-top:2.2pt;width:116.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"/>
        </w:pict>
      </w:r>
    </w:p>
    <w:p w:rsidR="00745EDC" w:rsidRPr="00745EDC" w:rsidRDefault="00745EDC" w:rsidP="00745EDC">
      <w:pPr>
        <w:rPr>
          <w:sz w:val="2"/>
        </w:rPr>
      </w:pPr>
    </w:p>
    <w:p w:rsidR="00745EDC" w:rsidRPr="00745EDC" w:rsidRDefault="00745EDC" w:rsidP="00745EDC">
      <w:pPr>
        <w:keepNext/>
        <w:spacing w:after="0" w:line="240" w:lineRule="auto"/>
        <w:jc w:val="center"/>
        <w:outlineLvl w:val="1"/>
        <w:rPr>
          <w:rFonts w:eastAsia="Times New Roman" w:cs="Times New Roman"/>
          <w:b/>
          <w:bCs/>
          <w:szCs w:val="28"/>
        </w:rPr>
      </w:pPr>
      <w:r w:rsidRPr="00745EDC">
        <w:rPr>
          <w:rFonts w:eastAsia="Times New Roman" w:cs="Times New Roman"/>
          <w:b/>
          <w:bCs/>
          <w:szCs w:val="28"/>
        </w:rPr>
        <w:t>Chương I</w:t>
      </w:r>
    </w:p>
    <w:p w:rsidR="00745EDC" w:rsidRPr="00745EDC" w:rsidRDefault="00745EDC" w:rsidP="00745EDC">
      <w:pPr>
        <w:keepNext/>
        <w:spacing w:after="0" w:line="240" w:lineRule="auto"/>
        <w:jc w:val="center"/>
        <w:outlineLvl w:val="1"/>
        <w:rPr>
          <w:rFonts w:eastAsia="Times New Roman" w:cs="Times New Roman"/>
          <w:b/>
          <w:bCs/>
          <w:sz w:val="26"/>
          <w:szCs w:val="28"/>
        </w:rPr>
      </w:pPr>
      <w:r w:rsidRPr="00745EDC">
        <w:rPr>
          <w:rFonts w:eastAsia="Times New Roman" w:cs="Times New Roman"/>
          <w:b/>
          <w:sz w:val="26"/>
          <w:szCs w:val="28"/>
        </w:rPr>
        <w:t>QUY ĐỊNH CHUNG</w:t>
      </w:r>
    </w:p>
    <w:p w:rsidR="00745EDC" w:rsidRPr="00745EDC" w:rsidRDefault="00745EDC" w:rsidP="00CE09DE">
      <w:pPr>
        <w:spacing w:before="120" w:after="0" w:line="240" w:lineRule="auto"/>
        <w:ind w:firstLine="720"/>
        <w:jc w:val="both"/>
        <w:rPr>
          <w:rFonts w:cs="Times New Roman"/>
          <w:szCs w:val="28"/>
        </w:rPr>
      </w:pPr>
      <w:bookmarkStart w:id="1" w:name="dieu_1_1"/>
      <w:r w:rsidRPr="00745EDC">
        <w:rPr>
          <w:rFonts w:cs="Times New Roman"/>
          <w:b/>
          <w:bCs/>
          <w:szCs w:val="28"/>
        </w:rPr>
        <w:t xml:space="preserve">Điều 1. </w:t>
      </w:r>
      <w:r w:rsidRPr="00745EDC">
        <w:rPr>
          <w:rFonts w:cs="Times New Roman"/>
          <w:bCs/>
          <w:szCs w:val="28"/>
        </w:rPr>
        <w:t>Phạm vi điều chỉnh</w:t>
      </w:r>
      <w:bookmarkEnd w:id="1"/>
    </w:p>
    <w:p w:rsidR="00745EDC" w:rsidRPr="00745EDC" w:rsidRDefault="00745EDC" w:rsidP="00CE09DE">
      <w:pPr>
        <w:shd w:val="clear" w:color="auto" w:fill="FFFFFF"/>
        <w:spacing w:before="120" w:after="0" w:line="240" w:lineRule="auto"/>
        <w:ind w:firstLine="720"/>
        <w:jc w:val="both"/>
        <w:rPr>
          <w:rFonts w:eastAsia="Times New Roman" w:cs="Times New Roman"/>
          <w:szCs w:val="28"/>
        </w:rPr>
      </w:pPr>
      <w:r w:rsidRPr="00745EDC">
        <w:rPr>
          <w:rFonts w:eastAsia="Times New Roman" w:cs="Times New Roman"/>
          <w:szCs w:val="28"/>
        </w:rPr>
        <w:t xml:space="preserve">1. Quy định này quy định một số nội dung về thực hiện dự án đầu tư xây dựng nhà ở thương mại, khu dân cư, khu đô thị sử dụng vốn khác trên địa bàn tỉnh Sơn La thông qua hình thức đấu thầu lựa chọn nhà đầu tư thuộc thẩm quyền chấp thuận chủ trương đầu tư của </w:t>
      </w:r>
      <w:r w:rsidR="00CE09DE">
        <w:rPr>
          <w:rFonts w:eastAsia="Times New Roman" w:cs="Times New Roman"/>
          <w:szCs w:val="28"/>
        </w:rPr>
        <w:t>UBND</w:t>
      </w:r>
      <w:r w:rsidRPr="00745EDC">
        <w:rPr>
          <w:rFonts w:eastAsia="Times New Roman" w:cs="Times New Roman"/>
          <w:szCs w:val="28"/>
        </w:rPr>
        <w:t xml:space="preserve"> tỉnh.</w:t>
      </w:r>
    </w:p>
    <w:p w:rsidR="00745EDC" w:rsidRPr="00745EDC" w:rsidRDefault="00745EDC" w:rsidP="00CE09DE">
      <w:pPr>
        <w:spacing w:before="120" w:after="0" w:line="240" w:lineRule="auto"/>
        <w:ind w:firstLine="720"/>
        <w:jc w:val="both"/>
        <w:rPr>
          <w:rFonts w:cs="Times New Roman"/>
          <w:szCs w:val="28"/>
          <w:lang w:val="vi-VN"/>
        </w:rPr>
      </w:pPr>
      <w:r w:rsidRPr="00745EDC">
        <w:rPr>
          <w:rFonts w:cs="Times New Roman"/>
          <w:szCs w:val="28"/>
        </w:rPr>
        <w:t>2</w:t>
      </w:r>
      <w:r w:rsidRPr="00745EDC">
        <w:rPr>
          <w:rFonts w:cs="Times New Roman"/>
          <w:szCs w:val="28"/>
          <w:lang w:val="vi-VN"/>
        </w:rPr>
        <w:t xml:space="preserve">. Những nội dung khác không </w:t>
      </w:r>
      <w:r w:rsidRPr="00745EDC">
        <w:rPr>
          <w:rFonts w:cs="Times New Roman"/>
          <w:szCs w:val="28"/>
        </w:rPr>
        <w:t>thuộc phạm vi điều chỉnh Q</w:t>
      </w:r>
      <w:r w:rsidRPr="00745EDC">
        <w:rPr>
          <w:rFonts w:cs="Times New Roman"/>
          <w:szCs w:val="28"/>
          <w:lang w:val="vi-VN"/>
        </w:rPr>
        <w:t xml:space="preserve">uy </w:t>
      </w:r>
      <w:r w:rsidRPr="00745EDC">
        <w:rPr>
          <w:rFonts w:cs="Times New Roman"/>
          <w:szCs w:val="28"/>
        </w:rPr>
        <w:t xml:space="preserve">định </w:t>
      </w:r>
      <w:r w:rsidRPr="00745EDC">
        <w:rPr>
          <w:rFonts w:cs="Times New Roman"/>
          <w:szCs w:val="28"/>
          <w:lang w:val="vi-VN"/>
        </w:rPr>
        <w:t xml:space="preserve">này </w:t>
      </w:r>
      <w:r w:rsidRPr="00745EDC">
        <w:rPr>
          <w:rFonts w:cs="Times New Roman"/>
          <w:szCs w:val="28"/>
        </w:rPr>
        <w:t>được</w:t>
      </w:r>
      <w:r w:rsidRPr="00745EDC">
        <w:rPr>
          <w:rFonts w:cs="Times New Roman"/>
          <w:szCs w:val="28"/>
          <w:lang w:val="vi-VN"/>
        </w:rPr>
        <w:t xml:space="preserve"> thực hiện theo quy định của pháp luật hiện hành.</w:t>
      </w:r>
    </w:p>
    <w:p w:rsidR="00745EDC" w:rsidRPr="00745EDC" w:rsidRDefault="00745EDC" w:rsidP="00CE09DE">
      <w:pPr>
        <w:spacing w:before="120" w:after="0" w:line="240" w:lineRule="auto"/>
        <w:ind w:firstLine="720"/>
        <w:jc w:val="both"/>
        <w:rPr>
          <w:rFonts w:cs="Times New Roman"/>
          <w:szCs w:val="28"/>
          <w:lang w:val="vi-VN"/>
        </w:rPr>
      </w:pPr>
      <w:bookmarkStart w:id="2" w:name="dieu_2_1"/>
      <w:r w:rsidRPr="00745EDC">
        <w:rPr>
          <w:rFonts w:cs="Times New Roman"/>
          <w:b/>
          <w:bCs/>
          <w:szCs w:val="28"/>
          <w:lang w:val="vi-VN"/>
        </w:rPr>
        <w:t xml:space="preserve">Điều 2. </w:t>
      </w:r>
      <w:r w:rsidRPr="00745EDC">
        <w:rPr>
          <w:rFonts w:cs="Times New Roman"/>
          <w:bCs/>
          <w:szCs w:val="28"/>
          <w:lang w:val="vi-VN"/>
        </w:rPr>
        <w:t>Đối tượng áp dụng</w:t>
      </w:r>
      <w:bookmarkEnd w:id="2"/>
    </w:p>
    <w:p w:rsidR="00745EDC" w:rsidRPr="00745EDC" w:rsidRDefault="00745EDC" w:rsidP="00CE09DE">
      <w:pPr>
        <w:spacing w:before="120" w:after="0" w:line="240" w:lineRule="auto"/>
        <w:ind w:firstLine="720"/>
        <w:jc w:val="both"/>
        <w:rPr>
          <w:rFonts w:cs="Times New Roman"/>
          <w:b/>
          <w:szCs w:val="28"/>
          <w:lang w:val="vi-VN"/>
        </w:rPr>
      </w:pPr>
      <w:r w:rsidRPr="00745EDC">
        <w:rPr>
          <w:rFonts w:cs="Times New Roman"/>
          <w:szCs w:val="28"/>
          <w:lang w:val="vi-VN"/>
        </w:rPr>
        <w:t xml:space="preserve">Quy định này áp dụng đối với các cơ quan, tổ chức, cá nhân tham gia hoặc có liên quan đến hoạt động lựa chọn nhà đầu tư thực hiện dự án đầu tư trên địa bàn tỉnh Sơn La thuộc phạm vi điều </w:t>
      </w:r>
      <w:r w:rsidRPr="00745EDC">
        <w:rPr>
          <w:rFonts w:cs="Times New Roman"/>
          <w:bCs/>
          <w:szCs w:val="28"/>
          <w:lang w:val="vi-VN"/>
        </w:rPr>
        <w:t>chỉnh tại Khoản 1 Điều 1 Quy định này.</w:t>
      </w:r>
    </w:p>
    <w:p w:rsidR="00745EDC" w:rsidRPr="00745EDC" w:rsidRDefault="00745EDC" w:rsidP="00745EDC">
      <w:pPr>
        <w:spacing w:after="0" w:line="240" w:lineRule="auto"/>
        <w:jc w:val="center"/>
        <w:rPr>
          <w:rFonts w:cs="Times New Roman"/>
          <w:b/>
          <w:szCs w:val="28"/>
          <w:lang w:val="vi-VN"/>
        </w:rPr>
      </w:pPr>
    </w:p>
    <w:p w:rsidR="00745EDC" w:rsidRPr="00745EDC" w:rsidRDefault="00745EDC" w:rsidP="00745EDC">
      <w:pPr>
        <w:spacing w:after="0" w:line="240" w:lineRule="auto"/>
        <w:jc w:val="center"/>
        <w:rPr>
          <w:rFonts w:cs="Times New Roman"/>
          <w:b/>
          <w:szCs w:val="28"/>
          <w:lang w:val="vi-VN"/>
        </w:rPr>
      </w:pPr>
      <w:r w:rsidRPr="00745EDC">
        <w:rPr>
          <w:rFonts w:cs="Times New Roman"/>
          <w:b/>
          <w:szCs w:val="28"/>
          <w:lang w:val="vi-VN"/>
        </w:rPr>
        <w:t>Chương II</w:t>
      </w:r>
    </w:p>
    <w:p w:rsidR="00745EDC" w:rsidRPr="00745EDC" w:rsidRDefault="00745EDC" w:rsidP="00745EDC">
      <w:pPr>
        <w:spacing w:after="0" w:line="240" w:lineRule="auto"/>
        <w:jc w:val="center"/>
        <w:rPr>
          <w:rFonts w:cs="Times New Roman"/>
          <w:b/>
          <w:bCs/>
          <w:sz w:val="26"/>
          <w:szCs w:val="28"/>
          <w:lang w:val="vi-VN"/>
        </w:rPr>
      </w:pPr>
      <w:r w:rsidRPr="00745EDC">
        <w:rPr>
          <w:rFonts w:cs="Times New Roman"/>
          <w:b/>
          <w:bCs/>
          <w:sz w:val="26"/>
          <w:szCs w:val="28"/>
          <w:lang w:val="vi-VN"/>
        </w:rPr>
        <w:t>QUY ĐỊNH CỤ THỂ</w:t>
      </w:r>
    </w:p>
    <w:p w:rsidR="00745EDC" w:rsidRPr="00745EDC" w:rsidRDefault="00745EDC" w:rsidP="00745EDC">
      <w:pPr>
        <w:widowControl w:val="0"/>
        <w:spacing w:before="120" w:after="120"/>
        <w:jc w:val="center"/>
        <w:rPr>
          <w:rFonts w:cs="Times New Roman"/>
          <w:b/>
          <w:bCs/>
          <w:sz w:val="4"/>
          <w:szCs w:val="28"/>
          <w:lang w:val="vi-VN"/>
        </w:rPr>
      </w:pP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b/>
          <w:bCs/>
          <w:szCs w:val="28"/>
          <w:lang w:val="vi-VN"/>
        </w:rPr>
        <w:t xml:space="preserve">Điều 3. </w:t>
      </w:r>
      <w:r w:rsidRPr="00745EDC">
        <w:rPr>
          <w:rFonts w:cs="Times New Roman"/>
          <w:bCs/>
          <w:szCs w:val="28"/>
          <w:lang w:val="vi-VN"/>
        </w:rPr>
        <w:t>Trình tự các bước triển khai thực hiện</w:t>
      </w:r>
      <w:r w:rsidRPr="00745EDC">
        <w:rPr>
          <w:rFonts w:cs="Times New Roman"/>
          <w:b/>
          <w:bCs/>
          <w:szCs w:val="28"/>
          <w:lang w:val="vi-VN"/>
        </w:rPr>
        <w:t xml:space="preserve"> </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1. Trường hợp khu vực đề xuất thực hiện dự án đã có quy hoạch chi tiết xây dựng tỷ lệ 1/500, trình tự các bước triển khai thực hiện như sau:</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Bước 1: Phê duyệt danh mục dự án cần thu hồi đất; cập nhật, bổ sung kế hoạch sử dụng đất hàng năm cấp huyện</w:t>
      </w:r>
      <w:r w:rsidRPr="00745EDC">
        <w:rPr>
          <w:rFonts w:cs="Times New Roman"/>
          <w:i/>
          <w:szCs w:val="28"/>
          <w:lang w:val="vi-VN"/>
        </w:rPr>
        <w:t xml:space="preserve"> (nếu có)</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2: Lập, thẩm định, phê duyệt Quyết định chấp thuận chủ trương đầu tư </w:t>
      </w:r>
      <w:r w:rsidRPr="00745EDC">
        <w:rPr>
          <w:rFonts w:cs="Times New Roman"/>
          <w:i/>
          <w:szCs w:val="28"/>
          <w:lang w:val="vi-VN"/>
        </w:rPr>
        <w:t>(đồng thời là Quyết định phê duyệt danh mục dự án đầu tư có sử dụng đất)</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Bước 3: Xác định yêu cầu sơ bộ về năng lực, kinh nghiệm của nhà đầu tư và công bố danh mục dự án; chuẩn bị, nộp, đánh giá sơ bộ về năng lực, kinh nghiệm của nhà đầu tư.</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4: Đấu thầu lựa chọn nhà đầu tư. </w:t>
      </w:r>
    </w:p>
    <w:p w:rsidR="00745EDC" w:rsidRPr="00745EDC" w:rsidRDefault="00745EDC" w:rsidP="00CE09DE">
      <w:pPr>
        <w:widowControl w:val="0"/>
        <w:spacing w:before="120" w:after="0" w:line="240" w:lineRule="auto"/>
        <w:ind w:firstLine="720"/>
        <w:jc w:val="both"/>
        <w:rPr>
          <w:rFonts w:cs="Times New Roman"/>
          <w:b/>
          <w:i/>
          <w:szCs w:val="28"/>
          <w:lang w:val="vi-VN"/>
        </w:rPr>
      </w:pPr>
      <w:r w:rsidRPr="00745EDC">
        <w:rPr>
          <w:rFonts w:cs="Times New Roman"/>
          <w:szCs w:val="28"/>
          <w:lang w:val="vi-VN"/>
        </w:rPr>
        <w:lastRenderedPageBreak/>
        <w:t xml:space="preserve">- Bước 5: Bồi thường, giải phóng mặt bằng; giao đất, cho thuê đất; triển khai các thủ tục để thực hiện đầu tư xây dựng </w:t>
      </w:r>
      <w:r w:rsidRPr="00CE09DE">
        <w:rPr>
          <w:rFonts w:cs="Times New Roman"/>
          <w:bCs/>
          <w:i/>
          <w:szCs w:val="28"/>
          <w:lang w:val="vi-VN" w:eastAsia="vi-VN"/>
        </w:rPr>
        <w:t>(căn cứ điều kiện cụ thể của dự án, có thể thực hiện tuần tự hoặc thực hiện đồng thời, kết hợp các công việc này).</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6: Giám sát thực hiện hợp đồng; quyết toán dự án; chuyển giao các công trình, hạng mục cho cơ quan nhà nước quản lý </w:t>
      </w:r>
      <w:r w:rsidRPr="00745EDC">
        <w:rPr>
          <w:rFonts w:cs="Times New Roman"/>
          <w:i/>
          <w:szCs w:val="28"/>
          <w:lang w:val="vi-VN"/>
        </w:rPr>
        <w:t>(nếu có)</w:t>
      </w:r>
      <w:r w:rsidRPr="00745EDC">
        <w:rPr>
          <w:rFonts w:cs="Times New Roman"/>
          <w:szCs w:val="28"/>
          <w:lang w:val="vi-VN"/>
        </w:rPr>
        <w:t>.</w:t>
      </w:r>
    </w:p>
    <w:p w:rsidR="00745EDC" w:rsidRPr="00745EDC" w:rsidRDefault="00745EDC" w:rsidP="00CE09DE">
      <w:pPr>
        <w:widowControl w:val="0"/>
        <w:spacing w:before="120" w:after="0" w:line="240" w:lineRule="auto"/>
        <w:ind w:firstLine="720"/>
        <w:jc w:val="center"/>
        <w:rPr>
          <w:rFonts w:cs="Times New Roman"/>
          <w:szCs w:val="28"/>
          <w:lang w:val="vi-VN"/>
        </w:rPr>
      </w:pPr>
      <w:r w:rsidRPr="00745EDC">
        <w:rPr>
          <w:rFonts w:cs="Times New Roman"/>
          <w:i/>
          <w:szCs w:val="28"/>
          <w:lang w:val="vi-VN"/>
        </w:rPr>
        <w:t xml:space="preserve">(Chi tiết quy trình các bước triển khai thực hiện tại Biểu </w:t>
      </w:r>
      <w:r w:rsidR="005023F5" w:rsidRPr="005023F5">
        <w:rPr>
          <w:rFonts w:cs="Times New Roman"/>
          <w:i/>
          <w:szCs w:val="28"/>
          <w:lang w:val="vi-VN"/>
        </w:rPr>
        <w:t xml:space="preserve">số </w:t>
      </w:r>
      <w:r w:rsidRPr="00745EDC">
        <w:rPr>
          <w:rFonts w:cs="Times New Roman"/>
          <w:i/>
          <w:szCs w:val="28"/>
          <w:lang w:val="vi-VN"/>
        </w:rPr>
        <w:t>01)</w:t>
      </w:r>
      <w:r w:rsidRPr="00745EDC">
        <w:rPr>
          <w:rFonts w:cs="Times New Roman"/>
          <w:szCs w:val="28"/>
          <w:lang w:val="vi-VN"/>
        </w:rPr>
        <w:t>.</w:t>
      </w:r>
    </w:p>
    <w:p w:rsidR="00745EDC" w:rsidRPr="005023F5" w:rsidRDefault="00745EDC" w:rsidP="00CE09DE">
      <w:pPr>
        <w:widowControl w:val="0"/>
        <w:spacing w:before="120" w:after="0" w:line="240" w:lineRule="auto"/>
        <w:ind w:firstLine="720"/>
        <w:jc w:val="both"/>
        <w:rPr>
          <w:rFonts w:cs="Times New Roman"/>
          <w:spacing w:val="2"/>
          <w:szCs w:val="28"/>
          <w:lang w:val="vi-VN"/>
        </w:rPr>
      </w:pPr>
      <w:r w:rsidRPr="005023F5">
        <w:rPr>
          <w:rFonts w:cs="Times New Roman"/>
          <w:spacing w:val="2"/>
          <w:szCs w:val="28"/>
          <w:lang w:val="vi-VN"/>
        </w:rPr>
        <w:t xml:space="preserve">2. Trường hợp khu vực đề xuất thực hiện dự án đã có quy hoạch xây dựng tỷ lệ 1/2000 hoặc quy hoạch phân khu đô thị tỷ lệ 1/2000 </w:t>
      </w:r>
      <w:r w:rsidRPr="005023F5">
        <w:rPr>
          <w:rFonts w:cs="Times New Roman"/>
          <w:i/>
          <w:spacing w:val="2"/>
          <w:szCs w:val="28"/>
          <w:lang w:val="vi-VN"/>
        </w:rPr>
        <w:t>(có đủ thông số, chỉ tiêu để đề xuất chủ trương đầu tư và chấp thuận chủ trương đầu tư)</w:t>
      </w:r>
      <w:r w:rsidRPr="005023F5">
        <w:rPr>
          <w:rFonts w:cs="Times New Roman"/>
          <w:spacing w:val="2"/>
          <w:szCs w:val="28"/>
          <w:lang w:val="vi-VN"/>
        </w:rPr>
        <w:t>, trình tự các bước triển khai thực hiện như sau:</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Bước 1: Phê duyệt danh mục dự án cần thu hồi đất; cập nhật, bổ sung kế hoạch sử dụng đất hàng năm cấp huyện</w:t>
      </w:r>
      <w:r w:rsidRPr="00745EDC">
        <w:rPr>
          <w:rFonts w:cs="Times New Roman"/>
          <w:i/>
          <w:szCs w:val="28"/>
          <w:lang w:val="vi-VN"/>
        </w:rPr>
        <w:t xml:space="preserve"> (nếu có)</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2: Lập, thẩm định, phê duyệt Quyết định chấp thuận chủ trương đầu tư </w:t>
      </w:r>
      <w:r w:rsidRPr="00745EDC">
        <w:rPr>
          <w:rFonts w:cs="Times New Roman"/>
          <w:i/>
          <w:szCs w:val="28"/>
          <w:lang w:val="vi-VN"/>
        </w:rPr>
        <w:t>(đồng thời là Quyết định phê duyệt danh mục dự án đầu tư có sử dụng đất)</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Bước 3: Lập, thẩm định, phê duyệt quy hoạch chi tiết xây dựng tỷ lệ 1/500.</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Bước 4: Xác định yêu cầu sơ bộ về năng lực, kinh nghiệm của nhà đầu tư và công bố danh mục dự án; chuẩn bị, nộp, đánh giá sơ bộ về năng lực, kinh nghiệm của nhà đầu tư.</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5: Đấu thầu lựa chọn nhà đầu tư. </w:t>
      </w:r>
    </w:p>
    <w:p w:rsidR="00745EDC" w:rsidRPr="00745EDC" w:rsidRDefault="00745EDC" w:rsidP="00CE09DE">
      <w:pPr>
        <w:widowControl w:val="0"/>
        <w:spacing w:before="120" w:after="0" w:line="240" w:lineRule="auto"/>
        <w:ind w:firstLine="720"/>
        <w:jc w:val="both"/>
        <w:rPr>
          <w:rFonts w:cs="Times New Roman"/>
          <w:b/>
          <w:i/>
          <w:szCs w:val="28"/>
          <w:lang w:val="vi-VN"/>
        </w:rPr>
      </w:pPr>
      <w:r w:rsidRPr="00745EDC">
        <w:rPr>
          <w:rFonts w:cs="Times New Roman"/>
          <w:szCs w:val="28"/>
          <w:lang w:val="vi-VN"/>
        </w:rPr>
        <w:t xml:space="preserve">- Bước 6: Bồi thường, giải phóng mặt bằng; giao đất, cho thuê đất; triển khai các thủ tục để thực hiện đầu tư xây dựng </w:t>
      </w:r>
      <w:r w:rsidRPr="00CE09DE">
        <w:rPr>
          <w:rFonts w:cs="Times New Roman"/>
          <w:bCs/>
          <w:i/>
          <w:szCs w:val="28"/>
          <w:lang w:val="vi-VN" w:eastAsia="vi-VN"/>
        </w:rPr>
        <w:t>(căn cứ điều kiện cụ thể của dự án, có thể thực hiện tuần tự hoặc thực hiện đồng thời, kết hợp các công việc này).</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Bước 7: Giám sát thực hiện hợp đồng; quyết toán dự án; chuyển giao các công trình, hạng mục cho cơ quan nhà nước quản lý </w:t>
      </w:r>
      <w:r w:rsidRPr="00745EDC">
        <w:rPr>
          <w:rFonts w:cs="Times New Roman"/>
          <w:i/>
          <w:szCs w:val="28"/>
          <w:lang w:val="vi-VN"/>
        </w:rPr>
        <w:t>(nếu có)</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i/>
          <w:szCs w:val="28"/>
          <w:lang w:val="vi-VN"/>
        </w:rPr>
        <w:t xml:space="preserve">(Chi tiết quy trình các bước triển khai thực hiện tại Biểu </w:t>
      </w:r>
      <w:r w:rsidR="000F7DF6" w:rsidRPr="000F7DF6">
        <w:rPr>
          <w:rFonts w:cs="Times New Roman"/>
          <w:i/>
          <w:szCs w:val="28"/>
          <w:lang w:val="vi-VN"/>
        </w:rPr>
        <w:t xml:space="preserve">số </w:t>
      </w:r>
      <w:r w:rsidRPr="00745EDC">
        <w:rPr>
          <w:rFonts w:cs="Times New Roman"/>
          <w:i/>
          <w:szCs w:val="28"/>
          <w:lang w:val="vi-VN"/>
        </w:rPr>
        <w:t xml:space="preserve">02 và quy trình lập, thẩm định, phê duyệt quy hoạch chung, quy hoạch phân khu tại Biểu </w:t>
      </w:r>
      <w:r w:rsidR="000F7DF6" w:rsidRPr="000F7DF6">
        <w:rPr>
          <w:rFonts w:cs="Times New Roman"/>
          <w:i/>
          <w:szCs w:val="28"/>
          <w:lang w:val="vi-VN"/>
        </w:rPr>
        <w:t xml:space="preserve">số </w:t>
      </w:r>
      <w:r w:rsidRPr="00745EDC">
        <w:rPr>
          <w:rFonts w:cs="Times New Roman"/>
          <w:i/>
          <w:szCs w:val="28"/>
          <w:lang w:val="vi-VN"/>
        </w:rPr>
        <w:t xml:space="preserve">03, Biểu </w:t>
      </w:r>
      <w:r w:rsidR="000F7DF6" w:rsidRPr="000F7DF6">
        <w:rPr>
          <w:rFonts w:cs="Times New Roman"/>
          <w:i/>
          <w:szCs w:val="28"/>
          <w:lang w:val="vi-VN"/>
        </w:rPr>
        <w:t xml:space="preserve">số </w:t>
      </w:r>
      <w:r w:rsidRPr="00745EDC">
        <w:rPr>
          <w:rFonts w:cs="Times New Roman"/>
          <w:i/>
          <w:szCs w:val="28"/>
          <w:lang w:val="vi-VN"/>
        </w:rPr>
        <w:t>04 kèm theo)</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b/>
          <w:bCs/>
          <w:szCs w:val="28"/>
          <w:lang w:val="vi-VN"/>
        </w:rPr>
      </w:pPr>
      <w:r w:rsidRPr="00745EDC">
        <w:rPr>
          <w:rFonts w:cs="Times New Roman"/>
          <w:b/>
          <w:bCs/>
          <w:szCs w:val="28"/>
          <w:lang w:val="vi-VN"/>
        </w:rPr>
        <w:t xml:space="preserve">Điều 4. </w:t>
      </w:r>
      <w:r w:rsidRPr="00745EDC">
        <w:rPr>
          <w:rFonts w:cs="Times New Roman"/>
          <w:bCs/>
          <w:szCs w:val="28"/>
          <w:lang w:val="vi-VN"/>
        </w:rPr>
        <w:t>Lập, thẩm định, quyết định chấp thuận chủ trương đầu tư</w:t>
      </w:r>
      <w:r w:rsidRPr="00745EDC">
        <w:rPr>
          <w:rFonts w:cs="Times New Roman"/>
          <w:b/>
          <w:bCs/>
          <w:szCs w:val="28"/>
          <w:lang w:val="vi-VN"/>
        </w:rPr>
        <w:t xml:space="preserve"> </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 xml:space="preserve">1. Cơ quan nhà nước có thẩm quyền theo quy định tại Điểm b Khoản 4 Điều 31 Nghị định số 31/2021/NĐ-CP hoặc nhà đầu tư </w:t>
      </w:r>
      <w:r w:rsidRPr="00745EDC">
        <w:rPr>
          <w:rFonts w:cs="Times New Roman"/>
          <w:bCs/>
          <w:i/>
          <w:szCs w:val="28"/>
          <w:lang w:val="vi-VN"/>
        </w:rPr>
        <w:t>(đối với dự án do nhà đầu tư đề xuất)</w:t>
      </w:r>
      <w:r w:rsidRPr="00745EDC">
        <w:rPr>
          <w:rFonts w:cs="Times New Roman"/>
          <w:bCs/>
          <w:szCs w:val="28"/>
          <w:lang w:val="vi-VN"/>
        </w:rPr>
        <w:t xml:space="preserve"> lập hồ sơ đề nghị chấp thuận chủ trương đầu tư.</w:t>
      </w:r>
    </w:p>
    <w:p w:rsidR="004072F2" w:rsidRPr="0018408B"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2. Hồ sơ đề nghị chấp thuận chủ trương đầu tư</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 xml:space="preserve">Thực hiện theo quy định tại Khoản 1 hoặc Khoản 2 Điều 33 Luật Đầu tư năm 2020 </w:t>
      </w:r>
      <w:r w:rsidRPr="00745EDC">
        <w:rPr>
          <w:rFonts w:cs="Times New Roman"/>
          <w:bCs/>
          <w:i/>
          <w:szCs w:val="28"/>
          <w:lang w:val="vi-VN"/>
        </w:rPr>
        <w:t>(trong phần thông tin về hiện trạng sử dụng đất phải nêu rõ diện tích đất, tài sản trên đất là tài sản công trong khu vực thực hiện dự án nếu có)</w:t>
      </w:r>
      <w:r w:rsidRPr="00745EDC">
        <w:rPr>
          <w:rFonts w:cs="Times New Roman"/>
          <w:bCs/>
          <w:szCs w:val="28"/>
          <w:lang w:val="vi-VN"/>
        </w:rPr>
        <w:t xml:space="preserve"> và tài liệu, giấy tờ giải trình đề xuất hình thức đấu thầu lựa chọn nhà đầu tư theo quy định tại Điểm b Khoản 2 và Khoản 3 Điều 31 Nghị định số 31/2021/NĐ-CP. </w:t>
      </w:r>
    </w:p>
    <w:p w:rsidR="004072F2" w:rsidRPr="0018408B"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lastRenderedPageBreak/>
        <w:t>3. Cơ quan tiếp nhận hồ sơ đề nghị chấp thuận chủ trương đầu tư</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Thực hiện theo quy định tại Điểm b, Điểm c Khoản 5 Điều 31 Nghị định số 31/2021/NĐ-CP.</w:t>
      </w:r>
    </w:p>
    <w:p w:rsidR="004072F2" w:rsidRPr="0018408B"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4. Trình tự, thủ tục chấp thuận chủ trương đầu tư</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Thực hiện theo quy định tại Điều 36 Luật Đầu tư năm 2020 và các văn bản hướng dẫn thi hành.</w:t>
      </w:r>
    </w:p>
    <w:p w:rsidR="004072F2" w:rsidRPr="0018408B"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5. Thẩm quyền chấp thuận chủ trương đầu tư</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Thực hiện theo quy định tại Điều 32 Luật Đầu tư năm 2020, được sửa đổi, bổ sung tại Khoản 2 Điều 3 Luật số 03/2022/QH15 ngày 11 tháng 01 năm 2022 và các văn bản hướng dẫn thi hành.</w:t>
      </w:r>
    </w:p>
    <w:p w:rsidR="00745EDC" w:rsidRPr="00745EDC" w:rsidRDefault="00745EDC" w:rsidP="00CE09DE">
      <w:pPr>
        <w:widowControl w:val="0"/>
        <w:spacing w:before="120" w:after="0" w:line="240" w:lineRule="auto"/>
        <w:ind w:firstLine="720"/>
        <w:jc w:val="both"/>
        <w:rPr>
          <w:rFonts w:cs="Times New Roman"/>
          <w:bCs/>
          <w:szCs w:val="28"/>
          <w:lang w:val="vi-VN"/>
        </w:rPr>
      </w:pPr>
      <w:r w:rsidRPr="00745EDC">
        <w:rPr>
          <w:rFonts w:cs="Times New Roman"/>
          <w:bCs/>
          <w:szCs w:val="28"/>
          <w:lang w:val="vi-VN"/>
        </w:rPr>
        <w:t xml:space="preserve">6. Các dự án đầu tư thuộc thẩm quyền chấp thuận chủ trương đầu tư của Quốc hội thực hiện theo quy định tại Điều 30 Luật Đầu tư năm 2020; Thủ tướng Chính phủ thực hiện theo quy định tại Điều 31 Luật Đầu tư năm 2020, được sửa đổi, bổ sung tại  Khoản 1 Điều 3 Luật số 03/2022/QH15 và các văn bản hướng dẫn thi hành. </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b/>
          <w:bCs/>
          <w:szCs w:val="28"/>
          <w:lang w:val="vi-VN"/>
        </w:rPr>
        <w:t xml:space="preserve">Điều 5. </w:t>
      </w:r>
      <w:r w:rsidRPr="00745EDC">
        <w:rPr>
          <w:rFonts w:cs="Times New Roman"/>
          <w:szCs w:val="28"/>
          <w:lang w:val="vi-VN"/>
        </w:rPr>
        <w:t>Xác định yêu cầu sơ bộ về năng lực, kinh nghiệm của nhà đầu tư</w:t>
      </w:r>
      <w:r w:rsidRPr="00745EDC">
        <w:rPr>
          <w:rFonts w:cs="Times New Roman"/>
          <w:bCs/>
          <w:szCs w:val="28"/>
          <w:lang w:val="vi-VN"/>
        </w:rPr>
        <w:t xml:space="preserve"> và công bố danh mục dự án; </w:t>
      </w:r>
      <w:r w:rsidRPr="00745EDC">
        <w:rPr>
          <w:rFonts w:cs="Times New Roman"/>
          <w:szCs w:val="28"/>
          <w:lang w:val="vi-VN"/>
        </w:rPr>
        <w:t>Chuẩn bị, nộp và đánh giá sơ bộ về năng lực, kinh nghiệm của nhà đầu tư</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1. Căn cứ Quyết định chấp thuận chủ trương đầu tư được cơ quan có thẩm quyền chấp thuận, Sở Kế hoạch và Đầu tư chủ trì, phối hợp với các cơ quan có liên quan xác định yêu cầu sơ bộ về năng lực, kinh nghiệm của nhà đầu tư, báo cáo UBND tỉnh xem xét, phê duyệt theo quy định tại Điểm a Khoản 1 Điều 12 Nghị định số 25/2020/NĐ-CP được sửa đổi, bổ sung tại Khoản 5 Điều 108 </w:t>
      </w:r>
      <w:r w:rsidRPr="00745EDC">
        <w:rPr>
          <w:rFonts w:cs="Times New Roman"/>
          <w:bCs/>
          <w:szCs w:val="28"/>
          <w:lang w:val="vi-VN"/>
        </w:rPr>
        <w:t>Nghị định số 31/2021/NĐ-CP.</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2. Sở Kế hoạch và Đầu tư thực hiện công bố danh mục dự án theo quy định Nghị định số 25/2020/NĐ-CP. Nội dung công bố danh mục dự án theo Điểm b Khoản 4 Điều 12 Nghị định số 25/2020/NĐ-CP được sửa đổi, bổ sung tại Khoản 5 Điều 108 </w:t>
      </w:r>
      <w:r w:rsidRPr="00745EDC">
        <w:rPr>
          <w:rFonts w:cs="Times New Roman"/>
          <w:bCs/>
          <w:szCs w:val="28"/>
          <w:lang w:val="vi-VN"/>
        </w:rPr>
        <w:t>Nghị định số 31/2021/NĐ-CP</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3. Chuẩn bị, nộp và đánh giá sơ bộ về năng lực, kinh nghiệm của nhà đầu tư</w:t>
      </w:r>
    </w:p>
    <w:p w:rsidR="00745EDC" w:rsidRPr="009B63BC" w:rsidRDefault="00745EDC" w:rsidP="00CE09DE">
      <w:pPr>
        <w:widowControl w:val="0"/>
        <w:spacing w:before="120" w:after="0" w:line="240" w:lineRule="auto"/>
        <w:ind w:firstLine="720"/>
        <w:jc w:val="both"/>
        <w:rPr>
          <w:rFonts w:cs="Times New Roman"/>
          <w:spacing w:val="2"/>
          <w:szCs w:val="28"/>
          <w:lang w:val="vi-VN"/>
        </w:rPr>
      </w:pPr>
      <w:r w:rsidRPr="009B63BC">
        <w:rPr>
          <w:rFonts w:cs="Times New Roman"/>
          <w:spacing w:val="2"/>
          <w:szCs w:val="28"/>
          <w:lang w:val="vi-VN"/>
        </w:rPr>
        <w:t xml:space="preserve">Thực hiện công tác chuẩn bị, nộp và đánh giá sơ bộ năng lực, kinh nghiệm của nhà đầu tư theo quy định tại Điều 13 Nghị định số 25/2020/NĐ-CP được sửa đổi, bổ sung tại Khoản 6 Điều 108 </w:t>
      </w:r>
      <w:r w:rsidRPr="009B63BC">
        <w:rPr>
          <w:rFonts w:cs="Times New Roman"/>
          <w:bCs/>
          <w:spacing w:val="2"/>
          <w:szCs w:val="28"/>
          <w:lang w:val="vi-VN"/>
        </w:rPr>
        <w:t>Nghị định số 31/2021/NĐ-CP</w:t>
      </w:r>
      <w:r w:rsidRPr="009B63BC">
        <w:rPr>
          <w:rFonts w:cs="Times New Roman"/>
          <w:spacing w:val="2"/>
          <w:szCs w:val="28"/>
          <w:lang w:val="vi-VN"/>
        </w:rPr>
        <w:t xml:space="preserve"> và Thông tư số 09/2021/TT-BKHĐT. Căn cứ kết quả đánh giá sơ bộ về năng lực, kinh nghiệm, Sở Kế hoạch và Đầu tư trình Chủ tịch UBND tỉnh quyết định việc tổ chức thực hiện theo một trong các trường hợp:</w:t>
      </w:r>
    </w:p>
    <w:p w:rsidR="00745EDC" w:rsidRPr="009B63BC" w:rsidRDefault="00745EDC" w:rsidP="00CE09DE">
      <w:pPr>
        <w:widowControl w:val="0"/>
        <w:spacing w:before="120" w:after="0" w:line="240" w:lineRule="auto"/>
        <w:ind w:firstLine="720"/>
        <w:jc w:val="both"/>
        <w:rPr>
          <w:rFonts w:cs="Times New Roman"/>
          <w:spacing w:val="2"/>
          <w:szCs w:val="28"/>
          <w:lang w:val="vi-VN"/>
        </w:rPr>
      </w:pPr>
      <w:r w:rsidRPr="0018408B">
        <w:rPr>
          <w:rFonts w:cs="Times New Roman"/>
          <w:spacing w:val="-2"/>
          <w:szCs w:val="28"/>
          <w:lang w:val="vi-VN"/>
        </w:rPr>
        <w:t>a) Trường hợp có từ hai nhà đầu tư trở lên đáp ứng yêu cầu sơ bộ về năng lực, kinh nghiệm: Chủ tịch UBND tỉnh ra quyết định áp dụng hình thức đấu thầu</w:t>
      </w:r>
      <w:r w:rsidRPr="009B63BC">
        <w:rPr>
          <w:rFonts w:cs="Times New Roman"/>
          <w:spacing w:val="2"/>
          <w:szCs w:val="28"/>
          <w:lang w:val="vi-VN"/>
        </w:rPr>
        <w:t xml:space="preserve"> rộng rãi theo quy định tại Khoản 1 hoặc Khoản 2 Điều 10 Nghị định số 25/2020/NĐ-</w:t>
      </w:r>
      <w:r w:rsidRPr="009B63BC">
        <w:rPr>
          <w:rFonts w:cs="Times New Roman"/>
          <w:spacing w:val="2"/>
          <w:szCs w:val="28"/>
          <w:lang w:val="vi-VN"/>
        </w:rPr>
        <w:lastRenderedPageBreak/>
        <w:t xml:space="preserve">CP và giao cơ quan chuyên môn thuộc UBND tỉnh hoặc cơ quan trực thuộc UBND tỉnh hoặc UBND các huyện, thành phố là bên mời thầu; </w:t>
      </w:r>
    </w:p>
    <w:p w:rsidR="00745EDC" w:rsidRPr="009B63BC" w:rsidRDefault="00745EDC" w:rsidP="00CE09DE">
      <w:pPr>
        <w:widowControl w:val="0"/>
        <w:spacing w:before="120" w:after="0" w:line="240" w:lineRule="auto"/>
        <w:ind w:firstLine="720"/>
        <w:jc w:val="both"/>
        <w:rPr>
          <w:rFonts w:cs="Times New Roman"/>
          <w:spacing w:val="2"/>
          <w:szCs w:val="28"/>
          <w:lang w:val="vi-VN"/>
        </w:rPr>
      </w:pPr>
      <w:r w:rsidRPr="009B63BC">
        <w:rPr>
          <w:rFonts w:cs="Times New Roman"/>
          <w:spacing w:val="2"/>
          <w:szCs w:val="28"/>
          <w:lang w:val="vi-VN"/>
        </w:rPr>
        <w:t xml:space="preserve">b) Trường hợp chỉ có một nhà đầu tư đã đăng ký và đáp ứng yêu cầu sơ bộ năng lực, kinh nghiệm hoặc có nhiều nhà đầu tư đăng ký nhưng chỉ có một nhà đầu tư đáp ứng yêu cầu về sơ bộ về năng lực, kinh nghiệm thì tiếp tục gia hạn thời gian đăng ký thực hiện dự án </w:t>
      </w:r>
      <w:r w:rsidRPr="009B63BC">
        <w:rPr>
          <w:rFonts w:cs="Times New Roman"/>
          <w:i/>
          <w:spacing w:val="2"/>
          <w:szCs w:val="28"/>
          <w:lang w:val="vi-VN"/>
        </w:rPr>
        <w:t>(thời gian gia hạn do Chủ tịch UBND tỉnh xem xét, quyết định)</w:t>
      </w:r>
      <w:r w:rsidRPr="009B63BC">
        <w:rPr>
          <w:rFonts w:cs="Times New Roman"/>
          <w:spacing w:val="2"/>
          <w:szCs w:val="28"/>
          <w:lang w:val="vi-VN"/>
        </w:rPr>
        <w:t>. Khi có từ hai nhà đầu tư trở lên đáp ứng yêu cầu sơ bộ về năng lực, kinh nghiệm thì thực hiện theo Điểm a Khoản 1 Điều này;</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c) Căn cứ Quyết định, chấp thuận của cấp có thẩm quyền quy định tại Điểm a và b </w:t>
      </w:r>
      <w:r w:rsidR="007E254A" w:rsidRPr="007E254A">
        <w:rPr>
          <w:rFonts w:cs="Times New Roman"/>
          <w:szCs w:val="28"/>
          <w:lang w:val="vi-VN"/>
        </w:rPr>
        <w:t>K</w:t>
      </w:r>
      <w:r w:rsidRPr="00745EDC">
        <w:rPr>
          <w:rFonts w:cs="Times New Roman"/>
          <w:szCs w:val="28"/>
          <w:lang w:val="vi-VN"/>
        </w:rPr>
        <w:t>hoản 1 Điều này, Sở Kế hoạch và Đầu tư đăng tải danh sách nhà đầu tư đáp ứng yêu cầu trên Hệ thống mạng đấu thầu quốc gia hoặc thông báo kết thúc thủ tục công bố Danh mục dự án trong trường hợp không có nhà đầu tư đáp ứng yêu cầu sơ bộ về năng lực, kinh nghiệm.</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b/>
          <w:szCs w:val="28"/>
          <w:lang w:val="vi-VN"/>
        </w:rPr>
        <w:t>Điều 6.</w:t>
      </w:r>
      <w:r w:rsidRPr="00745EDC">
        <w:rPr>
          <w:rFonts w:cs="Times New Roman"/>
          <w:szCs w:val="28"/>
          <w:lang w:val="vi-VN"/>
        </w:rPr>
        <w:t xml:space="preserve"> </w:t>
      </w:r>
      <w:r w:rsidRPr="00745EDC">
        <w:rPr>
          <w:rFonts w:cs="Times New Roman"/>
          <w:bCs/>
          <w:szCs w:val="28"/>
          <w:lang w:val="vi-VN"/>
        </w:rPr>
        <w:t>Đấu thầu lựa chọn nhà đầu tư</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 xml:space="preserve">1. </w:t>
      </w:r>
      <w:r w:rsidRPr="00745EDC">
        <w:rPr>
          <w:rFonts w:eastAsia="Times New Roman" w:cs="Times New Roman"/>
          <w:szCs w:val="28"/>
          <w:lang w:val="nl-NL"/>
        </w:rPr>
        <w:t>Trên cơ sở Quyết định áp dụng hình thức đấu thầu rộng rãi của Chủ tịch UBND tỉnh, tổ chức thực hiện quy trình đấu thầu như sau:</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a)</w:t>
      </w:r>
      <w:r w:rsidRPr="00745EDC">
        <w:rPr>
          <w:rFonts w:eastAsia="Times New Roman" w:cs="Times New Roman"/>
          <w:szCs w:val="28"/>
          <w:lang w:val="nl-NL"/>
        </w:rPr>
        <w:t xml:space="preserve"> Lập, thẩm định, phê duyệt kế hoạch lựa chọn nhà đầu tư.</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b)</w:t>
      </w:r>
      <w:r w:rsidRPr="00745EDC">
        <w:rPr>
          <w:rFonts w:eastAsia="Times New Roman" w:cs="Times New Roman"/>
          <w:szCs w:val="28"/>
          <w:lang w:val="nl-NL"/>
        </w:rPr>
        <w:t xml:space="preserve"> Chuẩn bị lựa chọn nhà đầu tư: Lập hồ sơ mời thầu, thẩm định và phê duyệt hồ sơ mời thầu.</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c)</w:t>
      </w:r>
      <w:r w:rsidRPr="00745EDC">
        <w:rPr>
          <w:rFonts w:eastAsia="Times New Roman" w:cs="Times New Roman"/>
          <w:szCs w:val="28"/>
          <w:lang w:val="nl-NL"/>
        </w:rPr>
        <w:t xml:space="preserve"> Tổ chức lựa chọn nhà đầu tư: Mời thầu, phát hành, sửa đổi, làm rõ hồ sơ mời thầu; Chuẩn bị, nộp, tiếp nhận, quản lý, sửa đổi, rút hồ sơ dự thầu, mở hồ sơ đề xuất về kỹ thuật.</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d)</w:t>
      </w:r>
      <w:r w:rsidRPr="00745EDC">
        <w:rPr>
          <w:rFonts w:eastAsia="Times New Roman" w:cs="Times New Roman"/>
          <w:szCs w:val="28"/>
          <w:lang w:val="nl-NL"/>
        </w:rPr>
        <w:t xml:space="preserve"> Đánh giá hồ sơ đề xuất về kỹ thuật.</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đ)</w:t>
      </w:r>
      <w:r w:rsidRPr="00745EDC">
        <w:rPr>
          <w:rFonts w:eastAsia="Times New Roman" w:cs="Times New Roman"/>
          <w:szCs w:val="28"/>
          <w:lang w:val="nl-NL"/>
        </w:rPr>
        <w:t xml:space="preserve"> Mở và đánh giá hồ sơ đề xuất về tài chính - thương mại.</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vi-VN"/>
        </w:rPr>
        <w:t>e)</w:t>
      </w:r>
      <w:r w:rsidRPr="00745EDC">
        <w:rPr>
          <w:rFonts w:eastAsia="Times New Roman" w:cs="Times New Roman"/>
          <w:szCs w:val="28"/>
          <w:lang w:val="nl-NL"/>
        </w:rPr>
        <w:t xml:space="preserve"> Trình, thẩm định, phê duyệt và công khai kết quả lựa chọn nhà đầu tư.</w:t>
      </w:r>
    </w:p>
    <w:p w:rsidR="00745EDC" w:rsidRPr="00745EDC" w:rsidRDefault="00745EDC" w:rsidP="00CE09DE">
      <w:pPr>
        <w:spacing w:before="120" w:after="0" w:line="240" w:lineRule="auto"/>
        <w:ind w:firstLine="720"/>
        <w:jc w:val="both"/>
        <w:rPr>
          <w:rFonts w:eastAsia="Times New Roman" w:cs="Times New Roman"/>
          <w:szCs w:val="28"/>
          <w:lang w:val="nl-NL"/>
        </w:rPr>
      </w:pPr>
      <w:r w:rsidRPr="00745EDC">
        <w:rPr>
          <w:rFonts w:eastAsia="Times New Roman" w:cs="Times New Roman"/>
          <w:szCs w:val="28"/>
          <w:lang w:val="nl-NL"/>
        </w:rPr>
        <w:t>g) Đàm phán, hoàn thiện và ký kết hợp đồng.</w:t>
      </w:r>
    </w:p>
    <w:p w:rsidR="00745EDC" w:rsidRPr="00745EDC" w:rsidRDefault="00745EDC" w:rsidP="00CE09DE">
      <w:pPr>
        <w:widowControl w:val="0"/>
        <w:spacing w:before="120" w:after="0" w:line="240" w:lineRule="auto"/>
        <w:ind w:firstLine="720"/>
        <w:jc w:val="both"/>
        <w:rPr>
          <w:rFonts w:cs="Times New Roman"/>
          <w:szCs w:val="28"/>
          <w:lang w:val="nl-NL"/>
        </w:rPr>
      </w:pPr>
      <w:r w:rsidRPr="00745EDC">
        <w:rPr>
          <w:rFonts w:cs="Times New Roman"/>
          <w:i/>
          <w:szCs w:val="28"/>
          <w:lang w:val="nl-NL"/>
        </w:rPr>
        <w:t>(Quy trình chi tiết theo quy định của Luật Đấu thầu năm 2013, Nghị định số 25/2020/NĐ-CP; Nghị định số 31/2021/NĐ-CP; Nghị định số 35/2021/NĐ-CP; Thông tư số 09/2021/TT-BKHĐT và các quy định hiện hành)</w:t>
      </w:r>
      <w:r w:rsidRPr="00745EDC">
        <w:rPr>
          <w:rFonts w:cs="Times New Roman"/>
          <w:szCs w:val="28"/>
          <w:lang w:val="nl-NL"/>
        </w:rPr>
        <w:t>.</w:t>
      </w:r>
    </w:p>
    <w:p w:rsidR="00745EDC" w:rsidRPr="00745EDC" w:rsidRDefault="00745EDC" w:rsidP="00CE09DE">
      <w:pPr>
        <w:widowControl w:val="0"/>
        <w:spacing w:before="120" w:after="0" w:line="240" w:lineRule="auto"/>
        <w:ind w:firstLine="720"/>
        <w:jc w:val="both"/>
        <w:rPr>
          <w:rFonts w:cs="Times New Roman"/>
          <w:szCs w:val="28"/>
          <w:lang w:val="nl-NL"/>
        </w:rPr>
      </w:pPr>
      <w:bookmarkStart w:id="3" w:name="dieu_11"/>
      <w:r w:rsidRPr="00745EDC">
        <w:rPr>
          <w:rFonts w:cs="Times New Roman"/>
          <w:bCs/>
          <w:szCs w:val="28"/>
          <w:lang w:val="nl-NL"/>
        </w:rPr>
        <w:t>2</w:t>
      </w:r>
      <w:r w:rsidRPr="00745EDC">
        <w:rPr>
          <w:rFonts w:cs="Times New Roman"/>
          <w:bCs/>
          <w:szCs w:val="28"/>
          <w:lang w:val="vi-VN"/>
        </w:rPr>
        <w:t xml:space="preserve">. </w:t>
      </w:r>
      <w:r w:rsidRPr="00745EDC">
        <w:rPr>
          <w:rFonts w:cs="Times New Roman"/>
          <w:bCs/>
          <w:szCs w:val="28"/>
          <w:lang w:val="nl-NL"/>
        </w:rPr>
        <w:t>Xác định</w:t>
      </w:r>
      <w:r w:rsidRPr="00745EDC">
        <w:rPr>
          <w:rFonts w:cs="Times New Roman"/>
          <w:bCs/>
          <w:szCs w:val="28"/>
          <w:lang w:val="vi-VN"/>
        </w:rPr>
        <w:t xml:space="preserve"> </w:t>
      </w:r>
      <w:r w:rsidRPr="00745EDC">
        <w:rPr>
          <w:rFonts w:cs="Times New Roman"/>
          <w:bCs/>
          <w:szCs w:val="28"/>
          <w:lang w:val="nl-NL"/>
        </w:rPr>
        <w:t>giá đất để tính thu tiền sử dụng đất, tiền thuê đất dự kiến</w:t>
      </w:r>
      <w:bookmarkEnd w:id="3"/>
      <w:r w:rsidRPr="00745EDC">
        <w:rPr>
          <w:rFonts w:cs="Times New Roman"/>
          <w:bCs/>
          <w:szCs w:val="28"/>
          <w:lang w:val="nl-NL"/>
        </w:rPr>
        <w:t xml:space="preserve"> để lập hồ sơ mời thầu</w:t>
      </w:r>
    </w:p>
    <w:p w:rsidR="00745EDC" w:rsidRPr="007E254A" w:rsidRDefault="00745EDC" w:rsidP="00CE09DE">
      <w:pPr>
        <w:widowControl w:val="0"/>
        <w:shd w:val="clear" w:color="auto" w:fill="FFFFFF"/>
        <w:spacing w:before="120" w:after="0" w:line="240" w:lineRule="auto"/>
        <w:ind w:firstLine="720"/>
        <w:jc w:val="both"/>
        <w:rPr>
          <w:rFonts w:cs="Times New Roman"/>
          <w:spacing w:val="2"/>
          <w:szCs w:val="28"/>
          <w:lang w:val="nl-NL"/>
        </w:rPr>
      </w:pPr>
      <w:r w:rsidRPr="007E254A">
        <w:rPr>
          <w:rFonts w:cs="Times New Roman"/>
          <w:spacing w:val="2"/>
          <w:szCs w:val="28"/>
          <w:lang w:val="nl-NL"/>
        </w:rPr>
        <w:t xml:space="preserve">a) Giá đất để tính tiền sử dụng đất, tiền thuê đất được xác định theo phương </w:t>
      </w:r>
      <w:r w:rsidRPr="00685031">
        <w:rPr>
          <w:rFonts w:cs="Times New Roman"/>
          <w:szCs w:val="28"/>
          <w:lang w:val="nl-NL"/>
        </w:rPr>
        <w:t>pháp quy định tại Điều 4 Nghị định số 44/2014/NĐ-CP ngày 15 tháng 5 năm 2014</w:t>
      </w:r>
      <w:r w:rsidRPr="007E254A">
        <w:rPr>
          <w:rFonts w:cs="Times New Roman"/>
          <w:spacing w:val="2"/>
          <w:szCs w:val="28"/>
          <w:lang w:val="nl-NL"/>
        </w:rPr>
        <w:t xml:space="preserve"> của Chính phủ quy định về giá đất, chương II Thông tư số 36/TT-BTNMT ngày 30 tháng 6 năm 2014 của Bộ Tài nguyên và Môi trường quy định chi tiết phương pháp định giá đất; xây dựng, điều chỉnh bảng giá đất; định giá đất cụ thể, tư vấn xác định giá đất và các văn bản khác của Nhà nước có liên quan. </w:t>
      </w:r>
    </w:p>
    <w:p w:rsidR="00745EDC" w:rsidRPr="00745EDC" w:rsidRDefault="00745EDC" w:rsidP="00CE09DE">
      <w:pPr>
        <w:widowControl w:val="0"/>
        <w:shd w:val="clear" w:color="auto" w:fill="FFFFFF"/>
        <w:spacing w:before="120" w:after="0" w:line="240" w:lineRule="auto"/>
        <w:ind w:firstLine="720"/>
        <w:jc w:val="both"/>
        <w:rPr>
          <w:rFonts w:cs="Times New Roman"/>
          <w:szCs w:val="28"/>
          <w:lang w:val="nl-NL"/>
        </w:rPr>
      </w:pPr>
      <w:r w:rsidRPr="00745EDC">
        <w:rPr>
          <w:rFonts w:cs="Times New Roman"/>
          <w:szCs w:val="28"/>
          <w:lang w:val="nl-NL"/>
        </w:rPr>
        <w:lastRenderedPageBreak/>
        <w:t xml:space="preserve">b) Trường hợp áp dụng phương pháp thặng dư theo Thông tư số 36/2014/TT-BTNMT để </w:t>
      </w:r>
      <w:r w:rsidRPr="00745EDC">
        <w:rPr>
          <w:rFonts w:cs="Times New Roman"/>
          <w:bCs/>
          <w:szCs w:val="28"/>
          <w:lang w:val="nl-NL"/>
        </w:rPr>
        <w:t>xác định tiền sử dụng đất, tiền thuê đất dự kiến phục vụ lập hồ sơ mời thầu</w:t>
      </w:r>
      <w:r w:rsidRPr="00745EDC">
        <w:rPr>
          <w:rFonts w:cs="Times New Roman"/>
          <w:szCs w:val="28"/>
          <w:lang w:val="nl-NL"/>
        </w:rPr>
        <w:t>, các thông số đầu vào được xác định như sau:</w:t>
      </w:r>
    </w:p>
    <w:p w:rsidR="00745EDC" w:rsidRPr="00745EDC" w:rsidRDefault="00745EDC" w:rsidP="00CE09DE">
      <w:pPr>
        <w:widowControl w:val="0"/>
        <w:spacing w:before="120" w:after="0" w:line="240" w:lineRule="auto"/>
        <w:ind w:firstLine="720"/>
        <w:jc w:val="both"/>
        <w:rPr>
          <w:rFonts w:cs="Times New Roman"/>
          <w:szCs w:val="28"/>
          <w:lang w:val="nl-NL"/>
        </w:rPr>
      </w:pPr>
      <w:r w:rsidRPr="00745EDC">
        <w:rPr>
          <w:rFonts w:cs="Times New Roman"/>
          <w:szCs w:val="28"/>
          <w:lang w:val="nl-NL"/>
        </w:rPr>
        <w:t>- Tỷ lệ chiết khấu (r) được xác định theo lãi suất cho vay trung hạn bình quân loại tiền vay Việt Nam đồng tối thiểu của 03 ngân hàng thương mại nhà nước trên địa bàn tỉnh tại thời điểm lập hồ sơ mời thầu.</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nl-NL"/>
        </w:rPr>
        <w:t xml:space="preserve">- Số năm thực hiện đầu tư xây dựng được xác định theo quy mô, diện tích của dự án. Cụ thể thời gian thực hiện đầu tư xây dựng đối với công trình hạ tầng kỹ thuật (n) được xác định như sau: </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Quy mô sử dụng đất dưới 5 ha thì n được xác định: 1,0 - 1,5 năm; </w:t>
      </w:r>
    </w:p>
    <w:p w:rsidR="00745EDC" w:rsidRPr="007E254A" w:rsidRDefault="00745EDC" w:rsidP="00CE09DE">
      <w:pPr>
        <w:widowControl w:val="0"/>
        <w:spacing w:before="120" w:after="0" w:line="240" w:lineRule="auto"/>
        <w:ind w:firstLine="720"/>
        <w:jc w:val="both"/>
        <w:rPr>
          <w:rFonts w:cs="Times New Roman"/>
          <w:spacing w:val="4"/>
          <w:szCs w:val="28"/>
          <w:lang w:val="vi-VN"/>
        </w:rPr>
      </w:pPr>
      <w:r w:rsidRPr="007E254A">
        <w:rPr>
          <w:rFonts w:cs="Times New Roman"/>
          <w:spacing w:val="4"/>
          <w:szCs w:val="28"/>
          <w:lang w:val="vi-VN"/>
        </w:rPr>
        <w:t xml:space="preserve">+ Quy mô sử dụng đất từ 5 ha đến dưới 10 ha thì n được xác định: 1,5 - 2,0 năm; </w:t>
      </w:r>
    </w:p>
    <w:p w:rsidR="00745EDC" w:rsidRPr="007E254A" w:rsidRDefault="00745EDC" w:rsidP="00CE09DE">
      <w:pPr>
        <w:widowControl w:val="0"/>
        <w:spacing w:before="120" w:after="0" w:line="240" w:lineRule="auto"/>
        <w:ind w:firstLine="720"/>
        <w:jc w:val="both"/>
        <w:rPr>
          <w:rFonts w:cs="Times New Roman"/>
          <w:spacing w:val="4"/>
          <w:szCs w:val="28"/>
          <w:lang w:val="vi-VN"/>
        </w:rPr>
      </w:pPr>
      <w:r w:rsidRPr="007E254A">
        <w:rPr>
          <w:rFonts w:cs="Times New Roman"/>
          <w:spacing w:val="4"/>
          <w:szCs w:val="28"/>
          <w:lang w:val="vi-VN"/>
        </w:rPr>
        <w:t xml:space="preserve">+ Quy mô sử dụng đất từ 10 ha đến dưới 20 ha thì n được xác định: 2,0 - 2,5 năm; </w:t>
      </w:r>
    </w:p>
    <w:p w:rsidR="00745EDC" w:rsidRPr="007E254A" w:rsidRDefault="00745EDC" w:rsidP="00CE09DE">
      <w:pPr>
        <w:widowControl w:val="0"/>
        <w:spacing w:before="120" w:after="0" w:line="240" w:lineRule="auto"/>
        <w:ind w:firstLine="720"/>
        <w:jc w:val="both"/>
        <w:rPr>
          <w:rFonts w:cs="Times New Roman"/>
          <w:spacing w:val="4"/>
          <w:szCs w:val="28"/>
          <w:lang w:val="vi-VN"/>
        </w:rPr>
      </w:pPr>
      <w:r w:rsidRPr="007E254A">
        <w:rPr>
          <w:rFonts w:cs="Times New Roman"/>
          <w:spacing w:val="4"/>
          <w:szCs w:val="28"/>
          <w:lang w:val="vi-VN"/>
        </w:rPr>
        <w:t>+ Quy mô sử dụng đất từ 20 ha đến dưới 50 ha thì n được xác định: 2,5 - 3,0 năm;</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Quy mô sử dụng đất từ 50 ha đến dưới 100 ha thì n được xác định: 3,0 - 3,5 năm; </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Quy mô sử dụng đất trên 100 ha thì n được xác định ≥ 4,0 năm </w:t>
      </w:r>
      <w:r w:rsidRPr="00745EDC">
        <w:rPr>
          <w:rFonts w:cs="Times New Roman"/>
          <w:i/>
          <w:szCs w:val="28"/>
          <w:lang w:val="vi-VN"/>
        </w:rPr>
        <w:t>(thời gian thực hiện dự án cụ thể sau khi có ý kiến thống nhất của các sở chuyên ngành, được cấp có thẩm quyền chấp thuận)</w:t>
      </w:r>
      <w:r w:rsidRPr="00745EDC">
        <w:rPr>
          <w:rFonts w:cs="Times New Roman"/>
          <w:szCs w:val="28"/>
          <w:lang w:val="vi-VN"/>
        </w:rPr>
        <w: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 xml:space="preserve">- Số năm, thời gian kinh doanh, bán hàng </w:t>
      </w:r>
      <w:r w:rsidRPr="00745EDC">
        <w:rPr>
          <w:rFonts w:cs="Times New Roman"/>
          <w:i/>
          <w:szCs w:val="28"/>
          <w:lang w:val="vi-VN"/>
        </w:rPr>
        <w:t>(dịch vụ thương mại, bất động sản)</w:t>
      </w:r>
      <w:r w:rsidRPr="00745EDC">
        <w:rPr>
          <w:rFonts w:cs="Times New Roman"/>
          <w:szCs w:val="28"/>
          <w:lang w:val="vi-VN"/>
        </w:rPr>
        <w:t xml:space="preserve"> được xác định trên cơ sở quy định của pháp luật về điều kiện kinh doanh bất động sản, cơ sở thực tiễn, quy mô, tính chất dự án, chiến lược kinh doanh của nhà đầu tư, lợi thế thương mại và các yếu tố khác ảnh hưởng đến dự án (nếu có). Tuy nhiên, tổng thời gian kinh doanh, bán hàng đối với các dự án được tính tối đa không quá 4,0 năm. Trường hợp thời gian kinh doanh, bán hàng vượt quá 4,0 năm thì Bên mời thầu phải báo cáo cấp có thẩm quyền xem xét, quyết định.</w:t>
      </w:r>
    </w:p>
    <w:p w:rsidR="00745EDC" w:rsidRPr="00461EB7" w:rsidRDefault="00745EDC" w:rsidP="00CE09DE">
      <w:pPr>
        <w:widowControl w:val="0"/>
        <w:shd w:val="clear" w:color="auto" w:fill="FFFFFF"/>
        <w:spacing w:before="120" w:after="0" w:line="240" w:lineRule="auto"/>
        <w:ind w:firstLine="720"/>
        <w:jc w:val="both"/>
        <w:rPr>
          <w:rFonts w:cs="Times New Roman"/>
          <w:spacing w:val="2"/>
          <w:szCs w:val="28"/>
          <w:lang w:val="vi-VN"/>
        </w:rPr>
      </w:pPr>
      <w:r w:rsidRPr="00461EB7">
        <w:rPr>
          <w:rFonts w:cs="Times New Roman"/>
          <w:spacing w:val="2"/>
          <w:szCs w:val="28"/>
          <w:lang w:val="vi-VN"/>
        </w:rPr>
        <w:t xml:space="preserve">- Tổng doanh thu phát triển giả định của bất động sản được ước tính căn cứ quy hoạch chi tiết xây dựng tỷ lệ 1/500 được cấp có thẩm quyền phê duyệt; giá đất để xác định doanh thu dự án được xác định theo phương pháp so sánh trực tiếp, theo nguyên tắc định giá đất quy định tại Điều 112 Luật Đất đai 2013, Khoản 1 Điều 3 Thông tư </w:t>
      </w:r>
      <w:r w:rsidR="00461EB7" w:rsidRPr="00461EB7">
        <w:rPr>
          <w:rFonts w:cs="Times New Roman"/>
          <w:spacing w:val="2"/>
          <w:szCs w:val="28"/>
          <w:lang w:val="vi-VN"/>
        </w:rPr>
        <w:t xml:space="preserve">số </w:t>
      </w:r>
      <w:r w:rsidRPr="00461EB7">
        <w:rPr>
          <w:rFonts w:cs="Times New Roman"/>
          <w:spacing w:val="2"/>
          <w:szCs w:val="28"/>
          <w:lang w:val="vi-VN"/>
        </w:rPr>
        <w:t>36/2014/TT-BTNMT ngày 30 tháng 6 năm 2014 của Bộ Tài nguyên và Môi trường và không được thấp hơn giá đất ở của UBND tỉnh quy định nhân (x) với hệ số điều chỉnh do UBND tỉnh quy định hàng năm.</w:t>
      </w:r>
    </w:p>
    <w:p w:rsidR="00745EDC" w:rsidRPr="00745EDC" w:rsidRDefault="00745EDC" w:rsidP="00CE09DE">
      <w:pPr>
        <w:widowControl w:val="0"/>
        <w:shd w:val="clear" w:color="auto" w:fill="FFFFFF"/>
        <w:spacing w:before="120" w:after="0" w:line="240" w:lineRule="auto"/>
        <w:ind w:firstLine="720"/>
        <w:jc w:val="both"/>
        <w:rPr>
          <w:rFonts w:cs="Times New Roman"/>
          <w:szCs w:val="28"/>
          <w:lang w:val="vi-VN"/>
        </w:rPr>
      </w:pPr>
      <w:r w:rsidRPr="00745EDC">
        <w:rPr>
          <w:rFonts w:cs="Times New Roman"/>
          <w:szCs w:val="28"/>
          <w:lang w:val="vi-VN"/>
        </w:rPr>
        <w:t>- Tổng chi phí phát triển giả định ước tính của dự án, bao gồm:</w:t>
      </w:r>
    </w:p>
    <w:p w:rsidR="00745EDC" w:rsidRPr="001568FF" w:rsidRDefault="00745EDC" w:rsidP="00341D10">
      <w:pPr>
        <w:widowControl w:val="0"/>
        <w:shd w:val="clear" w:color="auto" w:fill="FFFFFF"/>
        <w:spacing w:before="100" w:after="0" w:line="240" w:lineRule="auto"/>
        <w:ind w:firstLine="720"/>
        <w:jc w:val="both"/>
        <w:rPr>
          <w:rFonts w:cs="Times New Roman"/>
          <w:spacing w:val="2"/>
          <w:szCs w:val="28"/>
          <w:lang w:val="vi-VN"/>
        </w:rPr>
      </w:pPr>
      <w:r w:rsidRPr="001568FF">
        <w:rPr>
          <w:rFonts w:cs="Times New Roman"/>
          <w:spacing w:val="2"/>
          <w:szCs w:val="28"/>
          <w:lang w:val="vi-VN"/>
        </w:rPr>
        <w:t xml:space="preserve">+ Tổng chi phí xây dựng, chi phí thiết bị, chi phí tư vấn đầu tư xây dựng, chi phí quản lý dự án, chi phí dự phòng được xác định theo quy định của pháp </w:t>
      </w:r>
      <w:r w:rsidRPr="001568FF">
        <w:rPr>
          <w:rFonts w:cs="Times New Roman"/>
          <w:spacing w:val="2"/>
          <w:szCs w:val="28"/>
          <w:lang w:val="vi-VN"/>
        </w:rPr>
        <w:lastRenderedPageBreak/>
        <w:t xml:space="preserve">luật về xây dựng </w:t>
      </w:r>
      <w:r w:rsidRPr="001568FF">
        <w:rPr>
          <w:rFonts w:cs="Times New Roman"/>
          <w:i/>
          <w:spacing w:val="2"/>
          <w:szCs w:val="28"/>
          <w:lang w:val="vi-VN"/>
        </w:rPr>
        <w:t>(không bao gồm chi phí bồi thường, giải phóng mặt bằng, lãi vay trong thời gian xây dựng)</w:t>
      </w:r>
      <w:r w:rsidRPr="001568FF">
        <w:rPr>
          <w:rFonts w:cs="Times New Roman"/>
          <w:spacing w:val="2"/>
          <w:szCs w:val="28"/>
          <w:lang w:val="vi-VN"/>
        </w:rPr>
        <w:t xml:space="preserve">. </w:t>
      </w:r>
    </w:p>
    <w:p w:rsidR="00745EDC" w:rsidRPr="00745EDC" w:rsidRDefault="00745EDC" w:rsidP="00341D10">
      <w:pPr>
        <w:widowControl w:val="0"/>
        <w:shd w:val="clear" w:color="auto" w:fill="FFFFFF"/>
        <w:spacing w:before="100" w:after="0" w:line="240" w:lineRule="auto"/>
        <w:ind w:firstLine="720"/>
        <w:jc w:val="both"/>
        <w:rPr>
          <w:rFonts w:cs="Times New Roman"/>
          <w:szCs w:val="28"/>
          <w:lang w:val="vi-VN"/>
        </w:rPr>
      </w:pPr>
      <w:r w:rsidRPr="00745EDC">
        <w:rPr>
          <w:rFonts w:cs="Times New Roman"/>
          <w:szCs w:val="28"/>
          <w:lang w:val="vi-VN"/>
        </w:rPr>
        <w:t>+ Chi phí quảng cáo, bán hàng, quản lý được tính bằng tỷ lệ phần trăm (%) nhân với tổng doanh thu. Mức tỷ lệ phần trăm (%) được xác định không quá 2%.</w:t>
      </w:r>
    </w:p>
    <w:p w:rsidR="00745EDC" w:rsidRPr="001568FF" w:rsidRDefault="00745EDC" w:rsidP="00341D10">
      <w:pPr>
        <w:widowControl w:val="0"/>
        <w:shd w:val="clear" w:color="auto" w:fill="FFFFFF"/>
        <w:spacing w:before="100" w:after="0" w:line="240" w:lineRule="auto"/>
        <w:ind w:firstLine="720"/>
        <w:jc w:val="both"/>
        <w:rPr>
          <w:rFonts w:cs="Times New Roman"/>
          <w:spacing w:val="2"/>
          <w:szCs w:val="28"/>
          <w:lang w:val="vi-VN"/>
        </w:rPr>
      </w:pPr>
      <w:r w:rsidRPr="001568FF">
        <w:rPr>
          <w:rFonts w:cs="Times New Roman"/>
          <w:spacing w:val="2"/>
          <w:szCs w:val="28"/>
          <w:lang w:val="vi-VN"/>
        </w:rPr>
        <w:t>+ Lợi nhuận để lại cho nhà đầu tư có tính đến yếu tố rủi ro kinh doanh và chi phí vốn được tính bằng tỷ lệ phần trăm (%) nhân với tổng chi phí đầu tư xây dựng và giá trị khu đất của dự án. Mức tỷ lệ phần trăm (%) được quy định cụ thể như sau: Tối đa không quá 15% đối với dự án thực hiện trên địa bàn thành phố Sơn La và các huyện: Mộc Châu, Mai Sơn, Quỳnh Nhai, Thuận Châu, Phù Yên, Mường La, Sông Mã, Vân Hồ; tối đa không quá 20% đối với dự án thực hiện trên địa bàn các huyện: Bắc Yên, Yên Châu, Sốp Cộp. Trường hợp dự án thực hiện trên địa bàn nhiều huyện thì lấy theo mức của địa phương có diện tích lớn nhất.</w:t>
      </w:r>
    </w:p>
    <w:p w:rsidR="00745EDC" w:rsidRPr="00745EDC" w:rsidRDefault="00745EDC" w:rsidP="00341D10">
      <w:pPr>
        <w:widowControl w:val="0"/>
        <w:spacing w:before="100" w:after="0" w:line="240" w:lineRule="auto"/>
        <w:ind w:firstLine="720"/>
        <w:jc w:val="both"/>
        <w:rPr>
          <w:rFonts w:cs="Times New Roman"/>
          <w:i/>
          <w:szCs w:val="28"/>
          <w:lang w:val="vi-VN"/>
        </w:rPr>
      </w:pPr>
      <w:r w:rsidRPr="00745EDC">
        <w:rPr>
          <w:rFonts w:cs="Times New Roman"/>
          <w:szCs w:val="28"/>
          <w:lang w:val="vi-VN"/>
        </w:rPr>
        <w:t xml:space="preserve">+ Các chi phí khác theo quy định của pháp luật </w:t>
      </w:r>
      <w:r w:rsidRPr="00745EDC">
        <w:rPr>
          <w:rFonts w:cs="Times New Roman"/>
          <w:i/>
          <w:szCs w:val="28"/>
          <w:lang w:val="vi-VN"/>
        </w:rPr>
        <w:t>(phụ thuộc vào tính chất của từng dự án).</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3. Xác định giá sàn nộp ngân sách nhà nước (m</w:t>
      </w:r>
      <w:r w:rsidRPr="00745EDC">
        <w:rPr>
          <w:rFonts w:cs="Times New Roman"/>
          <w:szCs w:val="28"/>
          <w:vertAlign w:val="subscript"/>
          <w:lang w:val="vi-VN"/>
        </w:rPr>
        <w:t>3</w:t>
      </w:r>
      <w:r w:rsidRPr="00745EDC">
        <w:rPr>
          <w:rFonts w:cs="Times New Roman"/>
          <w:szCs w:val="28"/>
          <w:lang w:val="vi-VN"/>
        </w:rPr>
        <w:t>) để lập hồ sơ mời thầu:</w:t>
      </w:r>
    </w:p>
    <w:p w:rsidR="00745EDC" w:rsidRPr="00EA456E" w:rsidRDefault="00745EDC" w:rsidP="00341D10">
      <w:pPr>
        <w:widowControl w:val="0"/>
        <w:spacing w:before="100" w:after="0" w:line="240" w:lineRule="auto"/>
        <w:ind w:firstLine="720"/>
        <w:jc w:val="both"/>
        <w:rPr>
          <w:rFonts w:cs="Times New Roman"/>
          <w:spacing w:val="2"/>
          <w:szCs w:val="28"/>
          <w:lang w:val="vi-VN"/>
        </w:rPr>
      </w:pPr>
      <w:r w:rsidRPr="00EA456E">
        <w:rPr>
          <w:rFonts w:cs="Times New Roman"/>
          <w:spacing w:val="2"/>
          <w:szCs w:val="28"/>
          <w:lang w:val="vi-VN"/>
        </w:rPr>
        <w:t>Khi lập hồ sơ mời thầu, Bên mời thầu xác định giá sàn nộp ngân sách nhà nước (m</w:t>
      </w:r>
      <w:r w:rsidRPr="00EA456E">
        <w:rPr>
          <w:rFonts w:cs="Times New Roman"/>
          <w:spacing w:val="2"/>
          <w:szCs w:val="28"/>
          <w:vertAlign w:val="superscript"/>
          <w:lang w:val="vi-VN"/>
        </w:rPr>
        <w:t>3</w:t>
      </w:r>
      <w:r w:rsidRPr="00EA456E">
        <w:rPr>
          <w:rFonts w:cs="Times New Roman"/>
          <w:spacing w:val="2"/>
          <w:szCs w:val="28"/>
          <w:lang w:val="vi-VN"/>
        </w:rPr>
        <w:t>). Giá trị này độc lập với tiền sử dụng đất, tiền thuê đất do nhà đầu tư phải nộp theo quy định của pháp luật về đất đai, là giá trị tối thiểu nhà đầu tư phải cam kết nộp ngân sách nhà nước không điều kiện. Phương pháp xác định giá sàn nộp ngân sách nhà nước (m</w:t>
      </w:r>
      <w:r w:rsidRPr="00EA456E">
        <w:rPr>
          <w:rFonts w:cs="Times New Roman"/>
          <w:spacing w:val="2"/>
          <w:szCs w:val="28"/>
          <w:vertAlign w:val="superscript"/>
          <w:lang w:val="vi-VN"/>
        </w:rPr>
        <w:t>3</w:t>
      </w:r>
      <w:r w:rsidRPr="00EA456E">
        <w:rPr>
          <w:rFonts w:cs="Times New Roman"/>
          <w:spacing w:val="2"/>
          <w:szCs w:val="28"/>
          <w:lang w:val="vi-VN"/>
        </w:rPr>
        <w:t xml:space="preserve">) theo hướng dẫn tại Phụ lục VIII ban hành kèm theo Thông tư số 09/2021/TT-BKHĐT. </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4. Thẩm định giá sàn nộp ngân sách nhà nước (m</w:t>
      </w:r>
      <w:r w:rsidRPr="00745EDC">
        <w:rPr>
          <w:rFonts w:cs="Times New Roman"/>
          <w:szCs w:val="28"/>
          <w:vertAlign w:val="subscript"/>
          <w:lang w:val="vi-VN"/>
        </w:rPr>
        <w:t>3</w:t>
      </w:r>
      <w:r w:rsidRPr="00745EDC">
        <w:rPr>
          <w:rFonts w:cs="Times New Roman"/>
          <w:szCs w:val="28"/>
          <w:lang w:val="vi-VN"/>
        </w:rPr>
        <w:t>) trong bước lập hồ sơ mời thầu được thực hiện như sau:</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a) Bên mời thầu lập hồ sơ xác định giá sàn nộp ngân sách nhà nước (m</w:t>
      </w:r>
      <w:r w:rsidRPr="00745EDC">
        <w:rPr>
          <w:rFonts w:cs="Times New Roman"/>
          <w:szCs w:val="28"/>
          <w:vertAlign w:val="subscript"/>
          <w:lang w:val="vi-VN"/>
        </w:rPr>
        <w:t>3</w:t>
      </w:r>
      <w:r w:rsidRPr="00745EDC">
        <w:rPr>
          <w:rFonts w:cs="Times New Roman"/>
          <w:szCs w:val="28"/>
          <w:lang w:val="vi-VN"/>
        </w:rPr>
        <w:t xml:space="preserve">), gửi Hội đồng thẩm định giá đất cấp tỉnh để thẩm định </w:t>
      </w:r>
      <w:r w:rsidRPr="00745EDC">
        <w:rPr>
          <w:rFonts w:cs="Times New Roman"/>
          <w:i/>
          <w:szCs w:val="28"/>
          <w:lang w:val="vi-VN"/>
        </w:rPr>
        <w:t>(qua Sở Tài chính là cơ quan thường trực Hội đồng thẩm định giá đất cấp tỉnh)</w:t>
      </w:r>
      <w:r w:rsidRPr="00745EDC">
        <w:rPr>
          <w:rFonts w:cs="Times New Roman"/>
          <w:szCs w:val="28"/>
          <w:lang w:val="vi-VN"/>
        </w:rPr>
        <w:t>;</w:t>
      </w:r>
    </w:p>
    <w:p w:rsidR="00745EDC" w:rsidRPr="00341D10" w:rsidRDefault="00745EDC" w:rsidP="00341D10">
      <w:pPr>
        <w:widowControl w:val="0"/>
        <w:spacing w:before="100" w:after="0" w:line="240" w:lineRule="auto"/>
        <w:ind w:firstLine="720"/>
        <w:jc w:val="both"/>
        <w:rPr>
          <w:rFonts w:cs="Times New Roman"/>
          <w:spacing w:val="2"/>
          <w:szCs w:val="28"/>
          <w:lang w:val="vi-VN"/>
        </w:rPr>
      </w:pPr>
      <w:r w:rsidRPr="00341D10">
        <w:rPr>
          <w:rFonts w:cs="Times New Roman"/>
          <w:spacing w:val="2"/>
          <w:szCs w:val="28"/>
          <w:lang w:val="vi-VN"/>
        </w:rPr>
        <w:t>b) Kể từ ngày nhận đủ hồ sơ, Hội đồng thẩm định giá đất cấp tỉnh thẩm định giá sàn nộp ngân sách nhà nước (m</w:t>
      </w:r>
      <w:r w:rsidRPr="00341D10">
        <w:rPr>
          <w:rFonts w:cs="Times New Roman"/>
          <w:spacing w:val="2"/>
          <w:szCs w:val="28"/>
          <w:vertAlign w:val="subscript"/>
          <w:lang w:val="vi-VN"/>
        </w:rPr>
        <w:t>3</w:t>
      </w:r>
      <w:r w:rsidRPr="00341D10">
        <w:rPr>
          <w:rFonts w:cs="Times New Roman"/>
          <w:spacing w:val="2"/>
          <w:szCs w:val="28"/>
          <w:lang w:val="vi-VN"/>
        </w:rPr>
        <w:t>), gửi Bên mời thầu để làm cơ sở lập hồ sơ mời thầu dự án.</w:t>
      </w:r>
    </w:p>
    <w:p w:rsidR="00745EDC" w:rsidRPr="008E58C5" w:rsidRDefault="00745EDC" w:rsidP="00341D10">
      <w:pPr>
        <w:widowControl w:val="0"/>
        <w:spacing w:before="100" w:after="0" w:line="240" w:lineRule="auto"/>
        <w:ind w:firstLine="720"/>
        <w:jc w:val="both"/>
        <w:rPr>
          <w:rFonts w:cs="Times New Roman"/>
          <w:spacing w:val="4"/>
          <w:szCs w:val="28"/>
          <w:lang w:val="vi-VN"/>
        </w:rPr>
      </w:pPr>
      <w:r w:rsidRPr="00341D10">
        <w:rPr>
          <w:rFonts w:cs="Times New Roman"/>
          <w:spacing w:val="2"/>
          <w:szCs w:val="28"/>
          <w:lang w:val="vi-VN"/>
        </w:rPr>
        <w:t xml:space="preserve">5. Lập phương án và chi phí bồi thường, hỗ trợ, tái định cư. Trong đó chi </w:t>
      </w:r>
      <w:r w:rsidRPr="008E58C5">
        <w:rPr>
          <w:rFonts w:cs="Times New Roman"/>
          <w:spacing w:val="4"/>
          <w:szCs w:val="28"/>
          <w:lang w:val="vi-VN"/>
        </w:rPr>
        <w:t>phí bồi thường, hỗ trợ, tái định cư của phần diện tích đất cần giải phóng mặt bằng (m</w:t>
      </w:r>
      <w:r w:rsidRPr="008E58C5">
        <w:rPr>
          <w:rFonts w:cs="Times New Roman"/>
          <w:spacing w:val="4"/>
          <w:szCs w:val="28"/>
          <w:vertAlign w:val="superscript"/>
          <w:lang w:val="vi-VN"/>
        </w:rPr>
        <w:t>2</w:t>
      </w:r>
      <w:r w:rsidRPr="008E58C5">
        <w:rPr>
          <w:rFonts w:cs="Times New Roman"/>
          <w:spacing w:val="4"/>
          <w:szCs w:val="28"/>
          <w:lang w:val="vi-VN"/>
        </w:rPr>
        <w:t>) được xác định trên cơ sở:</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 Bồi thường về đất;</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 Chi phí đầu tư vào đất còn lại khi Nhà nước thu hồi đất (nếu có);</w:t>
      </w:r>
    </w:p>
    <w:p w:rsidR="00745EDC" w:rsidRPr="00745EDC" w:rsidRDefault="00745EDC" w:rsidP="00341D10">
      <w:pPr>
        <w:widowControl w:val="0"/>
        <w:spacing w:before="100" w:after="0" w:line="240" w:lineRule="auto"/>
        <w:ind w:firstLine="720"/>
        <w:jc w:val="both"/>
        <w:rPr>
          <w:rFonts w:cs="Times New Roman"/>
          <w:szCs w:val="28"/>
          <w:lang w:val="vi-VN"/>
        </w:rPr>
      </w:pPr>
      <w:r w:rsidRPr="00745EDC">
        <w:rPr>
          <w:rFonts w:cs="Times New Roman"/>
          <w:szCs w:val="28"/>
          <w:lang w:val="vi-VN"/>
        </w:rPr>
        <w:t>- Chi phí bồi thường thiệt hại về nhà, công trình xây dựng, tài sản trên đất; thiệt hại về sản xuất, kinh doanh khi Nhà nước thu hồi đất (nếu có);</w:t>
      </w:r>
    </w:p>
    <w:p w:rsidR="00745EDC" w:rsidRPr="004E56A5" w:rsidRDefault="00745EDC" w:rsidP="00341D10">
      <w:pPr>
        <w:widowControl w:val="0"/>
        <w:spacing w:before="100" w:after="0" w:line="240" w:lineRule="auto"/>
        <w:ind w:firstLine="720"/>
        <w:jc w:val="both"/>
        <w:rPr>
          <w:rFonts w:cs="Times New Roman"/>
          <w:spacing w:val="2"/>
          <w:szCs w:val="28"/>
          <w:lang w:val="vi-VN"/>
        </w:rPr>
      </w:pPr>
      <w:r w:rsidRPr="004E56A5">
        <w:rPr>
          <w:rFonts w:cs="Times New Roman"/>
          <w:spacing w:val="2"/>
          <w:szCs w:val="28"/>
          <w:lang w:val="vi-VN"/>
        </w:rPr>
        <w:t>- Tiền hỗ trợ khi nhà nước thu hồi đất (nếu có) gồ</w:t>
      </w:r>
      <w:r w:rsidR="004E56A5">
        <w:rPr>
          <w:rFonts w:cs="Times New Roman"/>
          <w:spacing w:val="2"/>
          <w:szCs w:val="28"/>
          <w:lang w:val="vi-VN"/>
        </w:rPr>
        <w:t xml:space="preserve">m: </w:t>
      </w:r>
      <w:r w:rsidR="004E56A5" w:rsidRPr="004E56A5">
        <w:rPr>
          <w:rFonts w:cs="Times New Roman"/>
          <w:spacing w:val="2"/>
          <w:szCs w:val="28"/>
          <w:lang w:val="vi-VN"/>
        </w:rPr>
        <w:t>H</w:t>
      </w:r>
      <w:r w:rsidRPr="004E56A5">
        <w:rPr>
          <w:rFonts w:cs="Times New Roman"/>
          <w:spacing w:val="2"/>
          <w:szCs w:val="28"/>
          <w:lang w:val="vi-VN"/>
        </w:rPr>
        <w:t>ỗ trợ ổn định đời sống và sản xuất; hỗ trợ đào tạo, chuyển đổi nghề và tìm kiếm việc làm; hỗ trợ tái định cư; hỗ trợ khác;</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lastRenderedPageBreak/>
        <w:t>- Kinh phí tổ chức thực hiện bồi thường, giải phóng mặt bằng.</w:t>
      </w:r>
    </w:p>
    <w:p w:rsidR="00745EDC" w:rsidRPr="00AD23EB" w:rsidRDefault="00745EDC" w:rsidP="00CE09DE">
      <w:pPr>
        <w:widowControl w:val="0"/>
        <w:spacing w:before="120" w:after="0" w:line="240" w:lineRule="auto"/>
        <w:ind w:firstLine="720"/>
        <w:jc w:val="both"/>
        <w:rPr>
          <w:rFonts w:cs="Times New Roman"/>
          <w:spacing w:val="-4"/>
          <w:szCs w:val="28"/>
          <w:lang w:val="vi-VN"/>
        </w:rPr>
      </w:pPr>
      <w:r w:rsidRPr="00AD23EB">
        <w:rPr>
          <w:rFonts w:cs="Times New Roman"/>
          <w:b/>
          <w:spacing w:val="-4"/>
          <w:szCs w:val="28"/>
          <w:lang w:val="vi-VN"/>
        </w:rPr>
        <w:t>Điều 7.</w:t>
      </w:r>
      <w:r w:rsidRPr="00AD23EB">
        <w:rPr>
          <w:rFonts w:cs="Times New Roman"/>
          <w:b/>
          <w:i/>
          <w:spacing w:val="-4"/>
          <w:szCs w:val="28"/>
          <w:lang w:val="vi-VN"/>
        </w:rPr>
        <w:t xml:space="preserve"> </w:t>
      </w:r>
      <w:r w:rsidRPr="00AD23EB">
        <w:rPr>
          <w:rFonts w:cs="Times New Roman"/>
          <w:spacing w:val="-4"/>
          <w:szCs w:val="28"/>
          <w:lang w:val="vi-VN"/>
        </w:rPr>
        <w:t>Xác định giá đất để tính thu tiền sử dụng đất, tiền thuê đất khi giao đất</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 xml:space="preserve">1. Giá đất để tính thu tiền sử dụng đất, tiền thuê đất khi giao đất được xác định tại thời điểm nhà nước có Quyết định giao đất, cho thuê đất, chuyển mục đích sử dụng đất. </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2. Phương pháp xác định giá đất được xác định theo phương pháp đã được quy định trong hồ sơ mời thầu, hợp đồng và quy định của pháp luật về đất đai, pháp luật khác có liên quan tại thời điểm giao đất.</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 xml:space="preserve">3. Các thông số tính toán như sau:  </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 xml:space="preserve">a)  Chi phí quảng cáo, bán hàng, quản lý; Lợi nhuận để lại cho nhà đầu tư có tính đến yếu tố rủi ro kinh doanh và chi phí vốn và thời gian </w:t>
      </w:r>
      <w:r w:rsidRPr="00AD23EB">
        <w:rPr>
          <w:rFonts w:cs="Times New Roman"/>
          <w:i/>
          <w:spacing w:val="2"/>
          <w:szCs w:val="28"/>
          <w:lang w:val="vi-VN"/>
        </w:rPr>
        <w:t>(xây dựng hạ tầng và thời gian kinh doanh bất động sản)</w:t>
      </w:r>
      <w:r w:rsidRPr="00AD23EB">
        <w:rPr>
          <w:rFonts w:cs="Times New Roman"/>
          <w:spacing w:val="2"/>
          <w:szCs w:val="28"/>
          <w:lang w:val="vi-VN"/>
        </w:rPr>
        <w:t xml:space="preserve"> được xác định theo hồ sơ mời thầu và hợp đồng đã ký kết;</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b) Tổng chi phí phát triển giả định ước tính của dự án được xác định theo quy định của pháp luật về xây dựng tại thời điểm giao đất.</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4. Tổng doanh thu phát triển giả định của bất động sản được ước tính căn cứ quy hoạch chi tiết xây dựng tỷ lệ 1/500 được cấp có thẩm quyền phê duyệt; giá đất để xác định doanh thu dự án được xác định theo phương pháp so sánh trực tiếp, theo nguyên tắc định giá đất quy định tại Điều 112 Luật Đất đai 2013,  Khoản 1 Điều 3 Thông tư số 36/2014/TT-BTNMT ngày 30 tháng 6 năm 2014 của Bộ Tài nguyên và Môi trường và không được thấp hơn giá đất ở của UBND tỉnh quy định nhân (x) với hệ số điều chỉnh do UBND tỉnh quy định hàng năm.</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 xml:space="preserve">5. Trường hợp giao đất từng phần theo tiến độ dự án nhưng không thể tách riêng thành các phân khu độc lập, các lần giao đất phù hợp với tiến độ tổng thể của cả dự án </w:t>
      </w:r>
      <w:r w:rsidRPr="00AD23EB">
        <w:rPr>
          <w:rFonts w:cs="Times New Roman"/>
          <w:i/>
          <w:spacing w:val="2"/>
          <w:szCs w:val="28"/>
          <w:lang w:val="vi-VN"/>
        </w:rPr>
        <w:t xml:space="preserve">(các lần giao đất nằm trong khoảng thời gian đầu tư xây dựng của dự </w:t>
      </w:r>
      <w:r w:rsidRPr="00AD23EB">
        <w:rPr>
          <w:rFonts w:cs="Times New Roman"/>
          <w:spacing w:val="2"/>
          <w:szCs w:val="28"/>
          <w:lang w:val="vi-VN"/>
        </w:rPr>
        <w:t>án) thì thực hiện như sau:</w:t>
      </w:r>
    </w:p>
    <w:p w:rsidR="00AD23EB" w:rsidRPr="0018408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a) Tính tiền sử dụng đất, tiền thuê đất lần đầu</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 xml:space="preserve">Tiền sử dụng đất, tiền thuê đất được tính cho tổng thể cả dự án; Tiền sử dụng đất, tiền thuê đất tương ứng với diện tích giao từng phần được tạm xác định bằng tỉ lệ % của giá trị toàn bộ khu đất trên cơ sở tỉ lệ % của phần đất giao có thu tiền/tổng diện tích đất có thu tiền toàn dự án; </w:t>
      </w:r>
    </w:p>
    <w:p w:rsidR="00AD23EB" w:rsidRPr="0018408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b) Tính tiền sử dụng đất các lần tiếp theo</w:t>
      </w:r>
    </w:p>
    <w:p w:rsidR="00745EDC" w:rsidRPr="00AD23EB" w:rsidRDefault="00745EDC" w:rsidP="00AD23EB">
      <w:pPr>
        <w:widowControl w:val="0"/>
        <w:spacing w:before="120" w:after="0" w:line="240" w:lineRule="auto"/>
        <w:ind w:firstLine="720"/>
        <w:jc w:val="both"/>
        <w:rPr>
          <w:rFonts w:cs="Times New Roman"/>
          <w:spacing w:val="2"/>
          <w:szCs w:val="28"/>
          <w:lang w:val="vi-VN"/>
        </w:rPr>
      </w:pPr>
      <w:r w:rsidRPr="00AD23EB">
        <w:rPr>
          <w:rFonts w:cs="Times New Roman"/>
          <w:spacing w:val="2"/>
          <w:szCs w:val="28"/>
          <w:lang w:val="vi-VN"/>
        </w:rPr>
        <w:t>Chi phí đầu tư xây dựng là không đổi và được tính theo tổng thể dự án; Tỉ lệ triết khấu (r) tính cho tổng thể cả dự án, được tính 1 lần tại thời điểm giao lần đầu và không đổi trong toàn bộ dự án; Doanh thu phát triển giả định của bất động sản được xác định tại thời điểm giao đất tương ứng với từng lần giao; Khi giao đất lần cuối, tiền sử dụng đất tiền thuê đất toàn dự án sẽ được chuẩn xác lại trên cơ sở tổng hợp các lần giao.</w:t>
      </w:r>
    </w:p>
    <w:p w:rsidR="00745EDC" w:rsidRPr="00745EDC" w:rsidRDefault="00745EDC" w:rsidP="00CE09DE">
      <w:pPr>
        <w:widowControl w:val="0"/>
        <w:shd w:val="clear" w:color="auto" w:fill="FFFFFF"/>
        <w:spacing w:before="120" w:after="0" w:line="240" w:lineRule="auto"/>
        <w:ind w:firstLine="720"/>
        <w:jc w:val="both"/>
        <w:rPr>
          <w:rFonts w:cs="Times New Roman"/>
          <w:szCs w:val="28"/>
          <w:lang w:val="vi-VN"/>
        </w:rPr>
      </w:pPr>
      <w:bookmarkStart w:id="4" w:name="dieu_12"/>
      <w:bookmarkStart w:id="5" w:name="dieu_2"/>
      <w:r w:rsidRPr="00745EDC">
        <w:rPr>
          <w:rFonts w:cs="Times New Roman"/>
          <w:b/>
          <w:bCs/>
          <w:szCs w:val="28"/>
          <w:lang w:val="vi-VN"/>
        </w:rPr>
        <w:lastRenderedPageBreak/>
        <w:t xml:space="preserve">Điều 8. </w:t>
      </w:r>
      <w:r w:rsidRPr="00745EDC">
        <w:rPr>
          <w:rFonts w:cs="Times New Roman"/>
          <w:bCs/>
          <w:szCs w:val="28"/>
          <w:lang w:val="vi-VN"/>
        </w:rPr>
        <w:t>Giám sát thực hiện hợp đồng dự án</w:t>
      </w:r>
      <w:bookmarkEnd w:id="4"/>
    </w:p>
    <w:p w:rsidR="00745EDC" w:rsidRPr="00745EDC" w:rsidRDefault="00745EDC" w:rsidP="00CE09DE">
      <w:pPr>
        <w:widowControl w:val="0"/>
        <w:shd w:val="clear" w:color="auto" w:fill="FFFFFF"/>
        <w:spacing w:before="120" w:after="0" w:line="240" w:lineRule="auto"/>
        <w:ind w:firstLine="720"/>
        <w:jc w:val="both"/>
        <w:rPr>
          <w:rFonts w:cs="Times New Roman"/>
          <w:szCs w:val="28"/>
          <w:lang w:val="vi-VN"/>
        </w:rPr>
      </w:pPr>
      <w:r w:rsidRPr="00745EDC">
        <w:rPr>
          <w:rFonts w:cs="Times New Roman"/>
          <w:szCs w:val="28"/>
          <w:lang w:val="vi-VN"/>
        </w:rPr>
        <w:t xml:space="preserve">1. Tùy theo tính chất, quy mô, địa điểm thực hiện dự án UBND tỉnh giao cơ quan, đơn vị </w:t>
      </w:r>
      <w:r w:rsidRPr="00745EDC">
        <w:rPr>
          <w:rFonts w:cs="Times New Roman"/>
          <w:i/>
          <w:szCs w:val="28"/>
          <w:lang w:val="vi-VN"/>
        </w:rPr>
        <w:t>(sở, ban, ngành cấp tỉnh hoặc UBND cấp huyện)</w:t>
      </w:r>
      <w:r w:rsidRPr="00745EDC">
        <w:rPr>
          <w:rFonts w:cs="Times New Roman"/>
          <w:szCs w:val="28"/>
          <w:lang w:val="vi-VN"/>
        </w:rPr>
        <w:t xml:space="preserve"> giám sát thực hiện hợp đồng. Trường hợp UBND cấp huyện được giao giám sát thực hiện hợp đồng có thể ủy quyền cho phòng chuyên môn về lĩnh vực xây dựng, công thương, quản lý đô thị hoặc Ban Quản lý dự án đầu tư xây dựng để thuận lợi trong quá trình quản lý, thực hiện.</w:t>
      </w:r>
    </w:p>
    <w:p w:rsidR="00745EDC" w:rsidRPr="00745EDC" w:rsidRDefault="00745EDC" w:rsidP="00CE09DE">
      <w:pPr>
        <w:widowControl w:val="0"/>
        <w:shd w:val="clear" w:color="auto" w:fill="FFFFFF"/>
        <w:spacing w:before="120" w:after="0" w:line="240" w:lineRule="auto"/>
        <w:ind w:firstLine="720"/>
        <w:jc w:val="both"/>
        <w:rPr>
          <w:rFonts w:cs="Times New Roman"/>
          <w:szCs w:val="28"/>
          <w:lang w:val="vi-VN"/>
        </w:rPr>
      </w:pPr>
      <w:r w:rsidRPr="00745EDC">
        <w:rPr>
          <w:rFonts w:cs="Times New Roman"/>
          <w:szCs w:val="28"/>
          <w:lang w:val="vi-VN"/>
        </w:rPr>
        <w:t>2. Cơ quan, đơn vị được giao giám sát thực hiện hợp đồng tổ chức giám sát việc thực hiện hợp đồng dự án; chủ trì, phối hợp với các cơ quan quản lý nhà nước chuyên ngành tổ chức giám sát thường xuyên về tiến độ và chất lượng thực hiện dự án theo quy định hiện hành và các yêu cầu trong hợp đồng dự án đã được ký kết.</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3. Chủ đầu tư chịu trách nhiệm về chất lượng đầu tư công trình dự án.</w:t>
      </w:r>
    </w:p>
    <w:p w:rsidR="00745EDC" w:rsidRPr="00745EDC" w:rsidRDefault="00745EDC" w:rsidP="00CE09DE">
      <w:pPr>
        <w:widowControl w:val="0"/>
        <w:spacing w:before="120" w:after="0" w:line="240" w:lineRule="auto"/>
        <w:ind w:firstLine="720"/>
        <w:jc w:val="both"/>
        <w:rPr>
          <w:rFonts w:cs="Times New Roman"/>
          <w:szCs w:val="28"/>
          <w:lang w:val="vi-VN"/>
        </w:rPr>
      </w:pPr>
      <w:bookmarkStart w:id="6" w:name="dieu_13"/>
      <w:r w:rsidRPr="00745EDC">
        <w:rPr>
          <w:rFonts w:cs="Times New Roman"/>
          <w:b/>
          <w:bCs/>
          <w:szCs w:val="28"/>
          <w:lang w:val="vi-VN"/>
        </w:rPr>
        <w:t xml:space="preserve">Điều 9. </w:t>
      </w:r>
      <w:r w:rsidRPr="00745EDC">
        <w:rPr>
          <w:rFonts w:cs="Times New Roman"/>
          <w:bCs/>
          <w:szCs w:val="28"/>
          <w:lang w:val="vi-VN"/>
        </w:rPr>
        <w:t>Điều chỉnh giá trị tiền nộp ngân sách nhà nước và quyết toán dự án</w:t>
      </w:r>
      <w:bookmarkEnd w:id="6"/>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1. Khi dự án được cơ quan có thẩm quyền cho phép điều chỉnh quy hoạch dẫn đến phải điều chỉnh một số hạng mục công trình của dự án thì giá trị nộp ngân sách Nhà nước thay đổi theo nguyên tắc quy định tại Khoản 1 Điều 10 của Thông tư số 76/2014/TT-BTC ngày 16 tháng 6 năm 2014 của Bộ Tài chính hướng dẫn một số điều của Nghị định số 45/2014/NĐ-CP ngày 15 tháng 5 năm 2014 quy định về thu tiền sử dụng đất và Điều 5 Thông tư số 77/2014/TT-BTC ngày 16 tháng 6 năm 2014 của Bộ Tài chính hướng dẫn một số điều của Nghị định số 46/2014/NĐ-CP ngày 15 tháng 5 năm 2014 của Chính phủ quy định về thu tiền thuê đất, thuê mặt nước.</w:t>
      </w:r>
    </w:p>
    <w:p w:rsidR="00745EDC" w:rsidRPr="00251DC4" w:rsidRDefault="00745EDC" w:rsidP="00CE09DE">
      <w:pPr>
        <w:widowControl w:val="0"/>
        <w:spacing w:before="120" w:after="0" w:line="240" w:lineRule="auto"/>
        <w:ind w:firstLine="720"/>
        <w:jc w:val="both"/>
        <w:rPr>
          <w:rFonts w:cs="Times New Roman"/>
          <w:spacing w:val="2"/>
          <w:szCs w:val="28"/>
          <w:lang w:val="vi-VN"/>
        </w:rPr>
      </w:pPr>
      <w:r w:rsidRPr="00251DC4">
        <w:rPr>
          <w:rFonts w:cs="Times New Roman"/>
          <w:spacing w:val="2"/>
          <w:szCs w:val="28"/>
          <w:lang w:val="vi-VN"/>
        </w:rPr>
        <w:t>2. Các dự án phải thực hiện quyết toán dự án hoàn thành và được Sở Tài chính thẩm tra trước khi Chủ đầu tư phê duyệt quyết toán dự án</w:t>
      </w:r>
      <w:r w:rsidRPr="00251DC4">
        <w:rPr>
          <w:rFonts w:cs="Times New Roman"/>
          <w:i/>
          <w:spacing w:val="2"/>
          <w:szCs w:val="28"/>
          <w:lang w:val="vi-VN"/>
        </w:rPr>
        <w:t xml:space="preserve"> (Chủ đầu tư lập hồ sơ quyết toán dự án hoàn thành theo quy định của pháp luật về xây dựng, gửi Sở Tài chính thẩm tra; Trường hợp cần thiết, Sở Tài chính tham mưu thành lập tổ công tác thẩm tra quyết toán dự án hoàn thành)</w:t>
      </w:r>
      <w:r w:rsidRPr="00251DC4">
        <w:rPr>
          <w:rFonts w:cs="Times New Roman"/>
          <w:spacing w:val="2"/>
          <w:szCs w:val="28"/>
          <w:lang w:val="vi-VN"/>
        </w:rPr>
        <w:t xml:space="preserve">. Trường hợp giá trị quyết toán công trình thấp hơn chi phí phát triển trong phương án giá đất được duyệt thì chủ đầu tư nộp phần chênh lệch vào ngân sách nhà nước; trường hợp giá trị quyết toán công trình cao hơn chi phí phát triển trong phương án giá đất được duyệt thì chủ đầu tư phải tự bù phần chênh lệch. </w:t>
      </w:r>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b/>
          <w:bCs/>
          <w:szCs w:val="28"/>
          <w:lang w:val="vi-VN"/>
        </w:rPr>
        <w:t>Điều 10.</w:t>
      </w:r>
      <w:r w:rsidRPr="00745EDC">
        <w:rPr>
          <w:rFonts w:cs="Times New Roman"/>
          <w:szCs w:val="28"/>
          <w:lang w:val="vi-VN"/>
        </w:rPr>
        <w:t xml:space="preserve"> </w:t>
      </w:r>
      <w:bookmarkStart w:id="7" w:name="dieu_19"/>
      <w:r w:rsidRPr="00745EDC">
        <w:rPr>
          <w:rFonts w:cs="Times New Roman"/>
          <w:bCs/>
          <w:szCs w:val="28"/>
          <w:lang w:val="vi-VN"/>
        </w:rPr>
        <w:t>Đất và các công trình hạ tầng kỹ thuật chuyển giao cho nhà nước</w:t>
      </w:r>
      <w:bookmarkEnd w:id="7"/>
    </w:p>
    <w:p w:rsidR="00745EDC" w:rsidRPr="00745EDC" w:rsidRDefault="00745EDC" w:rsidP="00CE09DE">
      <w:pPr>
        <w:widowControl w:val="0"/>
        <w:spacing w:before="120" w:after="0" w:line="240" w:lineRule="auto"/>
        <w:ind w:firstLine="720"/>
        <w:jc w:val="both"/>
        <w:rPr>
          <w:rFonts w:cs="Times New Roman"/>
          <w:szCs w:val="28"/>
          <w:lang w:val="vi-VN"/>
        </w:rPr>
      </w:pPr>
      <w:r w:rsidRPr="00745EDC">
        <w:rPr>
          <w:rFonts w:cs="Times New Roman"/>
          <w:szCs w:val="28"/>
          <w:lang w:val="vi-VN"/>
        </w:rPr>
        <w:t>1. Các công trình hạ tầng kỹ thuật chuyển giao cho cơ quan quản lý Nhà nước theo hợp đồng dự án khi đã được tổ chức nghiệm thu chất lượng, được phê duyệt quyết toán và chủ đầu tư phải hoàn thành các nghĩa vụ tài chính với nhà nước sau quyết toán.</w:t>
      </w:r>
    </w:p>
    <w:p w:rsidR="00745EDC" w:rsidRPr="00251DC4" w:rsidRDefault="00745EDC" w:rsidP="00CE09DE">
      <w:pPr>
        <w:widowControl w:val="0"/>
        <w:spacing w:before="120" w:after="0" w:line="240" w:lineRule="auto"/>
        <w:ind w:firstLine="720"/>
        <w:jc w:val="both"/>
        <w:rPr>
          <w:rFonts w:cs="Times New Roman"/>
          <w:spacing w:val="2"/>
          <w:szCs w:val="28"/>
          <w:lang w:val="vi-VN"/>
        </w:rPr>
      </w:pPr>
      <w:r w:rsidRPr="00251DC4">
        <w:rPr>
          <w:rFonts w:cs="Times New Roman"/>
          <w:spacing w:val="2"/>
          <w:szCs w:val="28"/>
          <w:lang w:val="vi-VN"/>
        </w:rPr>
        <w:t xml:space="preserve">2. Trên cơ sở đất và các công trình hạ tầng kỹ thuật đảm bảo đủ điều kiện tiếp nhận theo quy định tại Khoản 1 Điều này, Chủ đầu tư lập hồ sơ bàn giao cho UBND cấp huyện tiếp nhận, quản lý. Hồ sơ bàn giao gồm: Văn bản chuyển giao </w:t>
      </w:r>
      <w:r w:rsidRPr="00251DC4">
        <w:rPr>
          <w:rFonts w:cs="Times New Roman"/>
          <w:spacing w:val="2"/>
          <w:szCs w:val="28"/>
          <w:lang w:val="vi-VN"/>
        </w:rPr>
        <w:lastRenderedPageBreak/>
        <w:t>quyền sở hữu tài sản cho nhà nước; văn bản của cơ quan có thẩm quyền về nghiệm thu chất lượng, đưa vào sử dụng của công trình; quyết định phê duyệt quyết toán dự án; thông báo thẩm tra quyết toán của Sở Tài chính; các văn bản xác nhận hoàn thành nghĩa vụ tài chính sau quyết toán của Sở Tài chính, hoàn thành nghĩa vụ tài chính về đất đai của Cục Thuế tỉnh.</w:t>
      </w:r>
    </w:p>
    <w:p w:rsidR="00745EDC" w:rsidRPr="00251DC4" w:rsidRDefault="00745EDC" w:rsidP="00CE09DE">
      <w:pPr>
        <w:widowControl w:val="0"/>
        <w:spacing w:before="120" w:after="0" w:line="240" w:lineRule="auto"/>
        <w:ind w:firstLine="720"/>
        <w:jc w:val="both"/>
        <w:rPr>
          <w:rFonts w:cs="Times New Roman"/>
          <w:spacing w:val="2"/>
          <w:szCs w:val="28"/>
          <w:lang w:val="vi-VN"/>
        </w:rPr>
      </w:pPr>
      <w:r w:rsidRPr="00745EDC">
        <w:rPr>
          <w:rFonts w:cs="Times New Roman"/>
          <w:szCs w:val="28"/>
          <w:lang w:val="vi-VN"/>
        </w:rPr>
        <w:t>3</w:t>
      </w:r>
      <w:r w:rsidRPr="00251DC4">
        <w:rPr>
          <w:rFonts w:cs="Times New Roman"/>
          <w:spacing w:val="2"/>
          <w:szCs w:val="28"/>
          <w:lang w:val="vi-VN"/>
        </w:rPr>
        <w:t>. UBND cấp huyện có trách nhiệm lập hồ sơ trình Sở Tài chính thẩm định trình Chủ tịch UBND tỉnh quyết định xác lập quyền sở hữu toàn dân. Hồ sơ gồm: Tờ trình xác lập quyền sở hữu toàn dân đối với tài sản kết cấu hạ tầng; bản sao hồ sơ bàn giao của Chủ đầu tư.</w:t>
      </w:r>
    </w:p>
    <w:p w:rsidR="00745EDC" w:rsidRPr="00251DC4" w:rsidRDefault="00745EDC" w:rsidP="00CE09DE">
      <w:pPr>
        <w:widowControl w:val="0"/>
        <w:spacing w:before="120" w:after="0" w:line="240" w:lineRule="auto"/>
        <w:ind w:firstLine="720"/>
        <w:jc w:val="both"/>
        <w:rPr>
          <w:rFonts w:cs="Times New Roman"/>
          <w:spacing w:val="2"/>
          <w:szCs w:val="28"/>
          <w:lang w:val="vi-VN"/>
        </w:rPr>
      </w:pPr>
      <w:r w:rsidRPr="00251DC4">
        <w:rPr>
          <w:rFonts w:cs="Times New Roman"/>
          <w:spacing w:val="2"/>
          <w:szCs w:val="28"/>
          <w:lang w:val="vi-VN"/>
        </w:rPr>
        <w:t>Căn cứ quyết định xác lập quyền sở hữu toàn dân của Chủ tịch UBND tỉnh, cơ quan tiếp nhận, quản lý theo quy định của pháp luật quản lý sử dụng tài sản công và phương án xử lý tài sản quy định trong quyết định.</w:t>
      </w:r>
    </w:p>
    <w:p w:rsidR="00251DC4" w:rsidRPr="0018408B" w:rsidRDefault="00251DC4" w:rsidP="00745EDC">
      <w:pPr>
        <w:autoSpaceDE w:val="0"/>
        <w:autoSpaceDN w:val="0"/>
        <w:adjustRightInd w:val="0"/>
        <w:spacing w:after="0" w:line="240" w:lineRule="auto"/>
        <w:jc w:val="center"/>
        <w:rPr>
          <w:rFonts w:cs="Times New Roman"/>
          <w:b/>
          <w:bCs/>
          <w:sz w:val="8"/>
          <w:szCs w:val="28"/>
          <w:lang w:val="vi-VN"/>
        </w:rPr>
      </w:pPr>
    </w:p>
    <w:p w:rsidR="00745EDC" w:rsidRPr="0038261C" w:rsidRDefault="00745EDC" w:rsidP="00AB48F2">
      <w:pPr>
        <w:autoSpaceDE w:val="0"/>
        <w:autoSpaceDN w:val="0"/>
        <w:adjustRightInd w:val="0"/>
        <w:spacing w:before="60" w:after="0" w:line="240" w:lineRule="auto"/>
        <w:jc w:val="center"/>
        <w:rPr>
          <w:rFonts w:cs="Times New Roman"/>
          <w:b/>
          <w:bCs/>
          <w:szCs w:val="28"/>
          <w:lang w:val="nl-NL"/>
        </w:rPr>
      </w:pPr>
      <w:r w:rsidRPr="0038261C">
        <w:rPr>
          <w:rFonts w:cs="Times New Roman"/>
          <w:b/>
          <w:bCs/>
          <w:szCs w:val="28"/>
          <w:lang w:val="vi-VN"/>
        </w:rPr>
        <w:t>Chương I</w:t>
      </w:r>
      <w:r w:rsidRPr="0038261C">
        <w:rPr>
          <w:rFonts w:cs="Times New Roman"/>
          <w:b/>
          <w:bCs/>
          <w:szCs w:val="28"/>
          <w:lang w:val="nl-NL"/>
        </w:rPr>
        <w:t>II</w:t>
      </w:r>
    </w:p>
    <w:p w:rsidR="00745EDC" w:rsidRPr="0038261C" w:rsidRDefault="00745EDC" w:rsidP="00AB48F2">
      <w:pPr>
        <w:autoSpaceDE w:val="0"/>
        <w:autoSpaceDN w:val="0"/>
        <w:adjustRightInd w:val="0"/>
        <w:spacing w:before="60" w:after="0" w:line="240" w:lineRule="auto"/>
        <w:jc w:val="center"/>
        <w:rPr>
          <w:rFonts w:cs="Times New Roman"/>
          <w:b/>
          <w:bCs/>
          <w:szCs w:val="28"/>
          <w:lang w:val="vi-VN"/>
        </w:rPr>
      </w:pPr>
      <w:r w:rsidRPr="0038261C">
        <w:rPr>
          <w:rFonts w:cs="Times New Roman"/>
          <w:b/>
          <w:bCs/>
          <w:szCs w:val="28"/>
          <w:lang w:val="vi-VN"/>
        </w:rPr>
        <w:t>TỔ CHỨC THỰC HIỆN</w:t>
      </w:r>
    </w:p>
    <w:p w:rsidR="00745EDC" w:rsidRPr="00745EDC" w:rsidRDefault="00745EDC" w:rsidP="00B806EE">
      <w:pPr>
        <w:widowControl w:val="0"/>
        <w:spacing w:before="100" w:after="0" w:line="240" w:lineRule="auto"/>
        <w:ind w:firstLine="720"/>
        <w:jc w:val="both"/>
        <w:rPr>
          <w:rFonts w:cs="Times New Roman"/>
          <w:b/>
          <w:szCs w:val="28"/>
          <w:lang w:val="vi-VN"/>
        </w:rPr>
      </w:pPr>
      <w:bookmarkStart w:id="8" w:name="dieu_2_name"/>
      <w:bookmarkEnd w:id="5"/>
      <w:r w:rsidRPr="00745EDC">
        <w:rPr>
          <w:rFonts w:cs="Times New Roman"/>
          <w:b/>
          <w:szCs w:val="28"/>
          <w:lang w:val="vi-VN"/>
        </w:rPr>
        <w:t xml:space="preserve">Điều 11. </w:t>
      </w:r>
      <w:r w:rsidRPr="00745EDC">
        <w:rPr>
          <w:rFonts w:cs="Times New Roman"/>
          <w:szCs w:val="28"/>
          <w:lang w:val="vi-VN"/>
        </w:rPr>
        <w:t>Kinh phí thực hiện</w:t>
      </w:r>
    </w:p>
    <w:p w:rsidR="00745EDC" w:rsidRPr="00CF5108" w:rsidRDefault="00745EDC" w:rsidP="00B806EE">
      <w:pPr>
        <w:widowControl w:val="0"/>
        <w:spacing w:before="100" w:after="0" w:line="240" w:lineRule="auto"/>
        <w:ind w:firstLine="720"/>
        <w:jc w:val="both"/>
        <w:rPr>
          <w:rFonts w:cs="Times New Roman"/>
          <w:spacing w:val="2"/>
          <w:szCs w:val="28"/>
          <w:lang w:val="vi-VN"/>
        </w:rPr>
      </w:pPr>
      <w:r w:rsidRPr="00CF5108">
        <w:rPr>
          <w:rFonts w:cs="Times New Roman"/>
          <w:spacing w:val="2"/>
          <w:szCs w:val="28"/>
          <w:lang w:val="vi-VN"/>
        </w:rPr>
        <w:t xml:space="preserve">1. Ngân sách nhà nước bố trí kinh phí để thuê đơn vị tư vấn thực hiện các công việc có liên quan theo quy định của pháp luật đấu thầu </w:t>
      </w:r>
      <w:r w:rsidRPr="00CF5108">
        <w:rPr>
          <w:rFonts w:cs="Times New Roman"/>
          <w:i/>
          <w:spacing w:val="2"/>
          <w:szCs w:val="28"/>
          <w:lang w:val="vi-VN"/>
        </w:rPr>
        <w:t>(ngân sách tỉnh bố trí đối với các dự án UBND tỉnh giao cho cơ quan chuyên môn thuộc UBND tỉnh hoặc cơ quan trực thuộc UBND tỉnh là bên mời thầu; ngân sách cấp huyện, thành phố bố trí đối với các dự án UBND tỉnh giao UBND các huyện, thành phố là bên mời thầu).</w:t>
      </w:r>
    </w:p>
    <w:p w:rsidR="00745EDC" w:rsidRPr="00CF5108" w:rsidRDefault="00745EDC" w:rsidP="00B806EE">
      <w:pPr>
        <w:widowControl w:val="0"/>
        <w:spacing w:before="100" w:after="0" w:line="240" w:lineRule="auto"/>
        <w:ind w:firstLine="720"/>
        <w:jc w:val="both"/>
        <w:rPr>
          <w:rFonts w:cs="Times New Roman"/>
          <w:spacing w:val="2"/>
          <w:szCs w:val="28"/>
          <w:lang w:val="vi-VN"/>
        </w:rPr>
      </w:pPr>
      <w:r w:rsidRPr="00CF5108">
        <w:rPr>
          <w:rFonts w:cs="Times New Roman"/>
          <w:spacing w:val="2"/>
          <w:szCs w:val="28"/>
          <w:lang w:val="vi-VN"/>
        </w:rPr>
        <w:t xml:space="preserve">2. Kinh phí để thực hiện các nội dung phải thuê tư vấn </w:t>
      </w:r>
      <w:r w:rsidRPr="00CF5108">
        <w:rPr>
          <w:rFonts w:cs="Times New Roman"/>
          <w:i/>
          <w:spacing w:val="2"/>
          <w:szCs w:val="28"/>
          <w:lang w:val="vi-VN"/>
        </w:rPr>
        <w:t>(lập hồ sơ mời thầu, đánh giá hồ sơ dự thầu, xác định tiền sử dụng đất, tiền thuê đất dự kiến, giá sàn nộp ngân sách nhà nước (m</w:t>
      </w:r>
      <w:r w:rsidRPr="005A7E50">
        <w:rPr>
          <w:rFonts w:cs="Times New Roman"/>
          <w:i/>
          <w:spacing w:val="2"/>
          <w:szCs w:val="28"/>
          <w:vertAlign w:val="superscript"/>
          <w:lang w:val="vi-VN"/>
        </w:rPr>
        <w:t>3</w:t>
      </w:r>
      <w:r w:rsidRPr="00CF5108">
        <w:rPr>
          <w:rFonts w:cs="Times New Roman"/>
          <w:i/>
          <w:spacing w:val="2"/>
          <w:szCs w:val="28"/>
          <w:lang w:val="vi-VN"/>
        </w:rPr>
        <w:t>).. của dự án)</w:t>
      </w:r>
      <w:r w:rsidRPr="00CF5108">
        <w:rPr>
          <w:rFonts w:cs="Times New Roman"/>
          <w:spacing w:val="2"/>
          <w:szCs w:val="28"/>
          <w:lang w:val="vi-VN"/>
        </w:rPr>
        <w:t xml:space="preserve">, bên mời thầu lập dự toán kinh phí trình Sở Tài chính </w:t>
      </w:r>
      <w:r w:rsidRPr="00CF5108">
        <w:rPr>
          <w:rFonts w:cs="Times New Roman"/>
          <w:i/>
          <w:spacing w:val="2"/>
          <w:szCs w:val="28"/>
          <w:lang w:val="vi-VN"/>
        </w:rPr>
        <w:t>(đối với các dự án UBND tỉnh giao cho cơ quan chuyên môn thuộc UBND tỉnh hoặc cơ quan trực thuộc UBND tỉnh là bên mời thầu)</w:t>
      </w:r>
      <w:r w:rsidRPr="00CF5108">
        <w:rPr>
          <w:rFonts w:cs="Times New Roman"/>
          <w:spacing w:val="2"/>
          <w:szCs w:val="28"/>
          <w:lang w:val="vi-VN"/>
        </w:rPr>
        <w:t xml:space="preserve">, Phòng Tài chính - Kế hoạch </w:t>
      </w:r>
      <w:r w:rsidRPr="00CF5108">
        <w:rPr>
          <w:rFonts w:cs="Times New Roman"/>
          <w:i/>
          <w:spacing w:val="2"/>
          <w:szCs w:val="28"/>
          <w:lang w:val="vi-VN"/>
        </w:rPr>
        <w:t>(đối với các dự án UBND tỉnh giao UBND các huyện, thành phố là bên mời thầu)</w:t>
      </w:r>
      <w:r w:rsidRPr="00CF5108">
        <w:rPr>
          <w:rFonts w:cs="Times New Roman"/>
          <w:spacing w:val="2"/>
          <w:szCs w:val="28"/>
          <w:lang w:val="vi-VN"/>
        </w:rPr>
        <w:t xml:space="preserve"> rà soát, tham mưu theo quy định.</w:t>
      </w:r>
    </w:p>
    <w:p w:rsidR="00745EDC" w:rsidRPr="00CF5108" w:rsidRDefault="00745EDC" w:rsidP="00B806EE">
      <w:pPr>
        <w:widowControl w:val="0"/>
        <w:spacing w:before="100" w:after="0" w:line="240" w:lineRule="auto"/>
        <w:ind w:firstLine="720"/>
        <w:jc w:val="both"/>
        <w:rPr>
          <w:rFonts w:cs="Times New Roman"/>
          <w:spacing w:val="2"/>
          <w:szCs w:val="28"/>
          <w:lang w:val="vi-VN"/>
        </w:rPr>
      </w:pPr>
      <w:r w:rsidRPr="00CF5108">
        <w:rPr>
          <w:rFonts w:cs="Times New Roman"/>
          <w:spacing w:val="2"/>
          <w:szCs w:val="28"/>
          <w:lang w:val="vi-VN"/>
        </w:rPr>
        <w:t xml:space="preserve">3. Trường hợp các khoản kinh phí ngân sách đã bố trí tại Khoản 1, Khoản 2 </w:t>
      </w:r>
      <w:r w:rsidR="008F7508" w:rsidRPr="008F7508">
        <w:rPr>
          <w:rFonts w:cs="Times New Roman"/>
          <w:spacing w:val="2"/>
          <w:szCs w:val="28"/>
          <w:lang w:val="vi-VN"/>
        </w:rPr>
        <w:t>Đ</w:t>
      </w:r>
      <w:r w:rsidRPr="00CF5108">
        <w:rPr>
          <w:rFonts w:cs="Times New Roman"/>
          <w:spacing w:val="2"/>
          <w:szCs w:val="28"/>
          <w:lang w:val="vi-VN"/>
        </w:rPr>
        <w:t>iều này thuộc chi phí mà nhà đầu tư được lựa chọn phải thực hiện chi trả theo quy định của pháp luật về đấu thầu, Bên mời thầu chịu trách nhiệm theo dõi, thu hồi và hoàn trả lại ngân sách theo quy định.</w:t>
      </w:r>
    </w:p>
    <w:p w:rsidR="00745EDC" w:rsidRPr="00745EDC" w:rsidRDefault="00745EDC" w:rsidP="00B806EE">
      <w:pPr>
        <w:widowControl w:val="0"/>
        <w:spacing w:before="100" w:after="0" w:line="240" w:lineRule="auto"/>
        <w:ind w:firstLine="720"/>
        <w:jc w:val="both"/>
        <w:rPr>
          <w:rFonts w:cs="Times New Roman"/>
          <w:b/>
          <w:szCs w:val="28"/>
          <w:lang w:val="vi-VN"/>
        </w:rPr>
      </w:pPr>
      <w:r w:rsidRPr="00745EDC">
        <w:rPr>
          <w:rFonts w:cs="Times New Roman"/>
          <w:b/>
          <w:szCs w:val="28"/>
          <w:lang w:val="vi-VN"/>
        </w:rPr>
        <w:t xml:space="preserve">Điều 12. </w:t>
      </w:r>
      <w:r w:rsidRPr="00745EDC">
        <w:rPr>
          <w:rFonts w:cs="Times New Roman"/>
          <w:szCs w:val="28"/>
          <w:lang w:val="vi-VN"/>
        </w:rPr>
        <w:t>Tổ chức thực hiện</w:t>
      </w:r>
      <w:r w:rsidRPr="00745EDC">
        <w:rPr>
          <w:rFonts w:cs="Times New Roman"/>
          <w:b/>
          <w:szCs w:val="28"/>
          <w:lang w:val="vi-VN"/>
        </w:rPr>
        <w:t xml:space="preserve"> </w:t>
      </w:r>
    </w:p>
    <w:p w:rsidR="00745EDC" w:rsidRPr="00745EDC" w:rsidRDefault="00745EDC" w:rsidP="00B806EE">
      <w:pPr>
        <w:widowControl w:val="0"/>
        <w:spacing w:before="100" w:after="0" w:line="240" w:lineRule="auto"/>
        <w:ind w:firstLine="720"/>
        <w:jc w:val="both"/>
        <w:rPr>
          <w:rFonts w:cs="Times New Roman"/>
          <w:szCs w:val="28"/>
          <w:lang w:val="vi-VN"/>
        </w:rPr>
      </w:pPr>
      <w:r w:rsidRPr="00745EDC">
        <w:rPr>
          <w:rFonts w:cs="Times New Roman"/>
          <w:szCs w:val="28"/>
          <w:lang w:val="vi-VN"/>
        </w:rPr>
        <w:t>1. Sở Xây dựng</w:t>
      </w:r>
    </w:p>
    <w:p w:rsidR="00745EDC" w:rsidRPr="00745EDC" w:rsidRDefault="00745EDC" w:rsidP="00B806EE">
      <w:pPr>
        <w:widowControl w:val="0"/>
        <w:spacing w:before="100" w:after="0" w:line="240" w:lineRule="auto"/>
        <w:ind w:firstLine="720"/>
        <w:jc w:val="both"/>
        <w:rPr>
          <w:rFonts w:cs="Times New Roman"/>
          <w:szCs w:val="28"/>
          <w:lang w:val="vi-VN"/>
        </w:rPr>
      </w:pPr>
      <w:r w:rsidRPr="00745EDC">
        <w:rPr>
          <w:rFonts w:cs="Times New Roman"/>
          <w:szCs w:val="28"/>
          <w:lang w:val="vi-VN"/>
        </w:rPr>
        <w:t>a) Tổ chức đấu thầu lựa chọn nhà đầu tư đối với các dự án được giao là bên mời thầu.</w:t>
      </w:r>
    </w:p>
    <w:p w:rsidR="00745EDC" w:rsidRPr="00745EDC" w:rsidRDefault="00745EDC" w:rsidP="00B806EE">
      <w:pPr>
        <w:widowControl w:val="0"/>
        <w:spacing w:before="100" w:after="0" w:line="240" w:lineRule="auto"/>
        <w:ind w:firstLine="720"/>
        <w:jc w:val="both"/>
        <w:rPr>
          <w:rFonts w:cs="Times New Roman"/>
          <w:spacing w:val="4"/>
          <w:szCs w:val="28"/>
          <w:lang w:val="vi-VN"/>
        </w:rPr>
      </w:pPr>
      <w:r w:rsidRPr="00745EDC">
        <w:rPr>
          <w:rFonts w:cs="Times New Roman"/>
          <w:spacing w:val="4"/>
          <w:szCs w:val="28"/>
          <w:lang w:val="vi-VN"/>
        </w:rPr>
        <w:t xml:space="preserve">b) Chủ trì lập Kế hoạch phát triển nhà ở trên địa bàn tỉnh hàng năm theo quy định </w:t>
      </w:r>
      <w:r w:rsidRPr="00745EDC">
        <w:rPr>
          <w:rFonts w:cs="Times New Roman"/>
          <w:i/>
          <w:spacing w:val="4"/>
          <w:szCs w:val="28"/>
          <w:lang w:val="vi-VN"/>
        </w:rPr>
        <w:t>(trình UBND tỉnh phê duyệt trước ngày 31 tháng 12 năm trước năm lập kế hoạch)</w:t>
      </w:r>
      <w:r w:rsidRPr="00745EDC">
        <w:rPr>
          <w:rFonts w:cs="Times New Roman"/>
          <w:spacing w:val="4"/>
          <w:szCs w:val="28"/>
          <w:lang w:val="vi-VN"/>
        </w:rPr>
        <w:t>.</w:t>
      </w:r>
    </w:p>
    <w:p w:rsidR="00745EDC" w:rsidRPr="00E738DC" w:rsidRDefault="00745EDC" w:rsidP="005D450D">
      <w:pPr>
        <w:widowControl w:val="0"/>
        <w:spacing w:before="120" w:after="0" w:line="240" w:lineRule="auto"/>
        <w:ind w:firstLine="720"/>
        <w:jc w:val="both"/>
        <w:rPr>
          <w:rFonts w:cs="Times New Roman"/>
          <w:spacing w:val="2"/>
          <w:szCs w:val="28"/>
          <w:lang w:val="vi-VN"/>
        </w:rPr>
      </w:pPr>
      <w:r w:rsidRPr="00E738DC">
        <w:rPr>
          <w:rFonts w:cs="Times New Roman"/>
          <w:spacing w:val="2"/>
          <w:szCs w:val="28"/>
          <w:lang w:val="vi-VN"/>
        </w:rPr>
        <w:lastRenderedPageBreak/>
        <w:t>c) Thẩm định nhiệm vụ và đồ án quy hoạch chi tiết xây dựng tỷ lệ 1/500 đối với các đồ án thuộc thẩm quyền phê duyệt của UBND tỉnh.</w:t>
      </w:r>
    </w:p>
    <w:p w:rsidR="00745EDC" w:rsidRPr="006B350B" w:rsidRDefault="00745EDC" w:rsidP="005D450D">
      <w:pPr>
        <w:widowControl w:val="0"/>
        <w:spacing w:before="120" w:after="0" w:line="240" w:lineRule="auto"/>
        <w:ind w:firstLine="720"/>
        <w:jc w:val="both"/>
        <w:rPr>
          <w:rFonts w:cs="Times New Roman"/>
          <w:spacing w:val="2"/>
          <w:szCs w:val="28"/>
          <w:lang w:val="vi-VN"/>
        </w:rPr>
      </w:pPr>
      <w:r w:rsidRPr="006B350B">
        <w:rPr>
          <w:rFonts w:cs="Times New Roman"/>
          <w:spacing w:val="2"/>
          <w:szCs w:val="28"/>
          <w:lang w:val="vi-VN"/>
        </w:rPr>
        <w:t xml:space="preserve">d) Thẩm định dự án, thẩm định hồ sơ thiết kế xây dựng và dự toán theo quy định của pháp luật về xây dựng. Phối hợp với Sở Tài chính thực hiện quyết toán dự án theo quy định tại Khoản 2 Điều 8 </w:t>
      </w:r>
      <w:r w:rsidR="00053B93" w:rsidRPr="006B350B">
        <w:rPr>
          <w:rFonts w:cs="Times New Roman"/>
          <w:spacing w:val="2"/>
          <w:szCs w:val="28"/>
          <w:lang w:val="vi-VN"/>
        </w:rPr>
        <w:t>Q</w:t>
      </w:r>
      <w:r w:rsidRPr="006B350B">
        <w:rPr>
          <w:rFonts w:cs="Times New Roman"/>
          <w:spacing w:val="2"/>
          <w:szCs w:val="28"/>
          <w:lang w:val="vi-VN"/>
        </w:rPr>
        <w:t>uyết định này.</w:t>
      </w:r>
    </w:p>
    <w:p w:rsidR="00745EDC" w:rsidRPr="00053B93" w:rsidRDefault="00745EDC" w:rsidP="005D450D">
      <w:pPr>
        <w:widowControl w:val="0"/>
        <w:spacing w:before="120" w:after="0" w:line="240" w:lineRule="auto"/>
        <w:ind w:firstLine="720"/>
        <w:jc w:val="both"/>
        <w:rPr>
          <w:rFonts w:cs="Times New Roman"/>
          <w:szCs w:val="28"/>
          <w:lang w:val="vi-VN"/>
        </w:rPr>
      </w:pPr>
      <w:r w:rsidRPr="00053B93">
        <w:rPr>
          <w:rFonts w:cs="Times New Roman"/>
          <w:szCs w:val="28"/>
          <w:lang w:val="vi-VN"/>
        </w:rPr>
        <w:t>đ) Tham gia thẩm định các nội dung trong hồ sơ đề xuất chấp thuận chủ trương đầu tư thuộc lĩnh vực ngành quản lý; phối hợp với Sở Kế hoạch và đầu tư đánh giá sơ bộ năng lực, kinh nghiệm của các nhà đầu tư đã nộp hồ sơ đăng ký thực hiện dự án khi được yêu cầu</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e) Phối hợp thực hiện các nội dung có liên quan khác theo quy định của pháp luật.</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2. Sở Kế hoạch và Đầu tư</w:t>
      </w:r>
    </w:p>
    <w:p w:rsidR="00745EDC" w:rsidRPr="009E369C" w:rsidRDefault="00745EDC" w:rsidP="005D450D">
      <w:pPr>
        <w:widowControl w:val="0"/>
        <w:spacing w:before="120" w:after="0" w:line="240" w:lineRule="auto"/>
        <w:ind w:firstLine="720"/>
        <w:jc w:val="both"/>
        <w:rPr>
          <w:rFonts w:cs="Times New Roman"/>
          <w:spacing w:val="4"/>
          <w:szCs w:val="28"/>
          <w:lang w:val="vi-VN"/>
        </w:rPr>
      </w:pPr>
      <w:r w:rsidRPr="009E369C">
        <w:rPr>
          <w:rFonts w:cs="Times New Roman"/>
          <w:spacing w:val="4"/>
          <w:szCs w:val="28"/>
          <w:lang w:val="vi-VN"/>
        </w:rPr>
        <w:t>a) Tiếp nhận hồ sơ đề nghị chấp thuận chủ trương đầu tư theo Điểm b Khoản 5 Điều 31 Nghị định số 31/2021/NĐ-CP.</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b) Chủ trì phối hợp với các cơ quan đơn vị liên quan tổng hợp, thẩm định nội bộ các nội dung, tham mưu UBND tỉnh trình hồ sơ đề xuất chủ trương đầu tư gửi Bộ Kế hoạch và Đầu tư đối với dự án thuộc thẩm quyền chấp thuận chủ trương đầu tư của Quốc hội, Thủ tướng Chính phủ phê duyệt.</w:t>
      </w:r>
    </w:p>
    <w:p w:rsidR="00745EDC" w:rsidRPr="00E738DC" w:rsidRDefault="00745EDC" w:rsidP="005D450D">
      <w:pPr>
        <w:widowControl w:val="0"/>
        <w:spacing w:before="120" w:after="0" w:line="240" w:lineRule="auto"/>
        <w:ind w:firstLine="720"/>
        <w:jc w:val="both"/>
        <w:rPr>
          <w:rFonts w:cs="Times New Roman"/>
          <w:spacing w:val="2"/>
          <w:szCs w:val="28"/>
          <w:lang w:val="vi-VN"/>
        </w:rPr>
      </w:pPr>
      <w:r w:rsidRPr="00E738DC">
        <w:rPr>
          <w:rFonts w:cs="Times New Roman"/>
          <w:spacing w:val="2"/>
          <w:szCs w:val="28"/>
          <w:lang w:val="vi-VN"/>
        </w:rPr>
        <w:t>c) Chủ trì thẩm định đề nghị chấp thuận chủ trương đầu tư đối với các dự án thuộc thẩm quyền chấp thuận chủ trương đầu tư của UBND tỉnh.</w:t>
      </w:r>
    </w:p>
    <w:p w:rsidR="00745EDC" w:rsidRPr="00E738DC" w:rsidRDefault="00745EDC" w:rsidP="005D450D">
      <w:pPr>
        <w:widowControl w:val="0"/>
        <w:spacing w:before="120" w:after="0" w:line="240" w:lineRule="auto"/>
        <w:ind w:firstLine="720"/>
        <w:jc w:val="both"/>
        <w:rPr>
          <w:rFonts w:cs="Times New Roman"/>
          <w:spacing w:val="2"/>
          <w:szCs w:val="28"/>
          <w:lang w:val="vi-VN"/>
        </w:rPr>
      </w:pPr>
      <w:r w:rsidRPr="00E738DC">
        <w:rPr>
          <w:rFonts w:cs="Times New Roman"/>
          <w:spacing w:val="2"/>
          <w:szCs w:val="28"/>
          <w:lang w:val="vi-VN"/>
        </w:rPr>
        <w:t>d) Chủ trì trình UBND tỉnh phê duyệt yêu cầu sơ bộ năng lực kinh nghiệm của các nhà đầu tư; công bố danh mục dự án; đánh giá yêu cầu sơ bộ năng lực, kinh nghiệm của các nhà đầu tư, trình Chủ tịch UBND tỉnh quyết định việc tổ chức thực hiện.</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đ) Thẩm định kế hoạch lựa chọn nhà đầu tư, kết quả lựa chọn nhà đầu tư trình phê duyệt.</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e) Phối hợp thực hiện các nội dung có liên quan khác theo quy định của pháp luật.</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3. Sở Tài chính</w:t>
      </w:r>
    </w:p>
    <w:p w:rsidR="00745EDC" w:rsidRPr="00745EDC" w:rsidRDefault="00745EDC" w:rsidP="005D450D">
      <w:pPr>
        <w:widowControl w:val="0"/>
        <w:spacing w:before="120" w:after="0" w:line="240" w:lineRule="auto"/>
        <w:ind w:firstLine="720"/>
        <w:jc w:val="both"/>
        <w:rPr>
          <w:rFonts w:cs="Times New Roman"/>
          <w:szCs w:val="28"/>
          <w:lang w:val="vi-VN"/>
        </w:rPr>
      </w:pPr>
      <w:r w:rsidRPr="00745EDC">
        <w:rPr>
          <w:rFonts w:cs="Times New Roman"/>
          <w:szCs w:val="28"/>
          <w:lang w:val="vi-VN"/>
        </w:rPr>
        <w:t>a) Là cơ quan thường trực Hội đồng thẩm định giá đất cấp tỉnh, tiếp nhận hồ sơ phương án giá đất do Sở Tài nguyên và Môi trường trình, phối hợp với các sở, ngành có liên quan thẩm định, trình Hội đồng thẩm định xem xét, biểu quyết phương án giá đất cụ thể để tính thu tiền sử dụng đất, tiền thuê đất khi nhà nước giao đất cho nhà đầu tư trúng đấu thầu dự án.</w:t>
      </w:r>
    </w:p>
    <w:p w:rsidR="00745EDC" w:rsidRPr="00560527" w:rsidRDefault="00745EDC" w:rsidP="005D450D">
      <w:pPr>
        <w:widowControl w:val="0"/>
        <w:spacing w:before="120" w:after="0" w:line="240" w:lineRule="auto"/>
        <w:ind w:firstLine="720"/>
        <w:jc w:val="both"/>
        <w:rPr>
          <w:rFonts w:cs="Times New Roman"/>
          <w:spacing w:val="2"/>
          <w:szCs w:val="28"/>
          <w:lang w:val="vi-VN"/>
        </w:rPr>
      </w:pPr>
      <w:r w:rsidRPr="00560527">
        <w:rPr>
          <w:rFonts w:cs="Times New Roman"/>
          <w:spacing w:val="2"/>
          <w:szCs w:val="28"/>
          <w:lang w:val="vi-VN"/>
        </w:rPr>
        <w:t>b) Tham mưu cho UBND tỉnh giao dự toán kinh phí liên quan đến quá trình lựa chọn nhà đầu tư trên cơ sở đề nghị của Bên mời thầu, giao dự toán kinh phí xác định giá đất cụ thể tính thu tiền sử dụng đất, tiền thuê đất khi nhà nước giao đất cho nhà đầu tư trúng đấu thầu dự án.</w:t>
      </w:r>
    </w:p>
    <w:p w:rsidR="00745EDC" w:rsidRPr="00745EDC" w:rsidRDefault="00745EDC" w:rsidP="00631749">
      <w:pPr>
        <w:widowControl w:val="0"/>
        <w:spacing w:before="100" w:after="0" w:line="240" w:lineRule="auto"/>
        <w:ind w:firstLine="720"/>
        <w:jc w:val="both"/>
        <w:rPr>
          <w:rFonts w:cs="Times New Roman"/>
          <w:spacing w:val="-2"/>
          <w:szCs w:val="28"/>
          <w:lang w:val="vi-VN"/>
        </w:rPr>
      </w:pPr>
      <w:r w:rsidRPr="00745EDC">
        <w:rPr>
          <w:rFonts w:cs="Times New Roman"/>
          <w:spacing w:val="-2"/>
          <w:szCs w:val="28"/>
          <w:lang w:val="vi-VN"/>
        </w:rPr>
        <w:lastRenderedPageBreak/>
        <w:t>c) Phối hợp thẩm định các nội dung về tiền sử dụng đất, thuê đất dự kiến; tiếp nhận hồ sơ thẩm định giá sàn nộp ngân sách nhà nước (m</w:t>
      </w:r>
      <w:r w:rsidRPr="006D6806">
        <w:rPr>
          <w:rFonts w:cs="Times New Roman"/>
          <w:spacing w:val="-2"/>
          <w:szCs w:val="28"/>
          <w:vertAlign w:val="superscript"/>
          <w:lang w:val="vi-VN"/>
        </w:rPr>
        <w:t>3</w:t>
      </w:r>
      <w:r w:rsidRPr="00745EDC">
        <w:rPr>
          <w:rFonts w:cs="Times New Roman"/>
          <w:spacing w:val="-2"/>
          <w:szCs w:val="28"/>
          <w:lang w:val="vi-VN"/>
        </w:rPr>
        <w:t>) để phục vụ lập hồ sơ mời thầu lựa chọn nhà đầu tư thực hiện dự án theo đề nghị của Bên mời thầu.</w:t>
      </w:r>
    </w:p>
    <w:p w:rsidR="00745EDC" w:rsidRPr="00745EDC" w:rsidRDefault="00745EDC" w:rsidP="00631749">
      <w:pPr>
        <w:widowControl w:val="0"/>
        <w:spacing w:before="100" w:after="0" w:line="240" w:lineRule="auto"/>
        <w:ind w:firstLine="720"/>
        <w:jc w:val="both"/>
        <w:rPr>
          <w:rFonts w:cs="Times New Roman"/>
          <w:spacing w:val="4"/>
          <w:szCs w:val="28"/>
          <w:lang w:val="vi-VN"/>
        </w:rPr>
      </w:pPr>
      <w:r w:rsidRPr="00745EDC">
        <w:rPr>
          <w:rFonts w:cs="Times New Roman"/>
          <w:spacing w:val="4"/>
          <w:szCs w:val="28"/>
          <w:lang w:val="vi-VN"/>
        </w:rPr>
        <w:t>d) Chủ trì hoặc trình thành lập tổ liên ngành trong trường hợp cần thiết thẩm tra hồ sơ quyết toán dự án hoàn thành theo quy định tại Khoản 2 Điề</w:t>
      </w:r>
      <w:r w:rsidR="00811947">
        <w:rPr>
          <w:rFonts w:cs="Times New Roman"/>
          <w:spacing w:val="4"/>
          <w:szCs w:val="28"/>
          <w:lang w:val="vi-VN"/>
        </w:rPr>
        <w:t xml:space="preserve">u 9 </w:t>
      </w:r>
      <w:r w:rsidR="00811947" w:rsidRPr="00811947">
        <w:rPr>
          <w:rFonts w:cs="Times New Roman"/>
          <w:spacing w:val="4"/>
          <w:szCs w:val="28"/>
          <w:lang w:val="vi-VN"/>
        </w:rPr>
        <w:t>Q</w:t>
      </w:r>
      <w:r w:rsidRPr="00745EDC">
        <w:rPr>
          <w:rFonts w:cs="Times New Roman"/>
          <w:spacing w:val="4"/>
          <w:szCs w:val="28"/>
          <w:lang w:val="vi-VN"/>
        </w:rPr>
        <w:t>uyết định này.</w:t>
      </w:r>
    </w:p>
    <w:p w:rsidR="00745EDC" w:rsidRPr="00745EDC" w:rsidRDefault="00745EDC" w:rsidP="00631749">
      <w:pPr>
        <w:widowControl w:val="0"/>
        <w:spacing w:before="100" w:after="0" w:line="240" w:lineRule="auto"/>
        <w:ind w:firstLine="720"/>
        <w:jc w:val="both"/>
        <w:rPr>
          <w:rFonts w:cs="Times New Roman"/>
          <w:szCs w:val="28"/>
          <w:lang w:val="vi-VN"/>
        </w:rPr>
      </w:pPr>
      <w:r w:rsidRPr="00745EDC">
        <w:rPr>
          <w:rFonts w:cs="Times New Roman"/>
          <w:szCs w:val="28"/>
          <w:lang w:val="vi-VN"/>
        </w:rPr>
        <w:t>đ) Hướng dẫn UBND các huyện, thành phố, các cơ quan, đơn vị quản lý, sử dụng tài sản công, quyết toán dự án hoàn thành theo quy định.</w:t>
      </w:r>
    </w:p>
    <w:p w:rsidR="00745EDC" w:rsidRPr="00B84364" w:rsidRDefault="00745EDC" w:rsidP="00631749">
      <w:pPr>
        <w:widowControl w:val="0"/>
        <w:spacing w:before="100" w:after="0" w:line="240" w:lineRule="auto"/>
        <w:ind w:firstLine="720"/>
        <w:jc w:val="both"/>
        <w:rPr>
          <w:rFonts w:cs="Times New Roman"/>
          <w:szCs w:val="28"/>
          <w:lang w:val="vi-VN"/>
        </w:rPr>
      </w:pPr>
      <w:r w:rsidRPr="00B84364">
        <w:rPr>
          <w:rFonts w:cs="Times New Roman"/>
          <w:szCs w:val="28"/>
          <w:lang w:val="vi-VN"/>
        </w:rPr>
        <w:t>e) Tham gia thẩm định các nội dung trong hồ sơ đề xuất chấp thuận chủ trương đầu tư thuộc lĩnh vực nhàng quản lý; Phối hợp với Sở Kế hoạch và Đầu tư đánh giá sơ bộ năng lực, kinh nghiệm của các nhà đầu tư đã nộp hồ sơ đăng ký thực hiện dự án khi được yêu cầu.</w:t>
      </w:r>
    </w:p>
    <w:p w:rsidR="00745EDC" w:rsidRPr="00631749" w:rsidRDefault="00745EDC" w:rsidP="00631749">
      <w:pPr>
        <w:widowControl w:val="0"/>
        <w:spacing w:before="100" w:after="0" w:line="240" w:lineRule="auto"/>
        <w:ind w:firstLine="720"/>
        <w:jc w:val="both"/>
        <w:rPr>
          <w:rFonts w:cs="Times New Roman"/>
          <w:spacing w:val="-8"/>
          <w:szCs w:val="28"/>
          <w:lang w:val="vi-VN"/>
        </w:rPr>
      </w:pPr>
      <w:r w:rsidRPr="00631749">
        <w:rPr>
          <w:rFonts w:cs="Times New Roman"/>
          <w:spacing w:val="-8"/>
          <w:szCs w:val="28"/>
          <w:lang w:val="vi-VN"/>
        </w:rPr>
        <w:t>g) Phối hợp thực hiện các nội dung có liên quan khác theo quy định của pháp luật.</w:t>
      </w:r>
    </w:p>
    <w:p w:rsidR="00745EDC" w:rsidRPr="00745EDC" w:rsidRDefault="00745EDC" w:rsidP="00631749">
      <w:pPr>
        <w:widowControl w:val="0"/>
        <w:spacing w:before="100" w:after="0" w:line="240" w:lineRule="auto"/>
        <w:ind w:firstLine="720"/>
        <w:jc w:val="both"/>
        <w:rPr>
          <w:rFonts w:cs="Times New Roman"/>
          <w:szCs w:val="28"/>
          <w:lang w:val="vi-VN"/>
        </w:rPr>
      </w:pPr>
      <w:r w:rsidRPr="00745EDC">
        <w:rPr>
          <w:rFonts w:cs="Times New Roman"/>
          <w:szCs w:val="28"/>
          <w:lang w:val="vi-VN"/>
        </w:rPr>
        <w:t>4. Sở Tài nguyên và Môi trường</w:t>
      </w:r>
    </w:p>
    <w:p w:rsidR="00745EDC" w:rsidRPr="002D6057" w:rsidRDefault="00745EDC" w:rsidP="00631749">
      <w:pPr>
        <w:widowControl w:val="0"/>
        <w:spacing w:before="100" w:after="0" w:line="240" w:lineRule="auto"/>
        <w:ind w:firstLine="720"/>
        <w:jc w:val="both"/>
        <w:rPr>
          <w:rFonts w:cs="Times New Roman"/>
          <w:spacing w:val="4"/>
          <w:szCs w:val="28"/>
          <w:lang w:val="vi-VN"/>
        </w:rPr>
      </w:pPr>
      <w:r w:rsidRPr="002D6057">
        <w:rPr>
          <w:rFonts w:cs="Times New Roman"/>
          <w:spacing w:val="4"/>
          <w:szCs w:val="28"/>
          <w:lang w:val="vi-VN"/>
        </w:rPr>
        <w:t>a) Chủ trì thẩm định, phối hợp với các sở ngành có liên quan, UBND các huyện, thành phố tổng hợp danh mục dự án cần thu hồi đất, chuyển mục đích sử dụng đất trình UBND tỉnh xem xét, trình HĐND tỉnh thông qua; trình UBND tỉnh phê duyệt kế hoạch sử dụng đất hàng năm của cấp huyện.</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b) Thẩm định, trình quyết định thu hồi đất đối với trường hợp thuộc thẩm quyền phê duyệt của UBND tỉnh; quyết định giao đất, cho thuê đất, cho phép chuyển mục đích sử dụng đất để thực hiện dự án.</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c) Phối hợp thẩm định các nội dung về tiền sử dụng đất, thuê đất dự kiến, giá sàn nộp ngân sách nhà nước (m</w:t>
      </w:r>
      <w:r w:rsidRPr="00D966A6">
        <w:rPr>
          <w:rFonts w:cs="Times New Roman"/>
          <w:szCs w:val="28"/>
          <w:vertAlign w:val="superscript"/>
          <w:lang w:val="vi-VN"/>
        </w:rPr>
        <w:t>3</w:t>
      </w:r>
      <w:r w:rsidRPr="002D6057">
        <w:rPr>
          <w:rFonts w:cs="Times New Roman"/>
          <w:szCs w:val="28"/>
          <w:lang w:val="vi-VN"/>
        </w:rPr>
        <w:t>) để phục vụ lập hồ sơ mời thầu lựa chọn nhà đầu tư thực hiện dự án.</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d) Hướng dẫn UBND các huyện, thành phố về trình tự, thủ tục bồi thường giải phóng mặt bằng, thu hồi đất, giao đất, cho thuê đất, cho phép chuyển mục đích sử dụng đất để thực hiện dự án.</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đ) Chủ trì xây dựng phương án giá đất cụ thể để tính thu tiền sử dụng đất, tiền thuê đất khi nhà nước giao đất cho nhà đầu tư trúng đấu thầu dự án; trình UBND tỉnh phê duyệt giá đất cụ thể để tính thu tiền sử dụng đất, tiền thuê đất khi nhà nước giao đất cho nhà đầu tư trúng đấu thầu dự án.</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e) Tham mưu, tổ chức thẩm định Báo cáo đánh giá tác động môi trường đối với trường hợp thuộc thẩm quyền phê duyệt của UBND tỉnh.</w:t>
      </w:r>
    </w:p>
    <w:p w:rsidR="00745EDC" w:rsidRPr="002D6057" w:rsidRDefault="00745EDC" w:rsidP="00631749">
      <w:pPr>
        <w:widowControl w:val="0"/>
        <w:spacing w:before="100" w:after="0" w:line="240" w:lineRule="auto"/>
        <w:ind w:firstLine="720"/>
        <w:jc w:val="both"/>
        <w:rPr>
          <w:rFonts w:cs="Times New Roman"/>
          <w:szCs w:val="28"/>
          <w:lang w:val="vi-VN"/>
        </w:rPr>
      </w:pPr>
      <w:r w:rsidRPr="002D6057">
        <w:rPr>
          <w:rFonts w:cs="Times New Roman"/>
          <w:szCs w:val="28"/>
          <w:lang w:val="vi-VN"/>
        </w:rPr>
        <w:t>g) Tham gia thẩm định các nội dung trong hồ sơ đề xuất chấp thuận chủ trương đầu tư thuộc lĩnh vực nhàng quản lý; Phối hợp với Sở Kế hoạch và Đầu tư đánh giá sơ bộ năng lực, kinh nghiệm của các nhà đầu tư đã nộp hồ sơ đăng ký thực hiện dự án khi được yêu cầu.</w:t>
      </w:r>
    </w:p>
    <w:p w:rsidR="00745EDC" w:rsidRPr="00631749" w:rsidRDefault="00745EDC" w:rsidP="00631749">
      <w:pPr>
        <w:widowControl w:val="0"/>
        <w:spacing w:before="100" w:after="0" w:line="240" w:lineRule="auto"/>
        <w:ind w:firstLine="720"/>
        <w:jc w:val="both"/>
        <w:rPr>
          <w:rFonts w:cs="Times New Roman"/>
          <w:szCs w:val="28"/>
          <w:lang w:val="vi-VN"/>
        </w:rPr>
      </w:pPr>
      <w:r w:rsidRPr="00631749">
        <w:rPr>
          <w:rFonts w:cs="Times New Roman"/>
          <w:szCs w:val="28"/>
          <w:lang w:val="vi-VN"/>
        </w:rPr>
        <w:t>h) Phối hợp thực hiện các nội dung có liên quan khác theo quy định của pháp luật.</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lastRenderedPageBreak/>
        <w:t>5. Ban Quản lý dự án Đầu tư xây dựng các công trình dân dụng, công nghiệp và phát triển đô thị tỉnh</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a) Tổ chức đấu thầu lựa chọn nhà đầu tư đối với các dự án được giao là bên mời thầu;</w:t>
      </w:r>
    </w:p>
    <w:p w:rsidR="00745EDC" w:rsidRPr="0001180C" w:rsidRDefault="00745EDC" w:rsidP="003C3DAD">
      <w:pPr>
        <w:widowControl w:val="0"/>
        <w:spacing w:before="120" w:after="0" w:line="240" w:lineRule="auto"/>
        <w:ind w:firstLine="720"/>
        <w:jc w:val="both"/>
        <w:rPr>
          <w:rFonts w:eastAsia="Times New Roman" w:cs="Times New Roman"/>
          <w:szCs w:val="28"/>
          <w:lang w:val="vi-VN"/>
        </w:rPr>
      </w:pPr>
      <w:r w:rsidRPr="0001180C">
        <w:rPr>
          <w:rFonts w:eastAsia="Times New Roman" w:cs="Times New Roman"/>
          <w:szCs w:val="28"/>
          <w:lang w:val="vi-VN"/>
        </w:rPr>
        <w:t>b) Hướng dẫn, hỗ trợ các nhà đầu tư trong quá trình chuẩn bị đầu tư và thực hiện dự án. Theo dõi, giám sát việc thực hiện các dự án đầu tư đảm bảo đúng theo quy hoạch, kế hoạch, tiến độ theo các nội dung dự án đã được phê duyệt; tổng hợp, đề xuất và phối hợp với các cơ quan chức năng xử lý các vấn đề vướng mắc, phát sinh trong quá trình thực hiện dự án đầu tư.</w:t>
      </w:r>
    </w:p>
    <w:p w:rsidR="00745EDC" w:rsidRPr="0001180C" w:rsidRDefault="00745EDC" w:rsidP="003C3DAD">
      <w:pPr>
        <w:widowControl w:val="0"/>
        <w:spacing w:before="120" w:after="0" w:line="240" w:lineRule="auto"/>
        <w:ind w:firstLine="720"/>
        <w:jc w:val="both"/>
        <w:rPr>
          <w:rFonts w:eastAsia="Times New Roman" w:cs="Times New Roman"/>
          <w:szCs w:val="28"/>
          <w:lang w:val="vi-VN"/>
        </w:rPr>
      </w:pPr>
      <w:r w:rsidRPr="0001180C">
        <w:rPr>
          <w:rFonts w:eastAsia="Times New Roman" w:cs="Times New Roman"/>
          <w:szCs w:val="28"/>
          <w:lang w:val="vi-VN"/>
        </w:rPr>
        <w:t>c) Chủ trì, phối hợp với các cơ quan chức năng, các nhà cung cấp dịch vụ, các chủ đầu tư, đảm bảo sự kết nối đồng bộ và quản lý hệ thống hạ tầng kỹ thuật khung, kết nối hạ tầng kỹ thuật giữa các dự án trong giai đoạn đầu tư xây dựng cho đến khi hoàn thành việc bàn giao cho chính quyền địa phương.</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d) Phối hợp thực hiện các nội dung có liên quan theo quy định của pháp luật.</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6. UBND các huyện, thành phố Sơn La</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a) Tổ chức đấu thầu lựa chọn nhà đầu tư đối với các dự án được giao là bên mời thầu.</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b) Đề xuất danh mục dự án nhà ở trình Sở Xây dựng thẩm định, trình UBND tỉnh phê duyệt Kế hoạch nhà ở hàng năm làm cơ sở triển khai thực hiện.</w:t>
      </w:r>
    </w:p>
    <w:p w:rsidR="00745EDC" w:rsidRPr="003C3DAD" w:rsidRDefault="00745EDC" w:rsidP="003C3DAD">
      <w:pPr>
        <w:widowControl w:val="0"/>
        <w:spacing w:before="120" w:after="0" w:line="240" w:lineRule="auto"/>
        <w:ind w:firstLine="720"/>
        <w:jc w:val="both"/>
        <w:rPr>
          <w:rFonts w:cs="Times New Roman"/>
          <w:spacing w:val="-4"/>
          <w:szCs w:val="28"/>
          <w:lang w:val="vi-VN"/>
        </w:rPr>
      </w:pPr>
      <w:r w:rsidRPr="003C3DAD">
        <w:rPr>
          <w:rFonts w:cs="Times New Roman"/>
          <w:spacing w:val="-4"/>
          <w:szCs w:val="28"/>
          <w:lang w:val="vi-VN"/>
        </w:rPr>
        <w:t>c) Tổ chức thẩm định, phê duyệt nhiệm vụ và đồ án quy hoạch chi tiết 1/500 đối với các đồ án thuộc thẩm quyền phê duyệt của UBND cấp huyện theo quy định.</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 xml:space="preserve">d) Lập hồ sơ đề nghị chấp thuận chủ trương đầu tư; danh mục dự án thu hồi đất, chuyển mục đích sử dụng đất; kế hoạch sử dụng đất hàng năm trình cấp có thẩm quyền phê duyệt; Lập phương án và chi phí bồi thường, hỗ trợ, tái định cư làm cơ sở để lập hồ sơ đề nghị chấp thuận chủ trương đầu tư, hồ sơ mời thầu lựa chọn nhà đầu tư. </w:t>
      </w:r>
    </w:p>
    <w:p w:rsidR="00745EDC" w:rsidRPr="003C3DAD" w:rsidRDefault="00745EDC" w:rsidP="003C3DAD">
      <w:pPr>
        <w:widowControl w:val="0"/>
        <w:spacing w:before="120" w:after="0" w:line="240" w:lineRule="auto"/>
        <w:ind w:firstLine="720"/>
        <w:jc w:val="both"/>
        <w:rPr>
          <w:rFonts w:cs="Times New Roman"/>
          <w:spacing w:val="-4"/>
          <w:szCs w:val="28"/>
          <w:lang w:val="vi-VN"/>
        </w:rPr>
      </w:pPr>
      <w:r w:rsidRPr="003C3DAD">
        <w:rPr>
          <w:rFonts w:cs="Times New Roman"/>
          <w:spacing w:val="-4"/>
          <w:szCs w:val="28"/>
          <w:lang w:val="vi-VN"/>
        </w:rPr>
        <w:t>đ) Bố trí nguồn ngân sách huyện để thuê đơn vị tư vấn đấu thầu lựa chọn nhà đầu tư thực hiện dự án đối với các dự án được UBND tỉnh giao làm bên mời thầu.</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e) Phối hợp với Sở Kế hoạch và Đầu tư đánh giá sơ bộ năng lực, kinh nghiệm của các nhà đầu tư đã nộp hồ sơ đăng ký thực hiện dự án khi được yêu cầu.</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g) Phối hợp với bên mời thầu xác định tiền sử dụng đất, tiền thuê đất dự kiến, giá sàn nộp ngân sách nhà nước (m</w:t>
      </w:r>
      <w:r w:rsidRPr="0001180C">
        <w:rPr>
          <w:rFonts w:cs="Times New Roman"/>
          <w:szCs w:val="28"/>
          <w:vertAlign w:val="subscript"/>
          <w:lang w:val="vi-VN"/>
        </w:rPr>
        <w:t>3</w:t>
      </w:r>
      <w:r w:rsidRPr="0001180C">
        <w:rPr>
          <w:rFonts w:cs="Times New Roman"/>
          <w:szCs w:val="28"/>
          <w:lang w:val="vi-VN"/>
        </w:rPr>
        <w:t>) để phục vụ lập hồ sơ mời thầu.</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h) Thực hiện công tác bồi thường, giải phóng mặt bằng để triển khai thực hiện các dự án trên địa bàn.</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t>i) Thực hiện quản lý, giám sát quá trình thực hiện hợp đồng dự án được giao; quản lý các công trình hạ tầng sau khi nhận bàn giao từ chủ đầu tư theo quy định của pháp luật.</w:t>
      </w:r>
    </w:p>
    <w:p w:rsidR="00745EDC" w:rsidRPr="0001180C" w:rsidRDefault="00745EDC" w:rsidP="003C3DAD">
      <w:pPr>
        <w:widowControl w:val="0"/>
        <w:spacing w:before="120" w:after="0" w:line="240" w:lineRule="auto"/>
        <w:ind w:firstLine="720"/>
        <w:jc w:val="both"/>
        <w:rPr>
          <w:rFonts w:cs="Times New Roman"/>
          <w:szCs w:val="28"/>
          <w:lang w:val="vi-VN"/>
        </w:rPr>
      </w:pPr>
      <w:r w:rsidRPr="0001180C">
        <w:rPr>
          <w:rFonts w:cs="Times New Roman"/>
          <w:szCs w:val="28"/>
          <w:lang w:val="vi-VN"/>
        </w:rPr>
        <w:lastRenderedPageBreak/>
        <w:t>k) Phối hợp thực hiện các nội dung có liên quan khác theo quy định của pháp luật.</w:t>
      </w:r>
    </w:p>
    <w:p w:rsidR="00745EDC" w:rsidRPr="001F13CE" w:rsidRDefault="00745EDC" w:rsidP="00E6156E">
      <w:pPr>
        <w:widowControl w:val="0"/>
        <w:autoSpaceDE w:val="0"/>
        <w:autoSpaceDN w:val="0"/>
        <w:adjustRightInd w:val="0"/>
        <w:spacing w:before="120" w:after="0" w:line="240" w:lineRule="auto"/>
        <w:ind w:firstLine="720"/>
        <w:jc w:val="both"/>
        <w:rPr>
          <w:rFonts w:cs="Times New Roman"/>
          <w:spacing w:val="4"/>
          <w:szCs w:val="28"/>
          <w:lang w:val="vi-VN"/>
        </w:rPr>
      </w:pPr>
      <w:r w:rsidRPr="001F13CE">
        <w:rPr>
          <w:rFonts w:cs="Times New Roman"/>
          <w:spacing w:val="4"/>
          <w:szCs w:val="28"/>
          <w:lang w:val="vi-VN"/>
        </w:rPr>
        <w:t>7. Trường hợp các quy định pháp luật liên quan được nêu trong Quyết định này có sự thay đổi thì thực hiện theo các quy định của pháp luật mới ban hành. Trong quá trình triển khai thực hiện nếu có vướng mắc, khó khăn hoặc phát sinh các nội dung theo thực tiễn thì các cơ quan, đơn vị, tổ chức, cá nhân có ý kiến bằng văn bản gửi Sở Xây dựng để tổng hợp, báo cáo Chủ tịch UBND tỉnh xem xét, quyết định sửa đổi, bổ sung cho phù hợp./.</w:t>
      </w:r>
    </w:p>
    <w:p w:rsidR="00745EDC" w:rsidRPr="00E6156E" w:rsidRDefault="00745EDC" w:rsidP="00E6156E">
      <w:pPr>
        <w:widowControl w:val="0"/>
        <w:autoSpaceDE w:val="0"/>
        <w:autoSpaceDN w:val="0"/>
        <w:adjustRightInd w:val="0"/>
        <w:spacing w:before="120" w:after="0" w:line="240" w:lineRule="auto"/>
        <w:ind w:firstLine="720"/>
        <w:jc w:val="both"/>
        <w:rPr>
          <w:rFonts w:cs="Times New Roman"/>
          <w:szCs w:val="28"/>
          <w:lang w:val="vi-VN"/>
        </w:rPr>
      </w:pPr>
    </w:p>
    <w:p w:rsidR="00745EDC" w:rsidRPr="0018408B" w:rsidRDefault="00745EDC"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Pr="0018408B" w:rsidRDefault="001F13CE" w:rsidP="00745EDC">
      <w:pPr>
        <w:widowControl w:val="0"/>
        <w:autoSpaceDE w:val="0"/>
        <w:autoSpaceDN w:val="0"/>
        <w:adjustRightInd w:val="0"/>
        <w:spacing w:before="120" w:after="0" w:line="240" w:lineRule="auto"/>
        <w:ind w:firstLine="720"/>
        <w:jc w:val="both"/>
        <w:rPr>
          <w:rFonts w:cs="Times New Roman"/>
          <w:szCs w:val="28"/>
          <w:lang w:val="vi-VN"/>
        </w:rPr>
      </w:pPr>
    </w:p>
    <w:p w:rsidR="001F13CE" w:rsidRDefault="001F13CE" w:rsidP="00745EDC">
      <w:pPr>
        <w:widowControl w:val="0"/>
        <w:autoSpaceDE w:val="0"/>
        <w:autoSpaceDN w:val="0"/>
        <w:adjustRightInd w:val="0"/>
        <w:spacing w:before="120" w:after="0" w:line="240" w:lineRule="auto"/>
        <w:ind w:firstLine="720"/>
        <w:jc w:val="both"/>
        <w:rPr>
          <w:rFonts w:cs="Times New Roman"/>
          <w:szCs w:val="28"/>
        </w:rPr>
      </w:pPr>
    </w:p>
    <w:p w:rsidR="003C3DAD" w:rsidRDefault="003C3DAD" w:rsidP="00745EDC">
      <w:pPr>
        <w:widowControl w:val="0"/>
        <w:autoSpaceDE w:val="0"/>
        <w:autoSpaceDN w:val="0"/>
        <w:adjustRightInd w:val="0"/>
        <w:spacing w:before="120" w:after="0" w:line="240" w:lineRule="auto"/>
        <w:ind w:firstLine="720"/>
        <w:jc w:val="both"/>
        <w:rPr>
          <w:rFonts w:cs="Times New Roman"/>
          <w:szCs w:val="28"/>
        </w:rPr>
      </w:pPr>
    </w:p>
    <w:p w:rsidR="003C3DAD" w:rsidRDefault="003C3DAD" w:rsidP="00745EDC">
      <w:pPr>
        <w:widowControl w:val="0"/>
        <w:autoSpaceDE w:val="0"/>
        <w:autoSpaceDN w:val="0"/>
        <w:adjustRightInd w:val="0"/>
        <w:spacing w:before="120" w:after="0" w:line="240" w:lineRule="auto"/>
        <w:ind w:firstLine="720"/>
        <w:jc w:val="both"/>
        <w:rPr>
          <w:rFonts w:cs="Times New Roman"/>
          <w:szCs w:val="28"/>
        </w:rPr>
      </w:pPr>
    </w:p>
    <w:p w:rsidR="003C3DAD" w:rsidRPr="003C3DAD" w:rsidRDefault="003C3DAD" w:rsidP="00745EDC">
      <w:pPr>
        <w:widowControl w:val="0"/>
        <w:autoSpaceDE w:val="0"/>
        <w:autoSpaceDN w:val="0"/>
        <w:adjustRightInd w:val="0"/>
        <w:spacing w:before="120" w:after="0" w:line="240" w:lineRule="auto"/>
        <w:ind w:firstLine="720"/>
        <w:jc w:val="both"/>
        <w:rPr>
          <w:rFonts w:cs="Times New Roman"/>
          <w:szCs w:val="28"/>
        </w:rPr>
      </w:pPr>
    </w:p>
    <w:bookmarkEnd w:id="8"/>
    <w:p w:rsidR="003C3DAD" w:rsidRDefault="00745EDC" w:rsidP="003C3DAD">
      <w:pPr>
        <w:widowControl w:val="0"/>
        <w:tabs>
          <w:tab w:val="left" w:pos="0"/>
        </w:tabs>
        <w:spacing w:before="40" w:after="0" w:line="240" w:lineRule="auto"/>
        <w:jc w:val="center"/>
        <w:rPr>
          <w:rFonts w:cs="Times New Roman"/>
          <w:b/>
          <w:spacing w:val="-6"/>
          <w:szCs w:val="28"/>
          <w:lang w:val="nb-NO"/>
        </w:rPr>
      </w:pPr>
      <w:r w:rsidRPr="00745EDC">
        <w:rPr>
          <w:rFonts w:cs="Times New Roman"/>
          <w:b/>
          <w:spacing w:val="-6"/>
          <w:szCs w:val="28"/>
          <w:lang w:val="nb-NO"/>
        </w:rPr>
        <w:lastRenderedPageBreak/>
        <w:t>Mẫu 01</w:t>
      </w:r>
    </w:p>
    <w:p w:rsidR="00745EDC" w:rsidRPr="00745EDC" w:rsidRDefault="003C3DAD" w:rsidP="003C3DAD">
      <w:pPr>
        <w:widowControl w:val="0"/>
        <w:tabs>
          <w:tab w:val="left" w:pos="0"/>
        </w:tabs>
        <w:spacing w:after="0" w:line="240" w:lineRule="auto"/>
        <w:jc w:val="center"/>
        <w:rPr>
          <w:rFonts w:cs="Times New Roman"/>
          <w:b/>
          <w:spacing w:val="-6"/>
          <w:szCs w:val="28"/>
          <w:lang w:val="nb-NO"/>
        </w:rPr>
      </w:pPr>
      <w:r>
        <w:rPr>
          <w:rFonts w:cs="Times New Roman"/>
          <w:b/>
          <w:spacing w:val="-6"/>
          <w:szCs w:val="28"/>
          <w:lang w:val="nb-NO"/>
        </w:rPr>
        <w:t xml:space="preserve"> BÁO CÁO ĐỀ XUẤT DỰ ÁN ĐẦU TƯ NHÀ Ở THƯƠNG MẠI</w:t>
      </w:r>
      <w:r w:rsidR="00745EDC" w:rsidRPr="00745EDC">
        <w:rPr>
          <w:rFonts w:cs="Times New Roman"/>
          <w:b/>
          <w:bCs/>
          <w:spacing w:val="-2"/>
          <w:szCs w:val="28"/>
          <w:lang w:val="vi-VN"/>
        </w:rPr>
        <w:t>,</w:t>
      </w:r>
      <w:r w:rsidRPr="003C3DAD">
        <w:rPr>
          <w:rFonts w:cs="Times New Roman"/>
          <w:b/>
          <w:bCs/>
          <w:spacing w:val="-2"/>
          <w:szCs w:val="28"/>
          <w:lang w:val="nb-NO"/>
        </w:rPr>
        <w:t xml:space="preserve"> </w:t>
      </w:r>
      <w:r>
        <w:rPr>
          <w:rFonts w:cs="Times New Roman"/>
          <w:b/>
          <w:bCs/>
          <w:spacing w:val="-2"/>
          <w:szCs w:val="28"/>
          <w:lang w:val="vi-VN"/>
        </w:rPr>
        <w:t>KHU DÂN CƯ</w:t>
      </w:r>
      <w:r w:rsidR="00745EDC" w:rsidRPr="00745EDC">
        <w:rPr>
          <w:rFonts w:cs="Times New Roman"/>
          <w:b/>
          <w:bCs/>
          <w:spacing w:val="-2"/>
          <w:szCs w:val="28"/>
          <w:lang w:val="vi-VN"/>
        </w:rPr>
        <w:t>,</w:t>
      </w:r>
      <w:r>
        <w:rPr>
          <w:rFonts w:cs="Times New Roman"/>
          <w:b/>
          <w:bCs/>
          <w:spacing w:val="-2"/>
          <w:szCs w:val="28"/>
          <w:lang w:val="vi-VN"/>
        </w:rPr>
        <w:t xml:space="preserve"> KHU ĐÔ THỊ DO CƠ QUAN NHÀ NƯỚC CÓ THẨM QUYỀN LẬP</w:t>
      </w:r>
    </w:p>
    <w:p w:rsidR="00745EDC" w:rsidRPr="003C3DAD" w:rsidRDefault="00745EDC" w:rsidP="00745EDC">
      <w:pPr>
        <w:tabs>
          <w:tab w:val="left" w:leader="dot" w:pos="9072"/>
        </w:tabs>
        <w:spacing w:after="0" w:line="240" w:lineRule="auto"/>
        <w:contextualSpacing/>
        <w:jc w:val="center"/>
        <w:rPr>
          <w:rFonts w:ascii="Times New Roman Italic" w:hAnsi="Times New Roman Italic" w:cs="Times New Roman"/>
          <w:i/>
          <w:sz w:val="26"/>
          <w:szCs w:val="28"/>
          <w:lang w:val="nb-NO"/>
        </w:rPr>
      </w:pPr>
      <w:r w:rsidRPr="003C3DAD">
        <w:rPr>
          <w:rFonts w:ascii="Times New Roman Italic" w:hAnsi="Times New Roman Italic" w:cs="Times New Roman"/>
          <w:bCs/>
          <w:i/>
          <w:sz w:val="26"/>
          <w:szCs w:val="28"/>
          <w:lang w:val="nb-NO"/>
        </w:rPr>
        <w:t>(Kèm theo Quyết định số 933/QĐ-UBND ngày 28/5/2022 của UBND tỉnh</w:t>
      </w:r>
      <w:r w:rsidRPr="003C3DAD">
        <w:rPr>
          <w:rFonts w:ascii="Times New Roman Italic" w:hAnsi="Times New Roman Italic" w:cs="Times New Roman"/>
          <w:i/>
          <w:sz w:val="26"/>
          <w:szCs w:val="28"/>
          <w:lang w:val="nb-NO"/>
        </w:rPr>
        <w:t>)</w:t>
      </w:r>
    </w:p>
    <w:p w:rsidR="00745EDC" w:rsidRPr="003C3DAD" w:rsidRDefault="00745EDC" w:rsidP="00745EDC">
      <w:pPr>
        <w:tabs>
          <w:tab w:val="left" w:leader="dot" w:pos="9072"/>
        </w:tabs>
        <w:spacing w:before="80" w:after="80" w:line="21" w:lineRule="atLeast"/>
        <w:jc w:val="center"/>
        <w:rPr>
          <w:rFonts w:ascii="Times New Roman Italic" w:hAnsi="Times New Roman Italic" w:cs="Times New Roman"/>
          <w:i/>
          <w:sz w:val="2"/>
          <w:szCs w:val="26"/>
          <w:lang w:val="nb-NO"/>
        </w:rPr>
      </w:pPr>
    </w:p>
    <w:tbl>
      <w:tblPr>
        <w:tblpPr w:leftFromText="180" w:rightFromText="180" w:vertAnchor="text" w:tblpX="108" w:tblpY="1"/>
        <w:tblOverlap w:val="never"/>
        <w:tblW w:w="0" w:type="auto"/>
        <w:tblLook w:val="04A0" w:firstRow="1" w:lastRow="0" w:firstColumn="1" w:lastColumn="0" w:noHBand="0" w:noVBand="1"/>
      </w:tblPr>
      <w:tblGrid>
        <w:gridCol w:w="3936"/>
        <w:gridCol w:w="5635"/>
      </w:tblGrid>
      <w:tr w:rsidR="00745EDC" w:rsidRPr="0018408B" w:rsidTr="00421E2D">
        <w:trPr>
          <w:trHeight w:val="987"/>
        </w:trPr>
        <w:tc>
          <w:tcPr>
            <w:tcW w:w="3936" w:type="dxa"/>
          </w:tcPr>
          <w:p w:rsidR="00745EDC" w:rsidRPr="00745EDC" w:rsidRDefault="007E1D25" w:rsidP="00421E2D">
            <w:pPr>
              <w:tabs>
                <w:tab w:val="left" w:leader="dot" w:pos="9072"/>
              </w:tabs>
              <w:spacing w:before="80" w:after="80"/>
              <w:ind w:left="-142" w:right="-108"/>
              <w:jc w:val="center"/>
              <w:rPr>
                <w:rFonts w:eastAsia="Arial" w:cs="Times New Roman"/>
                <w:b/>
                <w:sz w:val="26"/>
                <w:szCs w:val="26"/>
                <w:lang w:val="nb-NO"/>
              </w:rPr>
            </w:pPr>
            <w:r>
              <w:rPr>
                <w:rFonts w:cs="Times New Roman"/>
                <w:noProof/>
              </w:rPr>
              <w:pict>
                <v:line id="Straight Connector 230" o:spid="_x0000_s1047" style="position:absolute;left:0;text-align:left;z-index:251672576;visibility:visible;mso-width-relative:margin" from="53.8pt,19.75pt" to="11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" strokeweight=".5pt">
                  <v:stroke joinstyle="miter"/>
                </v:line>
              </w:pict>
            </w:r>
            <w:r w:rsidR="00745EDC" w:rsidRPr="00745EDC">
              <w:rPr>
                <w:rFonts w:eastAsia="Arial" w:cs="Times New Roman"/>
                <w:b/>
                <w:sz w:val="26"/>
                <w:szCs w:val="26"/>
                <w:lang w:val="nb-NO"/>
              </w:rPr>
              <w:t>TÊN CƠ QUAN ĐỀ XUẤT DỰ ÁN</w:t>
            </w:r>
          </w:p>
        </w:tc>
        <w:tc>
          <w:tcPr>
            <w:tcW w:w="5635" w:type="dxa"/>
          </w:tcPr>
          <w:p w:rsidR="00745EDC" w:rsidRPr="00745EDC" w:rsidRDefault="007E1D25" w:rsidP="00421E2D">
            <w:pPr>
              <w:tabs>
                <w:tab w:val="left" w:leader="dot" w:pos="9072"/>
              </w:tabs>
              <w:spacing w:before="80" w:after="80"/>
              <w:ind w:right="-143"/>
              <w:jc w:val="center"/>
              <w:rPr>
                <w:rFonts w:eastAsia="Arial" w:cs="Times New Roman"/>
                <w:sz w:val="26"/>
                <w:szCs w:val="26"/>
                <w:lang w:val="nb-NO"/>
              </w:rPr>
            </w:pPr>
            <w:r>
              <w:rPr>
                <w:rFonts w:cs="Times New Roman"/>
                <w:noProof/>
                <w:sz w:val="26"/>
              </w:rPr>
              <w:pict>
                <v:line id="Straight Connector 231" o:spid="_x0000_s1048" style="position:absolute;left:0;text-align:left;z-index:251673600;visibility:visible;mso-position-horizontal-relative:text;mso-position-vertical-relative:text;mso-width-relative:margin" from="59.65pt,39.55pt" to="215.5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" strokeweight=".5pt">
                  <v:stroke joinstyle="miter"/>
                </v:line>
              </w:pict>
            </w:r>
            <w:r w:rsidR="00745EDC" w:rsidRPr="00745EDC">
              <w:rPr>
                <w:rFonts w:eastAsia="Arial" w:cs="Times New Roman"/>
                <w:b/>
                <w:sz w:val="26"/>
                <w:szCs w:val="24"/>
                <w:lang w:val="nb-NO"/>
              </w:rPr>
              <w:t>CỘNG HÒA XÃ HỘI CHỦ NGHĨA VIỆT NAM</w:t>
            </w:r>
            <w:r w:rsidR="00745EDC" w:rsidRPr="00745EDC">
              <w:rPr>
                <w:rFonts w:eastAsia="Arial" w:cs="Times New Roman"/>
                <w:b/>
                <w:sz w:val="26"/>
                <w:szCs w:val="26"/>
                <w:lang w:val="nb-NO"/>
              </w:rPr>
              <w:br/>
              <w:t>Độc lập - Tự do - Hạnh phúc</w:t>
            </w:r>
          </w:p>
        </w:tc>
      </w:tr>
      <w:tr w:rsidR="00745EDC" w:rsidRPr="0018408B" w:rsidTr="00421E2D">
        <w:tc>
          <w:tcPr>
            <w:tcW w:w="3936" w:type="dxa"/>
          </w:tcPr>
          <w:p w:rsidR="00745EDC" w:rsidRPr="00745EDC" w:rsidRDefault="00745EDC" w:rsidP="00421E2D">
            <w:pPr>
              <w:tabs>
                <w:tab w:val="left" w:leader="dot" w:pos="9072"/>
              </w:tabs>
              <w:spacing w:before="80" w:after="80"/>
              <w:jc w:val="center"/>
              <w:rPr>
                <w:rFonts w:eastAsia="Arial" w:cs="Times New Roman"/>
                <w:b/>
                <w:szCs w:val="26"/>
              </w:rPr>
            </w:pPr>
            <w:r w:rsidRPr="00745EDC">
              <w:rPr>
                <w:rFonts w:eastAsia="Arial" w:cs="Times New Roman"/>
                <w:szCs w:val="26"/>
              </w:rPr>
              <w:t>Số:….…</w:t>
            </w:r>
          </w:p>
        </w:tc>
        <w:tc>
          <w:tcPr>
            <w:tcW w:w="5635" w:type="dxa"/>
          </w:tcPr>
          <w:p w:rsidR="00745EDC" w:rsidRPr="00745EDC" w:rsidRDefault="00745EDC" w:rsidP="00745EDC">
            <w:pPr>
              <w:tabs>
                <w:tab w:val="left" w:leader="dot" w:pos="9072"/>
              </w:tabs>
              <w:spacing w:before="80" w:after="80"/>
              <w:jc w:val="center"/>
              <w:rPr>
                <w:rFonts w:eastAsia="Arial" w:cs="Times New Roman"/>
                <w:i/>
                <w:szCs w:val="26"/>
                <w:lang w:val="fr-FR"/>
              </w:rPr>
            </w:pPr>
            <w:r w:rsidRPr="00745EDC">
              <w:rPr>
                <w:rFonts w:eastAsia="Arial" w:cs="Times New Roman"/>
                <w:i/>
                <w:szCs w:val="26"/>
                <w:lang w:val="fr-FR"/>
              </w:rPr>
              <w:t>Sơn La, ngày ... tháng ... năm</w:t>
            </w:r>
          </w:p>
        </w:tc>
      </w:tr>
    </w:tbl>
    <w:p w:rsidR="00421E2D" w:rsidRPr="00421E2D" w:rsidRDefault="00421E2D" w:rsidP="00745EDC">
      <w:pPr>
        <w:tabs>
          <w:tab w:val="left" w:leader="dot" w:pos="9072"/>
        </w:tabs>
        <w:spacing w:after="80" w:line="240" w:lineRule="auto"/>
        <w:jc w:val="center"/>
        <w:outlineLvl w:val="0"/>
        <w:rPr>
          <w:rFonts w:cs="Times New Roman"/>
          <w:b/>
          <w:sz w:val="2"/>
          <w:szCs w:val="26"/>
          <w:lang w:val="pt-BR"/>
        </w:rPr>
      </w:pPr>
    </w:p>
    <w:p w:rsidR="00745EDC" w:rsidRPr="00745EDC" w:rsidRDefault="00745EDC" w:rsidP="00421E2D">
      <w:pPr>
        <w:tabs>
          <w:tab w:val="left" w:leader="dot" w:pos="9072"/>
        </w:tabs>
        <w:spacing w:before="40" w:after="0" w:line="240" w:lineRule="auto"/>
        <w:jc w:val="center"/>
        <w:outlineLvl w:val="0"/>
        <w:rPr>
          <w:rFonts w:cs="Times New Roman"/>
          <w:b/>
          <w:sz w:val="26"/>
          <w:szCs w:val="26"/>
          <w:lang w:val="pt-BR"/>
        </w:rPr>
      </w:pPr>
      <w:r w:rsidRPr="00745EDC">
        <w:rPr>
          <w:rFonts w:cs="Times New Roman"/>
          <w:b/>
          <w:sz w:val="26"/>
          <w:szCs w:val="26"/>
          <w:lang w:val="pt-BR"/>
        </w:rPr>
        <w:t>BÁO CÁO</w:t>
      </w:r>
    </w:p>
    <w:p w:rsidR="00745EDC" w:rsidRPr="00745EDC" w:rsidRDefault="00745EDC" w:rsidP="00421E2D">
      <w:pPr>
        <w:tabs>
          <w:tab w:val="left" w:leader="dot" w:pos="9072"/>
        </w:tabs>
        <w:spacing w:before="40" w:after="0" w:line="240" w:lineRule="auto"/>
        <w:jc w:val="center"/>
        <w:outlineLvl w:val="0"/>
        <w:rPr>
          <w:rFonts w:cs="Times New Roman"/>
          <w:b/>
          <w:sz w:val="26"/>
          <w:szCs w:val="26"/>
          <w:lang w:val="pt-BR"/>
        </w:rPr>
      </w:pPr>
      <w:r w:rsidRPr="00745EDC">
        <w:rPr>
          <w:rFonts w:cs="Times New Roman"/>
          <w:b/>
          <w:sz w:val="26"/>
          <w:szCs w:val="26"/>
          <w:lang w:val="pt-BR"/>
        </w:rPr>
        <w:t>ĐỀ XUẤT DỰ ÁN ĐẦU TƯ...</w:t>
      </w:r>
      <w:r w:rsidRPr="00CE09DE">
        <w:rPr>
          <w:rFonts w:cs="Times New Roman"/>
          <w:b/>
          <w:sz w:val="26"/>
          <w:szCs w:val="26"/>
          <w:vertAlign w:val="superscript"/>
          <w:lang w:val="pt-BR"/>
        </w:rPr>
        <w:footnoteReference w:id="1"/>
      </w:r>
    </w:p>
    <w:p w:rsidR="00745EDC" w:rsidRPr="00421E2D" w:rsidRDefault="00745EDC" w:rsidP="00421E2D">
      <w:pPr>
        <w:widowControl w:val="0"/>
        <w:tabs>
          <w:tab w:val="left" w:leader="dot" w:pos="9072"/>
        </w:tabs>
        <w:spacing w:before="120" w:after="0" w:line="240" w:lineRule="auto"/>
        <w:ind w:firstLine="720"/>
        <w:jc w:val="both"/>
        <w:rPr>
          <w:rFonts w:cs="Times New Roman"/>
          <w:bCs/>
          <w:szCs w:val="28"/>
          <w:lang w:val="sv-SE"/>
        </w:rPr>
      </w:pPr>
      <w:r w:rsidRPr="00421E2D">
        <w:rPr>
          <w:rFonts w:cs="Times New Roman"/>
          <w:bCs/>
          <w:szCs w:val="28"/>
          <w:lang w:val="sv-SE"/>
        </w:rPr>
        <w:t>1. Tên dự án:</w:t>
      </w:r>
      <w:r w:rsidRPr="00421E2D">
        <w:rPr>
          <w:rFonts w:cs="Times New Roman"/>
          <w:bCs/>
          <w:szCs w:val="28"/>
          <w:lang w:val="sv-SE"/>
        </w:rPr>
        <w:tab/>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bCs/>
          <w:szCs w:val="28"/>
          <w:lang w:val="sv-SE"/>
        </w:rPr>
        <w:t>2. Mục tiêu hoạt động của dự án:</w:t>
      </w:r>
      <w:r w:rsidRPr="00421E2D">
        <w:rPr>
          <w:rFonts w:cs="Times New Roman"/>
          <w:szCs w:val="28"/>
          <w:lang w:val="sv-SE"/>
        </w:rPr>
        <w:tab/>
      </w:r>
    </w:p>
    <w:p w:rsidR="00745EDC" w:rsidRPr="00421E2D" w:rsidRDefault="00745EDC" w:rsidP="00421E2D">
      <w:pPr>
        <w:widowControl w:val="0"/>
        <w:tabs>
          <w:tab w:val="left" w:leader="dot" w:pos="9072"/>
        </w:tabs>
        <w:spacing w:before="120" w:after="0" w:line="240" w:lineRule="auto"/>
        <w:ind w:firstLine="720"/>
        <w:jc w:val="both"/>
        <w:rPr>
          <w:rFonts w:cs="Times New Roman"/>
          <w:bCs/>
          <w:szCs w:val="28"/>
          <w:lang w:val="sv-SE"/>
        </w:rPr>
      </w:pPr>
      <w:r w:rsidRPr="00421E2D">
        <w:rPr>
          <w:rFonts w:cs="Times New Roman"/>
          <w:bCs/>
          <w:szCs w:val="28"/>
          <w:lang w:val="sv-SE"/>
        </w:rPr>
        <w:t xml:space="preserve">3. Địa điểm thực hiện dự án: </w:t>
      </w:r>
      <w:r w:rsidRPr="00421E2D">
        <w:rPr>
          <w:rFonts w:cs="Times New Roman"/>
          <w:bCs/>
          <w:szCs w:val="28"/>
          <w:lang w:val="sv-SE"/>
        </w:rPr>
        <w:tab/>
      </w:r>
    </w:p>
    <w:p w:rsidR="00745EDC" w:rsidRPr="00421E2D" w:rsidRDefault="00745EDC" w:rsidP="00421E2D">
      <w:pPr>
        <w:widowControl w:val="0"/>
        <w:tabs>
          <w:tab w:val="left" w:leader="dot" w:pos="9072"/>
        </w:tabs>
        <w:spacing w:before="120" w:after="0" w:line="240" w:lineRule="auto"/>
        <w:ind w:firstLine="720"/>
        <w:jc w:val="both"/>
        <w:rPr>
          <w:rFonts w:cs="Times New Roman"/>
          <w:bCs/>
          <w:szCs w:val="28"/>
          <w:lang w:val="sv-SE"/>
        </w:rPr>
      </w:pPr>
      <w:r w:rsidRPr="00421E2D">
        <w:rPr>
          <w:rFonts w:cs="Times New Roman"/>
          <w:bCs/>
          <w:szCs w:val="28"/>
          <w:lang w:val="sv-SE"/>
        </w:rPr>
        <w:t>3.1. Vị trí, địa điểm:</w:t>
      </w:r>
      <w:r w:rsidRPr="00421E2D">
        <w:rPr>
          <w:rFonts w:cs="Times New Roman"/>
          <w:bCs/>
          <w:szCs w:val="28"/>
          <w:lang w:val="sv-SE"/>
        </w:rPr>
        <w:tab/>
      </w:r>
    </w:p>
    <w:p w:rsidR="00745EDC" w:rsidRPr="00421E2D" w:rsidRDefault="00745EDC" w:rsidP="00421E2D">
      <w:pPr>
        <w:widowControl w:val="0"/>
        <w:tabs>
          <w:tab w:val="left" w:leader="dot" w:pos="9072"/>
        </w:tabs>
        <w:spacing w:before="120" w:after="0" w:line="240" w:lineRule="auto"/>
        <w:ind w:firstLine="720"/>
        <w:jc w:val="both"/>
        <w:rPr>
          <w:rFonts w:cs="Times New Roman"/>
          <w:bCs/>
          <w:szCs w:val="28"/>
          <w:lang w:val="sv-SE"/>
        </w:rPr>
      </w:pPr>
      <w:r w:rsidRPr="00421E2D">
        <w:rPr>
          <w:rFonts w:cs="Times New Roman"/>
          <w:bCs/>
          <w:szCs w:val="28"/>
          <w:lang w:val="sv-SE"/>
        </w:rPr>
        <w:t>3.2. Phạm vi ranh giới:</w:t>
      </w:r>
      <w:r w:rsidRPr="00421E2D">
        <w:rPr>
          <w:rFonts w:cs="Times New Roman"/>
          <w:bCs/>
          <w:szCs w:val="28"/>
          <w:lang w:val="sv-SE"/>
        </w:rPr>
        <w:tab/>
      </w:r>
    </w:p>
    <w:p w:rsidR="00745EDC" w:rsidRPr="00421E2D" w:rsidRDefault="00745EDC" w:rsidP="00421E2D">
      <w:pPr>
        <w:widowControl w:val="0"/>
        <w:tabs>
          <w:tab w:val="left" w:leader="dot" w:pos="9072"/>
        </w:tabs>
        <w:spacing w:before="120" w:after="0" w:line="240" w:lineRule="auto"/>
        <w:ind w:firstLine="720"/>
        <w:jc w:val="both"/>
        <w:rPr>
          <w:rFonts w:cs="Times New Roman"/>
          <w:bCs/>
          <w:szCs w:val="28"/>
          <w:lang w:val="sv-SE"/>
        </w:rPr>
      </w:pPr>
      <w:r w:rsidRPr="00421E2D">
        <w:rPr>
          <w:rFonts w:cs="Times New Roman"/>
          <w:bCs/>
          <w:szCs w:val="28"/>
          <w:lang w:val="sv-SE"/>
        </w:rPr>
        <w:t xml:space="preserve">4. Quy mô dự án: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4.1. Quy mô dân số: …… người;</w:t>
      </w:r>
    </w:p>
    <w:p w:rsidR="00745EDC" w:rsidRPr="00421E2D" w:rsidRDefault="00745EDC" w:rsidP="00421E2D">
      <w:pPr>
        <w:widowControl w:val="0"/>
        <w:tabs>
          <w:tab w:val="left" w:leader="dot" w:pos="9072"/>
        </w:tabs>
        <w:spacing w:before="120" w:after="0" w:line="240" w:lineRule="auto"/>
        <w:ind w:firstLine="720"/>
        <w:jc w:val="both"/>
        <w:rPr>
          <w:rFonts w:cs="Times New Roman"/>
          <w:i/>
          <w:szCs w:val="28"/>
          <w:lang w:val="sv-SE"/>
        </w:rPr>
      </w:pPr>
      <w:r w:rsidRPr="00421E2D">
        <w:rPr>
          <w:rFonts w:cs="Times New Roman"/>
          <w:szCs w:val="28"/>
          <w:lang w:val="sv-SE"/>
        </w:rPr>
        <w:t xml:space="preserve">4.2. Quy mô sử dụng đất: Tổng diện tích dự án </w:t>
      </w:r>
      <w:r w:rsidRPr="00421E2D">
        <w:rPr>
          <w:rFonts w:cs="Times New Roman"/>
          <w:i/>
          <w:szCs w:val="28"/>
          <w:lang w:val="sv-SE"/>
        </w:rPr>
        <w:t>(đất, mặt nước, mặt bằng dự kiến sử dụng)</w:t>
      </w:r>
      <w:r w:rsidRPr="00421E2D">
        <w:rPr>
          <w:rFonts w:cs="Times New Roman"/>
          <w:szCs w:val="28"/>
          <w:lang w:val="sv-SE"/>
        </w:rPr>
        <w:t xml:space="preserve">: </w:t>
      </w:r>
      <w:r w:rsidRPr="00421E2D">
        <w:rPr>
          <w:rFonts w:cs="Times New Roman"/>
          <w:i/>
          <w:szCs w:val="28"/>
          <w:lang w:val="sv-SE"/>
        </w:rPr>
        <w:t>.......(m</w:t>
      </w:r>
      <w:r w:rsidRPr="00421E2D">
        <w:rPr>
          <w:rFonts w:cs="Times New Roman"/>
          <w:i/>
          <w:szCs w:val="28"/>
          <w:vertAlign w:val="superscript"/>
          <w:lang w:val="sv-SE"/>
        </w:rPr>
        <w:t>2</w:t>
      </w:r>
      <w:r w:rsidRPr="00421E2D">
        <w:rPr>
          <w:rFonts w:cs="Times New Roman"/>
          <w:i/>
          <w:szCs w:val="28"/>
          <w:lang w:val="sv-SE"/>
        </w:rPr>
        <w:t xml:space="preserve"> hoặc ha), </w:t>
      </w:r>
      <w:r w:rsidRPr="00421E2D">
        <w:rPr>
          <w:rFonts w:cs="Times New Roman"/>
          <w:szCs w:val="28"/>
          <w:lang w:val="sv-SE"/>
        </w:rPr>
        <w:t>trong đó: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4.2.1. Hệ thống hạ tầng kỹ thuật</w:t>
      </w:r>
      <w:r w:rsidRPr="00421E2D">
        <w:rPr>
          <w:rFonts w:cs="Times New Roman"/>
          <w:szCs w:val="28"/>
          <w:vertAlign w:val="superscript"/>
        </w:rPr>
        <w:footnoteReference w:id="2"/>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Đầu tư xây dựng hệ thống công trình hạ tầng kỹ thuật đồng bộ với tổng diện tích ...m</w:t>
      </w:r>
      <w:r w:rsidRPr="00421E2D">
        <w:rPr>
          <w:rFonts w:cs="Times New Roman"/>
          <w:szCs w:val="28"/>
          <w:vertAlign w:val="superscript"/>
          <w:lang w:val="sv-SE"/>
        </w:rPr>
        <w:t>2</w:t>
      </w:r>
      <w:r w:rsidRPr="00421E2D">
        <w:rPr>
          <w:rFonts w:cs="Times New Roman"/>
          <w:szCs w:val="28"/>
          <w:lang w:val="sv-SE"/>
        </w:rPr>
        <w:t xml:space="preserve"> </w:t>
      </w:r>
      <w:r w:rsidRPr="00421E2D">
        <w:rPr>
          <w:rFonts w:cs="Times New Roman"/>
          <w:i/>
          <w:szCs w:val="28"/>
          <w:lang w:val="sv-SE"/>
        </w:rPr>
        <w:t>(gồm các hạng mục: công trình giao thông; công trình cấp nước, thoát nước mặt, nước thải; điện, thông tin liên lạc...):</w:t>
      </w:r>
      <w:r w:rsidRPr="00421E2D">
        <w:rPr>
          <w:rFonts w:cs="Times New Roman"/>
          <w:szCs w:val="28"/>
          <w:lang w:val="sv-SE"/>
        </w:rPr>
        <w:t xml:space="preserve"> </w:t>
      </w:r>
      <w:r w:rsidRPr="00421E2D">
        <w:rPr>
          <w:rFonts w:cs="Times New Roman"/>
          <w:i/>
          <w:szCs w:val="28"/>
          <w:lang w:val="sv-SE"/>
        </w:rPr>
        <w:t>Đề xuất phần hạ tầng kỹ thuật mà nhà đầu tư giữ lại để kinh doanh, phần hạ tầng kỹ thuật mà nhà đầu tư có trách nhiệm bàn giao cho nhà nước sau khi hoàn thành việc đầu tư xây dựng</w:t>
      </w:r>
      <w:r w:rsidRPr="00421E2D">
        <w:rPr>
          <w:rFonts w:cs="Times New Roman"/>
          <w:szCs w:val="28"/>
          <w:lang w:val="sv-SE"/>
        </w:rPr>
        <w: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vertAlign w:val="superscript"/>
          <w:lang w:val="sv-SE"/>
        </w:rPr>
      </w:pPr>
      <w:r w:rsidRPr="00421E2D">
        <w:rPr>
          <w:rFonts w:cs="Times New Roman"/>
          <w:szCs w:val="28"/>
          <w:lang w:val="sv-SE"/>
        </w:rPr>
        <w:t>4.2.2. Hệ thống hạ tầng xã hội</w:t>
      </w:r>
      <w:r w:rsidRPr="00421E2D">
        <w:rPr>
          <w:rFonts w:cs="Times New Roman"/>
          <w:szCs w:val="28"/>
          <w:vertAlign w:val="superscript"/>
          <w:lang w:val="sv-SE"/>
        </w:rPr>
        <w:t>2</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 xml:space="preserve">Quy mô kiến trúc xây dựng dự kiến </w:t>
      </w:r>
      <w:r w:rsidRPr="00421E2D">
        <w:rPr>
          <w:rFonts w:cs="Times New Roman"/>
          <w:i/>
          <w:szCs w:val="28"/>
          <w:lang w:val="sv-SE"/>
        </w:rPr>
        <w:t>(trong đó nêu rõ các thông số, chỉ tiêu: diện tích đất, số tầng, chiều cao công trình,</w:t>
      </w:r>
      <w:r w:rsidRPr="00421E2D">
        <w:rPr>
          <w:rFonts w:cs="Times New Roman"/>
          <w:szCs w:val="28"/>
          <w:lang w:val="sv-SE"/>
        </w:rPr>
        <w:t xml:space="preserve"> </w:t>
      </w:r>
      <w:r w:rsidRPr="00421E2D">
        <w:rPr>
          <w:rFonts w:cs="Times New Roman"/>
          <w:i/>
          <w:szCs w:val="28"/>
          <w:lang w:val="sv-SE"/>
        </w:rPr>
        <w:t>mật độ xây dựng, hệ số sử dụng đất, diện tích sàn xây dựng, …)</w:t>
      </w:r>
      <w:r w:rsidRPr="00421E2D">
        <w:rPr>
          <w:rFonts w:cs="Times New Roman"/>
          <w:szCs w:val="28"/>
          <w:lang w:val="sv-SE"/>
        </w:rPr>
        <w:t xml:space="preserve">: </w:t>
      </w:r>
      <w:r w:rsidRPr="00421E2D">
        <w:rPr>
          <w:rFonts w:cs="Times New Roman"/>
          <w:i/>
          <w:szCs w:val="28"/>
          <w:lang w:val="sv-SE"/>
        </w:rPr>
        <w:t>Đề xuất phần hạ tầng xã hội mà nhà đầu tư thực hiện đầu tư xây dựng và để kinh doanh, phần hạ tầng xã hội mà nhà đầu tư có trách nhiệm bàn giao cho nhà nước sau khi hoàn thành việc đầu tư xây dựng</w:t>
      </w:r>
      <w:r w:rsidRPr="00421E2D">
        <w:rPr>
          <w:rFonts w:cs="Times New Roman"/>
          <w:szCs w:val="28"/>
          <w:lang w:val="sv-SE"/>
        </w:rPr>
        <w: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lastRenderedPageBreak/>
        <w:t xml:space="preserve">4.2.3. Quy mô số lô đất ở, nhà ở xây thô: Tổng số lô đất ở là </w:t>
      </w:r>
      <w:r w:rsidRPr="00421E2D">
        <w:rPr>
          <w:rFonts w:cs="Times New Roman"/>
          <w:i/>
          <w:szCs w:val="28"/>
          <w:lang w:val="sv-SE"/>
        </w:rPr>
        <w:t>...</w:t>
      </w:r>
      <w:r w:rsidRPr="00421E2D">
        <w:rPr>
          <w:rFonts w:cs="Times New Roman"/>
          <w:szCs w:val="28"/>
          <w:lang w:val="sv-SE"/>
        </w:rPr>
        <w:t xml:space="preserve">lô </w:t>
      </w:r>
      <w:r w:rsidRPr="00421E2D">
        <w:rPr>
          <w:rFonts w:cs="Times New Roman"/>
          <w:i/>
          <w:szCs w:val="28"/>
          <w:lang w:val="sv-SE"/>
        </w:rPr>
        <w:t>(...lô đất ở liền kề; ...lô đất ở biệt thự...)</w:t>
      </w:r>
      <w:r w:rsidRPr="00421E2D">
        <w:rPr>
          <w:rFonts w:cs="Times New Roman"/>
          <w:szCs w:val="28"/>
          <w:lang w:val="sv-SE"/>
        </w:rPr>
        <w:t xml:space="preserve"> với diện tích đất ở là ...m</w:t>
      </w:r>
      <w:r w:rsidRPr="00421E2D">
        <w:rPr>
          <w:rFonts w:cs="Times New Roman"/>
          <w:szCs w:val="28"/>
          <w:vertAlign w:val="superscript"/>
          <w:lang w:val="sv-SE"/>
        </w:rPr>
        <w:t>2</w:t>
      </w:r>
      <w:r w:rsidRPr="00421E2D">
        <w:rPr>
          <w:rFonts w:cs="Times New Roman"/>
          <w:szCs w:val="28"/>
          <w:lang w:val="sv-SE"/>
        </w:rPr>
        <w: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 xml:space="preserve">- Đối với đầu tư xây dựng nhà ở </w:t>
      </w:r>
      <w:r w:rsidRPr="00421E2D">
        <w:rPr>
          <w:rFonts w:cs="Times New Roman"/>
          <w:i/>
          <w:szCs w:val="28"/>
          <w:lang w:val="sv-SE"/>
        </w:rPr>
        <w:t>(để bán, cho thuê, cho thuê mua)</w:t>
      </w:r>
      <w:r w:rsidRPr="00421E2D">
        <w:rPr>
          <w:rFonts w:cs="Times New Roman"/>
          <w:szCs w:val="28"/>
          <w:lang w:val="sv-SE"/>
        </w:rPr>
        <w:t xml:space="preserve"> đề nghị ghi rõ: Giao đất có thu tiền sử dụng đất cho nhà đầu tư được lựa chọn thực hiện xây thô, hoàn thiện mặt ngoài ...căn nhà ở </w:t>
      </w:r>
      <w:r w:rsidRPr="00421E2D">
        <w:rPr>
          <w:rFonts w:cs="Times New Roman"/>
          <w:i/>
          <w:szCs w:val="28"/>
          <w:lang w:val="sv-SE"/>
        </w:rPr>
        <w:t>(trong đó nêu rõ chi tiêu theo quy hoạch được duyệt: diện tích đất ở, diện tích sàn xây dựng, số tầng, chiều cao công trình,</w:t>
      </w:r>
      <w:r w:rsidRPr="00421E2D">
        <w:rPr>
          <w:rFonts w:cs="Times New Roman"/>
          <w:szCs w:val="28"/>
          <w:lang w:val="sv-SE"/>
        </w:rPr>
        <w:t xml:space="preserve"> </w:t>
      </w:r>
      <w:r w:rsidRPr="00421E2D">
        <w:rPr>
          <w:rFonts w:cs="Times New Roman"/>
          <w:i/>
          <w:szCs w:val="28"/>
          <w:lang w:val="sv-SE"/>
        </w:rPr>
        <w:t>mật độ xây dựng, hệ số sử dụng đất…)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 xml:space="preserve">- Diện tích đất ở dành để bố trí tái định cư, dành để phát triển nhà ở xã hội (nếu có): </w:t>
      </w:r>
      <w:r w:rsidRPr="00421E2D">
        <w:rPr>
          <w:rFonts w:cs="Times New Roman"/>
          <w:i/>
          <w:szCs w:val="28"/>
          <w:lang w:val="sv-SE"/>
        </w:rPr>
        <w:t>Nêu rõ trách nhiệm của nhà đầu tư được lựa chọn đối với từng diện tích đất ở nêu trên đảm bảo theo quy định hiện hành.</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 xml:space="preserve">- Diện tích đất ở còn lại (nếu có): </w:t>
      </w:r>
      <w:r w:rsidRPr="00421E2D">
        <w:rPr>
          <w:rFonts w:cs="Times New Roman"/>
          <w:i/>
          <w:szCs w:val="28"/>
          <w:lang w:val="sv-SE"/>
        </w:rPr>
        <w:t>Nêu rõ trách nhiệm của nhà đầu tư được lựa chọn đối với diện tích đất ở nêu trên trước khi chuyển quyền cho người dân tự xây dựng nhà ở</w:t>
      </w:r>
      <w:r w:rsidRPr="00421E2D">
        <w:rPr>
          <w:rFonts w:cs="Times New Roman"/>
          <w:szCs w:val="28"/>
          <w:lang w:val="sv-SE"/>
        </w:rPr>
        <w:t xml:space="preserve"> </w:t>
      </w:r>
      <w:r w:rsidRPr="00421E2D">
        <w:rPr>
          <w:rFonts w:cs="Times New Roman"/>
          <w:i/>
          <w:szCs w:val="28"/>
          <w:lang w:val="sv-SE"/>
        </w:rPr>
        <w:t>đảm bảo theo quy định hiện hành.</w:t>
      </w:r>
      <w:r w:rsidRPr="00421E2D">
        <w:rPr>
          <w:rFonts w:cs="Times New Roman"/>
          <w:szCs w:val="28"/>
          <w:lang w:val="sv-SE"/>
        </w:rPr>
        <w:t xml:space="preserve"> </w:t>
      </w:r>
    </w:p>
    <w:p w:rsidR="00745EDC" w:rsidRPr="00421E2D" w:rsidRDefault="00745EDC" w:rsidP="00421E2D">
      <w:pPr>
        <w:widowControl w:val="0"/>
        <w:tabs>
          <w:tab w:val="left" w:leader="dot" w:pos="9072"/>
        </w:tabs>
        <w:spacing w:before="120" w:after="0" w:line="240" w:lineRule="auto"/>
        <w:jc w:val="center"/>
        <w:rPr>
          <w:rFonts w:cs="Times New Roman"/>
          <w:i/>
          <w:szCs w:val="28"/>
          <w:lang w:val="sv-SE"/>
        </w:rPr>
      </w:pPr>
      <w:r w:rsidRPr="00421E2D">
        <w:rPr>
          <w:rFonts w:cs="Times New Roman"/>
          <w:i/>
          <w:szCs w:val="28"/>
          <w:lang w:val="sv-SE"/>
        </w:rPr>
        <w:t xml:space="preserve"> (Trường hợp dự án có nhiều giai đoạn, từng giai đoạn được miêu tả như trên).</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4.3. Sản phẩm, dịch vụ cung cấp;</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4.4. Vị trí dự án thuộc khu vực đô thị:…..(có/không);</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4.5. Dự án thuộc phạm vi bảo vệ của di tích được cấp có thẩm quyền công nhận là di tích quốc gia, di tích quốc gia đặc biệt:…..(có/không);</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sv-SE"/>
        </w:rPr>
      </w:pPr>
      <w:r w:rsidRPr="00421E2D">
        <w:rPr>
          <w:rFonts w:cs="Times New Roman"/>
          <w:szCs w:val="28"/>
          <w:lang w:val="sv-SE"/>
        </w:rPr>
        <w:t>4.6. Dự án thuộc khu vực hạn chế phát triển hoặc nội đô lịch sử (được xác định trong đồ án quy hoạch đô thị) của đô thị loại đặc biệt:…..(có/không).</w:t>
      </w:r>
    </w:p>
    <w:p w:rsidR="00745EDC" w:rsidRPr="00421E2D" w:rsidRDefault="00745EDC" w:rsidP="00421E2D">
      <w:pPr>
        <w:widowControl w:val="0"/>
        <w:tabs>
          <w:tab w:val="left" w:leader="dot" w:pos="9072"/>
        </w:tabs>
        <w:spacing w:before="120" w:after="0" w:line="240" w:lineRule="auto"/>
        <w:ind w:firstLine="720"/>
        <w:jc w:val="both"/>
        <w:rPr>
          <w:rFonts w:cs="Times New Roman"/>
          <w:bCs/>
          <w:i/>
          <w:szCs w:val="28"/>
          <w:lang w:val="sv-SE"/>
        </w:rPr>
      </w:pPr>
      <w:r w:rsidRPr="00421E2D">
        <w:rPr>
          <w:rFonts w:cs="Times New Roman"/>
          <w:bCs/>
          <w:szCs w:val="28"/>
          <w:lang w:val="sv-SE"/>
        </w:rPr>
        <w:t xml:space="preserve">5. Tổng vốn đầu tư dự kiến: </w:t>
      </w:r>
      <w:r w:rsidRPr="00421E2D">
        <w:rPr>
          <w:rFonts w:cs="Times New Roman"/>
          <w:bCs/>
          <w:i/>
          <w:szCs w:val="28"/>
          <w:lang w:val="sv-SE"/>
        </w:rPr>
        <w:t xml:space="preserve">..............(tổng vốn bằng VNĐ), </w:t>
      </w:r>
      <w:r w:rsidRPr="00421E2D">
        <w:rPr>
          <w:rFonts w:cs="Times New Roman"/>
          <w:bCs/>
          <w:szCs w:val="28"/>
          <w:lang w:val="sv-SE"/>
        </w:rPr>
        <w:t>trong đó: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 Sơ bộ tổng chi phí thực hiện dự án </w:t>
      </w:r>
      <w:r w:rsidRPr="00421E2D">
        <w:rPr>
          <w:rFonts w:cs="Times New Roman"/>
          <w:i/>
          <w:szCs w:val="28"/>
          <w:lang w:val="nb-NO"/>
        </w:rPr>
        <w:t>(được xác định theo quy định pháp luật về xây dựng)</w:t>
      </w:r>
      <w:r w:rsidRPr="00421E2D">
        <w:rPr>
          <w:rFonts w:cs="Times New Roman"/>
          <w:szCs w:val="28"/>
          <w:lang w:val="nb-NO"/>
        </w:rPr>
        <w:t>:............................. VNĐ;</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 Sơ bộ chi phí bồi thường, hỗ trợ, tái định cư </w:t>
      </w:r>
      <w:r w:rsidRPr="00421E2D">
        <w:rPr>
          <w:rFonts w:cs="Times New Roman"/>
          <w:i/>
          <w:szCs w:val="28"/>
          <w:lang w:val="nb-NO"/>
        </w:rPr>
        <w:t>(được xác định theo quy định pháp luật về đất đai)</w:t>
      </w:r>
      <w:r w:rsidRPr="00421E2D">
        <w:rPr>
          <w:rFonts w:cs="Times New Roman"/>
          <w:szCs w:val="28"/>
          <w:lang w:val="nb-NO"/>
        </w:rPr>
        <w:t>: ...............VNĐ;</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6. Thời hạn hoạt động của dự án: 50 năm (được tính từ ngày nhà đầu tư được quyết định giao đất, quyết định cho thuê đất, quyết định chuyển mục đích sử dụng đất).</w:t>
      </w:r>
    </w:p>
    <w:p w:rsidR="00745EDC" w:rsidRPr="00421E2D" w:rsidRDefault="00745EDC" w:rsidP="00421E2D">
      <w:pPr>
        <w:widowControl w:val="0"/>
        <w:tabs>
          <w:tab w:val="left" w:leader="dot" w:pos="9072"/>
        </w:tabs>
        <w:spacing w:before="120" w:after="0" w:line="240" w:lineRule="auto"/>
        <w:ind w:firstLine="720"/>
        <w:jc w:val="both"/>
        <w:outlineLvl w:val="0"/>
        <w:rPr>
          <w:rFonts w:cs="Times New Roman"/>
          <w:szCs w:val="28"/>
          <w:lang w:val="nb-NO"/>
        </w:rPr>
      </w:pPr>
      <w:r w:rsidRPr="00421E2D">
        <w:rPr>
          <w:rFonts w:cs="Times New Roman"/>
          <w:szCs w:val="28"/>
          <w:lang w:val="nb-NO"/>
        </w:rPr>
        <w:t xml:space="preserve">7. Tiến độ thực hiện dự án dự kiến:  </w:t>
      </w:r>
      <w:r w:rsidRPr="00421E2D">
        <w:rPr>
          <w:rFonts w:cs="Times New Roman"/>
          <w:i/>
          <w:szCs w:val="28"/>
          <w:lang w:val="nb-NO"/>
        </w:rPr>
        <w:t>(ghi theo mốc thời điểm tháng (hoặc quý)/năm đến tháng (hoặc quý)/năm. Ví dụ: tháng 01 (hoặc quý I)/2022 đến tháng 06 (hoặc quý II)/2022):</w:t>
      </w:r>
      <w:r w:rsidRPr="00421E2D">
        <w:rPr>
          <w:rFonts w:cs="Times New Roman"/>
          <w:szCs w:val="28"/>
          <w:lang w:val="nb-NO"/>
        </w:rPr>
        <w:t xml:space="preserve">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Thời gian tổ chức lựa chọn nhà đầu tư: ...tháng;</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Thời gian bổi thường, giải phóng mặt bằng; lập, thẩm định, phê duyệt dự án:...</w:t>
      </w:r>
      <w:r w:rsidR="00297F9F">
        <w:rPr>
          <w:rFonts w:cs="Times New Roman"/>
          <w:szCs w:val="28"/>
          <w:lang w:val="nb-NO"/>
        </w:rPr>
        <w:t xml:space="preserve"> </w:t>
      </w:r>
      <w:r w:rsidRPr="00421E2D">
        <w:rPr>
          <w:rFonts w:cs="Times New Roman"/>
          <w:szCs w:val="28"/>
          <w:lang w:val="nb-NO"/>
        </w:rPr>
        <w:t xml:space="preserve">tháng;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Thời gian thực hiện đầu tư xây dựng dự án: ...</w:t>
      </w:r>
      <w:r w:rsidR="00297F9F">
        <w:rPr>
          <w:rFonts w:cs="Times New Roman"/>
          <w:szCs w:val="28"/>
          <w:lang w:val="nb-NO"/>
        </w:rPr>
        <w:t xml:space="preserve"> </w:t>
      </w:r>
      <w:r w:rsidRPr="00421E2D">
        <w:rPr>
          <w:rFonts w:cs="Times New Roman"/>
          <w:szCs w:val="28"/>
          <w:lang w:val="nb-NO"/>
        </w:rPr>
        <w:t xml:space="preserve">tháng </w:t>
      </w:r>
      <w:r w:rsidRPr="00421E2D">
        <w:rPr>
          <w:rFonts w:cs="Times New Roman"/>
          <w:i/>
          <w:szCs w:val="28"/>
          <w:lang w:val="nb-NO"/>
        </w:rPr>
        <w:t>(ghi rõ thời gian thi công hạ tầng kỹ thuật, hạ tầng xã hội:...</w:t>
      </w:r>
      <w:r w:rsidR="00297F9F">
        <w:rPr>
          <w:rFonts w:cs="Times New Roman"/>
          <w:i/>
          <w:szCs w:val="28"/>
          <w:lang w:val="nb-NO"/>
        </w:rPr>
        <w:t xml:space="preserve"> </w:t>
      </w:r>
      <w:r w:rsidRPr="00421E2D">
        <w:rPr>
          <w:rFonts w:cs="Times New Roman"/>
          <w:i/>
          <w:szCs w:val="28"/>
          <w:lang w:val="nb-NO"/>
        </w:rPr>
        <w:t>tháng; thời gian xây thô, hoàn thiện mặt ngoài nhà ở: ... tháng)</w:t>
      </w:r>
      <w:r w:rsidRPr="00421E2D">
        <w:rPr>
          <w:rFonts w:cs="Times New Roman"/>
          <w:szCs w:val="28"/>
          <w:lang w:val="nb-NO"/>
        </w:rPr>
        <w:t>.</w:t>
      </w:r>
    </w:p>
    <w:p w:rsidR="00745EDC" w:rsidRPr="00421E2D" w:rsidRDefault="00745EDC" w:rsidP="00297F9F">
      <w:pPr>
        <w:widowControl w:val="0"/>
        <w:tabs>
          <w:tab w:val="left" w:leader="dot" w:pos="9072"/>
        </w:tabs>
        <w:spacing w:before="120" w:after="0" w:line="240" w:lineRule="auto"/>
        <w:ind w:firstLine="720"/>
        <w:jc w:val="center"/>
        <w:rPr>
          <w:rFonts w:cs="Times New Roman"/>
          <w:i/>
          <w:szCs w:val="28"/>
          <w:lang w:val="nb-NO"/>
        </w:rPr>
      </w:pPr>
      <w:r w:rsidRPr="00421E2D">
        <w:rPr>
          <w:rFonts w:cs="Times New Roman"/>
          <w:i/>
          <w:szCs w:val="28"/>
          <w:lang w:val="nb-NO"/>
        </w:rPr>
        <w:lastRenderedPageBreak/>
        <w:t>(Trường hợp dự án chia thành nhiều giai đoạn thì phải ghi rõ tiến độ thực hiện từng giai đoạn).</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8. Đánh giá tác động, hiệu quả kinh tế - xã hội của dự án</w:t>
      </w:r>
      <w:r w:rsidR="00297F9F">
        <w:rPr>
          <w:rFonts w:cs="Times New Roman"/>
          <w:szCs w:val="28"/>
          <w:lang w:val="nb-NO"/>
        </w:rPr>
        <w:t xml:space="preserve">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Những tác động quan trọng nhất do dự án mang lại cho phát triển kinh tế - xã hội của địa phương, ngành (tạo việc làm, nộp ngân sách....).</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9. Thông tin về đất đai</w:t>
      </w:r>
      <w:r w:rsidR="00297F9F">
        <w:rPr>
          <w:rFonts w:cs="Times New Roman"/>
          <w:szCs w:val="28"/>
          <w:lang w:val="nb-NO"/>
        </w:rPr>
        <w:t xml:space="preserve">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a) Hiện trạng sử dụng đất tại địa điểm thực hiện dự án theo quy định của pháp luật về đất đai;</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b) Điều kiện thu hồi đất đối với dự án thuộc diện thu hồi đất;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c) Dự kiến nhu cầu sử dụng đất </w:t>
      </w:r>
      <w:r w:rsidRPr="00421E2D">
        <w:rPr>
          <w:rFonts w:cs="Times New Roman"/>
          <w:i/>
          <w:szCs w:val="28"/>
          <w:lang w:val="nb-NO"/>
        </w:rPr>
        <w:t>(nếu có);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vi-VN"/>
        </w:rPr>
      </w:pPr>
      <w:r w:rsidRPr="00421E2D">
        <w:rPr>
          <w:rFonts w:cs="Times New Roman"/>
          <w:szCs w:val="28"/>
          <w:lang w:val="nb-NO"/>
        </w:rPr>
        <w:t xml:space="preserve">10. </w:t>
      </w:r>
      <w:r w:rsidRPr="00421E2D">
        <w:rPr>
          <w:rFonts w:cs="Times New Roman"/>
          <w:szCs w:val="28"/>
          <w:lang w:val="vi-VN"/>
        </w:rPr>
        <w:t xml:space="preserve">Giải trình về sự phù hợp của dự án với quy hoạch </w:t>
      </w:r>
      <w:r w:rsidRPr="00421E2D">
        <w:rPr>
          <w:rFonts w:cs="Times New Roman"/>
          <w:szCs w:val="28"/>
          <w:lang w:val="nb-NO"/>
        </w:rPr>
        <w:t xml:space="preserve">có </w:t>
      </w:r>
      <w:r w:rsidRPr="00421E2D">
        <w:rPr>
          <w:rFonts w:cs="Times New Roman"/>
          <w:szCs w:val="28"/>
          <w:lang w:val="vi-VN"/>
        </w:rPr>
        <w:t>liên quan</w:t>
      </w:r>
      <w:r w:rsidRPr="00421E2D">
        <w:rPr>
          <w:rFonts w:cs="Times New Roman"/>
          <w:i/>
          <w:szCs w:val="28"/>
          <w:lang w:val="nb-NO"/>
        </w:rPr>
        <w: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11. Đánh giá sơ bộ tác động môi trường </w:t>
      </w:r>
      <w:r w:rsidRPr="00421E2D">
        <w:rPr>
          <w:rFonts w:cs="Times New Roman"/>
          <w:i/>
          <w:szCs w:val="28"/>
          <w:lang w:val="nb-NO"/>
        </w:rPr>
        <w:t>(nếu có)</w:t>
      </w:r>
      <w:r w:rsidRPr="00421E2D">
        <w:rPr>
          <w:rFonts w:cs="Times New Roman"/>
          <w:szCs w:val="28"/>
          <w:lang w:val="nb-NO"/>
        </w:rPr>
        <w:t xml:space="preserve"> theo quy định pháp luật về bảo vệ môi trường</w:t>
      </w:r>
      <w:r w:rsidRPr="00421E2D">
        <w:rPr>
          <w:rFonts w:cs="Times New Roman"/>
          <w:i/>
          <w:szCs w:val="28"/>
          <w:lang w:val="nb-NO"/>
        </w:rPr>
        <w:t>.</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12. Dự kiến hình thức lựa chọn nhà đầu tư và điều kiện đối với nhà đầu tư </w:t>
      </w:r>
      <w:r w:rsidRPr="00421E2D">
        <w:rPr>
          <w:rFonts w:cs="Times New Roman"/>
          <w:i/>
          <w:szCs w:val="28"/>
          <w:lang w:val="nb-NO"/>
        </w:rPr>
        <w:t>(nếu có).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13. Yêu cầu về công nghệ sử dụng trong dự án đầu tư </w:t>
      </w:r>
      <w:r w:rsidRPr="00421E2D">
        <w:rPr>
          <w:rFonts w:cs="Times New Roman"/>
          <w:i/>
          <w:szCs w:val="28"/>
          <w:lang w:val="nb-NO"/>
        </w:rPr>
        <w:t>(đối với dự án thuộc diện thẩm định, lấy ý kiến về công nghệ theo quy định của pháp luật về chuyển giao công nghệ), (nếu có).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14. Một số nội dung liên quan đến phát triển đô thị, phát triển nhà ở:</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14.1. Về sự phù hợp với mục tiêu, định hướng phát triển đô thị.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14.2. Về sự phù hợp với chương trình, kế hoạch phát triển nhà ở;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14.3. Dự kiến phân chia dự án thành phần </w:t>
      </w:r>
      <w:r w:rsidRPr="00421E2D">
        <w:rPr>
          <w:rFonts w:cs="Times New Roman"/>
          <w:i/>
          <w:szCs w:val="28"/>
          <w:lang w:val="nb-NO"/>
        </w:rPr>
        <w:t>(nếu có)</w:t>
      </w:r>
      <w:r w:rsidRPr="00421E2D">
        <w:rPr>
          <w:rFonts w:cs="Times New Roman"/>
          <w:szCs w:val="28"/>
          <w:lang w:val="nb-NO"/>
        </w:rPr>
        <w:t>; sơ bộ phương án phân kỳ đầu tư bảo đảm yêu cầu đồng bộ;</w:t>
      </w:r>
    </w:p>
    <w:p w:rsidR="00745EDC" w:rsidRPr="001732CE" w:rsidRDefault="00745EDC" w:rsidP="00421E2D">
      <w:pPr>
        <w:widowControl w:val="0"/>
        <w:tabs>
          <w:tab w:val="left" w:leader="dot" w:pos="9072"/>
        </w:tabs>
        <w:spacing w:before="120" w:after="0" w:line="240" w:lineRule="auto"/>
        <w:ind w:firstLine="720"/>
        <w:jc w:val="both"/>
        <w:rPr>
          <w:rFonts w:cs="Times New Roman"/>
          <w:spacing w:val="-6"/>
          <w:szCs w:val="28"/>
          <w:lang w:val="nb-NO"/>
        </w:rPr>
      </w:pPr>
      <w:r w:rsidRPr="001732CE">
        <w:rPr>
          <w:rFonts w:cs="Times New Roman"/>
          <w:spacing w:val="-6"/>
          <w:szCs w:val="28"/>
          <w:lang w:val="nb-NO"/>
        </w:rPr>
        <w:t xml:space="preserve">14.4. Sơ bộ cơ cấu sản phẩm nhà ở và việc dành quỹ đất phát triển nhà ở xã hội;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14.5. Quản lý hạ tầng đô thị trong và ngoài phạm vi dự án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a) Các công trình hạ tầng kỹ thuật:</w:t>
      </w:r>
      <w:r w:rsidRPr="00421E2D">
        <w:rPr>
          <w:rFonts w:cs="Times New Roman"/>
          <w:szCs w:val="28"/>
          <w:lang w:val="nb-NO"/>
        </w:rPr>
        <w:tab/>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b) Các công trình hạ tầng xã hội:</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Công trình hạ tầng xã hội do chủ đầu tư xây dựng:</w:t>
      </w:r>
      <w:r w:rsidRPr="00421E2D">
        <w:rPr>
          <w:rFonts w:cs="Times New Roman"/>
          <w:szCs w:val="28"/>
          <w:lang w:val="nb-NO"/>
        </w:rPr>
        <w:tab/>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Công trình hạ tầng xã hội do chính quyền chịu trách nhiệm xây dựng:</w:t>
      </w:r>
      <w:r w:rsidRPr="00421E2D">
        <w:rPr>
          <w:rFonts w:cs="Times New Roman"/>
          <w:szCs w:val="28"/>
          <w:lang w:val="nb-NO"/>
        </w:rPr>
        <w:tab/>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 xml:space="preserve">15. Cơ chế, chính sách đặc biệt </w:t>
      </w:r>
      <w:r w:rsidRPr="00421E2D">
        <w:rPr>
          <w:rFonts w:cs="Times New Roman"/>
          <w:i/>
          <w:szCs w:val="28"/>
          <w:lang w:val="nb-NO"/>
        </w:rPr>
        <w:t>(nếu có).</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nb-NO"/>
        </w:rPr>
      </w:pPr>
      <w:r w:rsidRPr="00421E2D">
        <w:rPr>
          <w:rFonts w:cs="Times New Roman"/>
          <w:szCs w:val="28"/>
          <w:lang w:val="nb-NO"/>
        </w:rPr>
        <w:t>16</w:t>
      </w:r>
      <w:r w:rsidRPr="00421E2D">
        <w:rPr>
          <w:rFonts w:cs="Times New Roman"/>
          <w:szCs w:val="28"/>
          <w:lang w:val="vi-VN"/>
        </w:rPr>
        <w:t xml:space="preserve">. </w:t>
      </w:r>
      <w:r w:rsidRPr="00421E2D">
        <w:rPr>
          <w:rFonts w:cs="Times New Roman"/>
          <w:szCs w:val="28"/>
          <w:lang w:val="nb-NO"/>
        </w:rPr>
        <w:t>Hồ sơ kèm theo</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pt-BR"/>
        </w:rPr>
      </w:pPr>
      <w:r w:rsidRPr="00421E2D">
        <w:rPr>
          <w:rFonts w:cs="Times New Roman"/>
          <w:szCs w:val="28"/>
          <w:lang w:val="pt-BR"/>
        </w:rPr>
        <w:t xml:space="preserve">a) Các văn bản quy định tại Khoản 2 Điều 33 Luật Đầu tư; </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pt-BR"/>
        </w:rPr>
      </w:pPr>
      <w:r w:rsidRPr="00421E2D">
        <w:rPr>
          <w:rFonts w:cs="Times New Roman"/>
          <w:szCs w:val="28"/>
          <w:lang w:val="pt-BR"/>
        </w:rPr>
        <w:t>b) Các văn bản quy định tại Khoản 2 Điều 31 Nghị định số 31/2021/NĐ-CP;</w:t>
      </w:r>
    </w:p>
    <w:p w:rsidR="00745EDC" w:rsidRPr="00421E2D" w:rsidRDefault="00745EDC" w:rsidP="00421E2D">
      <w:pPr>
        <w:widowControl w:val="0"/>
        <w:tabs>
          <w:tab w:val="left" w:leader="dot" w:pos="9072"/>
        </w:tabs>
        <w:spacing w:before="120" w:after="0" w:line="240" w:lineRule="auto"/>
        <w:ind w:firstLine="720"/>
        <w:jc w:val="both"/>
        <w:rPr>
          <w:rFonts w:cs="Times New Roman"/>
          <w:szCs w:val="28"/>
          <w:lang w:val="pt-BR"/>
        </w:rPr>
      </w:pPr>
      <w:r w:rsidRPr="00421E2D">
        <w:rPr>
          <w:rFonts w:cs="Times New Roman"/>
          <w:szCs w:val="28"/>
          <w:lang w:val="pt-BR"/>
        </w:rPr>
        <w:lastRenderedPageBreak/>
        <w:t>b) Các văn bản theo pháp luật về xây dựng, nhà ở, kinh doanh bất động sản đối với các dự án đầu tư xây dựng nhà ở, khu đô thị, kinh doanh bất động sản;</w:t>
      </w:r>
    </w:p>
    <w:p w:rsidR="00745EDC" w:rsidRPr="00421E2D" w:rsidRDefault="00745EDC" w:rsidP="00421E2D">
      <w:pPr>
        <w:widowControl w:val="0"/>
        <w:tabs>
          <w:tab w:val="left" w:leader="dot" w:pos="9072"/>
        </w:tabs>
        <w:spacing w:before="120" w:after="0" w:line="240" w:lineRule="auto"/>
        <w:ind w:firstLine="720"/>
        <w:jc w:val="both"/>
        <w:rPr>
          <w:rFonts w:cs="Times New Roman"/>
          <w:i/>
          <w:szCs w:val="28"/>
          <w:lang w:val="pt-BR"/>
        </w:rPr>
      </w:pPr>
      <w:r w:rsidRPr="00421E2D">
        <w:rPr>
          <w:rFonts w:cs="Times New Roman"/>
          <w:szCs w:val="28"/>
          <w:lang w:val="pt-BR"/>
        </w:rPr>
        <w:t xml:space="preserve">c) Các hồ sơ liên quan khác </w:t>
      </w:r>
      <w:r w:rsidRPr="00421E2D">
        <w:rPr>
          <w:rFonts w:cs="Times New Roman"/>
          <w:i/>
          <w:szCs w:val="28"/>
          <w:lang w:val="pt-BR"/>
        </w:rPr>
        <w:t>(nếu có).</w:t>
      </w:r>
    </w:p>
    <w:tbl>
      <w:tblPr>
        <w:tblW w:w="0" w:type="auto"/>
        <w:tblLook w:val="04A0" w:firstRow="1" w:lastRow="0" w:firstColumn="1" w:lastColumn="0" w:noHBand="0" w:noVBand="1"/>
      </w:tblPr>
      <w:tblGrid>
        <w:gridCol w:w="3285"/>
        <w:gridCol w:w="5384"/>
      </w:tblGrid>
      <w:tr w:rsidR="00745EDC" w:rsidRPr="0018408B" w:rsidTr="00CE09DE">
        <w:tc>
          <w:tcPr>
            <w:tcW w:w="3285" w:type="dxa"/>
          </w:tcPr>
          <w:p w:rsidR="00745EDC" w:rsidRPr="00745EDC" w:rsidRDefault="00745EDC" w:rsidP="00745EDC">
            <w:pPr>
              <w:tabs>
                <w:tab w:val="left" w:leader="dot" w:pos="9072"/>
              </w:tabs>
              <w:spacing w:before="80" w:after="80" w:line="21" w:lineRule="atLeast"/>
              <w:ind w:firstLine="567"/>
              <w:jc w:val="both"/>
              <w:rPr>
                <w:rFonts w:cs="Times New Roman"/>
                <w:sz w:val="26"/>
                <w:szCs w:val="26"/>
                <w:lang w:val="nb-NO"/>
              </w:rPr>
            </w:pPr>
          </w:p>
        </w:tc>
        <w:tc>
          <w:tcPr>
            <w:tcW w:w="5384" w:type="dxa"/>
          </w:tcPr>
          <w:p w:rsidR="00745EDC" w:rsidRPr="00745EDC" w:rsidRDefault="00745EDC" w:rsidP="00745EDC">
            <w:pPr>
              <w:tabs>
                <w:tab w:val="left" w:leader="dot" w:pos="9072"/>
              </w:tabs>
              <w:spacing w:before="80" w:after="80" w:line="21" w:lineRule="atLeast"/>
              <w:ind w:firstLine="567"/>
              <w:jc w:val="center"/>
              <w:rPr>
                <w:rFonts w:cs="Times New Roman"/>
                <w:sz w:val="26"/>
                <w:szCs w:val="26"/>
                <w:lang w:val="nb-NO"/>
              </w:rPr>
            </w:pPr>
            <w:r w:rsidRPr="00745EDC">
              <w:rPr>
                <w:rFonts w:cs="Times New Roman"/>
                <w:sz w:val="26"/>
                <w:szCs w:val="26"/>
                <w:lang w:val="nb-NO"/>
              </w:rPr>
              <w:t>……., ngày ….. tháng …..năm……</w:t>
            </w:r>
          </w:p>
          <w:p w:rsidR="00745EDC" w:rsidRPr="00745EDC" w:rsidRDefault="00745EDC" w:rsidP="00745EDC">
            <w:pPr>
              <w:tabs>
                <w:tab w:val="left" w:leader="dot" w:pos="9072"/>
              </w:tabs>
              <w:spacing w:before="80" w:after="80" w:line="21" w:lineRule="atLeast"/>
              <w:ind w:firstLine="567"/>
              <w:jc w:val="center"/>
              <w:rPr>
                <w:rFonts w:cs="Times New Roman"/>
                <w:b/>
                <w:sz w:val="26"/>
                <w:szCs w:val="26"/>
                <w:lang w:val="nb-NO"/>
              </w:rPr>
            </w:pPr>
            <w:r w:rsidRPr="00745EDC">
              <w:rPr>
                <w:rFonts w:cs="Times New Roman"/>
                <w:b/>
                <w:sz w:val="26"/>
                <w:szCs w:val="26"/>
                <w:lang w:val="nb-NO"/>
              </w:rPr>
              <w:t>Tên cơ quan đề xuất dự án</w:t>
            </w:r>
          </w:p>
          <w:p w:rsidR="00745EDC" w:rsidRPr="00745EDC" w:rsidRDefault="00745EDC" w:rsidP="00745EDC">
            <w:pPr>
              <w:tabs>
                <w:tab w:val="left" w:leader="dot" w:pos="9072"/>
              </w:tabs>
              <w:spacing w:before="80" w:after="80" w:line="21" w:lineRule="atLeast"/>
              <w:ind w:firstLine="567"/>
              <w:jc w:val="center"/>
              <w:rPr>
                <w:rFonts w:cs="Times New Roman"/>
                <w:i/>
                <w:sz w:val="26"/>
                <w:szCs w:val="26"/>
                <w:lang w:val="vi-VN"/>
              </w:rPr>
            </w:pPr>
            <w:r w:rsidRPr="00745EDC">
              <w:rPr>
                <w:rFonts w:cs="Times New Roman"/>
                <w:i/>
                <w:sz w:val="26"/>
                <w:szCs w:val="26"/>
                <w:lang w:val="nb-NO"/>
              </w:rPr>
              <w:t>(Ký, ghi rõ họ tên, chức danh và đóng dấu)</w:t>
            </w:r>
          </w:p>
        </w:tc>
      </w:tr>
    </w:tbl>
    <w:p w:rsidR="00745EDC" w:rsidRPr="00745EDC" w:rsidRDefault="00745EDC" w:rsidP="00745EDC">
      <w:pPr>
        <w:tabs>
          <w:tab w:val="left" w:leader="dot" w:pos="9072"/>
        </w:tabs>
        <w:spacing w:before="80" w:after="80" w:line="21" w:lineRule="atLeast"/>
        <w:ind w:firstLine="567"/>
        <w:jc w:val="center"/>
        <w:rPr>
          <w:rFonts w:cs="Times New Roman"/>
          <w:b/>
          <w:sz w:val="26"/>
          <w:szCs w:val="26"/>
          <w:lang w:val="pt-BR"/>
        </w:rPr>
      </w:pPr>
    </w:p>
    <w:p w:rsidR="001732CE" w:rsidRDefault="00745EDC" w:rsidP="00745EDC">
      <w:pPr>
        <w:spacing w:after="0" w:line="240" w:lineRule="auto"/>
        <w:jc w:val="center"/>
        <w:rPr>
          <w:rFonts w:cs="Times New Roman"/>
          <w:b/>
          <w:szCs w:val="28"/>
          <w:lang w:val="nb-NO"/>
        </w:rPr>
      </w:pPr>
      <w:r w:rsidRPr="00745EDC">
        <w:rPr>
          <w:rFonts w:cs="Times New Roman"/>
          <w:b/>
          <w:sz w:val="26"/>
          <w:szCs w:val="26"/>
          <w:lang w:val="pt-BR"/>
        </w:rPr>
        <w:br w:type="page"/>
      </w:r>
      <w:r w:rsidRPr="00745EDC">
        <w:rPr>
          <w:rFonts w:cs="Times New Roman"/>
          <w:b/>
          <w:szCs w:val="28"/>
          <w:lang w:val="nb-NO"/>
        </w:rPr>
        <w:lastRenderedPageBreak/>
        <w:t>Mẫu 02</w:t>
      </w:r>
    </w:p>
    <w:p w:rsidR="001732CE" w:rsidRDefault="001732CE" w:rsidP="00745EDC">
      <w:pPr>
        <w:spacing w:after="0" w:line="240" w:lineRule="auto"/>
        <w:jc w:val="center"/>
        <w:rPr>
          <w:rFonts w:cs="Times New Roman"/>
          <w:b/>
          <w:szCs w:val="28"/>
          <w:lang w:val="nb-NO"/>
        </w:rPr>
      </w:pPr>
      <w:r>
        <w:rPr>
          <w:rFonts w:cs="Times New Roman"/>
          <w:b/>
          <w:szCs w:val="28"/>
          <w:lang w:val="nb-NO"/>
        </w:rPr>
        <w:t xml:space="preserve">QUYẾT ĐỊNH CHẤP THUẬN CHỦ TRƯƠNG ĐẦU TƯ NHÀ Ở </w:t>
      </w:r>
    </w:p>
    <w:p w:rsidR="00745EDC" w:rsidRPr="00745EDC" w:rsidRDefault="001732CE" w:rsidP="00745EDC">
      <w:pPr>
        <w:spacing w:after="0" w:line="240" w:lineRule="auto"/>
        <w:jc w:val="center"/>
        <w:rPr>
          <w:rFonts w:cs="Times New Roman"/>
          <w:b/>
          <w:szCs w:val="28"/>
          <w:lang w:val="nb-NO"/>
        </w:rPr>
      </w:pPr>
      <w:r>
        <w:rPr>
          <w:rFonts w:cs="Times New Roman"/>
          <w:b/>
          <w:szCs w:val="28"/>
          <w:lang w:val="nb-NO"/>
        </w:rPr>
        <w:t>THƯƠNG MẠI</w:t>
      </w:r>
      <w:r w:rsidR="00745EDC" w:rsidRPr="00745EDC">
        <w:rPr>
          <w:rFonts w:cs="Times New Roman"/>
          <w:b/>
          <w:bCs/>
          <w:spacing w:val="-2"/>
          <w:szCs w:val="28"/>
          <w:lang w:val="pt-BR"/>
        </w:rPr>
        <w:t xml:space="preserve">, </w:t>
      </w:r>
      <w:r>
        <w:rPr>
          <w:rFonts w:cs="Times New Roman"/>
          <w:b/>
          <w:bCs/>
          <w:spacing w:val="-2"/>
          <w:szCs w:val="28"/>
          <w:lang w:val="pt-BR"/>
        </w:rPr>
        <w:t>KHU DÂN CƯ</w:t>
      </w:r>
      <w:r w:rsidR="00745EDC" w:rsidRPr="00745EDC">
        <w:rPr>
          <w:rFonts w:cs="Times New Roman"/>
          <w:b/>
          <w:bCs/>
          <w:spacing w:val="-2"/>
          <w:szCs w:val="28"/>
          <w:lang w:val="pt-BR"/>
        </w:rPr>
        <w:t>,</w:t>
      </w:r>
      <w:r>
        <w:rPr>
          <w:rFonts w:cs="Times New Roman"/>
          <w:b/>
          <w:bCs/>
          <w:spacing w:val="-2"/>
          <w:szCs w:val="28"/>
          <w:lang w:val="pt-BR"/>
        </w:rPr>
        <w:t xml:space="preserve"> KHU ĐÔ THỊ</w:t>
      </w:r>
    </w:p>
    <w:p w:rsidR="00745EDC" w:rsidRPr="001732CE" w:rsidRDefault="00745EDC" w:rsidP="00745EDC">
      <w:pPr>
        <w:tabs>
          <w:tab w:val="left" w:leader="dot" w:pos="9072"/>
        </w:tabs>
        <w:spacing w:after="0" w:line="240" w:lineRule="auto"/>
        <w:contextualSpacing/>
        <w:jc w:val="center"/>
        <w:rPr>
          <w:rFonts w:ascii="Times New Roman Italic" w:hAnsi="Times New Roman Italic" w:cs="Times New Roman"/>
          <w:i/>
          <w:sz w:val="26"/>
          <w:szCs w:val="28"/>
          <w:lang w:val="nb-NO"/>
        </w:rPr>
      </w:pPr>
      <w:r w:rsidRPr="001732CE">
        <w:rPr>
          <w:rFonts w:ascii="Times New Roman Italic" w:hAnsi="Times New Roman Italic" w:cs="Times New Roman"/>
          <w:bCs/>
          <w:i/>
          <w:sz w:val="26"/>
          <w:szCs w:val="28"/>
          <w:lang w:val="nb-NO"/>
        </w:rPr>
        <w:t>(Kèm theo Quyết định số 933/QĐ-UBND ngày 25/5/2022 của UBND tỉnh Sơn La</w:t>
      </w:r>
      <w:r w:rsidRPr="001732CE">
        <w:rPr>
          <w:rFonts w:ascii="Times New Roman Italic" w:hAnsi="Times New Roman Italic" w:cs="Times New Roman"/>
          <w:i/>
          <w:sz w:val="26"/>
          <w:szCs w:val="28"/>
          <w:lang w:val="nb-NO"/>
        </w:rPr>
        <w:t>)</w:t>
      </w:r>
    </w:p>
    <w:p w:rsidR="00745EDC" w:rsidRPr="00745EDC" w:rsidRDefault="00745EDC" w:rsidP="00745EDC">
      <w:pPr>
        <w:tabs>
          <w:tab w:val="left" w:leader="dot" w:pos="9072"/>
        </w:tabs>
        <w:spacing w:before="80" w:after="80"/>
        <w:jc w:val="center"/>
        <w:rPr>
          <w:rFonts w:cs="Times New Roman"/>
          <w:i/>
          <w:sz w:val="26"/>
          <w:szCs w:val="26"/>
          <w:lang w:val="nb-NO"/>
        </w:rPr>
      </w:pPr>
    </w:p>
    <w:tbl>
      <w:tblPr>
        <w:tblpPr w:leftFromText="180" w:rightFromText="180" w:vertAnchor="text" w:tblpX="108" w:tblpY="1"/>
        <w:tblOverlap w:val="never"/>
        <w:tblW w:w="9464" w:type="dxa"/>
        <w:tblLook w:val="04A0" w:firstRow="1" w:lastRow="0" w:firstColumn="1" w:lastColumn="0" w:noHBand="0" w:noVBand="1"/>
      </w:tblPr>
      <w:tblGrid>
        <w:gridCol w:w="3510"/>
        <w:gridCol w:w="5954"/>
      </w:tblGrid>
      <w:tr w:rsidR="00745EDC" w:rsidRPr="0018408B" w:rsidTr="00CE09DE">
        <w:tc>
          <w:tcPr>
            <w:tcW w:w="3510" w:type="dxa"/>
          </w:tcPr>
          <w:p w:rsidR="00745EDC" w:rsidRPr="00745EDC" w:rsidRDefault="007E1D25" w:rsidP="00745EDC">
            <w:pPr>
              <w:tabs>
                <w:tab w:val="left" w:leader="dot" w:pos="9072"/>
              </w:tabs>
              <w:spacing w:before="80" w:after="80"/>
              <w:jc w:val="center"/>
              <w:rPr>
                <w:rFonts w:eastAsia="Arial" w:cs="Times New Roman"/>
                <w:b/>
                <w:sz w:val="26"/>
                <w:szCs w:val="26"/>
                <w:lang w:val="nb-NO"/>
              </w:rPr>
            </w:pPr>
            <w:r>
              <w:rPr>
                <w:rFonts w:cs="Times New Roman"/>
                <w:noProof/>
              </w:rPr>
              <w:pict>
                <v:line id="Straight Connector 285" o:spid="_x0000_s1050" style="position:absolute;left:0;text-align:left;z-index:251675648;visibility:visible;mso-height-relative:margin" from="59.5pt,36.75pt" to="109.4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" strokeweight=".5pt">
                  <v:stroke joinstyle="miter"/>
                </v:line>
              </w:pict>
            </w:r>
            <w:r w:rsidR="00745EDC" w:rsidRPr="00745EDC">
              <w:rPr>
                <w:rFonts w:eastAsia="Arial" w:cs="Times New Roman"/>
                <w:b/>
                <w:sz w:val="26"/>
                <w:szCs w:val="26"/>
                <w:lang w:val="nb-NO"/>
              </w:rPr>
              <w:t>CƠ QUAN CHẤP THUẬN</w:t>
            </w:r>
            <w:r w:rsidR="00745EDC" w:rsidRPr="00745EDC">
              <w:rPr>
                <w:rFonts w:eastAsia="Arial" w:cs="Times New Roman"/>
                <w:b/>
                <w:sz w:val="26"/>
                <w:szCs w:val="26"/>
                <w:lang w:val="nb-NO"/>
              </w:rPr>
              <w:br/>
              <w:t>CHỦ TRƯƠNG ĐẦU TƯ</w:t>
            </w:r>
            <w:r w:rsidR="00745EDC" w:rsidRPr="00CE09DE">
              <w:rPr>
                <w:rFonts w:eastAsia="Arial" w:cs="Times New Roman"/>
                <w:sz w:val="26"/>
                <w:szCs w:val="26"/>
                <w:vertAlign w:val="superscript"/>
              </w:rPr>
              <w:footnoteReference w:id="3"/>
            </w:r>
            <w:r w:rsidR="00745EDC" w:rsidRPr="00745EDC">
              <w:rPr>
                <w:rFonts w:eastAsia="Arial" w:cs="Times New Roman"/>
                <w:b/>
                <w:sz w:val="26"/>
                <w:szCs w:val="26"/>
                <w:lang w:val="nb-NO"/>
              </w:rPr>
              <w:br/>
            </w:r>
          </w:p>
        </w:tc>
        <w:tc>
          <w:tcPr>
            <w:tcW w:w="5954" w:type="dxa"/>
          </w:tcPr>
          <w:p w:rsidR="00745EDC" w:rsidRPr="00745EDC" w:rsidRDefault="007E1D25" w:rsidP="00745EDC">
            <w:pPr>
              <w:tabs>
                <w:tab w:val="left" w:leader="dot" w:pos="9072"/>
              </w:tabs>
              <w:spacing w:before="80" w:after="80"/>
              <w:jc w:val="center"/>
              <w:rPr>
                <w:rFonts w:eastAsia="Arial" w:cs="Times New Roman"/>
                <w:sz w:val="26"/>
                <w:szCs w:val="26"/>
                <w:lang w:val="nb-NO"/>
              </w:rPr>
            </w:pPr>
            <w:r>
              <w:rPr>
                <w:rFonts w:eastAsia="Arial" w:cs="Times New Roman"/>
                <w:b/>
                <w:noProof/>
                <w:sz w:val="26"/>
                <w:szCs w:val="24"/>
              </w:rPr>
              <w:pict>
                <v:shape id="_x0000_s1051" type="#_x0000_t32" style="position:absolute;left:0;text-align:left;margin-left:66.5pt;margin-top:39.75pt;width:150.5pt;height:0;z-index:251676672;mso-position-horizontal-relative:text;mso-position-vertical-relative:text" o:connectortype="straight"/>
              </w:pict>
            </w:r>
            <w:r w:rsidR="00745EDC" w:rsidRPr="00745EDC">
              <w:rPr>
                <w:rFonts w:eastAsia="Arial" w:cs="Times New Roman"/>
                <w:b/>
                <w:sz w:val="26"/>
                <w:szCs w:val="24"/>
                <w:lang w:val="nb-NO"/>
              </w:rPr>
              <w:t>CỘNG HÒA XÃ HỘI CHỦ NGHĨA VIỆT NAM</w:t>
            </w:r>
            <w:r w:rsidR="00745EDC" w:rsidRPr="00745EDC">
              <w:rPr>
                <w:rFonts w:eastAsia="Arial" w:cs="Times New Roman"/>
                <w:b/>
                <w:sz w:val="24"/>
                <w:szCs w:val="26"/>
                <w:lang w:val="nb-NO"/>
              </w:rPr>
              <w:br/>
            </w:r>
            <w:r w:rsidR="00745EDC" w:rsidRPr="00745EDC">
              <w:rPr>
                <w:rFonts w:eastAsia="Arial" w:cs="Times New Roman"/>
                <w:b/>
                <w:sz w:val="26"/>
                <w:szCs w:val="26"/>
                <w:lang w:val="nb-NO"/>
              </w:rPr>
              <w:t xml:space="preserve">Độc lập - Tự do - Hạnh phúc </w:t>
            </w:r>
            <w:r w:rsidR="00745EDC" w:rsidRPr="00745EDC">
              <w:rPr>
                <w:rFonts w:eastAsia="Arial" w:cs="Times New Roman"/>
                <w:b/>
                <w:sz w:val="26"/>
                <w:szCs w:val="26"/>
                <w:lang w:val="nb-NO"/>
              </w:rPr>
              <w:br/>
            </w:r>
          </w:p>
        </w:tc>
      </w:tr>
      <w:tr w:rsidR="00745EDC" w:rsidRPr="00745EDC" w:rsidTr="00CE09DE">
        <w:tc>
          <w:tcPr>
            <w:tcW w:w="3510" w:type="dxa"/>
          </w:tcPr>
          <w:p w:rsidR="00745EDC" w:rsidRPr="00745EDC" w:rsidRDefault="00745EDC" w:rsidP="00745EDC">
            <w:pPr>
              <w:tabs>
                <w:tab w:val="left" w:leader="dot" w:pos="9072"/>
              </w:tabs>
              <w:spacing w:before="80" w:after="80"/>
              <w:jc w:val="center"/>
              <w:rPr>
                <w:rFonts w:eastAsia="Arial" w:cs="Times New Roman"/>
                <w:b/>
                <w:sz w:val="26"/>
                <w:szCs w:val="26"/>
              </w:rPr>
            </w:pPr>
            <w:r w:rsidRPr="00745EDC">
              <w:rPr>
                <w:rFonts w:eastAsia="Arial" w:cs="Times New Roman"/>
                <w:sz w:val="26"/>
                <w:szCs w:val="26"/>
              </w:rPr>
              <w:t>Số:        /QĐ-…</w:t>
            </w:r>
          </w:p>
        </w:tc>
        <w:tc>
          <w:tcPr>
            <w:tcW w:w="5954" w:type="dxa"/>
          </w:tcPr>
          <w:p w:rsidR="00745EDC" w:rsidRPr="00745EDC" w:rsidRDefault="00745EDC" w:rsidP="00745EDC">
            <w:pPr>
              <w:tabs>
                <w:tab w:val="left" w:leader="dot" w:pos="9072"/>
              </w:tabs>
              <w:spacing w:before="80" w:after="80"/>
              <w:jc w:val="right"/>
              <w:rPr>
                <w:rFonts w:eastAsia="Arial" w:cs="Times New Roman"/>
                <w:b/>
                <w:sz w:val="26"/>
                <w:szCs w:val="26"/>
              </w:rPr>
            </w:pPr>
          </w:p>
        </w:tc>
      </w:tr>
    </w:tbl>
    <w:p w:rsidR="00745EDC" w:rsidRPr="00745EDC" w:rsidRDefault="00745EDC" w:rsidP="00745EDC">
      <w:pPr>
        <w:tabs>
          <w:tab w:val="left" w:leader="dot" w:pos="9072"/>
        </w:tabs>
        <w:spacing w:after="0" w:line="240" w:lineRule="auto"/>
        <w:jc w:val="center"/>
        <w:outlineLvl w:val="0"/>
        <w:rPr>
          <w:rFonts w:cs="Times New Roman"/>
          <w:b/>
          <w:sz w:val="26"/>
          <w:szCs w:val="26"/>
        </w:rPr>
      </w:pPr>
    </w:p>
    <w:p w:rsidR="00745EDC" w:rsidRPr="00745EDC" w:rsidRDefault="00745EDC" w:rsidP="00745EDC">
      <w:pPr>
        <w:tabs>
          <w:tab w:val="left" w:leader="dot" w:pos="9072"/>
        </w:tabs>
        <w:spacing w:after="0" w:line="240" w:lineRule="auto"/>
        <w:jc w:val="center"/>
        <w:outlineLvl w:val="0"/>
        <w:rPr>
          <w:rFonts w:cs="Times New Roman"/>
          <w:b/>
          <w:sz w:val="26"/>
          <w:szCs w:val="26"/>
        </w:rPr>
      </w:pPr>
      <w:r w:rsidRPr="00745EDC">
        <w:rPr>
          <w:rFonts w:cs="Times New Roman"/>
          <w:b/>
          <w:sz w:val="26"/>
          <w:szCs w:val="26"/>
        </w:rPr>
        <w:t>QUYẾT ĐỊNH CHẤP THUẬN CHỦ TRƯƠNG ĐẦU TƯ</w:t>
      </w:r>
    </w:p>
    <w:p w:rsidR="00745EDC" w:rsidRPr="003623CC" w:rsidRDefault="00745EDC" w:rsidP="00745EDC">
      <w:pPr>
        <w:tabs>
          <w:tab w:val="left" w:leader="dot" w:pos="9072"/>
        </w:tabs>
        <w:spacing w:after="0" w:line="240" w:lineRule="auto"/>
        <w:jc w:val="center"/>
        <w:rPr>
          <w:rFonts w:cs="Times New Roman"/>
          <w:i/>
          <w:sz w:val="26"/>
          <w:szCs w:val="26"/>
        </w:rPr>
      </w:pPr>
      <w:r w:rsidRPr="003623CC">
        <w:rPr>
          <w:rFonts w:cs="Times New Roman"/>
          <w:i/>
          <w:sz w:val="26"/>
          <w:szCs w:val="26"/>
        </w:rPr>
        <w:t>(cấp lần đầu: ngày….. tháng…. năm……)</w:t>
      </w:r>
    </w:p>
    <w:p w:rsidR="00745EDC" w:rsidRPr="00745EDC" w:rsidRDefault="007E1D25" w:rsidP="00745EDC">
      <w:pPr>
        <w:tabs>
          <w:tab w:val="left" w:leader="dot" w:pos="9072"/>
        </w:tabs>
        <w:spacing w:before="80" w:after="80"/>
        <w:jc w:val="center"/>
        <w:rPr>
          <w:rFonts w:cs="Times New Roman"/>
          <w:b/>
          <w:sz w:val="26"/>
          <w:szCs w:val="26"/>
        </w:rPr>
      </w:pPr>
      <w:r>
        <w:rPr>
          <w:rFonts w:cs="Times New Roman"/>
          <w:noProof/>
        </w:rPr>
        <w:pict>
          <v:line id="Straight Connector 287" o:spid="_x0000_s1049" style="position:absolute;left:0;text-align:left;z-index:251674624;visibility:visible" from="162.15pt,3.3pt" to="259.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" strokeweight=".5pt">
            <v:stroke joinstyle="miter"/>
          </v:line>
        </w:pict>
      </w:r>
    </w:p>
    <w:p w:rsidR="00745EDC" w:rsidRPr="00745EDC" w:rsidRDefault="00745EDC" w:rsidP="00745EDC">
      <w:pPr>
        <w:tabs>
          <w:tab w:val="left" w:leader="dot" w:pos="9072"/>
        </w:tabs>
        <w:spacing w:before="80" w:after="80"/>
        <w:jc w:val="center"/>
        <w:outlineLvl w:val="0"/>
        <w:rPr>
          <w:rFonts w:cs="Times New Roman"/>
          <w:b/>
          <w:sz w:val="26"/>
          <w:szCs w:val="26"/>
        </w:rPr>
      </w:pPr>
      <w:r w:rsidRPr="00745EDC">
        <w:rPr>
          <w:rFonts w:eastAsia="Arial" w:cs="Times New Roman"/>
          <w:b/>
          <w:sz w:val="26"/>
          <w:szCs w:val="26"/>
        </w:rPr>
        <w:t>CƠ QUAN CHẤP THUẬN CHỦ TRƯƠNG ĐẦU TƯ</w:t>
      </w:r>
    </w:p>
    <w:p w:rsidR="00745EDC" w:rsidRPr="00745EDC" w:rsidRDefault="00745EDC" w:rsidP="00745EDC">
      <w:pPr>
        <w:tabs>
          <w:tab w:val="left" w:leader="dot" w:pos="9072"/>
        </w:tabs>
        <w:spacing w:before="80" w:after="80"/>
        <w:ind w:firstLine="567"/>
        <w:jc w:val="center"/>
        <w:rPr>
          <w:rFonts w:cs="Times New Roman"/>
          <w:b/>
          <w:sz w:val="2"/>
          <w:szCs w:val="26"/>
        </w:rPr>
      </w:pPr>
    </w:p>
    <w:p w:rsidR="00745EDC" w:rsidRPr="00745EDC" w:rsidRDefault="00745EDC" w:rsidP="003623CC">
      <w:pPr>
        <w:tabs>
          <w:tab w:val="left" w:leader="dot" w:pos="9072"/>
        </w:tabs>
        <w:spacing w:before="120" w:after="0" w:line="240" w:lineRule="auto"/>
        <w:ind w:firstLine="720"/>
        <w:jc w:val="both"/>
        <w:rPr>
          <w:rFonts w:cs="Times New Roman"/>
          <w:i/>
          <w:szCs w:val="28"/>
        </w:rPr>
      </w:pPr>
      <w:r w:rsidRPr="00745EDC">
        <w:rPr>
          <w:rFonts w:cs="Times New Roman"/>
          <w:i/>
          <w:szCs w:val="28"/>
        </w:rPr>
        <w:t>Căn cứ Luật Tổ chức chính quyền địa phương ngày 19 tháng 6 năm 2015; Luật Sửa đổi, bổ sung một số điều của Luật Tổ chức chính phủ và Luật Tổ chức chính quyền địa phương ngày 22 tháng 11 năm 2019; Luật Đầu tư ngày 17 tháng 6 năm 2020; Luật Đấu thầu ngày 26 tháng 11 năm 2013; Luật Đất đai ngày 29 tháng 11 năm 2013; Luật Nhà ở ngày 25 tháng 11 năm 2014; Luật Xây dựng ngày 18 tháng 6 năm 2014; Luật Sửa đổi, bổ sung một số điều của Luật Xây dựng ngày 17 tháng 6 năm 2020; Luật Bảo vệ môi trường ngày 17 tháng 11 năm 2020;</w:t>
      </w:r>
    </w:p>
    <w:p w:rsidR="00745EDC" w:rsidRPr="00745EDC" w:rsidRDefault="00745EDC" w:rsidP="003623CC">
      <w:pPr>
        <w:tabs>
          <w:tab w:val="left" w:leader="dot" w:pos="9072"/>
        </w:tabs>
        <w:spacing w:before="120" w:after="0" w:line="240" w:lineRule="auto"/>
        <w:ind w:firstLine="720"/>
        <w:jc w:val="both"/>
        <w:rPr>
          <w:rFonts w:cs="Times New Roman"/>
          <w:i/>
          <w:szCs w:val="28"/>
        </w:rPr>
      </w:pPr>
      <w:r w:rsidRPr="00745EDC">
        <w:rPr>
          <w:rFonts w:cs="Times New Roman"/>
          <w:i/>
          <w:szCs w:val="28"/>
        </w:rPr>
        <w:t>Căn cứ Nghị định số 25/2020/NĐ-CP ngày 28 tháng 02 năm 2020 của Chính phủ quy định chi tiết thi hành một số điều của Luật Đấu thầu về lựa chọn nhà đầu tư; Nghị định số 31/2021/NĐ-CP ngày 26 tháng 3 năm 2021 của Chính phủ quy định chi tiết và hướng dẫn thi hành một số điều của Luật Đầu tư;</w:t>
      </w:r>
    </w:p>
    <w:p w:rsidR="00745EDC" w:rsidRPr="00745EDC" w:rsidRDefault="00745EDC" w:rsidP="003623CC">
      <w:pPr>
        <w:tabs>
          <w:tab w:val="left" w:leader="dot" w:pos="9072"/>
        </w:tabs>
        <w:spacing w:before="120" w:after="0" w:line="240" w:lineRule="auto"/>
        <w:ind w:firstLine="720"/>
        <w:jc w:val="both"/>
        <w:rPr>
          <w:rFonts w:cs="Times New Roman"/>
          <w:i/>
          <w:szCs w:val="28"/>
        </w:rPr>
      </w:pPr>
      <w:r w:rsidRPr="00745EDC">
        <w:rPr>
          <w:rFonts w:cs="Times New Roman"/>
          <w:i/>
          <w:szCs w:val="28"/>
        </w:rPr>
        <w:t xml:space="preserve">Căn cứ Thông tư số 03/2021/TT-BKHĐT ngày 09 tháng 4 năm 2021 của Bộ Kế hoạch và Đầu tư về quy định mẫu văn bản, báo cáo liên quan đến hoạt động đầu tư tại Việt Nam, đầu tư từ Việt Nam ra nước ngoài và xúc tiến đầu tư; </w:t>
      </w:r>
    </w:p>
    <w:p w:rsidR="00745EDC" w:rsidRPr="00745EDC" w:rsidRDefault="00745EDC" w:rsidP="003623CC">
      <w:pPr>
        <w:tabs>
          <w:tab w:val="left" w:leader="dot" w:pos="9072"/>
        </w:tabs>
        <w:spacing w:before="120" w:after="0" w:line="240" w:lineRule="auto"/>
        <w:ind w:firstLine="720"/>
        <w:jc w:val="both"/>
        <w:rPr>
          <w:rFonts w:cs="Times New Roman"/>
          <w:i/>
          <w:szCs w:val="28"/>
        </w:rPr>
      </w:pPr>
      <w:r w:rsidRPr="00745EDC">
        <w:rPr>
          <w:rFonts w:cs="Times New Roman"/>
          <w:i/>
          <w:szCs w:val="28"/>
        </w:rPr>
        <w:t>Căn cứ các Quyết định phê duyệt Chương trình, Kế hoạch phát triển nhà ở trên địa bàn tỉnh Sơn La…;</w:t>
      </w:r>
    </w:p>
    <w:p w:rsidR="00745EDC" w:rsidRPr="00745EDC" w:rsidRDefault="00745EDC" w:rsidP="003623CC">
      <w:pPr>
        <w:tabs>
          <w:tab w:val="left" w:leader="dot" w:pos="9072"/>
        </w:tabs>
        <w:spacing w:before="120" w:after="0" w:line="240" w:lineRule="auto"/>
        <w:ind w:firstLine="720"/>
        <w:jc w:val="both"/>
        <w:rPr>
          <w:rFonts w:cs="Times New Roman"/>
          <w:i/>
          <w:spacing w:val="-6"/>
          <w:szCs w:val="28"/>
        </w:rPr>
      </w:pPr>
      <w:r w:rsidRPr="00745EDC">
        <w:rPr>
          <w:rFonts w:cs="Times New Roman"/>
          <w:i/>
          <w:spacing w:val="-6"/>
          <w:szCs w:val="28"/>
        </w:rPr>
        <w:t>Căn cứ Quyết định phê duyệt quy hoạch xây dựng của cấp có thẩm quyền…;</w:t>
      </w:r>
    </w:p>
    <w:p w:rsidR="00745EDC" w:rsidRPr="00745EDC" w:rsidRDefault="00745EDC" w:rsidP="003623CC">
      <w:pPr>
        <w:tabs>
          <w:tab w:val="left" w:leader="dot" w:pos="9072"/>
        </w:tabs>
        <w:spacing w:before="120" w:after="0" w:line="240" w:lineRule="auto"/>
        <w:ind w:firstLine="720"/>
        <w:jc w:val="both"/>
        <w:rPr>
          <w:rFonts w:cs="Times New Roman"/>
          <w:i/>
          <w:spacing w:val="-8"/>
          <w:szCs w:val="28"/>
        </w:rPr>
      </w:pPr>
      <w:r w:rsidRPr="00745EDC">
        <w:rPr>
          <w:rFonts w:cs="Times New Roman"/>
          <w:i/>
          <w:spacing w:val="-8"/>
          <w:szCs w:val="28"/>
        </w:rPr>
        <w:t>Căn cứ…. quy định chức năng, nhiệm vụ, quyền hạn và tổ chức bộ máy của... ;</w:t>
      </w:r>
    </w:p>
    <w:p w:rsidR="00745EDC" w:rsidRPr="00745EDC" w:rsidRDefault="00745EDC" w:rsidP="003623CC">
      <w:pPr>
        <w:tabs>
          <w:tab w:val="left" w:leader="dot" w:pos="9072"/>
        </w:tabs>
        <w:spacing w:before="120" w:after="0" w:line="240" w:lineRule="auto"/>
        <w:ind w:firstLine="720"/>
        <w:jc w:val="both"/>
        <w:rPr>
          <w:rFonts w:cs="Times New Roman"/>
          <w:i/>
          <w:spacing w:val="-4"/>
          <w:szCs w:val="28"/>
        </w:rPr>
      </w:pPr>
      <w:r w:rsidRPr="00745EDC">
        <w:rPr>
          <w:rFonts w:cs="Times New Roman"/>
          <w:i/>
          <w:spacing w:val="-4"/>
          <w:szCs w:val="28"/>
        </w:rPr>
        <w:t>Căn cứ văn bản đề nghị thực hiện dự án đầu tư và hồ sơ kèm theo do .....nộp ngày ..... và hồ sơ bổ sung nộp ngày .... (nếu có) và ý kiến của các cơ quan liên quan,</w:t>
      </w:r>
    </w:p>
    <w:p w:rsidR="00745EDC" w:rsidRPr="00745EDC" w:rsidRDefault="00745EDC" w:rsidP="003623CC">
      <w:pPr>
        <w:tabs>
          <w:tab w:val="left" w:leader="dot" w:pos="9072"/>
        </w:tabs>
        <w:spacing w:before="120" w:after="0" w:line="240" w:lineRule="auto"/>
        <w:ind w:firstLine="720"/>
        <w:jc w:val="both"/>
        <w:rPr>
          <w:rFonts w:cs="Times New Roman"/>
          <w:i/>
          <w:szCs w:val="28"/>
        </w:rPr>
      </w:pPr>
      <w:r w:rsidRPr="00745EDC">
        <w:rPr>
          <w:rFonts w:cs="Times New Roman"/>
          <w:i/>
          <w:szCs w:val="28"/>
        </w:rPr>
        <w:t>Xét báo cáo thẩm định số ……  ngày....... tháng .....năm....... của ......... .;</w:t>
      </w:r>
    </w:p>
    <w:p w:rsidR="00745EDC" w:rsidRPr="00745EDC" w:rsidRDefault="00745EDC" w:rsidP="008849F5">
      <w:pPr>
        <w:tabs>
          <w:tab w:val="left" w:leader="dot" w:pos="9072"/>
        </w:tabs>
        <w:spacing w:before="80" w:after="80"/>
        <w:jc w:val="center"/>
        <w:outlineLvl w:val="0"/>
        <w:rPr>
          <w:rFonts w:cs="Times New Roman"/>
          <w:b/>
          <w:sz w:val="26"/>
          <w:szCs w:val="26"/>
        </w:rPr>
      </w:pPr>
      <w:r w:rsidRPr="00745EDC">
        <w:rPr>
          <w:rFonts w:cs="Times New Roman"/>
          <w:b/>
          <w:sz w:val="26"/>
          <w:szCs w:val="26"/>
        </w:rPr>
        <w:lastRenderedPageBreak/>
        <w:t>QUYẾT ĐỊNH:</w:t>
      </w:r>
    </w:p>
    <w:p w:rsidR="00745EDC" w:rsidRPr="003D3908" w:rsidRDefault="00745EDC" w:rsidP="00C87785">
      <w:pPr>
        <w:tabs>
          <w:tab w:val="left" w:leader="dot" w:pos="9356"/>
        </w:tabs>
        <w:spacing w:before="120" w:after="0" w:line="240" w:lineRule="auto"/>
        <w:ind w:firstLine="720"/>
        <w:jc w:val="both"/>
        <w:rPr>
          <w:rFonts w:cs="Times New Roman"/>
          <w:szCs w:val="28"/>
        </w:rPr>
      </w:pPr>
      <w:r w:rsidRPr="003D3908">
        <w:rPr>
          <w:rFonts w:cs="Times New Roman"/>
          <w:b/>
          <w:szCs w:val="28"/>
        </w:rPr>
        <w:t>Điều 1.</w:t>
      </w:r>
      <w:r w:rsidRPr="003D3908">
        <w:rPr>
          <w:rFonts w:cs="Times New Roman"/>
          <w:szCs w:val="28"/>
        </w:rPr>
        <w:t xml:space="preserve"> Chấp thuận chủ trương đầu tư dự án  ……… (đồng thời là Quyết định phê duyệt danh mục dự án đầu tư có sử dụng đất) với các nội dung sau đây: </w:t>
      </w:r>
    </w:p>
    <w:p w:rsidR="00745EDC" w:rsidRPr="003D3908" w:rsidRDefault="00745EDC" w:rsidP="00C87785">
      <w:pPr>
        <w:tabs>
          <w:tab w:val="left" w:leader="dot" w:pos="9356"/>
        </w:tabs>
        <w:spacing w:before="120" w:after="0" w:line="240" w:lineRule="auto"/>
        <w:ind w:firstLine="720"/>
        <w:jc w:val="both"/>
        <w:rPr>
          <w:rFonts w:cs="Times New Roman"/>
          <w:szCs w:val="28"/>
        </w:rPr>
      </w:pPr>
      <w:r w:rsidRPr="003D3908">
        <w:rPr>
          <w:rFonts w:cs="Times New Roman"/>
          <w:szCs w:val="28"/>
        </w:rPr>
        <w:t>1. Hình thức lựa chọn nhà đầu tư:</w:t>
      </w:r>
      <w:r w:rsidRPr="003D3908">
        <w:rPr>
          <w:rFonts w:cs="Times New Roman"/>
          <w:szCs w:val="28"/>
        </w:rPr>
        <w:tab/>
      </w:r>
    </w:p>
    <w:p w:rsidR="00745EDC" w:rsidRPr="003D3908" w:rsidRDefault="00745EDC" w:rsidP="00C87785">
      <w:pPr>
        <w:tabs>
          <w:tab w:val="left" w:leader="dot" w:pos="9356"/>
        </w:tabs>
        <w:spacing w:before="120" w:after="0" w:line="240" w:lineRule="auto"/>
        <w:ind w:firstLine="720"/>
        <w:jc w:val="both"/>
        <w:rPr>
          <w:rFonts w:cs="Times New Roman"/>
          <w:szCs w:val="28"/>
        </w:rPr>
      </w:pPr>
      <w:r w:rsidRPr="003D3908">
        <w:rPr>
          <w:rFonts w:cs="Times New Roman"/>
          <w:szCs w:val="28"/>
        </w:rPr>
        <w:t xml:space="preserve">2. Tên dự án: </w:t>
      </w:r>
      <w:r w:rsidRPr="003D3908">
        <w:rPr>
          <w:rFonts w:cs="Times New Roman"/>
          <w:szCs w:val="28"/>
        </w:rPr>
        <w:tab/>
      </w:r>
    </w:p>
    <w:p w:rsidR="00745EDC" w:rsidRPr="003D3908" w:rsidRDefault="00745EDC" w:rsidP="00C87785">
      <w:pPr>
        <w:tabs>
          <w:tab w:val="left" w:leader="dot" w:pos="9356"/>
        </w:tabs>
        <w:spacing w:before="120" w:after="0" w:line="240" w:lineRule="auto"/>
        <w:ind w:firstLine="720"/>
        <w:jc w:val="both"/>
        <w:rPr>
          <w:rFonts w:cs="Times New Roman"/>
          <w:szCs w:val="28"/>
        </w:rPr>
      </w:pPr>
      <w:r w:rsidRPr="003D3908">
        <w:rPr>
          <w:rFonts w:cs="Times New Roman"/>
          <w:szCs w:val="28"/>
        </w:rPr>
        <w:t>3. Địa điểm thực hiện dự án:</w:t>
      </w:r>
    </w:p>
    <w:p w:rsidR="00745EDC" w:rsidRPr="003D3908" w:rsidRDefault="00745EDC" w:rsidP="00C87785">
      <w:pPr>
        <w:tabs>
          <w:tab w:val="left" w:leader="dot" w:pos="9356"/>
        </w:tabs>
        <w:spacing w:before="120" w:after="0" w:line="240" w:lineRule="auto"/>
        <w:ind w:firstLine="720"/>
        <w:jc w:val="both"/>
        <w:rPr>
          <w:rFonts w:cs="Times New Roman"/>
          <w:bCs/>
          <w:szCs w:val="28"/>
          <w:lang w:val="sv-SE"/>
        </w:rPr>
      </w:pPr>
      <w:r w:rsidRPr="003D3908">
        <w:rPr>
          <w:rFonts w:cs="Times New Roman"/>
          <w:bCs/>
          <w:szCs w:val="28"/>
          <w:lang w:val="sv-SE"/>
        </w:rPr>
        <w:t>3.1. Vị trí, địa điểm:</w:t>
      </w:r>
      <w:r w:rsidRPr="003D3908">
        <w:rPr>
          <w:rFonts w:cs="Times New Roman"/>
          <w:bCs/>
          <w:szCs w:val="28"/>
          <w:lang w:val="sv-SE"/>
        </w:rPr>
        <w:tab/>
      </w:r>
    </w:p>
    <w:p w:rsidR="00745EDC" w:rsidRPr="003D3908" w:rsidRDefault="00745EDC" w:rsidP="00C87785">
      <w:pPr>
        <w:tabs>
          <w:tab w:val="left" w:leader="dot" w:pos="9356"/>
        </w:tabs>
        <w:spacing w:before="120" w:after="0" w:line="240" w:lineRule="auto"/>
        <w:ind w:firstLine="720"/>
        <w:jc w:val="both"/>
        <w:rPr>
          <w:rFonts w:cs="Times New Roman"/>
          <w:bCs/>
          <w:szCs w:val="28"/>
          <w:lang w:val="sv-SE"/>
        </w:rPr>
      </w:pPr>
      <w:r w:rsidRPr="003D3908">
        <w:rPr>
          <w:rFonts w:cs="Times New Roman"/>
          <w:bCs/>
          <w:szCs w:val="28"/>
          <w:lang w:val="sv-SE"/>
        </w:rPr>
        <w:t>3.2. Phạm vi ranh giới:</w:t>
      </w:r>
      <w:r w:rsidRPr="003D3908">
        <w:rPr>
          <w:rFonts w:cs="Times New Roman"/>
          <w:bCs/>
          <w:szCs w:val="28"/>
          <w:lang w:val="sv-SE"/>
        </w:rPr>
        <w:tab/>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 xml:space="preserve">4. Mục tiêu dự án: </w:t>
      </w:r>
      <w:r w:rsidRPr="003D3908">
        <w:rPr>
          <w:rFonts w:cs="Times New Roman"/>
          <w:szCs w:val="28"/>
          <w:lang w:val="sv-SE"/>
        </w:rPr>
        <w:tab/>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5. Quy mô dự án</w:t>
      </w:r>
      <w:r w:rsidRPr="003D3908">
        <w:rPr>
          <w:rFonts w:cs="Times New Roman"/>
          <w:szCs w:val="28"/>
          <w:vertAlign w:val="superscript"/>
        </w:rPr>
        <w:footnoteReference w:id="4"/>
      </w:r>
      <w:r w:rsidRPr="003D3908">
        <w:rPr>
          <w:rFonts w:cs="Times New Roman"/>
          <w:szCs w:val="28"/>
          <w:lang w:val="sv-SE"/>
        </w:rPr>
        <w:t xml:space="preserve">: </w:t>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5.1. Quy mô dân số: …… người;</w:t>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 xml:space="preserve">5.2. Quy mô sử dụng đất: Tổng diện tích dự án (đất, mặt nước, mặt bằng dự kiến sử dụng): </w:t>
      </w:r>
      <w:r w:rsidR="008849F5" w:rsidRPr="003D3908">
        <w:rPr>
          <w:rFonts w:cs="Times New Roman"/>
          <w:szCs w:val="28"/>
          <w:lang w:val="sv-SE"/>
        </w:rPr>
        <w:t xml:space="preserve">... </w:t>
      </w:r>
      <w:r w:rsidRPr="003D3908">
        <w:rPr>
          <w:rFonts w:cs="Times New Roman"/>
          <w:szCs w:val="28"/>
          <w:lang w:val="sv-SE"/>
        </w:rPr>
        <w:t>(m</w:t>
      </w:r>
      <w:r w:rsidRPr="003D3908">
        <w:rPr>
          <w:rFonts w:cs="Times New Roman"/>
          <w:szCs w:val="28"/>
          <w:vertAlign w:val="superscript"/>
          <w:lang w:val="sv-SE"/>
        </w:rPr>
        <w:t>2</w:t>
      </w:r>
      <w:r w:rsidRPr="003D3908">
        <w:rPr>
          <w:rFonts w:cs="Times New Roman"/>
          <w:szCs w:val="28"/>
          <w:lang w:val="sv-SE"/>
        </w:rPr>
        <w:t xml:space="preserve"> hoặc ha), trong đó:</w:t>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5.2.1. Hệ thống hạ tầng kỹ thuật</w:t>
      </w:r>
      <w:r w:rsidRPr="003D3908">
        <w:rPr>
          <w:rFonts w:cs="Times New Roman"/>
          <w:szCs w:val="28"/>
          <w:vertAlign w:val="superscript"/>
        </w:rPr>
        <w:footnoteReference w:id="5"/>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Đầu tư xây dựng hệ thống công trình hạ tầng kỹ thuật đồng bộ với tổng diện tích ...</w:t>
      </w:r>
      <w:r w:rsidR="008849F5" w:rsidRPr="003D3908">
        <w:rPr>
          <w:rFonts w:cs="Times New Roman"/>
          <w:szCs w:val="28"/>
          <w:lang w:val="sv-SE"/>
        </w:rPr>
        <w:t xml:space="preserve"> </w:t>
      </w:r>
      <w:r w:rsidRPr="003D3908">
        <w:rPr>
          <w:rFonts w:cs="Times New Roman"/>
          <w:szCs w:val="28"/>
          <w:lang w:val="sv-SE"/>
        </w:rPr>
        <w:t>m</w:t>
      </w:r>
      <w:r w:rsidRPr="003D3908">
        <w:rPr>
          <w:rFonts w:cs="Times New Roman"/>
          <w:szCs w:val="28"/>
          <w:vertAlign w:val="superscript"/>
          <w:lang w:val="sv-SE"/>
        </w:rPr>
        <w:t>2</w:t>
      </w:r>
      <w:r w:rsidRPr="003D3908">
        <w:rPr>
          <w:rFonts w:cs="Times New Roman"/>
          <w:szCs w:val="28"/>
          <w:lang w:val="sv-SE"/>
        </w:rPr>
        <w:t xml:space="preserve"> (gồm các hạng mục: công trình giao thông; công trình thoát nước mặt, nước thải, cấp nước...): Đề xuất sơ bộ phần hạ tầng kỹ thuật mà nhà đầu tư giữ lại để kinh doanh, phần hạ tầng kỹ thuật mà nhà đầu tư có trách nhiệm bàn giao cho nhà nước sau khi hoàn thành việc đầu tư xây dựng.</w:t>
      </w:r>
    </w:p>
    <w:p w:rsidR="00745EDC" w:rsidRPr="003D3908" w:rsidRDefault="00745EDC" w:rsidP="00C87785">
      <w:pPr>
        <w:tabs>
          <w:tab w:val="left" w:leader="dot" w:pos="9356"/>
        </w:tabs>
        <w:spacing w:before="120" w:after="0" w:line="240" w:lineRule="auto"/>
        <w:ind w:firstLine="720"/>
        <w:jc w:val="both"/>
        <w:rPr>
          <w:rFonts w:cs="Times New Roman"/>
          <w:szCs w:val="28"/>
          <w:vertAlign w:val="superscript"/>
          <w:lang w:val="sv-SE"/>
        </w:rPr>
      </w:pPr>
      <w:r w:rsidRPr="003D3908">
        <w:rPr>
          <w:rFonts w:cs="Times New Roman"/>
          <w:szCs w:val="28"/>
          <w:lang w:val="sv-SE"/>
        </w:rPr>
        <w:t>5.2.2. Hệ thống hạ tầng xã hội</w:t>
      </w:r>
      <w:r w:rsidRPr="003D3908">
        <w:rPr>
          <w:rFonts w:cs="Times New Roman"/>
          <w:szCs w:val="28"/>
          <w:vertAlign w:val="superscript"/>
          <w:lang w:val="sv-SE"/>
        </w:rPr>
        <w:t>2</w:t>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Quy mô kiến trúc xây dựng dự kiến (trong đó nêu rõ chi tiêu theo quy hoạch được duyệt: diện tích đất, diện tích sàn, số tầng, chiều cao công trình, mật độ xây dựng, hệ số sử dụng đất…): Đề xuất sơ bộ phần hạ tầng xã hội mà nhà đầu tư thực hiện đầu tư xây dựng và để kinh doanh, phần hạ tầng xã hội mà nhà đầu tư có trách nhiệm bàn giao cho nhà nước sau khi hoàn thành việc đầu tư xây dựng.</w:t>
      </w:r>
    </w:p>
    <w:p w:rsidR="00745EDC" w:rsidRPr="003D3908"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5.2.3. Quy mô số lô đất ở, nhà ở xây thô: Tổng số lô đất ở là ...lô (...lô đất ở liền kề; ...lô đất ở biệt thự...) với diện tích đất ở là ...m</w:t>
      </w:r>
      <w:r w:rsidRPr="003D3908">
        <w:rPr>
          <w:rFonts w:cs="Times New Roman"/>
          <w:szCs w:val="28"/>
          <w:vertAlign w:val="superscript"/>
          <w:lang w:val="sv-SE"/>
        </w:rPr>
        <w:t>2</w:t>
      </w:r>
      <w:r w:rsidRPr="003D3908">
        <w:rPr>
          <w:rFonts w:cs="Times New Roman"/>
          <w:szCs w:val="28"/>
          <w:lang w:val="sv-SE"/>
        </w:rPr>
        <w:t>.</w:t>
      </w:r>
    </w:p>
    <w:p w:rsidR="00745EDC" w:rsidRPr="008F056C" w:rsidRDefault="00745EDC" w:rsidP="00C87785">
      <w:pPr>
        <w:tabs>
          <w:tab w:val="left" w:leader="dot" w:pos="9356"/>
        </w:tabs>
        <w:spacing w:before="120" w:after="0" w:line="240" w:lineRule="auto"/>
        <w:ind w:firstLine="720"/>
        <w:jc w:val="both"/>
        <w:rPr>
          <w:rFonts w:cs="Times New Roman"/>
          <w:szCs w:val="28"/>
          <w:lang w:val="sv-SE"/>
        </w:rPr>
      </w:pPr>
      <w:r w:rsidRPr="003D3908">
        <w:rPr>
          <w:rFonts w:cs="Times New Roman"/>
          <w:szCs w:val="28"/>
          <w:lang w:val="sv-SE"/>
        </w:rPr>
        <w:t>- Đối với đầu tư xây dựng nhà ở (để bán, cho thuê, cho thuê mua) đề nghị ghi rõ: Giao đất có thu tiền sử dụng đất cho nhà đầu tư được lựa chọn thực hiện xây thô, hoàn thiện mặt ngoài ...</w:t>
      </w:r>
      <w:r w:rsidR="003A311E">
        <w:rPr>
          <w:rFonts w:cs="Times New Roman"/>
          <w:szCs w:val="28"/>
          <w:lang w:val="sv-SE"/>
        </w:rPr>
        <w:t xml:space="preserve"> </w:t>
      </w:r>
      <w:r w:rsidRPr="003D3908">
        <w:rPr>
          <w:rFonts w:cs="Times New Roman"/>
          <w:szCs w:val="28"/>
          <w:lang w:val="sv-SE"/>
        </w:rPr>
        <w:t>căn nhà ở (trong đó nêu rõ chỉ tiêu theo quy hoạch</w:t>
      </w:r>
      <w:r w:rsidRPr="008F056C">
        <w:rPr>
          <w:rFonts w:cs="Times New Roman"/>
          <w:szCs w:val="28"/>
          <w:lang w:val="sv-SE"/>
        </w:rPr>
        <w:t xml:space="preserve"> </w:t>
      </w:r>
      <w:r w:rsidRPr="008F056C">
        <w:rPr>
          <w:rFonts w:cs="Times New Roman"/>
          <w:szCs w:val="28"/>
          <w:lang w:val="sv-SE"/>
        </w:rPr>
        <w:lastRenderedPageBreak/>
        <w:t>được duyệt: diện tích đất ở, diện tích sàn xây dựng, số tầng, chiều cao công trình, mật độ xây dựng, hệ số sử dụng đất…)</w:t>
      </w:r>
    </w:p>
    <w:p w:rsidR="00745EDC" w:rsidRPr="008F056C" w:rsidRDefault="00745EDC" w:rsidP="00C87785">
      <w:pPr>
        <w:tabs>
          <w:tab w:val="left" w:leader="dot" w:pos="9356"/>
        </w:tabs>
        <w:spacing w:before="120" w:after="0" w:line="240" w:lineRule="auto"/>
        <w:ind w:firstLine="720"/>
        <w:jc w:val="both"/>
        <w:rPr>
          <w:rFonts w:cs="Times New Roman"/>
          <w:szCs w:val="28"/>
          <w:lang w:val="sv-SE"/>
        </w:rPr>
      </w:pPr>
      <w:r w:rsidRPr="008F056C">
        <w:rPr>
          <w:rFonts w:cs="Times New Roman"/>
          <w:szCs w:val="28"/>
          <w:lang w:val="sv-SE"/>
        </w:rPr>
        <w:t>- Diện tích đất ở dành để bố trí tái định cư, dành để phát triển nhà ở xã hội (nếu có): Nêu rõ trách nhiệm của nhà đầu tư được lựa chọn đối với từng diện tích đất ở nêu trên đảm bảo theo quy định hiện hành.</w:t>
      </w:r>
    </w:p>
    <w:p w:rsidR="00745EDC" w:rsidRPr="008F056C" w:rsidRDefault="00745EDC" w:rsidP="00C87785">
      <w:pPr>
        <w:tabs>
          <w:tab w:val="left" w:leader="dot" w:pos="9356"/>
        </w:tabs>
        <w:spacing w:before="120" w:after="0" w:line="240" w:lineRule="auto"/>
        <w:ind w:firstLine="720"/>
        <w:jc w:val="both"/>
        <w:rPr>
          <w:rFonts w:cs="Times New Roman"/>
          <w:szCs w:val="28"/>
          <w:lang w:val="sv-SE"/>
        </w:rPr>
      </w:pPr>
      <w:r w:rsidRPr="008F056C">
        <w:rPr>
          <w:rFonts w:cs="Times New Roman"/>
          <w:szCs w:val="28"/>
          <w:lang w:val="sv-SE"/>
        </w:rPr>
        <w:t>- Diện tích đất ở còn lại (nếu có): Nêu rõ trách nhiệm của nhà đầu tư được lựa chọn đối với diện tích đất ở nêu trên trước khi chuyển quyền cho người dân tự xây dựng nhà ở đảm bảo theo quy định hiện hành.</w:t>
      </w:r>
    </w:p>
    <w:p w:rsidR="00745EDC" w:rsidRPr="008F056C" w:rsidRDefault="00745EDC" w:rsidP="00C87785">
      <w:pPr>
        <w:tabs>
          <w:tab w:val="left" w:leader="dot" w:pos="9356"/>
        </w:tabs>
        <w:spacing w:before="120" w:after="0" w:line="240" w:lineRule="auto"/>
        <w:ind w:firstLine="720"/>
        <w:jc w:val="both"/>
        <w:rPr>
          <w:rFonts w:cs="Times New Roman"/>
          <w:bCs/>
          <w:szCs w:val="28"/>
          <w:lang w:val="sv-SE"/>
        </w:rPr>
      </w:pPr>
      <w:r w:rsidRPr="008F056C">
        <w:rPr>
          <w:rFonts w:cs="Times New Roman"/>
          <w:szCs w:val="28"/>
          <w:lang w:val="sv-SE"/>
        </w:rPr>
        <w:t>6. Vốn đầu tư của dự án:</w:t>
      </w:r>
      <w:r w:rsidRPr="008F056C">
        <w:rPr>
          <w:rFonts w:cs="Times New Roman"/>
          <w:bCs/>
          <w:szCs w:val="28"/>
          <w:lang w:val="sv-SE"/>
        </w:rPr>
        <w:t xml:space="preserve"> ..............(tổng vốn bằng VNĐ), trong đó:</w:t>
      </w:r>
    </w:p>
    <w:p w:rsidR="00745EDC" w:rsidRPr="008F056C" w:rsidRDefault="00745EDC" w:rsidP="00C87785">
      <w:pPr>
        <w:tabs>
          <w:tab w:val="left" w:leader="dot" w:pos="9356"/>
        </w:tabs>
        <w:spacing w:before="120" w:after="0" w:line="240" w:lineRule="auto"/>
        <w:ind w:firstLine="720"/>
        <w:jc w:val="both"/>
        <w:rPr>
          <w:rFonts w:cs="Times New Roman"/>
          <w:spacing w:val="-2"/>
          <w:szCs w:val="28"/>
          <w:lang w:val="nb-NO"/>
        </w:rPr>
      </w:pPr>
      <w:r w:rsidRPr="008F056C">
        <w:rPr>
          <w:rFonts w:cs="Times New Roman"/>
          <w:spacing w:val="-2"/>
          <w:szCs w:val="28"/>
          <w:lang w:val="nb-NO"/>
        </w:rPr>
        <w:t>- Sơ bộ tổng chi phí thực hiện dự án (được xác định theo quy định pháp luật về xây dựng):............................. VNĐ;</w:t>
      </w:r>
    </w:p>
    <w:p w:rsidR="00745EDC" w:rsidRPr="008F056C" w:rsidRDefault="00745EDC" w:rsidP="00C87785">
      <w:pPr>
        <w:tabs>
          <w:tab w:val="left" w:leader="dot" w:pos="9356"/>
        </w:tabs>
        <w:spacing w:before="120" w:after="0" w:line="240" w:lineRule="auto"/>
        <w:ind w:firstLine="720"/>
        <w:jc w:val="both"/>
        <w:rPr>
          <w:rFonts w:cs="Times New Roman"/>
          <w:spacing w:val="-2"/>
          <w:szCs w:val="28"/>
          <w:lang w:val="nb-NO"/>
        </w:rPr>
      </w:pPr>
      <w:r w:rsidRPr="008F056C">
        <w:rPr>
          <w:rFonts w:cs="Times New Roman"/>
          <w:spacing w:val="-2"/>
          <w:szCs w:val="28"/>
          <w:lang w:val="nb-NO"/>
        </w:rPr>
        <w:t>- Sơ bộ chi phí bồi thường, hỗ trợ, tái định cư (được xác định theo quy định pháp luật về đất đai): ...............VNĐ;</w:t>
      </w:r>
    </w:p>
    <w:p w:rsidR="00745EDC" w:rsidRPr="00F11F8F" w:rsidRDefault="00745EDC" w:rsidP="00C87785">
      <w:pPr>
        <w:tabs>
          <w:tab w:val="left" w:leader="dot" w:pos="9356"/>
        </w:tabs>
        <w:spacing w:before="120" w:after="0" w:line="240" w:lineRule="auto"/>
        <w:ind w:firstLine="720"/>
        <w:jc w:val="both"/>
        <w:rPr>
          <w:rFonts w:cs="Times New Roman"/>
          <w:i/>
          <w:szCs w:val="28"/>
          <w:lang w:val="nb-NO"/>
        </w:rPr>
      </w:pPr>
      <w:r w:rsidRPr="00F11F8F">
        <w:rPr>
          <w:rFonts w:cs="Times New Roman"/>
          <w:szCs w:val="28"/>
          <w:lang w:val="nb-NO"/>
        </w:rPr>
        <w:t xml:space="preserve">7. Thời hạn hoạt động của dự án: 50 năm </w:t>
      </w:r>
      <w:r w:rsidRPr="00F11F8F">
        <w:rPr>
          <w:rFonts w:cs="Times New Roman"/>
          <w:i/>
          <w:szCs w:val="28"/>
          <w:lang w:val="nb-NO"/>
        </w:rPr>
        <w:t>(được tính từ ngày nhà đầu tư được quyết định giao đất, quyết định cho thuê đất, quyết định chuyển mục đích sử dụng đất).</w:t>
      </w:r>
    </w:p>
    <w:p w:rsidR="00745EDC" w:rsidRPr="008849F5" w:rsidRDefault="00745EDC" w:rsidP="00C87785">
      <w:pPr>
        <w:tabs>
          <w:tab w:val="left" w:leader="dot" w:pos="9356"/>
        </w:tabs>
        <w:spacing w:before="120" w:after="0" w:line="240" w:lineRule="auto"/>
        <w:ind w:firstLine="720"/>
        <w:jc w:val="both"/>
        <w:outlineLvl w:val="0"/>
        <w:rPr>
          <w:rFonts w:cs="Times New Roman"/>
          <w:i/>
          <w:szCs w:val="28"/>
          <w:lang w:val="nb-NO"/>
        </w:rPr>
      </w:pPr>
      <w:r w:rsidRPr="008F056C">
        <w:rPr>
          <w:rFonts w:cs="Times New Roman"/>
          <w:szCs w:val="28"/>
          <w:lang w:val="nb-NO"/>
        </w:rPr>
        <w:t xml:space="preserve">8. Tiến độ thực hiện dự án dự kiến: </w:t>
      </w:r>
      <w:r w:rsidRPr="008849F5">
        <w:rPr>
          <w:rFonts w:cs="Times New Roman"/>
          <w:i/>
          <w:szCs w:val="28"/>
          <w:lang w:val="nb-NO"/>
        </w:rPr>
        <w:t xml:space="preserve">(ghi theo mốc thời điểm tháng (hoặc quý)/năm đến tháng (hoặc quý)/năm. Ví dụ: tháng 01 (hoặc quý I)/2022 đến tháng 06 (hoặc quý II)/2022): </w:t>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Thời gian tổ chức lựa chọn nhà đầu tư: ...</w:t>
      </w:r>
      <w:r w:rsidR="008849F5">
        <w:rPr>
          <w:rFonts w:cs="Times New Roman"/>
          <w:szCs w:val="28"/>
          <w:lang w:val="nb-NO"/>
        </w:rPr>
        <w:t xml:space="preserve"> </w:t>
      </w:r>
      <w:r w:rsidRPr="008F056C">
        <w:rPr>
          <w:rFonts w:cs="Times New Roman"/>
          <w:szCs w:val="28"/>
          <w:lang w:val="nb-NO"/>
        </w:rPr>
        <w:t>tháng;</w:t>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Thời gian bổi thường, giải phóng mặt bằng; lập, thẩm định, phê duyệt dự án:</w:t>
      </w:r>
      <w:r w:rsidR="009038D5">
        <w:rPr>
          <w:rFonts w:cs="Times New Roman"/>
          <w:szCs w:val="28"/>
          <w:lang w:val="nb-NO"/>
        </w:rPr>
        <w:t xml:space="preserve"> </w:t>
      </w:r>
      <w:r w:rsidRPr="008F056C">
        <w:rPr>
          <w:rFonts w:cs="Times New Roman"/>
          <w:szCs w:val="28"/>
          <w:lang w:val="nb-NO"/>
        </w:rPr>
        <w:t>...</w:t>
      </w:r>
      <w:r w:rsidR="009038D5">
        <w:rPr>
          <w:rFonts w:cs="Times New Roman"/>
          <w:szCs w:val="28"/>
          <w:lang w:val="nb-NO"/>
        </w:rPr>
        <w:t xml:space="preserve"> </w:t>
      </w:r>
      <w:r w:rsidRPr="008F056C">
        <w:rPr>
          <w:rFonts w:cs="Times New Roman"/>
          <w:szCs w:val="28"/>
          <w:lang w:val="nb-NO"/>
        </w:rPr>
        <w:t xml:space="preserve">tháng; </w:t>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Thời gian thực hiện đầu tư xây dựng dự án: ...</w:t>
      </w:r>
      <w:r w:rsidR="00C51F27">
        <w:rPr>
          <w:rFonts w:cs="Times New Roman"/>
          <w:szCs w:val="28"/>
          <w:lang w:val="nb-NO"/>
        </w:rPr>
        <w:t xml:space="preserve"> </w:t>
      </w:r>
      <w:r w:rsidRPr="008F056C">
        <w:rPr>
          <w:rFonts w:cs="Times New Roman"/>
          <w:szCs w:val="28"/>
          <w:lang w:val="nb-NO"/>
        </w:rPr>
        <w:t>tháng (ghi rõ thời gian thi công hạ tầng kỹ thuật, hạ tầng xã hội:...tháng; thời gian xây thô, hoàn thiện mặt ngoài nhà ở: ... tháng).</w:t>
      </w:r>
    </w:p>
    <w:p w:rsidR="00745EDC" w:rsidRPr="008F056C" w:rsidRDefault="00745EDC" w:rsidP="00C87785">
      <w:pPr>
        <w:tabs>
          <w:tab w:val="left" w:leader="dot" w:pos="9356"/>
        </w:tabs>
        <w:spacing w:before="120" w:after="0" w:line="240" w:lineRule="auto"/>
        <w:ind w:firstLine="720"/>
        <w:jc w:val="both"/>
        <w:rPr>
          <w:rFonts w:cs="Times New Roman"/>
          <w:i/>
          <w:szCs w:val="28"/>
          <w:lang w:val="nb-NO"/>
        </w:rPr>
      </w:pPr>
      <w:r w:rsidRPr="008F056C">
        <w:rPr>
          <w:rFonts w:cs="Times New Roman"/>
          <w:i/>
          <w:szCs w:val="28"/>
          <w:lang w:val="nb-NO"/>
        </w:rPr>
        <w:t xml:space="preserve"> (Trường hợp dự án chia thành nhiều giai đoạn thì phải ghi rõ tiến độ thực hiện từng giai đoạn).</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9. Sơ bộ cơ cấu sản phẩm nhà ở và việc dành quỹ đất phát triển nhà ở xã hội</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9.1. Sơ bộ cơ cấu sản phẩm nhà ở:</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xml:space="preserve">9.2. Diện tích đất dành để xây dựng nhà ở xã hội: </w:t>
      </w:r>
      <w:r w:rsidRPr="008F056C">
        <w:rPr>
          <w:rFonts w:cs="Times New Roman"/>
          <w:szCs w:val="28"/>
          <w:lang w:val="nb-NO"/>
        </w:rPr>
        <w:tab/>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xml:space="preserve">10. Quản lý hạ tầng đô thị trong và ngoài phạm vi dự án </w:t>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10.1. Các công trình hạ tầng kỹ thuật:</w:t>
      </w:r>
      <w:r w:rsidRPr="008F056C">
        <w:rPr>
          <w:rFonts w:cs="Times New Roman"/>
          <w:szCs w:val="28"/>
          <w:lang w:val="nb-NO"/>
        </w:rPr>
        <w:tab/>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10.2. Các công trình hạ tầng xã hội</w:t>
      </w:r>
      <w:r w:rsidR="003A311E">
        <w:rPr>
          <w:rFonts w:cs="Times New Roman"/>
          <w:szCs w:val="28"/>
          <w:lang w:val="nb-NO"/>
        </w:rPr>
        <w:t xml:space="preserve"> </w:t>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Công trình hạ tầng xã hội do chủ đầu tư xây dựng:</w:t>
      </w:r>
      <w:r w:rsidRPr="008F056C">
        <w:rPr>
          <w:rFonts w:cs="Times New Roman"/>
          <w:szCs w:val="28"/>
          <w:lang w:val="nb-NO"/>
        </w:rPr>
        <w:tab/>
      </w:r>
    </w:p>
    <w:p w:rsidR="00745EDC" w:rsidRPr="008F056C" w:rsidRDefault="00745EDC" w:rsidP="00C87785">
      <w:pPr>
        <w:widowControl w:val="0"/>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Công trình hạ tầng xã hội do chính quyền chịu trách nhiệm xây dựng:</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lastRenderedPageBreak/>
        <w:t>11. Công nghệ áp dụng (nếu có):</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xml:space="preserve">12. Ưu đãi, hỗ trợ đầu tư và điều kiện áp dụng (nếu có): </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Ghi rõ hình thức ưu đãi, hỗ trợ đầu tư và căn cứ, điều kiện áp dụng (nếu có).</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13. Các điều kiện khác để thực hiện dự án đầu tư (nếu có):</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b/>
          <w:szCs w:val="28"/>
          <w:lang w:val="nb-NO"/>
        </w:rPr>
        <w:t>Điều 2.</w:t>
      </w:r>
      <w:r w:rsidRPr="008F056C">
        <w:rPr>
          <w:rFonts w:cs="Times New Roman"/>
          <w:szCs w:val="28"/>
          <w:lang w:val="nb-NO"/>
        </w:rPr>
        <w:t xml:space="preserve"> Tổ chức thực hiện</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1. Trách nhiệm của cơ quan, tổ chức, cá nhân có liên quan trong việc triển khai thực hiện dự án đầu tư:</w:t>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xml:space="preserve">a) </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 xml:space="preserve">b) </w:t>
      </w:r>
      <w:r w:rsidRPr="008F056C">
        <w:rPr>
          <w:rFonts w:cs="Times New Roman"/>
          <w:szCs w:val="28"/>
          <w:lang w:val="nb-NO"/>
        </w:rPr>
        <w:tab/>
      </w:r>
    </w:p>
    <w:p w:rsidR="00745EDC" w:rsidRPr="008F056C" w:rsidRDefault="00745EDC" w:rsidP="00C87785">
      <w:pPr>
        <w:tabs>
          <w:tab w:val="left" w:leader="dot" w:pos="9356"/>
        </w:tabs>
        <w:spacing w:before="120" w:after="0" w:line="240" w:lineRule="auto"/>
        <w:ind w:firstLine="720"/>
        <w:jc w:val="both"/>
        <w:rPr>
          <w:rFonts w:cs="Times New Roman"/>
          <w:szCs w:val="28"/>
          <w:lang w:val="nb-NO"/>
        </w:rPr>
      </w:pPr>
      <w:r w:rsidRPr="008F056C">
        <w:rPr>
          <w:rFonts w:cs="Times New Roman"/>
          <w:szCs w:val="28"/>
          <w:lang w:val="nb-NO"/>
        </w:rPr>
        <w:t>2. Giao…</w:t>
      </w:r>
      <w:r w:rsidR="00C51F27">
        <w:rPr>
          <w:rFonts w:cs="Times New Roman"/>
          <w:szCs w:val="28"/>
          <w:lang w:val="nb-NO"/>
        </w:rPr>
        <w:t xml:space="preserve"> </w:t>
      </w:r>
      <w:r w:rsidRPr="008F056C">
        <w:rPr>
          <w:rFonts w:cs="Times New Roman"/>
          <w:szCs w:val="28"/>
          <w:lang w:val="nb-NO"/>
        </w:rPr>
        <w:t>tổ chức đấu thầ</w:t>
      </w:r>
      <w:r w:rsidR="00C51F27">
        <w:rPr>
          <w:rFonts w:cs="Times New Roman"/>
          <w:szCs w:val="28"/>
          <w:lang w:val="nb-NO"/>
        </w:rPr>
        <w:t>u ...</w:t>
      </w:r>
      <w:r w:rsidRPr="008F056C">
        <w:rPr>
          <w:rFonts w:cs="Times New Roman"/>
          <w:szCs w:val="28"/>
          <w:lang w:val="nb-NO"/>
        </w:rPr>
        <w:t xml:space="preserve"> chịu trách nhiệm về tổ chức đấu thầu lựa chọn nhà đầu tư để thực hiện theo quy định của pháp luật về đấu thầu, pháp luật xã hội hóa, pháp luật chuyên ngành.</w:t>
      </w:r>
    </w:p>
    <w:p w:rsidR="00745EDC" w:rsidRPr="00745EDC" w:rsidRDefault="00745EDC" w:rsidP="00C87785">
      <w:pPr>
        <w:tabs>
          <w:tab w:val="left" w:leader="dot" w:pos="9356"/>
        </w:tabs>
        <w:spacing w:before="120" w:after="0" w:line="240" w:lineRule="auto"/>
        <w:ind w:firstLine="720"/>
        <w:jc w:val="both"/>
        <w:rPr>
          <w:rFonts w:cs="Times New Roman"/>
          <w:b/>
          <w:szCs w:val="28"/>
          <w:lang w:val="nb-NO"/>
        </w:rPr>
      </w:pPr>
      <w:r w:rsidRPr="00745EDC">
        <w:rPr>
          <w:rFonts w:cs="Times New Roman"/>
          <w:b/>
          <w:szCs w:val="28"/>
          <w:lang w:val="nb-NO"/>
        </w:rPr>
        <w:t>Điều 3. Điều khoản thi hành</w:t>
      </w:r>
    </w:p>
    <w:p w:rsidR="00745EDC" w:rsidRPr="00745EDC" w:rsidRDefault="00745EDC" w:rsidP="00C87785">
      <w:pPr>
        <w:tabs>
          <w:tab w:val="left" w:leader="dot" w:pos="9356"/>
        </w:tabs>
        <w:spacing w:before="120" w:after="0" w:line="240" w:lineRule="auto"/>
        <w:ind w:firstLine="720"/>
        <w:jc w:val="both"/>
        <w:rPr>
          <w:rFonts w:cs="Times New Roman"/>
          <w:szCs w:val="28"/>
          <w:lang w:val="nb-NO"/>
        </w:rPr>
      </w:pPr>
      <w:r w:rsidRPr="00745EDC">
        <w:rPr>
          <w:rFonts w:cs="Times New Roman"/>
          <w:szCs w:val="28"/>
          <w:lang w:val="nb-NO"/>
        </w:rPr>
        <w:t>1. Thời điểm có hiệu lực của Quyết định chấp thuận chủ trương đầu tư:</w:t>
      </w:r>
      <w:r w:rsidRPr="00745EDC">
        <w:rPr>
          <w:rFonts w:cs="Times New Roman"/>
          <w:szCs w:val="28"/>
          <w:lang w:val="nb-NO"/>
        </w:rPr>
        <w:tab/>
      </w:r>
    </w:p>
    <w:p w:rsidR="00745EDC" w:rsidRPr="00745EDC" w:rsidRDefault="00745EDC" w:rsidP="00C87785">
      <w:pPr>
        <w:tabs>
          <w:tab w:val="left" w:leader="dot" w:pos="9356"/>
        </w:tabs>
        <w:spacing w:before="120" w:after="0" w:line="240" w:lineRule="auto"/>
        <w:ind w:firstLine="720"/>
        <w:jc w:val="both"/>
        <w:rPr>
          <w:rFonts w:cs="Times New Roman"/>
          <w:spacing w:val="-2"/>
          <w:szCs w:val="28"/>
          <w:lang w:val="nb-NO"/>
        </w:rPr>
      </w:pPr>
      <w:r w:rsidRPr="00745EDC">
        <w:rPr>
          <w:rFonts w:cs="Times New Roman"/>
          <w:spacing w:val="-2"/>
          <w:szCs w:val="28"/>
          <w:lang w:val="nb-NO"/>
        </w:rPr>
        <w:t>2. …..(tên cơ quan, tổ chức kinh tế, cá nhân) chịu trách nhiệm thi hành Quyết định này.</w:t>
      </w:r>
    </w:p>
    <w:p w:rsidR="00745EDC" w:rsidRPr="00745EDC" w:rsidRDefault="00745EDC" w:rsidP="00C87785">
      <w:pPr>
        <w:tabs>
          <w:tab w:val="left" w:leader="dot" w:pos="9356"/>
        </w:tabs>
        <w:spacing w:before="120" w:after="0" w:line="240" w:lineRule="auto"/>
        <w:ind w:firstLine="720"/>
        <w:jc w:val="both"/>
        <w:rPr>
          <w:rFonts w:cs="Times New Roman"/>
          <w:szCs w:val="28"/>
        </w:rPr>
      </w:pPr>
      <w:r w:rsidRPr="00745EDC">
        <w:rPr>
          <w:rFonts w:cs="Times New Roman"/>
          <w:szCs w:val="28"/>
          <w:lang w:val="nb-NO"/>
        </w:rPr>
        <w:t>3. Quyết định</w:t>
      </w:r>
      <w:r w:rsidRPr="00745EDC">
        <w:rPr>
          <w:rFonts w:cs="Times New Roman"/>
          <w:b/>
          <w:szCs w:val="28"/>
          <w:lang w:val="nb-NO"/>
        </w:rPr>
        <w:t xml:space="preserve"> </w:t>
      </w:r>
      <w:r w:rsidRPr="00745EDC">
        <w:rPr>
          <w:rFonts w:cs="Times New Roman"/>
          <w:szCs w:val="28"/>
          <w:lang w:val="nb-NO"/>
        </w:rPr>
        <w:t xml:space="preserve">này được gửi cho…………. </w:t>
      </w:r>
      <w:r w:rsidRPr="00745EDC">
        <w:rPr>
          <w:rFonts w:cs="Times New Roman"/>
          <w:i/>
          <w:szCs w:val="28"/>
          <w:lang w:val="nb-NO"/>
        </w:rPr>
        <w:t>(tên cơ quan, tổ chức kinh tế, cá nhân nộp hồ sơ)</w:t>
      </w:r>
      <w:r w:rsidRPr="00745EDC">
        <w:rPr>
          <w:rFonts w:cs="Times New Roman"/>
          <w:szCs w:val="28"/>
          <w:lang w:val="nb-NO"/>
        </w:rPr>
        <w:t xml:space="preserve"> và một bản được lưu tại ……………. </w:t>
      </w:r>
      <w:r w:rsidRPr="00745EDC">
        <w:rPr>
          <w:rFonts w:cs="Times New Roman"/>
          <w:i/>
          <w:szCs w:val="28"/>
        </w:rPr>
        <w:t>(tên cơ quan chấp thuận chủ trương đầu tư)</w:t>
      </w:r>
      <w:r w:rsidRPr="00745EDC">
        <w:rPr>
          <w:rFonts w:cs="Times New Roman"/>
          <w:szCs w:val="28"/>
        </w:rPr>
        <w:t>.</w:t>
      </w:r>
    </w:p>
    <w:p w:rsidR="00745EDC" w:rsidRPr="00745EDC" w:rsidRDefault="00745EDC" w:rsidP="00745EDC">
      <w:pPr>
        <w:tabs>
          <w:tab w:val="left" w:leader="dot" w:pos="9072"/>
        </w:tabs>
        <w:spacing w:before="120" w:after="0" w:line="240" w:lineRule="auto"/>
        <w:ind w:firstLine="567"/>
        <w:jc w:val="both"/>
        <w:rPr>
          <w:rFonts w:cs="Times New Roman"/>
          <w:szCs w:val="28"/>
        </w:rPr>
      </w:pPr>
    </w:p>
    <w:tbl>
      <w:tblPr>
        <w:tblW w:w="9356" w:type="dxa"/>
        <w:tblInd w:w="108" w:type="dxa"/>
        <w:tblLayout w:type="fixed"/>
        <w:tblCellMar>
          <w:left w:w="10" w:type="dxa"/>
          <w:right w:w="10" w:type="dxa"/>
        </w:tblCellMar>
        <w:tblLook w:val="04A0" w:firstRow="1" w:lastRow="0" w:firstColumn="1" w:lastColumn="0" w:noHBand="0" w:noVBand="1"/>
      </w:tblPr>
      <w:tblGrid>
        <w:gridCol w:w="4395"/>
        <w:gridCol w:w="4961"/>
      </w:tblGrid>
      <w:tr w:rsidR="00745EDC" w:rsidRPr="00745EDC" w:rsidTr="009E7BE5">
        <w:trPr>
          <w:trHeight w:val="1"/>
        </w:trPr>
        <w:tc>
          <w:tcPr>
            <w:tcW w:w="4395" w:type="dxa"/>
            <w:shd w:val="clear" w:color="000000" w:fill="FFFFFF"/>
            <w:tcMar>
              <w:left w:w="108" w:type="dxa"/>
              <w:right w:w="108" w:type="dxa"/>
            </w:tcMar>
          </w:tcPr>
          <w:p w:rsidR="00745EDC" w:rsidRPr="00745EDC" w:rsidRDefault="00745EDC" w:rsidP="00745EDC">
            <w:pPr>
              <w:tabs>
                <w:tab w:val="left" w:leader="dot" w:pos="9072"/>
              </w:tabs>
              <w:spacing w:after="0" w:line="240" w:lineRule="auto"/>
              <w:contextualSpacing/>
              <w:jc w:val="both"/>
              <w:rPr>
                <w:rFonts w:cs="Times New Roman"/>
                <w:sz w:val="26"/>
                <w:szCs w:val="26"/>
              </w:rPr>
            </w:pPr>
            <w:r w:rsidRPr="00745EDC">
              <w:rPr>
                <w:rFonts w:cs="Times New Roman"/>
                <w:b/>
                <w:i/>
                <w:sz w:val="26"/>
                <w:szCs w:val="26"/>
              </w:rPr>
              <w:t>Nơi nhận:</w:t>
            </w:r>
          </w:p>
          <w:p w:rsidR="00745EDC" w:rsidRPr="00745EDC" w:rsidRDefault="00745EDC" w:rsidP="00745EDC">
            <w:pPr>
              <w:tabs>
                <w:tab w:val="left" w:leader="dot" w:pos="9072"/>
              </w:tabs>
              <w:spacing w:after="0" w:line="240" w:lineRule="auto"/>
              <w:jc w:val="both"/>
              <w:rPr>
                <w:rFonts w:cs="Times New Roman"/>
                <w:sz w:val="22"/>
              </w:rPr>
            </w:pPr>
            <w:r w:rsidRPr="00745EDC">
              <w:rPr>
                <w:rFonts w:cs="Times New Roman"/>
                <w:sz w:val="22"/>
              </w:rPr>
              <w:t>- Như Điều;</w:t>
            </w:r>
          </w:p>
          <w:p w:rsidR="00745EDC" w:rsidRPr="00745EDC" w:rsidRDefault="00745EDC" w:rsidP="00745EDC">
            <w:pPr>
              <w:tabs>
                <w:tab w:val="left" w:leader="dot" w:pos="9072"/>
              </w:tabs>
              <w:spacing w:after="0" w:line="240" w:lineRule="auto"/>
              <w:jc w:val="both"/>
              <w:rPr>
                <w:rFonts w:cs="Times New Roman"/>
                <w:sz w:val="22"/>
              </w:rPr>
            </w:pPr>
            <w:r w:rsidRPr="00745EDC">
              <w:rPr>
                <w:rFonts w:cs="Times New Roman"/>
                <w:sz w:val="22"/>
              </w:rPr>
              <w:t xml:space="preserve">- Các cơ quan tham gia thẩm định;  </w:t>
            </w:r>
          </w:p>
          <w:p w:rsidR="00745EDC" w:rsidRPr="00745EDC" w:rsidRDefault="00745EDC" w:rsidP="00745EDC">
            <w:pPr>
              <w:tabs>
                <w:tab w:val="left" w:leader="dot" w:pos="9072"/>
              </w:tabs>
              <w:spacing w:after="0" w:line="240" w:lineRule="auto"/>
              <w:jc w:val="both"/>
              <w:rPr>
                <w:rFonts w:cs="Times New Roman"/>
                <w:sz w:val="22"/>
              </w:rPr>
            </w:pPr>
            <w:r w:rsidRPr="00745EDC">
              <w:rPr>
                <w:rFonts w:cs="Times New Roman"/>
                <w:sz w:val="22"/>
              </w:rPr>
              <w:t>- Cơ quan đăng ký đầu tư;</w:t>
            </w:r>
          </w:p>
          <w:p w:rsidR="00745EDC" w:rsidRPr="00745EDC" w:rsidRDefault="00745EDC" w:rsidP="00745EDC">
            <w:pPr>
              <w:tabs>
                <w:tab w:val="left" w:leader="dot" w:pos="9072"/>
              </w:tabs>
              <w:spacing w:after="0" w:line="240" w:lineRule="auto"/>
              <w:jc w:val="both"/>
              <w:rPr>
                <w:rFonts w:cs="Times New Roman"/>
                <w:i/>
                <w:sz w:val="22"/>
              </w:rPr>
            </w:pPr>
            <w:r w:rsidRPr="00745EDC">
              <w:rPr>
                <w:rFonts w:cs="Times New Roman"/>
                <w:sz w:val="22"/>
              </w:rPr>
              <w:t>- UBND địa phương nơi thực hiện dự án;</w:t>
            </w:r>
            <w:r w:rsidRPr="00745EDC">
              <w:rPr>
                <w:rFonts w:cs="Times New Roman"/>
                <w:i/>
                <w:sz w:val="22"/>
              </w:rPr>
              <w:t xml:space="preserve"> </w:t>
            </w:r>
          </w:p>
          <w:p w:rsidR="00745EDC" w:rsidRPr="00745EDC" w:rsidRDefault="00745EDC" w:rsidP="00745EDC">
            <w:pPr>
              <w:tabs>
                <w:tab w:val="left" w:leader="dot" w:pos="9072"/>
              </w:tabs>
              <w:spacing w:after="0" w:line="240" w:lineRule="auto"/>
              <w:jc w:val="both"/>
              <w:rPr>
                <w:rFonts w:cs="Times New Roman"/>
                <w:i/>
                <w:sz w:val="26"/>
                <w:szCs w:val="26"/>
              </w:rPr>
            </w:pPr>
            <w:r w:rsidRPr="00745EDC">
              <w:rPr>
                <w:rFonts w:cs="Times New Roman"/>
                <w:sz w:val="22"/>
              </w:rPr>
              <w:t>- Lưu VT,….</w:t>
            </w:r>
          </w:p>
        </w:tc>
        <w:tc>
          <w:tcPr>
            <w:tcW w:w="4961" w:type="dxa"/>
            <w:shd w:val="clear" w:color="000000" w:fill="FFFFFF"/>
            <w:tcMar>
              <w:left w:w="108" w:type="dxa"/>
              <w:right w:w="108" w:type="dxa"/>
            </w:tcMar>
          </w:tcPr>
          <w:p w:rsidR="00745EDC" w:rsidRPr="00745EDC" w:rsidRDefault="00745EDC" w:rsidP="00745EDC">
            <w:pPr>
              <w:tabs>
                <w:tab w:val="left" w:leader="dot" w:pos="9072"/>
              </w:tabs>
              <w:spacing w:before="80" w:after="80"/>
              <w:contextualSpacing/>
              <w:jc w:val="center"/>
              <w:rPr>
                <w:rFonts w:cs="Times New Roman"/>
                <w:b/>
                <w:sz w:val="26"/>
                <w:szCs w:val="26"/>
              </w:rPr>
            </w:pPr>
            <w:r w:rsidRPr="00745EDC">
              <w:rPr>
                <w:rFonts w:cs="Times New Roman"/>
                <w:b/>
                <w:sz w:val="26"/>
                <w:szCs w:val="26"/>
              </w:rPr>
              <w:t>THỦ TRƯỞNG</w:t>
            </w:r>
            <w:r w:rsidRPr="00745EDC">
              <w:rPr>
                <w:rFonts w:cs="Times New Roman"/>
                <w:b/>
                <w:sz w:val="26"/>
                <w:szCs w:val="26"/>
              </w:rPr>
              <w:br/>
              <w:t xml:space="preserve">CƠ QUAN CHẤP THUẬN </w:t>
            </w:r>
            <w:r w:rsidRPr="00745EDC">
              <w:rPr>
                <w:rFonts w:cs="Times New Roman"/>
                <w:b/>
                <w:sz w:val="26"/>
                <w:szCs w:val="26"/>
              </w:rPr>
              <w:br/>
              <w:t>CHỦ TRƯƠNG ĐẦU TƯ</w:t>
            </w:r>
          </w:p>
          <w:p w:rsidR="00745EDC" w:rsidRPr="00745EDC" w:rsidRDefault="00745EDC" w:rsidP="00745EDC">
            <w:pPr>
              <w:tabs>
                <w:tab w:val="left" w:leader="dot" w:pos="9072"/>
              </w:tabs>
              <w:spacing w:before="80" w:after="80"/>
              <w:contextualSpacing/>
              <w:jc w:val="center"/>
              <w:rPr>
                <w:rFonts w:cs="Times New Roman"/>
                <w:i/>
                <w:sz w:val="26"/>
                <w:szCs w:val="26"/>
              </w:rPr>
            </w:pPr>
            <w:r w:rsidRPr="00745EDC">
              <w:rPr>
                <w:rFonts w:cs="Times New Roman"/>
                <w:i/>
                <w:sz w:val="26"/>
                <w:szCs w:val="26"/>
              </w:rPr>
              <w:t>(ký tên/đóng dấu)</w:t>
            </w:r>
          </w:p>
          <w:p w:rsidR="00745EDC" w:rsidRPr="00745EDC" w:rsidRDefault="00745EDC" w:rsidP="00745EDC">
            <w:pPr>
              <w:tabs>
                <w:tab w:val="left" w:leader="dot" w:pos="9072"/>
              </w:tabs>
              <w:spacing w:before="80" w:after="80"/>
              <w:contextualSpacing/>
              <w:jc w:val="center"/>
              <w:rPr>
                <w:rFonts w:cs="Times New Roman"/>
                <w:i/>
                <w:sz w:val="26"/>
                <w:szCs w:val="26"/>
              </w:rPr>
            </w:pPr>
          </w:p>
          <w:p w:rsidR="00745EDC" w:rsidRPr="00745EDC" w:rsidRDefault="00745EDC" w:rsidP="00745EDC">
            <w:pPr>
              <w:tabs>
                <w:tab w:val="left" w:leader="dot" w:pos="9072"/>
              </w:tabs>
              <w:spacing w:before="80" w:after="80"/>
              <w:contextualSpacing/>
              <w:rPr>
                <w:rFonts w:cs="Times New Roman"/>
                <w:i/>
                <w:sz w:val="26"/>
                <w:szCs w:val="26"/>
              </w:rPr>
            </w:pPr>
          </w:p>
        </w:tc>
      </w:tr>
    </w:tbl>
    <w:p w:rsidR="00745EDC" w:rsidRPr="00745EDC" w:rsidRDefault="00745EDC" w:rsidP="00745EDC">
      <w:pPr>
        <w:rPr>
          <w:rFonts w:cs="Times New Roman"/>
          <w:szCs w:val="24"/>
        </w:rPr>
      </w:pPr>
    </w:p>
    <w:p w:rsidR="00745EDC" w:rsidRPr="00745EDC" w:rsidRDefault="00745EDC" w:rsidP="00745EDC">
      <w:pPr>
        <w:spacing w:before="60" w:after="60"/>
        <w:rPr>
          <w:rFonts w:cs="Times New Roman"/>
          <w:szCs w:val="28"/>
        </w:rPr>
      </w:pPr>
    </w:p>
    <w:p w:rsidR="00745EDC" w:rsidRPr="00745EDC" w:rsidRDefault="00745EDC" w:rsidP="00745EDC">
      <w:pPr>
        <w:spacing w:before="60" w:after="60"/>
        <w:rPr>
          <w:rFonts w:cs="Times New Roman"/>
          <w:szCs w:val="28"/>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sectPr w:rsidR="00745EDC" w:rsidRPr="00745EDC" w:rsidSect="00364EE0">
          <w:headerReference w:type="even" r:id="rId8"/>
          <w:pgSz w:w="11907" w:h="16840" w:code="9"/>
          <w:pgMar w:top="1474" w:right="1134" w:bottom="1474" w:left="1418" w:header="720" w:footer="720" w:gutter="0"/>
          <w:cols w:space="720"/>
          <w:docGrid w:linePitch="360"/>
        </w:sectPr>
      </w:pPr>
    </w:p>
    <w:p w:rsidR="00745EDC" w:rsidRPr="00745EDC" w:rsidRDefault="00745EDC" w:rsidP="00745EDC">
      <w:pPr>
        <w:spacing w:after="0" w:line="240" w:lineRule="auto"/>
        <w:jc w:val="center"/>
        <w:rPr>
          <w:b/>
          <w:szCs w:val="28"/>
          <w:lang w:val="it-IT"/>
        </w:rPr>
      </w:pPr>
      <w:r w:rsidRPr="00745EDC">
        <w:rPr>
          <w:b/>
          <w:szCs w:val="28"/>
          <w:lang w:val="it-IT"/>
        </w:rPr>
        <w:lastRenderedPageBreak/>
        <w:t>Biểu 01</w:t>
      </w:r>
    </w:p>
    <w:p w:rsidR="00745EDC" w:rsidRPr="00745EDC" w:rsidRDefault="00745EDC" w:rsidP="00745EDC">
      <w:pPr>
        <w:spacing w:after="0" w:line="240" w:lineRule="auto"/>
        <w:jc w:val="center"/>
        <w:rPr>
          <w:b/>
          <w:szCs w:val="28"/>
          <w:lang w:val="it-IT"/>
        </w:rPr>
      </w:pPr>
      <w:r w:rsidRPr="00745EDC">
        <w:rPr>
          <w:b/>
          <w:szCs w:val="28"/>
          <w:lang w:val="it-IT"/>
        </w:rPr>
        <w:t>QUY TRÌNH CÁC BƯỚC TRIỂN KHAI THỰC HIỆN DỰ ÁN</w:t>
      </w:r>
    </w:p>
    <w:p w:rsidR="00745EDC" w:rsidRPr="00745EDC" w:rsidRDefault="00745EDC" w:rsidP="00745EDC">
      <w:pPr>
        <w:spacing w:after="0" w:line="240" w:lineRule="auto"/>
        <w:jc w:val="center"/>
        <w:rPr>
          <w:b/>
          <w:szCs w:val="28"/>
          <w:lang w:val="it-IT"/>
        </w:rPr>
      </w:pPr>
      <w:r w:rsidRPr="00745EDC">
        <w:rPr>
          <w:b/>
          <w:szCs w:val="28"/>
          <w:lang w:val="it-IT"/>
        </w:rPr>
        <w:t>TRONG TRƯỜNG HỢP ĐÃ CÓ QUY HOẠCH CHI TIẾT XÂY DỰNG TỶ LỆ 1/500</w:t>
      </w:r>
    </w:p>
    <w:p w:rsidR="00745EDC" w:rsidRPr="00995155" w:rsidRDefault="00745EDC" w:rsidP="00745EDC">
      <w:pPr>
        <w:spacing w:after="0" w:line="240" w:lineRule="auto"/>
        <w:jc w:val="center"/>
        <w:rPr>
          <w:i/>
          <w:sz w:val="26"/>
          <w:szCs w:val="28"/>
          <w:lang w:val="it-IT"/>
        </w:rPr>
      </w:pPr>
      <w:r w:rsidRPr="00995155">
        <w:rPr>
          <w:i/>
          <w:sz w:val="26"/>
          <w:szCs w:val="28"/>
          <w:lang w:val="it-IT"/>
        </w:rPr>
        <w:t>(Kèm theo Quyết định số 933/QĐ-UBND ngày 28/5/2022 của UBND tỉnh)</w:t>
      </w:r>
    </w:p>
    <w:p w:rsidR="00745EDC" w:rsidRPr="00745EDC" w:rsidRDefault="00745EDC" w:rsidP="00745EDC">
      <w:pPr>
        <w:spacing w:after="0" w:line="240" w:lineRule="auto"/>
        <w:jc w:val="center"/>
        <w:rPr>
          <w:i/>
          <w:sz w:val="8"/>
          <w:szCs w:val="28"/>
          <w:lang w:val="it-IT"/>
        </w:rPr>
      </w:pPr>
    </w:p>
    <w:tbl>
      <w:tblPr>
        <w:tblW w:w="14354" w:type="dxa"/>
        <w:jc w:val="center"/>
        <w:tblInd w:w="-2225" w:type="dxa"/>
        <w:tblLook w:val="04A0" w:firstRow="1" w:lastRow="0" w:firstColumn="1" w:lastColumn="0" w:noHBand="0" w:noVBand="1"/>
      </w:tblPr>
      <w:tblGrid>
        <w:gridCol w:w="641"/>
        <w:gridCol w:w="3986"/>
        <w:gridCol w:w="2740"/>
        <w:gridCol w:w="2077"/>
        <w:gridCol w:w="1173"/>
        <w:gridCol w:w="1103"/>
        <w:gridCol w:w="2634"/>
      </w:tblGrid>
      <w:tr w:rsidR="00745EDC" w:rsidRPr="00745EDC" w:rsidTr="0081233F">
        <w:trPr>
          <w:trHeight w:val="555"/>
          <w:tblHeader/>
          <w:jc w:val="center"/>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after="0" w:line="240" w:lineRule="auto"/>
              <w:jc w:val="center"/>
              <w:rPr>
                <w:rFonts w:eastAsia="Times New Roman" w:cs="Times New Roman"/>
                <w:b/>
                <w:bCs/>
                <w:w w:val="80"/>
                <w:sz w:val="26"/>
                <w:szCs w:val="24"/>
              </w:rPr>
            </w:pPr>
            <w:r w:rsidRPr="00E1689E">
              <w:rPr>
                <w:rFonts w:eastAsia="Times New Roman" w:cs="Times New Roman"/>
                <w:b/>
                <w:bCs/>
                <w:w w:val="80"/>
                <w:sz w:val="24"/>
                <w:szCs w:val="24"/>
              </w:rPr>
              <w:t>STT</w:t>
            </w:r>
          </w:p>
        </w:tc>
        <w:tc>
          <w:tcPr>
            <w:tcW w:w="3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CA0C1F" w:rsidP="00CA0C1F">
            <w:pPr>
              <w:spacing w:after="0" w:line="240" w:lineRule="auto"/>
              <w:jc w:val="center"/>
              <w:rPr>
                <w:rFonts w:eastAsia="Times New Roman" w:cs="Times New Roman"/>
                <w:b/>
                <w:bCs/>
                <w:w w:val="85"/>
                <w:sz w:val="24"/>
                <w:szCs w:val="24"/>
              </w:rPr>
            </w:pPr>
            <w:r>
              <w:rPr>
                <w:rFonts w:eastAsia="Times New Roman" w:cs="Times New Roman"/>
                <w:b/>
                <w:bCs/>
                <w:w w:val="85"/>
                <w:sz w:val="24"/>
                <w:szCs w:val="24"/>
              </w:rPr>
              <w:t>Nội dung thực hiện</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CA0C1F" w:rsidP="00CA0C1F">
            <w:pPr>
              <w:spacing w:after="0" w:line="240" w:lineRule="auto"/>
              <w:jc w:val="center"/>
              <w:rPr>
                <w:rFonts w:eastAsia="Times New Roman" w:cs="Times New Roman"/>
                <w:b/>
                <w:bCs/>
                <w:w w:val="85"/>
                <w:sz w:val="24"/>
                <w:szCs w:val="24"/>
              </w:rPr>
            </w:pPr>
            <w:r>
              <w:rPr>
                <w:rFonts w:eastAsia="Times New Roman" w:cs="Times New Roman"/>
                <w:b/>
                <w:bCs/>
                <w:w w:val="85"/>
                <w:sz w:val="24"/>
                <w:szCs w:val="24"/>
              </w:rPr>
              <w:t>Đơn vị chủ trì thực hiện</w:t>
            </w:r>
          </w:p>
        </w:tc>
        <w:tc>
          <w:tcPr>
            <w:tcW w:w="20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A83767" w:rsidP="00367C28">
            <w:pPr>
              <w:spacing w:after="0" w:line="240" w:lineRule="auto"/>
              <w:jc w:val="center"/>
              <w:rPr>
                <w:rFonts w:eastAsia="Times New Roman" w:cs="Times New Roman"/>
                <w:b/>
                <w:bCs/>
                <w:w w:val="85"/>
                <w:sz w:val="24"/>
                <w:szCs w:val="24"/>
              </w:rPr>
            </w:pPr>
            <w:r>
              <w:rPr>
                <w:rFonts w:eastAsia="Times New Roman" w:cs="Times New Roman"/>
                <w:b/>
                <w:bCs/>
                <w:w w:val="85"/>
                <w:sz w:val="24"/>
                <w:szCs w:val="24"/>
              </w:rPr>
              <w:t>Đ</w:t>
            </w:r>
            <w:r w:rsidR="00CA0C1F">
              <w:rPr>
                <w:rFonts w:eastAsia="Times New Roman" w:cs="Times New Roman"/>
                <w:b/>
                <w:bCs/>
                <w:w w:val="85"/>
                <w:sz w:val="24"/>
                <w:szCs w:val="24"/>
              </w:rPr>
              <w:t>ơn vị</w:t>
            </w:r>
            <w:r>
              <w:rPr>
                <w:rFonts w:eastAsia="Times New Roman" w:cs="Times New Roman"/>
                <w:b/>
                <w:bCs/>
                <w:w w:val="85"/>
                <w:sz w:val="24"/>
                <w:szCs w:val="24"/>
              </w:rPr>
              <w:t xml:space="preserve"> </w:t>
            </w:r>
            <w:r w:rsidR="00CA0C1F">
              <w:rPr>
                <w:rFonts w:eastAsia="Times New Roman" w:cs="Times New Roman"/>
                <w:b/>
                <w:bCs/>
                <w:w w:val="85"/>
                <w:sz w:val="24"/>
                <w:szCs w:val="24"/>
              </w:rPr>
              <w:t>phối hợp</w:t>
            </w:r>
          </w:p>
        </w:tc>
        <w:tc>
          <w:tcPr>
            <w:tcW w:w="2276" w:type="dxa"/>
            <w:gridSpan w:val="2"/>
            <w:tcBorders>
              <w:top w:val="single" w:sz="4" w:space="0" w:color="auto"/>
              <w:left w:val="nil"/>
              <w:bottom w:val="single" w:sz="4" w:space="0" w:color="auto"/>
              <w:right w:val="single" w:sz="4" w:space="0" w:color="000000"/>
            </w:tcBorders>
            <w:shd w:val="clear" w:color="auto" w:fill="auto"/>
            <w:vAlign w:val="center"/>
            <w:hideMark/>
          </w:tcPr>
          <w:p w:rsidR="00745EDC" w:rsidRPr="00745EDC" w:rsidRDefault="00A83767" w:rsidP="00A83767">
            <w:pPr>
              <w:spacing w:after="0" w:line="240" w:lineRule="auto"/>
              <w:jc w:val="center"/>
              <w:rPr>
                <w:rFonts w:eastAsia="Times New Roman" w:cs="Times New Roman"/>
                <w:b/>
                <w:bCs/>
                <w:w w:val="85"/>
                <w:sz w:val="24"/>
                <w:szCs w:val="24"/>
              </w:rPr>
            </w:pPr>
            <w:r>
              <w:rPr>
                <w:rFonts w:eastAsia="Times New Roman" w:cs="Times New Roman"/>
                <w:b/>
                <w:bCs/>
                <w:w w:val="85"/>
                <w:sz w:val="24"/>
                <w:szCs w:val="24"/>
              </w:rPr>
              <w:t>T</w:t>
            </w:r>
            <w:r w:rsidR="00CA0C1F">
              <w:rPr>
                <w:rFonts w:eastAsia="Times New Roman" w:cs="Times New Roman"/>
                <w:b/>
                <w:bCs/>
                <w:w w:val="85"/>
                <w:sz w:val="24"/>
                <w:szCs w:val="24"/>
              </w:rPr>
              <w:t>hời gian</w:t>
            </w:r>
            <w:r>
              <w:rPr>
                <w:rFonts w:eastAsia="Times New Roman" w:cs="Times New Roman"/>
                <w:b/>
                <w:bCs/>
                <w:w w:val="85"/>
                <w:sz w:val="24"/>
                <w:szCs w:val="24"/>
              </w:rPr>
              <w:t xml:space="preserve">                                 </w:t>
            </w:r>
            <w:r w:rsidR="00CA0C1F">
              <w:rPr>
                <w:rFonts w:eastAsia="Times New Roman" w:cs="Times New Roman"/>
                <w:b/>
                <w:bCs/>
                <w:w w:val="85"/>
                <w:sz w:val="24"/>
                <w:szCs w:val="24"/>
              </w:rPr>
              <w:t xml:space="preserve"> thực hiện</w:t>
            </w:r>
            <w:r>
              <w:rPr>
                <w:rFonts w:eastAsia="Times New Roman" w:cs="Times New Roman"/>
                <w:b/>
                <w:bCs/>
                <w:w w:val="85"/>
                <w:sz w:val="24"/>
                <w:szCs w:val="24"/>
              </w:rPr>
              <w:t xml:space="preserve"> </w:t>
            </w:r>
            <w:r w:rsidR="00CA0C1F">
              <w:rPr>
                <w:rFonts w:eastAsia="Times New Roman" w:cs="Times New Roman"/>
                <w:b/>
                <w:bCs/>
                <w:w w:val="85"/>
                <w:sz w:val="24"/>
                <w:szCs w:val="24"/>
              </w:rPr>
              <w:t>dự kiến</w:t>
            </w:r>
          </w:p>
        </w:tc>
        <w:tc>
          <w:tcPr>
            <w:tcW w:w="26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6237FC" w:rsidP="00CA0C1F">
            <w:pPr>
              <w:spacing w:after="0" w:line="240" w:lineRule="auto"/>
              <w:jc w:val="center"/>
              <w:rPr>
                <w:rFonts w:eastAsia="Times New Roman" w:cs="Times New Roman"/>
                <w:b/>
                <w:bCs/>
                <w:w w:val="85"/>
                <w:sz w:val="24"/>
                <w:szCs w:val="24"/>
              </w:rPr>
            </w:pPr>
            <w:r>
              <w:rPr>
                <w:rFonts w:eastAsia="Times New Roman" w:cs="Times New Roman"/>
                <w:b/>
                <w:bCs/>
                <w:w w:val="85"/>
                <w:sz w:val="24"/>
                <w:szCs w:val="24"/>
              </w:rPr>
              <w:t>G</w:t>
            </w:r>
            <w:r w:rsidR="00CA0C1F">
              <w:rPr>
                <w:rFonts w:eastAsia="Times New Roman" w:cs="Times New Roman"/>
                <w:b/>
                <w:bCs/>
                <w:w w:val="85"/>
                <w:sz w:val="24"/>
                <w:szCs w:val="24"/>
              </w:rPr>
              <w:t>hi chú</w:t>
            </w:r>
          </w:p>
        </w:tc>
      </w:tr>
      <w:tr w:rsidR="00745EDC" w:rsidRPr="00745EDC" w:rsidTr="0081233F">
        <w:trPr>
          <w:trHeight w:val="345"/>
          <w:tblHeader/>
          <w:jc w:val="center"/>
        </w:trPr>
        <w:tc>
          <w:tcPr>
            <w:tcW w:w="641" w:type="dxa"/>
            <w:vMerge/>
            <w:tcBorders>
              <w:top w:val="single" w:sz="4" w:space="0" w:color="auto"/>
              <w:left w:val="single" w:sz="4" w:space="0" w:color="auto"/>
              <w:bottom w:val="single" w:sz="4" w:space="0" w:color="auto"/>
              <w:right w:val="single" w:sz="4" w:space="0" w:color="auto"/>
            </w:tcBorders>
            <w:vAlign w:val="center"/>
            <w:hideMark/>
          </w:tcPr>
          <w:p w:rsidR="00745EDC" w:rsidRPr="00745EDC" w:rsidRDefault="00745EDC" w:rsidP="00745EDC">
            <w:pPr>
              <w:spacing w:after="0" w:line="240" w:lineRule="auto"/>
              <w:rPr>
                <w:rFonts w:eastAsia="Times New Roman" w:cs="Times New Roman"/>
                <w:b/>
                <w:bCs/>
                <w:w w:val="80"/>
                <w:sz w:val="26"/>
                <w:szCs w:val="24"/>
              </w:rPr>
            </w:pPr>
          </w:p>
        </w:tc>
        <w:tc>
          <w:tcPr>
            <w:tcW w:w="3986" w:type="dxa"/>
            <w:vMerge/>
            <w:tcBorders>
              <w:top w:val="single" w:sz="4" w:space="0" w:color="auto"/>
              <w:left w:val="single" w:sz="4" w:space="0" w:color="auto"/>
              <w:bottom w:val="single" w:sz="4" w:space="0" w:color="auto"/>
              <w:right w:val="single" w:sz="4" w:space="0" w:color="auto"/>
            </w:tcBorders>
            <w:vAlign w:val="center"/>
            <w:hideMark/>
          </w:tcPr>
          <w:p w:rsidR="00745EDC" w:rsidRPr="00745EDC" w:rsidRDefault="00745EDC" w:rsidP="00745EDC">
            <w:pPr>
              <w:spacing w:after="0" w:line="240" w:lineRule="auto"/>
              <w:rPr>
                <w:rFonts w:eastAsia="Times New Roman" w:cs="Times New Roman"/>
                <w:b/>
                <w:bCs/>
                <w:w w:val="85"/>
                <w:sz w:val="24"/>
                <w:szCs w:val="24"/>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rsidR="00745EDC" w:rsidRPr="00745EDC" w:rsidRDefault="00745EDC" w:rsidP="00745EDC">
            <w:pPr>
              <w:spacing w:after="0" w:line="240" w:lineRule="auto"/>
              <w:rPr>
                <w:rFonts w:eastAsia="Times New Roman" w:cs="Times New Roman"/>
                <w:b/>
                <w:bCs/>
                <w:w w:val="85"/>
                <w:sz w:val="24"/>
                <w:szCs w:val="24"/>
              </w:rPr>
            </w:pPr>
          </w:p>
        </w:tc>
        <w:tc>
          <w:tcPr>
            <w:tcW w:w="2077" w:type="dxa"/>
            <w:vMerge/>
            <w:tcBorders>
              <w:top w:val="single" w:sz="4" w:space="0" w:color="auto"/>
              <w:left w:val="single" w:sz="4" w:space="0" w:color="auto"/>
              <w:bottom w:val="single" w:sz="4" w:space="0" w:color="auto"/>
              <w:right w:val="single" w:sz="4" w:space="0" w:color="auto"/>
            </w:tcBorders>
            <w:vAlign w:val="center"/>
            <w:hideMark/>
          </w:tcPr>
          <w:p w:rsidR="00745EDC" w:rsidRPr="00745EDC" w:rsidRDefault="00745EDC" w:rsidP="00745EDC">
            <w:pPr>
              <w:spacing w:after="0" w:line="240" w:lineRule="auto"/>
              <w:rPr>
                <w:rFonts w:eastAsia="Times New Roman" w:cs="Times New Roman"/>
                <w:b/>
                <w:bCs/>
                <w:w w:val="85"/>
                <w:sz w:val="24"/>
                <w:szCs w:val="24"/>
              </w:rPr>
            </w:pPr>
          </w:p>
        </w:tc>
        <w:tc>
          <w:tcPr>
            <w:tcW w:w="1173" w:type="dxa"/>
            <w:tcBorders>
              <w:top w:val="nil"/>
              <w:left w:val="nil"/>
              <w:bottom w:val="single" w:sz="4" w:space="0" w:color="auto"/>
              <w:right w:val="single" w:sz="4" w:space="0" w:color="auto"/>
            </w:tcBorders>
            <w:shd w:val="clear" w:color="auto" w:fill="auto"/>
            <w:vAlign w:val="center"/>
            <w:hideMark/>
          </w:tcPr>
          <w:p w:rsidR="00745EDC" w:rsidRPr="00745EDC" w:rsidRDefault="00A83767" w:rsidP="00A83767">
            <w:pPr>
              <w:spacing w:after="0" w:line="240" w:lineRule="auto"/>
              <w:jc w:val="center"/>
              <w:rPr>
                <w:rFonts w:eastAsia="Times New Roman" w:cs="Times New Roman"/>
                <w:b/>
                <w:bCs/>
                <w:w w:val="85"/>
                <w:sz w:val="24"/>
                <w:szCs w:val="24"/>
              </w:rPr>
            </w:pPr>
            <w:r>
              <w:rPr>
                <w:rFonts w:eastAsia="Times New Roman" w:cs="Times New Roman"/>
                <w:b/>
                <w:bCs/>
                <w:w w:val="85"/>
                <w:sz w:val="24"/>
                <w:szCs w:val="24"/>
              </w:rPr>
              <w:t>Sau khi cắt giảm</w:t>
            </w:r>
          </w:p>
        </w:tc>
        <w:tc>
          <w:tcPr>
            <w:tcW w:w="1103" w:type="dxa"/>
            <w:tcBorders>
              <w:top w:val="nil"/>
              <w:left w:val="nil"/>
              <w:bottom w:val="single" w:sz="4" w:space="0" w:color="auto"/>
              <w:right w:val="single" w:sz="4" w:space="0" w:color="auto"/>
            </w:tcBorders>
            <w:shd w:val="clear" w:color="auto" w:fill="auto"/>
            <w:vAlign w:val="center"/>
            <w:hideMark/>
          </w:tcPr>
          <w:p w:rsidR="00745EDC" w:rsidRPr="00745EDC" w:rsidRDefault="00A83767" w:rsidP="00A83767">
            <w:pPr>
              <w:spacing w:after="0" w:line="240" w:lineRule="auto"/>
              <w:jc w:val="center"/>
              <w:rPr>
                <w:rFonts w:eastAsia="Times New Roman" w:cs="Times New Roman"/>
                <w:b/>
                <w:bCs/>
                <w:w w:val="85"/>
                <w:sz w:val="24"/>
                <w:szCs w:val="24"/>
              </w:rPr>
            </w:pPr>
            <w:r>
              <w:rPr>
                <w:rFonts w:eastAsia="Times New Roman" w:cs="Times New Roman"/>
                <w:b/>
                <w:bCs/>
                <w:w w:val="85"/>
                <w:sz w:val="24"/>
                <w:szCs w:val="24"/>
              </w:rPr>
              <w:t>Theo quy định</w:t>
            </w:r>
          </w:p>
        </w:tc>
        <w:tc>
          <w:tcPr>
            <w:tcW w:w="2634" w:type="dxa"/>
            <w:vMerge/>
            <w:tcBorders>
              <w:top w:val="single" w:sz="4" w:space="0" w:color="auto"/>
              <w:left w:val="single" w:sz="4" w:space="0" w:color="auto"/>
              <w:bottom w:val="single" w:sz="4" w:space="0" w:color="auto"/>
              <w:right w:val="single" w:sz="4" w:space="0" w:color="auto"/>
            </w:tcBorders>
            <w:vAlign w:val="center"/>
            <w:hideMark/>
          </w:tcPr>
          <w:p w:rsidR="00745EDC" w:rsidRPr="00745EDC" w:rsidRDefault="00745EDC" w:rsidP="00745EDC">
            <w:pPr>
              <w:spacing w:after="0" w:line="240" w:lineRule="auto"/>
              <w:rPr>
                <w:rFonts w:eastAsia="Times New Roman" w:cs="Times New Roman"/>
                <w:b/>
                <w:bCs/>
                <w:w w:val="85"/>
                <w:sz w:val="24"/>
                <w:szCs w:val="24"/>
              </w:rPr>
            </w:pPr>
          </w:p>
        </w:tc>
      </w:tr>
      <w:tr w:rsidR="00745EDC" w:rsidRPr="00745EDC" w:rsidTr="0081233F">
        <w:trPr>
          <w:trHeight w:val="472"/>
          <w:jc w:val="center"/>
        </w:trPr>
        <w:tc>
          <w:tcPr>
            <w:tcW w:w="73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45EDC" w:rsidRPr="00745EDC" w:rsidRDefault="00745EDC" w:rsidP="00995155">
            <w:pPr>
              <w:spacing w:beforeLines="30" w:before="72" w:afterLines="30" w:after="72" w:line="240" w:lineRule="auto"/>
              <w:jc w:val="both"/>
              <w:rPr>
                <w:rFonts w:eastAsia="Times New Roman" w:cs="Times New Roman"/>
                <w:b/>
                <w:bCs/>
                <w:w w:val="85"/>
                <w:sz w:val="24"/>
                <w:szCs w:val="24"/>
              </w:rPr>
            </w:pPr>
            <w:r w:rsidRPr="00745EDC">
              <w:rPr>
                <w:rFonts w:eastAsia="Times New Roman" w:cs="Times New Roman"/>
                <w:b/>
                <w:bCs/>
                <w:w w:val="85"/>
                <w:sz w:val="24"/>
                <w:szCs w:val="24"/>
              </w:rPr>
              <w:t xml:space="preserve">BƯỚC 1 </w:t>
            </w:r>
            <w:r w:rsidR="00995155">
              <w:rPr>
                <w:rFonts w:eastAsia="Times New Roman" w:cs="Times New Roman"/>
                <w:b/>
                <w:bCs/>
                <w:w w:val="85"/>
                <w:sz w:val="24"/>
                <w:szCs w:val="24"/>
              </w:rPr>
              <w:t>-</w:t>
            </w:r>
            <w:r w:rsidRPr="00745EDC">
              <w:rPr>
                <w:rFonts w:eastAsia="Times New Roman" w:cs="Times New Roman"/>
                <w:b/>
                <w:bCs/>
                <w:w w:val="85"/>
                <w:sz w:val="24"/>
                <w:szCs w:val="24"/>
              </w:rPr>
              <w:t xml:space="preserve"> PHÊ DUYỆT DANH MỤC DỰ ÁN CẦN THU HỒI ĐẤT; CẬP NHẬT, BỔ SUNG KẾ HOẠCH SỬ DỤNG ĐẤT HÀNG NĂM CẤP HUYỆN (NẾU CÓ)</w:t>
            </w:r>
            <w:r w:rsidRPr="00745EDC">
              <w:rPr>
                <w:rFonts w:eastAsia="Times New Roman" w:cs="Times New Roman"/>
                <w:i/>
                <w:iCs/>
                <w:w w:val="85"/>
                <w:sz w:val="24"/>
                <w:szCs w:val="24"/>
              </w:rPr>
              <w:t xml:space="preserve"> </w:t>
            </w:r>
          </w:p>
        </w:tc>
        <w:tc>
          <w:tcPr>
            <w:tcW w:w="2077"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 </w:t>
            </w:r>
          </w:p>
        </w:tc>
        <w:tc>
          <w:tcPr>
            <w:tcW w:w="1173"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45 ngày </w:t>
            </w:r>
          </w:p>
        </w:tc>
        <w:tc>
          <w:tcPr>
            <w:tcW w:w="1103"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45 ngày </w:t>
            </w:r>
          </w:p>
        </w:tc>
        <w:tc>
          <w:tcPr>
            <w:tcW w:w="2634"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64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0"/>
                <w:sz w:val="26"/>
                <w:szCs w:val="24"/>
              </w:rPr>
            </w:pPr>
            <w:r w:rsidRPr="00745EDC">
              <w:rPr>
                <w:rFonts w:eastAsia="Times New Roman" w:cs="Times New Roman"/>
                <w:b/>
                <w:bCs/>
                <w:w w:val="80"/>
                <w:sz w:val="26"/>
                <w:szCs w:val="24"/>
              </w:rPr>
              <w:t>I</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E1689E">
            <w:pPr>
              <w:spacing w:beforeLines="30" w:before="72" w:afterLines="30" w:after="72" w:line="240" w:lineRule="auto"/>
              <w:jc w:val="both"/>
              <w:rPr>
                <w:rFonts w:eastAsia="Times New Roman" w:cs="Times New Roman"/>
                <w:b/>
                <w:bCs/>
                <w:w w:val="85"/>
                <w:sz w:val="24"/>
                <w:szCs w:val="24"/>
              </w:rPr>
            </w:pPr>
            <w:r w:rsidRPr="00745EDC">
              <w:rPr>
                <w:rFonts w:eastAsia="Times New Roman" w:cs="Times New Roman"/>
                <w:b/>
                <w:bCs/>
                <w:w w:val="85"/>
                <w:sz w:val="24"/>
                <w:szCs w:val="24"/>
              </w:rPr>
              <w:t xml:space="preserve">Trình HĐND tỉnh thông qua </w:t>
            </w:r>
            <w:r w:rsidR="00E1689E">
              <w:rPr>
                <w:rFonts w:eastAsia="Times New Roman" w:cs="Times New Roman"/>
                <w:b/>
                <w:bCs/>
                <w:w w:val="85"/>
                <w:sz w:val="24"/>
                <w:szCs w:val="24"/>
              </w:rPr>
              <w:t>N</w:t>
            </w:r>
            <w:r w:rsidRPr="00745EDC">
              <w:rPr>
                <w:rFonts w:eastAsia="Times New Roman" w:cs="Times New Roman"/>
                <w:b/>
                <w:bCs/>
                <w:w w:val="85"/>
                <w:sz w:val="24"/>
                <w:szCs w:val="24"/>
              </w:rPr>
              <w:t xml:space="preserve">ghị </w:t>
            </w:r>
            <w:r w:rsidRPr="00E1689E">
              <w:rPr>
                <w:rFonts w:ascii="Times New Roman Bold" w:eastAsia="Times New Roman" w:hAnsi="Times New Roman Bold" w:cs="Times New Roman"/>
                <w:b/>
                <w:bCs/>
                <w:spacing w:val="-4"/>
                <w:w w:val="85"/>
                <w:sz w:val="24"/>
                <w:szCs w:val="24"/>
              </w:rPr>
              <w:t>quyết thu hồi đất, chuyển mục đích đất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Sở Tài nguyên và Môi trường</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UBND huyện, cơ quan, đơn vị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25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25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213"/>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both"/>
              <w:rPr>
                <w:rFonts w:eastAsia="Times New Roman" w:cs="Times New Roman"/>
                <w:spacing w:val="-4"/>
                <w:w w:val="80"/>
                <w:sz w:val="24"/>
                <w:szCs w:val="24"/>
              </w:rPr>
            </w:pPr>
            <w:r w:rsidRPr="00745EDC">
              <w:rPr>
                <w:rFonts w:eastAsia="Times New Roman" w:cs="Times New Roman"/>
                <w:spacing w:val="-4"/>
                <w:w w:val="80"/>
                <w:sz w:val="24"/>
                <w:szCs w:val="24"/>
              </w:rPr>
              <w:t>Lập Tờ trình đề nghị kèm hồ sơ liên quan</w:t>
            </w:r>
          </w:p>
        </w:tc>
        <w:tc>
          <w:tcPr>
            <w:tcW w:w="2740" w:type="dxa"/>
            <w:tcBorders>
              <w:top w:val="nil"/>
              <w:left w:val="nil"/>
              <w:bottom w:val="nil"/>
              <w:right w:val="nil"/>
            </w:tcBorders>
            <w:shd w:val="clear" w:color="auto" w:fill="auto"/>
            <w:noWrap/>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UBND các huyện, thành phố</w:t>
            </w:r>
          </w:p>
        </w:tc>
        <w:tc>
          <w:tcPr>
            <w:tcW w:w="2077" w:type="dxa"/>
            <w:tcBorders>
              <w:top w:val="nil"/>
              <w:left w:val="single" w:sz="4" w:space="0" w:color="auto"/>
              <w:bottom w:val="nil"/>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64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center"/>
              <w:rPr>
                <w:rFonts w:eastAsia="Times New Roman" w:cs="Times New Roman"/>
                <w:w w:val="80"/>
                <w:sz w:val="26"/>
                <w:szCs w:val="24"/>
              </w:rPr>
            </w:pPr>
            <w:r w:rsidRPr="00745EDC">
              <w:rPr>
                <w:rFonts w:eastAsia="Times New Roman" w:cs="Times New Roman"/>
                <w:w w:val="80"/>
                <w:sz w:val="26"/>
                <w:szCs w:val="24"/>
              </w:rPr>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both"/>
              <w:rPr>
                <w:rFonts w:eastAsia="Times New Roman" w:cs="Times New Roman"/>
                <w:w w:val="85"/>
                <w:sz w:val="24"/>
                <w:szCs w:val="24"/>
              </w:rPr>
            </w:pPr>
            <w:r w:rsidRPr="00745EDC">
              <w:rPr>
                <w:rFonts w:eastAsia="Times New Roman" w:cs="Times New Roman"/>
                <w:w w:val="85"/>
                <w:sz w:val="24"/>
                <w:szCs w:val="24"/>
              </w:rPr>
              <w:t>Tổng hợp, trình UBND tỉnh danh mục thu hồi đất, chuyển mục đích sử dụng đất</w:t>
            </w:r>
          </w:p>
        </w:tc>
        <w:tc>
          <w:tcPr>
            <w:tcW w:w="2740" w:type="dxa"/>
            <w:tcBorders>
              <w:top w:val="single" w:sz="4" w:space="0" w:color="auto"/>
              <w:left w:val="nil"/>
              <w:bottom w:val="single" w:sz="4" w:space="0" w:color="auto"/>
              <w:right w:val="nil"/>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Sở Tài nguyên và Môi trường</w:t>
            </w:r>
          </w:p>
        </w:tc>
        <w:tc>
          <w:tcPr>
            <w:tcW w:w="207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UBND các huyện, thành phố</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64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both"/>
              <w:rPr>
                <w:rFonts w:eastAsia="Times New Roman" w:cs="Times New Roman"/>
                <w:w w:val="85"/>
                <w:sz w:val="24"/>
                <w:szCs w:val="24"/>
              </w:rPr>
            </w:pPr>
            <w:r w:rsidRPr="00745EDC">
              <w:rPr>
                <w:rFonts w:eastAsia="Times New Roman" w:cs="Times New Roman"/>
                <w:w w:val="85"/>
                <w:sz w:val="24"/>
                <w:szCs w:val="24"/>
              </w:rPr>
              <w:t xml:space="preserve">UBND tỉnh trình HĐND tỉnh thông qua </w:t>
            </w:r>
            <w:r w:rsidR="00D40CDC">
              <w:rPr>
                <w:rFonts w:eastAsia="Times New Roman" w:cs="Times New Roman"/>
                <w:w w:val="85"/>
                <w:sz w:val="24"/>
                <w:szCs w:val="24"/>
              </w:rPr>
              <w:t>N</w:t>
            </w:r>
            <w:r w:rsidRPr="00745EDC">
              <w:rPr>
                <w:rFonts w:eastAsia="Times New Roman" w:cs="Times New Roman"/>
                <w:w w:val="85"/>
                <w:sz w:val="24"/>
                <w:szCs w:val="24"/>
              </w:rPr>
              <w:t>ghị quyết thu hồi đất, chuyển mục đích đất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UBND các huyện, thành phố</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463"/>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center"/>
              <w:rPr>
                <w:rFonts w:eastAsia="Times New Roman" w:cs="Times New Roman"/>
                <w:b/>
                <w:bCs/>
                <w:w w:val="80"/>
                <w:sz w:val="26"/>
                <w:szCs w:val="24"/>
              </w:rPr>
            </w:pPr>
            <w:r w:rsidRPr="00745EDC">
              <w:rPr>
                <w:rFonts w:eastAsia="Times New Roman" w:cs="Times New Roman"/>
                <w:b/>
                <w:bCs/>
                <w:w w:val="80"/>
                <w:sz w:val="26"/>
                <w:szCs w:val="24"/>
              </w:rPr>
              <w:t>II</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both"/>
              <w:rPr>
                <w:rFonts w:eastAsia="Times New Roman" w:cs="Times New Roman"/>
                <w:b/>
                <w:bCs/>
                <w:w w:val="85"/>
                <w:sz w:val="24"/>
                <w:szCs w:val="24"/>
              </w:rPr>
            </w:pPr>
            <w:r w:rsidRPr="00745EDC">
              <w:rPr>
                <w:rFonts w:eastAsia="Times New Roman" w:cs="Times New Roman"/>
                <w:b/>
                <w:bCs/>
                <w:w w:val="85"/>
                <w:sz w:val="24"/>
                <w:szCs w:val="24"/>
              </w:rPr>
              <w:t>Phê duyệt kế hoạch sử dụng đất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Sở Tài nguyên và Môi trường</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UBND huyện, cơ quan, đơn vị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20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20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18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tcBorders>
              <w:top w:val="single" w:sz="4" w:space="0" w:color="auto"/>
              <w:left w:val="nil"/>
              <w:bottom w:val="single" w:sz="4" w:space="0" w:color="auto"/>
              <w:right w:val="single" w:sz="4" w:space="0" w:color="auto"/>
            </w:tcBorders>
            <w:shd w:val="clear" w:color="auto" w:fill="auto"/>
            <w:vAlign w:val="center"/>
            <w:hideMark/>
          </w:tcPr>
          <w:p w:rsidR="00745EDC" w:rsidRPr="00745EDC" w:rsidRDefault="00745EDC" w:rsidP="00771784">
            <w:pPr>
              <w:spacing w:before="40" w:after="40" w:line="240" w:lineRule="auto"/>
              <w:jc w:val="both"/>
              <w:rPr>
                <w:rFonts w:eastAsia="Times New Roman" w:cs="Times New Roman"/>
                <w:w w:val="85"/>
                <w:sz w:val="24"/>
                <w:szCs w:val="24"/>
              </w:rPr>
            </w:pPr>
            <w:r w:rsidRPr="00745EDC">
              <w:rPr>
                <w:rFonts w:eastAsia="Times New Roman" w:cs="Times New Roman"/>
                <w:w w:val="85"/>
                <w:sz w:val="24"/>
                <w:szCs w:val="24"/>
              </w:rPr>
              <w:t>UBND cấp huyện đề nghị</w:t>
            </w:r>
          </w:p>
        </w:tc>
        <w:tc>
          <w:tcPr>
            <w:tcW w:w="2740" w:type="dxa"/>
            <w:tcBorders>
              <w:top w:val="single" w:sz="4" w:space="0" w:color="auto"/>
              <w:left w:val="nil"/>
              <w:bottom w:val="single" w:sz="4" w:space="0" w:color="auto"/>
              <w:right w:val="nil"/>
            </w:tcBorders>
            <w:shd w:val="clear" w:color="auto" w:fill="auto"/>
            <w:noWrap/>
            <w:tcMar>
              <w:left w:w="57" w:type="dxa"/>
              <w:right w:w="57" w:type="dxa"/>
            </w:tcMar>
            <w:vAlign w:val="center"/>
            <w:hideMark/>
          </w:tcPr>
          <w:p w:rsidR="00745EDC" w:rsidRPr="00745EDC" w:rsidRDefault="00745EDC" w:rsidP="00771784">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UBND các huyện, thành phố</w:t>
            </w:r>
          </w:p>
        </w:tc>
        <w:tc>
          <w:tcPr>
            <w:tcW w:w="207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71784">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Sở Tài nguyên</w:t>
            </w:r>
            <w:r w:rsidR="00A83767">
              <w:rPr>
                <w:rFonts w:eastAsia="Times New Roman" w:cs="Times New Roman"/>
                <w:w w:val="85"/>
                <w:sz w:val="24"/>
                <w:szCs w:val="24"/>
              </w:rPr>
              <w:t xml:space="preserve">                     </w:t>
            </w:r>
            <w:r w:rsidRPr="00745EDC">
              <w:rPr>
                <w:rFonts w:eastAsia="Times New Roman" w:cs="Times New Roman"/>
                <w:w w:val="85"/>
                <w:sz w:val="24"/>
                <w:szCs w:val="24"/>
              </w:rPr>
              <w:t xml:space="preserve"> </w:t>
            </w:r>
            <w:r w:rsidR="00D40CDC">
              <w:rPr>
                <w:rFonts w:eastAsia="Times New Roman" w:cs="Times New Roman"/>
                <w:w w:val="85"/>
                <w:sz w:val="24"/>
                <w:szCs w:val="24"/>
              </w:rPr>
              <w:t xml:space="preserve">  </w:t>
            </w:r>
            <w:r w:rsidRPr="00745EDC">
              <w:rPr>
                <w:rFonts w:eastAsia="Times New Roman" w:cs="Times New Roman"/>
                <w:w w:val="85"/>
                <w:sz w:val="24"/>
                <w:szCs w:val="24"/>
              </w:rPr>
              <w:t>và Môi trường</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71784">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71784">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71784">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center"/>
              <w:rPr>
                <w:rFonts w:eastAsia="Times New Roman" w:cs="Times New Roman"/>
                <w:w w:val="80"/>
                <w:sz w:val="26"/>
                <w:szCs w:val="24"/>
              </w:rPr>
            </w:pPr>
            <w:r w:rsidRPr="00745EDC">
              <w:rPr>
                <w:rFonts w:eastAsia="Times New Roman" w:cs="Times New Roman"/>
                <w:w w:val="80"/>
                <w:sz w:val="26"/>
                <w:szCs w:val="24"/>
              </w:rPr>
              <w:t>2</w:t>
            </w:r>
          </w:p>
        </w:tc>
        <w:tc>
          <w:tcPr>
            <w:tcW w:w="3986" w:type="dxa"/>
            <w:tcBorders>
              <w:top w:val="single" w:sz="4" w:space="0" w:color="auto"/>
              <w:left w:val="nil"/>
              <w:bottom w:val="single" w:sz="4" w:space="0" w:color="auto"/>
              <w:right w:val="single" w:sz="4" w:space="0" w:color="auto"/>
            </w:tcBorders>
            <w:shd w:val="clear" w:color="auto" w:fill="auto"/>
            <w:vAlign w:val="center"/>
            <w:hideMark/>
          </w:tcPr>
          <w:p w:rsidR="00745EDC" w:rsidRPr="00745EDC" w:rsidRDefault="00745EDC" w:rsidP="000F2611">
            <w:pPr>
              <w:spacing w:before="40" w:after="40" w:line="240" w:lineRule="auto"/>
              <w:jc w:val="both"/>
              <w:rPr>
                <w:rFonts w:eastAsia="Times New Roman" w:cs="Times New Roman"/>
                <w:spacing w:val="-4"/>
                <w:w w:val="85"/>
                <w:sz w:val="24"/>
                <w:szCs w:val="24"/>
              </w:rPr>
            </w:pPr>
            <w:r w:rsidRPr="00745EDC">
              <w:rPr>
                <w:rFonts w:eastAsia="Times New Roman" w:cs="Times New Roman"/>
                <w:spacing w:val="-4"/>
                <w:w w:val="85"/>
                <w:sz w:val="24"/>
                <w:szCs w:val="24"/>
              </w:rPr>
              <w:t>Tổng hợp, rà soát, trình UBND tỉnh bổ sung danh mục dự án vào kế hoạch sử dụng đất hàng năm cấp huyện</w:t>
            </w:r>
          </w:p>
        </w:tc>
        <w:tc>
          <w:tcPr>
            <w:tcW w:w="2740" w:type="dxa"/>
            <w:tcBorders>
              <w:top w:val="single" w:sz="4" w:space="0" w:color="auto"/>
              <w:left w:val="nil"/>
              <w:bottom w:val="single" w:sz="4" w:space="0" w:color="auto"/>
              <w:right w:val="nil"/>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Sở Tài nguyên và Môi trường</w:t>
            </w:r>
          </w:p>
        </w:tc>
        <w:tc>
          <w:tcPr>
            <w:tcW w:w="207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UBND các huyện, thành phố</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0F2611">
            <w:pPr>
              <w:spacing w:before="40" w:after="40"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UBND tỉnh xem xét, quyết định</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w:t>
            </w:r>
          </w:p>
        </w:tc>
      </w:tr>
      <w:tr w:rsidR="00745EDC" w:rsidRPr="00745EDC" w:rsidTr="0081233F">
        <w:trPr>
          <w:trHeight w:val="56"/>
          <w:jc w:val="center"/>
        </w:trPr>
        <w:tc>
          <w:tcPr>
            <w:tcW w:w="7367"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D40CDC" w:rsidP="00745EDC">
            <w:pPr>
              <w:spacing w:beforeLines="30" w:before="72" w:afterLines="30" w:after="72" w:line="240" w:lineRule="auto"/>
              <w:jc w:val="both"/>
              <w:rPr>
                <w:rFonts w:eastAsia="Times New Roman" w:cs="Times New Roman"/>
                <w:b/>
                <w:bCs/>
                <w:w w:val="85"/>
                <w:sz w:val="24"/>
                <w:szCs w:val="24"/>
              </w:rPr>
            </w:pPr>
            <w:r>
              <w:rPr>
                <w:rFonts w:eastAsia="Times New Roman" w:cs="Times New Roman"/>
                <w:b/>
                <w:bCs/>
                <w:w w:val="85"/>
                <w:sz w:val="24"/>
                <w:szCs w:val="24"/>
              </w:rPr>
              <w:t xml:space="preserve">BƯỚC 2 - </w:t>
            </w:r>
            <w:r w:rsidR="00745EDC" w:rsidRPr="00745EDC">
              <w:rPr>
                <w:rFonts w:eastAsia="Times New Roman" w:cs="Times New Roman"/>
                <w:b/>
                <w:bCs/>
                <w:w w:val="85"/>
                <w:sz w:val="24"/>
                <w:szCs w:val="24"/>
              </w:rPr>
              <w:t xml:space="preserve">LẬP, THẨM ĐỊNH, PHÊ DUYỆT QUYẾT ĐỊNH CHẤP THUẬN CHỦ TRƯƠNG ĐẦU TƯ THUỘC THẨM QUYỀN CỦA UBND TỈNH </w:t>
            </w:r>
            <w:r w:rsidR="00745EDC" w:rsidRPr="00745EDC">
              <w:rPr>
                <w:rFonts w:eastAsia="Times New Roman" w:cs="Times New Roman"/>
                <w:i/>
                <w:iCs/>
                <w:w w:val="85"/>
                <w:sz w:val="24"/>
                <w:szCs w:val="24"/>
              </w:rPr>
              <w:t>(ĐỒNG THỜI LÀ QUYẾT ĐỊNH PHÊ DUYỆT DANH MỤC DỰ ÁN ĐẦU TƯ CÓ SỬ DỤNG ĐẤT)</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27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35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Dự án có quy mô sử dụng đất dưới 300 ha và quy mô dân số dưới 50.000 người</w:t>
            </w:r>
          </w:p>
        </w:tc>
      </w:tr>
      <w:tr w:rsidR="00745EDC" w:rsidRPr="00745EDC" w:rsidTr="0081233F">
        <w:trPr>
          <w:trHeight w:val="11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lastRenderedPageBreak/>
              <w:t>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 xml:space="preserve">Lập, nộp hồ sơ đề nghị chấp thuận chủ trương đầu tư dự án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ED0D02">
            <w:pPr>
              <w:spacing w:beforeLines="30" w:before="72" w:afterLines="30" w:after="72" w:line="240" w:lineRule="auto"/>
              <w:ind w:left="-104" w:right="-105"/>
              <w:jc w:val="center"/>
              <w:rPr>
                <w:rFonts w:eastAsia="Times New Roman" w:cs="Times New Roman"/>
                <w:w w:val="85"/>
                <w:sz w:val="24"/>
                <w:szCs w:val="24"/>
              </w:rPr>
            </w:pPr>
            <w:r w:rsidRPr="00745EDC">
              <w:rPr>
                <w:rFonts w:eastAsia="Times New Roman" w:cs="Times New Roman"/>
                <w:w w:val="85"/>
                <w:sz w:val="24"/>
                <w:szCs w:val="24"/>
              </w:rPr>
              <w:t>Cơ quan chuyên môn của</w:t>
            </w:r>
            <w:r w:rsidR="00ED0D02">
              <w:rPr>
                <w:rFonts w:eastAsia="Times New Roman" w:cs="Times New Roman"/>
                <w:w w:val="85"/>
                <w:sz w:val="24"/>
                <w:szCs w:val="24"/>
              </w:rPr>
              <w:t xml:space="preserve"> </w:t>
            </w:r>
            <w:r w:rsidRPr="00745EDC">
              <w:rPr>
                <w:rFonts w:eastAsia="Times New Roman" w:cs="Times New Roman"/>
                <w:w w:val="85"/>
                <w:sz w:val="24"/>
                <w:szCs w:val="24"/>
              </w:rPr>
              <w:t xml:space="preserve">UBND tỉnh hoặc UBND các huyện, </w:t>
            </w:r>
            <w:r w:rsidR="008A3E7E">
              <w:rPr>
                <w:rFonts w:eastAsia="Times New Roman" w:cs="Times New Roman"/>
                <w:w w:val="85"/>
                <w:sz w:val="24"/>
                <w:szCs w:val="24"/>
              </w:rPr>
              <w:t xml:space="preserve"> </w:t>
            </w:r>
            <w:r w:rsidRPr="00745EDC">
              <w:rPr>
                <w:rFonts w:eastAsia="Times New Roman" w:cs="Times New Roman"/>
                <w:w w:val="85"/>
                <w:sz w:val="24"/>
                <w:szCs w:val="24"/>
              </w:rPr>
              <w:t>thành phố hoặc Ban Quản lý khu công nghiệp hoặc 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ED0D02">
            <w:pPr>
              <w:spacing w:beforeLines="30" w:before="72" w:afterLines="30" w:after="72" w:line="240" w:lineRule="auto"/>
              <w:ind w:left="-9" w:right="-96"/>
              <w:jc w:val="center"/>
              <w:rPr>
                <w:rFonts w:eastAsia="Times New Roman" w:cs="Times New Roman"/>
                <w:w w:val="85"/>
                <w:sz w:val="24"/>
                <w:szCs w:val="24"/>
              </w:rPr>
            </w:pPr>
            <w:r w:rsidRPr="00745EDC">
              <w:rPr>
                <w:rFonts w:eastAsia="Times New Roman" w:cs="Times New Roman"/>
                <w:w w:val="85"/>
                <w:sz w:val="24"/>
                <w:szCs w:val="24"/>
              </w:rPr>
              <w:t>Các sở,  UBND</w:t>
            </w:r>
            <w:r w:rsidR="00ED0D02">
              <w:rPr>
                <w:rFonts w:eastAsia="Times New Roman" w:cs="Times New Roman"/>
                <w:w w:val="85"/>
                <w:sz w:val="24"/>
                <w:szCs w:val="24"/>
              </w:rPr>
              <w:t xml:space="preserve"> </w:t>
            </w:r>
            <w:r w:rsidRPr="00745EDC">
              <w:rPr>
                <w:rFonts w:eastAsia="Times New Roman" w:cs="Times New Roman"/>
                <w:w w:val="85"/>
                <w:sz w:val="24"/>
                <w:szCs w:val="24"/>
              </w:rPr>
              <w:t>cấp huyện nơi</w:t>
            </w:r>
            <w:r w:rsidR="00ED0D02">
              <w:rPr>
                <w:rFonts w:eastAsia="Times New Roman" w:cs="Times New Roman"/>
                <w:w w:val="85"/>
                <w:sz w:val="24"/>
                <w:szCs w:val="24"/>
              </w:rPr>
              <w:t xml:space="preserve"> </w:t>
            </w:r>
            <w:r w:rsidRPr="00745EDC">
              <w:rPr>
                <w:rFonts w:eastAsia="Times New Roman" w:cs="Times New Roman"/>
                <w:w w:val="85"/>
                <w:sz w:val="24"/>
                <w:szCs w:val="24"/>
              </w:rPr>
              <w:t xml:space="preserve"> thực hiện </w:t>
            </w:r>
            <w:r w:rsidR="000F2611">
              <w:rPr>
                <w:rFonts w:eastAsia="Times New Roman" w:cs="Times New Roman"/>
                <w:w w:val="85"/>
                <w:sz w:val="24"/>
                <w:szCs w:val="24"/>
              </w:rPr>
              <w:t xml:space="preserve">            </w:t>
            </w:r>
            <w:r w:rsidRPr="00745EDC">
              <w:rPr>
                <w:rFonts w:eastAsia="Times New Roman" w:cs="Times New Roman"/>
                <w:w w:val="85"/>
                <w:sz w:val="24"/>
                <w:szCs w:val="24"/>
              </w:rPr>
              <w:t xml:space="preserve">dự án </w:t>
            </w:r>
            <w:r w:rsidR="00ED0D02">
              <w:rPr>
                <w:rFonts w:eastAsia="Times New Roman" w:cs="Times New Roman"/>
                <w:w w:val="85"/>
                <w:sz w:val="24"/>
                <w:szCs w:val="24"/>
              </w:rPr>
              <w:t xml:space="preserve"> </w:t>
            </w:r>
            <w:r w:rsidRPr="00745EDC">
              <w:rPr>
                <w:rFonts w:eastAsia="Times New Roman" w:cs="Times New Roman"/>
                <w:w w:val="85"/>
                <w:sz w:val="24"/>
                <w:szCs w:val="24"/>
              </w:rPr>
              <w:t xml:space="preserve">và các cơ quan </w:t>
            </w:r>
            <w:r w:rsidR="00ED0D02">
              <w:rPr>
                <w:rFonts w:eastAsia="Times New Roman" w:cs="Times New Roman"/>
                <w:w w:val="85"/>
                <w:sz w:val="24"/>
                <w:szCs w:val="24"/>
              </w:rPr>
              <w:t xml:space="preserve">            </w:t>
            </w:r>
            <w:r w:rsidRPr="00745EDC">
              <w:rPr>
                <w:rFonts w:eastAsia="Times New Roman" w:cs="Times New Roman"/>
                <w:w w:val="85"/>
                <w:sz w:val="24"/>
                <w:szCs w:val="24"/>
              </w:rPr>
              <w:t>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Không </w:t>
            </w:r>
            <w:r w:rsidR="000F2611">
              <w:rPr>
                <w:rFonts w:eastAsia="Times New Roman" w:cs="Times New Roman"/>
                <w:w w:val="85"/>
                <w:sz w:val="24"/>
                <w:szCs w:val="24"/>
              </w:rPr>
              <w:t xml:space="preserve">                </w:t>
            </w:r>
            <w:r w:rsidRPr="00745EDC">
              <w:rPr>
                <w:rFonts w:eastAsia="Times New Roman" w:cs="Times New Roman"/>
                <w:w w:val="85"/>
                <w:sz w:val="24"/>
                <w:szCs w:val="24"/>
              </w:rPr>
              <w:t>quy định</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Điểm b Khoản 4 Điều 31 </w:t>
            </w:r>
            <w:r w:rsidR="00E30D5B">
              <w:rPr>
                <w:rFonts w:eastAsia="Times New Roman" w:cs="Times New Roman"/>
                <w:iCs/>
                <w:w w:val="85"/>
                <w:sz w:val="24"/>
                <w:szCs w:val="24"/>
              </w:rPr>
              <w:t xml:space="preserve"> </w:t>
            </w:r>
            <w:r w:rsidRPr="00745EDC">
              <w:rPr>
                <w:rFonts w:eastAsia="Times New Roman" w:cs="Times New Roman"/>
                <w:iCs/>
                <w:w w:val="85"/>
                <w:sz w:val="24"/>
                <w:szCs w:val="24"/>
              </w:rPr>
              <w:t xml:space="preserve">Nghị định số 31/2021/NĐ-CP </w:t>
            </w:r>
          </w:p>
        </w:tc>
      </w:tr>
      <w:tr w:rsidR="00745EDC" w:rsidRPr="00745EDC" w:rsidTr="0081233F">
        <w:trPr>
          <w:trHeight w:val="103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Xin ý kiến các cơ quan, đơn vị liên quan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ED0D02">
            <w:pPr>
              <w:spacing w:beforeLines="30" w:before="72" w:afterLines="30" w:after="72" w:line="240" w:lineRule="auto"/>
              <w:ind w:left="-104" w:right="-105"/>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Các sở,  UBND cấp huyện nơi thực hiện </w:t>
            </w:r>
            <w:r w:rsidR="000F2611">
              <w:rPr>
                <w:rFonts w:eastAsia="Times New Roman" w:cs="Times New Roman"/>
                <w:w w:val="85"/>
                <w:sz w:val="24"/>
                <w:szCs w:val="24"/>
              </w:rPr>
              <w:t xml:space="preserve">           </w:t>
            </w:r>
            <w:r w:rsidRPr="00745EDC">
              <w:rPr>
                <w:rFonts w:eastAsia="Times New Roman" w:cs="Times New Roman"/>
                <w:w w:val="85"/>
                <w:sz w:val="24"/>
                <w:szCs w:val="24"/>
              </w:rPr>
              <w:t xml:space="preserve">dự án và các cơ quan </w:t>
            </w:r>
            <w:r w:rsidR="000F2611">
              <w:rPr>
                <w:rFonts w:eastAsia="Times New Roman" w:cs="Times New Roman"/>
                <w:w w:val="85"/>
                <w:sz w:val="24"/>
                <w:szCs w:val="24"/>
              </w:rPr>
              <w:t xml:space="preserve">      </w:t>
            </w:r>
            <w:r w:rsidRPr="00745EDC">
              <w:rPr>
                <w:rFonts w:eastAsia="Times New Roman" w:cs="Times New Roman"/>
                <w:w w:val="85"/>
                <w:sz w:val="24"/>
                <w:szCs w:val="24"/>
              </w:rPr>
              <w:t>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03 ngày </w:t>
            </w:r>
          </w:p>
        </w:tc>
        <w:tc>
          <w:tcPr>
            <w:tcW w:w="2634" w:type="dxa"/>
            <w:tcBorders>
              <w:top w:val="nil"/>
              <w:left w:val="nil"/>
              <w:bottom w:val="nil"/>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4 Điều 33 </w:t>
            </w:r>
            <w:r w:rsidR="00554761">
              <w:rPr>
                <w:rFonts w:eastAsia="Times New Roman" w:cs="Times New Roman"/>
                <w:iCs/>
                <w:w w:val="85"/>
                <w:sz w:val="24"/>
                <w:szCs w:val="24"/>
              </w:rPr>
              <w:t xml:space="preserve">                               </w:t>
            </w:r>
            <w:r w:rsidRPr="00745EDC">
              <w:rPr>
                <w:rFonts w:eastAsia="Times New Roman" w:cs="Times New Roman"/>
                <w:iCs/>
                <w:w w:val="85"/>
                <w:sz w:val="24"/>
                <w:szCs w:val="24"/>
              </w:rPr>
              <w:t xml:space="preserve">Nghị định số 31/2021/NĐ-CP </w:t>
            </w:r>
          </w:p>
        </w:tc>
      </w:tr>
      <w:tr w:rsidR="00745EDC" w:rsidRPr="00745EDC" w:rsidTr="0081233F">
        <w:trPr>
          <w:trHeight w:val="88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Tham gia ý kiến thẩm định theo lĩnh vực</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CA0C1F">
            <w:pPr>
              <w:spacing w:beforeLines="30" w:before="72" w:afterLines="30" w:after="72" w:line="240" w:lineRule="auto"/>
              <w:ind w:left="-104" w:right="-105"/>
              <w:jc w:val="center"/>
              <w:rPr>
                <w:rFonts w:eastAsia="Times New Roman" w:cs="Times New Roman"/>
                <w:w w:val="85"/>
                <w:sz w:val="24"/>
                <w:szCs w:val="24"/>
              </w:rPr>
            </w:pPr>
            <w:r w:rsidRPr="00745EDC">
              <w:rPr>
                <w:rFonts w:eastAsia="Times New Roman" w:cs="Times New Roman"/>
                <w:w w:val="85"/>
                <w:sz w:val="24"/>
                <w:szCs w:val="24"/>
              </w:rPr>
              <w:t xml:space="preserve">Các Sở: TNMT, Xây dựng, VHTT&amp;DL, Nông nghiệp, </w:t>
            </w:r>
            <w:r w:rsidR="00CA0C1F">
              <w:rPr>
                <w:rFonts w:eastAsia="Times New Roman" w:cs="Times New Roman"/>
                <w:w w:val="85"/>
                <w:sz w:val="24"/>
                <w:szCs w:val="24"/>
              </w:rPr>
              <w:t xml:space="preserve">             </w:t>
            </w:r>
            <w:r w:rsidRPr="00745EDC">
              <w:rPr>
                <w:rFonts w:eastAsia="Times New Roman" w:cs="Times New Roman"/>
                <w:w w:val="85"/>
                <w:sz w:val="24"/>
                <w:szCs w:val="24"/>
              </w:rPr>
              <w:t xml:space="preserve">Tài chính; Cục Thuế tỉnh; </w:t>
            </w:r>
            <w:r w:rsidR="00CA0C1F">
              <w:rPr>
                <w:rFonts w:eastAsia="Times New Roman" w:cs="Times New Roman"/>
                <w:w w:val="85"/>
                <w:sz w:val="24"/>
                <w:szCs w:val="24"/>
              </w:rPr>
              <w:t xml:space="preserve">           </w:t>
            </w:r>
            <w:r w:rsidRPr="00745EDC">
              <w:rPr>
                <w:rFonts w:eastAsia="Times New Roman" w:cs="Times New Roman"/>
                <w:w w:val="85"/>
                <w:sz w:val="24"/>
                <w:szCs w:val="24"/>
              </w:rPr>
              <w:t>UBND</w:t>
            </w:r>
            <w:r w:rsidR="00CA0C1F">
              <w:rPr>
                <w:rFonts w:eastAsia="Times New Roman" w:cs="Times New Roman"/>
                <w:w w:val="85"/>
                <w:sz w:val="24"/>
                <w:szCs w:val="24"/>
              </w:rPr>
              <w:t xml:space="preserve"> huyện nơi thực hiện            dự án; đơn </w:t>
            </w:r>
            <w:r w:rsidRPr="00745EDC">
              <w:rPr>
                <w:rFonts w:eastAsia="Times New Roman" w:cs="Times New Roman"/>
                <w:w w:val="85"/>
                <w:sz w:val="24"/>
                <w:szCs w:val="24"/>
              </w:rPr>
              <w:t>vị có liên quan</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PCT UBND tỉnh </w:t>
            </w:r>
            <w:r w:rsidR="00554761">
              <w:rPr>
                <w:rFonts w:eastAsia="Times New Roman" w:cs="Times New Roman"/>
                <w:w w:val="85"/>
                <w:sz w:val="24"/>
                <w:szCs w:val="24"/>
              </w:rPr>
              <w:t xml:space="preserve">                  </w:t>
            </w:r>
            <w:r w:rsidRPr="00745EDC">
              <w:rPr>
                <w:rFonts w:eastAsia="Times New Roman" w:cs="Times New Roman"/>
                <w:w w:val="85"/>
                <w:sz w:val="24"/>
                <w:szCs w:val="24"/>
              </w:rPr>
              <w:t>chủ trì tư vấn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25 ngày </w:t>
            </w:r>
          </w:p>
        </w:tc>
        <w:tc>
          <w:tcPr>
            <w:tcW w:w="263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Lãnh đạo UBND tỉnh phụ trách dự án họp trước khi các ngành có ý kiến</w:t>
            </w:r>
          </w:p>
        </w:tc>
      </w:tr>
      <w:tr w:rsidR="00745EDC" w:rsidRPr="00745EDC" w:rsidTr="0081233F">
        <w:trPr>
          <w:trHeight w:val="482"/>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 xml:space="preserve">Cơ quan hoặc nhà đầu tư trình chấp thuận chủ trương đầu tư báo cáo tiếp thu, giải trình, bổ sung hồ sơ </w:t>
            </w:r>
            <w:r w:rsidRPr="00745EDC">
              <w:rPr>
                <w:rFonts w:eastAsia="Times New Roman" w:cs="Times New Roman"/>
                <w:i/>
                <w:iCs/>
                <w:w w:val="85"/>
                <w:sz w:val="24"/>
                <w:szCs w:val="24"/>
              </w:rPr>
              <w:t>(nếu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ED0D02">
            <w:pPr>
              <w:spacing w:beforeLines="30" w:before="72" w:afterLines="30" w:after="72" w:line="240" w:lineRule="auto"/>
              <w:ind w:left="-104" w:right="-105"/>
              <w:jc w:val="center"/>
              <w:rPr>
                <w:rFonts w:eastAsia="Times New Roman" w:cs="Times New Roman"/>
                <w:w w:val="85"/>
                <w:sz w:val="24"/>
                <w:szCs w:val="24"/>
              </w:rPr>
            </w:pPr>
            <w:r w:rsidRPr="00745EDC">
              <w:rPr>
                <w:rFonts w:eastAsia="Times New Roman" w:cs="Times New Roman"/>
                <w:w w:val="85"/>
                <w:sz w:val="24"/>
                <w:szCs w:val="24"/>
              </w:rPr>
              <w:t>Cơ quan hoặc nhà đầu tư trình chấp thuận chủ trương</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4 Điều 33 </w:t>
            </w:r>
            <w:r w:rsidR="00554761">
              <w:rPr>
                <w:rFonts w:eastAsia="Times New Roman" w:cs="Times New Roman"/>
                <w:iCs/>
                <w:w w:val="85"/>
                <w:sz w:val="24"/>
                <w:szCs w:val="24"/>
              </w:rPr>
              <w:t xml:space="preserve">                               </w:t>
            </w:r>
            <w:r w:rsidRPr="00745EDC">
              <w:rPr>
                <w:rFonts w:eastAsia="Times New Roman" w:cs="Times New Roman"/>
                <w:iCs/>
                <w:w w:val="85"/>
                <w:sz w:val="24"/>
                <w:szCs w:val="24"/>
              </w:rPr>
              <w:t>Nghị định số 31/2021/NĐ-CP</w:t>
            </w:r>
          </w:p>
        </w:tc>
      </w:tr>
      <w:tr w:rsidR="00745EDC" w:rsidRPr="00745EDC" w:rsidTr="0081233F">
        <w:trPr>
          <w:trHeight w:val="426"/>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5</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 xml:space="preserve">Xin ý kiến các cơ quan, đơn vị liên quan về hồ sơ tiếp thu, giải trình </w:t>
            </w:r>
            <w:r w:rsidRPr="00745EDC">
              <w:rPr>
                <w:rFonts w:eastAsia="Times New Roman" w:cs="Times New Roman"/>
                <w:i/>
                <w:iCs/>
                <w:w w:val="85"/>
                <w:sz w:val="24"/>
                <w:szCs w:val="24"/>
              </w:rPr>
              <w:t>(nếu cần)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Các Sở: TNMT, </w:t>
            </w:r>
            <w:r w:rsidR="00554761">
              <w:rPr>
                <w:rFonts w:eastAsia="Times New Roman" w:cs="Times New Roman"/>
                <w:w w:val="85"/>
                <w:sz w:val="24"/>
                <w:szCs w:val="24"/>
              </w:rPr>
              <w:t xml:space="preserve">          </w:t>
            </w:r>
            <w:r w:rsidRPr="00745EDC">
              <w:rPr>
                <w:rFonts w:eastAsia="Times New Roman" w:cs="Times New Roman"/>
                <w:w w:val="85"/>
                <w:sz w:val="24"/>
                <w:szCs w:val="24"/>
              </w:rPr>
              <w:t>Xây dựng, VHTT&amp;DL, Nông nghiệp, Tài chính (nếu có tài sản công); Cục Thuế tỉnh</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02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6</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 xml:space="preserve">Tổ chức thẩm định hồ sơ đề nghị chấp thuận chủ trương đầu tư, trình UBND tỉnh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Các sở, ngành </w:t>
            </w:r>
            <w:r w:rsidR="00554761">
              <w:rPr>
                <w:rFonts w:eastAsia="Times New Roman" w:cs="Times New Roman"/>
                <w:w w:val="85"/>
                <w:sz w:val="24"/>
                <w:szCs w:val="24"/>
              </w:rPr>
              <w:t xml:space="preserve">                </w:t>
            </w:r>
            <w:r w:rsidRPr="00745EDC">
              <w:rPr>
                <w:rFonts w:eastAsia="Times New Roman" w:cs="Times New Roman"/>
                <w:w w:val="85"/>
                <w:sz w:val="24"/>
                <w:szCs w:val="24"/>
              </w:rPr>
              <w:t>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06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18408B" w:rsidTr="0081233F">
        <w:trPr>
          <w:trHeight w:val="863"/>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7</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Báo cáo Ban cán sự Đảng UBND tỉnh, xin ý kiến Ban Thường vụ Tỉnh ủy</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Văn phòng UBND tỉnh</w:t>
            </w:r>
          </w:p>
        </w:tc>
        <w:tc>
          <w:tcPr>
            <w:tcW w:w="207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6F1C14" w:rsidRDefault="00745EDC" w:rsidP="00745EDC">
            <w:pPr>
              <w:spacing w:beforeLines="30" w:before="72" w:afterLines="30" w:after="72" w:line="240" w:lineRule="auto"/>
              <w:jc w:val="center"/>
              <w:rPr>
                <w:rFonts w:eastAsia="Times New Roman" w:cs="Times New Roman"/>
                <w:spacing w:val="-8"/>
                <w:w w:val="85"/>
                <w:sz w:val="24"/>
                <w:szCs w:val="24"/>
              </w:rPr>
            </w:pPr>
            <w:r w:rsidRPr="006F1C14">
              <w:rPr>
                <w:rFonts w:eastAsia="Times New Roman" w:cs="Times New Roman"/>
                <w:spacing w:val="-8"/>
                <w:w w:val="85"/>
                <w:sz w:val="24"/>
                <w:szCs w:val="24"/>
              </w:rPr>
              <w:t>Sở Kế hoạch và Đầu tư và các đơn vị 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Không</w:t>
            </w:r>
            <w:r w:rsidR="00554761">
              <w:rPr>
                <w:rFonts w:eastAsia="Times New Roman" w:cs="Times New Roman"/>
                <w:w w:val="85"/>
                <w:sz w:val="24"/>
                <w:szCs w:val="24"/>
              </w:rPr>
              <w:t xml:space="preserve">                </w:t>
            </w:r>
            <w:r w:rsidRPr="00745EDC">
              <w:rPr>
                <w:rFonts w:eastAsia="Times New Roman" w:cs="Times New Roman"/>
                <w:w w:val="85"/>
                <w:sz w:val="24"/>
                <w:szCs w:val="24"/>
              </w:rPr>
              <w:t xml:space="preserve"> quy định</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Không</w:t>
            </w:r>
            <w:r w:rsidR="00554761">
              <w:rPr>
                <w:rFonts w:eastAsia="Times New Roman" w:cs="Times New Roman"/>
                <w:w w:val="85"/>
                <w:sz w:val="24"/>
                <w:szCs w:val="24"/>
              </w:rPr>
              <w:t xml:space="preserve">                       </w:t>
            </w:r>
            <w:r w:rsidRPr="00745EDC">
              <w:rPr>
                <w:rFonts w:eastAsia="Times New Roman" w:cs="Times New Roman"/>
                <w:w w:val="85"/>
                <w:sz w:val="24"/>
                <w:szCs w:val="24"/>
              </w:rPr>
              <w:t xml:space="preserve"> quy định</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lang w:val="fr-FR"/>
              </w:rPr>
            </w:pPr>
            <w:r w:rsidRPr="00745EDC">
              <w:rPr>
                <w:rFonts w:eastAsia="Times New Roman" w:cs="Times New Roman"/>
                <w:iCs/>
                <w:w w:val="85"/>
                <w:sz w:val="24"/>
                <w:szCs w:val="24"/>
                <w:lang w:val="fr-FR"/>
              </w:rPr>
              <w:t xml:space="preserve">Quy chế số 01-QC/TU </w:t>
            </w:r>
            <w:r w:rsidR="00E30D5B">
              <w:rPr>
                <w:rFonts w:eastAsia="Times New Roman" w:cs="Times New Roman"/>
                <w:iCs/>
                <w:w w:val="85"/>
                <w:sz w:val="24"/>
                <w:szCs w:val="24"/>
                <w:lang w:val="fr-FR"/>
              </w:rPr>
              <w:t xml:space="preserve">                   </w:t>
            </w:r>
            <w:r w:rsidRPr="00745EDC">
              <w:rPr>
                <w:rFonts w:eastAsia="Times New Roman" w:cs="Times New Roman"/>
                <w:iCs/>
                <w:w w:val="85"/>
                <w:sz w:val="24"/>
                <w:szCs w:val="24"/>
                <w:lang w:val="fr-FR"/>
              </w:rPr>
              <w:t xml:space="preserve">ngày 09/12/2020 </w:t>
            </w: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lastRenderedPageBreak/>
              <w:t>8</w:t>
            </w:r>
          </w:p>
        </w:tc>
        <w:tc>
          <w:tcPr>
            <w:tcW w:w="3986" w:type="dxa"/>
            <w:tcBorders>
              <w:top w:val="nil"/>
              <w:left w:val="nil"/>
              <w:bottom w:val="single" w:sz="4" w:space="0" w:color="auto"/>
              <w:right w:val="single" w:sz="4" w:space="0" w:color="auto"/>
            </w:tcBorders>
            <w:shd w:val="clear" w:color="auto" w:fill="auto"/>
            <w:vAlign w:val="center"/>
            <w:hideMark/>
          </w:tcPr>
          <w:p w:rsidR="00745EDC" w:rsidRPr="00E30D5B" w:rsidRDefault="00745EDC" w:rsidP="00745EDC">
            <w:pPr>
              <w:spacing w:beforeLines="20" w:before="48" w:afterLines="20" w:after="48" w:line="240" w:lineRule="auto"/>
              <w:jc w:val="both"/>
              <w:rPr>
                <w:rFonts w:eastAsia="Times New Roman" w:cs="Times New Roman"/>
                <w:spacing w:val="-4"/>
                <w:w w:val="85"/>
                <w:sz w:val="24"/>
                <w:szCs w:val="24"/>
              </w:rPr>
            </w:pPr>
            <w:r w:rsidRPr="00E30D5B">
              <w:rPr>
                <w:rFonts w:eastAsia="Times New Roman" w:cs="Times New Roman"/>
                <w:spacing w:val="-4"/>
                <w:w w:val="85"/>
                <w:sz w:val="24"/>
                <w:szCs w:val="24"/>
              </w:rPr>
              <w:t>Ban hành văn bản chấp thuận chủ trương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Văn phòng UBND tỉnh</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E30D5B">
            <w:pPr>
              <w:spacing w:beforeLines="30" w:before="72" w:afterLines="30" w:after="72" w:line="240" w:lineRule="auto"/>
              <w:ind w:left="-148" w:right="-139"/>
              <w:jc w:val="center"/>
              <w:rPr>
                <w:rFonts w:eastAsia="Times New Roman" w:cs="Times New Roman"/>
                <w:w w:val="85"/>
                <w:sz w:val="24"/>
                <w:szCs w:val="24"/>
              </w:rPr>
            </w:pPr>
            <w:r w:rsidRPr="00745EDC">
              <w:rPr>
                <w:rFonts w:eastAsia="Times New Roman" w:cs="Times New Roman"/>
                <w:w w:val="85"/>
                <w:sz w:val="24"/>
                <w:szCs w:val="24"/>
              </w:rPr>
              <w:t>07 ngày</w:t>
            </w:r>
            <w:r w:rsidR="00E30D5B">
              <w:rPr>
                <w:rFonts w:eastAsia="Times New Roman" w:cs="Times New Roman"/>
                <w:w w:val="85"/>
                <w:sz w:val="24"/>
                <w:szCs w:val="24"/>
              </w:rPr>
              <w:t xml:space="preserve"> </w:t>
            </w:r>
            <w:r w:rsidRPr="00745EDC">
              <w:rPr>
                <w:rFonts w:eastAsia="Times New Roman" w:cs="Times New Roman"/>
                <w:i/>
                <w:iCs/>
                <w:w w:val="85"/>
                <w:sz w:val="24"/>
                <w:szCs w:val="24"/>
              </w:rPr>
              <w:t>(sau khi có ý kiến của Ban Thường vụ Tỉnh ủy)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4 Điều 33 </w:t>
            </w:r>
            <w:r w:rsidR="00E30D5B">
              <w:rPr>
                <w:rFonts w:eastAsia="Times New Roman" w:cs="Times New Roman"/>
                <w:iCs/>
                <w:w w:val="85"/>
                <w:sz w:val="24"/>
                <w:szCs w:val="24"/>
              </w:rPr>
              <w:t xml:space="preserve">                           </w:t>
            </w:r>
            <w:r w:rsidRPr="00745EDC">
              <w:rPr>
                <w:rFonts w:eastAsia="Times New Roman" w:cs="Times New Roman"/>
                <w:iCs/>
                <w:w w:val="85"/>
                <w:sz w:val="24"/>
                <w:szCs w:val="24"/>
              </w:rPr>
              <w:t xml:space="preserve">Nghị định số 31/2021/NĐ-CP </w:t>
            </w:r>
          </w:p>
        </w:tc>
      </w:tr>
      <w:tr w:rsidR="00745EDC" w:rsidRPr="00745EDC" w:rsidTr="0081233F">
        <w:trPr>
          <w:trHeight w:val="915"/>
          <w:jc w:val="center"/>
        </w:trPr>
        <w:tc>
          <w:tcPr>
            <w:tcW w:w="7367"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20" w:before="48" w:afterLines="20" w:after="48" w:line="240" w:lineRule="auto"/>
              <w:jc w:val="both"/>
              <w:rPr>
                <w:rFonts w:eastAsia="Times New Roman" w:cs="Times New Roman"/>
                <w:b/>
                <w:bCs/>
                <w:w w:val="85"/>
                <w:sz w:val="24"/>
                <w:szCs w:val="24"/>
              </w:rPr>
            </w:pPr>
            <w:r w:rsidRPr="00745EDC">
              <w:rPr>
                <w:rFonts w:eastAsia="Times New Roman" w:cs="Times New Roman"/>
                <w:b/>
                <w:bCs/>
                <w:w w:val="85"/>
                <w:sz w:val="24"/>
                <w:szCs w:val="24"/>
              </w:rPr>
              <w:t>BƯỚC 3 - XÁC ĐỊNH YÊU CẦU SƠ BỘ VỀ NĂNG LỰC, KINH NGHIỆM CỦA NHÀ ĐẦU TƯ VÀ CÔNG BỐ DANH MỤC; CHUẨN BỊ, NỘP VÀ ĐÁNH GIÁ SƠ BỘ VỀ NĂNG LỰC, KINH NGHIỆM CỦA 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90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118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70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0"/>
                <w:sz w:val="26"/>
                <w:szCs w:val="24"/>
              </w:rPr>
            </w:pPr>
            <w:r w:rsidRPr="00745EDC">
              <w:rPr>
                <w:rFonts w:eastAsia="Times New Roman" w:cs="Times New Roman"/>
                <w:b/>
                <w:bCs/>
                <w:w w:val="80"/>
                <w:sz w:val="26"/>
                <w:szCs w:val="24"/>
              </w:rPr>
              <w:t>I</w:t>
            </w:r>
          </w:p>
        </w:tc>
        <w:tc>
          <w:tcPr>
            <w:tcW w:w="6726"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745EDC">
            <w:pPr>
              <w:spacing w:beforeLines="20" w:before="48" w:afterLines="20" w:after="48" w:line="240" w:lineRule="auto"/>
              <w:rPr>
                <w:rFonts w:eastAsia="Times New Roman" w:cs="Times New Roman"/>
                <w:b/>
                <w:bCs/>
                <w:w w:val="85"/>
                <w:sz w:val="24"/>
                <w:szCs w:val="24"/>
              </w:rPr>
            </w:pPr>
            <w:r w:rsidRPr="00745EDC">
              <w:rPr>
                <w:rFonts w:eastAsia="Times New Roman" w:cs="Times New Roman"/>
                <w:b/>
                <w:bCs/>
                <w:w w:val="85"/>
                <w:sz w:val="24"/>
                <w:szCs w:val="24"/>
              </w:rPr>
              <w:t>XÁC ĐỊNH YÊU CẦU SƠ BỘ VỀ NĂNG LỰC, KINH NGHIỆM CỦA NHÀ ĐẦU TƯ VÀ CÔNG BỐ DANH MỤC</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31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41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Lập yêu cầu sơ bộ năng lực, kinh nghiệm của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Đơn vị được </w:t>
            </w:r>
            <w:r w:rsidR="00735DA1">
              <w:rPr>
                <w:rFonts w:eastAsia="Times New Roman" w:cs="Times New Roman"/>
                <w:w w:val="85"/>
                <w:sz w:val="24"/>
                <w:szCs w:val="24"/>
              </w:rPr>
              <w:t xml:space="preserve">                                 </w:t>
            </w:r>
            <w:r w:rsidRPr="00745EDC">
              <w:rPr>
                <w:rFonts w:eastAsia="Times New Roman" w:cs="Times New Roman"/>
                <w:w w:val="85"/>
                <w:sz w:val="24"/>
                <w:szCs w:val="24"/>
              </w:rPr>
              <w:t>UBND tỉnh giao thực hiện</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05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Không quy định</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Xác định yêu cầu sơ bộ về năng lực, kinh nghiệm của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20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30 ngày</w:t>
            </w:r>
          </w:p>
        </w:tc>
        <w:tc>
          <w:tcPr>
            <w:tcW w:w="2634"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35DA1">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Điểm a Khoản 3 Điều 12 </w:t>
            </w:r>
            <w:r w:rsidR="00735DA1">
              <w:rPr>
                <w:rFonts w:eastAsia="Times New Roman" w:cs="Times New Roman"/>
                <w:iCs/>
                <w:w w:val="85"/>
                <w:sz w:val="24"/>
                <w:szCs w:val="24"/>
              </w:rPr>
              <w:t xml:space="preserve"> </w:t>
            </w:r>
            <w:r w:rsidRPr="00745EDC">
              <w:rPr>
                <w:rFonts w:eastAsia="Times New Roman" w:cs="Times New Roman"/>
                <w:iCs/>
                <w:w w:val="85"/>
                <w:sz w:val="24"/>
                <w:szCs w:val="24"/>
              </w:rPr>
              <w:t>Nghị định số 25/2020/NĐ-CP; Khoản 4 Điều 33 Nghị định số 31/2021/NĐ-CP</w:t>
            </w:r>
            <w:r w:rsidRPr="00745EDC">
              <w:rPr>
                <w:rFonts w:eastAsia="Times New Roman" w:cs="Times New Roman"/>
                <w:iCs/>
                <w:w w:val="85"/>
                <w:sz w:val="24"/>
                <w:szCs w:val="24"/>
              </w:rPr>
              <w:br/>
            </w:r>
            <w:r w:rsidRPr="00745EDC">
              <w:rPr>
                <w:rFonts w:eastAsia="Times New Roman" w:cs="Times New Roman"/>
                <w:iCs/>
                <w:w w:val="85"/>
                <w:sz w:val="24"/>
                <w:szCs w:val="24"/>
              </w:rPr>
              <w:br/>
              <w:t xml:space="preserve">Lãnh đạo UBND tỉnh </w:t>
            </w:r>
            <w:r w:rsidR="00735DA1">
              <w:rPr>
                <w:rFonts w:eastAsia="Times New Roman" w:cs="Times New Roman"/>
                <w:iCs/>
                <w:w w:val="85"/>
                <w:sz w:val="24"/>
                <w:szCs w:val="24"/>
              </w:rPr>
              <w:t xml:space="preserve">                   </w:t>
            </w:r>
            <w:r w:rsidRPr="00745EDC">
              <w:rPr>
                <w:rFonts w:eastAsia="Times New Roman" w:cs="Times New Roman"/>
                <w:iCs/>
                <w:w w:val="85"/>
                <w:sz w:val="24"/>
                <w:szCs w:val="24"/>
              </w:rPr>
              <w:t xml:space="preserve">phụ trách dự án họp trước </w:t>
            </w:r>
            <w:r w:rsidR="00735DA1">
              <w:rPr>
                <w:rFonts w:eastAsia="Times New Roman" w:cs="Times New Roman"/>
                <w:iCs/>
                <w:w w:val="85"/>
                <w:sz w:val="24"/>
                <w:szCs w:val="24"/>
              </w:rPr>
              <w:t xml:space="preserve">              </w:t>
            </w:r>
            <w:r w:rsidRPr="00745EDC">
              <w:rPr>
                <w:rFonts w:eastAsia="Times New Roman" w:cs="Times New Roman"/>
                <w:iCs/>
                <w:w w:val="85"/>
                <w:sz w:val="24"/>
                <w:szCs w:val="24"/>
              </w:rPr>
              <w:t xml:space="preserve">khi các ngành có ý kiến tại </w:t>
            </w:r>
            <w:r w:rsidR="00735DA1">
              <w:rPr>
                <w:rFonts w:eastAsia="Times New Roman" w:cs="Times New Roman"/>
                <w:iCs/>
                <w:w w:val="85"/>
                <w:sz w:val="24"/>
                <w:szCs w:val="24"/>
              </w:rPr>
              <w:t>M</w:t>
            </w:r>
            <w:r w:rsidRPr="00745EDC">
              <w:rPr>
                <w:rFonts w:eastAsia="Times New Roman" w:cs="Times New Roman"/>
                <w:iCs/>
                <w:w w:val="85"/>
                <w:sz w:val="24"/>
                <w:szCs w:val="24"/>
              </w:rPr>
              <w:t>ục 2.1</w:t>
            </w:r>
            <w:r w:rsidR="00735DA1">
              <w:rPr>
                <w:rFonts w:eastAsia="Times New Roman" w:cs="Times New Roman"/>
                <w:iCs/>
                <w:w w:val="85"/>
                <w:sz w:val="24"/>
                <w:szCs w:val="24"/>
              </w:rPr>
              <w:t xml:space="preserve"> </w:t>
            </w:r>
            <w:r w:rsidRPr="00745EDC">
              <w:rPr>
                <w:rFonts w:eastAsia="Times New Roman" w:cs="Times New Roman"/>
                <w:iCs/>
                <w:w w:val="85"/>
                <w:sz w:val="24"/>
                <w:szCs w:val="24"/>
              </w:rPr>
              <w:t xml:space="preserve">và </w:t>
            </w:r>
            <w:r w:rsidR="00735DA1">
              <w:rPr>
                <w:rFonts w:eastAsia="Times New Roman" w:cs="Times New Roman"/>
                <w:iCs/>
                <w:w w:val="85"/>
                <w:sz w:val="24"/>
                <w:szCs w:val="24"/>
              </w:rPr>
              <w:t>M</w:t>
            </w:r>
            <w:r w:rsidRPr="00745EDC">
              <w:rPr>
                <w:rFonts w:eastAsia="Times New Roman" w:cs="Times New Roman"/>
                <w:iCs/>
                <w:w w:val="85"/>
                <w:sz w:val="24"/>
                <w:szCs w:val="24"/>
              </w:rPr>
              <w:t>ục 2.6</w:t>
            </w: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Xin ý kiến các cơ quan, đơn vị liên quan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Các sở,  UBND cấp huyện nơi thực hiện dự án và các cơ quan 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02 ngày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30 ngày</w:t>
            </w: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 xml:space="preserve">Các cơ quan, đơn vị tổ chức tham gia ý kiến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Các Sở: TNMT, Xây dựng, Nông nghiệp, Tài chính, UBND các huyện, thành phố</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PCT UBND</w:t>
            </w:r>
            <w:r w:rsidR="00735DA1">
              <w:rPr>
                <w:rFonts w:eastAsia="Times New Roman" w:cs="Times New Roman"/>
                <w:iCs/>
                <w:w w:val="85"/>
                <w:sz w:val="24"/>
                <w:szCs w:val="24"/>
              </w:rPr>
              <w:t xml:space="preserve">                           </w:t>
            </w:r>
            <w:r w:rsidRPr="00745EDC">
              <w:rPr>
                <w:rFonts w:eastAsia="Times New Roman" w:cs="Times New Roman"/>
                <w:iCs/>
                <w:w w:val="85"/>
                <w:sz w:val="24"/>
                <w:szCs w:val="24"/>
              </w:rPr>
              <w:t xml:space="preserve"> tỉnh chủ trì tư vấn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07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Yêu cầu chỉnh sửa, bổ sung hồ sơ theo ý kiến các ngành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01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Cơ quan lập sơ bộ năng lực, kinh nghiệm báo cáo tiếp thu, giải trình, bổ sung hồ sơ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Cơ quan lập sơ bộ năng lực, kinh nghiệm</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2.5</w:t>
            </w:r>
          </w:p>
        </w:tc>
        <w:tc>
          <w:tcPr>
            <w:tcW w:w="3986" w:type="dxa"/>
            <w:tcBorders>
              <w:top w:val="nil"/>
              <w:left w:val="nil"/>
              <w:bottom w:val="single" w:sz="4" w:space="0" w:color="auto"/>
              <w:right w:val="single" w:sz="4" w:space="0" w:color="auto"/>
            </w:tcBorders>
            <w:shd w:val="clear" w:color="auto" w:fill="auto"/>
            <w:vAlign w:val="center"/>
            <w:hideMark/>
          </w:tcPr>
          <w:p w:rsidR="00745EDC" w:rsidRPr="007E15A3" w:rsidRDefault="00745EDC" w:rsidP="00745EDC">
            <w:pPr>
              <w:spacing w:beforeLines="30" w:before="72" w:afterLines="30" w:after="72" w:line="240" w:lineRule="auto"/>
              <w:jc w:val="both"/>
              <w:rPr>
                <w:rFonts w:eastAsia="Times New Roman" w:cs="Times New Roman"/>
                <w:iCs/>
                <w:spacing w:val="-4"/>
                <w:w w:val="85"/>
                <w:sz w:val="24"/>
                <w:szCs w:val="24"/>
              </w:rPr>
            </w:pPr>
            <w:r w:rsidRPr="007E15A3">
              <w:rPr>
                <w:rFonts w:eastAsia="Times New Roman" w:cs="Times New Roman"/>
                <w:iCs/>
                <w:spacing w:val="-4"/>
                <w:w w:val="85"/>
                <w:sz w:val="24"/>
                <w:szCs w:val="24"/>
              </w:rPr>
              <w:t>Xin ý kiến các cơ quan, đơn vị liên quan sau khi cơ quan lập đã tiếp thu, giải trình (nếu cần)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Các Sở: TNMT, Xây dựng, Nông nghiệp, Tài chính, UBND các huyện, thành phố</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01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2.6</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 xml:space="preserve">Các cơ quan, đơn vị tổ chức tham gia ý kiến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Các Sở: TNMT, Xây dựng, Nông nghiệp, Tài chính, UBND các huyện, thành phố</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PCT UBND</w:t>
            </w:r>
            <w:r w:rsidR="007E15A3">
              <w:rPr>
                <w:rFonts w:eastAsia="Times New Roman" w:cs="Times New Roman"/>
                <w:iCs/>
                <w:w w:val="85"/>
                <w:sz w:val="24"/>
                <w:szCs w:val="24"/>
              </w:rPr>
              <w:t xml:space="preserve">                          </w:t>
            </w:r>
            <w:r w:rsidRPr="00745EDC">
              <w:rPr>
                <w:rFonts w:eastAsia="Times New Roman" w:cs="Times New Roman"/>
                <w:iCs/>
                <w:w w:val="85"/>
                <w:sz w:val="24"/>
                <w:szCs w:val="24"/>
              </w:rPr>
              <w:t xml:space="preserve"> tỉnh chủ trì tư vấn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03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173"/>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2.7</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Tổng hợp, báo cáo UBND tỉnh yêu cầu sơ bộ năng lực, kinh nghiệm</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03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16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E15A3" w:rsidRDefault="00745EDC" w:rsidP="007E15A3">
            <w:pPr>
              <w:spacing w:beforeLines="30" w:before="72" w:afterLines="30" w:after="72" w:line="240" w:lineRule="auto"/>
              <w:ind w:right="-54"/>
              <w:jc w:val="both"/>
              <w:rPr>
                <w:rFonts w:eastAsia="Times New Roman" w:cs="Times New Roman"/>
                <w:spacing w:val="-6"/>
                <w:w w:val="85"/>
                <w:sz w:val="24"/>
                <w:szCs w:val="24"/>
              </w:rPr>
            </w:pPr>
            <w:r w:rsidRPr="007E15A3">
              <w:rPr>
                <w:rFonts w:eastAsia="Times New Roman" w:cs="Times New Roman"/>
                <w:spacing w:val="-6"/>
                <w:w w:val="85"/>
                <w:sz w:val="24"/>
                <w:szCs w:val="24"/>
              </w:rPr>
              <w:t>Phê duyệt yêu cầu sơ bộ về năng lực, kinh nghiệm</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05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10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5 Điều 108 </w:t>
            </w:r>
            <w:r w:rsidR="007E15A3">
              <w:rPr>
                <w:rFonts w:eastAsia="Times New Roman" w:cs="Times New Roman"/>
                <w:iCs/>
                <w:w w:val="85"/>
                <w:sz w:val="24"/>
                <w:szCs w:val="24"/>
              </w:rPr>
              <w:t xml:space="preserve">                             </w:t>
            </w:r>
            <w:r w:rsidRPr="00745EDC">
              <w:rPr>
                <w:rFonts w:eastAsia="Times New Roman" w:cs="Times New Roman"/>
                <w:iCs/>
                <w:w w:val="85"/>
                <w:sz w:val="24"/>
                <w:szCs w:val="24"/>
              </w:rPr>
              <w:t>Nghị định số 31/2021/NĐ-CP</w:t>
            </w:r>
          </w:p>
        </w:tc>
      </w:tr>
      <w:tr w:rsidR="00745EDC" w:rsidRPr="00745EDC" w:rsidTr="0081233F">
        <w:trPr>
          <w:trHeight w:val="1299"/>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E15A3">
            <w:pPr>
              <w:spacing w:beforeLines="30" w:before="72" w:afterLines="30" w:after="72" w:line="240" w:lineRule="auto"/>
              <w:jc w:val="both"/>
              <w:rPr>
                <w:rFonts w:eastAsia="Times New Roman" w:cs="Times New Roman"/>
                <w:i/>
                <w:iCs/>
                <w:w w:val="85"/>
                <w:sz w:val="24"/>
                <w:szCs w:val="24"/>
              </w:rPr>
            </w:pPr>
            <w:r w:rsidRPr="00745EDC">
              <w:rPr>
                <w:rFonts w:eastAsia="Times New Roman" w:cs="Times New Roman"/>
                <w:w w:val="85"/>
                <w:sz w:val="24"/>
                <w:szCs w:val="24"/>
              </w:rPr>
              <w:t xml:space="preserve">Đăng tải và phát hành yêu cầu về sơ bộ năng lực, kinh nghiệm trên Hệ thống mạng đấu thầu quốc gia </w:t>
            </w:r>
            <w:r w:rsidRPr="00745EDC">
              <w:rPr>
                <w:rFonts w:eastAsia="Times New Roman" w:cs="Times New Roman"/>
                <w:i/>
                <w:iCs/>
                <w:w w:val="85"/>
                <w:sz w:val="24"/>
                <w:szCs w:val="24"/>
              </w:rPr>
              <w:t>(</w:t>
            </w:r>
            <w:r w:rsidR="007E15A3">
              <w:rPr>
                <w:rFonts w:eastAsia="Times New Roman" w:cs="Times New Roman"/>
                <w:i/>
                <w:iCs/>
                <w:w w:val="85"/>
                <w:sz w:val="24"/>
                <w:szCs w:val="24"/>
              </w:rPr>
              <w:t>t</w:t>
            </w:r>
            <w:r w:rsidRPr="00745EDC">
              <w:rPr>
                <w:rFonts w:eastAsia="Times New Roman" w:cs="Times New Roman"/>
                <w:i/>
                <w:iCs/>
                <w:w w:val="85"/>
                <w:sz w:val="24"/>
                <w:szCs w:val="24"/>
              </w:rPr>
              <w:t xml:space="preserve">rường hợp dự án có tổng mức đầu tư 800 tỷ trở lên phải tổ chức dịch sang tiếng anh theo quy định tại Nghị định số 31/2021/NĐ-CP)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2 Điều 5 </w:t>
            </w:r>
            <w:r w:rsidR="007E15A3">
              <w:rPr>
                <w:rFonts w:eastAsia="Times New Roman" w:cs="Times New Roman"/>
                <w:iCs/>
                <w:w w:val="85"/>
                <w:sz w:val="24"/>
                <w:szCs w:val="24"/>
              </w:rPr>
              <w:t xml:space="preserve">                                </w:t>
            </w:r>
            <w:r w:rsidRPr="00745EDC">
              <w:rPr>
                <w:rFonts w:eastAsia="Times New Roman" w:cs="Times New Roman"/>
                <w:iCs/>
                <w:w w:val="85"/>
                <w:sz w:val="24"/>
                <w:szCs w:val="24"/>
              </w:rPr>
              <w:t>Nghị định số 25/2020/NĐ-CP</w:t>
            </w:r>
          </w:p>
        </w:tc>
      </w:tr>
      <w:tr w:rsidR="00745EDC" w:rsidRPr="00745EDC" w:rsidTr="0081233F">
        <w:trPr>
          <w:trHeight w:val="55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0"/>
                <w:sz w:val="26"/>
                <w:szCs w:val="24"/>
              </w:rPr>
            </w:pPr>
            <w:r w:rsidRPr="00745EDC">
              <w:rPr>
                <w:rFonts w:eastAsia="Times New Roman" w:cs="Times New Roman"/>
                <w:b/>
                <w:bCs/>
                <w:w w:val="80"/>
                <w:sz w:val="26"/>
                <w:szCs w:val="24"/>
              </w:rPr>
              <w:t>II</w:t>
            </w:r>
          </w:p>
        </w:tc>
        <w:tc>
          <w:tcPr>
            <w:tcW w:w="6726"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both"/>
              <w:rPr>
                <w:rFonts w:eastAsia="Times New Roman" w:cs="Times New Roman"/>
                <w:b/>
                <w:bCs/>
                <w:w w:val="85"/>
                <w:sz w:val="24"/>
                <w:szCs w:val="24"/>
              </w:rPr>
            </w:pPr>
            <w:r w:rsidRPr="00745EDC">
              <w:rPr>
                <w:rFonts w:eastAsia="Times New Roman" w:cs="Times New Roman"/>
                <w:b/>
                <w:bCs/>
                <w:w w:val="85"/>
                <w:sz w:val="24"/>
                <w:szCs w:val="24"/>
              </w:rPr>
              <w:t>CHUẨN BỊ, NỘP VÀ ĐÁNH GIÁ SƠ BỘ VỀ NĂNG LỰC, KINH NGHIỆM CỦA 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59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77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74"/>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tcBorders>
              <w:top w:val="nil"/>
              <w:left w:val="nil"/>
              <w:bottom w:val="single" w:sz="4" w:space="0" w:color="auto"/>
              <w:right w:val="single" w:sz="4" w:space="0" w:color="auto"/>
            </w:tcBorders>
            <w:shd w:val="clear" w:color="auto" w:fill="auto"/>
            <w:vAlign w:val="center"/>
            <w:hideMark/>
          </w:tcPr>
          <w:p w:rsidR="00745EDC" w:rsidRPr="007E15A3" w:rsidRDefault="00745EDC" w:rsidP="00745EDC">
            <w:pPr>
              <w:spacing w:beforeLines="30" w:before="72" w:afterLines="30" w:after="72" w:line="240" w:lineRule="auto"/>
              <w:jc w:val="both"/>
              <w:rPr>
                <w:rFonts w:eastAsia="Times New Roman" w:cs="Times New Roman"/>
                <w:spacing w:val="-4"/>
                <w:w w:val="85"/>
                <w:sz w:val="24"/>
                <w:szCs w:val="24"/>
              </w:rPr>
            </w:pPr>
            <w:r w:rsidRPr="007E15A3">
              <w:rPr>
                <w:rFonts w:eastAsia="Times New Roman" w:cs="Times New Roman"/>
                <w:spacing w:val="-4"/>
                <w:w w:val="85"/>
                <w:sz w:val="24"/>
                <w:szCs w:val="24"/>
              </w:rPr>
              <w:t>Chuẩn bị và nộp hồ sơ đăng ký thực hiện dự án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30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30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Điểm a Khoản 3 Điều 12 </w:t>
            </w:r>
            <w:r w:rsidR="007E15A3">
              <w:rPr>
                <w:rFonts w:eastAsia="Times New Roman" w:cs="Times New Roman"/>
                <w:iCs/>
                <w:w w:val="85"/>
                <w:sz w:val="24"/>
                <w:szCs w:val="24"/>
              </w:rPr>
              <w:t xml:space="preserve">  </w:t>
            </w:r>
            <w:r w:rsidRPr="00745EDC">
              <w:rPr>
                <w:rFonts w:eastAsia="Times New Roman" w:cs="Times New Roman"/>
                <w:iCs/>
                <w:w w:val="85"/>
                <w:sz w:val="24"/>
                <w:szCs w:val="24"/>
              </w:rPr>
              <w:t>Nghị định số 25/2020/NĐ-CP</w:t>
            </w: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E15A3" w:rsidRDefault="00745EDC" w:rsidP="00745EDC">
            <w:pPr>
              <w:spacing w:beforeLines="30" w:before="72" w:afterLines="30" w:after="72" w:line="240" w:lineRule="auto"/>
              <w:jc w:val="both"/>
              <w:rPr>
                <w:rFonts w:eastAsia="Times New Roman" w:cs="Times New Roman"/>
                <w:spacing w:val="-6"/>
                <w:w w:val="85"/>
                <w:sz w:val="24"/>
                <w:szCs w:val="24"/>
              </w:rPr>
            </w:pPr>
            <w:r w:rsidRPr="007E15A3">
              <w:rPr>
                <w:rFonts w:eastAsia="Times New Roman" w:cs="Times New Roman"/>
                <w:spacing w:val="-6"/>
                <w:w w:val="85"/>
                <w:sz w:val="24"/>
                <w:szCs w:val="24"/>
              </w:rPr>
              <w:t>Đánh giá sơ bộ năng lực kinh nghiệm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Các sở,  UBND cấp huyện nơi thực hiện </w:t>
            </w:r>
            <w:r w:rsidR="007E15A3">
              <w:rPr>
                <w:rFonts w:eastAsia="Times New Roman" w:cs="Times New Roman"/>
                <w:w w:val="85"/>
                <w:sz w:val="24"/>
                <w:szCs w:val="24"/>
              </w:rPr>
              <w:t xml:space="preserve">            </w:t>
            </w:r>
            <w:r w:rsidRPr="00745EDC">
              <w:rPr>
                <w:rFonts w:eastAsia="Times New Roman" w:cs="Times New Roman"/>
                <w:w w:val="85"/>
                <w:sz w:val="24"/>
                <w:szCs w:val="24"/>
              </w:rPr>
              <w:t xml:space="preserve">dự án và các cơ quan </w:t>
            </w:r>
            <w:r w:rsidR="007E15A3">
              <w:rPr>
                <w:rFonts w:eastAsia="Times New Roman" w:cs="Times New Roman"/>
                <w:w w:val="85"/>
                <w:sz w:val="24"/>
                <w:szCs w:val="24"/>
              </w:rPr>
              <w:t xml:space="preserve">        </w:t>
            </w:r>
            <w:r w:rsidRPr="00745EDC">
              <w:rPr>
                <w:rFonts w:eastAsia="Times New Roman" w:cs="Times New Roman"/>
                <w:w w:val="85"/>
                <w:sz w:val="24"/>
                <w:szCs w:val="24"/>
              </w:rPr>
              <w:t>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27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45 ngày</w:t>
            </w:r>
          </w:p>
        </w:tc>
        <w:tc>
          <w:tcPr>
            <w:tcW w:w="2634"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Vận dụng Điểm g Khoản 1 Điều 12 Luật Đấu thầu và Quyết định số 3005/QĐ-UBND ngày 06/12/2021</w:t>
            </w:r>
            <w:r w:rsidRPr="00745EDC">
              <w:rPr>
                <w:rFonts w:eastAsia="Times New Roman" w:cs="Times New Roman"/>
                <w:iCs/>
                <w:w w:val="85"/>
                <w:sz w:val="24"/>
                <w:szCs w:val="24"/>
              </w:rPr>
              <w:br/>
            </w:r>
            <w:r w:rsidRPr="00745EDC">
              <w:rPr>
                <w:rFonts w:eastAsia="Times New Roman" w:cs="Times New Roman"/>
                <w:iCs/>
                <w:w w:val="85"/>
                <w:sz w:val="24"/>
                <w:szCs w:val="24"/>
              </w:rPr>
              <w:lastRenderedPageBreak/>
              <w:br/>
              <w:t>Lãnh đạo UBND tỉnh phụ trách dự án họp trước khi các ngành có ý kiến tại mục 2.2 và mục 2.5</w:t>
            </w: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2.1</w:t>
            </w:r>
          </w:p>
        </w:tc>
        <w:tc>
          <w:tcPr>
            <w:tcW w:w="3986" w:type="dxa"/>
            <w:tcBorders>
              <w:top w:val="nil"/>
              <w:left w:val="nil"/>
              <w:bottom w:val="single" w:sz="4" w:space="0" w:color="auto"/>
              <w:right w:val="single" w:sz="4" w:space="0" w:color="auto"/>
            </w:tcBorders>
            <w:shd w:val="clear" w:color="auto" w:fill="auto"/>
            <w:vAlign w:val="center"/>
            <w:hideMark/>
          </w:tcPr>
          <w:p w:rsidR="00745EDC" w:rsidRPr="008425CD" w:rsidRDefault="00745EDC" w:rsidP="00745EDC">
            <w:pPr>
              <w:spacing w:beforeLines="30" w:before="72" w:afterLines="30" w:after="72" w:line="240" w:lineRule="auto"/>
              <w:jc w:val="both"/>
              <w:rPr>
                <w:rFonts w:eastAsia="Times New Roman" w:cs="Times New Roman"/>
                <w:iCs/>
                <w:spacing w:val="-6"/>
                <w:w w:val="85"/>
                <w:sz w:val="24"/>
                <w:szCs w:val="24"/>
              </w:rPr>
            </w:pPr>
            <w:r w:rsidRPr="008425CD">
              <w:rPr>
                <w:rFonts w:eastAsia="Times New Roman" w:cs="Times New Roman"/>
                <w:iCs/>
                <w:spacing w:val="-6"/>
                <w:w w:val="85"/>
                <w:sz w:val="24"/>
                <w:szCs w:val="24"/>
              </w:rPr>
              <w:t>Lấy ý kiến đánh giá các cơ quan, đơn vị liên quan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02 ngày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45 ngày</w:t>
            </w: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102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2.2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Các cơ quan, đơn vị tổ chức đánh giá và xác minh năng lực, kinh nghiệm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Công an tỉnh; Các Sở: TNMT, Xây dựng, Nông nghiệp, </w:t>
            </w:r>
            <w:r w:rsidR="008425CD">
              <w:rPr>
                <w:rFonts w:eastAsia="Times New Roman" w:cs="Times New Roman"/>
                <w:iCs/>
                <w:w w:val="85"/>
                <w:sz w:val="24"/>
                <w:szCs w:val="24"/>
              </w:rPr>
              <w:t xml:space="preserve">                   </w:t>
            </w:r>
            <w:r w:rsidRPr="00745EDC">
              <w:rPr>
                <w:rFonts w:eastAsia="Times New Roman" w:cs="Times New Roman"/>
                <w:iCs/>
                <w:w w:val="85"/>
                <w:sz w:val="24"/>
                <w:szCs w:val="24"/>
              </w:rPr>
              <w:t>Tài chính, UBND các huyện, thành phố</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PCT UBND</w:t>
            </w:r>
            <w:r w:rsidR="008425CD">
              <w:rPr>
                <w:rFonts w:eastAsia="Times New Roman" w:cs="Times New Roman"/>
                <w:iCs/>
                <w:w w:val="85"/>
                <w:sz w:val="24"/>
                <w:szCs w:val="24"/>
              </w:rPr>
              <w:t xml:space="preserve">                            </w:t>
            </w:r>
            <w:r w:rsidRPr="00745EDC">
              <w:rPr>
                <w:rFonts w:eastAsia="Times New Roman" w:cs="Times New Roman"/>
                <w:iCs/>
                <w:w w:val="85"/>
                <w:sz w:val="24"/>
                <w:szCs w:val="24"/>
              </w:rPr>
              <w:t xml:space="preserve"> tỉnh chủ trì tư vấn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07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2.3</w:t>
            </w:r>
          </w:p>
        </w:tc>
        <w:tc>
          <w:tcPr>
            <w:tcW w:w="3986" w:type="dxa"/>
            <w:tcBorders>
              <w:top w:val="nil"/>
              <w:left w:val="nil"/>
              <w:bottom w:val="single" w:sz="4" w:space="0" w:color="auto"/>
              <w:right w:val="single" w:sz="4" w:space="0" w:color="auto"/>
            </w:tcBorders>
            <w:shd w:val="clear" w:color="auto" w:fill="auto"/>
            <w:vAlign w:val="center"/>
            <w:hideMark/>
          </w:tcPr>
          <w:p w:rsidR="00745EDC" w:rsidRPr="008425CD" w:rsidRDefault="00745EDC" w:rsidP="00745EDC">
            <w:pPr>
              <w:spacing w:beforeLines="30" w:before="72" w:afterLines="30" w:after="72" w:line="240" w:lineRule="auto"/>
              <w:jc w:val="both"/>
              <w:rPr>
                <w:rFonts w:eastAsia="Times New Roman" w:cs="Times New Roman"/>
                <w:iCs/>
                <w:w w:val="85"/>
                <w:sz w:val="24"/>
                <w:szCs w:val="24"/>
              </w:rPr>
            </w:pPr>
            <w:r w:rsidRPr="008425CD">
              <w:rPr>
                <w:rFonts w:eastAsia="Times New Roman" w:cs="Times New Roman"/>
                <w:iCs/>
                <w:w w:val="85"/>
                <w:sz w:val="24"/>
                <w:szCs w:val="24"/>
              </w:rPr>
              <w:t>Gửi văn bản đề nghị nhà đầu tư làm rõ hồ sơ đăng ký thực hiện dự án (nếu có nội dung hồ sơ của nhà đầu tư chưa rõ theo quy định của pháp luật)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02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 xml:space="preserve">Nhà đầu tư cung cấp văn bản, tài liệu làm rõ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10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12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2.5</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Tổ chức họp thống nhất ý kiến giữa các ngành (nếu có nhận được văn bản làm rõ của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F4752A">
            <w:pPr>
              <w:spacing w:beforeLines="30" w:before="72" w:afterLines="30" w:after="72" w:line="240" w:lineRule="auto"/>
              <w:ind w:left="-16" w:right="-5"/>
              <w:jc w:val="center"/>
              <w:rPr>
                <w:rFonts w:eastAsia="Times New Roman" w:cs="Times New Roman"/>
                <w:iCs/>
                <w:w w:val="85"/>
                <w:sz w:val="24"/>
                <w:szCs w:val="24"/>
              </w:rPr>
            </w:pPr>
            <w:r w:rsidRPr="00745EDC">
              <w:rPr>
                <w:rFonts w:eastAsia="Times New Roman" w:cs="Times New Roman"/>
                <w:iCs/>
                <w:w w:val="85"/>
                <w:sz w:val="24"/>
                <w:szCs w:val="24"/>
              </w:rPr>
              <w:t>PCT UBND</w:t>
            </w:r>
            <w:r w:rsidR="00F4752A">
              <w:rPr>
                <w:rFonts w:eastAsia="Times New Roman" w:cs="Times New Roman"/>
                <w:iCs/>
                <w:w w:val="85"/>
                <w:sz w:val="24"/>
                <w:szCs w:val="24"/>
              </w:rPr>
              <w:t xml:space="preserve"> </w:t>
            </w:r>
            <w:r w:rsidRPr="00745EDC">
              <w:rPr>
                <w:rFonts w:eastAsia="Times New Roman" w:cs="Times New Roman"/>
                <w:iCs/>
                <w:w w:val="85"/>
                <w:sz w:val="24"/>
                <w:szCs w:val="24"/>
              </w:rPr>
              <w:t>tỉnh chủ trì tư vấn;</w:t>
            </w:r>
            <w:r w:rsidR="00F4752A">
              <w:rPr>
                <w:rFonts w:eastAsia="Times New Roman" w:cs="Times New Roman"/>
                <w:iCs/>
                <w:w w:val="85"/>
                <w:sz w:val="24"/>
                <w:szCs w:val="24"/>
              </w:rPr>
              <w:t xml:space="preserve"> </w:t>
            </w:r>
            <w:r w:rsidRPr="00745EDC">
              <w:rPr>
                <w:rFonts w:eastAsia="Times New Roman" w:cs="Times New Roman"/>
                <w:iCs/>
                <w:w w:val="85"/>
                <w:sz w:val="24"/>
                <w:szCs w:val="24"/>
              </w:rPr>
              <w:t xml:space="preserve">Công an tỉnh; Các </w:t>
            </w:r>
            <w:r w:rsidR="008425CD">
              <w:rPr>
                <w:rFonts w:eastAsia="Times New Roman" w:cs="Times New Roman"/>
                <w:iCs/>
                <w:w w:val="85"/>
                <w:sz w:val="24"/>
                <w:szCs w:val="24"/>
              </w:rPr>
              <w:t>s</w:t>
            </w:r>
            <w:r w:rsidRPr="00745EDC">
              <w:rPr>
                <w:rFonts w:eastAsia="Times New Roman" w:cs="Times New Roman"/>
                <w:iCs/>
                <w:w w:val="85"/>
                <w:sz w:val="24"/>
                <w:szCs w:val="24"/>
              </w:rPr>
              <w:t>ở: TNMT, Xây dựng</w:t>
            </w:r>
            <w:r w:rsidR="00F4752A">
              <w:rPr>
                <w:rFonts w:eastAsia="Times New Roman" w:cs="Times New Roman"/>
                <w:iCs/>
                <w:w w:val="85"/>
                <w:sz w:val="24"/>
                <w:szCs w:val="24"/>
              </w:rPr>
              <w:t xml:space="preserve">; Nông nghiệp,  Tài chính, UBND </w:t>
            </w:r>
            <w:r w:rsidRPr="00745EDC">
              <w:rPr>
                <w:rFonts w:eastAsia="Times New Roman" w:cs="Times New Roman"/>
                <w:iCs/>
                <w:w w:val="85"/>
                <w:sz w:val="24"/>
                <w:szCs w:val="24"/>
              </w:rPr>
              <w:t xml:space="preserve">cấp </w:t>
            </w:r>
            <w:r w:rsidRPr="00F4752A">
              <w:rPr>
                <w:rFonts w:eastAsia="Times New Roman" w:cs="Times New Roman"/>
                <w:iCs/>
                <w:spacing w:val="-6"/>
                <w:w w:val="85"/>
                <w:sz w:val="24"/>
                <w:szCs w:val="24"/>
              </w:rPr>
              <w:t>huyện nơi thực hiện dự án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2.6</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 xml:space="preserve">Tổng hợp, báo cáo Chủ tịch </w:t>
            </w:r>
            <w:r w:rsidR="00F4752A">
              <w:rPr>
                <w:rFonts w:eastAsia="Times New Roman" w:cs="Times New Roman"/>
                <w:iCs/>
                <w:w w:val="85"/>
                <w:sz w:val="24"/>
                <w:szCs w:val="24"/>
              </w:rPr>
              <w:t xml:space="preserve">UBND tỉnh kết quả đánh giá  sơ </w:t>
            </w:r>
            <w:r w:rsidRPr="00745EDC">
              <w:rPr>
                <w:rFonts w:eastAsia="Times New Roman" w:cs="Times New Roman"/>
                <w:iCs/>
                <w:w w:val="85"/>
                <w:sz w:val="24"/>
                <w:szCs w:val="24"/>
              </w:rPr>
              <w:t>bộ năng lực, kinh nghiệm của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Phê duyệt kết quả đánh giá sơ bộ năng lực, kinh nghiệm và quyết định hình thức tổ chức thực hiện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Chủ tịch 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01 ngày</w:t>
            </w:r>
          </w:p>
        </w:tc>
        <w:tc>
          <w:tcPr>
            <w:tcW w:w="2634"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6 Điều 108 </w:t>
            </w:r>
            <w:r w:rsidR="00F4752A">
              <w:rPr>
                <w:rFonts w:eastAsia="Times New Roman" w:cs="Times New Roman"/>
                <w:iCs/>
                <w:w w:val="85"/>
                <w:sz w:val="24"/>
                <w:szCs w:val="24"/>
              </w:rPr>
              <w:t xml:space="preserve">                            </w:t>
            </w:r>
            <w:r w:rsidRPr="00745EDC">
              <w:rPr>
                <w:rFonts w:eastAsia="Times New Roman" w:cs="Times New Roman"/>
                <w:iCs/>
                <w:w w:val="85"/>
                <w:sz w:val="24"/>
                <w:szCs w:val="24"/>
              </w:rPr>
              <w:t>Nghị định số 31/2021/NĐ-CP</w:t>
            </w:r>
          </w:p>
        </w:tc>
      </w:tr>
      <w:tr w:rsidR="00745EDC" w:rsidRPr="00745EDC" w:rsidTr="0081233F">
        <w:trPr>
          <w:trHeight w:val="163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3.1</w:t>
            </w:r>
          </w:p>
        </w:tc>
        <w:tc>
          <w:tcPr>
            <w:tcW w:w="3986" w:type="dxa"/>
            <w:tcBorders>
              <w:top w:val="nil"/>
              <w:left w:val="nil"/>
              <w:bottom w:val="single" w:sz="4" w:space="0" w:color="auto"/>
              <w:right w:val="single" w:sz="4" w:space="0" w:color="auto"/>
            </w:tcBorders>
            <w:shd w:val="clear" w:color="auto" w:fill="auto"/>
            <w:vAlign w:val="center"/>
            <w:hideMark/>
          </w:tcPr>
          <w:p w:rsidR="00745EDC" w:rsidRPr="00F4752A" w:rsidRDefault="00745EDC" w:rsidP="00745EDC">
            <w:pPr>
              <w:spacing w:beforeLines="20" w:before="48" w:afterLines="20" w:after="48" w:line="240" w:lineRule="auto"/>
              <w:jc w:val="both"/>
              <w:rPr>
                <w:rFonts w:eastAsia="Times New Roman" w:cs="Times New Roman"/>
                <w:iCs/>
                <w:w w:val="85"/>
                <w:sz w:val="24"/>
                <w:szCs w:val="24"/>
              </w:rPr>
            </w:pPr>
            <w:r w:rsidRPr="00F4752A">
              <w:rPr>
                <w:rFonts w:eastAsia="Times New Roman" w:cs="Times New Roman"/>
                <w:iCs/>
                <w:w w:val="85"/>
                <w:sz w:val="24"/>
                <w:szCs w:val="24"/>
              </w:rPr>
              <w:t>Trường hợp chỉ có một nhà đầu tư đã đăng ký và đáp ứng yêu cầu sơ bộ năng lực, kinh nghiệm hoặc có nhiều nhà đầu tư đăng ký nhưng chỉ có một nhà đầu tư đáp ứng yêu cầu về sơ bộ về năng lực, kinh nghiệm thì tiếp tục gia hạn thời gian đăng ký thực hiện dự án (thời gian gia hạn do Chủ tịch UBND tỉnh xem xét, quyết định)</w:t>
            </w:r>
          </w:p>
        </w:tc>
        <w:tc>
          <w:tcPr>
            <w:tcW w:w="2740"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077"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12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3.2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iCs/>
                <w:w w:val="85"/>
                <w:sz w:val="24"/>
                <w:szCs w:val="24"/>
              </w:rPr>
            </w:pPr>
            <w:r w:rsidRPr="00745EDC">
              <w:rPr>
                <w:rFonts w:eastAsia="Times New Roman" w:cs="Times New Roman"/>
                <w:iCs/>
                <w:w w:val="85"/>
                <w:sz w:val="24"/>
                <w:szCs w:val="24"/>
              </w:rPr>
              <w:t xml:space="preserve">Trường hợp có từ hai nhà đầu tư trở lên đáp ứng yêu cầu, việc lựa chọn </w:t>
            </w:r>
            <w:r w:rsidRPr="00745EDC">
              <w:rPr>
                <w:rFonts w:eastAsia="Times New Roman" w:cs="Times New Roman"/>
                <w:iCs/>
                <w:spacing w:val="-4"/>
                <w:w w:val="85"/>
                <w:sz w:val="24"/>
                <w:szCs w:val="24"/>
              </w:rPr>
              <w:t>nhà đầu tư sẽ được thực hiện theo hình thức đấu thầu rộng rãi (theo quy định tại Khoản 1 và Khoản 2 Điều 10 của Nghị định số 25/2020/NĐ-CP và Khoản 3 Điều 108 của Nghị định số 31/2021/NĐ-CP)</w:t>
            </w:r>
          </w:p>
        </w:tc>
        <w:tc>
          <w:tcPr>
            <w:tcW w:w="2740"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077"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7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102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20" w:before="48" w:afterLines="20" w:after="48" w:line="240" w:lineRule="auto"/>
              <w:jc w:val="both"/>
              <w:rPr>
                <w:rFonts w:eastAsia="Times New Roman" w:cs="Times New Roman"/>
                <w:w w:val="85"/>
                <w:sz w:val="24"/>
                <w:szCs w:val="24"/>
              </w:rPr>
            </w:pPr>
            <w:r w:rsidRPr="00745EDC">
              <w:rPr>
                <w:rFonts w:eastAsia="Times New Roman" w:cs="Times New Roman"/>
                <w:w w:val="85"/>
                <w:sz w:val="24"/>
                <w:szCs w:val="24"/>
              </w:rPr>
              <w:t>Đăng tải danh sách nhà đầu tư đáp ứng về năng lực, kinh nghiệm</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2 Điều 89 </w:t>
            </w:r>
            <w:r w:rsidR="0081233F">
              <w:rPr>
                <w:rFonts w:eastAsia="Times New Roman" w:cs="Times New Roman"/>
                <w:iCs/>
                <w:w w:val="85"/>
                <w:sz w:val="24"/>
                <w:szCs w:val="24"/>
              </w:rPr>
              <w:t xml:space="preserve">                          </w:t>
            </w:r>
            <w:r w:rsidRPr="00745EDC">
              <w:rPr>
                <w:rFonts w:eastAsia="Times New Roman" w:cs="Times New Roman"/>
                <w:iCs/>
                <w:w w:val="85"/>
                <w:sz w:val="24"/>
                <w:szCs w:val="24"/>
              </w:rPr>
              <w:t xml:space="preserve">Nghị định số 35/2021/NĐ-CP và Khoản 2 Điều 5 </w:t>
            </w:r>
            <w:r w:rsidR="0081233F">
              <w:rPr>
                <w:rFonts w:eastAsia="Times New Roman" w:cs="Times New Roman"/>
                <w:iCs/>
                <w:w w:val="85"/>
                <w:sz w:val="24"/>
                <w:szCs w:val="24"/>
              </w:rPr>
              <w:t xml:space="preserve">                     </w:t>
            </w:r>
            <w:r w:rsidRPr="00745EDC">
              <w:rPr>
                <w:rFonts w:eastAsia="Times New Roman" w:cs="Times New Roman"/>
                <w:iCs/>
                <w:w w:val="85"/>
                <w:sz w:val="24"/>
                <w:szCs w:val="24"/>
              </w:rPr>
              <w:t xml:space="preserve">Nghị định số 25/2020/NĐ-CP </w:t>
            </w:r>
          </w:p>
        </w:tc>
      </w:tr>
      <w:tr w:rsidR="00745EDC" w:rsidRPr="00745EDC" w:rsidTr="0081233F">
        <w:trPr>
          <w:trHeight w:val="510"/>
          <w:jc w:val="center"/>
        </w:trPr>
        <w:tc>
          <w:tcPr>
            <w:tcW w:w="7367" w:type="dxa"/>
            <w:gridSpan w:val="3"/>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BƯỚC 4 - ĐẤU THẦU LỰA CHỌN NHÀ ĐẦU TƯ</w:t>
            </w:r>
          </w:p>
        </w:tc>
        <w:tc>
          <w:tcPr>
            <w:tcW w:w="2077"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after="0" w:line="240" w:lineRule="auto"/>
              <w:jc w:val="center"/>
              <w:rPr>
                <w:rFonts w:eastAsia="Times New Roman" w:cs="Times New Roman"/>
                <w:i/>
                <w:iCs/>
                <w:spacing w:val="-4"/>
                <w:w w:val="85"/>
                <w:sz w:val="24"/>
                <w:szCs w:val="24"/>
              </w:rPr>
            </w:pPr>
            <w:r w:rsidRPr="00745EDC">
              <w:rPr>
                <w:rFonts w:eastAsia="Times New Roman" w:cs="Times New Roman"/>
                <w:b/>
                <w:bCs/>
                <w:spacing w:val="-4"/>
                <w:w w:val="85"/>
                <w:sz w:val="24"/>
                <w:szCs w:val="24"/>
              </w:rPr>
              <w:t xml:space="preserve">217 ngày </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 xml:space="preserve">(đấu thầu </w:t>
            </w:r>
          </w:p>
          <w:p w:rsidR="00745EDC" w:rsidRPr="00745EDC" w:rsidRDefault="00745EDC" w:rsidP="00745EDC">
            <w:pPr>
              <w:spacing w:after="0" w:line="240" w:lineRule="auto"/>
              <w:jc w:val="center"/>
              <w:rPr>
                <w:rFonts w:eastAsia="Times New Roman" w:cs="Times New Roman"/>
                <w:b/>
                <w:bCs/>
                <w:spacing w:val="-4"/>
                <w:w w:val="85"/>
                <w:sz w:val="24"/>
                <w:szCs w:val="24"/>
              </w:rPr>
            </w:pPr>
            <w:r w:rsidRPr="00745EDC">
              <w:rPr>
                <w:rFonts w:eastAsia="Times New Roman" w:cs="Times New Roman"/>
                <w:i/>
                <w:iCs/>
                <w:spacing w:val="-4"/>
                <w:w w:val="85"/>
                <w:sz w:val="24"/>
                <w:szCs w:val="24"/>
              </w:rPr>
              <w:t>trong nước)</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spacing w:val="-4"/>
                <w:w w:val="85"/>
                <w:sz w:val="24"/>
                <w:szCs w:val="24"/>
              </w:rPr>
            </w:pPr>
            <w:r w:rsidRPr="00745EDC">
              <w:rPr>
                <w:rFonts w:eastAsia="Times New Roman" w:cs="Times New Roman"/>
                <w:b/>
                <w:bCs/>
                <w:spacing w:val="-4"/>
                <w:w w:val="85"/>
                <w:sz w:val="24"/>
                <w:szCs w:val="24"/>
              </w:rPr>
              <w:t xml:space="preserve">282 ngày </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(đấu thầu</w:t>
            </w:r>
          </w:p>
          <w:p w:rsidR="00745EDC" w:rsidRPr="00745EDC" w:rsidRDefault="00745EDC" w:rsidP="00745EDC">
            <w:pPr>
              <w:spacing w:after="0" w:line="240" w:lineRule="auto"/>
              <w:jc w:val="center"/>
              <w:rPr>
                <w:rFonts w:eastAsia="Times New Roman" w:cs="Times New Roman"/>
                <w:b/>
                <w:bCs/>
                <w:spacing w:val="-4"/>
                <w:w w:val="85"/>
                <w:sz w:val="24"/>
                <w:szCs w:val="24"/>
              </w:rPr>
            </w:pPr>
            <w:r w:rsidRPr="00745EDC">
              <w:rPr>
                <w:rFonts w:eastAsia="Times New Roman" w:cs="Times New Roman"/>
                <w:i/>
                <w:iCs/>
                <w:spacing w:val="-4"/>
                <w:w w:val="85"/>
                <w:sz w:val="24"/>
                <w:szCs w:val="24"/>
              </w:rPr>
              <w:t xml:space="preserve"> trong nước)</w:t>
            </w:r>
          </w:p>
        </w:tc>
        <w:tc>
          <w:tcPr>
            <w:tcW w:w="2634"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510"/>
          <w:jc w:val="center"/>
        </w:trPr>
        <w:tc>
          <w:tcPr>
            <w:tcW w:w="7367" w:type="dxa"/>
            <w:gridSpan w:val="3"/>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p>
        </w:tc>
        <w:tc>
          <w:tcPr>
            <w:tcW w:w="2077"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7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spacing w:val="-4"/>
                <w:w w:val="85"/>
                <w:sz w:val="24"/>
                <w:szCs w:val="24"/>
              </w:rPr>
            </w:pPr>
            <w:r w:rsidRPr="00745EDC">
              <w:rPr>
                <w:rFonts w:eastAsia="Times New Roman" w:cs="Times New Roman"/>
                <w:b/>
                <w:bCs/>
                <w:spacing w:val="-4"/>
                <w:w w:val="85"/>
                <w:sz w:val="24"/>
                <w:szCs w:val="24"/>
              </w:rPr>
              <w:t xml:space="preserve">247 ngày </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(đấu thầu quốc tế)</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spacing w:val="-4"/>
                <w:w w:val="85"/>
                <w:sz w:val="24"/>
                <w:szCs w:val="24"/>
              </w:rPr>
            </w:pPr>
            <w:r w:rsidRPr="00745EDC">
              <w:rPr>
                <w:rFonts w:eastAsia="Times New Roman" w:cs="Times New Roman"/>
                <w:b/>
                <w:bCs/>
                <w:spacing w:val="-4"/>
                <w:w w:val="85"/>
                <w:sz w:val="24"/>
                <w:szCs w:val="24"/>
              </w:rPr>
              <w:t xml:space="preserve">312 ngày </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(đấu thầu quốc tế)</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74"/>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0"/>
                <w:sz w:val="26"/>
                <w:szCs w:val="24"/>
              </w:rPr>
            </w:pPr>
            <w:r w:rsidRPr="00745EDC">
              <w:rPr>
                <w:rFonts w:eastAsia="Times New Roman" w:cs="Times New Roman"/>
                <w:b/>
                <w:bCs/>
                <w:w w:val="80"/>
                <w:sz w:val="26"/>
                <w:szCs w:val="24"/>
              </w:rPr>
              <w:t>I</w:t>
            </w:r>
          </w:p>
        </w:tc>
        <w:tc>
          <w:tcPr>
            <w:tcW w:w="6726"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81233F" w:rsidRDefault="00745EDC" w:rsidP="00745EDC">
            <w:pPr>
              <w:spacing w:beforeLines="30" w:before="72" w:afterLines="30" w:after="72" w:line="240" w:lineRule="auto"/>
              <w:jc w:val="both"/>
              <w:rPr>
                <w:rFonts w:ascii="Times New Roman Bold" w:eastAsia="Times New Roman" w:hAnsi="Times New Roman Bold" w:cs="Times New Roman"/>
                <w:b/>
                <w:bCs/>
                <w:spacing w:val="-4"/>
                <w:w w:val="85"/>
                <w:sz w:val="24"/>
                <w:szCs w:val="24"/>
              </w:rPr>
            </w:pPr>
            <w:r w:rsidRPr="0081233F">
              <w:rPr>
                <w:rFonts w:ascii="Times New Roman Bold" w:eastAsia="Times New Roman" w:hAnsi="Times New Roman Bold" w:cs="Times New Roman"/>
                <w:b/>
                <w:bCs/>
                <w:spacing w:val="-4"/>
                <w:w w:val="85"/>
                <w:sz w:val="24"/>
                <w:szCs w:val="24"/>
              </w:rPr>
              <w:t>LẬP THẨM ĐỊNH, PHÊ DUYỆT KẾ HOẠCH LỰA CHỌN NHÀ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50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5"/>
                <w:sz w:val="24"/>
                <w:szCs w:val="24"/>
              </w:rPr>
            </w:pPr>
            <w:r w:rsidRPr="00745EDC">
              <w:rPr>
                <w:rFonts w:eastAsia="Times New Roman" w:cs="Times New Roman"/>
                <w:b/>
                <w:bCs/>
                <w:w w:val="85"/>
                <w:sz w:val="24"/>
                <w:szCs w:val="24"/>
              </w:rPr>
              <w:t xml:space="preserve">60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r>
      <w:tr w:rsidR="00745EDC" w:rsidRPr="00745EDC" w:rsidTr="0081233F">
        <w:trPr>
          <w:trHeight w:val="525"/>
          <w:jc w:val="center"/>
        </w:trPr>
        <w:tc>
          <w:tcPr>
            <w:tcW w:w="641" w:type="dxa"/>
            <w:vMerge w:val="restart"/>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vMerge w:val="restart"/>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D36705">
            <w:pPr>
              <w:spacing w:beforeLines="30" w:before="72" w:afterLines="30" w:after="72" w:line="240" w:lineRule="auto"/>
              <w:jc w:val="both"/>
              <w:rPr>
                <w:rFonts w:eastAsia="Times New Roman" w:cs="Times New Roman"/>
                <w:spacing w:val="-4"/>
                <w:w w:val="85"/>
                <w:sz w:val="24"/>
                <w:szCs w:val="24"/>
              </w:rPr>
            </w:pPr>
            <w:r w:rsidRPr="00745EDC">
              <w:rPr>
                <w:rFonts w:eastAsia="Times New Roman" w:cs="Times New Roman"/>
                <w:spacing w:val="-4"/>
                <w:w w:val="85"/>
                <w:sz w:val="24"/>
                <w:szCs w:val="24"/>
              </w:rPr>
              <w:t xml:space="preserve">Lập kế hoạch lựa chọn nhà đầu tư </w:t>
            </w:r>
            <w:r w:rsidRPr="00745EDC">
              <w:rPr>
                <w:rFonts w:eastAsia="Times New Roman" w:cs="Times New Roman"/>
                <w:iCs/>
                <w:spacing w:val="-4"/>
                <w:w w:val="85"/>
                <w:sz w:val="24"/>
                <w:szCs w:val="24"/>
              </w:rPr>
              <w:t>(</w:t>
            </w:r>
            <w:r w:rsidR="00D36705">
              <w:rPr>
                <w:rFonts w:eastAsia="Times New Roman" w:cs="Times New Roman"/>
                <w:iCs/>
                <w:spacing w:val="-4"/>
                <w:w w:val="85"/>
                <w:sz w:val="24"/>
                <w:szCs w:val="24"/>
              </w:rPr>
              <w:t>b</w:t>
            </w:r>
            <w:r w:rsidRPr="00745EDC">
              <w:rPr>
                <w:rFonts w:eastAsia="Times New Roman" w:cs="Times New Roman"/>
                <w:iCs/>
                <w:spacing w:val="-4"/>
                <w:w w:val="85"/>
                <w:sz w:val="24"/>
                <w:szCs w:val="24"/>
              </w:rPr>
              <w:t xml:space="preserve">ên mời thầu </w:t>
            </w:r>
            <w:r w:rsidRPr="00745EDC">
              <w:rPr>
                <w:rFonts w:eastAsia="Times New Roman" w:cs="Times New Roman"/>
                <w:iCs/>
                <w:spacing w:val="-4"/>
                <w:w w:val="85"/>
                <w:sz w:val="24"/>
                <w:szCs w:val="24"/>
              </w:rPr>
              <w:lastRenderedPageBreak/>
              <w:t>tự thực hiện hoặc tổ chức thuê đơn vị tư vấn xác định tiền sử dụng đất, tiền thuê đất dự kiến)</w:t>
            </w:r>
          </w:p>
        </w:tc>
        <w:tc>
          <w:tcPr>
            <w:tcW w:w="2740"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lastRenderedPageBreak/>
              <w:t xml:space="preserve">Bên mời thầu </w:t>
            </w:r>
            <w:r w:rsidRPr="00745EDC">
              <w:rPr>
                <w:rFonts w:eastAsia="Times New Roman" w:cs="Times New Roman"/>
                <w:w w:val="85"/>
                <w:sz w:val="24"/>
                <w:szCs w:val="24"/>
              </w:rPr>
              <w:br/>
            </w:r>
            <w:r w:rsidRPr="00745EDC">
              <w:rPr>
                <w:rFonts w:eastAsia="Times New Roman" w:cs="Times New Roman"/>
                <w:iCs/>
                <w:w w:val="85"/>
                <w:sz w:val="24"/>
                <w:szCs w:val="24"/>
              </w:rPr>
              <w:lastRenderedPageBreak/>
              <w:t>(Đơn vị được UBND tỉnh giao thực hiện)</w:t>
            </w:r>
          </w:p>
        </w:tc>
        <w:tc>
          <w:tcPr>
            <w:tcW w:w="2077"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lastRenderedPageBreak/>
              <w:t xml:space="preserve">UBND cấp huyện nơi </w:t>
            </w:r>
            <w:r w:rsidRPr="00745EDC">
              <w:rPr>
                <w:rFonts w:eastAsia="Times New Roman" w:cs="Times New Roman"/>
                <w:w w:val="85"/>
                <w:sz w:val="24"/>
                <w:szCs w:val="24"/>
              </w:rPr>
              <w:lastRenderedPageBreak/>
              <w:t>thực hiện dự án, đơn vị tư vấn và các đơn vị có liên quan</w:t>
            </w:r>
          </w:p>
        </w:tc>
        <w:tc>
          <w:tcPr>
            <w:tcW w:w="1173"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DC1E3B">
            <w:pPr>
              <w:spacing w:beforeLines="30" w:before="72" w:afterLines="30" w:after="72" w:line="240" w:lineRule="auto"/>
              <w:ind w:left="-112" w:right="-105"/>
              <w:jc w:val="center"/>
              <w:rPr>
                <w:rFonts w:eastAsia="Times New Roman" w:cs="Times New Roman"/>
                <w:w w:val="85"/>
                <w:sz w:val="24"/>
                <w:szCs w:val="24"/>
              </w:rPr>
            </w:pPr>
            <w:r w:rsidRPr="00745EDC">
              <w:rPr>
                <w:rFonts w:eastAsia="Times New Roman" w:cs="Times New Roman"/>
                <w:w w:val="85"/>
                <w:sz w:val="24"/>
                <w:szCs w:val="24"/>
              </w:rPr>
              <w:lastRenderedPageBreak/>
              <w:t xml:space="preserve">30 ngày </w:t>
            </w:r>
            <w:r w:rsidRPr="00745EDC">
              <w:rPr>
                <w:rFonts w:eastAsia="Times New Roman" w:cs="Times New Roman"/>
                <w:w w:val="85"/>
                <w:sz w:val="24"/>
                <w:szCs w:val="24"/>
              </w:rPr>
              <w:br/>
            </w:r>
            <w:r w:rsidRPr="00745EDC">
              <w:rPr>
                <w:rFonts w:eastAsia="Times New Roman" w:cs="Times New Roman"/>
                <w:i/>
                <w:iCs/>
                <w:w w:val="85"/>
                <w:sz w:val="24"/>
                <w:szCs w:val="24"/>
              </w:rPr>
              <w:lastRenderedPageBreak/>
              <w:t>(đấu thầu</w:t>
            </w:r>
            <w:r w:rsidR="00DC1E3B">
              <w:rPr>
                <w:rFonts w:eastAsia="Times New Roman" w:cs="Times New Roman"/>
                <w:i/>
                <w:iCs/>
                <w:w w:val="85"/>
                <w:sz w:val="24"/>
                <w:szCs w:val="24"/>
              </w:rPr>
              <w:t xml:space="preserve">          </w:t>
            </w:r>
            <w:r w:rsidRPr="00745EDC">
              <w:rPr>
                <w:rFonts w:eastAsia="Times New Roman" w:cs="Times New Roman"/>
                <w:i/>
                <w:iCs/>
                <w:w w:val="85"/>
                <w:sz w:val="24"/>
                <w:szCs w:val="24"/>
              </w:rPr>
              <w:t xml:space="preserve"> qua mạng</w:t>
            </w:r>
            <w:r w:rsidR="00DC1E3B">
              <w:rPr>
                <w:rFonts w:eastAsia="Times New Roman" w:cs="Times New Roman"/>
                <w:i/>
                <w:iCs/>
                <w:w w:val="85"/>
                <w:sz w:val="24"/>
                <w:szCs w:val="24"/>
              </w:rPr>
              <w:t xml:space="preserve">            </w:t>
            </w:r>
            <w:r w:rsidRPr="00745EDC">
              <w:rPr>
                <w:rFonts w:eastAsia="Times New Roman" w:cs="Times New Roman"/>
                <w:i/>
                <w:iCs/>
                <w:w w:val="85"/>
                <w:sz w:val="24"/>
                <w:szCs w:val="24"/>
              </w:rPr>
              <w:t>lựa chọn đơn vị tư vấn)</w:t>
            </w:r>
          </w:p>
        </w:tc>
        <w:tc>
          <w:tcPr>
            <w:tcW w:w="1103"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D36705">
            <w:pPr>
              <w:spacing w:beforeLines="30" w:before="72" w:afterLines="30" w:after="72" w:line="240" w:lineRule="auto"/>
              <w:ind w:left="-112" w:right="-105"/>
              <w:jc w:val="center"/>
              <w:rPr>
                <w:rFonts w:eastAsia="Times New Roman" w:cs="Times New Roman"/>
                <w:w w:val="85"/>
                <w:sz w:val="24"/>
                <w:szCs w:val="24"/>
              </w:rPr>
            </w:pPr>
            <w:r w:rsidRPr="00745EDC">
              <w:rPr>
                <w:rFonts w:eastAsia="Times New Roman" w:cs="Times New Roman"/>
                <w:w w:val="85"/>
                <w:sz w:val="24"/>
                <w:szCs w:val="24"/>
              </w:rPr>
              <w:lastRenderedPageBreak/>
              <w:t xml:space="preserve">30 ngày </w:t>
            </w:r>
            <w:r w:rsidRPr="00745EDC">
              <w:rPr>
                <w:rFonts w:eastAsia="Times New Roman" w:cs="Times New Roman"/>
                <w:w w:val="85"/>
                <w:sz w:val="24"/>
                <w:szCs w:val="24"/>
              </w:rPr>
              <w:br/>
            </w:r>
            <w:r w:rsidRPr="00745EDC">
              <w:rPr>
                <w:rFonts w:eastAsia="Times New Roman" w:cs="Times New Roman"/>
                <w:i/>
                <w:iCs/>
                <w:w w:val="85"/>
                <w:sz w:val="24"/>
                <w:szCs w:val="24"/>
              </w:rPr>
              <w:lastRenderedPageBreak/>
              <w:t>(đấu thầu</w:t>
            </w:r>
            <w:r w:rsidR="00DC1E3B">
              <w:rPr>
                <w:rFonts w:eastAsia="Times New Roman" w:cs="Times New Roman"/>
                <w:i/>
                <w:iCs/>
                <w:w w:val="85"/>
                <w:sz w:val="24"/>
                <w:szCs w:val="24"/>
              </w:rPr>
              <w:t xml:space="preserve">  </w:t>
            </w:r>
            <w:r w:rsidRPr="00745EDC">
              <w:rPr>
                <w:rFonts w:eastAsia="Times New Roman" w:cs="Times New Roman"/>
                <w:i/>
                <w:iCs/>
                <w:w w:val="85"/>
                <w:sz w:val="24"/>
                <w:szCs w:val="24"/>
              </w:rPr>
              <w:t xml:space="preserve"> qua mạng </w:t>
            </w:r>
            <w:r w:rsidR="00DC1E3B">
              <w:rPr>
                <w:rFonts w:eastAsia="Times New Roman" w:cs="Times New Roman"/>
                <w:i/>
                <w:iCs/>
                <w:w w:val="85"/>
                <w:sz w:val="24"/>
                <w:szCs w:val="24"/>
              </w:rPr>
              <w:t xml:space="preserve">         </w:t>
            </w:r>
            <w:r w:rsidRPr="00745EDC">
              <w:rPr>
                <w:rFonts w:eastAsia="Times New Roman" w:cs="Times New Roman"/>
                <w:i/>
                <w:iCs/>
                <w:w w:val="85"/>
                <w:sz w:val="24"/>
                <w:szCs w:val="24"/>
              </w:rPr>
              <w:t>lựa chọn đơn vị tư vấn)</w:t>
            </w:r>
          </w:p>
        </w:tc>
        <w:tc>
          <w:tcPr>
            <w:tcW w:w="2634"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lastRenderedPageBreak/>
              <w:t xml:space="preserve">Điều 25 Nghị định số </w:t>
            </w:r>
            <w:r w:rsidRPr="00745EDC">
              <w:rPr>
                <w:rFonts w:eastAsia="Times New Roman" w:cs="Times New Roman"/>
                <w:iCs/>
                <w:w w:val="85"/>
                <w:sz w:val="24"/>
                <w:szCs w:val="24"/>
              </w:rPr>
              <w:lastRenderedPageBreak/>
              <w:t xml:space="preserve">25/2020/NĐ-CP </w:t>
            </w:r>
          </w:p>
        </w:tc>
      </w:tr>
      <w:tr w:rsidR="00745EDC" w:rsidRPr="00745EDC" w:rsidTr="0081233F">
        <w:trPr>
          <w:trHeight w:val="660"/>
          <w:jc w:val="center"/>
        </w:trPr>
        <w:tc>
          <w:tcPr>
            <w:tcW w:w="641" w:type="dxa"/>
            <w:vMerge/>
            <w:tcBorders>
              <w:top w:val="nil"/>
              <w:left w:val="single" w:sz="4" w:space="0" w:color="auto"/>
              <w:bottom w:val="single" w:sz="4" w:space="0" w:color="auto"/>
              <w:right w:val="single" w:sz="4" w:space="0" w:color="auto"/>
            </w:tcBorders>
            <w:vAlign w:val="center"/>
            <w:hideMark/>
          </w:tcPr>
          <w:p w:rsidR="00745EDC" w:rsidRPr="00745EDC" w:rsidRDefault="00745EDC" w:rsidP="00745EDC">
            <w:pPr>
              <w:spacing w:beforeLines="30" w:before="72" w:afterLines="30" w:after="72" w:line="240" w:lineRule="auto"/>
              <w:rPr>
                <w:rFonts w:eastAsia="Times New Roman" w:cs="Times New Roman"/>
                <w:w w:val="80"/>
                <w:sz w:val="26"/>
                <w:szCs w:val="24"/>
              </w:rPr>
            </w:pPr>
          </w:p>
        </w:tc>
        <w:tc>
          <w:tcPr>
            <w:tcW w:w="3986" w:type="dxa"/>
            <w:vMerge/>
            <w:tcBorders>
              <w:top w:val="nil"/>
              <w:left w:val="single" w:sz="4" w:space="0" w:color="auto"/>
              <w:bottom w:val="single" w:sz="4" w:space="0" w:color="auto"/>
              <w:right w:val="single" w:sz="4" w:space="0" w:color="auto"/>
            </w:tcBorders>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p>
        </w:tc>
        <w:tc>
          <w:tcPr>
            <w:tcW w:w="2740"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077"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73"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03"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lastRenderedPageBreak/>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Thẩm định kế hoạch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15 ngày </w:t>
            </w:r>
          </w:p>
        </w:tc>
        <w:tc>
          <w:tcPr>
            <w:tcW w:w="110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20 ngày</w:t>
            </w:r>
          </w:p>
        </w:tc>
        <w:tc>
          <w:tcPr>
            <w:tcW w:w="2634"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9601F5">
            <w:pPr>
              <w:spacing w:beforeLines="30" w:before="72" w:afterLines="30" w:after="72" w:line="240" w:lineRule="auto"/>
              <w:ind w:right="-54"/>
              <w:jc w:val="center"/>
              <w:rPr>
                <w:rFonts w:eastAsia="Times New Roman" w:cs="Times New Roman"/>
                <w:iCs/>
                <w:w w:val="85"/>
                <w:sz w:val="24"/>
                <w:szCs w:val="24"/>
              </w:rPr>
            </w:pPr>
            <w:r w:rsidRPr="00745EDC">
              <w:rPr>
                <w:rFonts w:eastAsia="Times New Roman" w:cs="Times New Roman"/>
                <w:iCs/>
                <w:w w:val="85"/>
                <w:sz w:val="24"/>
                <w:szCs w:val="24"/>
              </w:rPr>
              <w:t>Khoản 1 Điều 6 Nghị định số 25/2020/NĐ-CP và phải tổ chức lấy ý kiến do nội dung KH lựa chọn nhà đầu tư có yêu cầu sơ bộ tổng chi phí thực hiện dự án, chi phí bồi thường hỗ trợ TĐC, tiền sử dụng đất, tiền thuê đất dự kiến đối với dự án đầu tư có sử dụng đất theo quy định tại Khoản 2 Điều 25 Nghị định số 25/2020/NĐ-CP</w:t>
            </w:r>
          </w:p>
        </w:tc>
      </w:tr>
      <w:tr w:rsidR="00745EDC" w:rsidRPr="00745EDC" w:rsidTr="0081233F">
        <w:trPr>
          <w:trHeight w:val="45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2.1</w:t>
            </w:r>
          </w:p>
        </w:tc>
        <w:tc>
          <w:tcPr>
            <w:tcW w:w="3986" w:type="dxa"/>
            <w:tcBorders>
              <w:top w:val="nil"/>
              <w:left w:val="nil"/>
              <w:bottom w:val="single" w:sz="4" w:space="0" w:color="auto"/>
              <w:right w:val="single" w:sz="4" w:space="0" w:color="auto"/>
            </w:tcBorders>
            <w:shd w:val="clear" w:color="auto" w:fill="auto"/>
            <w:vAlign w:val="center"/>
            <w:hideMark/>
          </w:tcPr>
          <w:p w:rsidR="00745EDC" w:rsidRPr="006B10C3" w:rsidRDefault="00745EDC" w:rsidP="006B10C3">
            <w:pPr>
              <w:spacing w:beforeLines="30" w:before="72" w:afterLines="30" w:after="72" w:line="240" w:lineRule="auto"/>
              <w:ind w:right="-51"/>
              <w:jc w:val="both"/>
              <w:rPr>
                <w:rFonts w:eastAsia="Times New Roman" w:cs="Times New Roman"/>
                <w:iCs/>
                <w:spacing w:val="-12"/>
                <w:w w:val="85"/>
                <w:sz w:val="24"/>
                <w:szCs w:val="24"/>
              </w:rPr>
            </w:pPr>
            <w:r w:rsidRPr="006B10C3">
              <w:rPr>
                <w:rFonts w:eastAsia="Times New Roman" w:cs="Times New Roman"/>
                <w:iCs/>
                <w:spacing w:val="-12"/>
                <w:w w:val="85"/>
                <w:sz w:val="24"/>
                <w:szCs w:val="24"/>
              </w:rPr>
              <w:t>Lấy ý kiến tham gia của các cơ quan, đơn vị liên quan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xml:space="preserve">01 ngày </w:t>
            </w:r>
          </w:p>
        </w:tc>
        <w:tc>
          <w:tcPr>
            <w:tcW w:w="110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90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Các cơ quan, đơn vị tham gia ý kiến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 Các Sở: TNMT, Xây dựng, Nông nghiệp, Tài chính, UBND cấp huyện nơi thực hiện dự án</w:t>
            </w:r>
          </w:p>
        </w:tc>
        <w:tc>
          <w:tcPr>
            <w:tcW w:w="207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07 ngày</w:t>
            </w:r>
          </w:p>
        </w:tc>
        <w:tc>
          <w:tcPr>
            <w:tcW w:w="110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5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Yêu cầu chỉnh sửa, bổ sung hồ sơ theo ý kiến các ngành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01 ngày </w:t>
            </w:r>
          </w:p>
        </w:tc>
        <w:tc>
          <w:tcPr>
            <w:tcW w:w="110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5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Bên mời thầu tiếp thu, giải trình, bổ sung hồ sơ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03 ngày </w:t>
            </w:r>
          </w:p>
        </w:tc>
        <w:tc>
          <w:tcPr>
            <w:tcW w:w="1103"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single" w:sz="4" w:space="0" w:color="auto"/>
              <w:left w:val="single" w:sz="4" w:space="0" w:color="auto"/>
              <w:bottom w:val="nil"/>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9601F5">
        <w:trPr>
          <w:trHeight w:val="56"/>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2.5</w:t>
            </w:r>
          </w:p>
        </w:tc>
        <w:tc>
          <w:tcPr>
            <w:tcW w:w="3986" w:type="dxa"/>
            <w:tcBorders>
              <w:top w:val="nil"/>
              <w:left w:val="nil"/>
              <w:bottom w:val="single" w:sz="4" w:space="0" w:color="auto"/>
              <w:right w:val="single" w:sz="4" w:space="0" w:color="auto"/>
            </w:tcBorders>
            <w:shd w:val="clear" w:color="auto" w:fill="auto"/>
            <w:vAlign w:val="center"/>
            <w:hideMark/>
          </w:tcPr>
          <w:p w:rsidR="00745EDC" w:rsidRPr="009601F5" w:rsidRDefault="00745EDC" w:rsidP="009601F5">
            <w:pPr>
              <w:spacing w:beforeLines="30" w:before="72" w:afterLines="30" w:after="72" w:line="240" w:lineRule="auto"/>
              <w:ind w:right="-193"/>
              <w:jc w:val="both"/>
              <w:rPr>
                <w:rFonts w:eastAsia="Times New Roman" w:cs="Times New Roman"/>
                <w:iCs/>
                <w:spacing w:val="-6"/>
                <w:w w:val="85"/>
                <w:sz w:val="24"/>
                <w:szCs w:val="24"/>
              </w:rPr>
            </w:pPr>
            <w:r w:rsidRPr="009601F5">
              <w:rPr>
                <w:rFonts w:eastAsia="Times New Roman" w:cs="Times New Roman"/>
                <w:iCs/>
                <w:spacing w:val="-6"/>
                <w:w w:val="85"/>
                <w:sz w:val="24"/>
                <w:szCs w:val="24"/>
              </w:rPr>
              <w:t>Tổng hợp, báo cáo Chủ tịch UBND tỉnh phê duyệt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03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nil"/>
              <w:left w:val="single" w:sz="4" w:space="0" w:color="auto"/>
              <w:bottom w:val="nil"/>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6B10C3">
        <w:trPr>
          <w:trHeight w:val="56"/>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Phê duyệt kế hoạch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Chủ tịch 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05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10 ngày</w:t>
            </w:r>
          </w:p>
        </w:tc>
        <w:tc>
          <w:tcPr>
            <w:tcW w:w="263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510"/>
          <w:jc w:val="center"/>
        </w:trPr>
        <w:tc>
          <w:tcPr>
            <w:tcW w:w="641" w:type="dxa"/>
            <w:vMerge w:val="restart"/>
            <w:tcBorders>
              <w:top w:val="nil"/>
              <w:left w:val="single" w:sz="4" w:space="0" w:color="auto"/>
              <w:bottom w:val="single" w:sz="4" w:space="0" w:color="000000"/>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b/>
                <w:bCs/>
                <w:w w:val="80"/>
                <w:sz w:val="26"/>
                <w:szCs w:val="24"/>
              </w:rPr>
            </w:pPr>
            <w:r w:rsidRPr="00745EDC">
              <w:rPr>
                <w:rFonts w:eastAsia="Times New Roman" w:cs="Times New Roman"/>
                <w:b/>
                <w:bCs/>
                <w:w w:val="80"/>
                <w:sz w:val="26"/>
                <w:szCs w:val="24"/>
              </w:rPr>
              <w:t>II</w:t>
            </w:r>
          </w:p>
        </w:tc>
        <w:tc>
          <w:tcPr>
            <w:tcW w:w="6726" w:type="dxa"/>
            <w:gridSpan w:val="2"/>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r w:rsidRPr="00745EDC">
              <w:rPr>
                <w:rFonts w:eastAsia="Times New Roman" w:cs="Times New Roman"/>
                <w:b/>
                <w:bCs/>
                <w:w w:val="85"/>
                <w:sz w:val="24"/>
                <w:szCs w:val="24"/>
              </w:rPr>
              <w:t>ĐẤU THẦU LỰA CHỌN NHÀ ĐẦU TƯ</w:t>
            </w:r>
          </w:p>
        </w:tc>
        <w:tc>
          <w:tcPr>
            <w:tcW w:w="2077"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spacing w:val="-4"/>
                <w:w w:val="85"/>
                <w:sz w:val="24"/>
                <w:szCs w:val="24"/>
              </w:rPr>
            </w:pPr>
            <w:r w:rsidRPr="00745EDC">
              <w:rPr>
                <w:rFonts w:eastAsia="Times New Roman" w:cs="Times New Roman"/>
                <w:b/>
                <w:bCs/>
                <w:spacing w:val="-4"/>
                <w:w w:val="85"/>
                <w:sz w:val="24"/>
                <w:szCs w:val="24"/>
              </w:rPr>
              <w:t>167 ngày</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 xml:space="preserve"> (đấu thầu</w:t>
            </w:r>
          </w:p>
          <w:p w:rsidR="00745EDC" w:rsidRPr="00745EDC" w:rsidRDefault="00745EDC" w:rsidP="00745EDC">
            <w:pPr>
              <w:spacing w:beforeLines="30" w:before="72" w:afterLines="30" w:after="72" w:line="240" w:lineRule="auto"/>
              <w:jc w:val="center"/>
              <w:rPr>
                <w:rFonts w:eastAsia="Times New Roman" w:cs="Times New Roman"/>
                <w:b/>
                <w:bCs/>
                <w:spacing w:val="-4"/>
                <w:w w:val="85"/>
                <w:sz w:val="24"/>
                <w:szCs w:val="24"/>
              </w:rPr>
            </w:pPr>
            <w:r w:rsidRPr="00745EDC">
              <w:rPr>
                <w:rFonts w:eastAsia="Times New Roman" w:cs="Times New Roman"/>
                <w:i/>
                <w:iCs/>
                <w:spacing w:val="-4"/>
                <w:w w:val="85"/>
                <w:sz w:val="24"/>
                <w:szCs w:val="24"/>
              </w:rPr>
              <w:t xml:space="preserve"> trong nước)</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spacing w:val="-4"/>
                <w:w w:val="85"/>
                <w:sz w:val="24"/>
                <w:szCs w:val="24"/>
              </w:rPr>
            </w:pPr>
            <w:r w:rsidRPr="00745EDC">
              <w:rPr>
                <w:rFonts w:eastAsia="Times New Roman" w:cs="Times New Roman"/>
                <w:b/>
                <w:bCs/>
                <w:spacing w:val="-4"/>
                <w:w w:val="85"/>
                <w:sz w:val="24"/>
                <w:szCs w:val="24"/>
              </w:rPr>
              <w:t>222 ngày</w:t>
            </w:r>
            <w:r w:rsidRPr="00745EDC">
              <w:rPr>
                <w:rFonts w:eastAsia="Times New Roman" w:cs="Times New Roman"/>
                <w:b/>
                <w:bCs/>
                <w:spacing w:val="-4"/>
                <w:w w:val="85"/>
                <w:sz w:val="24"/>
                <w:szCs w:val="24"/>
              </w:rPr>
              <w:br/>
            </w:r>
            <w:r w:rsidRPr="00745EDC">
              <w:rPr>
                <w:rFonts w:eastAsia="Times New Roman" w:cs="Times New Roman"/>
                <w:i/>
                <w:iCs/>
                <w:spacing w:val="-4"/>
                <w:w w:val="85"/>
                <w:sz w:val="24"/>
                <w:szCs w:val="24"/>
              </w:rPr>
              <w:t xml:space="preserve"> (đấu thầu </w:t>
            </w:r>
          </w:p>
          <w:p w:rsidR="00745EDC" w:rsidRPr="00745EDC" w:rsidRDefault="00745EDC" w:rsidP="00745EDC">
            <w:pPr>
              <w:spacing w:beforeLines="30" w:before="72" w:afterLines="30" w:after="72" w:line="240" w:lineRule="auto"/>
              <w:jc w:val="center"/>
              <w:rPr>
                <w:rFonts w:eastAsia="Times New Roman" w:cs="Times New Roman"/>
                <w:b/>
                <w:bCs/>
                <w:spacing w:val="-4"/>
                <w:w w:val="85"/>
                <w:sz w:val="24"/>
                <w:szCs w:val="24"/>
              </w:rPr>
            </w:pPr>
            <w:r w:rsidRPr="00745EDC">
              <w:rPr>
                <w:rFonts w:eastAsia="Times New Roman" w:cs="Times New Roman"/>
                <w:i/>
                <w:iCs/>
                <w:spacing w:val="-4"/>
                <w:w w:val="85"/>
                <w:sz w:val="24"/>
                <w:szCs w:val="24"/>
              </w:rPr>
              <w:t>trong nước)</w:t>
            </w:r>
          </w:p>
        </w:tc>
        <w:tc>
          <w:tcPr>
            <w:tcW w:w="2634"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510"/>
          <w:jc w:val="center"/>
        </w:trPr>
        <w:tc>
          <w:tcPr>
            <w:tcW w:w="641" w:type="dxa"/>
            <w:vMerge/>
            <w:tcBorders>
              <w:top w:val="nil"/>
              <w:left w:val="single" w:sz="4" w:space="0" w:color="auto"/>
              <w:bottom w:val="single" w:sz="4" w:space="0" w:color="000000"/>
              <w:right w:val="single" w:sz="4" w:space="0" w:color="auto"/>
            </w:tcBorders>
            <w:vAlign w:val="center"/>
            <w:hideMark/>
          </w:tcPr>
          <w:p w:rsidR="00745EDC" w:rsidRPr="00745EDC" w:rsidRDefault="00745EDC" w:rsidP="00745EDC">
            <w:pPr>
              <w:spacing w:beforeLines="30" w:before="72" w:afterLines="30" w:after="72" w:line="240" w:lineRule="auto"/>
              <w:rPr>
                <w:rFonts w:eastAsia="Times New Roman" w:cs="Times New Roman"/>
                <w:b/>
                <w:bCs/>
                <w:w w:val="80"/>
                <w:sz w:val="26"/>
                <w:szCs w:val="24"/>
              </w:rPr>
            </w:pPr>
          </w:p>
        </w:tc>
        <w:tc>
          <w:tcPr>
            <w:tcW w:w="6726" w:type="dxa"/>
            <w:gridSpan w:val="2"/>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b/>
                <w:bCs/>
                <w:w w:val="85"/>
                <w:sz w:val="24"/>
                <w:szCs w:val="24"/>
              </w:rPr>
            </w:pPr>
          </w:p>
        </w:tc>
        <w:tc>
          <w:tcPr>
            <w:tcW w:w="2077"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7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after="0" w:line="240" w:lineRule="auto"/>
              <w:jc w:val="center"/>
              <w:rPr>
                <w:rFonts w:eastAsia="Times New Roman" w:cs="Times New Roman"/>
                <w:i/>
                <w:iCs/>
                <w:spacing w:val="-2"/>
                <w:w w:val="85"/>
                <w:sz w:val="24"/>
                <w:szCs w:val="24"/>
              </w:rPr>
            </w:pPr>
            <w:r w:rsidRPr="00745EDC">
              <w:rPr>
                <w:rFonts w:eastAsia="Times New Roman" w:cs="Times New Roman"/>
                <w:b/>
                <w:bCs/>
                <w:spacing w:val="-2"/>
                <w:w w:val="85"/>
                <w:sz w:val="24"/>
                <w:szCs w:val="24"/>
              </w:rPr>
              <w:t>197 ngày</w:t>
            </w:r>
            <w:r w:rsidRPr="00745EDC">
              <w:rPr>
                <w:rFonts w:eastAsia="Times New Roman" w:cs="Times New Roman"/>
                <w:b/>
                <w:bCs/>
                <w:spacing w:val="-2"/>
                <w:w w:val="85"/>
                <w:sz w:val="24"/>
                <w:szCs w:val="24"/>
              </w:rPr>
              <w:br/>
            </w:r>
            <w:r w:rsidRPr="00745EDC">
              <w:rPr>
                <w:rFonts w:eastAsia="Times New Roman" w:cs="Times New Roman"/>
                <w:i/>
                <w:iCs/>
                <w:spacing w:val="-2"/>
                <w:w w:val="85"/>
                <w:sz w:val="24"/>
                <w:szCs w:val="24"/>
              </w:rPr>
              <w:t xml:space="preserve"> (đấu thầu</w:t>
            </w:r>
          </w:p>
          <w:p w:rsidR="00745EDC" w:rsidRPr="00745EDC" w:rsidRDefault="00745EDC" w:rsidP="00745EDC">
            <w:pPr>
              <w:spacing w:after="0" w:line="240" w:lineRule="auto"/>
              <w:jc w:val="center"/>
              <w:rPr>
                <w:rFonts w:eastAsia="Times New Roman" w:cs="Times New Roman"/>
                <w:b/>
                <w:bCs/>
                <w:spacing w:val="-2"/>
                <w:w w:val="85"/>
                <w:sz w:val="24"/>
                <w:szCs w:val="24"/>
              </w:rPr>
            </w:pPr>
            <w:r w:rsidRPr="00745EDC">
              <w:rPr>
                <w:rFonts w:eastAsia="Times New Roman" w:cs="Times New Roman"/>
                <w:i/>
                <w:iCs/>
                <w:spacing w:val="-2"/>
                <w:w w:val="85"/>
                <w:sz w:val="24"/>
                <w:szCs w:val="24"/>
              </w:rPr>
              <w:t xml:space="preserve"> quốc tế)</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spacing w:val="-2"/>
                <w:w w:val="85"/>
                <w:sz w:val="24"/>
                <w:szCs w:val="24"/>
              </w:rPr>
            </w:pPr>
            <w:r w:rsidRPr="00745EDC">
              <w:rPr>
                <w:rFonts w:eastAsia="Times New Roman" w:cs="Times New Roman"/>
                <w:b/>
                <w:bCs/>
                <w:spacing w:val="-2"/>
                <w:w w:val="85"/>
                <w:sz w:val="24"/>
                <w:szCs w:val="24"/>
              </w:rPr>
              <w:t>252 ngày</w:t>
            </w:r>
            <w:r w:rsidRPr="00745EDC">
              <w:rPr>
                <w:rFonts w:eastAsia="Times New Roman" w:cs="Times New Roman"/>
                <w:b/>
                <w:bCs/>
                <w:spacing w:val="-2"/>
                <w:w w:val="85"/>
                <w:sz w:val="24"/>
                <w:szCs w:val="24"/>
              </w:rPr>
              <w:br/>
            </w:r>
            <w:r w:rsidRPr="00745EDC">
              <w:rPr>
                <w:rFonts w:eastAsia="Times New Roman" w:cs="Times New Roman"/>
                <w:i/>
                <w:iCs/>
                <w:spacing w:val="-2"/>
                <w:w w:val="85"/>
                <w:sz w:val="24"/>
                <w:szCs w:val="24"/>
              </w:rPr>
              <w:t xml:space="preserve"> (đấu thầu </w:t>
            </w:r>
          </w:p>
          <w:p w:rsidR="00745EDC" w:rsidRPr="00745EDC" w:rsidRDefault="00745EDC" w:rsidP="00745EDC">
            <w:pPr>
              <w:spacing w:after="0" w:line="240" w:lineRule="auto"/>
              <w:jc w:val="center"/>
              <w:rPr>
                <w:rFonts w:eastAsia="Times New Roman" w:cs="Times New Roman"/>
                <w:b/>
                <w:bCs/>
                <w:spacing w:val="-2"/>
                <w:w w:val="85"/>
                <w:sz w:val="24"/>
                <w:szCs w:val="24"/>
              </w:rPr>
            </w:pPr>
            <w:r w:rsidRPr="00745EDC">
              <w:rPr>
                <w:rFonts w:eastAsia="Times New Roman" w:cs="Times New Roman"/>
                <w:i/>
                <w:iCs/>
                <w:spacing w:val="-2"/>
                <w:w w:val="85"/>
                <w:sz w:val="24"/>
                <w:szCs w:val="24"/>
              </w:rPr>
              <w:t>quốc tế)</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 xml:space="preserve">Lập hồ sơ mời thầu </w:t>
            </w:r>
            <w:r w:rsidRPr="00745EDC">
              <w:rPr>
                <w:rFonts w:eastAsia="Times New Roman" w:cs="Times New Roman"/>
                <w:i/>
                <w:iCs/>
                <w:w w:val="85"/>
                <w:sz w:val="24"/>
                <w:szCs w:val="24"/>
              </w:rPr>
              <w:t>(Bên mời thầu tự thực hiện hoặc tổ chức thuê đơn vị tư vấn lập hồ sơ mời thầu)</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Tư vấn đấu thầu</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 30 ngày </w:t>
            </w:r>
            <w:r w:rsidRPr="00745EDC">
              <w:rPr>
                <w:rFonts w:eastAsia="Times New Roman" w:cs="Times New Roman"/>
                <w:w w:val="85"/>
                <w:sz w:val="24"/>
                <w:szCs w:val="24"/>
              </w:rPr>
              <w:br/>
            </w:r>
            <w:r w:rsidRPr="00745EDC">
              <w:rPr>
                <w:rFonts w:eastAsia="Times New Roman" w:cs="Times New Roman"/>
                <w:i/>
                <w:iCs/>
                <w:w w:val="85"/>
                <w:sz w:val="24"/>
                <w:szCs w:val="24"/>
              </w:rPr>
              <w:t xml:space="preserve">(đấu thầu qua mạng </w:t>
            </w:r>
            <w:r w:rsidRPr="00745EDC">
              <w:rPr>
                <w:rFonts w:eastAsia="Times New Roman" w:cs="Times New Roman"/>
                <w:i/>
                <w:iCs/>
                <w:w w:val="85"/>
                <w:sz w:val="24"/>
                <w:szCs w:val="24"/>
              </w:rPr>
              <w:lastRenderedPageBreak/>
              <w:t>lựa chọn đơn vị tư vấn)</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lastRenderedPageBreak/>
              <w:t xml:space="preserve"> 30 ngày </w:t>
            </w:r>
            <w:r w:rsidRPr="00745EDC">
              <w:rPr>
                <w:rFonts w:eastAsia="Times New Roman" w:cs="Times New Roman"/>
                <w:w w:val="85"/>
                <w:sz w:val="24"/>
                <w:szCs w:val="24"/>
              </w:rPr>
              <w:br/>
            </w:r>
            <w:r w:rsidRPr="00745EDC">
              <w:rPr>
                <w:rFonts w:eastAsia="Times New Roman" w:cs="Times New Roman"/>
                <w:i/>
                <w:iCs/>
                <w:w w:val="85"/>
                <w:sz w:val="24"/>
                <w:szCs w:val="24"/>
              </w:rPr>
              <w:t xml:space="preserve">(đấu thầu qua mạng </w:t>
            </w:r>
            <w:r w:rsidRPr="00745EDC">
              <w:rPr>
                <w:rFonts w:eastAsia="Times New Roman" w:cs="Times New Roman"/>
                <w:i/>
                <w:iCs/>
                <w:w w:val="85"/>
                <w:sz w:val="24"/>
                <w:szCs w:val="24"/>
              </w:rPr>
              <w:lastRenderedPageBreak/>
              <w:t>lựa chọn đơn vị tư vấn)</w:t>
            </w:r>
          </w:p>
        </w:tc>
        <w:tc>
          <w:tcPr>
            <w:tcW w:w="2634"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lastRenderedPageBreak/>
              <w:t xml:space="preserve">Điều 12 Luật Đấu thầu năm 2013; Các điều từ Điều 47 đến Điều 56 Nghị định số </w:t>
            </w:r>
            <w:r w:rsidRPr="00745EDC">
              <w:rPr>
                <w:rFonts w:eastAsia="Times New Roman" w:cs="Times New Roman"/>
                <w:iCs/>
                <w:w w:val="85"/>
                <w:sz w:val="24"/>
                <w:szCs w:val="24"/>
              </w:rPr>
              <w:lastRenderedPageBreak/>
              <w:t>25/2020/NĐ- CP; Quyết định số 1441/QĐ-UBND ngày 09/7/2020 của UBND tỉnh</w:t>
            </w:r>
          </w:p>
        </w:tc>
      </w:tr>
      <w:tr w:rsidR="00745EDC" w:rsidRPr="00745EDC" w:rsidTr="0081233F">
        <w:trPr>
          <w:trHeight w:val="12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lastRenderedPageBreak/>
              <w:t>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Thẩm định và phê duyệt hồ sơ mời thầu</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6B10C3" w:rsidRDefault="00745EDC" w:rsidP="00745EDC">
            <w:pPr>
              <w:spacing w:beforeLines="30" w:before="72" w:afterLines="30" w:after="72" w:line="240" w:lineRule="auto"/>
              <w:jc w:val="center"/>
              <w:rPr>
                <w:rFonts w:eastAsia="Times New Roman" w:cs="Times New Roman"/>
                <w:w w:val="85"/>
                <w:sz w:val="24"/>
                <w:szCs w:val="24"/>
              </w:rPr>
            </w:pPr>
            <w:r w:rsidRPr="006B10C3">
              <w:rPr>
                <w:rFonts w:eastAsia="Times New Roman" w:cs="Times New Roman"/>
                <w:w w:val="85"/>
                <w:sz w:val="24"/>
                <w:szCs w:val="24"/>
              </w:rPr>
              <w:t xml:space="preserve">Các Sở: TNMT, </w:t>
            </w:r>
            <w:r w:rsidR="006B10C3">
              <w:rPr>
                <w:rFonts w:eastAsia="Times New Roman" w:cs="Times New Roman"/>
                <w:w w:val="85"/>
                <w:sz w:val="24"/>
                <w:szCs w:val="24"/>
              </w:rPr>
              <w:t xml:space="preserve">              </w:t>
            </w:r>
            <w:r w:rsidRPr="006B10C3">
              <w:rPr>
                <w:rFonts w:eastAsia="Times New Roman" w:cs="Times New Roman"/>
                <w:w w:val="85"/>
                <w:sz w:val="24"/>
                <w:szCs w:val="24"/>
              </w:rPr>
              <w:t xml:space="preserve">Xây dựng, VHTT&amp;DL, </w:t>
            </w:r>
            <w:r w:rsidRPr="006B10C3">
              <w:rPr>
                <w:rFonts w:eastAsia="Times New Roman" w:cs="Times New Roman"/>
                <w:spacing w:val="-6"/>
                <w:w w:val="85"/>
                <w:sz w:val="24"/>
                <w:szCs w:val="24"/>
              </w:rPr>
              <w:t>Nông nghiệp, Tài chính;</w:t>
            </w:r>
            <w:r w:rsidRPr="006B10C3">
              <w:rPr>
                <w:rFonts w:eastAsia="Times New Roman" w:cs="Times New Roman"/>
                <w:w w:val="85"/>
                <w:sz w:val="24"/>
                <w:szCs w:val="24"/>
              </w:rPr>
              <w:t xml:space="preserve"> Cục Thuế tỉnh; UBND huyện nơi thực hiện dự án; đơn vị 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30 ngày </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Đăng tải thông báo mời thầu và phát hành hồ sơ mời thầu</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Tư vấn đấu thầu</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03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3 ngày </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vMerge w:val="restart"/>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4</w:t>
            </w:r>
          </w:p>
        </w:tc>
        <w:tc>
          <w:tcPr>
            <w:tcW w:w="3986" w:type="dxa"/>
            <w:vMerge w:val="restart"/>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Chuẩn bị hồ sơ dự thầu</w:t>
            </w:r>
          </w:p>
        </w:tc>
        <w:tc>
          <w:tcPr>
            <w:tcW w:w="2740"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Nhà đầu tư</w:t>
            </w:r>
          </w:p>
        </w:tc>
        <w:tc>
          <w:tcPr>
            <w:tcW w:w="2077"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60 ngày</w:t>
            </w:r>
            <w:r w:rsidRPr="00745EDC">
              <w:rPr>
                <w:rFonts w:eastAsia="Times New Roman" w:cs="Times New Roman"/>
                <w:w w:val="85"/>
                <w:sz w:val="24"/>
                <w:szCs w:val="24"/>
              </w:rPr>
              <w:br/>
            </w:r>
            <w:r w:rsidRPr="00745EDC">
              <w:rPr>
                <w:rFonts w:eastAsia="Times New Roman" w:cs="Times New Roman"/>
                <w:i/>
                <w:iCs/>
                <w:w w:val="85"/>
                <w:sz w:val="24"/>
                <w:szCs w:val="24"/>
              </w:rPr>
              <w:t xml:space="preserve"> (đấu thầu trong nước)</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60 ngày</w:t>
            </w:r>
            <w:r w:rsidRPr="00745EDC">
              <w:rPr>
                <w:rFonts w:eastAsia="Times New Roman" w:cs="Times New Roman"/>
                <w:w w:val="85"/>
                <w:sz w:val="24"/>
                <w:szCs w:val="24"/>
              </w:rPr>
              <w:br/>
            </w:r>
            <w:r w:rsidRPr="00745EDC">
              <w:rPr>
                <w:rFonts w:eastAsia="Times New Roman" w:cs="Times New Roman"/>
                <w:i/>
                <w:iCs/>
                <w:w w:val="85"/>
                <w:sz w:val="24"/>
                <w:szCs w:val="24"/>
              </w:rPr>
              <w:t xml:space="preserve"> (đấu thầu trong nước)</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vMerge/>
            <w:tcBorders>
              <w:top w:val="nil"/>
              <w:left w:val="single" w:sz="4" w:space="0" w:color="auto"/>
              <w:bottom w:val="single" w:sz="4" w:space="0" w:color="auto"/>
              <w:right w:val="single" w:sz="4" w:space="0" w:color="auto"/>
            </w:tcBorders>
            <w:vAlign w:val="center"/>
            <w:hideMark/>
          </w:tcPr>
          <w:p w:rsidR="00745EDC" w:rsidRPr="00745EDC" w:rsidRDefault="00745EDC" w:rsidP="00745EDC">
            <w:pPr>
              <w:spacing w:beforeLines="30" w:before="72" w:afterLines="30" w:after="72" w:line="240" w:lineRule="auto"/>
              <w:rPr>
                <w:rFonts w:eastAsia="Times New Roman" w:cs="Times New Roman"/>
                <w:w w:val="80"/>
                <w:sz w:val="26"/>
                <w:szCs w:val="24"/>
              </w:rPr>
            </w:pPr>
          </w:p>
        </w:tc>
        <w:tc>
          <w:tcPr>
            <w:tcW w:w="3986" w:type="dxa"/>
            <w:vMerge/>
            <w:tcBorders>
              <w:top w:val="nil"/>
              <w:left w:val="single" w:sz="4" w:space="0" w:color="auto"/>
              <w:bottom w:val="single" w:sz="4" w:space="0" w:color="auto"/>
              <w:right w:val="single" w:sz="4" w:space="0" w:color="auto"/>
            </w:tcBorders>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740"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077"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90 ngày </w:t>
            </w:r>
            <w:r w:rsidRPr="00745EDC">
              <w:rPr>
                <w:rFonts w:eastAsia="Times New Roman" w:cs="Times New Roman"/>
                <w:w w:val="85"/>
                <w:sz w:val="24"/>
                <w:szCs w:val="24"/>
              </w:rPr>
              <w:br/>
              <w:t>(đấu thầu quốc tế)</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90 ngày </w:t>
            </w:r>
            <w:r w:rsidRPr="00745EDC">
              <w:rPr>
                <w:rFonts w:eastAsia="Times New Roman" w:cs="Times New Roman"/>
                <w:w w:val="85"/>
                <w:sz w:val="24"/>
                <w:szCs w:val="24"/>
              </w:rPr>
              <w:br/>
              <w:t>(đấu thầu quốc tế)</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5</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Mở thầu</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Tư vấn đấu thầu</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 ngày</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6</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Đánh giá hồ sơ dự thầu</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Tư vấn đấu thầu</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30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45 ngày</w:t>
            </w:r>
          </w:p>
        </w:tc>
        <w:tc>
          <w:tcPr>
            <w:tcW w:w="2634"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6.1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iCs/>
                <w:w w:val="85"/>
                <w:sz w:val="24"/>
                <w:szCs w:val="24"/>
              </w:rPr>
            </w:pPr>
            <w:r w:rsidRPr="00745EDC">
              <w:rPr>
                <w:rFonts w:eastAsia="Times New Roman" w:cs="Times New Roman"/>
                <w:iCs/>
                <w:w w:val="85"/>
                <w:sz w:val="24"/>
                <w:szCs w:val="24"/>
              </w:rPr>
              <w:t>Đánh giá hồ sơ đề xuất về kỹ thuật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6.2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6B10C3">
            <w:pPr>
              <w:spacing w:beforeLines="30" w:before="72" w:afterLines="30" w:after="72" w:line="240" w:lineRule="auto"/>
              <w:ind w:right="-193"/>
              <w:rPr>
                <w:rFonts w:eastAsia="Times New Roman" w:cs="Times New Roman"/>
                <w:iCs/>
                <w:spacing w:val="-4"/>
                <w:w w:val="85"/>
                <w:sz w:val="24"/>
                <w:szCs w:val="24"/>
              </w:rPr>
            </w:pPr>
            <w:r w:rsidRPr="00745EDC">
              <w:rPr>
                <w:rFonts w:eastAsia="Times New Roman" w:cs="Times New Roman"/>
                <w:iCs/>
                <w:spacing w:val="-4"/>
                <w:w w:val="85"/>
                <w:sz w:val="24"/>
                <w:szCs w:val="24"/>
              </w:rPr>
              <w:t>Đánh giá hồ sơ đề xuất về tài chính - thương mại</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
                <w:iCs/>
                <w:w w:val="85"/>
                <w:sz w:val="24"/>
                <w:szCs w:val="24"/>
              </w:rPr>
            </w:pPr>
            <w:r w:rsidRPr="00745EDC">
              <w:rPr>
                <w:rFonts w:eastAsia="Times New Roman" w:cs="Times New Roman"/>
                <w:i/>
                <w:iCs/>
                <w:w w:val="85"/>
                <w:sz w:val="24"/>
                <w:szCs w:val="24"/>
              </w:rPr>
              <w:t> </w:t>
            </w:r>
          </w:p>
        </w:tc>
      </w:tr>
      <w:tr w:rsidR="00745EDC" w:rsidRPr="00745EDC" w:rsidTr="00C96C67">
        <w:trPr>
          <w:trHeight w:val="284"/>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7</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w w:val="85"/>
                <w:sz w:val="24"/>
                <w:szCs w:val="24"/>
              </w:rPr>
            </w:pPr>
            <w:r w:rsidRPr="00745EDC">
              <w:rPr>
                <w:rFonts w:eastAsia="Times New Roman" w:cs="Times New Roman"/>
                <w:w w:val="85"/>
                <w:sz w:val="24"/>
                <w:szCs w:val="24"/>
              </w:rPr>
              <w:t>Thẩm định kết quả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15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20 ngày </w:t>
            </w:r>
          </w:p>
        </w:tc>
        <w:tc>
          <w:tcPr>
            <w:tcW w:w="2634"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C96C67">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Vận dụng Điểm h Khoản 1 Điều 12 Luật Đấu thầu; </w:t>
            </w:r>
            <w:r w:rsidR="00C96C67">
              <w:rPr>
                <w:rFonts w:eastAsia="Times New Roman" w:cs="Times New Roman"/>
                <w:iCs/>
                <w:w w:val="85"/>
                <w:sz w:val="24"/>
                <w:szCs w:val="24"/>
              </w:rPr>
              <w:t xml:space="preserve">        </w:t>
            </w:r>
            <w:r w:rsidRPr="00745EDC">
              <w:rPr>
                <w:rFonts w:eastAsia="Times New Roman" w:cs="Times New Roman"/>
                <w:iCs/>
                <w:w w:val="85"/>
                <w:sz w:val="24"/>
                <w:szCs w:val="24"/>
              </w:rPr>
              <w:lastRenderedPageBreak/>
              <w:t>Đ</w:t>
            </w:r>
            <w:r w:rsidR="00C96C67">
              <w:rPr>
                <w:rFonts w:eastAsia="Times New Roman" w:cs="Times New Roman"/>
                <w:iCs/>
                <w:w w:val="85"/>
                <w:sz w:val="24"/>
                <w:szCs w:val="24"/>
              </w:rPr>
              <w:t>iều 57 Nghị định số 25/2020/NĐ-</w:t>
            </w:r>
            <w:r w:rsidRPr="00745EDC">
              <w:rPr>
                <w:rFonts w:eastAsia="Times New Roman" w:cs="Times New Roman"/>
                <w:iCs/>
                <w:w w:val="85"/>
                <w:sz w:val="24"/>
                <w:szCs w:val="24"/>
              </w:rPr>
              <w:t xml:space="preserve">CP, </w:t>
            </w:r>
            <w:r w:rsidR="00C96C67">
              <w:rPr>
                <w:rFonts w:eastAsia="Times New Roman" w:cs="Times New Roman"/>
                <w:iCs/>
                <w:w w:val="85"/>
                <w:sz w:val="24"/>
                <w:szCs w:val="24"/>
              </w:rPr>
              <w:t xml:space="preserve"> Q</w:t>
            </w:r>
            <w:r w:rsidRPr="00745EDC">
              <w:rPr>
                <w:rFonts w:eastAsia="Times New Roman" w:cs="Times New Roman"/>
                <w:iCs/>
                <w:w w:val="85"/>
                <w:sz w:val="24"/>
                <w:szCs w:val="24"/>
              </w:rPr>
              <w:t>uyết định số 3005/QĐ-UBND ngày 06/12/2021</w:t>
            </w: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7.1</w:t>
            </w:r>
          </w:p>
        </w:tc>
        <w:tc>
          <w:tcPr>
            <w:tcW w:w="3986" w:type="dxa"/>
            <w:tcBorders>
              <w:top w:val="nil"/>
              <w:left w:val="nil"/>
              <w:bottom w:val="single" w:sz="4" w:space="0" w:color="auto"/>
              <w:right w:val="single" w:sz="4" w:space="0" w:color="auto"/>
            </w:tcBorders>
            <w:shd w:val="clear" w:color="auto" w:fill="auto"/>
            <w:vAlign w:val="center"/>
            <w:hideMark/>
          </w:tcPr>
          <w:p w:rsidR="00745EDC" w:rsidRPr="006B10C3" w:rsidRDefault="00745EDC" w:rsidP="006B10C3">
            <w:pPr>
              <w:spacing w:beforeLines="30" w:before="72" w:afterLines="30" w:after="72" w:line="240" w:lineRule="auto"/>
              <w:ind w:right="-51"/>
              <w:jc w:val="both"/>
              <w:rPr>
                <w:rFonts w:eastAsia="Times New Roman" w:cs="Times New Roman"/>
                <w:iCs/>
                <w:spacing w:val="-8"/>
                <w:w w:val="85"/>
                <w:sz w:val="24"/>
                <w:szCs w:val="24"/>
              </w:rPr>
            </w:pPr>
            <w:r w:rsidRPr="006B10C3">
              <w:rPr>
                <w:rFonts w:eastAsia="Times New Roman" w:cs="Times New Roman"/>
                <w:iCs/>
                <w:spacing w:val="-8"/>
                <w:w w:val="85"/>
                <w:sz w:val="24"/>
                <w:szCs w:val="24"/>
              </w:rPr>
              <w:t>Lấy ý kiến thẩm định các cơ quan, đơn vị liên quan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02 ngày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102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7.2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Các cơ quan, đơn vị tổ chức thẩm định</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6B10C3">
            <w:pPr>
              <w:spacing w:beforeLines="30" w:before="72" w:afterLines="30" w:after="72" w:line="240" w:lineRule="auto"/>
              <w:ind w:right="-95"/>
              <w:jc w:val="center"/>
              <w:rPr>
                <w:rFonts w:eastAsia="Times New Roman" w:cs="Times New Roman"/>
                <w:iCs/>
                <w:w w:val="85"/>
                <w:sz w:val="24"/>
                <w:szCs w:val="24"/>
              </w:rPr>
            </w:pPr>
            <w:r w:rsidRPr="00745EDC">
              <w:rPr>
                <w:rFonts w:eastAsia="Times New Roman" w:cs="Times New Roman"/>
                <w:iCs/>
                <w:w w:val="85"/>
                <w:sz w:val="24"/>
                <w:szCs w:val="24"/>
              </w:rPr>
              <w:t xml:space="preserve">Công </w:t>
            </w:r>
            <w:r w:rsidRPr="00745EDC">
              <w:rPr>
                <w:rFonts w:eastAsia="Times New Roman" w:cs="Times New Roman"/>
                <w:iCs/>
                <w:spacing w:val="-4"/>
                <w:w w:val="85"/>
                <w:sz w:val="24"/>
                <w:szCs w:val="24"/>
              </w:rPr>
              <w:t xml:space="preserve">an tỉnh; Các Sở: TNMT, </w:t>
            </w:r>
            <w:r w:rsidRPr="006B10C3">
              <w:rPr>
                <w:rFonts w:eastAsia="Times New Roman" w:cs="Times New Roman"/>
                <w:iCs/>
                <w:spacing w:val="-8"/>
                <w:w w:val="85"/>
                <w:sz w:val="24"/>
                <w:szCs w:val="24"/>
              </w:rPr>
              <w:t>Xây dựng, Nông nghiệp, Tài chính</w:t>
            </w:r>
            <w:r w:rsidRPr="00745EDC">
              <w:rPr>
                <w:rFonts w:eastAsia="Times New Roman" w:cs="Times New Roman"/>
                <w:iCs/>
                <w:spacing w:val="-4"/>
                <w:w w:val="85"/>
                <w:sz w:val="24"/>
                <w:szCs w:val="24"/>
              </w:rPr>
              <w:t>, UBND các huyện,</w:t>
            </w:r>
            <w:r w:rsidR="006B10C3">
              <w:rPr>
                <w:rFonts w:eastAsia="Times New Roman" w:cs="Times New Roman"/>
                <w:iCs/>
                <w:spacing w:val="-4"/>
                <w:w w:val="85"/>
                <w:sz w:val="24"/>
                <w:szCs w:val="24"/>
              </w:rPr>
              <w:t xml:space="preserve"> </w:t>
            </w:r>
            <w:r w:rsidRPr="00745EDC">
              <w:rPr>
                <w:rFonts w:eastAsia="Times New Roman" w:cs="Times New Roman"/>
                <w:iCs/>
                <w:spacing w:val="-4"/>
                <w:w w:val="85"/>
                <w:sz w:val="24"/>
                <w:szCs w:val="24"/>
              </w:rPr>
              <w:t>thành phố</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05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lastRenderedPageBreak/>
              <w:t>7.3</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Yêu cầu bên mời thầu làm rõ theo yêu cầu của các cơ quan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01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37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7.4</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Bên mời thầu tiếp thu, giải trình, bổ sung hồ sơ (nếu có)</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02 ngày</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765"/>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7.5</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Tổ chức họp thống nhất ý kiến giữa các ngành (nếu có nội dung vướng mắc chưa được thống nhất)</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C10D20">
            <w:pPr>
              <w:spacing w:beforeLines="30" w:before="72" w:afterLines="30" w:after="72" w:line="240" w:lineRule="auto"/>
              <w:ind w:left="-19" w:right="-2"/>
              <w:jc w:val="center"/>
              <w:rPr>
                <w:rFonts w:eastAsia="Times New Roman" w:cs="Times New Roman"/>
                <w:iCs/>
                <w:w w:val="85"/>
                <w:sz w:val="24"/>
                <w:szCs w:val="24"/>
              </w:rPr>
            </w:pPr>
            <w:r w:rsidRPr="00745EDC">
              <w:rPr>
                <w:rFonts w:eastAsia="Times New Roman" w:cs="Times New Roman"/>
                <w:iCs/>
                <w:w w:val="85"/>
                <w:sz w:val="24"/>
                <w:szCs w:val="24"/>
              </w:rPr>
              <w:t xml:space="preserve">Công an tỉnh; Các </w:t>
            </w:r>
            <w:r w:rsidR="00C10D20">
              <w:rPr>
                <w:rFonts w:eastAsia="Times New Roman" w:cs="Times New Roman"/>
                <w:iCs/>
                <w:w w:val="85"/>
                <w:sz w:val="24"/>
                <w:szCs w:val="24"/>
              </w:rPr>
              <w:t>s</w:t>
            </w:r>
            <w:r w:rsidRPr="00745EDC">
              <w:rPr>
                <w:rFonts w:eastAsia="Times New Roman" w:cs="Times New Roman"/>
                <w:iCs/>
                <w:w w:val="85"/>
                <w:sz w:val="24"/>
                <w:szCs w:val="24"/>
              </w:rPr>
              <w:t>ở: TNMT, Xây dựng, Nông nghiệp, Tài chính, UBND các huyện, thành phố</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51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iCs/>
                <w:w w:val="80"/>
                <w:sz w:val="26"/>
                <w:szCs w:val="24"/>
              </w:rPr>
            </w:pPr>
            <w:r w:rsidRPr="00745EDC">
              <w:rPr>
                <w:rFonts w:eastAsia="Times New Roman" w:cs="Times New Roman"/>
                <w:iCs/>
                <w:w w:val="80"/>
                <w:sz w:val="26"/>
                <w:szCs w:val="24"/>
              </w:rPr>
              <w:t>7.6</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both"/>
              <w:rPr>
                <w:rFonts w:eastAsia="Times New Roman" w:cs="Times New Roman"/>
                <w:iCs/>
                <w:w w:val="85"/>
                <w:sz w:val="24"/>
                <w:szCs w:val="24"/>
              </w:rPr>
            </w:pPr>
            <w:r w:rsidRPr="00745EDC">
              <w:rPr>
                <w:rFonts w:eastAsia="Times New Roman" w:cs="Times New Roman"/>
                <w:iCs/>
                <w:w w:val="85"/>
                <w:sz w:val="24"/>
                <w:szCs w:val="24"/>
              </w:rPr>
              <w:t>Tổng hợp, báo cáo Chủ tịch UBND tỉnh kết quả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Sở Kế hoạch và Đầu tư</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02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i/>
                <w:iCs/>
                <w:w w:val="85"/>
                <w:sz w:val="24"/>
                <w:szCs w:val="24"/>
              </w:rPr>
            </w:pPr>
          </w:p>
        </w:tc>
      </w:tr>
      <w:tr w:rsidR="00745EDC" w:rsidRPr="00745EDC" w:rsidTr="0081233F">
        <w:trPr>
          <w:trHeight w:val="48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8</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Phê duyệt kết quả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Chủ tịch 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Sở Kế hoạch và Đầu tư</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03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10 ngày </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Điểm a Khoản 1 Điều 77 Nghị định số 25/2020/NĐ-CP</w:t>
            </w:r>
          </w:p>
        </w:tc>
      </w:tr>
      <w:tr w:rsidR="00745EDC" w:rsidRPr="00745EDC" w:rsidTr="0081233F">
        <w:trPr>
          <w:trHeight w:val="1058"/>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9</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Đăng tải thông tin kết quả lựa chọn nhà đầu tư; gửi thông báo kết quả lựa chọn nhà đầu tư</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7 ngày</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12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 xml:space="preserve">Khoản 2 Điều 5 và Khoản 4 Điều 57 Nghị định số 25/2020/NĐ-CP </w:t>
            </w:r>
          </w:p>
        </w:tc>
      </w:tr>
      <w:tr w:rsidR="00745EDC" w:rsidRPr="00745EDC" w:rsidTr="0081233F">
        <w:trPr>
          <w:trHeight w:val="102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10</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xml:space="preserve">Đàm phán, hoàn thiện hợp đồng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04 ngày </w:t>
            </w:r>
          </w:p>
        </w:tc>
        <w:tc>
          <w:tcPr>
            <w:tcW w:w="1103"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10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Điểm đ Khoản 3 Điều 75 Luật Đấu thầu; Điều 58 Nghị định số 25/2020/NĐ- CP</w:t>
            </w:r>
          </w:p>
        </w:tc>
      </w:tr>
      <w:tr w:rsidR="00745EDC" w:rsidRPr="00745EDC" w:rsidTr="0081233F">
        <w:trPr>
          <w:trHeight w:val="1020"/>
          <w:jc w:val="center"/>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lastRenderedPageBreak/>
              <w:t>11</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 xml:space="preserve">Ký kết hợp đồng </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UBND tỉnh</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Nhà đầu tư, Bên mời thầu và các đơn vị  có liên quan</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03 ngày </w:t>
            </w:r>
          </w:p>
        </w:tc>
        <w:tc>
          <w:tcPr>
            <w:tcW w:w="1103"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Điểm d Khoản 8 Điều 73 Luật Đấu thầu;  Điều 59 Nghị định số 25/2020/NĐ- CP</w:t>
            </w:r>
          </w:p>
        </w:tc>
      </w:tr>
      <w:tr w:rsidR="00745EDC" w:rsidRPr="00745EDC" w:rsidTr="0081233F">
        <w:trPr>
          <w:trHeight w:val="1275"/>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745EDC" w:rsidRPr="00745EDC" w:rsidRDefault="00745EDC" w:rsidP="00745EDC">
            <w:pPr>
              <w:spacing w:beforeLines="30" w:before="72" w:afterLines="30" w:after="72" w:line="240" w:lineRule="auto"/>
              <w:jc w:val="center"/>
              <w:rPr>
                <w:rFonts w:eastAsia="Times New Roman" w:cs="Times New Roman"/>
                <w:w w:val="80"/>
                <w:sz w:val="26"/>
                <w:szCs w:val="24"/>
              </w:rPr>
            </w:pPr>
            <w:r w:rsidRPr="00745EDC">
              <w:rPr>
                <w:rFonts w:eastAsia="Times New Roman" w:cs="Times New Roman"/>
                <w:w w:val="80"/>
                <w:sz w:val="26"/>
                <w:szCs w:val="24"/>
              </w:rPr>
              <w:t>12</w:t>
            </w:r>
          </w:p>
        </w:tc>
        <w:tc>
          <w:tcPr>
            <w:tcW w:w="3986" w:type="dxa"/>
            <w:tcBorders>
              <w:top w:val="nil"/>
              <w:left w:val="nil"/>
              <w:bottom w:val="single" w:sz="4" w:space="0" w:color="auto"/>
              <w:right w:val="single" w:sz="4" w:space="0" w:color="auto"/>
            </w:tcBorders>
            <w:shd w:val="clear" w:color="auto" w:fill="auto"/>
            <w:vAlign w:val="center"/>
            <w:hideMark/>
          </w:tcPr>
          <w:p w:rsidR="00745EDC" w:rsidRPr="00745EDC" w:rsidRDefault="00745EDC" w:rsidP="00745EDC">
            <w:pPr>
              <w:spacing w:beforeLines="30" w:before="72" w:afterLines="30" w:after="72" w:line="240" w:lineRule="auto"/>
              <w:rPr>
                <w:rFonts w:eastAsia="Times New Roman" w:cs="Times New Roman"/>
                <w:w w:val="85"/>
                <w:sz w:val="24"/>
                <w:szCs w:val="24"/>
              </w:rPr>
            </w:pPr>
            <w:r w:rsidRPr="00745EDC">
              <w:rPr>
                <w:rFonts w:eastAsia="Times New Roman" w:cs="Times New Roman"/>
                <w:w w:val="85"/>
                <w:sz w:val="24"/>
                <w:szCs w:val="24"/>
              </w:rPr>
              <w:t>Công khai thông tin hợp đồng dự án</w:t>
            </w:r>
          </w:p>
        </w:tc>
        <w:tc>
          <w:tcPr>
            <w:tcW w:w="274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Bên mời thầu</w:t>
            </w:r>
          </w:p>
        </w:tc>
        <w:tc>
          <w:tcPr>
            <w:tcW w:w="207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w:t>
            </w:r>
          </w:p>
        </w:tc>
        <w:tc>
          <w:tcPr>
            <w:tcW w:w="117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 xml:space="preserve">01 ngày </w:t>
            </w:r>
          </w:p>
        </w:tc>
        <w:tc>
          <w:tcPr>
            <w:tcW w:w="110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w w:val="85"/>
                <w:sz w:val="24"/>
                <w:szCs w:val="24"/>
              </w:rPr>
            </w:pPr>
            <w:r w:rsidRPr="00745EDC">
              <w:rPr>
                <w:rFonts w:eastAsia="Times New Roman" w:cs="Times New Roman"/>
                <w:w w:val="85"/>
                <w:sz w:val="24"/>
                <w:szCs w:val="24"/>
              </w:rPr>
              <w:t>01 ngày</w:t>
            </w:r>
          </w:p>
        </w:tc>
        <w:tc>
          <w:tcPr>
            <w:tcW w:w="2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Lines="30" w:before="72" w:afterLines="30" w:after="72" w:line="240" w:lineRule="auto"/>
              <w:jc w:val="center"/>
              <w:rPr>
                <w:rFonts w:eastAsia="Times New Roman" w:cs="Times New Roman"/>
                <w:iCs/>
                <w:w w:val="85"/>
                <w:sz w:val="24"/>
                <w:szCs w:val="24"/>
              </w:rPr>
            </w:pPr>
            <w:r w:rsidRPr="00745EDC">
              <w:rPr>
                <w:rFonts w:eastAsia="Times New Roman" w:cs="Times New Roman"/>
                <w:iCs/>
                <w:w w:val="85"/>
                <w:sz w:val="24"/>
                <w:szCs w:val="24"/>
              </w:rPr>
              <w:t>Khoản 10 Điều 6, Điều 58 Nghị định số 25/2020/NĐ-CP và Khoản 17 Điều 89 Nghị định số 35/2021/NĐ-CP</w:t>
            </w:r>
          </w:p>
        </w:tc>
      </w:tr>
    </w:tbl>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Default="00745EDC" w:rsidP="00745EDC">
      <w:pPr>
        <w:spacing w:before="120" w:after="120" w:line="288" w:lineRule="auto"/>
        <w:jc w:val="both"/>
        <w:rPr>
          <w:szCs w:val="28"/>
          <w:lang w:val="it-IT"/>
        </w:rPr>
      </w:pPr>
    </w:p>
    <w:p w:rsidR="00C10D20" w:rsidRDefault="00C10D20" w:rsidP="00745EDC">
      <w:pPr>
        <w:spacing w:before="120" w:after="120" w:line="288" w:lineRule="auto"/>
        <w:jc w:val="both"/>
        <w:rPr>
          <w:szCs w:val="28"/>
          <w:lang w:val="it-IT"/>
        </w:rPr>
      </w:pPr>
    </w:p>
    <w:p w:rsidR="00C10D20" w:rsidRDefault="00C10D20" w:rsidP="00745EDC">
      <w:pPr>
        <w:spacing w:before="120" w:after="120" w:line="288" w:lineRule="auto"/>
        <w:jc w:val="both"/>
        <w:rPr>
          <w:szCs w:val="28"/>
          <w:lang w:val="it-IT"/>
        </w:rPr>
      </w:pPr>
    </w:p>
    <w:p w:rsidR="00C10D20" w:rsidRDefault="00C10D20" w:rsidP="00745EDC">
      <w:pPr>
        <w:spacing w:before="120" w:after="120" w:line="288" w:lineRule="auto"/>
        <w:jc w:val="both"/>
        <w:rPr>
          <w:szCs w:val="28"/>
          <w:lang w:val="it-IT"/>
        </w:rPr>
      </w:pPr>
    </w:p>
    <w:p w:rsidR="00C10D20" w:rsidRDefault="00C10D20" w:rsidP="00745EDC">
      <w:pPr>
        <w:spacing w:before="120" w:after="120" w:line="288" w:lineRule="auto"/>
        <w:jc w:val="both"/>
        <w:rPr>
          <w:szCs w:val="28"/>
          <w:lang w:val="it-IT"/>
        </w:rPr>
      </w:pPr>
    </w:p>
    <w:p w:rsidR="006237FC" w:rsidRPr="00745EDC" w:rsidRDefault="006237F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after="0" w:line="240" w:lineRule="auto"/>
        <w:jc w:val="center"/>
        <w:rPr>
          <w:b/>
          <w:szCs w:val="28"/>
          <w:lang w:val="it-IT"/>
        </w:rPr>
      </w:pPr>
      <w:r w:rsidRPr="00745EDC">
        <w:rPr>
          <w:b/>
          <w:szCs w:val="28"/>
          <w:lang w:val="it-IT"/>
        </w:rPr>
        <w:lastRenderedPageBreak/>
        <w:t>Biểu 02</w:t>
      </w:r>
    </w:p>
    <w:p w:rsidR="00745EDC" w:rsidRPr="00745EDC" w:rsidRDefault="00745EDC" w:rsidP="00745EDC">
      <w:pPr>
        <w:spacing w:after="0" w:line="240" w:lineRule="auto"/>
        <w:jc w:val="center"/>
        <w:rPr>
          <w:b/>
          <w:szCs w:val="28"/>
          <w:lang w:val="it-IT"/>
        </w:rPr>
      </w:pPr>
      <w:r w:rsidRPr="00745EDC">
        <w:rPr>
          <w:b/>
          <w:szCs w:val="28"/>
          <w:lang w:val="it-IT"/>
        </w:rPr>
        <w:t xml:space="preserve">QUY TRÌNH CÁC BƯỚC TRIỂN KHAI THỰC HIỆN DỰ ÁN TRONG TRƯỜNG HỢP </w:t>
      </w:r>
      <w:r w:rsidR="006237FC">
        <w:rPr>
          <w:b/>
          <w:szCs w:val="28"/>
          <w:lang w:val="it-IT"/>
        </w:rPr>
        <w:t xml:space="preserve">                                                      </w:t>
      </w:r>
      <w:r w:rsidRPr="00745EDC">
        <w:rPr>
          <w:b/>
          <w:szCs w:val="28"/>
          <w:lang w:val="it-IT"/>
        </w:rPr>
        <w:t>ĐÃ CÓ QUY HOẠCH  XÂY DỰNG TỶ LỆ 1/2000 HOẶC QUY HOẠCH PHÂN KHU ĐÔ THỊ TỶ LỆ 1/2000</w:t>
      </w:r>
    </w:p>
    <w:p w:rsidR="00745EDC" w:rsidRPr="006237FC" w:rsidRDefault="00745EDC" w:rsidP="00745EDC">
      <w:pPr>
        <w:spacing w:after="0" w:line="240" w:lineRule="auto"/>
        <w:jc w:val="center"/>
        <w:rPr>
          <w:i/>
          <w:sz w:val="26"/>
          <w:szCs w:val="28"/>
          <w:lang w:val="it-IT"/>
        </w:rPr>
      </w:pPr>
      <w:r w:rsidRPr="006237FC">
        <w:rPr>
          <w:i/>
          <w:sz w:val="26"/>
          <w:szCs w:val="28"/>
          <w:lang w:val="it-IT"/>
        </w:rPr>
        <w:t>(Kèm theo Quyết định số 933/QĐ-UBND ngày 28/5/2022 của UBND tỉnh)</w:t>
      </w:r>
    </w:p>
    <w:p w:rsidR="00745EDC" w:rsidRPr="006237FC" w:rsidRDefault="00745EDC" w:rsidP="00745EDC">
      <w:pPr>
        <w:spacing w:after="0" w:line="240" w:lineRule="auto"/>
        <w:jc w:val="center"/>
        <w:rPr>
          <w:i/>
          <w:sz w:val="26"/>
          <w:szCs w:val="28"/>
          <w:lang w:val="it-IT"/>
        </w:rPr>
      </w:pPr>
    </w:p>
    <w:tbl>
      <w:tblPr>
        <w:tblW w:w="14670" w:type="dxa"/>
        <w:jc w:val="center"/>
        <w:tblInd w:w="-810" w:type="dxa"/>
        <w:tblLook w:val="04A0" w:firstRow="1" w:lastRow="0" w:firstColumn="1" w:lastColumn="0" w:noHBand="0" w:noVBand="1"/>
      </w:tblPr>
      <w:tblGrid>
        <w:gridCol w:w="640"/>
        <w:gridCol w:w="3796"/>
        <w:gridCol w:w="2876"/>
        <w:gridCol w:w="1668"/>
        <w:gridCol w:w="1497"/>
        <w:gridCol w:w="1525"/>
        <w:gridCol w:w="2668"/>
      </w:tblGrid>
      <w:tr w:rsidR="00745EDC" w:rsidRPr="00745EDC" w:rsidTr="00253B9B">
        <w:trPr>
          <w:trHeight w:val="555"/>
          <w:tblHeader/>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STT</w:t>
            </w:r>
          </w:p>
        </w:tc>
        <w:tc>
          <w:tcPr>
            <w:tcW w:w="3796"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Nội dung thực hiện</w:t>
            </w:r>
          </w:p>
        </w:tc>
        <w:tc>
          <w:tcPr>
            <w:tcW w:w="2876"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Đơn vị chủ trì thực hiện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Đơn vị phối hợp</w:t>
            </w:r>
          </w:p>
        </w:tc>
        <w:tc>
          <w:tcPr>
            <w:tcW w:w="302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Thời gian thực hiện dự kiến</w:t>
            </w:r>
          </w:p>
        </w:tc>
        <w:tc>
          <w:tcPr>
            <w:tcW w:w="2668"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Ghi chú</w:t>
            </w:r>
          </w:p>
        </w:tc>
      </w:tr>
      <w:tr w:rsidR="00745EDC" w:rsidRPr="00745EDC" w:rsidTr="00253B9B">
        <w:trPr>
          <w:trHeight w:val="345"/>
          <w:tblHeader/>
          <w:jc w:val="center"/>
        </w:trPr>
        <w:tc>
          <w:tcPr>
            <w:tcW w:w="64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3796"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2876"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1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745ED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 xml:space="preserve">Sau khi </w:t>
            </w:r>
          </w:p>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cắt giảm</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253B9B" w:rsidP="00253B9B">
            <w:pPr>
              <w:spacing w:after="0" w:line="240" w:lineRule="auto"/>
              <w:jc w:val="center"/>
              <w:rPr>
                <w:rFonts w:eastAsia="Times New Roman" w:cs="Times New Roman"/>
                <w:b/>
                <w:bCs/>
                <w:w w:val="80"/>
                <w:sz w:val="24"/>
                <w:szCs w:val="24"/>
              </w:rPr>
            </w:pPr>
            <w:r>
              <w:rPr>
                <w:rFonts w:eastAsia="Times New Roman" w:cs="Times New Roman"/>
                <w:b/>
                <w:bCs/>
                <w:w w:val="80"/>
                <w:sz w:val="24"/>
                <w:szCs w:val="24"/>
              </w:rPr>
              <w:t>Theo quy định</w:t>
            </w:r>
          </w:p>
        </w:tc>
        <w:tc>
          <w:tcPr>
            <w:tcW w:w="2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r>
      <w:tr w:rsidR="00745EDC" w:rsidRPr="00745EDC" w:rsidTr="00253B9B">
        <w:trPr>
          <w:trHeight w:val="649"/>
          <w:jc w:val="center"/>
        </w:trPr>
        <w:tc>
          <w:tcPr>
            <w:tcW w:w="731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BƯỚC 1 -  PHÊ DUYỆT DANH MỤC DỰ ÁN CẦN THU HỒI ĐẤT; CẬP NHẬT, BỔ SUNG KẾ HOẠCH SỬ DỤNG ĐẤT HÀNG NĂM CẤP HUYỆN (NẾU CÓ)</w:t>
            </w:r>
            <w:r w:rsidRPr="00745EDC">
              <w:rPr>
                <w:rFonts w:eastAsia="Times New Roman" w:cs="Times New Roman"/>
                <w:i/>
                <w:iCs/>
                <w:w w:val="80"/>
                <w:sz w:val="24"/>
                <w:szCs w:val="24"/>
              </w:rPr>
              <w:t xml:space="preserve">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45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45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64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I</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253B9B">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 xml:space="preserve">Trình HĐND tỉnh thông qua </w:t>
            </w:r>
            <w:r w:rsidR="00253B9B">
              <w:rPr>
                <w:rFonts w:eastAsia="Times New Roman" w:cs="Times New Roman"/>
                <w:b/>
                <w:bCs/>
                <w:w w:val="80"/>
                <w:sz w:val="24"/>
                <w:szCs w:val="24"/>
              </w:rPr>
              <w:t>N</w:t>
            </w:r>
            <w:r w:rsidRPr="00745EDC">
              <w:rPr>
                <w:rFonts w:eastAsia="Times New Roman" w:cs="Times New Roman"/>
                <w:b/>
                <w:bCs/>
                <w:w w:val="80"/>
                <w:sz w:val="24"/>
                <w:szCs w:val="24"/>
              </w:rPr>
              <w:t>ghị quyết thu hồi đất, chuyển mục đích đất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Sở Tài nguyên và Môi trường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UBND huyện, </w:t>
            </w:r>
            <w:r w:rsidR="00253B9B">
              <w:rPr>
                <w:rFonts w:eastAsia="Times New Roman" w:cs="Times New Roman"/>
                <w:b/>
                <w:bCs/>
                <w:w w:val="80"/>
                <w:sz w:val="24"/>
                <w:szCs w:val="24"/>
              </w:rPr>
              <w:t xml:space="preserve">             </w:t>
            </w:r>
            <w:r w:rsidRPr="00745EDC">
              <w:rPr>
                <w:rFonts w:eastAsia="Times New Roman" w:cs="Times New Roman"/>
                <w:b/>
                <w:bCs/>
                <w:w w:val="80"/>
                <w:sz w:val="24"/>
                <w:szCs w:val="24"/>
              </w:rPr>
              <w:t>cơ quan, đơn vị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4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Lập Tờ trình đề nghị kèm hồ sơ liên quan</w:t>
            </w:r>
          </w:p>
        </w:tc>
        <w:tc>
          <w:tcPr>
            <w:tcW w:w="2876" w:type="dxa"/>
            <w:tcBorders>
              <w:top w:val="nil"/>
              <w:left w:val="nil"/>
              <w:bottom w:val="nil"/>
              <w:right w:val="nil"/>
            </w:tcBorders>
            <w:shd w:val="clear" w:color="auto" w:fill="auto"/>
            <w:noWrap/>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single" w:sz="4" w:space="0" w:color="auto"/>
              <w:bottom w:val="nil"/>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64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Tổng hợp, trình UBND tỉnh danh mục thu hồi đất, chuyển mục đích sử dụng đất</w:t>
            </w:r>
          </w:p>
        </w:tc>
        <w:tc>
          <w:tcPr>
            <w:tcW w:w="2876" w:type="dxa"/>
            <w:tcBorders>
              <w:top w:val="single" w:sz="4" w:space="0" w:color="auto"/>
              <w:left w:val="nil"/>
              <w:bottom w:val="single" w:sz="4" w:space="0" w:color="auto"/>
              <w:right w:val="nil"/>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Tài nguyên và Môi trường</w:t>
            </w:r>
          </w:p>
        </w:tc>
        <w:tc>
          <w:tcPr>
            <w:tcW w:w="166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64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253B9B">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UBND</w:t>
            </w:r>
            <w:r w:rsidR="00253B9B">
              <w:rPr>
                <w:rFonts w:eastAsia="Times New Roman" w:cs="Times New Roman"/>
                <w:w w:val="80"/>
                <w:sz w:val="24"/>
                <w:szCs w:val="24"/>
              </w:rPr>
              <w:t xml:space="preserve"> tỉnh trình HĐND tỉnh thông qua N</w:t>
            </w:r>
            <w:r w:rsidRPr="00745EDC">
              <w:rPr>
                <w:rFonts w:eastAsia="Times New Roman" w:cs="Times New Roman"/>
                <w:w w:val="80"/>
                <w:sz w:val="24"/>
                <w:szCs w:val="24"/>
              </w:rPr>
              <w:t>ghị quyết thu hồi đất, chuyển mục đích đất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64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II</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Phê duyệt kế hoạch sử dụng đất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Sở Tài nguyên và Môi trường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UBND huyện, </w:t>
            </w:r>
            <w:r w:rsidR="00253B9B">
              <w:rPr>
                <w:rFonts w:eastAsia="Times New Roman" w:cs="Times New Roman"/>
                <w:b/>
                <w:bCs/>
                <w:w w:val="80"/>
                <w:sz w:val="24"/>
                <w:szCs w:val="24"/>
              </w:rPr>
              <w:t xml:space="preserve">            </w:t>
            </w:r>
            <w:r w:rsidRPr="00745EDC">
              <w:rPr>
                <w:rFonts w:eastAsia="Times New Roman" w:cs="Times New Roman"/>
                <w:b/>
                <w:bCs/>
                <w:w w:val="80"/>
                <w:sz w:val="24"/>
                <w:szCs w:val="24"/>
              </w:rPr>
              <w:t>cơ quan, đơn vị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20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20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64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UBND cấp huyện đề nghị</w:t>
            </w:r>
          </w:p>
        </w:tc>
        <w:tc>
          <w:tcPr>
            <w:tcW w:w="2876" w:type="dxa"/>
            <w:tcBorders>
              <w:top w:val="nil"/>
              <w:left w:val="nil"/>
              <w:bottom w:val="nil"/>
              <w:right w:val="nil"/>
            </w:tcBorders>
            <w:shd w:val="clear" w:color="auto" w:fill="auto"/>
            <w:noWrap/>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single" w:sz="4" w:space="0" w:color="auto"/>
              <w:bottom w:val="nil"/>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Tài nguyên</w:t>
            </w:r>
            <w:r w:rsidR="00253B9B">
              <w:rPr>
                <w:rFonts w:eastAsia="Times New Roman" w:cs="Times New Roman"/>
                <w:w w:val="80"/>
                <w:sz w:val="24"/>
                <w:szCs w:val="24"/>
              </w:rPr>
              <w:t xml:space="preserve">               </w:t>
            </w:r>
            <w:r w:rsidRPr="00745EDC">
              <w:rPr>
                <w:rFonts w:eastAsia="Times New Roman" w:cs="Times New Roman"/>
                <w:w w:val="80"/>
                <w:sz w:val="24"/>
                <w:szCs w:val="24"/>
              </w:rPr>
              <w:t xml:space="preserve"> và Môi trường</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Tổng hợp, rà soát, trình UBND tỉnh bổ sung danh mục dự án vào kế hoạch sử dụng đất hàng năm cấp huyện</w:t>
            </w:r>
          </w:p>
        </w:tc>
        <w:tc>
          <w:tcPr>
            <w:tcW w:w="2876" w:type="dxa"/>
            <w:tcBorders>
              <w:top w:val="single" w:sz="4" w:space="0" w:color="auto"/>
              <w:left w:val="nil"/>
              <w:bottom w:val="single" w:sz="4" w:space="0" w:color="auto"/>
              <w:right w:val="nil"/>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Tài nguyên và Môi trường</w:t>
            </w:r>
          </w:p>
        </w:tc>
        <w:tc>
          <w:tcPr>
            <w:tcW w:w="166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UBND tỉnh xem xét, quyết định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900"/>
          <w:jc w:val="center"/>
        </w:trPr>
        <w:tc>
          <w:tcPr>
            <w:tcW w:w="731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b/>
                <w:bCs/>
                <w:w w:val="80"/>
                <w:sz w:val="24"/>
                <w:szCs w:val="24"/>
              </w:rPr>
            </w:pPr>
            <w:r w:rsidRPr="00745EDC">
              <w:rPr>
                <w:rFonts w:eastAsia="Times New Roman" w:cs="Times New Roman"/>
                <w:b/>
                <w:bCs/>
                <w:w w:val="80"/>
                <w:sz w:val="24"/>
                <w:szCs w:val="24"/>
              </w:rPr>
              <w:lastRenderedPageBreak/>
              <w:t xml:space="preserve">BƯỚC 2 -  LẬP, THẨM ĐỊNH, PHÊ DUYỆT QUYẾT ĐỊNH CHẤP THUẬN CHỦ TRƯƠNG ĐẦU TƯ THUỘC THẨM QUYỀN CỦA UBND TỈNH </w:t>
            </w:r>
            <w:r w:rsidRPr="00745EDC">
              <w:rPr>
                <w:rFonts w:eastAsia="Times New Roman" w:cs="Times New Roman"/>
                <w:i/>
                <w:iCs/>
                <w:w w:val="80"/>
                <w:sz w:val="24"/>
                <w:szCs w:val="24"/>
              </w:rPr>
              <w:t>(ĐỒNG THỜI LÀ QUYẾT ĐỊNH PHÊ DUYỆT DANH MỤC DỰ ÁN ĐẦU TƯ CÓ SỬ DỤNG ĐẤT)</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27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35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Dự án có quy mô sử dụng đất dưới 300 ha và quy mô dân số dưới 50.000 người</w:t>
            </w:r>
          </w:p>
        </w:tc>
      </w:tr>
      <w:tr w:rsidR="00745EDC" w:rsidRPr="00745EDC" w:rsidTr="00253B9B">
        <w:trPr>
          <w:trHeight w:val="115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Lập, nộp hồ sơ đề nghị chấp thuận chủ trương đầu tư dự án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Cơ quan chuyên môn của UBND tỉnh hoặc UBND các huyện, thành phố hoặc Ban Quản lý khu công nghiệp hoặc 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Các sở,  UBND cấp huyện nơi thực hiện dự án và các cơ quan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Không quy định</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Xin ý kiến các cơ quan, đơn vị liên quan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Các sở,  UBND cấp huyện nơi thực hiện dự án và các cơ quan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03 ngày </w:t>
            </w:r>
          </w:p>
        </w:tc>
        <w:tc>
          <w:tcPr>
            <w:tcW w:w="2668" w:type="dxa"/>
            <w:tcBorders>
              <w:top w:val="nil"/>
              <w:left w:val="nil"/>
              <w:bottom w:val="nil"/>
              <w:right w:val="single" w:sz="4" w:space="0" w:color="auto"/>
            </w:tcBorders>
            <w:shd w:val="clear" w:color="auto" w:fill="auto"/>
            <w:tcMar>
              <w:left w:w="28" w:type="dxa"/>
              <w:right w:w="28" w:type="dxa"/>
            </w:tcMar>
            <w:vAlign w:val="center"/>
            <w:hideMark/>
          </w:tcPr>
          <w:p w:rsidR="00745EDC" w:rsidRPr="00745EDC" w:rsidRDefault="00745EDC" w:rsidP="00AD2EC6">
            <w:pPr>
              <w:spacing w:before="60" w:after="6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 xml:space="preserve">Khoản 4 Điều 33 Nghị định số 31/2021/NĐ-CP </w:t>
            </w: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Tham gia ý kiến thẩm định theo lĩnh vực</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Các Sở: TNMT, Xây dựng, VHTT&amp;DL, Nông nghiệp, </w:t>
            </w:r>
            <w:r w:rsidR="00AD2EC6">
              <w:rPr>
                <w:rFonts w:eastAsia="Times New Roman" w:cs="Times New Roman"/>
                <w:w w:val="80"/>
                <w:sz w:val="24"/>
                <w:szCs w:val="24"/>
              </w:rPr>
              <w:t xml:space="preserve">               </w:t>
            </w:r>
            <w:r w:rsidRPr="00745EDC">
              <w:rPr>
                <w:rFonts w:eastAsia="Times New Roman" w:cs="Times New Roman"/>
                <w:w w:val="80"/>
                <w:sz w:val="24"/>
                <w:szCs w:val="24"/>
              </w:rPr>
              <w:t>Tài chính; Cục Thuế tỉnh;</w:t>
            </w:r>
            <w:r w:rsidR="00AD2EC6">
              <w:rPr>
                <w:rFonts w:eastAsia="Times New Roman" w:cs="Times New Roman"/>
                <w:w w:val="80"/>
                <w:sz w:val="24"/>
                <w:szCs w:val="24"/>
              </w:rPr>
              <w:t xml:space="preserve">                  </w:t>
            </w:r>
            <w:r w:rsidRPr="00745EDC">
              <w:rPr>
                <w:rFonts w:eastAsia="Times New Roman" w:cs="Times New Roman"/>
                <w:w w:val="80"/>
                <w:sz w:val="24"/>
                <w:szCs w:val="24"/>
              </w:rPr>
              <w:t xml:space="preserve">UBND huyện nơi thực hiện dự án; </w:t>
            </w:r>
            <w:r w:rsidR="00AD2EC6">
              <w:rPr>
                <w:rFonts w:eastAsia="Times New Roman" w:cs="Times New Roman"/>
                <w:w w:val="80"/>
                <w:sz w:val="24"/>
                <w:szCs w:val="24"/>
              </w:rPr>
              <w:t xml:space="preserve">               </w:t>
            </w:r>
            <w:r w:rsidRPr="00745EDC">
              <w:rPr>
                <w:rFonts w:eastAsia="Times New Roman" w:cs="Times New Roman"/>
                <w:w w:val="80"/>
                <w:sz w:val="24"/>
                <w:szCs w:val="24"/>
              </w:rPr>
              <w:t>đơn vị có liên quan</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PCT UBND tỉnh chủ trì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25 ngày </w:t>
            </w:r>
          </w:p>
        </w:tc>
        <w:tc>
          <w:tcPr>
            <w:tcW w:w="2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Lãnh đạo UBND tỉnh phụ trách dự án họp trước khi các ngành có ý kiến</w:t>
            </w:r>
          </w:p>
        </w:tc>
      </w:tr>
      <w:tr w:rsidR="00745EDC" w:rsidRPr="00745EDC" w:rsidTr="00253B9B">
        <w:trPr>
          <w:trHeight w:val="88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Cơ quan hoặc nhà đầu tư trình chấp thuận chủ trương đầu tư báo cáo tiếp thu, giải trình, bổ sung hồ sơ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Cơ quan hoặc nhà đầu tư trình </w:t>
            </w:r>
            <w:r w:rsidR="00AD2EC6">
              <w:rPr>
                <w:rFonts w:eastAsia="Times New Roman" w:cs="Times New Roman"/>
                <w:w w:val="80"/>
                <w:sz w:val="24"/>
                <w:szCs w:val="24"/>
              </w:rPr>
              <w:t xml:space="preserve"> </w:t>
            </w:r>
            <w:r w:rsidRPr="00745EDC">
              <w:rPr>
                <w:rFonts w:eastAsia="Times New Roman" w:cs="Times New Roman"/>
                <w:w w:val="80"/>
                <w:sz w:val="24"/>
                <w:szCs w:val="24"/>
              </w:rPr>
              <w:t>chấp thuận chủ trương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03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w w:val="80"/>
                <w:sz w:val="24"/>
                <w:szCs w:val="24"/>
              </w:rPr>
            </w:pPr>
          </w:p>
        </w:tc>
        <w:tc>
          <w:tcPr>
            <w:tcW w:w="266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745EDC" w:rsidRPr="00745EDC" w:rsidRDefault="00745EDC" w:rsidP="00745EDC">
            <w:pPr>
              <w:spacing w:after="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Khoản 4 Điều 33 Nghị định số 31/2021/NĐ-CP</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Xin ý kiến các cơ quan, đơn vị liên quan về hồ sơ tiếp thu, giải trình (nếu cần)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AD2EC6">
            <w:pPr>
              <w:spacing w:after="0" w:line="240" w:lineRule="auto"/>
              <w:ind w:left="-90"/>
              <w:jc w:val="center"/>
              <w:rPr>
                <w:rFonts w:eastAsia="Times New Roman" w:cs="Times New Roman"/>
                <w:w w:val="80"/>
                <w:sz w:val="24"/>
                <w:szCs w:val="24"/>
              </w:rPr>
            </w:pPr>
            <w:r w:rsidRPr="00745EDC">
              <w:rPr>
                <w:rFonts w:eastAsia="Times New Roman" w:cs="Times New Roman"/>
                <w:w w:val="80"/>
                <w:sz w:val="24"/>
                <w:szCs w:val="24"/>
              </w:rPr>
              <w:t>Các Sở: TNMT, Xây dựng, VHTT&amp;DL, Nông nghiệp, Tài chính (nếu có tài sản công); Cục Thuế tỉnh</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02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i/>
                <w:iCs/>
                <w:w w:val="80"/>
                <w:sz w:val="24"/>
                <w:szCs w:val="24"/>
              </w:rPr>
            </w:pPr>
          </w:p>
        </w:tc>
      </w:tr>
      <w:tr w:rsidR="00745EDC" w:rsidRPr="00745EDC" w:rsidTr="00253B9B">
        <w:trPr>
          <w:trHeight w:val="861"/>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 xml:space="preserve">Tổ chức thẩm định hồ sơ đề nghị chấp thuận chủ trương đầu tư, trình UBND tỉnh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Các sở, ngành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06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i/>
                <w:iCs/>
                <w:w w:val="80"/>
                <w:sz w:val="24"/>
                <w:szCs w:val="24"/>
              </w:rPr>
            </w:pPr>
          </w:p>
        </w:tc>
      </w:tr>
      <w:tr w:rsidR="00745EDC" w:rsidRPr="0018408B" w:rsidTr="00253B9B">
        <w:trPr>
          <w:trHeight w:val="863"/>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7</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Báo cáo Ban cán sự Đảng UBND tỉnh, xin ý kiến Ban Thường vụ Tỉnh ủy</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Văn phòng UBND tỉnh</w:t>
            </w:r>
          </w:p>
        </w:tc>
        <w:tc>
          <w:tcPr>
            <w:tcW w:w="16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 và các đơn vị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Không quy định</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Không quy định</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lang w:val="fr-FR"/>
              </w:rPr>
            </w:pPr>
            <w:r w:rsidRPr="00745EDC">
              <w:rPr>
                <w:rFonts w:eastAsia="Times New Roman" w:cs="Times New Roman"/>
                <w:i/>
                <w:iCs/>
                <w:w w:val="80"/>
                <w:sz w:val="24"/>
                <w:szCs w:val="24"/>
                <w:lang w:val="fr-FR"/>
              </w:rPr>
              <w:t xml:space="preserve">Quy chế số 01-QC/TU ngày 09/12/2020 </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8</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w w:val="80"/>
                <w:sz w:val="24"/>
                <w:szCs w:val="24"/>
              </w:rPr>
            </w:pPr>
            <w:r w:rsidRPr="00745EDC">
              <w:rPr>
                <w:rFonts w:eastAsia="Times New Roman" w:cs="Times New Roman"/>
                <w:w w:val="80"/>
                <w:sz w:val="24"/>
                <w:szCs w:val="24"/>
              </w:rPr>
              <w:t>Ban hành văn bản chấp thuận chủ trương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Văn phòng</w:t>
            </w:r>
            <w:r w:rsidR="001D4DA0">
              <w:rPr>
                <w:rFonts w:eastAsia="Times New Roman" w:cs="Times New Roman"/>
                <w:w w:val="80"/>
                <w:sz w:val="24"/>
                <w:szCs w:val="24"/>
              </w:rPr>
              <w:t xml:space="preserve">                </w:t>
            </w:r>
            <w:r w:rsidRPr="00745EDC">
              <w:rPr>
                <w:rFonts w:eastAsia="Times New Roman" w:cs="Times New Roman"/>
                <w:w w:val="80"/>
                <w:sz w:val="24"/>
                <w:szCs w:val="24"/>
              </w:rPr>
              <w:t xml:space="preserve"> UBND tỉnh</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 xml:space="preserve">07 ngày </w:t>
            </w:r>
            <w:r w:rsidRPr="00745EDC">
              <w:rPr>
                <w:rFonts w:eastAsia="Times New Roman" w:cs="Times New Roman"/>
                <w:w w:val="80"/>
                <w:sz w:val="24"/>
                <w:szCs w:val="24"/>
              </w:rPr>
              <w:br/>
            </w:r>
            <w:r w:rsidRPr="00745EDC">
              <w:rPr>
                <w:rFonts w:eastAsia="Times New Roman" w:cs="Times New Roman"/>
                <w:i/>
                <w:iCs/>
                <w:w w:val="80"/>
                <w:sz w:val="24"/>
                <w:szCs w:val="24"/>
              </w:rPr>
              <w:t>(sau khi có ý kiến của Ban Thường vụ Tỉnh ủy)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 xml:space="preserve">Khoản 4 Điều 33 Nghị định số 31/2021/NĐ-CP </w:t>
            </w:r>
          </w:p>
        </w:tc>
      </w:tr>
      <w:tr w:rsidR="00745EDC" w:rsidRPr="00745EDC" w:rsidTr="00253B9B">
        <w:trPr>
          <w:trHeight w:val="675"/>
          <w:jc w:val="center"/>
        </w:trPr>
        <w:tc>
          <w:tcPr>
            <w:tcW w:w="731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both"/>
              <w:rPr>
                <w:rFonts w:eastAsia="Times New Roman" w:cs="Times New Roman"/>
                <w:b/>
                <w:bCs/>
                <w:w w:val="80"/>
                <w:sz w:val="24"/>
                <w:szCs w:val="24"/>
              </w:rPr>
            </w:pPr>
            <w:r w:rsidRPr="00745EDC">
              <w:rPr>
                <w:rFonts w:eastAsia="Times New Roman" w:cs="Times New Roman"/>
                <w:b/>
                <w:bCs/>
                <w:w w:val="80"/>
                <w:sz w:val="24"/>
                <w:szCs w:val="24"/>
              </w:rPr>
              <w:t>BƯỚC 3 -  LẬP, THẨM ĐỊNH, PHÊ DUYỆT QUY HOẠCH CHI TIẾT XÂY DỰNG TỶ LỆ 1/500</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260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340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I</w:t>
            </w:r>
          </w:p>
        </w:tc>
        <w:tc>
          <w:tcPr>
            <w:tcW w:w="667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QUYẾT ĐỊNH CHỦ TRƯƠNG LẬP QUY HOẠCH CHI TIẾT XÂY DỰNG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Quyết định chủ trương lập quy hoạch chi tiết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Các cơ quan, đơn vị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Tiếp nhận vốn tài trợ lập quy hoạch</w:t>
            </w:r>
            <w:r w:rsidRPr="00745EDC">
              <w:rPr>
                <w:rFonts w:eastAsia="Times New Roman" w:cs="Times New Roman"/>
                <w:i/>
                <w:iCs/>
                <w:w w:val="80"/>
                <w:sz w:val="24"/>
                <w:szCs w:val="24"/>
              </w:rPr>
              <w:t xml:space="preserve"> (áp dụng đối với các quy hoạch có tài trợ vốn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Sở Tài chính/phòng Tài chính - Kế hoạch 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Nhà tài trợ vốn lập quy hoạch, các cơ quan, tổ chức, cá nhân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Quyết định số 612/QĐ-UBND ngày 05/4/2021 của UBND tỉnh</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Phân bổ kinh phí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Chủ đầu tư, cơ quan đơn vị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II</w:t>
            </w:r>
          </w:p>
        </w:tc>
        <w:tc>
          <w:tcPr>
            <w:tcW w:w="667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LẬP, THẨM ĐỊNH, PHÊ DUYỆT QUY HOẠCH CHI TIẾT XÂY DỰNG TỶ LỆ 1/500</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250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330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Lập, thẩm định, phê duyệt nhiệm vụ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70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105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Lập nhiệm vụ và dự toán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 các cơ quan, tổ chức, cá nhân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20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Khoản 3 Điều 2 Luật quy hoạch đô thị năm 2009</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1.2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Lấy ý kiến cộng đồng dân cư; các cơ quan, tổ chức, cá nhân có liên quan đến khu vực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 các cơ quan, tổ chức, cá nhân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Điều 20, Điều 21 Luật quy hoạch đô thị năm 2009</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Lấy ý kiến tham gia của Sở Xây dựng</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Xây dựng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Báo cáo tổng hợp tiếp thu, giải trình ý kiến tham gia của cộng đồng dân cư, các cơ quan, tổ chức cá nhân trong khu vực quy hoạch và ý kiến của các sở, ngành, đơn vị cấp tỉnh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Thẩm định nhiệm vụ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20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Điều 32 Nghị định số 37/2010/NĐ-CP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Phê duyệt nhiệm vụ và dự toán lập quy hoạch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Điều 32 Nghị định số 37/2010/NĐ-CP</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Lựa chọn nhà thầu tư vấn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Chủ đầu tư</w:t>
            </w:r>
            <w:r w:rsidRPr="00745EDC">
              <w:rPr>
                <w:rFonts w:eastAsia="Times New Roman" w:cs="Times New Roman"/>
                <w:w w:val="80"/>
                <w:sz w:val="24"/>
                <w:szCs w:val="24"/>
              </w:rPr>
              <w:br/>
              <w:t xml:space="preserve"> (cơ quan tổ chức lập quy hoạch)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tư/Phòng Tài chính kế hoạch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45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45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Quy trình thực hiện theo quy định của pháp luật về đấu thầu</w:t>
            </w: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Khảo sát, lập đồ án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125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165 ngày </w:t>
            </w:r>
          </w:p>
        </w:tc>
        <w:tc>
          <w:tcPr>
            <w:tcW w:w="26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Khoản 3 Điều 2 Luật quy hoạch đô thị năm 2009 (quy định thời gian tối đa lập đồ án QHCT không quá 06 tháng)</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Khảo sát hiện trạng, thu thập số liệu, lập bản đồ địa hình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các huyện, thành phố; các đơn vị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40 ngày </w:t>
            </w:r>
          </w:p>
        </w:tc>
        <w:tc>
          <w:tcPr>
            <w:tcW w:w="2668" w:type="dxa"/>
            <w:tcBorders>
              <w:top w:val="nil"/>
              <w:left w:val="nil"/>
              <w:bottom w:val="single" w:sz="4" w:space="0" w:color="auto"/>
              <w:right w:val="single" w:sz="4" w:space="0" w:color="auto"/>
            </w:tcBorders>
            <w:shd w:val="clear" w:color="auto" w:fill="auto"/>
            <w:tcMar>
              <w:left w:w="11" w:type="dxa"/>
              <w:right w:w="11"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Thời gian tùy thuộc và năng lực của đơn vị tư vấn</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Lập phương án quy hoạch theo yêu cầu nhiệm </w:t>
            </w:r>
            <w:r w:rsidRPr="00745EDC">
              <w:rPr>
                <w:rFonts w:eastAsia="Times New Roman" w:cs="Times New Roman"/>
                <w:w w:val="80"/>
                <w:sz w:val="24"/>
                <w:szCs w:val="24"/>
              </w:rPr>
              <w:lastRenderedPageBreak/>
              <w:t xml:space="preserve">vụ được phê duyệt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Đơn vị tư vấn</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w:t>
            </w:r>
            <w:r w:rsidRPr="00745EDC">
              <w:rPr>
                <w:rFonts w:eastAsia="Times New Roman" w:cs="Times New Roman"/>
                <w:w w:val="80"/>
                <w:sz w:val="24"/>
                <w:szCs w:val="24"/>
              </w:rPr>
              <w:lastRenderedPageBreak/>
              <w:t>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 xml:space="preserve">30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40 ngày </w:t>
            </w:r>
          </w:p>
        </w:tc>
        <w:tc>
          <w:tcPr>
            <w:tcW w:w="2668" w:type="dxa"/>
            <w:tcBorders>
              <w:top w:val="nil"/>
              <w:left w:val="nil"/>
              <w:bottom w:val="single" w:sz="4" w:space="0" w:color="auto"/>
              <w:right w:val="single" w:sz="4" w:space="0" w:color="auto"/>
            </w:tcBorders>
            <w:shd w:val="clear" w:color="auto" w:fill="auto"/>
            <w:tcMar>
              <w:left w:w="11" w:type="dxa"/>
              <w:right w:w="11"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 xml:space="preserve">Thời gian tùy thuộc và năng lực của </w:t>
            </w:r>
            <w:r w:rsidRPr="00745EDC">
              <w:rPr>
                <w:rFonts w:ascii="Times New Roman Italic" w:eastAsia="Times New Roman" w:hAnsi="Times New Roman Italic" w:cs="Times New Roman"/>
                <w:i/>
                <w:iCs/>
                <w:spacing w:val="-6"/>
                <w:w w:val="80"/>
                <w:sz w:val="24"/>
                <w:szCs w:val="24"/>
              </w:rPr>
              <w:lastRenderedPageBreak/>
              <w:t>đơn vị tư vấn</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3.3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Lấy ý kiến cộng đồng dân cư; các cơ quan, tổ chức cá nhân có liên quan đến khu vực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 Đơn vị tư vấn; các cơ quan, tổ chức, cá nhân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26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Điều 20, Điều 21 Luật quy hoạch đô thị năm 2009</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Báo cáo tổng hợp tiếp thu, giải trỉnh ý kiến tham gia cộng đồng dân cư; các cơ quan, tổ chức cá nhân có liên quan đến khu vực lập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Lấy ý kiến tham gia của Sở Xây dựng</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Xây dựng</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Thẩm định đồ án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25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Điều 32 Nghị định số 37/2010/NĐ-CP </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3.7</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spacing w:val="-4"/>
                <w:w w:val="80"/>
                <w:sz w:val="24"/>
                <w:szCs w:val="24"/>
              </w:rPr>
            </w:pPr>
            <w:r w:rsidRPr="00745EDC">
              <w:rPr>
                <w:rFonts w:eastAsia="Times New Roman" w:cs="Times New Roman"/>
                <w:spacing w:val="-4"/>
                <w:w w:val="80"/>
                <w:sz w:val="24"/>
                <w:szCs w:val="24"/>
              </w:rPr>
              <w:t>Phê duyệt quy hoạch  (không bao gồm bước xin ý kiến Ban Thường vụ tỉnh ủy theo quy chế làm việc của BCH Đảng bộ tỉnh)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Điều 32 Nghị định số 37/2010/NĐ-CP</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Công bố, cắm mốc giới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Công bố công khai quy hoạch được duyệt.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15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Khoản 13 Điều 28 Luật sửa đổi, bổ sung một số Điều của 37 Luật có liên quan đến quy hoạch 2018</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Cắm mốc quy hoạch, lắp dựng biển Panô công khai đồ án quy hoạch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UBND các huyện, thành phố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Đơn vị thi công</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w:t>
            </w:r>
          </w:p>
        </w:tc>
      </w:tr>
      <w:tr w:rsidR="00745EDC" w:rsidRPr="00745EDC" w:rsidTr="00253B9B">
        <w:trPr>
          <w:trHeight w:val="915"/>
          <w:jc w:val="center"/>
        </w:trPr>
        <w:tc>
          <w:tcPr>
            <w:tcW w:w="731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BƯỚC 4 - XÁC ĐỊNH YÊU CẦU SƠ BỘ VỀ NĂNG LỰC, KINH NGHIỆM CỦA NHÀ ĐẦU TƯ VÀ CÔNG BỐ DANH MỤC; CHUẨN BỊ, NỘP VÀ ĐÁNH GIÁ SƠ BỘ VỀ NĂNG LỰC, KINH NGHIỆM CỦA 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90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118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70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lastRenderedPageBreak/>
              <w:t>I</w:t>
            </w:r>
          </w:p>
        </w:tc>
        <w:tc>
          <w:tcPr>
            <w:tcW w:w="667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XÁC ĐỊNH YÊU CẦU SƠ BỘ VỀ NĂNG LỰC, KINH NGHIỆM CỦA NHÀ ĐẦU TƯ VÀ CÔNG BỐ DANH MỤC</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31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41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Lập yêu cầu sơ bộ năng lực, kinh nghiệm của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Đơn vị được UBND tỉnh giao </w:t>
            </w:r>
          </w:p>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thực hiện</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05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Không quy định</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Xác định yêu cầu sơ bộ về năng lực, kinh nghiệm của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20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30 ngày</w:t>
            </w:r>
          </w:p>
        </w:tc>
        <w:tc>
          <w:tcPr>
            <w:tcW w:w="2668"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p>
          <w:p w:rsidR="00745EDC" w:rsidRPr="00745EDC" w:rsidRDefault="00745EDC" w:rsidP="001D4DA0">
            <w:pPr>
              <w:spacing w:before="60" w:after="60" w:line="240" w:lineRule="auto"/>
              <w:jc w:val="center"/>
              <w:rPr>
                <w:rFonts w:eastAsia="Times New Roman" w:cs="Times New Roman"/>
                <w:i/>
                <w:iCs/>
                <w:w w:val="80"/>
                <w:sz w:val="24"/>
                <w:szCs w:val="24"/>
              </w:rPr>
            </w:pPr>
          </w:p>
          <w:p w:rsidR="00745EDC" w:rsidRPr="00745EDC" w:rsidRDefault="00745EDC" w:rsidP="001D4DA0">
            <w:pPr>
              <w:spacing w:before="60" w:after="60" w:line="240" w:lineRule="auto"/>
              <w:jc w:val="center"/>
              <w:rPr>
                <w:rFonts w:eastAsia="Times New Roman" w:cs="Times New Roman"/>
                <w:i/>
                <w:iCs/>
                <w:w w:val="80"/>
                <w:sz w:val="24"/>
                <w:szCs w:val="24"/>
              </w:rPr>
            </w:pPr>
          </w:p>
          <w:p w:rsidR="00745EDC" w:rsidRPr="00745EDC" w:rsidRDefault="00745EDC" w:rsidP="001D4DA0">
            <w:pPr>
              <w:spacing w:before="60" w:after="60" w:line="240" w:lineRule="auto"/>
              <w:jc w:val="center"/>
              <w:rPr>
                <w:rFonts w:eastAsia="Times New Roman" w:cs="Times New Roman"/>
                <w:i/>
                <w:iCs/>
                <w:w w:val="80"/>
                <w:sz w:val="24"/>
                <w:szCs w:val="24"/>
              </w:rPr>
            </w:pPr>
          </w:p>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Điểm a Khoản 3 Điều 12 Nghị định số 25/2020/NĐ-CP; Khoản 4 Điều 33 Nghị định số 31/2021/NĐ-CP</w:t>
            </w:r>
            <w:r w:rsidRPr="00745EDC">
              <w:rPr>
                <w:rFonts w:eastAsia="Times New Roman" w:cs="Times New Roman"/>
                <w:i/>
                <w:iCs/>
                <w:w w:val="80"/>
                <w:sz w:val="24"/>
                <w:szCs w:val="24"/>
              </w:rPr>
              <w:br/>
            </w:r>
          </w:p>
          <w:p w:rsidR="00745EDC" w:rsidRPr="00745EDC" w:rsidRDefault="00745EDC" w:rsidP="001D4DA0">
            <w:pPr>
              <w:spacing w:before="60" w:after="60" w:line="240" w:lineRule="auto"/>
              <w:jc w:val="center"/>
              <w:rPr>
                <w:rFonts w:eastAsia="Times New Roman" w:cs="Times New Roman"/>
                <w:i/>
                <w:iCs/>
                <w:w w:val="80"/>
                <w:sz w:val="24"/>
                <w:szCs w:val="24"/>
              </w:rPr>
            </w:pPr>
          </w:p>
          <w:p w:rsidR="00745EDC" w:rsidRPr="00745EDC" w:rsidRDefault="007E1D25" w:rsidP="001D4DA0">
            <w:pPr>
              <w:spacing w:before="60" w:after="60" w:line="240" w:lineRule="auto"/>
              <w:jc w:val="center"/>
              <w:rPr>
                <w:rFonts w:eastAsia="Times New Roman" w:cs="Times New Roman"/>
                <w:i/>
                <w:iCs/>
                <w:w w:val="80"/>
                <w:sz w:val="24"/>
                <w:szCs w:val="24"/>
              </w:rPr>
            </w:pPr>
            <w:r>
              <w:rPr>
                <w:rFonts w:eastAsia="Times New Roman" w:cs="Times New Roman"/>
                <w:i/>
                <w:iCs/>
                <w:noProof/>
                <w:sz w:val="24"/>
                <w:szCs w:val="24"/>
              </w:rPr>
              <w:pict>
                <v:shape id="_x0000_s1052" type="#_x0000_t32" style="position:absolute;left:0;text-align:left;margin-left:-2.9pt;margin-top:.2pt;width:90pt;height:0;z-index:251677696" o:connectortype="straight"/>
              </w:pict>
            </w:r>
          </w:p>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Lãnh đạo UBND tỉnh phụ trách dự án họp trước khi các ngành có ý kiến tại Mục 2.1 và Mục 2.6</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Xin ý kiến các cơ quan, đơn vị liên quan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Các sở,  UBND cấp huyện nơi thực hiện dự án và các cơ quan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02 ngày </w:t>
            </w:r>
          </w:p>
        </w:tc>
        <w:tc>
          <w:tcPr>
            <w:tcW w:w="1525"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 xml:space="preserve">Các cơ quan, đơn vị tổ chức tham gia ý kiến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Các Sở: TNMT, Xây dựng, Nông nghiệp, Tài chính, 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PCT UBND tỉnh chủ trì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07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Yêu cầu chỉnh sửa, bổ sung hồ sơ theo ý kiến các ngành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01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Cơ quan lập sơ bộ năng lực, kinh nghiệm báo cáo tiếp thu, giải trình, bổ sung hồ sơ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Cơ quan lập sơ bộ năng lực, kinh nghiệm</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03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Xin ý kiến các cơ quan, đơn vị liên quan sau khi cơ quan lập đã tiếp thu, giải trình (nếu cần)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Các Sở: TNMT, Xây dựng, Nông nghiệp, Tài chính, UBND các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01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 xml:space="preserve">Các cơ quan, đơn vị tổ chức tham gia ý kiến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Các Sở: TNMT, Xây dựng, Nông nghiệp, Tài chính, 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PCT UBND tỉnh chủ trì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03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2.7</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Tổng hợp, báo cáo UBND tỉnh yêu cầu sơ bộ năng lực, kinh nghiệm</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03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Phê duyệt yêu cầu sơ bộ về năng lực, kinh nghiệm</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05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Khoản 5 Điều 108 Nghị định số 31/2021/NĐ-CP</w:t>
            </w: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Đăng tải và phát hành yêu cầu về sơ bộ năng lực, kinh nghiệm trên Hệ thống mạng đấu thầu quốc gia </w:t>
            </w:r>
            <w:r w:rsidRPr="00745EDC">
              <w:rPr>
                <w:rFonts w:eastAsia="Times New Roman" w:cs="Times New Roman"/>
                <w:i/>
                <w:iCs/>
                <w:w w:val="80"/>
                <w:sz w:val="24"/>
                <w:szCs w:val="24"/>
              </w:rPr>
              <w:t xml:space="preserve">(Trường hợp dự án có tổng mức đầu tư 800 tỷ trở lên phải tổ chức dịch sang tiếng anh theo quy định tại Nghị định số 31/2021/NĐ-CP)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Khoản 2 Điều 5 Nghị định số 25/2020/NĐ-CP</w:t>
            </w:r>
          </w:p>
        </w:tc>
      </w:tr>
      <w:tr w:rsidR="00745EDC" w:rsidRPr="00745EDC" w:rsidTr="00253B9B">
        <w:trPr>
          <w:trHeight w:val="55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II</w:t>
            </w:r>
          </w:p>
        </w:tc>
        <w:tc>
          <w:tcPr>
            <w:tcW w:w="667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b/>
                <w:bCs/>
                <w:w w:val="80"/>
                <w:sz w:val="24"/>
                <w:szCs w:val="24"/>
              </w:rPr>
            </w:pPr>
            <w:r w:rsidRPr="00745EDC">
              <w:rPr>
                <w:rFonts w:eastAsia="Times New Roman" w:cs="Times New Roman"/>
                <w:b/>
                <w:bCs/>
                <w:w w:val="80"/>
                <w:sz w:val="24"/>
                <w:szCs w:val="24"/>
              </w:rPr>
              <w:t>CHUẨN BỊ, NỘP VÀ ĐÁNH GIÁ SƠ BỘ VỀ NĂNG LỰC, KINH NGHIỆM CỦA 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59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77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Chuẩn bị và nộp hồ sơ đăng ký thực hiện dự án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Điểm a Khoản 3 Điều 12 Nghị định số 25/2020/NĐ-CP</w:t>
            </w: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Đánh giá sơ bộ năng lực kinh nghiệm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Các sở,  UBND cấp huyện nơi thực hiện dự án và các cơ quan có liên quan</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30 ngày</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45 ngày</w:t>
            </w:r>
          </w:p>
        </w:tc>
        <w:tc>
          <w:tcPr>
            <w:tcW w:w="2668" w:type="dxa"/>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Vận dụng Điểm g Khoản 1 Điều 12 Luật Đấu thầu và Quyết định số 3005/QĐ-UBND ngày 06/12/2021</w:t>
            </w:r>
            <w:r w:rsidRPr="00745EDC">
              <w:rPr>
                <w:rFonts w:eastAsia="Times New Roman" w:cs="Times New Roman"/>
                <w:i/>
                <w:iCs/>
                <w:w w:val="80"/>
                <w:sz w:val="24"/>
                <w:szCs w:val="24"/>
              </w:rPr>
              <w:br/>
            </w:r>
            <w:r w:rsidRPr="00745EDC">
              <w:rPr>
                <w:rFonts w:eastAsia="Times New Roman" w:cs="Times New Roman"/>
                <w:i/>
                <w:iCs/>
                <w:w w:val="80"/>
                <w:sz w:val="24"/>
                <w:szCs w:val="24"/>
              </w:rPr>
              <w:br/>
              <w:t>Lãnh đạo UBND tỉnh phụ trách dự án họp trước khi các ngành có ý kiến tại Mục 2.2 và Mục 2.5</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Lấy ý kiến đánh giá các cơ quan, đơn vị liên quan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02 ngày </w:t>
            </w:r>
          </w:p>
        </w:tc>
        <w:tc>
          <w:tcPr>
            <w:tcW w:w="1525" w:type="dxa"/>
            <w:tcBorders>
              <w:top w:val="nil"/>
              <w:left w:val="nil"/>
              <w:bottom w:val="nil"/>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Các cơ quan, đơn vị tổ chức đánh giá và xác minh năng lực, kinh nghiệm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Công an tỉnh; Các Sở: TNMT, Xây dựng, Nông nghiệp, Tài chính, 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PCT UBND tỉnh chủ trì tư vấn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07 ngày</w:t>
            </w:r>
          </w:p>
        </w:tc>
        <w:tc>
          <w:tcPr>
            <w:tcW w:w="1525" w:type="dxa"/>
            <w:tcBorders>
              <w:top w:val="nil"/>
              <w:left w:val="nil"/>
              <w:bottom w:val="nil"/>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 xml:space="preserve">Gửi văn bản đề nghị nhà đầu tư làm rõ hồ sơ đăng ký thực hiện dự án (nếu có nội dung hồ sơ </w:t>
            </w:r>
            <w:r w:rsidRPr="00745EDC">
              <w:rPr>
                <w:rFonts w:eastAsia="Times New Roman" w:cs="Times New Roman"/>
                <w:i/>
                <w:iCs/>
                <w:w w:val="80"/>
                <w:sz w:val="24"/>
                <w:szCs w:val="24"/>
              </w:rPr>
              <w:lastRenderedPageBreak/>
              <w:t>của nhà đầu tư chưa rõ theo quy định của pháp luật)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02 ngày</w:t>
            </w:r>
          </w:p>
        </w:tc>
        <w:tc>
          <w:tcPr>
            <w:tcW w:w="1525" w:type="dxa"/>
            <w:tcBorders>
              <w:top w:val="nil"/>
              <w:left w:val="nil"/>
              <w:bottom w:val="nil"/>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2.4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 xml:space="preserve">Nhà đầu tư cung cấp văn bản, tài liệu làm rõ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10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Tổ chức họp thống nhất ý kiến giữa các ngành (nếu có nhận được văn bản làm rõ của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PCT UBND tỉnh chủ trì tư vấn; Công an tỉnh; Các Sở: TNMT, Xây dựng, Nông nghiệp, Tài chính, UBND  cấp huyện nơi thực hiện dự án</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03 ngày </w:t>
            </w:r>
          </w:p>
        </w:tc>
        <w:tc>
          <w:tcPr>
            <w:tcW w:w="1525" w:type="dxa"/>
            <w:tcBorders>
              <w:top w:val="single" w:sz="4" w:space="0" w:color="auto"/>
              <w:left w:val="nil"/>
              <w:bottom w:val="nil"/>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Tổng hợp, báo cáo Chủ tịch UBND tỉnh kết quả đánh giá  sơ  bộ năng lực, kinh nghiệm của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03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Phê duyệt kết quả đánh giá sơ bộ năng lực, kinh nghiệm và quyết định hình thức tổ chức thực hiện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Chủ tịch 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01 ngày</w:t>
            </w:r>
          </w:p>
        </w:tc>
        <w:tc>
          <w:tcPr>
            <w:tcW w:w="2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Khoản 6 Điều 108 Nghị định số 31/2021/NĐ-CP</w:t>
            </w:r>
          </w:p>
        </w:tc>
      </w:tr>
      <w:tr w:rsidR="00745EDC" w:rsidRPr="00745EDC" w:rsidTr="00253B9B">
        <w:trPr>
          <w:trHeight w:val="163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3.1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Trường hợp chỉ có một nhà đầu tư đã đăng ký và đáp ứng yêu cầu sơ bộ năng lực, kinh nghiệm hoặc có nhiều nhà đầu tư đăng ký nhưng chỉ có một nhà đầu tư đáp ứng yêu cầu về sơ bộ về năng lực, kinh nghiệm thì tiếp tục gia hạn thời gian đăng ký thực hiện dự án (thời gian gia hạn do Chủ tịch UBND tỉnh xem xét, quyết định)</w:t>
            </w:r>
          </w:p>
        </w:tc>
        <w:tc>
          <w:tcPr>
            <w:tcW w:w="2876"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668"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3.2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Trường hợp có từ hai nhà đầu tư trở lên đáp ứng yêu cầu, việc lựa chọn nhà đầu tư sẽ được thực hiện theo hình thức đấu thầu rộng rãi (theo quy định tại Khoản 1 và Khoản 2 Điều 10 của Nghị định số 25/2020/NĐ-CP và Khoản 3 Điều 108 của Nghị định số 31/2021/NĐ-CP)</w:t>
            </w:r>
          </w:p>
        </w:tc>
        <w:tc>
          <w:tcPr>
            <w:tcW w:w="2876"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497"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Đăng tải danh sách nhà đầu tư đáp ứng về năng lực, kinh nghiệm</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Khoản 2 Điều 89 Nghị định số 35/2021/NĐ-CP và Khoản 2 Điều 5 Nghị định số 25/2020/NĐ-CP </w:t>
            </w:r>
          </w:p>
        </w:tc>
      </w:tr>
      <w:tr w:rsidR="00745EDC" w:rsidRPr="00745EDC" w:rsidTr="00253B9B">
        <w:trPr>
          <w:trHeight w:val="510"/>
          <w:jc w:val="center"/>
        </w:trPr>
        <w:tc>
          <w:tcPr>
            <w:tcW w:w="7312" w:type="dxa"/>
            <w:gridSpan w:val="3"/>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BƯỚC 5 - LỰA CHỌN NHÀ ĐẦU TƯ</w:t>
            </w:r>
          </w:p>
        </w:tc>
        <w:tc>
          <w:tcPr>
            <w:tcW w:w="1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217 ngày </w:t>
            </w:r>
            <w:r w:rsidRPr="00745EDC">
              <w:rPr>
                <w:rFonts w:eastAsia="Times New Roman" w:cs="Times New Roman"/>
                <w:b/>
                <w:bCs/>
                <w:w w:val="80"/>
                <w:sz w:val="24"/>
                <w:szCs w:val="24"/>
              </w:rPr>
              <w:br/>
            </w:r>
            <w:r w:rsidRPr="00745EDC">
              <w:rPr>
                <w:rFonts w:eastAsia="Times New Roman" w:cs="Times New Roman"/>
                <w:i/>
                <w:iCs/>
                <w:w w:val="80"/>
                <w:sz w:val="24"/>
                <w:szCs w:val="24"/>
              </w:rPr>
              <w:t>(đấu thầu trong nước)</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282 ngày </w:t>
            </w:r>
            <w:r w:rsidRPr="00745EDC">
              <w:rPr>
                <w:rFonts w:eastAsia="Times New Roman" w:cs="Times New Roman"/>
                <w:b/>
                <w:bCs/>
                <w:w w:val="80"/>
                <w:sz w:val="24"/>
                <w:szCs w:val="24"/>
              </w:rPr>
              <w:br/>
            </w:r>
            <w:r w:rsidRPr="00745EDC">
              <w:rPr>
                <w:rFonts w:eastAsia="Times New Roman" w:cs="Times New Roman"/>
                <w:i/>
                <w:iCs/>
                <w:w w:val="80"/>
                <w:sz w:val="24"/>
                <w:szCs w:val="24"/>
              </w:rPr>
              <w:t>(đấu thầu trong nước)</w:t>
            </w:r>
          </w:p>
        </w:tc>
        <w:tc>
          <w:tcPr>
            <w:tcW w:w="2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510"/>
          <w:jc w:val="center"/>
        </w:trPr>
        <w:tc>
          <w:tcPr>
            <w:tcW w:w="7312" w:type="dxa"/>
            <w:gridSpan w:val="3"/>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p>
        </w:tc>
        <w:tc>
          <w:tcPr>
            <w:tcW w:w="1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247 ngày </w:t>
            </w:r>
            <w:r w:rsidRPr="00745EDC">
              <w:rPr>
                <w:rFonts w:eastAsia="Times New Roman" w:cs="Times New Roman"/>
                <w:b/>
                <w:bCs/>
                <w:w w:val="80"/>
                <w:sz w:val="24"/>
                <w:szCs w:val="24"/>
              </w:rPr>
              <w:br/>
            </w:r>
            <w:r w:rsidRPr="00745EDC">
              <w:rPr>
                <w:rFonts w:eastAsia="Times New Roman" w:cs="Times New Roman"/>
                <w:i/>
                <w:iCs/>
                <w:w w:val="80"/>
                <w:sz w:val="24"/>
                <w:szCs w:val="24"/>
              </w:rPr>
              <w:t>(đấu thầu quốc tế)</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312 ngày </w:t>
            </w:r>
            <w:r w:rsidRPr="00745EDC">
              <w:rPr>
                <w:rFonts w:eastAsia="Times New Roman" w:cs="Times New Roman"/>
                <w:b/>
                <w:bCs/>
                <w:w w:val="80"/>
                <w:sz w:val="24"/>
                <w:szCs w:val="24"/>
              </w:rPr>
              <w:br/>
            </w:r>
            <w:r w:rsidRPr="00745EDC">
              <w:rPr>
                <w:rFonts w:eastAsia="Times New Roman" w:cs="Times New Roman"/>
                <w:i/>
                <w:iCs/>
                <w:w w:val="80"/>
                <w:sz w:val="24"/>
                <w:szCs w:val="24"/>
              </w:rPr>
              <w:t>(đấu thầu quốc tế)</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92"/>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I</w:t>
            </w:r>
          </w:p>
        </w:tc>
        <w:tc>
          <w:tcPr>
            <w:tcW w:w="6672" w:type="dxa"/>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LẬP THẨM ĐỊNH, PHÊ DUYỆT KẾ HOẠCH LỰA CHỌN NHÀ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50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 xml:space="preserve">60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r>
      <w:tr w:rsidR="00745EDC" w:rsidRPr="00745EDC" w:rsidTr="00253B9B">
        <w:trPr>
          <w:trHeight w:val="525"/>
          <w:jc w:val="center"/>
        </w:trPr>
        <w:tc>
          <w:tcPr>
            <w:tcW w:w="640"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546BCA" w:rsidRDefault="00745EDC" w:rsidP="001D4DA0">
            <w:pPr>
              <w:spacing w:before="60" w:after="60" w:line="240" w:lineRule="auto"/>
              <w:jc w:val="both"/>
              <w:rPr>
                <w:rFonts w:eastAsia="Times New Roman" w:cs="Times New Roman"/>
                <w:spacing w:val="4"/>
                <w:w w:val="80"/>
                <w:sz w:val="24"/>
                <w:szCs w:val="24"/>
              </w:rPr>
            </w:pPr>
            <w:r w:rsidRPr="00546BCA">
              <w:rPr>
                <w:rFonts w:eastAsia="Times New Roman" w:cs="Times New Roman"/>
                <w:spacing w:val="4"/>
                <w:w w:val="80"/>
                <w:sz w:val="24"/>
                <w:szCs w:val="24"/>
              </w:rPr>
              <w:t xml:space="preserve">Lập kế hoạch lựa chọn nhà đầu tư </w:t>
            </w:r>
            <w:r w:rsidRPr="00546BCA">
              <w:rPr>
                <w:rFonts w:eastAsia="Times New Roman" w:cs="Times New Roman"/>
                <w:i/>
                <w:iCs/>
                <w:spacing w:val="4"/>
                <w:w w:val="80"/>
                <w:sz w:val="24"/>
                <w:szCs w:val="24"/>
              </w:rPr>
              <w:t>(Bên mời thầu tự thực hiện hoặc tổ chức thuê đơn vị tư vấn xác định tiền sử dụng đất, tiền thuê đất dự kiến)</w:t>
            </w:r>
          </w:p>
        </w:tc>
        <w:tc>
          <w:tcPr>
            <w:tcW w:w="2876"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Bên mời thầu </w:t>
            </w:r>
            <w:r w:rsidRPr="00745EDC">
              <w:rPr>
                <w:rFonts w:eastAsia="Times New Roman" w:cs="Times New Roman"/>
                <w:w w:val="80"/>
                <w:sz w:val="24"/>
                <w:szCs w:val="24"/>
              </w:rPr>
              <w:br/>
            </w:r>
            <w:r w:rsidRPr="00745EDC">
              <w:rPr>
                <w:rFonts w:eastAsia="Times New Roman" w:cs="Times New Roman"/>
                <w:i/>
                <w:iCs/>
                <w:w w:val="80"/>
                <w:sz w:val="24"/>
                <w:szCs w:val="24"/>
              </w:rPr>
              <w:t>(Đơn vị được UBND</w:t>
            </w:r>
            <w:r w:rsidR="00546BCA">
              <w:rPr>
                <w:rFonts w:eastAsia="Times New Roman" w:cs="Times New Roman"/>
                <w:i/>
                <w:iCs/>
                <w:w w:val="80"/>
                <w:sz w:val="24"/>
                <w:szCs w:val="24"/>
              </w:rPr>
              <w:t xml:space="preserve">                               </w:t>
            </w:r>
            <w:r w:rsidRPr="00745EDC">
              <w:rPr>
                <w:rFonts w:eastAsia="Times New Roman" w:cs="Times New Roman"/>
                <w:i/>
                <w:iCs/>
                <w:w w:val="80"/>
                <w:sz w:val="24"/>
                <w:szCs w:val="24"/>
              </w:rPr>
              <w:t xml:space="preserve"> tỉnh giao thực hiện)</w:t>
            </w:r>
          </w:p>
        </w:tc>
        <w:tc>
          <w:tcPr>
            <w:tcW w:w="1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cấp huyện nơi thực hiện dự án, đơn vị tư vấn và các đơn vị có liên quan</w:t>
            </w:r>
          </w:p>
        </w:tc>
        <w:tc>
          <w:tcPr>
            <w:tcW w:w="1497"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r w:rsidRPr="00745EDC">
              <w:rPr>
                <w:rFonts w:eastAsia="Times New Roman" w:cs="Times New Roman"/>
                <w:w w:val="80"/>
                <w:sz w:val="24"/>
                <w:szCs w:val="24"/>
              </w:rPr>
              <w:br/>
            </w:r>
            <w:r w:rsidRPr="00745EDC">
              <w:rPr>
                <w:rFonts w:eastAsia="Times New Roman" w:cs="Times New Roman"/>
                <w:i/>
                <w:iCs/>
                <w:w w:val="80"/>
                <w:sz w:val="24"/>
                <w:szCs w:val="24"/>
              </w:rPr>
              <w:t>(đấu thầu qua mạng lựa chọn đơn vị tư vấn)</w:t>
            </w:r>
          </w:p>
        </w:tc>
        <w:tc>
          <w:tcPr>
            <w:tcW w:w="1525"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r w:rsidRPr="00745EDC">
              <w:rPr>
                <w:rFonts w:eastAsia="Times New Roman" w:cs="Times New Roman"/>
                <w:w w:val="80"/>
                <w:sz w:val="24"/>
                <w:szCs w:val="24"/>
              </w:rPr>
              <w:br/>
            </w:r>
            <w:r w:rsidRPr="00745EDC">
              <w:rPr>
                <w:rFonts w:eastAsia="Times New Roman" w:cs="Times New Roman"/>
                <w:i/>
                <w:iCs/>
                <w:w w:val="80"/>
                <w:sz w:val="24"/>
                <w:szCs w:val="24"/>
              </w:rPr>
              <w:t>(đấu thầu qua mạng lựa chọn đơn vị tư vấn)</w:t>
            </w:r>
          </w:p>
        </w:tc>
        <w:tc>
          <w:tcPr>
            <w:tcW w:w="2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Điều 25 Nghị định số 25/2020/NĐ-CP </w:t>
            </w:r>
          </w:p>
        </w:tc>
      </w:tr>
      <w:tr w:rsidR="00745EDC" w:rsidRPr="00745EDC" w:rsidTr="00253B9B">
        <w:trPr>
          <w:trHeight w:val="660"/>
          <w:jc w:val="center"/>
        </w:trPr>
        <w:tc>
          <w:tcPr>
            <w:tcW w:w="640"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w w:val="80"/>
                <w:sz w:val="24"/>
                <w:szCs w:val="24"/>
              </w:rPr>
            </w:pPr>
          </w:p>
        </w:tc>
        <w:tc>
          <w:tcPr>
            <w:tcW w:w="3796"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p>
        </w:tc>
        <w:tc>
          <w:tcPr>
            <w:tcW w:w="2876"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497"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525"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Thẩm định kế hoạch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15 ngày </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20 ngày</w:t>
            </w:r>
          </w:p>
        </w:tc>
        <w:tc>
          <w:tcPr>
            <w:tcW w:w="2668"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Khoản 1 Điều 6 Nghị định số 25/2020/NĐ-CP và phải tổ chức lấy ý kiến do nội dung KH lựa </w:t>
            </w:r>
            <w:r w:rsidRPr="00745EDC">
              <w:rPr>
                <w:rFonts w:eastAsia="Times New Roman" w:cs="Times New Roman"/>
                <w:i/>
                <w:iCs/>
                <w:w w:val="80"/>
                <w:sz w:val="24"/>
                <w:szCs w:val="24"/>
              </w:rPr>
              <w:lastRenderedPageBreak/>
              <w:t>chọn nhà đầu tư có yêu cầu sơ bộ tổng chi phí thực hiện dự án, chi phí bồi thường hỗ trợ TĐC, tiền sử dụng đất, tiền thuê đất dự kiến đối với dự án đầu tư có sử dụng đất theo quy định tại khoản 2 Điều 25 Nghị định số 25/2020/NĐ-CP</w:t>
            </w:r>
          </w:p>
        </w:tc>
      </w:tr>
      <w:tr w:rsidR="00745EDC" w:rsidRPr="00745EDC" w:rsidTr="00253B9B">
        <w:trPr>
          <w:trHeight w:val="45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Lấy ý kiến tham gia của các cơ quan, đơn vị liên quan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01 ngày </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90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2.2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Các cơ quan, đơn vị tham gia ý kiến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 Các Sở: TNMT, Xây dựng, Nông nghiệp, Tài chính, UBND cấp huyện nơi thực hiện dự án</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07 ngày</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5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2.3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Yêu cầu chỉnh sửa, bổ sung hồ sơ theo ý kiến các ngành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01 ngày </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5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Bên mời thầu tiếp thu, giải trình, bổ sung hồ sơ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Bên mời thầu</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03 ngày </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546BCA">
        <w:trPr>
          <w:trHeight w:val="231"/>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2.5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546BCA" w:rsidRDefault="00745EDC" w:rsidP="001D4DA0">
            <w:pPr>
              <w:spacing w:before="60" w:after="60" w:line="240" w:lineRule="auto"/>
              <w:jc w:val="both"/>
              <w:rPr>
                <w:rFonts w:ascii="Times New Roman Italic" w:eastAsia="Times New Roman" w:hAnsi="Times New Roman Italic" w:cs="Times New Roman"/>
                <w:i/>
                <w:iCs/>
                <w:spacing w:val="-4"/>
                <w:w w:val="80"/>
                <w:sz w:val="24"/>
                <w:szCs w:val="24"/>
              </w:rPr>
            </w:pPr>
            <w:r w:rsidRPr="00546BCA">
              <w:rPr>
                <w:rFonts w:ascii="Times New Roman Italic" w:eastAsia="Times New Roman" w:hAnsi="Times New Roman Italic" w:cs="Times New Roman"/>
                <w:i/>
                <w:iCs/>
                <w:spacing w:val="-4"/>
                <w:w w:val="80"/>
                <w:sz w:val="24"/>
                <w:szCs w:val="24"/>
              </w:rPr>
              <w:t>Tổng hợp, báo cáo Chủ tịch UBND tỉnh phê duyệt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03 ngày</w:t>
            </w:r>
          </w:p>
        </w:tc>
        <w:tc>
          <w:tcPr>
            <w:tcW w:w="152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single" w:sz="4" w:space="0" w:color="auto"/>
              <w:left w:val="single" w:sz="4" w:space="0" w:color="auto"/>
              <w:bottom w:val="nil"/>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Phê duyệt kế hoạch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Chủ tịch 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05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10 ngày</w:t>
            </w:r>
          </w:p>
        </w:tc>
        <w:tc>
          <w:tcPr>
            <w:tcW w:w="266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510"/>
          <w:jc w:val="center"/>
        </w:trPr>
        <w:tc>
          <w:tcPr>
            <w:tcW w:w="640"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II</w:t>
            </w:r>
          </w:p>
        </w:tc>
        <w:tc>
          <w:tcPr>
            <w:tcW w:w="6672" w:type="dxa"/>
            <w:gridSpan w:val="2"/>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r w:rsidRPr="00745EDC">
              <w:rPr>
                <w:rFonts w:eastAsia="Times New Roman" w:cs="Times New Roman"/>
                <w:b/>
                <w:bCs/>
                <w:w w:val="80"/>
                <w:sz w:val="24"/>
                <w:szCs w:val="24"/>
              </w:rPr>
              <w:t>ĐẤU THẦU LỰA CHỌN NHÀ ĐẦU TƯ</w:t>
            </w:r>
          </w:p>
        </w:tc>
        <w:tc>
          <w:tcPr>
            <w:tcW w:w="1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167 ngày</w:t>
            </w:r>
            <w:r w:rsidRPr="00745EDC">
              <w:rPr>
                <w:rFonts w:eastAsia="Times New Roman" w:cs="Times New Roman"/>
                <w:b/>
                <w:bCs/>
                <w:w w:val="80"/>
                <w:sz w:val="24"/>
                <w:szCs w:val="24"/>
              </w:rPr>
              <w:br/>
            </w:r>
            <w:r w:rsidRPr="00745EDC">
              <w:rPr>
                <w:rFonts w:eastAsia="Times New Roman" w:cs="Times New Roman"/>
                <w:i/>
                <w:iCs/>
                <w:w w:val="80"/>
                <w:sz w:val="24"/>
                <w:szCs w:val="24"/>
              </w:rPr>
              <w:t xml:space="preserve"> (đấu thầu trong nước)</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222 ngày</w:t>
            </w:r>
            <w:r w:rsidRPr="00745EDC">
              <w:rPr>
                <w:rFonts w:eastAsia="Times New Roman" w:cs="Times New Roman"/>
                <w:b/>
                <w:bCs/>
                <w:w w:val="80"/>
                <w:sz w:val="24"/>
                <w:szCs w:val="24"/>
              </w:rPr>
              <w:br/>
            </w:r>
            <w:r w:rsidRPr="00745EDC">
              <w:rPr>
                <w:rFonts w:eastAsia="Times New Roman" w:cs="Times New Roman"/>
                <w:i/>
                <w:iCs/>
                <w:w w:val="80"/>
                <w:sz w:val="24"/>
                <w:szCs w:val="24"/>
              </w:rPr>
              <w:t xml:space="preserve"> (đấu thầu trong nước)</w:t>
            </w:r>
          </w:p>
        </w:tc>
        <w:tc>
          <w:tcPr>
            <w:tcW w:w="2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510"/>
          <w:jc w:val="center"/>
        </w:trPr>
        <w:tc>
          <w:tcPr>
            <w:tcW w:w="640"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6672" w:type="dxa"/>
            <w:gridSpan w:val="2"/>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b/>
                <w:bCs/>
                <w:w w:val="80"/>
                <w:sz w:val="24"/>
                <w:szCs w:val="24"/>
              </w:rPr>
            </w:pPr>
          </w:p>
        </w:tc>
        <w:tc>
          <w:tcPr>
            <w:tcW w:w="1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spacing w:val="-6"/>
                <w:w w:val="80"/>
                <w:sz w:val="24"/>
                <w:szCs w:val="24"/>
              </w:rPr>
            </w:pPr>
            <w:r w:rsidRPr="00745EDC">
              <w:rPr>
                <w:rFonts w:eastAsia="Times New Roman" w:cs="Times New Roman"/>
                <w:b/>
                <w:bCs/>
                <w:spacing w:val="-6"/>
                <w:w w:val="80"/>
                <w:sz w:val="24"/>
                <w:szCs w:val="24"/>
              </w:rPr>
              <w:t>197 ngày</w:t>
            </w:r>
            <w:r w:rsidRPr="00745EDC">
              <w:rPr>
                <w:rFonts w:eastAsia="Times New Roman" w:cs="Times New Roman"/>
                <w:b/>
                <w:bCs/>
                <w:spacing w:val="-6"/>
                <w:w w:val="80"/>
                <w:sz w:val="24"/>
                <w:szCs w:val="24"/>
              </w:rPr>
              <w:br/>
            </w:r>
            <w:r w:rsidRPr="00745EDC">
              <w:rPr>
                <w:rFonts w:eastAsia="Times New Roman" w:cs="Times New Roman"/>
                <w:i/>
                <w:iCs/>
                <w:spacing w:val="-6"/>
                <w:w w:val="80"/>
                <w:sz w:val="24"/>
                <w:szCs w:val="24"/>
              </w:rPr>
              <w:t xml:space="preserve"> (đấu thầu quốc tế)</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b/>
                <w:bCs/>
                <w:spacing w:val="-4"/>
                <w:w w:val="80"/>
                <w:sz w:val="24"/>
                <w:szCs w:val="24"/>
              </w:rPr>
            </w:pPr>
            <w:r w:rsidRPr="00745EDC">
              <w:rPr>
                <w:rFonts w:eastAsia="Times New Roman" w:cs="Times New Roman"/>
                <w:b/>
                <w:bCs/>
                <w:spacing w:val="-4"/>
                <w:w w:val="80"/>
                <w:sz w:val="24"/>
                <w:szCs w:val="24"/>
              </w:rPr>
              <w:t>252 ngày</w:t>
            </w:r>
            <w:r w:rsidRPr="00745EDC">
              <w:rPr>
                <w:rFonts w:eastAsia="Times New Roman" w:cs="Times New Roman"/>
                <w:b/>
                <w:bCs/>
                <w:spacing w:val="-4"/>
                <w:w w:val="80"/>
                <w:sz w:val="24"/>
                <w:szCs w:val="24"/>
              </w:rPr>
              <w:br/>
            </w:r>
            <w:r w:rsidRPr="00745EDC">
              <w:rPr>
                <w:rFonts w:eastAsia="Times New Roman" w:cs="Times New Roman"/>
                <w:i/>
                <w:iCs/>
                <w:spacing w:val="-4"/>
                <w:w w:val="80"/>
                <w:sz w:val="24"/>
                <w:szCs w:val="24"/>
              </w:rPr>
              <w:t xml:space="preserve"> (đấu thầu quốc tế)</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76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546BCA" w:rsidRDefault="00745EDC" w:rsidP="001D4DA0">
            <w:pPr>
              <w:spacing w:before="60" w:after="60" w:line="240" w:lineRule="auto"/>
              <w:jc w:val="both"/>
              <w:rPr>
                <w:rFonts w:eastAsia="Times New Roman" w:cs="Times New Roman"/>
                <w:spacing w:val="4"/>
                <w:w w:val="80"/>
                <w:sz w:val="24"/>
                <w:szCs w:val="24"/>
              </w:rPr>
            </w:pPr>
            <w:r w:rsidRPr="00546BCA">
              <w:rPr>
                <w:rFonts w:eastAsia="Times New Roman" w:cs="Times New Roman"/>
                <w:spacing w:val="4"/>
                <w:w w:val="80"/>
                <w:sz w:val="24"/>
                <w:szCs w:val="24"/>
              </w:rPr>
              <w:t xml:space="preserve">Lập hồ sơ mời thầu </w:t>
            </w:r>
            <w:r w:rsidRPr="00546BCA">
              <w:rPr>
                <w:rFonts w:eastAsia="Times New Roman" w:cs="Times New Roman"/>
                <w:i/>
                <w:iCs/>
                <w:spacing w:val="4"/>
                <w:w w:val="80"/>
                <w:sz w:val="24"/>
                <w:szCs w:val="24"/>
              </w:rPr>
              <w:t>(Bên mời thầu tự thực hiện hoặc tổ chức thuê đơn vị tư vấn lập hồ sơ mời thầu)</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Tư vấn đấu thầu</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 30 ngày </w:t>
            </w:r>
            <w:r w:rsidRPr="00745EDC">
              <w:rPr>
                <w:rFonts w:eastAsia="Times New Roman" w:cs="Times New Roman"/>
                <w:w w:val="80"/>
                <w:sz w:val="24"/>
                <w:szCs w:val="24"/>
              </w:rPr>
              <w:br/>
            </w:r>
            <w:r w:rsidRPr="00745EDC">
              <w:rPr>
                <w:rFonts w:eastAsia="Times New Roman" w:cs="Times New Roman"/>
                <w:i/>
                <w:iCs/>
                <w:w w:val="80"/>
                <w:sz w:val="24"/>
                <w:szCs w:val="24"/>
              </w:rPr>
              <w:t>(đấu thầu qua mạng lựa chọn đơn vị tư vấn)</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 30 ngày </w:t>
            </w:r>
            <w:r w:rsidRPr="00745EDC">
              <w:rPr>
                <w:rFonts w:eastAsia="Times New Roman" w:cs="Times New Roman"/>
                <w:w w:val="80"/>
                <w:sz w:val="24"/>
                <w:szCs w:val="24"/>
              </w:rPr>
              <w:br/>
            </w:r>
            <w:r w:rsidRPr="00745EDC">
              <w:rPr>
                <w:rFonts w:eastAsia="Times New Roman" w:cs="Times New Roman"/>
                <w:i/>
                <w:iCs/>
                <w:w w:val="80"/>
                <w:sz w:val="24"/>
                <w:szCs w:val="24"/>
              </w:rPr>
              <w:t>(đấu thầu qua mạng lựa chọn đơn vị tư vấn)</w:t>
            </w:r>
          </w:p>
        </w:tc>
        <w:tc>
          <w:tcPr>
            <w:tcW w:w="2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Điều 12 Luật Đấu thầu năm 2013; Các điều từ Điều 47 đến Điều 56 Nghị định số 25/2020/NĐ- CP; Quyết định số 1441/QĐ-UBND ngày 09/7/2020 của UBND tỉnh</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Thẩm định và phê duyệt hồ sơ mời thầu</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Các Sở: TNMT, Xây dựng, VHTT&amp;DL, Nông nghiệp, Tài chính; Cục Thuế tỉnh; UBND huyện; đơn vị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30 ngày </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615469">
        <w:trPr>
          <w:trHeight w:val="142"/>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lastRenderedPageBreak/>
              <w:t>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Đăng tải thông báo mời thầu và phát hành hồ sơ mời thầu</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Tư vấn đấu thầu</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03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3 ngày </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4</w:t>
            </w:r>
          </w:p>
        </w:tc>
        <w:tc>
          <w:tcPr>
            <w:tcW w:w="3796"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Chuẩn bị hồ sơ dự thầu</w:t>
            </w:r>
          </w:p>
        </w:tc>
        <w:tc>
          <w:tcPr>
            <w:tcW w:w="2876"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Nhà đầu tư</w:t>
            </w:r>
          </w:p>
        </w:tc>
        <w:tc>
          <w:tcPr>
            <w:tcW w:w="1668" w:type="dxa"/>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1D4DA0">
            <w:pPr>
              <w:spacing w:before="60" w:after="60" w:line="240" w:lineRule="auto"/>
              <w:jc w:val="center"/>
              <w:rPr>
                <w:rFonts w:eastAsia="Times New Roman" w:cs="Times New Roman"/>
                <w:spacing w:val="-6"/>
                <w:w w:val="78"/>
                <w:sz w:val="22"/>
              </w:rPr>
            </w:pPr>
            <w:r w:rsidRPr="00745EDC">
              <w:rPr>
                <w:rFonts w:eastAsia="Times New Roman" w:cs="Times New Roman"/>
                <w:spacing w:val="-6"/>
                <w:w w:val="78"/>
                <w:sz w:val="22"/>
              </w:rPr>
              <w:t>60 ngày</w:t>
            </w:r>
            <w:r w:rsidRPr="00745EDC">
              <w:rPr>
                <w:rFonts w:eastAsia="Times New Roman" w:cs="Times New Roman"/>
                <w:spacing w:val="-6"/>
                <w:w w:val="78"/>
                <w:sz w:val="22"/>
              </w:rPr>
              <w:br/>
            </w:r>
            <w:r w:rsidRPr="00745EDC">
              <w:rPr>
                <w:rFonts w:eastAsia="Times New Roman" w:cs="Times New Roman"/>
                <w:i/>
                <w:iCs/>
                <w:spacing w:val="-6"/>
                <w:w w:val="78"/>
                <w:sz w:val="22"/>
              </w:rPr>
              <w:t xml:space="preserve"> (đấu thầu trong nước)</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615469">
            <w:pPr>
              <w:spacing w:before="60" w:after="60" w:line="240" w:lineRule="auto"/>
              <w:jc w:val="center"/>
              <w:rPr>
                <w:rFonts w:eastAsia="Times New Roman" w:cs="Times New Roman"/>
                <w:spacing w:val="-6"/>
                <w:w w:val="78"/>
                <w:sz w:val="22"/>
              </w:rPr>
            </w:pPr>
            <w:r w:rsidRPr="00745EDC">
              <w:rPr>
                <w:rFonts w:eastAsia="Times New Roman" w:cs="Times New Roman"/>
                <w:spacing w:val="-6"/>
                <w:w w:val="78"/>
                <w:sz w:val="22"/>
              </w:rPr>
              <w:t>60 ngày</w:t>
            </w:r>
            <w:r w:rsidR="00615469">
              <w:rPr>
                <w:rFonts w:eastAsia="Times New Roman" w:cs="Times New Roman"/>
                <w:spacing w:val="-6"/>
                <w:w w:val="78"/>
                <w:sz w:val="22"/>
              </w:rPr>
              <w:t xml:space="preserve"> </w:t>
            </w:r>
            <w:r w:rsidRPr="00745EDC">
              <w:rPr>
                <w:rFonts w:eastAsia="Times New Roman" w:cs="Times New Roman"/>
                <w:i/>
                <w:iCs/>
                <w:spacing w:val="-6"/>
                <w:w w:val="78"/>
                <w:sz w:val="22"/>
              </w:rPr>
              <w:t xml:space="preserve"> (đấu thầu trong nước)</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w w:val="80"/>
                <w:sz w:val="24"/>
                <w:szCs w:val="24"/>
              </w:rPr>
            </w:pPr>
          </w:p>
        </w:tc>
        <w:tc>
          <w:tcPr>
            <w:tcW w:w="3796"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876"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spacing w:val="-6"/>
                <w:w w:val="78"/>
                <w:sz w:val="22"/>
              </w:rPr>
            </w:pPr>
            <w:r w:rsidRPr="00745EDC">
              <w:rPr>
                <w:rFonts w:eastAsia="Times New Roman" w:cs="Times New Roman"/>
                <w:spacing w:val="-6"/>
                <w:w w:val="78"/>
                <w:sz w:val="22"/>
              </w:rPr>
              <w:t xml:space="preserve">90 ngày </w:t>
            </w:r>
            <w:r w:rsidRPr="00745EDC">
              <w:rPr>
                <w:rFonts w:eastAsia="Times New Roman" w:cs="Times New Roman"/>
                <w:spacing w:val="-6"/>
                <w:w w:val="78"/>
                <w:sz w:val="22"/>
              </w:rPr>
              <w:br/>
              <w:t>(đấu thầu quốc tế)</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spacing w:val="-6"/>
                <w:w w:val="78"/>
                <w:sz w:val="22"/>
              </w:rPr>
            </w:pPr>
            <w:r w:rsidRPr="00745EDC">
              <w:rPr>
                <w:rFonts w:eastAsia="Times New Roman" w:cs="Times New Roman"/>
                <w:spacing w:val="-6"/>
                <w:w w:val="78"/>
                <w:sz w:val="22"/>
              </w:rPr>
              <w:t xml:space="preserve">90 ngày </w:t>
            </w:r>
            <w:r w:rsidRPr="00745EDC">
              <w:rPr>
                <w:rFonts w:eastAsia="Times New Roman" w:cs="Times New Roman"/>
                <w:spacing w:val="-6"/>
                <w:w w:val="78"/>
                <w:sz w:val="22"/>
              </w:rPr>
              <w:br/>
              <w:t>(đấu thầu quốc tế)</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Mở thầu</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Tư vấn đấu thầu</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 ngày</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Đánh giá hồ sơ dự thầu</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Tư vấn đấu thầu</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30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45 ngày</w:t>
            </w:r>
          </w:p>
        </w:tc>
        <w:tc>
          <w:tcPr>
            <w:tcW w:w="2668" w:type="dxa"/>
            <w:vMerge/>
            <w:tcBorders>
              <w:top w:val="nil"/>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6.1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r w:rsidRPr="00745EDC">
              <w:rPr>
                <w:rFonts w:eastAsia="Times New Roman" w:cs="Times New Roman"/>
                <w:i/>
                <w:iCs/>
                <w:w w:val="80"/>
                <w:sz w:val="24"/>
                <w:szCs w:val="24"/>
              </w:rPr>
              <w:t>Đánh giá hồ sơ đề xuất về kỹ thuật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6.2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615469" w:rsidRDefault="00745EDC" w:rsidP="001D4DA0">
            <w:pPr>
              <w:spacing w:before="60" w:after="60" w:line="240" w:lineRule="auto"/>
              <w:rPr>
                <w:rFonts w:ascii="Times New Roman Italic" w:eastAsia="Times New Roman" w:hAnsi="Times New Roman Italic" w:cs="Times New Roman"/>
                <w:i/>
                <w:iCs/>
                <w:spacing w:val="-6"/>
                <w:w w:val="80"/>
                <w:sz w:val="24"/>
                <w:szCs w:val="24"/>
              </w:rPr>
            </w:pPr>
            <w:r w:rsidRPr="00615469">
              <w:rPr>
                <w:rFonts w:ascii="Times New Roman Italic" w:eastAsia="Times New Roman" w:hAnsi="Times New Roman Italic" w:cs="Times New Roman"/>
                <w:i/>
                <w:iCs/>
                <w:spacing w:val="-6"/>
                <w:w w:val="80"/>
                <w:sz w:val="24"/>
                <w:szCs w:val="24"/>
              </w:rPr>
              <w:t>Đánh giá hồ sơ đề xuất về Tài chính – Thương mại</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7</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Thẩm định kết quả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15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20 ngày </w:t>
            </w:r>
          </w:p>
        </w:tc>
        <w:tc>
          <w:tcPr>
            <w:tcW w:w="2668"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Vận dụng Điểm h Khoản 1 Điều 12 Luật Đấu thầu; Điều 57 Nghị định số 25/2020/NĐ-CP, Quyết định số 3005/QĐ-UBND ngày 06/12/2021</w:t>
            </w:r>
          </w:p>
        </w:tc>
      </w:tr>
      <w:tr w:rsidR="00745EDC" w:rsidRPr="00745EDC" w:rsidTr="00253B9B">
        <w:trPr>
          <w:trHeight w:val="375"/>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7.1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615469" w:rsidRDefault="00745EDC" w:rsidP="00615469">
            <w:pPr>
              <w:spacing w:before="60" w:after="60" w:line="240" w:lineRule="auto"/>
              <w:ind w:right="-65"/>
              <w:rPr>
                <w:rFonts w:ascii="Times New Roman Italic" w:eastAsia="Times New Roman" w:hAnsi="Times New Roman Italic" w:cs="Times New Roman"/>
                <w:i/>
                <w:iCs/>
                <w:spacing w:val="-4"/>
                <w:w w:val="80"/>
                <w:sz w:val="24"/>
                <w:szCs w:val="24"/>
              </w:rPr>
            </w:pPr>
            <w:r w:rsidRPr="00615469">
              <w:rPr>
                <w:rFonts w:ascii="Times New Roman Italic" w:eastAsia="Times New Roman" w:hAnsi="Times New Roman Italic" w:cs="Times New Roman"/>
                <w:i/>
                <w:iCs/>
                <w:spacing w:val="-4"/>
                <w:w w:val="80"/>
                <w:sz w:val="24"/>
                <w:szCs w:val="24"/>
              </w:rPr>
              <w:t>Lấy ý kiến thẩm định các cơ quan, đơn vị liên quan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02 ngày </w:t>
            </w:r>
          </w:p>
        </w:tc>
        <w:tc>
          <w:tcPr>
            <w:tcW w:w="1525"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615469">
        <w:trPr>
          <w:trHeight w:val="59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7.2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r w:rsidRPr="00745EDC">
              <w:rPr>
                <w:rFonts w:eastAsia="Times New Roman" w:cs="Times New Roman"/>
                <w:i/>
                <w:iCs/>
                <w:w w:val="80"/>
                <w:sz w:val="24"/>
                <w:szCs w:val="24"/>
              </w:rPr>
              <w:t>Các cơ quan, đơn vị tổ chức thẩm định</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Công an tỉnh; Các Sở: TNMT, Xây dựng, Nông nghiệp, Tài chính, UBND các huyện, thành phố</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05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7.3</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Yêu cầu bên mời thầu làm rõ theo yêu cầu của các cơ quan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01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615469">
        <w:trPr>
          <w:trHeight w:val="89"/>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7.4</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Bên mời thầu tiếp thu, giải trình, bổ sung hồ sơ (nếu có)</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02 ngày</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615469">
        <w:trPr>
          <w:trHeight w:val="56"/>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t>7.5</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615469" w:rsidRDefault="00745EDC" w:rsidP="001D4DA0">
            <w:pPr>
              <w:spacing w:before="60" w:after="60" w:line="240" w:lineRule="auto"/>
              <w:jc w:val="both"/>
              <w:rPr>
                <w:rFonts w:ascii="Times New Roman Italic" w:eastAsia="Times New Roman" w:hAnsi="Times New Roman Italic" w:cs="Times New Roman"/>
                <w:i/>
                <w:iCs/>
                <w:spacing w:val="-6"/>
                <w:w w:val="80"/>
                <w:sz w:val="24"/>
                <w:szCs w:val="24"/>
              </w:rPr>
            </w:pPr>
            <w:r w:rsidRPr="00615469">
              <w:rPr>
                <w:rFonts w:ascii="Times New Roman Italic" w:eastAsia="Times New Roman" w:hAnsi="Times New Roman Italic" w:cs="Times New Roman"/>
                <w:i/>
                <w:iCs/>
                <w:spacing w:val="-6"/>
                <w:w w:val="80"/>
                <w:sz w:val="24"/>
                <w:szCs w:val="24"/>
              </w:rPr>
              <w:t>Tổ chức họp thống nhất ý kiến giữa các ngành (nếu có nội dung vướng mắc chưa được thống nhất)</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11" w:type="dxa"/>
              <w:right w:w="11"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Công an tỉnh; Các Sở: TNMT, Xây dựng, Nông nghiệp, Tài chính, UBND các huyện, thành phố</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03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51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i/>
                <w:iCs/>
                <w:w w:val="80"/>
                <w:sz w:val="24"/>
                <w:szCs w:val="24"/>
              </w:rPr>
            </w:pPr>
            <w:r w:rsidRPr="00745EDC">
              <w:rPr>
                <w:rFonts w:eastAsia="Times New Roman" w:cs="Times New Roman"/>
                <w:i/>
                <w:iCs/>
                <w:w w:val="80"/>
                <w:sz w:val="24"/>
                <w:szCs w:val="24"/>
              </w:rPr>
              <w:lastRenderedPageBreak/>
              <w:t>7.6</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i/>
                <w:iCs/>
                <w:w w:val="80"/>
                <w:sz w:val="24"/>
                <w:szCs w:val="24"/>
              </w:rPr>
            </w:pPr>
            <w:r w:rsidRPr="00745EDC">
              <w:rPr>
                <w:rFonts w:eastAsia="Times New Roman" w:cs="Times New Roman"/>
                <w:i/>
                <w:iCs/>
                <w:w w:val="80"/>
                <w:sz w:val="24"/>
                <w:szCs w:val="24"/>
              </w:rPr>
              <w:t>Tổng hợp, báo cáo Chủ tịch UBND tỉnh kết quả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Sở Kế hoạch và Đầu tư</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w w:val="80"/>
                <w:sz w:val="24"/>
                <w:szCs w:val="24"/>
              </w:rPr>
            </w:pPr>
            <w:r w:rsidRPr="00745EDC">
              <w:rPr>
                <w:rFonts w:eastAsia="Times New Roman" w:cs="Times New Roman"/>
                <w:i/>
                <w:iCs/>
                <w:w w:val="80"/>
                <w:sz w:val="24"/>
                <w:szCs w:val="24"/>
              </w:rPr>
              <w:t xml:space="preserve">02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i/>
                <w:iCs/>
                <w:w w:val="80"/>
                <w:sz w:val="24"/>
                <w:szCs w:val="24"/>
              </w:rPr>
            </w:pPr>
          </w:p>
        </w:tc>
      </w:tr>
      <w:tr w:rsidR="00745EDC" w:rsidRPr="00745EDC" w:rsidTr="00253B9B">
        <w:trPr>
          <w:trHeight w:val="48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8</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Phê duyệt kết quả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Chủ tịch 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Sở Kế hoạch và Đầu tư</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03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10 ngày </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spacing w:val="-4"/>
                <w:w w:val="80"/>
                <w:sz w:val="24"/>
                <w:szCs w:val="24"/>
              </w:rPr>
            </w:pPr>
            <w:r w:rsidRPr="00745EDC">
              <w:rPr>
                <w:rFonts w:eastAsia="Times New Roman" w:cs="Times New Roman"/>
                <w:i/>
                <w:iCs/>
                <w:spacing w:val="-4"/>
                <w:w w:val="80"/>
                <w:sz w:val="24"/>
                <w:szCs w:val="24"/>
              </w:rPr>
              <w:t>Điểm a Khoản 1 Điều 77 Nghị định số 25/2020/NĐ-CP</w:t>
            </w:r>
          </w:p>
        </w:tc>
      </w:tr>
      <w:tr w:rsidR="00745EDC" w:rsidRPr="00745EDC" w:rsidTr="00253B9B">
        <w:trPr>
          <w:trHeight w:val="1058"/>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9</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Đăng tải thông tin kết quả lựa chọn nhà đầu tư; gửi thông báo kết quả lựa chọn nhà đầu tư</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7 ngày</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12 ngày</w:t>
            </w:r>
          </w:p>
        </w:tc>
        <w:tc>
          <w:tcPr>
            <w:tcW w:w="26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4"/>
                <w:w w:val="80"/>
                <w:sz w:val="24"/>
                <w:szCs w:val="24"/>
              </w:rPr>
            </w:pPr>
            <w:r w:rsidRPr="00745EDC">
              <w:rPr>
                <w:rFonts w:ascii="Times New Roman Italic" w:eastAsia="Times New Roman" w:hAnsi="Times New Roman Italic" w:cs="Times New Roman"/>
                <w:i/>
                <w:iCs/>
                <w:spacing w:val="-4"/>
                <w:w w:val="80"/>
                <w:sz w:val="24"/>
                <w:szCs w:val="24"/>
              </w:rPr>
              <w:t xml:space="preserve">Khoản 2 Điều 5 và Khoản 4 Điều 57 Nghị định số 25/2020/NĐ-CP </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10</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Đàm phán, hoàn thiện  hợp đồng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04 ngày </w:t>
            </w:r>
          </w:p>
        </w:tc>
        <w:tc>
          <w:tcPr>
            <w:tcW w:w="1525" w:type="dxa"/>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10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spacing w:val="-4"/>
                <w:w w:val="80"/>
                <w:sz w:val="24"/>
                <w:szCs w:val="24"/>
              </w:rPr>
            </w:pPr>
            <w:r w:rsidRPr="00745EDC">
              <w:rPr>
                <w:rFonts w:eastAsia="Times New Roman" w:cs="Times New Roman"/>
                <w:i/>
                <w:iCs/>
                <w:spacing w:val="-4"/>
                <w:w w:val="80"/>
                <w:sz w:val="24"/>
                <w:szCs w:val="24"/>
              </w:rPr>
              <w:t>Điểm đ Khoản 3 Điều 75 Luật Đấu thầu; Đ</w:t>
            </w:r>
            <w:r w:rsidR="0096678C">
              <w:rPr>
                <w:rFonts w:eastAsia="Times New Roman" w:cs="Times New Roman"/>
                <w:i/>
                <w:iCs/>
                <w:spacing w:val="-4"/>
                <w:w w:val="80"/>
                <w:sz w:val="24"/>
                <w:szCs w:val="24"/>
              </w:rPr>
              <w:t>iều 58 Nghị định số 25/2020/NĐ-</w:t>
            </w:r>
            <w:r w:rsidRPr="00745EDC">
              <w:rPr>
                <w:rFonts w:eastAsia="Times New Roman" w:cs="Times New Roman"/>
                <w:i/>
                <w:iCs/>
                <w:spacing w:val="-4"/>
                <w:w w:val="80"/>
                <w:sz w:val="24"/>
                <w:szCs w:val="24"/>
              </w:rPr>
              <w:t>CP</w:t>
            </w:r>
          </w:p>
        </w:tc>
      </w:tr>
      <w:tr w:rsidR="00745EDC" w:rsidRPr="00745EDC" w:rsidTr="00253B9B">
        <w:trPr>
          <w:trHeight w:val="1020"/>
          <w:jc w:val="center"/>
        </w:trPr>
        <w:tc>
          <w:tcPr>
            <w:tcW w:w="64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11</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both"/>
              <w:rPr>
                <w:rFonts w:eastAsia="Times New Roman" w:cs="Times New Roman"/>
                <w:w w:val="80"/>
                <w:sz w:val="24"/>
                <w:szCs w:val="24"/>
              </w:rPr>
            </w:pPr>
            <w:r w:rsidRPr="00745EDC">
              <w:rPr>
                <w:rFonts w:eastAsia="Times New Roman" w:cs="Times New Roman"/>
                <w:w w:val="80"/>
                <w:sz w:val="24"/>
                <w:szCs w:val="24"/>
              </w:rPr>
              <w:t xml:space="preserve">Ký kết hợp đồng </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UBND tỉnh</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Nhà đầu tư, Bên mời thầu và các đơn vị có liên quan</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03 ngày </w:t>
            </w:r>
          </w:p>
        </w:tc>
        <w:tc>
          <w:tcPr>
            <w:tcW w:w="1525" w:type="dxa"/>
            <w:vMerge/>
            <w:tcBorders>
              <w:top w:val="nil"/>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i/>
                <w:iCs/>
                <w:spacing w:val="-4"/>
                <w:w w:val="80"/>
                <w:sz w:val="24"/>
                <w:szCs w:val="24"/>
              </w:rPr>
            </w:pPr>
            <w:r w:rsidRPr="00745EDC">
              <w:rPr>
                <w:rFonts w:eastAsia="Times New Roman" w:cs="Times New Roman"/>
                <w:i/>
                <w:iCs/>
                <w:spacing w:val="-4"/>
                <w:w w:val="80"/>
                <w:sz w:val="24"/>
                <w:szCs w:val="24"/>
              </w:rPr>
              <w:t>Điểm d Khoản 8 Điều 73 Luật Đấu thầu;  Đ</w:t>
            </w:r>
            <w:r w:rsidR="0096678C">
              <w:rPr>
                <w:rFonts w:eastAsia="Times New Roman" w:cs="Times New Roman"/>
                <w:i/>
                <w:iCs/>
                <w:spacing w:val="-4"/>
                <w:w w:val="80"/>
                <w:sz w:val="24"/>
                <w:szCs w:val="24"/>
              </w:rPr>
              <w:t>iều 59 Nghị định số 25/2020/NĐ-</w:t>
            </w:r>
            <w:r w:rsidRPr="00745EDC">
              <w:rPr>
                <w:rFonts w:eastAsia="Times New Roman" w:cs="Times New Roman"/>
                <w:i/>
                <w:iCs/>
                <w:spacing w:val="-4"/>
                <w:w w:val="80"/>
                <w:sz w:val="24"/>
                <w:szCs w:val="24"/>
              </w:rPr>
              <w:t>CP</w:t>
            </w:r>
          </w:p>
        </w:tc>
      </w:tr>
      <w:tr w:rsidR="00745EDC" w:rsidRPr="00745EDC" w:rsidTr="00253B9B">
        <w:trPr>
          <w:trHeight w:val="1275"/>
          <w:jc w:val="center"/>
        </w:trPr>
        <w:tc>
          <w:tcPr>
            <w:tcW w:w="640"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w w:val="80"/>
                <w:sz w:val="24"/>
                <w:szCs w:val="24"/>
              </w:rPr>
            </w:pPr>
            <w:r w:rsidRPr="00745EDC">
              <w:rPr>
                <w:rFonts w:eastAsia="Times New Roman" w:cs="Times New Roman"/>
                <w:w w:val="80"/>
                <w:sz w:val="24"/>
                <w:szCs w:val="24"/>
              </w:rPr>
              <w:t>12</w:t>
            </w:r>
          </w:p>
        </w:tc>
        <w:tc>
          <w:tcPr>
            <w:tcW w:w="379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rPr>
                <w:rFonts w:eastAsia="Times New Roman" w:cs="Times New Roman"/>
                <w:w w:val="80"/>
                <w:sz w:val="24"/>
                <w:szCs w:val="24"/>
              </w:rPr>
            </w:pPr>
            <w:r w:rsidRPr="00745EDC">
              <w:rPr>
                <w:rFonts w:eastAsia="Times New Roman" w:cs="Times New Roman"/>
                <w:w w:val="80"/>
                <w:sz w:val="24"/>
                <w:szCs w:val="24"/>
              </w:rPr>
              <w:t>Công khai thông tin hợp đồng dự án</w:t>
            </w:r>
          </w:p>
        </w:tc>
        <w:tc>
          <w:tcPr>
            <w:tcW w:w="2876"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Bên mời thầu</w:t>
            </w:r>
          </w:p>
        </w:tc>
        <w:tc>
          <w:tcPr>
            <w:tcW w:w="1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w:t>
            </w:r>
          </w:p>
        </w:tc>
        <w:tc>
          <w:tcPr>
            <w:tcW w:w="149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 xml:space="preserve">01 ngày </w:t>
            </w:r>
          </w:p>
        </w:tc>
        <w:tc>
          <w:tcPr>
            <w:tcW w:w="152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eastAsia="Times New Roman" w:cs="Times New Roman"/>
                <w:w w:val="80"/>
                <w:sz w:val="24"/>
                <w:szCs w:val="24"/>
              </w:rPr>
            </w:pPr>
            <w:r w:rsidRPr="00745EDC">
              <w:rPr>
                <w:rFonts w:eastAsia="Times New Roman" w:cs="Times New Roman"/>
                <w:w w:val="80"/>
                <w:sz w:val="24"/>
                <w:szCs w:val="24"/>
              </w:rPr>
              <w:t>01 ngày</w:t>
            </w:r>
          </w:p>
        </w:tc>
        <w:tc>
          <w:tcPr>
            <w:tcW w:w="266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745EDC" w:rsidRDefault="00745EDC" w:rsidP="001D4DA0">
            <w:pPr>
              <w:spacing w:before="60" w:after="60" w:line="240" w:lineRule="auto"/>
              <w:jc w:val="center"/>
              <w:rPr>
                <w:rFonts w:ascii="Times New Roman Italic" w:eastAsia="Times New Roman" w:hAnsi="Times New Roman Italic" w:cs="Times New Roman"/>
                <w:i/>
                <w:iCs/>
                <w:spacing w:val="-6"/>
                <w:w w:val="80"/>
                <w:sz w:val="24"/>
                <w:szCs w:val="24"/>
              </w:rPr>
            </w:pPr>
            <w:r w:rsidRPr="00745EDC">
              <w:rPr>
                <w:rFonts w:ascii="Times New Roman Italic" w:eastAsia="Times New Roman" w:hAnsi="Times New Roman Italic" w:cs="Times New Roman"/>
                <w:i/>
                <w:iCs/>
                <w:spacing w:val="-6"/>
                <w:w w:val="80"/>
                <w:sz w:val="24"/>
                <w:szCs w:val="24"/>
              </w:rPr>
              <w:t>Khoản 10 Điều 6, Điều 58 Nghị định số 25/2020/NĐ-CP và Khoản 17 Điều 89 Nghị định số 35/2021/NĐ-CP</w:t>
            </w:r>
          </w:p>
        </w:tc>
      </w:tr>
    </w:tbl>
    <w:p w:rsidR="001D4DA0" w:rsidRDefault="001D4DA0" w:rsidP="00745EDC">
      <w:pPr>
        <w:spacing w:after="0" w:line="240" w:lineRule="auto"/>
        <w:jc w:val="center"/>
        <w:rPr>
          <w:b/>
          <w:szCs w:val="28"/>
          <w:lang w:val="it-IT"/>
        </w:rPr>
      </w:pPr>
    </w:p>
    <w:p w:rsidR="001D4DA0" w:rsidRDefault="001D4DA0" w:rsidP="00745EDC">
      <w:pPr>
        <w:spacing w:after="0" w:line="240" w:lineRule="auto"/>
        <w:jc w:val="center"/>
        <w:rPr>
          <w:b/>
          <w:szCs w:val="28"/>
          <w:lang w:val="it-IT"/>
        </w:rPr>
      </w:pPr>
    </w:p>
    <w:p w:rsidR="0096678C" w:rsidRDefault="0096678C" w:rsidP="00745EDC">
      <w:pPr>
        <w:spacing w:after="0" w:line="240" w:lineRule="auto"/>
        <w:jc w:val="center"/>
        <w:rPr>
          <w:b/>
          <w:szCs w:val="28"/>
          <w:lang w:val="it-IT"/>
        </w:rPr>
      </w:pPr>
    </w:p>
    <w:p w:rsidR="0096678C" w:rsidRDefault="0096678C" w:rsidP="00745EDC">
      <w:pPr>
        <w:spacing w:after="0" w:line="240" w:lineRule="auto"/>
        <w:jc w:val="center"/>
        <w:rPr>
          <w:b/>
          <w:szCs w:val="28"/>
          <w:lang w:val="it-IT"/>
        </w:rPr>
      </w:pPr>
    </w:p>
    <w:p w:rsidR="0096678C" w:rsidRDefault="0096678C" w:rsidP="00745EDC">
      <w:pPr>
        <w:spacing w:after="0" w:line="240" w:lineRule="auto"/>
        <w:jc w:val="center"/>
        <w:rPr>
          <w:b/>
          <w:szCs w:val="28"/>
          <w:lang w:val="it-IT"/>
        </w:rPr>
      </w:pPr>
    </w:p>
    <w:p w:rsidR="0096678C" w:rsidRDefault="0096678C" w:rsidP="00745EDC">
      <w:pPr>
        <w:spacing w:after="0" w:line="240" w:lineRule="auto"/>
        <w:jc w:val="center"/>
        <w:rPr>
          <w:b/>
          <w:szCs w:val="28"/>
          <w:lang w:val="it-IT"/>
        </w:rPr>
      </w:pPr>
    </w:p>
    <w:p w:rsidR="0096678C" w:rsidRDefault="0096678C" w:rsidP="00745EDC">
      <w:pPr>
        <w:spacing w:after="0" w:line="240" w:lineRule="auto"/>
        <w:jc w:val="center"/>
        <w:rPr>
          <w:b/>
          <w:szCs w:val="28"/>
          <w:lang w:val="it-IT"/>
        </w:rPr>
      </w:pPr>
    </w:p>
    <w:p w:rsidR="001D4DA0" w:rsidRDefault="001D4DA0" w:rsidP="00745EDC">
      <w:pPr>
        <w:spacing w:after="0" w:line="240" w:lineRule="auto"/>
        <w:jc w:val="center"/>
        <w:rPr>
          <w:b/>
          <w:szCs w:val="28"/>
          <w:lang w:val="it-IT"/>
        </w:rPr>
      </w:pPr>
    </w:p>
    <w:p w:rsidR="00745EDC" w:rsidRPr="00745EDC" w:rsidRDefault="00745EDC" w:rsidP="00745EDC">
      <w:pPr>
        <w:spacing w:after="0" w:line="240" w:lineRule="auto"/>
        <w:jc w:val="center"/>
        <w:rPr>
          <w:b/>
          <w:szCs w:val="28"/>
          <w:lang w:val="it-IT"/>
        </w:rPr>
      </w:pPr>
      <w:r w:rsidRPr="00745EDC">
        <w:rPr>
          <w:b/>
          <w:szCs w:val="28"/>
          <w:lang w:val="it-IT"/>
        </w:rPr>
        <w:lastRenderedPageBreak/>
        <w:t>Biểu 03</w:t>
      </w:r>
    </w:p>
    <w:p w:rsidR="0096678C" w:rsidRDefault="00745EDC" w:rsidP="00745EDC">
      <w:pPr>
        <w:spacing w:after="0" w:line="240" w:lineRule="auto"/>
        <w:jc w:val="center"/>
        <w:rPr>
          <w:b/>
          <w:szCs w:val="28"/>
          <w:lang w:val="it-IT"/>
        </w:rPr>
      </w:pPr>
      <w:r w:rsidRPr="00745EDC">
        <w:rPr>
          <w:b/>
          <w:szCs w:val="28"/>
          <w:lang w:val="it-IT"/>
        </w:rPr>
        <w:t xml:space="preserve">QUY TRÌNH CÁC BƯỚC THỰC HIỆN TRIỂN KHAI CÔNG TÁC LẬP, </w:t>
      </w:r>
    </w:p>
    <w:p w:rsidR="00745EDC" w:rsidRPr="00745EDC" w:rsidRDefault="00745EDC" w:rsidP="00745EDC">
      <w:pPr>
        <w:spacing w:after="0" w:line="240" w:lineRule="auto"/>
        <w:jc w:val="center"/>
        <w:rPr>
          <w:b/>
          <w:szCs w:val="28"/>
          <w:lang w:val="it-IT"/>
        </w:rPr>
      </w:pPr>
      <w:r w:rsidRPr="00745EDC">
        <w:rPr>
          <w:b/>
          <w:szCs w:val="28"/>
          <w:lang w:val="it-IT"/>
        </w:rPr>
        <w:t>THẨM ĐỊNH, PHÊ DUYỆT QUY HOẠCH CHUNG ĐÔ THỊ VÀ QUY HOẠCH PHÂN KHU ĐÔ THỊ</w:t>
      </w:r>
    </w:p>
    <w:p w:rsidR="00745EDC" w:rsidRPr="0096678C" w:rsidRDefault="00745EDC" w:rsidP="00745EDC">
      <w:pPr>
        <w:spacing w:after="0" w:line="240" w:lineRule="auto"/>
        <w:jc w:val="center"/>
        <w:rPr>
          <w:i/>
          <w:sz w:val="26"/>
          <w:szCs w:val="28"/>
          <w:lang w:val="it-IT"/>
        </w:rPr>
      </w:pPr>
      <w:r w:rsidRPr="0096678C">
        <w:rPr>
          <w:i/>
          <w:sz w:val="26"/>
          <w:szCs w:val="28"/>
          <w:lang w:val="it-IT"/>
        </w:rPr>
        <w:t>(Kèm theo Quyết định số 933/QĐ-UBND ngày 28/5/2022 của UBND tỉnh)</w:t>
      </w:r>
    </w:p>
    <w:p w:rsidR="00745EDC" w:rsidRPr="0096678C" w:rsidRDefault="00745EDC" w:rsidP="00745EDC">
      <w:pPr>
        <w:spacing w:after="0" w:line="240" w:lineRule="auto"/>
        <w:jc w:val="center"/>
        <w:rPr>
          <w:i/>
          <w:sz w:val="26"/>
          <w:szCs w:val="28"/>
          <w:lang w:val="it-IT"/>
        </w:rPr>
      </w:pPr>
    </w:p>
    <w:tbl>
      <w:tblPr>
        <w:tblW w:w="14833" w:type="dxa"/>
        <w:jc w:val="center"/>
        <w:tblLook w:val="04A0" w:firstRow="1" w:lastRow="0" w:firstColumn="1" w:lastColumn="0" w:noHBand="0" w:noVBand="1"/>
      </w:tblPr>
      <w:tblGrid>
        <w:gridCol w:w="538"/>
        <w:gridCol w:w="5492"/>
        <w:gridCol w:w="1738"/>
        <w:gridCol w:w="1851"/>
        <w:gridCol w:w="1045"/>
        <w:gridCol w:w="1079"/>
        <w:gridCol w:w="3090"/>
      </w:tblGrid>
      <w:tr w:rsidR="00745EDC" w:rsidRPr="00745EDC" w:rsidTr="002A26D2">
        <w:trPr>
          <w:trHeight w:val="480"/>
          <w:tblHeader/>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745EDC">
            <w:pPr>
              <w:spacing w:after="0" w:line="240" w:lineRule="auto"/>
              <w:jc w:val="center"/>
              <w:rPr>
                <w:rFonts w:eastAsia="Times New Roman" w:cs="Times New Roman"/>
                <w:b/>
                <w:bCs/>
                <w:w w:val="80"/>
                <w:sz w:val="24"/>
                <w:szCs w:val="24"/>
              </w:rPr>
            </w:pPr>
            <w:r w:rsidRPr="00745EDC">
              <w:rPr>
                <w:rFonts w:eastAsia="Times New Roman" w:cs="Times New Roman"/>
                <w:b/>
                <w:bCs/>
                <w:w w:val="80"/>
                <w:sz w:val="24"/>
                <w:szCs w:val="24"/>
              </w:rPr>
              <w:t>STT</w:t>
            </w:r>
          </w:p>
        </w:tc>
        <w:tc>
          <w:tcPr>
            <w:tcW w:w="5492" w:type="dxa"/>
            <w:vMerge w:val="restart"/>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Nội dung thực hiện</w:t>
            </w:r>
          </w:p>
        </w:tc>
        <w:tc>
          <w:tcPr>
            <w:tcW w:w="1738" w:type="dxa"/>
            <w:vMerge w:val="restart"/>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 xml:space="preserve">Đơn vị chủ trì </w:t>
            </w:r>
            <w:r w:rsidR="00745EDC" w:rsidRPr="00745EDC">
              <w:rPr>
                <w:rFonts w:eastAsia="Times New Roman" w:cs="Times New Roman"/>
                <w:b/>
                <w:bCs/>
                <w:w w:val="80"/>
                <w:sz w:val="24"/>
                <w:szCs w:val="24"/>
              </w:rPr>
              <w:br/>
            </w:r>
            <w:r>
              <w:rPr>
                <w:rFonts w:eastAsia="Times New Roman" w:cs="Times New Roman"/>
                <w:b/>
                <w:bCs/>
                <w:w w:val="80"/>
                <w:sz w:val="24"/>
                <w:szCs w:val="24"/>
              </w:rPr>
              <w:t>thực hiện</w:t>
            </w:r>
          </w:p>
        </w:tc>
        <w:tc>
          <w:tcPr>
            <w:tcW w:w="1851" w:type="dxa"/>
            <w:vMerge w:val="restart"/>
            <w:tcBorders>
              <w:top w:val="single" w:sz="4" w:space="0" w:color="auto"/>
              <w:left w:val="single" w:sz="4" w:space="0" w:color="auto"/>
              <w:bottom w:val="single" w:sz="4" w:space="0" w:color="000000"/>
              <w:right w:val="single" w:sz="4" w:space="0" w:color="auto"/>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Đơn vị phối hợp</w:t>
            </w:r>
          </w:p>
        </w:tc>
        <w:tc>
          <w:tcPr>
            <w:tcW w:w="2124" w:type="dxa"/>
            <w:gridSpan w:val="2"/>
            <w:tcBorders>
              <w:top w:val="single" w:sz="4" w:space="0" w:color="auto"/>
              <w:left w:val="single" w:sz="4" w:space="0" w:color="auto"/>
              <w:bottom w:val="single" w:sz="4" w:space="0" w:color="auto"/>
              <w:right w:val="single" w:sz="4" w:space="0" w:color="000000"/>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Thời gian                                thực hiện dự kiến</w:t>
            </w:r>
          </w:p>
        </w:tc>
        <w:tc>
          <w:tcPr>
            <w:tcW w:w="3090" w:type="dxa"/>
            <w:vMerge w:val="restart"/>
            <w:tcBorders>
              <w:top w:val="single" w:sz="4" w:space="0" w:color="auto"/>
              <w:left w:val="single" w:sz="4" w:space="0" w:color="auto"/>
              <w:bottom w:val="single" w:sz="4" w:space="0" w:color="000000"/>
              <w:right w:val="single" w:sz="4" w:space="0" w:color="auto"/>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Ghi chú</w:t>
            </w:r>
          </w:p>
        </w:tc>
      </w:tr>
      <w:tr w:rsidR="00745EDC" w:rsidRPr="00745EDC" w:rsidTr="002A26D2">
        <w:trPr>
          <w:trHeight w:val="300"/>
          <w:tblHeader/>
          <w:jc w:val="center"/>
        </w:trPr>
        <w:tc>
          <w:tcPr>
            <w:tcW w:w="53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5492"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173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1851"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c>
          <w:tcPr>
            <w:tcW w:w="1045"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 xml:space="preserve">Sau khi </w:t>
            </w:r>
            <w:r w:rsidR="00DD3E2E">
              <w:rPr>
                <w:rFonts w:eastAsia="Times New Roman" w:cs="Times New Roman"/>
                <w:b/>
                <w:bCs/>
                <w:w w:val="80"/>
                <w:sz w:val="24"/>
                <w:szCs w:val="24"/>
              </w:rPr>
              <w:t xml:space="preserve">             </w:t>
            </w:r>
            <w:r>
              <w:rPr>
                <w:rFonts w:eastAsia="Times New Roman" w:cs="Times New Roman"/>
                <w:b/>
                <w:bCs/>
                <w:w w:val="80"/>
                <w:sz w:val="24"/>
                <w:szCs w:val="24"/>
              </w:rPr>
              <w:t>cắt giảm</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96678C" w:rsidP="0096678C">
            <w:pPr>
              <w:spacing w:after="0" w:line="240" w:lineRule="auto"/>
              <w:jc w:val="center"/>
              <w:rPr>
                <w:rFonts w:eastAsia="Times New Roman" w:cs="Times New Roman"/>
                <w:b/>
                <w:bCs/>
                <w:w w:val="80"/>
                <w:sz w:val="24"/>
                <w:szCs w:val="24"/>
              </w:rPr>
            </w:pPr>
            <w:r>
              <w:rPr>
                <w:rFonts w:eastAsia="Times New Roman" w:cs="Times New Roman"/>
                <w:b/>
                <w:bCs/>
                <w:w w:val="80"/>
                <w:sz w:val="24"/>
                <w:szCs w:val="24"/>
              </w:rPr>
              <w:t xml:space="preserve">Theo </w:t>
            </w:r>
            <w:r w:rsidR="00DD3E2E">
              <w:rPr>
                <w:rFonts w:eastAsia="Times New Roman" w:cs="Times New Roman"/>
                <w:b/>
                <w:bCs/>
                <w:w w:val="80"/>
                <w:sz w:val="24"/>
                <w:szCs w:val="24"/>
              </w:rPr>
              <w:t xml:space="preserve">               </w:t>
            </w:r>
            <w:r>
              <w:rPr>
                <w:rFonts w:eastAsia="Times New Roman" w:cs="Times New Roman"/>
                <w:b/>
                <w:bCs/>
                <w:w w:val="80"/>
                <w:sz w:val="24"/>
                <w:szCs w:val="24"/>
              </w:rPr>
              <w:t>quy định</w:t>
            </w:r>
          </w:p>
        </w:tc>
        <w:tc>
          <w:tcPr>
            <w:tcW w:w="309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hideMark/>
          </w:tcPr>
          <w:p w:rsidR="00745EDC" w:rsidRPr="00745EDC" w:rsidRDefault="00745EDC" w:rsidP="00745EDC">
            <w:pPr>
              <w:spacing w:after="0" w:line="240" w:lineRule="auto"/>
              <w:rPr>
                <w:rFonts w:eastAsia="Times New Roman" w:cs="Times New Roman"/>
                <w:b/>
                <w:bCs/>
                <w:w w:val="80"/>
                <w:sz w:val="24"/>
                <w:szCs w:val="24"/>
              </w:rPr>
            </w:pPr>
          </w:p>
        </w:tc>
      </w:tr>
      <w:tr w:rsidR="00745EDC" w:rsidRPr="00745EDC" w:rsidTr="002A26D2">
        <w:trPr>
          <w:trHeight w:val="405"/>
          <w:jc w:val="center"/>
        </w:trPr>
        <w:tc>
          <w:tcPr>
            <w:tcW w:w="6030" w:type="dxa"/>
            <w:gridSpan w:val="2"/>
            <w:tcBorders>
              <w:top w:val="single" w:sz="4" w:space="0" w:color="auto"/>
              <w:left w:val="single" w:sz="4" w:space="0" w:color="auto"/>
              <w:bottom w:val="single" w:sz="4" w:space="0" w:color="auto"/>
              <w:right w:val="single" w:sz="4" w:space="0" w:color="000000"/>
            </w:tcBorders>
            <w:shd w:val="clear" w:color="000000" w:fill="FFFFFF"/>
            <w:noWrap/>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
                <w:bCs/>
                <w:w w:val="80"/>
                <w:sz w:val="24"/>
                <w:szCs w:val="24"/>
              </w:rPr>
            </w:pPr>
            <w:r w:rsidRPr="00DD3E2E">
              <w:rPr>
                <w:rFonts w:eastAsia="Times New Roman" w:cs="Times New Roman"/>
                <w:b/>
                <w:bCs/>
                <w:w w:val="80"/>
                <w:sz w:val="24"/>
                <w:szCs w:val="24"/>
              </w:rPr>
              <w:t>A - LẬP, THẨM ĐỊNH, PHÊ DUYỆT QUY HOẠCH CHUNG ĐÔ THỊ</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266EDF">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266EDF">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266EDF">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290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266EDF">
            <w:pPr>
              <w:spacing w:before="60" w:after="60" w:line="240" w:lineRule="auto"/>
              <w:jc w:val="center"/>
              <w:rPr>
                <w:rFonts w:eastAsia="Times New Roman" w:cs="Times New Roman"/>
                <w:b/>
                <w:bCs/>
                <w:w w:val="80"/>
                <w:sz w:val="24"/>
                <w:szCs w:val="24"/>
              </w:rPr>
            </w:pPr>
            <w:r w:rsidRPr="00745EDC">
              <w:rPr>
                <w:rFonts w:eastAsia="Times New Roman" w:cs="Times New Roman"/>
                <w:b/>
                <w:bCs/>
                <w:w w:val="80"/>
                <w:sz w:val="24"/>
                <w:szCs w:val="24"/>
              </w:rPr>
              <w:t>420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745EDC" w:rsidRDefault="00745EDC" w:rsidP="00266EDF">
            <w:pPr>
              <w:spacing w:before="60" w:after="60" w:line="240" w:lineRule="auto"/>
              <w:jc w:val="center"/>
              <w:rPr>
                <w:rFonts w:eastAsia="Times New Roman" w:cs="Times New Roman"/>
                <w:b/>
                <w:bCs/>
                <w:i/>
                <w:iCs/>
                <w:w w:val="80"/>
                <w:sz w:val="24"/>
                <w:szCs w:val="24"/>
              </w:rPr>
            </w:pPr>
            <w:r w:rsidRPr="00745EDC">
              <w:rPr>
                <w:rFonts w:eastAsia="Times New Roman" w:cs="Times New Roman"/>
                <w:b/>
                <w:bCs/>
                <w:i/>
                <w:iCs/>
                <w:w w:val="80"/>
                <w:sz w:val="24"/>
                <w:szCs w:val="24"/>
              </w:rPr>
              <w:t> </w:t>
            </w:r>
          </w:p>
        </w:tc>
      </w:tr>
      <w:tr w:rsidR="00745EDC" w:rsidRPr="00DD3E2E" w:rsidTr="00266EDF">
        <w:trPr>
          <w:trHeight w:val="155"/>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1</w:t>
            </w:r>
          </w:p>
        </w:tc>
        <w:tc>
          <w:tcPr>
            <w:tcW w:w="5492"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 xml:space="preserve">Trình chủ trương cho phép lập quy hoạch chung đô thị </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Các cơ quan, </w:t>
            </w:r>
            <w:r w:rsidR="00DD3E2E" w:rsidRPr="00DD3E2E">
              <w:rPr>
                <w:rFonts w:eastAsia="Times New Roman" w:cs="Times New Roman"/>
                <w:w w:val="80"/>
                <w:sz w:val="24"/>
                <w:szCs w:val="24"/>
              </w:rPr>
              <w:t xml:space="preserve">                     </w:t>
            </w:r>
            <w:r w:rsidRPr="00DD3E2E">
              <w:rPr>
                <w:rFonts w:eastAsia="Times New Roman" w:cs="Times New Roman"/>
                <w:w w:val="80"/>
                <w:sz w:val="24"/>
                <w:szCs w:val="24"/>
              </w:rPr>
              <w:t>đơn vị có liên quan</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66EDF">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2</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Lập, thẩm định, phê duyệt nhiệm vụ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80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130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8B586D">
        <w:trPr>
          <w:trHeight w:val="18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2.1</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Lập nhiệm vụ và dự toán lập quy hoạch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60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Khoản 1 Điều 2 Nghị định số 37/2010/NĐ-CP </w:t>
            </w:r>
            <w:r w:rsidRPr="008B586D">
              <w:rPr>
                <w:rFonts w:eastAsia="Times New Roman" w:cs="Times New Roman"/>
                <w:i/>
                <w:w w:val="80"/>
                <w:sz w:val="24"/>
                <w:szCs w:val="24"/>
              </w:rPr>
              <w:t xml:space="preserve">(tối đa 60 ngày đối với thành phố, thị xã, đô thị mới; </w:t>
            </w:r>
            <w:r w:rsidR="008B586D" w:rsidRPr="008B586D">
              <w:rPr>
                <w:rFonts w:eastAsia="Times New Roman" w:cs="Times New Roman"/>
                <w:i/>
                <w:w w:val="80"/>
                <w:sz w:val="24"/>
                <w:szCs w:val="24"/>
              </w:rPr>
              <w:t xml:space="preserve">                </w:t>
            </w:r>
            <w:r w:rsidRPr="008B586D">
              <w:rPr>
                <w:rFonts w:eastAsia="Times New Roman" w:cs="Times New Roman"/>
                <w:i/>
                <w:w w:val="80"/>
                <w:sz w:val="24"/>
                <w:szCs w:val="24"/>
              </w:rPr>
              <w:t>30 ngày đối với thị trấn)</w:t>
            </w:r>
          </w:p>
        </w:tc>
      </w:tr>
      <w:tr w:rsidR="00745EDC" w:rsidRPr="00DD3E2E" w:rsidTr="008B586D">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2.2</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Lấy ý kiến cộng đồng dân cư; các cơ quan, tổ chức, cá nhân có liên quan đến khu vực lập quy hoạch.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tối thiểu</w:t>
            </w:r>
            <w:r w:rsidR="00DD3E2E" w:rsidRPr="00DD3E2E">
              <w:rPr>
                <w:rFonts w:eastAsia="Times New Roman" w:cs="Times New Roman"/>
                <w:w w:val="80"/>
                <w:sz w:val="24"/>
                <w:szCs w:val="24"/>
              </w:rPr>
              <w:t xml:space="preserve">             </w:t>
            </w:r>
            <w:r w:rsidRPr="00DD3E2E">
              <w:rPr>
                <w:rFonts w:eastAsia="Times New Roman" w:cs="Times New Roman"/>
                <w:w w:val="80"/>
                <w:sz w:val="24"/>
                <w:szCs w:val="24"/>
              </w:rPr>
              <w:t xml:space="preserve"> 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Điều 20, Điều 21 Luật Quy hoạch đô thị năm 2009 </w:t>
            </w:r>
            <w:r w:rsidRPr="008B586D">
              <w:rPr>
                <w:rFonts w:eastAsia="Times New Roman" w:cs="Times New Roman"/>
                <w:i/>
                <w:w w:val="80"/>
                <w:sz w:val="24"/>
                <w:szCs w:val="24"/>
              </w:rPr>
              <w:t>(quy định thời gian tối thiểu do vậy không cắt giảm)</w:t>
            </w:r>
          </w:p>
        </w:tc>
      </w:tr>
      <w:tr w:rsidR="00745EDC" w:rsidRPr="00DD3E2E" w:rsidTr="008B586D">
        <w:trPr>
          <w:trHeight w:val="131"/>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2.3</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Báo cáo tổng hợp tiếp thu, giải trình ý kiến tham gia của đại diện cộng đồng dân cư, các cơ quan, tổ chức cá nhân trong khu vực quy hoạch và ý kiến của các sở, ngành, đơn vị cấp tỉnh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8B586D">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2.4</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Thẩm định nhiệm vụ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Sở Xây dựng</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Hội đồng thẩm định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Điều 32 Nghị định số 37/2010/NĐ-CP </w:t>
            </w:r>
          </w:p>
        </w:tc>
      </w:tr>
      <w:tr w:rsidR="00745EDC" w:rsidRPr="00DD3E2E" w:rsidTr="008B586D">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2.5</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w w:val="80"/>
                <w:sz w:val="24"/>
                <w:szCs w:val="24"/>
              </w:rPr>
            </w:pPr>
            <w:r w:rsidRPr="00DD3E2E">
              <w:rPr>
                <w:rFonts w:eastAsia="Times New Roman" w:cs="Times New Roman"/>
                <w:w w:val="80"/>
                <w:sz w:val="24"/>
                <w:szCs w:val="24"/>
              </w:rPr>
              <w:t xml:space="preserve">Phê duyệt nhiệm vụ và dự toán lập quy hoạch </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tinh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32 Nghị định số 37/2010/NĐ-CP</w:t>
            </w:r>
          </w:p>
        </w:tc>
      </w:tr>
      <w:tr w:rsidR="00745EDC" w:rsidRPr="00DD3E2E" w:rsidTr="002A26D2">
        <w:trPr>
          <w:trHeight w:val="85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3</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Lựa chọn nhà thầu tư vấn lập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Chủ đầu tư</w:t>
            </w:r>
            <w:r w:rsidR="00DD3E2E" w:rsidRPr="00DD3E2E">
              <w:rPr>
                <w:rFonts w:eastAsia="Times New Roman" w:cs="Times New Roman"/>
                <w:w w:val="80"/>
                <w:sz w:val="24"/>
                <w:szCs w:val="24"/>
              </w:rPr>
              <w:t xml:space="preserve">                       </w:t>
            </w:r>
            <w:r w:rsidRPr="00DD3E2E">
              <w:rPr>
                <w:rFonts w:eastAsia="Times New Roman" w:cs="Times New Roman"/>
                <w:w w:val="80"/>
                <w:sz w:val="24"/>
                <w:szCs w:val="24"/>
              </w:rPr>
              <w:t xml:space="preserve"> (cơ quan tổ chức </w:t>
            </w:r>
            <w:r w:rsidR="00DD3E2E" w:rsidRPr="00DD3E2E">
              <w:rPr>
                <w:rFonts w:eastAsia="Times New Roman" w:cs="Times New Roman"/>
                <w:w w:val="80"/>
                <w:sz w:val="24"/>
                <w:szCs w:val="24"/>
              </w:rPr>
              <w:t xml:space="preserve">      </w:t>
            </w:r>
            <w:r w:rsidRPr="00DD3E2E">
              <w:rPr>
                <w:rFonts w:eastAsia="Times New Roman" w:cs="Times New Roman"/>
                <w:w w:val="80"/>
                <w:sz w:val="24"/>
                <w:szCs w:val="24"/>
              </w:rPr>
              <w:t>lập quy hoạch)</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40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45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Theo quy định của Luật Đấu thầu </w:t>
            </w:r>
          </w:p>
        </w:tc>
      </w:tr>
      <w:tr w:rsidR="00745EDC" w:rsidRPr="00DD3E2E" w:rsidTr="002A26D2">
        <w:trPr>
          <w:trHeight w:val="127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lastRenderedPageBreak/>
              <w:t>4</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Lập, thẩm định, phê duyệt đồ án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160 ngày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230 ngày </w:t>
            </w:r>
          </w:p>
        </w:tc>
        <w:tc>
          <w:tcPr>
            <w:tcW w:w="309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Khoản 1 Điều 2 Nghị định số 37/2010/NĐ-CP (thời gian lập đô án  đối với thành phố, thị xã, đô thị mới tối đa 12 tháng; 09 tháng đối với thị trấn)</w:t>
            </w:r>
          </w:p>
        </w:tc>
      </w:tr>
      <w:tr w:rsidR="00745EDC" w:rsidRPr="00DD3E2E" w:rsidTr="00266EDF">
        <w:trPr>
          <w:trHeight w:val="273"/>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Khảo sát hiện trạng, thu thập số liệu, lập bản đồ địa hình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các huyện, các đơn vị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40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 (tùy thuộc vào năng lực của đơn vị tư vấn)</w:t>
            </w:r>
          </w:p>
        </w:tc>
      </w:tr>
      <w:tr w:rsidR="00745EDC" w:rsidRPr="00DD3E2E" w:rsidTr="00266EDF">
        <w:trPr>
          <w:trHeight w:val="139"/>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Lập phương án quy hoạch theo yêu cầu nhiệm vụ được phê duyệt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40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60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 (tùy thuộc vào năng lực của đơn vị tư vấn)</w:t>
            </w:r>
          </w:p>
        </w:tc>
      </w:tr>
      <w:tr w:rsidR="00745EDC" w:rsidRPr="00DD3E2E" w:rsidTr="00266EDF">
        <w:trPr>
          <w:trHeight w:val="41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4.3</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Lấy ý kiến cộng đồng dân cư; các cơ quan, tổ chức cá nhân có liên quan đến khu vực lập quy hoạch</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20, Điều 21 Luật quy hoạch đô thị năm 2009 (quy định thời gian tối thiểu do vậy không cắt giảm)</w:t>
            </w:r>
          </w:p>
        </w:tc>
      </w:tr>
      <w:tr w:rsidR="00745EDC" w:rsidRPr="00DD3E2E" w:rsidTr="00266EDF">
        <w:trPr>
          <w:trHeight w:val="159"/>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4.4</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 Báo cáo tổng hợp tiếp thu, giải trỉnh ý kiến tham gia đại diện cộng đồng dân cư; các cơ quan, tổ chức cá nhân có liên quan đến khu vực lập quy hoạch</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 (tùy thuộc vào năng lực của đơn vị tư vấn)</w:t>
            </w:r>
          </w:p>
        </w:tc>
      </w:tr>
      <w:tr w:rsidR="00745EDC" w:rsidRPr="00DD3E2E" w:rsidTr="00266EDF">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4.5</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Xin ý kiến của Bộ Xây dựng (đối với với đồ án quy hoạch chung đô thị từ loại IV trở lên)</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 (tùy thuộc vào năng lực của đơn vị tư vấn)</w:t>
            </w:r>
          </w:p>
        </w:tc>
      </w:tr>
      <w:tr w:rsidR="00745EDC" w:rsidRPr="00DD3E2E" w:rsidTr="00266EDF">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4.6</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Báo cáo Hội đồng nhân dân</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66EDF">
        <w:trPr>
          <w:trHeight w:val="169"/>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4.7</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w w:val="80"/>
                <w:sz w:val="24"/>
                <w:szCs w:val="24"/>
              </w:rPr>
            </w:pPr>
            <w:r w:rsidRPr="00DD3E2E">
              <w:rPr>
                <w:rFonts w:eastAsia="Times New Roman" w:cs="Times New Roman"/>
                <w:w w:val="80"/>
                <w:sz w:val="24"/>
                <w:szCs w:val="24"/>
              </w:rPr>
              <w:t>Thẩm định đồ án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Sở Xây dựng</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Hội đồng </w:t>
            </w:r>
            <w:r w:rsidR="00266EDF">
              <w:rPr>
                <w:rFonts w:eastAsia="Times New Roman" w:cs="Times New Roman"/>
                <w:w w:val="80"/>
                <w:sz w:val="24"/>
                <w:szCs w:val="24"/>
              </w:rPr>
              <w:t xml:space="preserve">                       </w:t>
            </w:r>
            <w:r w:rsidRPr="00DD3E2E">
              <w:rPr>
                <w:rFonts w:eastAsia="Times New Roman" w:cs="Times New Roman"/>
                <w:w w:val="80"/>
                <w:sz w:val="24"/>
                <w:szCs w:val="24"/>
              </w:rPr>
              <w:t>thẩm định cấp tỉnh</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Điều 32 Nghị định số 37/2010/NĐ-CP </w:t>
            </w:r>
          </w:p>
        </w:tc>
      </w:tr>
      <w:tr w:rsidR="00745EDC" w:rsidRPr="00DD3E2E" w:rsidTr="00266EDF">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4.8</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w w:val="80"/>
                <w:sz w:val="24"/>
                <w:szCs w:val="24"/>
              </w:rPr>
            </w:pPr>
            <w:r w:rsidRPr="00DD3E2E">
              <w:rPr>
                <w:rFonts w:eastAsia="Times New Roman" w:cs="Times New Roman"/>
                <w:w w:val="80"/>
                <w:sz w:val="24"/>
                <w:szCs w:val="24"/>
              </w:rPr>
              <w:t xml:space="preserve"> Phê duyệt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tinh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32 Nghị định số 37/2010/NĐ-CP</w:t>
            </w:r>
          </w:p>
        </w:tc>
      </w:tr>
      <w:tr w:rsidR="00745EDC" w:rsidRPr="00DD3E2E" w:rsidTr="002A26D2">
        <w:trPr>
          <w:trHeight w:val="31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5</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Công bố, cắm mốc giới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10 ngày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66EDF">
        <w:trPr>
          <w:trHeight w:val="56"/>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5.1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w w:val="80"/>
                <w:sz w:val="24"/>
                <w:szCs w:val="24"/>
              </w:rPr>
            </w:pPr>
            <w:r w:rsidRPr="00DD3E2E">
              <w:rPr>
                <w:rFonts w:eastAsia="Times New Roman" w:cs="Times New Roman"/>
                <w:w w:val="80"/>
                <w:sz w:val="24"/>
                <w:szCs w:val="24"/>
              </w:rPr>
              <w:t>Công bố công khai quy hoạch được duyệt</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cấp huyện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Khoản 12 Điều 29 Luật sửa đổi, bổ sung một số Điều của 37 Luật có liên quan đến quy hoạch 2018</w:t>
            </w:r>
          </w:p>
        </w:tc>
      </w:tr>
      <w:tr w:rsidR="00745EDC" w:rsidRPr="00DD3E2E" w:rsidTr="002A26D2">
        <w:trPr>
          <w:trHeight w:val="31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lastRenderedPageBreak/>
              <w:t>5.2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w w:val="80"/>
                <w:sz w:val="24"/>
                <w:szCs w:val="24"/>
              </w:rPr>
            </w:pPr>
            <w:r w:rsidRPr="00DD3E2E">
              <w:rPr>
                <w:rFonts w:eastAsia="Times New Roman" w:cs="Times New Roman"/>
                <w:w w:val="80"/>
                <w:sz w:val="24"/>
                <w:szCs w:val="24"/>
              </w:rPr>
              <w:t>Cắm mốc quy hoạch, lắp dựng biển Panô công khai đồ án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thi công</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490289">
        <w:trPr>
          <w:trHeight w:val="162"/>
          <w:jc w:val="center"/>
        </w:trPr>
        <w:tc>
          <w:tcPr>
            <w:tcW w:w="6030" w:type="dxa"/>
            <w:gridSpan w:val="2"/>
            <w:tcBorders>
              <w:top w:val="single" w:sz="4" w:space="0" w:color="auto"/>
              <w:left w:val="single" w:sz="4" w:space="0" w:color="auto"/>
              <w:bottom w:val="single" w:sz="4" w:space="0" w:color="auto"/>
              <w:right w:val="single" w:sz="4" w:space="0" w:color="000000"/>
            </w:tcBorders>
            <w:shd w:val="clear" w:color="000000" w:fill="FFFFFF"/>
            <w:noWrap/>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B - LẬP, THẨM ĐỊNH, PHÊ DUYỆT QUY HOẠCH PHÂN KHU ĐÔ THỊ</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i/>
                <w:iCs/>
                <w:w w:val="80"/>
                <w:sz w:val="24"/>
                <w:szCs w:val="24"/>
              </w:rPr>
            </w:pPr>
            <w:r w:rsidRPr="00DD3E2E">
              <w:rPr>
                <w:rFonts w:eastAsia="Times New Roman" w:cs="Times New Roman"/>
                <w:bCs/>
                <w:i/>
                <w:i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i/>
                <w:iCs/>
                <w:w w:val="80"/>
                <w:sz w:val="24"/>
                <w:szCs w:val="24"/>
              </w:rPr>
            </w:pPr>
            <w:r w:rsidRPr="00DD3E2E">
              <w:rPr>
                <w:rFonts w:eastAsia="Times New Roman" w:cs="Times New Roman"/>
                <w:bCs/>
                <w:i/>
                <w:i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265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385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i/>
                <w:iCs/>
                <w:w w:val="80"/>
                <w:sz w:val="24"/>
                <w:szCs w:val="24"/>
              </w:rPr>
            </w:pPr>
            <w:r w:rsidRPr="00DD3E2E">
              <w:rPr>
                <w:rFonts w:eastAsia="Times New Roman" w:cs="Times New Roman"/>
                <w:bCs/>
                <w:i/>
                <w:iCs/>
                <w:w w:val="80"/>
                <w:sz w:val="24"/>
                <w:szCs w:val="24"/>
              </w:rPr>
              <w:t> </w:t>
            </w:r>
          </w:p>
        </w:tc>
      </w:tr>
      <w:tr w:rsidR="00745EDC" w:rsidRPr="00DD3E2E" w:rsidTr="002A26D2">
        <w:trPr>
          <w:trHeight w:val="315"/>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1</w:t>
            </w:r>
          </w:p>
        </w:tc>
        <w:tc>
          <w:tcPr>
            <w:tcW w:w="5492"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 xml:space="preserve">Trình chủ trương cho phép lập quy hoạch chung đô thị </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Các cơ quan, đơn vị có liên quan</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A26D2">
        <w:trPr>
          <w:trHeight w:val="31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2</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Lập, thẩm định, phê duyệt nhiệm vụ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85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105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A26D2">
        <w:trPr>
          <w:trHeight w:val="60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2.1</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Lập nhiệm vụ và dự toán lập quy hoạch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Khoản 2 Điều 2 Nghị định số 37/2010/NĐ-CP</w:t>
            </w:r>
          </w:p>
        </w:tc>
      </w:tr>
      <w:tr w:rsidR="00745EDC" w:rsidRPr="00DD3E2E" w:rsidTr="002A26D2">
        <w:trPr>
          <w:trHeight w:val="102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2.2</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Lấy ý kiến cộng đồng dân cư; các cơ quan, tổ chức, cá nhân có liên quan đến khu vực lập quy hoạch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490289" w:rsidP="00266EDF">
            <w:pPr>
              <w:spacing w:before="60" w:after="60" w:line="240" w:lineRule="auto"/>
              <w:jc w:val="center"/>
              <w:rPr>
                <w:rFonts w:eastAsia="Times New Roman" w:cs="Times New Roman"/>
                <w:w w:val="80"/>
                <w:sz w:val="24"/>
                <w:szCs w:val="24"/>
              </w:rPr>
            </w:pPr>
            <w:r>
              <w:rPr>
                <w:rFonts w:eastAsia="Times New Roman" w:cs="Times New Roman"/>
                <w:w w:val="80"/>
                <w:sz w:val="24"/>
                <w:szCs w:val="24"/>
              </w:rPr>
              <w:t>Điều 20, Điều 21 Luật Q</w:t>
            </w:r>
            <w:r w:rsidR="00745EDC" w:rsidRPr="00DD3E2E">
              <w:rPr>
                <w:rFonts w:eastAsia="Times New Roman" w:cs="Times New Roman"/>
                <w:w w:val="80"/>
                <w:sz w:val="24"/>
                <w:szCs w:val="24"/>
              </w:rPr>
              <w:t>uy hoạch đô thị năm 2009 (quy định thời gian tối thiểu do vậy không cắt giảm)</w:t>
            </w:r>
          </w:p>
        </w:tc>
      </w:tr>
      <w:tr w:rsidR="00745EDC" w:rsidRPr="00DD3E2E" w:rsidTr="002A26D2">
        <w:trPr>
          <w:trHeight w:val="76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2.3</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Báo cáo tổng hợp tiếp thu, giải trình ý kiến tham gia của đại diện cộng đồng dân cư, các cơ quan, tổ chức cá nhân trong khu vực quy hoạch và ý kiến của các sở, ngành, đơn vị cấp tỉnh</w:t>
            </w:r>
          </w:p>
        </w:tc>
        <w:tc>
          <w:tcPr>
            <w:tcW w:w="17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huyện/cơ quan tổ chức lập</w:t>
            </w:r>
            <w:r w:rsidR="00490289">
              <w:rPr>
                <w:rFonts w:eastAsia="Times New Roman" w:cs="Times New Roman"/>
                <w:w w:val="80"/>
                <w:sz w:val="24"/>
                <w:szCs w:val="24"/>
              </w:rPr>
              <w:t xml:space="preserve">  </w:t>
            </w:r>
            <w:r w:rsidRPr="00DD3E2E">
              <w:rPr>
                <w:rFonts w:eastAsia="Times New Roman" w:cs="Times New Roman"/>
                <w:w w:val="80"/>
                <w:sz w:val="24"/>
                <w:szCs w:val="24"/>
              </w:rPr>
              <w:t xml:space="preserve"> quy hoạch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2.4</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Thẩm định nhiệm vụ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huyện/Sở Xây dựng</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Hội đồng thẩm định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Điều 32 Nghị định số 37/2010/NĐ-CP </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2.5</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Phê duyệt nhiệm vụ và dự toán lập quy hoạch </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tỉnh/UBND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32 Nghị định số 37/2010/NĐ-CP</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3</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Lựa chọn nhà thầu tư vấn  lập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Chủ đầu tư (cơ quan tổ chức lập quy hoạch)</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40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45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Theo quy định của Luật Đấu thầu </w:t>
            </w:r>
          </w:p>
        </w:tc>
      </w:tr>
      <w:tr w:rsidR="00745EDC" w:rsidRPr="00DD3E2E" w:rsidTr="002A26D2">
        <w:trPr>
          <w:trHeight w:val="1092"/>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4</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Khảo sát, lập đồ án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130 ngày</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220 ngày</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490289">
            <w:pPr>
              <w:spacing w:before="60" w:after="60" w:line="240" w:lineRule="auto"/>
              <w:ind w:left="-45" w:right="-97"/>
              <w:jc w:val="center"/>
              <w:rPr>
                <w:rFonts w:eastAsia="Times New Roman" w:cs="Times New Roman"/>
                <w:spacing w:val="-4"/>
                <w:w w:val="80"/>
                <w:sz w:val="24"/>
                <w:szCs w:val="24"/>
              </w:rPr>
            </w:pPr>
            <w:r w:rsidRPr="00DD3E2E">
              <w:rPr>
                <w:rFonts w:eastAsia="Times New Roman" w:cs="Times New Roman"/>
                <w:spacing w:val="-4"/>
                <w:w w:val="80"/>
                <w:sz w:val="24"/>
                <w:szCs w:val="24"/>
              </w:rPr>
              <w:t>Khoản 1 Điều 2 Nghị định</w:t>
            </w:r>
            <w:r w:rsidR="00490289">
              <w:rPr>
                <w:rFonts w:eastAsia="Times New Roman" w:cs="Times New Roman"/>
                <w:spacing w:val="-4"/>
                <w:w w:val="80"/>
                <w:sz w:val="24"/>
                <w:szCs w:val="24"/>
              </w:rPr>
              <w:t xml:space="preserve"> số </w:t>
            </w:r>
            <w:r w:rsidRPr="00DD3E2E">
              <w:rPr>
                <w:rFonts w:eastAsia="Times New Roman" w:cs="Times New Roman"/>
                <w:spacing w:val="-4"/>
                <w:w w:val="80"/>
                <w:sz w:val="24"/>
                <w:szCs w:val="24"/>
              </w:rPr>
              <w:t xml:space="preserve"> 37/2010/NĐ-</w:t>
            </w:r>
            <w:r w:rsidR="00490289">
              <w:rPr>
                <w:rFonts w:eastAsia="Times New Roman" w:cs="Times New Roman"/>
                <w:spacing w:val="-4"/>
                <w:w w:val="80"/>
                <w:sz w:val="24"/>
                <w:szCs w:val="24"/>
              </w:rPr>
              <w:t xml:space="preserve">CP (thời gian lập đồ án </w:t>
            </w:r>
            <w:r w:rsidRPr="00DD3E2E">
              <w:rPr>
                <w:rFonts w:eastAsia="Times New Roman" w:cs="Times New Roman"/>
                <w:spacing w:val="-4"/>
                <w:w w:val="80"/>
                <w:sz w:val="24"/>
                <w:szCs w:val="24"/>
              </w:rPr>
              <w:t>quy hoạch phân khu không quá 09 tháng)</w:t>
            </w:r>
          </w:p>
        </w:tc>
      </w:tr>
      <w:tr w:rsidR="00745EDC" w:rsidRPr="00DD3E2E" w:rsidTr="002A26D2">
        <w:trPr>
          <w:trHeight w:val="48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lastRenderedPageBreak/>
              <w:t>4.1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Khảo sát hiện trạng, thu thập số liệu, lập bản đồ địa hình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các huyện, các đơn vị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60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A26D2">
        <w:trPr>
          <w:trHeight w:val="76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Lập đồ án quy hoạch theo yêu cầu nhiệm vụ được phê duyệt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60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 (tùy thuộc vào năng lực đơn vị tư vấn)</w:t>
            </w:r>
          </w:p>
        </w:tc>
      </w:tr>
      <w:tr w:rsidR="00745EDC" w:rsidRPr="00DD3E2E" w:rsidTr="002A26D2">
        <w:trPr>
          <w:trHeight w:val="102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4.3</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Lấy ý kiến cộng đồng dân cư; các cơ quan, tổ chức cá nhân có liên quan đến khu vực lập quy hoạch</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20, Điều 21 Luật quy hoạch đô thị năm 2009 (quy định thời gian tối thiểu do vậy không cắt giảm)</w:t>
            </w:r>
          </w:p>
        </w:tc>
      </w:tr>
      <w:tr w:rsidR="00745EDC" w:rsidRPr="00DD3E2E" w:rsidTr="002A26D2">
        <w:trPr>
          <w:trHeight w:val="76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4.4</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spacing w:val="-6"/>
                <w:w w:val="80"/>
                <w:sz w:val="24"/>
                <w:szCs w:val="24"/>
              </w:rPr>
            </w:pPr>
            <w:r w:rsidRPr="00DD3E2E">
              <w:rPr>
                <w:rFonts w:eastAsia="Times New Roman" w:cs="Times New Roman"/>
                <w:spacing w:val="-6"/>
                <w:w w:val="80"/>
                <w:sz w:val="24"/>
                <w:szCs w:val="24"/>
              </w:rPr>
              <w:t>Báo cáo tổng hợp tiếp thu, giải trình ý kiến tham gia đại diện cộng đồng dân cư; các cơ quan, tổ chức cá nhân có liên quan đến khu vực lập quy hoạch; hoàn thiện hồ sơ quy hoạch</w:t>
            </w:r>
          </w:p>
        </w:tc>
        <w:tc>
          <w:tcPr>
            <w:tcW w:w="1738"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r w:rsidR="00917D46">
              <w:rPr>
                <w:rFonts w:eastAsia="Times New Roman" w:cs="Times New Roman"/>
                <w:w w:val="80"/>
                <w:sz w:val="24"/>
                <w:szCs w:val="24"/>
              </w:rPr>
              <w:t xml:space="preserve"> </w:t>
            </w:r>
            <w:r w:rsidRPr="00DD3E2E">
              <w:rPr>
                <w:rFonts w:eastAsia="Times New Roman" w:cs="Times New Roman"/>
                <w:w w:val="80"/>
                <w:sz w:val="24"/>
                <w:szCs w:val="24"/>
              </w:rPr>
              <w:t>cơ quan tổ chức lập quy hoạch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Không quy định thời gian </w:t>
            </w:r>
          </w:p>
        </w:tc>
      </w:tr>
      <w:tr w:rsidR="00745EDC" w:rsidRPr="00DD3E2E" w:rsidTr="002A26D2">
        <w:trPr>
          <w:trHeight w:val="76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4.5</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Thẩm định đồ án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 (Sở Xây dựng đối với đồ án thuộc thẩm quyền QĐ của UBND tỉnh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Hội đồng </w:t>
            </w:r>
            <w:r w:rsidR="007257B1">
              <w:rPr>
                <w:rFonts w:eastAsia="Times New Roman" w:cs="Times New Roman"/>
                <w:w w:val="80"/>
                <w:sz w:val="24"/>
                <w:szCs w:val="24"/>
              </w:rPr>
              <w:t xml:space="preserve">                         </w:t>
            </w:r>
            <w:r w:rsidRPr="00DD3E2E">
              <w:rPr>
                <w:rFonts w:eastAsia="Times New Roman" w:cs="Times New Roman"/>
                <w:w w:val="80"/>
                <w:sz w:val="24"/>
                <w:szCs w:val="24"/>
              </w:rPr>
              <w:t>thẩm định cấp tỉnh</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25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Điều 32 Nghị định số 37/2010/NĐ-CP </w:t>
            </w:r>
          </w:p>
        </w:tc>
      </w:tr>
      <w:tr w:rsidR="00745EDC" w:rsidRPr="00DD3E2E" w:rsidTr="002A26D2">
        <w:trPr>
          <w:trHeight w:val="102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4.6</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 Phê duyệt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spacing w:val="-6"/>
                <w:w w:val="80"/>
                <w:sz w:val="24"/>
                <w:szCs w:val="24"/>
              </w:rPr>
            </w:pPr>
            <w:r w:rsidRPr="00DD3E2E">
              <w:rPr>
                <w:rFonts w:eastAsia="Times New Roman" w:cs="Times New Roman"/>
                <w:spacing w:val="-6"/>
                <w:w w:val="80"/>
                <w:sz w:val="24"/>
                <w:szCs w:val="24"/>
              </w:rPr>
              <w:t>UBND cấp huyện (UBND tỉnh đối với đồ án theo quy định tại Khoản 2 Điều 44 Luật Quy hoạch đô thị</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32 Nghị định số 37/2010/NĐ-CP</w:t>
            </w:r>
          </w:p>
        </w:tc>
      </w:tr>
      <w:tr w:rsidR="00745EDC" w:rsidRPr="00DD3E2E" w:rsidTr="002A26D2">
        <w:trPr>
          <w:trHeight w:val="315"/>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5</w:t>
            </w:r>
          </w:p>
        </w:tc>
        <w:tc>
          <w:tcPr>
            <w:tcW w:w="5492" w:type="dxa"/>
            <w:tcBorders>
              <w:top w:val="nil"/>
              <w:left w:val="nil"/>
              <w:bottom w:val="single" w:sz="4" w:space="0" w:color="auto"/>
              <w:right w:val="nil"/>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Công bố, cắm mốc giới quy hoạch</w:t>
            </w:r>
          </w:p>
        </w:tc>
        <w:tc>
          <w:tcPr>
            <w:tcW w:w="17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2A26D2">
        <w:trPr>
          <w:trHeight w:val="102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5.1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Công bố công khai quy hoạch được duyệt.</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257B1" w:rsidP="00266EDF">
            <w:pPr>
              <w:spacing w:before="60" w:after="60" w:line="240" w:lineRule="auto"/>
              <w:jc w:val="center"/>
              <w:rPr>
                <w:rFonts w:eastAsia="Times New Roman" w:cs="Times New Roman"/>
                <w:w w:val="80"/>
                <w:sz w:val="24"/>
                <w:szCs w:val="24"/>
              </w:rPr>
            </w:pPr>
            <w:r>
              <w:rPr>
                <w:rFonts w:eastAsia="Times New Roman" w:cs="Times New Roman"/>
                <w:w w:val="80"/>
                <w:sz w:val="24"/>
                <w:szCs w:val="24"/>
              </w:rPr>
              <w:t>Khoản 13 Điều 28 Luật S</w:t>
            </w:r>
            <w:r w:rsidR="00745EDC" w:rsidRPr="00DD3E2E">
              <w:rPr>
                <w:rFonts w:eastAsia="Times New Roman" w:cs="Times New Roman"/>
                <w:w w:val="80"/>
                <w:sz w:val="24"/>
                <w:szCs w:val="24"/>
              </w:rPr>
              <w:t>ửa đổi, bổ sung một số Điều của 37 Luật có liên quan đến quy hoạch 2018</w:t>
            </w:r>
          </w:p>
        </w:tc>
      </w:tr>
      <w:tr w:rsidR="00745EDC" w:rsidRPr="00DD3E2E" w:rsidTr="002A26D2">
        <w:trPr>
          <w:trHeight w:val="390"/>
          <w:jc w:val="center"/>
        </w:trPr>
        <w:tc>
          <w:tcPr>
            <w:tcW w:w="53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5.2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Cắm mốc quy hoạch, lắp dựng biển Panô công khai đồ án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thi công</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c>
          <w:tcPr>
            <w:tcW w:w="3090"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w:t>
            </w:r>
          </w:p>
        </w:tc>
      </w:tr>
      <w:tr w:rsidR="00745EDC" w:rsidRPr="00DD3E2E" w:rsidTr="007257B1">
        <w:trPr>
          <w:trHeight w:val="284"/>
          <w:jc w:val="center"/>
        </w:trPr>
        <w:tc>
          <w:tcPr>
            <w:tcW w:w="7768" w:type="dxa"/>
            <w:gridSpan w:val="3"/>
            <w:tcBorders>
              <w:top w:val="single" w:sz="4" w:space="0" w:color="auto"/>
              <w:left w:val="single" w:sz="4" w:space="0" w:color="auto"/>
              <w:bottom w:val="single" w:sz="4" w:space="0" w:color="auto"/>
              <w:right w:val="single" w:sz="4" w:space="0" w:color="000000"/>
            </w:tcBorders>
            <w:shd w:val="clear" w:color="000000" w:fill="FFFFFF"/>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lastRenderedPageBreak/>
              <w:t xml:space="preserve">C - ĐIỀU CHỈNH CỤC BỘ QUY HOẠCH PHÂN KHU ĐÔ THỊ </w:t>
            </w:r>
            <w:r w:rsidRPr="00DD3E2E">
              <w:rPr>
                <w:rFonts w:eastAsia="Times New Roman" w:cs="Times New Roman"/>
                <w:bCs/>
                <w:i/>
                <w:iCs/>
                <w:w w:val="80"/>
                <w:sz w:val="24"/>
                <w:szCs w:val="24"/>
              </w:rPr>
              <w:t>(NẾU CÓ)</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65 ngày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75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r>
      <w:tr w:rsidR="00745EDC" w:rsidRPr="00DD3E2E" w:rsidTr="002A26D2">
        <w:trPr>
          <w:trHeight w:val="66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Lập báo cáo và nội dung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7257B1">
        <w:trPr>
          <w:trHeight w:val="472"/>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Tổ chức lấy ý kiến đại diện cộng đồng dân cư trong khu vực dự kiến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20, Điều 21 Luật Quy hoạch đô thị năm 2009 (quy định thời gian tối thiểu do vậy không cắt giảm)</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3</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Báo cáo tổng hợp tiếp thu, giải trình ý kiến tham gia cộng đồng dân cư; các cơ quan, tổ chức cá nhân có liên quan</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1185"/>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Thẩm định căn cứ, điều kiện, nội dung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 (Sở Xây dựng đối với đồ án thuộc thẩm quyền QĐ của UBND tỉnh</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Hội đồng thẩm định; 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765"/>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5</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Phê duyệt điều chỉnh cục bộ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cấp huyện (UBND tỉnh đối với đồ án QHPK UBND tỉnh phê duyệt</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102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6</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Công bố công khai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Sở Xây dựng</w:t>
            </w:r>
            <w:r w:rsidR="007257B1">
              <w:rPr>
                <w:rFonts w:eastAsia="Times New Roman" w:cs="Times New Roman"/>
                <w:w w:val="80"/>
                <w:sz w:val="24"/>
                <w:szCs w:val="24"/>
              </w:rPr>
              <w:t xml:space="preserve">   </w:t>
            </w:r>
            <w:r w:rsidRPr="00DD3E2E">
              <w:rPr>
                <w:rFonts w:eastAsia="Times New Roman" w:cs="Times New Roman"/>
                <w:w w:val="80"/>
                <w:sz w:val="24"/>
                <w:szCs w:val="24"/>
              </w:rPr>
              <w:t xml:space="preserve"> UBND các huyện, thành phố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257B1" w:rsidP="00266EDF">
            <w:pPr>
              <w:spacing w:before="60" w:after="60" w:line="240" w:lineRule="auto"/>
              <w:jc w:val="center"/>
              <w:rPr>
                <w:rFonts w:eastAsia="Times New Roman" w:cs="Times New Roman"/>
                <w:w w:val="80"/>
                <w:sz w:val="24"/>
                <w:szCs w:val="24"/>
              </w:rPr>
            </w:pPr>
            <w:r>
              <w:rPr>
                <w:rFonts w:eastAsia="Times New Roman" w:cs="Times New Roman"/>
                <w:w w:val="80"/>
                <w:sz w:val="24"/>
                <w:szCs w:val="24"/>
              </w:rPr>
              <w:t>Khoản 13 Điều 28 Luật S</w:t>
            </w:r>
            <w:r w:rsidR="00745EDC" w:rsidRPr="00DD3E2E">
              <w:rPr>
                <w:rFonts w:eastAsia="Times New Roman" w:cs="Times New Roman"/>
                <w:w w:val="80"/>
                <w:sz w:val="24"/>
                <w:szCs w:val="24"/>
              </w:rPr>
              <w:t xml:space="preserve">ửa đổi, </w:t>
            </w:r>
            <w:r>
              <w:rPr>
                <w:rFonts w:eastAsia="Times New Roman" w:cs="Times New Roman"/>
                <w:w w:val="80"/>
                <w:sz w:val="24"/>
                <w:szCs w:val="24"/>
              </w:rPr>
              <w:t xml:space="preserve">            </w:t>
            </w:r>
            <w:r w:rsidR="00745EDC" w:rsidRPr="00DD3E2E">
              <w:rPr>
                <w:rFonts w:eastAsia="Times New Roman" w:cs="Times New Roman"/>
                <w:w w:val="80"/>
                <w:sz w:val="24"/>
                <w:szCs w:val="24"/>
              </w:rPr>
              <w:t>bổ sung một số Điều của 37 Luật có liên quan đến quy hoạch 2018</w:t>
            </w:r>
          </w:p>
        </w:tc>
      </w:tr>
      <w:tr w:rsidR="00745EDC" w:rsidRPr="00DD3E2E" w:rsidTr="002A26D2">
        <w:trPr>
          <w:trHeight w:val="315"/>
          <w:jc w:val="center"/>
        </w:trPr>
        <w:tc>
          <w:tcPr>
            <w:tcW w:w="7768" w:type="dxa"/>
            <w:gridSpan w:val="3"/>
            <w:tcBorders>
              <w:top w:val="single" w:sz="4" w:space="0" w:color="auto"/>
              <w:left w:val="single" w:sz="4" w:space="0" w:color="auto"/>
              <w:bottom w:val="single" w:sz="4" w:space="0" w:color="auto"/>
              <w:right w:val="single" w:sz="4" w:space="0" w:color="000000"/>
            </w:tcBorders>
            <w:shd w:val="clear" w:color="000000" w:fill="FFFFFF"/>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bCs/>
                <w:w w:val="80"/>
                <w:sz w:val="24"/>
                <w:szCs w:val="24"/>
              </w:rPr>
            </w:pPr>
            <w:r w:rsidRPr="00DD3E2E">
              <w:rPr>
                <w:rFonts w:eastAsia="Times New Roman" w:cs="Times New Roman"/>
                <w:bCs/>
                <w:w w:val="80"/>
                <w:sz w:val="24"/>
                <w:szCs w:val="24"/>
              </w:rPr>
              <w:t>D - ĐIỀU CHỈNH CỤC BỘ QUY HOẠCH CHUNG ĐÔ THỊ</w:t>
            </w:r>
            <w:r w:rsidRPr="00DD3E2E">
              <w:rPr>
                <w:rFonts w:eastAsia="Times New Roman" w:cs="Times New Roman"/>
                <w:bCs/>
                <w:i/>
                <w:iCs/>
                <w:w w:val="80"/>
                <w:sz w:val="24"/>
                <w:szCs w:val="24"/>
              </w:rPr>
              <w:t xml:space="preserve"> (NẾU CÓ)</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65 ngày </w:t>
            </w:r>
          </w:p>
        </w:tc>
        <w:tc>
          <w:tcPr>
            <w:tcW w:w="1079"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bCs/>
                <w:w w:val="80"/>
                <w:sz w:val="24"/>
                <w:szCs w:val="24"/>
              </w:rPr>
            </w:pPr>
            <w:r w:rsidRPr="00DD3E2E">
              <w:rPr>
                <w:rFonts w:eastAsia="Times New Roman" w:cs="Times New Roman"/>
                <w:bCs/>
                <w:w w:val="80"/>
                <w:sz w:val="24"/>
                <w:szCs w:val="24"/>
              </w:rPr>
              <w:t xml:space="preserve">75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1</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Lập báo cáo và nội dung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60635C">
        <w:trPr>
          <w:trHeight w:val="568"/>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lastRenderedPageBreak/>
              <w:t>2</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Tổ chức lấy ý kiến đại diện cộng đồng dân cư trong khu vực dự kiến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 Đơn vị tư vấn; các cơ quan, tổ chức, cá nhân có liên quan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30 ngày </w:t>
            </w:r>
          </w:p>
        </w:tc>
        <w:tc>
          <w:tcPr>
            <w:tcW w:w="309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Điều 20, Điều 21 Luật Quy hoạch đô thị năm 2009 (quy định thời gian tối thiểu do vậy không cắt giảm)</w:t>
            </w:r>
          </w:p>
        </w:tc>
      </w:tr>
      <w:tr w:rsidR="00745EDC" w:rsidRPr="00DD3E2E" w:rsidTr="0060635C">
        <w:trPr>
          <w:trHeight w:val="311"/>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3</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Báo cáo tổng hợp tiếp thu, giải trình ý kiến tham gia cộng đồng dân cư; các cơ quan, tổ chức cá nhân có liên quan</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UBND các huyện, thành phố </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60635C">
        <w:trPr>
          <w:trHeight w:val="421"/>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4</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Thẩm định căn cứ, điều kiện, nội dung điều chỉnh cục bộ quy hoạch</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Sở Xây dựng/Bộ Xây dựng</w:t>
            </w:r>
          </w:p>
        </w:tc>
        <w:tc>
          <w:tcPr>
            <w:tcW w:w="1851"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Hội đồng thẩm định; Đơn vị tư vấn</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10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5</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Phê duyệt điều chỉnh cục bộ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UBND tỉnh/Thủ tướng chính phủ</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Không quy định thời gian</w:t>
            </w:r>
          </w:p>
        </w:tc>
      </w:tr>
      <w:tr w:rsidR="00745EDC" w:rsidRPr="00DD3E2E" w:rsidTr="002A26D2">
        <w:trPr>
          <w:trHeight w:val="510"/>
          <w:jc w:val="center"/>
        </w:trPr>
        <w:tc>
          <w:tcPr>
            <w:tcW w:w="538" w:type="dxa"/>
            <w:tcBorders>
              <w:top w:val="nil"/>
              <w:left w:val="single" w:sz="4" w:space="0" w:color="auto"/>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6</w:t>
            </w:r>
          </w:p>
        </w:tc>
        <w:tc>
          <w:tcPr>
            <w:tcW w:w="549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both"/>
              <w:rPr>
                <w:rFonts w:eastAsia="Times New Roman" w:cs="Times New Roman"/>
                <w:w w:val="80"/>
                <w:sz w:val="24"/>
                <w:szCs w:val="24"/>
              </w:rPr>
            </w:pPr>
            <w:r w:rsidRPr="00DD3E2E">
              <w:rPr>
                <w:rFonts w:eastAsia="Times New Roman" w:cs="Times New Roman"/>
                <w:w w:val="80"/>
                <w:sz w:val="24"/>
                <w:szCs w:val="24"/>
              </w:rPr>
              <w:t xml:space="preserve">Công bố công khai quy hoạch </w:t>
            </w:r>
          </w:p>
        </w:tc>
        <w:tc>
          <w:tcPr>
            <w:tcW w:w="173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7257B1">
            <w:pPr>
              <w:spacing w:before="60" w:after="60" w:line="240" w:lineRule="auto"/>
              <w:ind w:right="-75"/>
              <w:jc w:val="center"/>
              <w:rPr>
                <w:rFonts w:eastAsia="Times New Roman" w:cs="Times New Roman"/>
                <w:w w:val="80"/>
                <w:sz w:val="24"/>
                <w:szCs w:val="24"/>
              </w:rPr>
            </w:pPr>
            <w:r w:rsidRPr="00DD3E2E">
              <w:rPr>
                <w:rFonts w:eastAsia="Times New Roman" w:cs="Times New Roman"/>
                <w:w w:val="80"/>
                <w:sz w:val="24"/>
                <w:szCs w:val="24"/>
              </w:rPr>
              <w:t>Sở Xây dựng UBND các huyện,</w:t>
            </w:r>
            <w:r w:rsidR="007257B1">
              <w:rPr>
                <w:rFonts w:eastAsia="Times New Roman" w:cs="Times New Roman"/>
                <w:w w:val="80"/>
                <w:sz w:val="24"/>
                <w:szCs w:val="24"/>
              </w:rPr>
              <w:t xml:space="preserve"> </w:t>
            </w:r>
            <w:r w:rsidRPr="00DD3E2E">
              <w:rPr>
                <w:rFonts w:eastAsia="Times New Roman" w:cs="Times New Roman"/>
                <w:w w:val="80"/>
                <w:sz w:val="24"/>
                <w:szCs w:val="24"/>
              </w:rPr>
              <w:t xml:space="preserve">thành phố </w:t>
            </w:r>
          </w:p>
        </w:tc>
        <w:tc>
          <w:tcPr>
            <w:tcW w:w="1851"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745EDC" w:rsidRPr="00DD3E2E" w:rsidRDefault="00745EDC" w:rsidP="00266EDF">
            <w:pPr>
              <w:spacing w:before="60" w:after="60" w:line="240" w:lineRule="auto"/>
              <w:rPr>
                <w:rFonts w:eastAsia="Times New Roman" w:cs="Times New Roman"/>
                <w:bCs/>
                <w:w w:val="80"/>
                <w:sz w:val="24"/>
                <w:szCs w:val="24"/>
              </w:rPr>
            </w:pPr>
            <w:r w:rsidRPr="00DD3E2E">
              <w:rPr>
                <w:rFonts w:eastAsia="Times New Roman" w:cs="Times New Roman"/>
                <w:bCs/>
                <w:w w:val="80"/>
                <w:sz w:val="24"/>
                <w:szCs w:val="24"/>
              </w:rPr>
              <w:t> </w:t>
            </w:r>
          </w:p>
        </w:tc>
        <w:tc>
          <w:tcPr>
            <w:tcW w:w="104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5 ngày </w:t>
            </w:r>
          </w:p>
        </w:tc>
        <w:tc>
          <w:tcPr>
            <w:tcW w:w="107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xml:space="preserve">15 ngày </w:t>
            </w:r>
          </w:p>
        </w:tc>
        <w:tc>
          <w:tcPr>
            <w:tcW w:w="309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745EDC" w:rsidRPr="00DD3E2E" w:rsidRDefault="00745EDC" w:rsidP="00266EDF">
            <w:pPr>
              <w:spacing w:before="60" w:after="60" w:line="240" w:lineRule="auto"/>
              <w:jc w:val="center"/>
              <w:rPr>
                <w:rFonts w:eastAsia="Times New Roman" w:cs="Times New Roman"/>
                <w:w w:val="80"/>
                <w:sz w:val="24"/>
                <w:szCs w:val="24"/>
              </w:rPr>
            </w:pPr>
            <w:r w:rsidRPr="00DD3E2E">
              <w:rPr>
                <w:rFonts w:eastAsia="Times New Roman" w:cs="Times New Roman"/>
                <w:w w:val="80"/>
                <w:sz w:val="24"/>
                <w:szCs w:val="24"/>
              </w:rPr>
              <w:t> </w:t>
            </w:r>
          </w:p>
        </w:tc>
      </w:tr>
    </w:tbl>
    <w:p w:rsidR="00745EDC" w:rsidRPr="00745EDC" w:rsidRDefault="00745ED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Default="00745EDC" w:rsidP="00745EDC">
      <w:pPr>
        <w:spacing w:before="120" w:after="120" w:line="288" w:lineRule="auto"/>
        <w:jc w:val="both"/>
        <w:rPr>
          <w:szCs w:val="28"/>
          <w:lang w:val="it-IT"/>
        </w:rPr>
      </w:pPr>
    </w:p>
    <w:p w:rsidR="0060635C" w:rsidRDefault="0060635C" w:rsidP="00745EDC">
      <w:pPr>
        <w:spacing w:before="120" w:after="120" w:line="288" w:lineRule="auto"/>
        <w:jc w:val="both"/>
        <w:rPr>
          <w:szCs w:val="28"/>
          <w:lang w:val="it-IT"/>
        </w:rPr>
      </w:pPr>
    </w:p>
    <w:p w:rsidR="0060635C" w:rsidRDefault="0060635C" w:rsidP="00745EDC">
      <w:pPr>
        <w:spacing w:before="120" w:after="120" w:line="288" w:lineRule="auto"/>
        <w:jc w:val="both"/>
        <w:rPr>
          <w:szCs w:val="28"/>
          <w:lang w:val="it-IT"/>
        </w:rPr>
      </w:pPr>
    </w:p>
    <w:p w:rsidR="0060635C" w:rsidRDefault="0060635C" w:rsidP="00745EDC">
      <w:pPr>
        <w:spacing w:before="120" w:after="120" w:line="288" w:lineRule="auto"/>
        <w:jc w:val="both"/>
        <w:rPr>
          <w:szCs w:val="28"/>
          <w:lang w:val="it-IT"/>
        </w:rPr>
      </w:pPr>
    </w:p>
    <w:p w:rsidR="0060635C" w:rsidRDefault="0060635C" w:rsidP="00745EDC">
      <w:pPr>
        <w:spacing w:before="120" w:after="120" w:line="288" w:lineRule="auto"/>
        <w:jc w:val="both"/>
        <w:rPr>
          <w:szCs w:val="28"/>
          <w:lang w:val="it-IT"/>
        </w:rPr>
      </w:pPr>
    </w:p>
    <w:p w:rsidR="0060635C" w:rsidRPr="00745EDC" w:rsidRDefault="0060635C" w:rsidP="00745EDC">
      <w:pPr>
        <w:spacing w:before="120" w:after="120" w:line="288" w:lineRule="auto"/>
        <w:jc w:val="both"/>
        <w:rPr>
          <w:szCs w:val="28"/>
          <w:lang w:val="it-IT"/>
        </w:rPr>
      </w:pPr>
    </w:p>
    <w:p w:rsidR="00745EDC" w:rsidRPr="00745EDC" w:rsidRDefault="00745EDC" w:rsidP="00745EDC">
      <w:pPr>
        <w:spacing w:before="120" w:after="120" w:line="288" w:lineRule="auto"/>
        <w:jc w:val="both"/>
        <w:rPr>
          <w:szCs w:val="28"/>
          <w:lang w:val="it-IT"/>
        </w:rPr>
      </w:pPr>
    </w:p>
    <w:p w:rsidR="00745EDC" w:rsidRPr="00745EDC" w:rsidRDefault="00745EDC" w:rsidP="00745EDC">
      <w:pPr>
        <w:spacing w:after="0" w:line="240" w:lineRule="auto"/>
        <w:jc w:val="center"/>
        <w:rPr>
          <w:b/>
          <w:szCs w:val="28"/>
          <w:lang w:val="it-IT"/>
        </w:rPr>
      </w:pPr>
      <w:r w:rsidRPr="00745EDC">
        <w:rPr>
          <w:b/>
          <w:szCs w:val="28"/>
          <w:lang w:val="it-IT"/>
        </w:rPr>
        <w:lastRenderedPageBreak/>
        <w:t>Biểu 04</w:t>
      </w:r>
    </w:p>
    <w:p w:rsidR="00745EDC" w:rsidRPr="00745EDC" w:rsidRDefault="00745EDC" w:rsidP="00745EDC">
      <w:pPr>
        <w:spacing w:after="0" w:line="240" w:lineRule="auto"/>
        <w:jc w:val="center"/>
        <w:rPr>
          <w:b/>
          <w:sz w:val="26"/>
          <w:szCs w:val="28"/>
          <w:lang w:val="it-IT"/>
        </w:rPr>
      </w:pPr>
      <w:r w:rsidRPr="00745EDC">
        <w:rPr>
          <w:b/>
          <w:sz w:val="26"/>
          <w:szCs w:val="28"/>
          <w:lang w:val="it-IT"/>
        </w:rPr>
        <w:t xml:space="preserve">QUY TRÌNH CÁC BƯỚC THỰC HIỆN TRIỂN KHAI CÔNG TÁC LẬP, THẨM ĐỊNH, PHÊ DUYỆT </w:t>
      </w:r>
    </w:p>
    <w:p w:rsidR="00745EDC" w:rsidRPr="00745EDC" w:rsidRDefault="00745EDC" w:rsidP="00745EDC">
      <w:pPr>
        <w:spacing w:after="0" w:line="240" w:lineRule="auto"/>
        <w:jc w:val="center"/>
        <w:rPr>
          <w:b/>
          <w:sz w:val="26"/>
          <w:szCs w:val="28"/>
          <w:lang w:val="it-IT"/>
        </w:rPr>
      </w:pPr>
      <w:r w:rsidRPr="00745EDC">
        <w:rPr>
          <w:b/>
          <w:sz w:val="26"/>
          <w:szCs w:val="28"/>
          <w:lang w:val="it-IT"/>
        </w:rPr>
        <w:t>QUY HOẠCH CHUNG KHU CHỨC NĂNG VÀ QUY HOẠCH PHÂN KHU CHỨC NĂNG</w:t>
      </w:r>
    </w:p>
    <w:p w:rsidR="00745EDC" w:rsidRPr="00745EDC" w:rsidRDefault="00745EDC" w:rsidP="00745EDC">
      <w:pPr>
        <w:spacing w:after="0" w:line="240" w:lineRule="auto"/>
        <w:jc w:val="center"/>
        <w:rPr>
          <w:b/>
          <w:i/>
          <w:sz w:val="26"/>
          <w:szCs w:val="28"/>
          <w:lang w:val="it-IT"/>
        </w:rPr>
      </w:pPr>
      <w:r w:rsidRPr="00745EDC">
        <w:rPr>
          <w:b/>
          <w:sz w:val="26"/>
          <w:szCs w:val="28"/>
          <w:lang w:val="it-IT"/>
        </w:rPr>
        <w:t xml:space="preserve"> </w:t>
      </w:r>
      <w:r w:rsidRPr="00745EDC">
        <w:rPr>
          <w:i/>
          <w:sz w:val="26"/>
          <w:szCs w:val="28"/>
          <w:lang w:val="it-IT"/>
        </w:rPr>
        <w:t>(ĐỐI VỚI CÁC ĐỒ ÁN QUY HOẠCH THUỘC THẨM QUYỀN TỔ CHỨC LẬP, PHÊ DUYỆT CỦA UBND CẤP TỈNH)</w:t>
      </w:r>
    </w:p>
    <w:p w:rsidR="00745EDC" w:rsidRPr="0060635C" w:rsidRDefault="00745EDC" w:rsidP="00745EDC">
      <w:pPr>
        <w:spacing w:after="0" w:line="240" w:lineRule="auto"/>
        <w:jc w:val="center"/>
        <w:rPr>
          <w:i/>
          <w:sz w:val="26"/>
          <w:szCs w:val="28"/>
          <w:lang w:val="it-IT"/>
        </w:rPr>
      </w:pPr>
      <w:r w:rsidRPr="0060635C">
        <w:rPr>
          <w:i/>
          <w:sz w:val="26"/>
          <w:szCs w:val="28"/>
          <w:lang w:val="it-IT"/>
        </w:rPr>
        <w:t>(Kèm theo Quyết định số 933/QĐ-UBND ngày 28/5/2022 của UBND tỉnh)</w:t>
      </w:r>
    </w:p>
    <w:p w:rsidR="00745EDC" w:rsidRPr="00745EDC" w:rsidRDefault="00745EDC" w:rsidP="00745EDC">
      <w:pPr>
        <w:spacing w:after="0" w:line="240" w:lineRule="auto"/>
        <w:jc w:val="center"/>
        <w:rPr>
          <w:i/>
          <w:sz w:val="16"/>
          <w:szCs w:val="28"/>
          <w:lang w:val="it-IT"/>
        </w:rPr>
      </w:pPr>
    </w:p>
    <w:tbl>
      <w:tblPr>
        <w:tblW w:w="14667" w:type="dxa"/>
        <w:jc w:val="center"/>
        <w:tblInd w:w="-513" w:type="dxa"/>
        <w:tblLook w:val="04A0" w:firstRow="1" w:lastRow="0" w:firstColumn="1" w:lastColumn="0" w:noHBand="0" w:noVBand="1"/>
      </w:tblPr>
      <w:tblGrid>
        <w:gridCol w:w="659"/>
        <w:gridCol w:w="5114"/>
        <w:gridCol w:w="1634"/>
        <w:gridCol w:w="2095"/>
        <w:gridCol w:w="1083"/>
        <w:gridCol w:w="1123"/>
        <w:gridCol w:w="2959"/>
      </w:tblGrid>
      <w:tr w:rsidR="00745EDC" w:rsidRPr="000E023D" w:rsidTr="00984840">
        <w:trPr>
          <w:trHeight w:val="480"/>
          <w:tblHeader/>
          <w:jc w:val="center"/>
        </w:trPr>
        <w:tc>
          <w:tcPr>
            <w:tcW w:w="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45EDC" w:rsidRPr="000E023D" w:rsidRDefault="00745EDC" w:rsidP="00745ED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STT</w:t>
            </w:r>
          </w:p>
        </w:tc>
        <w:tc>
          <w:tcPr>
            <w:tcW w:w="51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Nội dung thực hiện</w:t>
            </w:r>
          </w:p>
        </w:tc>
        <w:tc>
          <w:tcPr>
            <w:tcW w:w="16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Đơn vị chủ trì </w:t>
            </w:r>
            <w:r w:rsidR="00745EDC" w:rsidRPr="000E023D">
              <w:rPr>
                <w:rFonts w:eastAsia="Times New Roman" w:cs="Times New Roman"/>
                <w:b/>
                <w:bCs/>
                <w:w w:val="90"/>
                <w:sz w:val="24"/>
                <w:szCs w:val="28"/>
              </w:rPr>
              <w:br/>
            </w:r>
            <w:r w:rsidRPr="000E023D">
              <w:rPr>
                <w:rFonts w:eastAsia="Times New Roman" w:cs="Times New Roman"/>
                <w:b/>
                <w:bCs/>
                <w:w w:val="90"/>
                <w:sz w:val="24"/>
                <w:szCs w:val="28"/>
              </w:rPr>
              <w:t>thực hiện</w:t>
            </w:r>
          </w:p>
        </w:tc>
        <w:tc>
          <w:tcPr>
            <w:tcW w:w="20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Đơn vị phối hợp</w:t>
            </w:r>
          </w:p>
        </w:tc>
        <w:tc>
          <w:tcPr>
            <w:tcW w:w="220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Thời gian thực hiện dự kiến</w:t>
            </w:r>
          </w:p>
        </w:tc>
        <w:tc>
          <w:tcPr>
            <w:tcW w:w="29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Ghi chú</w:t>
            </w:r>
          </w:p>
        </w:tc>
      </w:tr>
      <w:tr w:rsidR="00745EDC" w:rsidRPr="000E023D" w:rsidTr="00984840">
        <w:trPr>
          <w:trHeight w:val="300"/>
          <w:tblHeader/>
          <w:jc w:val="center"/>
        </w:trPr>
        <w:tc>
          <w:tcPr>
            <w:tcW w:w="659" w:type="dxa"/>
            <w:vMerge/>
            <w:tcBorders>
              <w:top w:val="single" w:sz="4" w:space="0" w:color="auto"/>
              <w:left w:val="single" w:sz="4" w:space="0" w:color="auto"/>
              <w:bottom w:val="single" w:sz="4" w:space="0" w:color="auto"/>
              <w:right w:val="single" w:sz="4" w:space="0" w:color="auto"/>
            </w:tcBorders>
            <w:vAlign w:val="center"/>
            <w:hideMark/>
          </w:tcPr>
          <w:p w:rsidR="00745EDC" w:rsidRPr="000E023D" w:rsidRDefault="00745EDC" w:rsidP="00745EDC">
            <w:pPr>
              <w:spacing w:after="0" w:line="240" w:lineRule="auto"/>
              <w:rPr>
                <w:rFonts w:eastAsia="Times New Roman" w:cs="Times New Roman"/>
                <w:b/>
                <w:bCs/>
                <w:w w:val="90"/>
                <w:sz w:val="24"/>
                <w:szCs w:val="28"/>
              </w:rPr>
            </w:pPr>
          </w:p>
        </w:tc>
        <w:tc>
          <w:tcPr>
            <w:tcW w:w="5114" w:type="dxa"/>
            <w:vMerge/>
            <w:tcBorders>
              <w:top w:val="single" w:sz="4" w:space="0" w:color="auto"/>
              <w:left w:val="single" w:sz="4" w:space="0" w:color="auto"/>
              <w:bottom w:val="single" w:sz="4" w:space="0" w:color="auto"/>
              <w:right w:val="single" w:sz="4" w:space="0" w:color="auto"/>
            </w:tcBorders>
            <w:vAlign w:val="center"/>
            <w:hideMark/>
          </w:tcPr>
          <w:p w:rsidR="00745EDC" w:rsidRPr="000E023D" w:rsidRDefault="00745EDC" w:rsidP="00745EDC">
            <w:pPr>
              <w:spacing w:after="0" w:line="240" w:lineRule="auto"/>
              <w:rPr>
                <w:rFonts w:eastAsia="Times New Roman" w:cs="Times New Roman"/>
                <w:b/>
                <w:bCs/>
                <w:w w:val="90"/>
                <w:sz w:val="24"/>
                <w:szCs w:val="28"/>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rsidR="00745EDC" w:rsidRPr="000E023D" w:rsidRDefault="00745EDC" w:rsidP="00745EDC">
            <w:pPr>
              <w:spacing w:after="0" w:line="240" w:lineRule="auto"/>
              <w:rPr>
                <w:rFonts w:eastAsia="Times New Roman" w:cs="Times New Roman"/>
                <w:b/>
                <w:bCs/>
                <w:w w:val="90"/>
                <w:sz w:val="24"/>
                <w:szCs w:val="28"/>
              </w:rPr>
            </w:pPr>
          </w:p>
        </w:tc>
        <w:tc>
          <w:tcPr>
            <w:tcW w:w="2095" w:type="dxa"/>
            <w:vMerge/>
            <w:tcBorders>
              <w:top w:val="single" w:sz="4" w:space="0" w:color="auto"/>
              <w:left w:val="single" w:sz="4" w:space="0" w:color="auto"/>
              <w:bottom w:val="single" w:sz="4" w:space="0" w:color="000000"/>
              <w:right w:val="single" w:sz="4" w:space="0" w:color="auto"/>
            </w:tcBorders>
            <w:vAlign w:val="center"/>
            <w:hideMark/>
          </w:tcPr>
          <w:p w:rsidR="00745EDC" w:rsidRPr="000E023D" w:rsidRDefault="00745EDC" w:rsidP="00745EDC">
            <w:pPr>
              <w:spacing w:after="0" w:line="240" w:lineRule="auto"/>
              <w:rPr>
                <w:rFonts w:eastAsia="Times New Roman" w:cs="Times New Roman"/>
                <w:b/>
                <w:bCs/>
                <w:w w:val="90"/>
                <w:sz w:val="24"/>
                <w:szCs w:val="28"/>
              </w:rPr>
            </w:pPr>
          </w:p>
        </w:tc>
        <w:tc>
          <w:tcPr>
            <w:tcW w:w="1083"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Sau khi cắt giảm</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60635C" w:rsidP="0060635C">
            <w:pPr>
              <w:spacing w:after="0" w:line="240" w:lineRule="auto"/>
              <w:jc w:val="center"/>
              <w:rPr>
                <w:rFonts w:eastAsia="Times New Roman" w:cs="Times New Roman"/>
                <w:b/>
                <w:bCs/>
                <w:w w:val="90"/>
                <w:sz w:val="24"/>
                <w:szCs w:val="28"/>
              </w:rPr>
            </w:pPr>
            <w:r w:rsidRPr="000E023D">
              <w:rPr>
                <w:rFonts w:eastAsia="Times New Roman" w:cs="Times New Roman"/>
                <w:b/>
                <w:bCs/>
                <w:w w:val="90"/>
                <w:sz w:val="24"/>
                <w:szCs w:val="28"/>
              </w:rPr>
              <w:t>Theo quy định</w:t>
            </w:r>
          </w:p>
        </w:tc>
        <w:tc>
          <w:tcPr>
            <w:tcW w:w="2959" w:type="dxa"/>
            <w:vMerge/>
            <w:tcBorders>
              <w:top w:val="single" w:sz="4" w:space="0" w:color="auto"/>
              <w:left w:val="single" w:sz="4" w:space="0" w:color="auto"/>
              <w:bottom w:val="single" w:sz="4" w:space="0" w:color="000000"/>
              <w:right w:val="single" w:sz="4" w:space="0" w:color="auto"/>
            </w:tcBorders>
            <w:vAlign w:val="center"/>
            <w:hideMark/>
          </w:tcPr>
          <w:p w:rsidR="00745EDC" w:rsidRPr="000E023D" w:rsidRDefault="00745EDC" w:rsidP="00745EDC">
            <w:pPr>
              <w:spacing w:after="0" w:line="240" w:lineRule="auto"/>
              <w:rPr>
                <w:rFonts w:eastAsia="Times New Roman" w:cs="Times New Roman"/>
                <w:b/>
                <w:bCs/>
                <w:w w:val="90"/>
                <w:sz w:val="24"/>
                <w:szCs w:val="28"/>
              </w:rPr>
            </w:pPr>
          </w:p>
        </w:tc>
      </w:tr>
      <w:tr w:rsidR="00745EDC" w:rsidRPr="000E023D" w:rsidTr="00984840">
        <w:trPr>
          <w:trHeight w:val="315"/>
          <w:jc w:val="center"/>
        </w:trPr>
        <w:tc>
          <w:tcPr>
            <w:tcW w:w="57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 xml:space="preserve">A </w:t>
            </w:r>
            <w:r w:rsidRPr="000E023D">
              <w:t>-</w:t>
            </w:r>
            <w:r w:rsidRPr="000E023D">
              <w:rPr>
                <w:rFonts w:eastAsia="Times New Roman" w:cs="Times New Roman"/>
                <w:b/>
                <w:bCs/>
                <w:w w:val="90"/>
                <w:sz w:val="24"/>
                <w:szCs w:val="28"/>
              </w:rPr>
              <w:t xml:space="preserve"> LẬP, THẨM ĐỊNH, PHÊ DUYỆT QUY HOẠCH CHUNG KHU CHỨC NĂNG</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i/>
                <w:iCs/>
                <w:w w:val="90"/>
                <w:sz w:val="24"/>
                <w:szCs w:val="28"/>
              </w:rPr>
            </w:pPr>
            <w:r w:rsidRPr="000E023D">
              <w:rPr>
                <w:rFonts w:eastAsia="Times New Roman" w:cs="Times New Roman"/>
                <w:b/>
                <w:bCs/>
                <w:i/>
                <w:i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i/>
                <w:iCs/>
                <w:w w:val="90"/>
                <w:sz w:val="24"/>
                <w:szCs w:val="28"/>
              </w:rPr>
            </w:pPr>
            <w:r w:rsidRPr="000E023D">
              <w:rPr>
                <w:rFonts w:eastAsia="Times New Roman" w:cs="Times New Roman"/>
                <w:b/>
                <w:bCs/>
                <w:i/>
                <w:i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65" w:right="-61"/>
              <w:jc w:val="center"/>
              <w:rPr>
                <w:rFonts w:eastAsia="Times New Roman" w:cs="Times New Roman"/>
                <w:b/>
                <w:bCs/>
                <w:w w:val="90"/>
                <w:sz w:val="24"/>
                <w:szCs w:val="28"/>
              </w:rPr>
            </w:pPr>
            <w:r w:rsidRPr="000E023D">
              <w:rPr>
                <w:rFonts w:eastAsia="Times New Roman" w:cs="Times New Roman"/>
                <w:b/>
                <w:bCs/>
                <w:w w:val="90"/>
                <w:sz w:val="24"/>
                <w:szCs w:val="28"/>
              </w:rPr>
              <w:t xml:space="preserve">360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505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i/>
                <w:iCs/>
                <w:w w:val="90"/>
                <w:sz w:val="24"/>
                <w:szCs w:val="28"/>
              </w:rPr>
            </w:pPr>
            <w:r w:rsidRPr="000E023D">
              <w:rPr>
                <w:rFonts w:eastAsia="Times New Roman" w:cs="Times New Roman"/>
                <w:b/>
                <w:bCs/>
                <w:i/>
                <w:iCs/>
                <w:w w:val="90"/>
                <w:sz w:val="24"/>
                <w:szCs w:val="28"/>
              </w:rPr>
              <w:t> </w:t>
            </w:r>
          </w:p>
        </w:tc>
      </w:tr>
      <w:tr w:rsidR="00745EDC" w:rsidRPr="000E023D" w:rsidTr="000E023D">
        <w:trPr>
          <w:trHeight w:val="133"/>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w:t>
            </w:r>
          </w:p>
        </w:tc>
        <w:tc>
          <w:tcPr>
            <w:tcW w:w="511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Trình chủ trương cho phép lập quy hoạch chung</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Các cơ quan, đơn vị có liên quan</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2</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Lập, thẩm định, phê duyệt nhiệm vụ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84840">
            <w:pPr>
              <w:spacing w:before="60" w:after="60" w:line="240" w:lineRule="auto"/>
              <w:ind w:left="-170" w:right="-97"/>
              <w:jc w:val="center"/>
              <w:rPr>
                <w:rFonts w:eastAsia="Times New Roman" w:cs="Times New Roman"/>
                <w:b/>
                <w:bCs/>
                <w:w w:val="90"/>
                <w:sz w:val="24"/>
                <w:szCs w:val="28"/>
              </w:rPr>
            </w:pPr>
            <w:r w:rsidRPr="000E023D">
              <w:rPr>
                <w:rFonts w:eastAsia="Times New Roman" w:cs="Times New Roman"/>
                <w:b/>
                <w:bCs/>
                <w:w w:val="90"/>
                <w:sz w:val="24"/>
                <w:szCs w:val="28"/>
              </w:rPr>
              <w:t xml:space="preserve">130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84840">
            <w:pPr>
              <w:spacing w:before="60" w:after="60" w:line="240" w:lineRule="auto"/>
              <w:ind w:left="-170" w:right="-97"/>
              <w:jc w:val="center"/>
              <w:rPr>
                <w:rFonts w:eastAsia="Times New Roman" w:cs="Times New Roman"/>
                <w:b/>
                <w:bCs/>
                <w:w w:val="90"/>
                <w:sz w:val="24"/>
                <w:szCs w:val="28"/>
              </w:rPr>
            </w:pPr>
            <w:r w:rsidRPr="000E023D">
              <w:rPr>
                <w:rFonts w:eastAsia="Times New Roman" w:cs="Times New Roman"/>
                <w:b/>
                <w:bCs/>
                <w:w w:val="90"/>
                <w:sz w:val="24"/>
                <w:szCs w:val="28"/>
              </w:rPr>
              <w:t xml:space="preserve">170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2.1</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Lập nhiệm vụ và dự toán lập quy hoạch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Chủ đầu tư/cơ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60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Khoản 4 Điều 11 </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Nghị định số 44/2015/NĐ-CP</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2.2</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Lấy ý kiến cộng đồng dân cư; các cơ quan, tổ chức, cá nhân có liên quan đến khu vực lập quy hoạch.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w:t>
            </w:r>
            <w:r w:rsidR="000E5B7F" w:rsidRPr="000E023D">
              <w:rPr>
                <w:rFonts w:eastAsia="Times New Roman" w:cs="Times New Roman"/>
                <w:w w:val="90"/>
                <w:sz w:val="24"/>
                <w:szCs w:val="28"/>
              </w:rPr>
              <w:t xml:space="preserve">                       </w:t>
            </w:r>
            <w:r w:rsidRPr="000E023D">
              <w:rPr>
                <w:rFonts w:eastAsia="Times New Roman" w:cs="Times New Roman"/>
                <w:w w:val="90"/>
                <w:sz w:val="24"/>
                <w:szCs w:val="28"/>
              </w:rPr>
              <w:t xml:space="preserve"> 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0E023D">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w:t>
            </w:r>
            <w:r w:rsidR="000E023D">
              <w:rPr>
                <w:rFonts w:eastAsia="Times New Roman" w:cs="Times New Roman"/>
                <w:w w:val="90"/>
                <w:sz w:val="24"/>
                <w:szCs w:val="28"/>
              </w:rPr>
              <w:t>q</w:t>
            </w:r>
            <w:r w:rsidRPr="000E023D">
              <w:rPr>
                <w:rFonts w:eastAsia="Times New Roman" w:cs="Times New Roman"/>
                <w:w w:val="90"/>
                <w:sz w:val="24"/>
                <w:szCs w:val="28"/>
              </w:rPr>
              <w:t>uy định thời gian tối thiểu do vậy không cắt giảm)</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2.3</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tổng hợp tiếp thu, giải trình ý kiến tham gia của đại diện cộng đồng dân cư, các cơ quan, tổ chức cá nhân trong khu vực quy hoạch và ý kiến của các sở, ngành, đơn vị cấp tỉnh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Chủ đầu tư 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2.4</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nhiệm vụ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Hội đồng thẩm định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Nghị định số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2.5</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C0655F">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Báo cáo BTV </w:t>
            </w:r>
            <w:r w:rsidR="00C0655F">
              <w:rPr>
                <w:rFonts w:eastAsia="Times New Roman" w:cs="Times New Roman"/>
                <w:w w:val="90"/>
                <w:sz w:val="24"/>
                <w:szCs w:val="28"/>
              </w:rPr>
              <w:t>T</w:t>
            </w:r>
            <w:r w:rsidRPr="000E023D">
              <w:rPr>
                <w:rFonts w:eastAsia="Times New Roman" w:cs="Times New Roman"/>
                <w:w w:val="90"/>
                <w:sz w:val="24"/>
                <w:szCs w:val="28"/>
              </w:rPr>
              <w:t>ỉnh ủy;</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2.6</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 Báo cáo Hội đồng nhân dân tỉnh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lastRenderedPageBreak/>
              <w:t>2.7</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Phê duyệt nhiệm vụ và dự toán lập quy hoạch </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 xml:space="preserve"> Nghị định số 44/2015/NĐ-CP</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3</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Lựa chọn nhà thầu tư vấn  lập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C0655F">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Chủ đầu tư</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 xml:space="preserve"> (cơ quan tổ chức lập quy hoạch)</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cấp huyện</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40 ngày</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45 ngày</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Theo quy định của</w:t>
            </w:r>
          </w:p>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 Luật Đấu thầu</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Khảo sát, lập đồ án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180 ngày</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275 ngày</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12  Nghị định số 44/2015/NĐ-CP (thời gian lập</w:t>
            </w:r>
            <w:r w:rsidR="00C0655F">
              <w:rPr>
                <w:rFonts w:eastAsia="Times New Roman" w:cs="Times New Roman"/>
                <w:w w:val="90"/>
                <w:sz w:val="24"/>
                <w:szCs w:val="28"/>
              </w:rPr>
              <w:t xml:space="preserve">          </w:t>
            </w:r>
            <w:r w:rsidRPr="000E023D">
              <w:rPr>
                <w:rFonts w:eastAsia="Times New Roman" w:cs="Times New Roman"/>
                <w:w w:val="90"/>
                <w:sz w:val="24"/>
                <w:szCs w:val="28"/>
              </w:rPr>
              <w:t xml:space="preserve"> đồ án không quá 12 tháng)</w:t>
            </w:r>
          </w:p>
        </w:tc>
      </w:tr>
      <w:tr w:rsidR="00745EDC" w:rsidRPr="000E023D" w:rsidTr="00C0655F">
        <w:trPr>
          <w:trHeight w:val="23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Khảo sát hiện trạng, thu thập số liệu, lập bản đồ địa hình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209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các huyện, các đơn vị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60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C0655F">
        <w:trPr>
          <w:trHeight w:val="131"/>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Lập phương án quy hoạch theo yêu cầu nhiệm vụ được phê duyệt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cấp huyện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60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4.3</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Lấy ý kiến cộng đồng dân cư; các cơ quan, tổ chức cá nhân có liên quan đến khu vực lập quy hoạch</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UBND </w:t>
            </w:r>
            <w:r w:rsidR="00C0655F">
              <w:rPr>
                <w:rFonts w:eastAsia="Times New Roman" w:cs="Times New Roman"/>
                <w:w w:val="90"/>
                <w:sz w:val="24"/>
                <w:szCs w:val="28"/>
              </w:rPr>
              <w:t xml:space="preserve">                    </w:t>
            </w:r>
            <w:r w:rsidRPr="000E023D">
              <w:rPr>
                <w:rFonts w:eastAsia="Times New Roman" w:cs="Times New Roman"/>
                <w:w w:val="90"/>
                <w:sz w:val="24"/>
                <w:szCs w:val="28"/>
              </w:rPr>
              <w:t>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C0655F">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w:t>
            </w:r>
            <w:r w:rsidR="00C0655F">
              <w:rPr>
                <w:rFonts w:eastAsia="Times New Roman" w:cs="Times New Roman"/>
                <w:w w:val="90"/>
                <w:sz w:val="24"/>
                <w:szCs w:val="28"/>
              </w:rPr>
              <w:t>q</w:t>
            </w:r>
            <w:r w:rsidRPr="000E023D">
              <w:rPr>
                <w:rFonts w:eastAsia="Times New Roman" w:cs="Times New Roman"/>
                <w:w w:val="90"/>
                <w:sz w:val="24"/>
                <w:szCs w:val="28"/>
              </w:rPr>
              <w:t>uy định thời gian tối thiểu do vậy không cắt giảm)</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4.4</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tổng hợp tiếp thu, giải trình ý kiến tham gia đại diện cộng đồng dân cư; các cơ quan, tổ chức cá nhân có liên quan đến khu vực lập quy hoạch</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Chủ đầu tư 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4.5</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đồ án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Hội đồng </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thẩm định cấp tỉnh</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26  Nghị định só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4.6</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Xin ý kiến Bộ Xây dựng</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Các cơ quan, </w:t>
            </w:r>
            <w:r w:rsidR="002508D7" w:rsidRPr="000E023D">
              <w:rPr>
                <w:rFonts w:eastAsia="Times New Roman" w:cs="Times New Roman"/>
                <w:w w:val="90"/>
                <w:sz w:val="24"/>
                <w:szCs w:val="28"/>
              </w:rPr>
              <w:t xml:space="preserve">                   </w:t>
            </w:r>
            <w:r w:rsidRPr="000E023D">
              <w:rPr>
                <w:rFonts w:eastAsia="Times New Roman" w:cs="Times New Roman"/>
                <w:w w:val="90"/>
                <w:sz w:val="24"/>
                <w:szCs w:val="28"/>
              </w:rPr>
              <w:t>đơn vị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25  Nghị định số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4.7</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Báo cáo BTV tỉnh ủy,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4.8</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Hội đồng nhân dân tỉnh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lastRenderedPageBreak/>
              <w:t>4.9</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jc w:val="both"/>
              <w:rPr>
                <w:rFonts w:eastAsia="Times New Roman" w:cs="Times New Roman"/>
                <w:w w:val="90"/>
                <w:sz w:val="24"/>
                <w:szCs w:val="28"/>
              </w:rPr>
            </w:pPr>
            <w:r w:rsidRPr="000E023D">
              <w:rPr>
                <w:rFonts w:eastAsia="Times New Roman" w:cs="Times New Roman"/>
                <w:w w:val="90"/>
                <w:sz w:val="24"/>
                <w:szCs w:val="28"/>
              </w:rPr>
              <w:t xml:space="preserve"> Phê duyệt quy hoạch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jc w:val="center"/>
              <w:rPr>
                <w:rFonts w:eastAsia="Times New Roman" w:cs="Times New Roman"/>
                <w:w w:val="90"/>
                <w:sz w:val="24"/>
                <w:szCs w:val="28"/>
              </w:rPr>
            </w:pPr>
            <w:r w:rsidRPr="000E023D">
              <w:rPr>
                <w:rFonts w:eastAsia="Times New Roman" w:cs="Times New Roman"/>
                <w:w w:val="90"/>
                <w:sz w:val="24"/>
                <w:szCs w:val="28"/>
              </w:rPr>
              <w:t>UBND tinh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C0655F">
              <w:rPr>
                <w:rFonts w:eastAsia="Times New Roman" w:cs="Times New Roman"/>
                <w:w w:val="90"/>
                <w:sz w:val="24"/>
                <w:szCs w:val="28"/>
              </w:rPr>
              <w:t xml:space="preserve">                                 </w:t>
            </w:r>
            <w:r w:rsidRPr="000E023D">
              <w:rPr>
                <w:rFonts w:eastAsia="Times New Roman" w:cs="Times New Roman"/>
                <w:w w:val="90"/>
                <w:sz w:val="24"/>
                <w:szCs w:val="28"/>
              </w:rPr>
              <w:t>Nghị định số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5</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Công bố, cắm mốc giới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15 ngày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60" w:line="240" w:lineRule="auto"/>
              <w:jc w:val="both"/>
              <w:rPr>
                <w:rFonts w:eastAsia="Times New Roman" w:cs="Times New Roman"/>
                <w:w w:val="90"/>
                <w:sz w:val="24"/>
                <w:szCs w:val="28"/>
              </w:rPr>
            </w:pPr>
            <w:r w:rsidRPr="000E023D">
              <w:rPr>
                <w:rFonts w:eastAsia="Times New Roman" w:cs="Times New Roman"/>
                <w:w w:val="90"/>
                <w:sz w:val="24"/>
                <w:szCs w:val="28"/>
              </w:rPr>
              <w:t>Công bố công khai quy hoạch được duyệt</w:t>
            </w:r>
          </w:p>
        </w:tc>
        <w:tc>
          <w:tcPr>
            <w:tcW w:w="1634" w:type="dxa"/>
            <w:tcBorders>
              <w:top w:val="nil"/>
              <w:left w:val="nil"/>
              <w:bottom w:val="single" w:sz="4" w:space="0" w:color="auto"/>
              <w:right w:val="single" w:sz="4" w:space="0" w:color="auto"/>
            </w:tcBorders>
            <w:shd w:val="clear" w:color="auto" w:fill="auto"/>
            <w:vAlign w:val="center"/>
            <w:hideMark/>
          </w:tcPr>
          <w:p w:rsidR="00745EDC" w:rsidRPr="00C0655F" w:rsidRDefault="00745EDC" w:rsidP="00743AA7">
            <w:pPr>
              <w:spacing w:after="60" w:line="240" w:lineRule="auto"/>
              <w:ind w:left="-163" w:right="-120"/>
              <w:jc w:val="center"/>
              <w:rPr>
                <w:rFonts w:eastAsia="Times New Roman" w:cs="Times New Roman"/>
                <w:w w:val="90"/>
                <w:sz w:val="24"/>
                <w:szCs w:val="28"/>
              </w:rPr>
            </w:pPr>
            <w:r w:rsidRPr="00C0655F">
              <w:rPr>
                <w:rFonts w:eastAsia="Times New Roman" w:cs="Times New Roman"/>
                <w:w w:val="90"/>
                <w:sz w:val="24"/>
                <w:szCs w:val="28"/>
              </w:rPr>
              <w:t>Cơ quan tổ chức lập quy hoạch/</w:t>
            </w:r>
            <w:r w:rsidR="00C0655F">
              <w:rPr>
                <w:rFonts w:eastAsia="Times New Roman" w:cs="Times New Roman"/>
                <w:w w:val="90"/>
                <w:sz w:val="24"/>
                <w:szCs w:val="28"/>
              </w:rPr>
              <w:t xml:space="preserve"> </w:t>
            </w:r>
            <w:r w:rsidRPr="00C0655F">
              <w:rPr>
                <w:rFonts w:eastAsia="Times New Roman" w:cs="Times New Roman"/>
                <w:w w:val="90"/>
                <w:sz w:val="24"/>
                <w:szCs w:val="28"/>
              </w:rPr>
              <w:t>UBND 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43AA7">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743AA7">
            <w:pPr>
              <w:spacing w:after="60" w:line="240" w:lineRule="auto"/>
              <w:ind w:left="-144" w:right="-89"/>
              <w:jc w:val="center"/>
              <w:rPr>
                <w:rFonts w:eastAsia="Times New Roman" w:cs="Times New Roman"/>
                <w:spacing w:val="-4"/>
                <w:w w:val="90"/>
                <w:sz w:val="24"/>
                <w:szCs w:val="28"/>
              </w:rPr>
            </w:pPr>
            <w:r w:rsidRPr="000E023D">
              <w:rPr>
                <w:rFonts w:eastAsia="Times New Roman" w:cs="Times New Roman"/>
                <w:spacing w:val="-4"/>
                <w:w w:val="90"/>
                <w:sz w:val="24"/>
                <w:szCs w:val="28"/>
              </w:rPr>
              <w:t xml:space="preserve">Khoản 13 Điều 28 Luật </w:t>
            </w:r>
            <w:r w:rsidR="00743AA7">
              <w:rPr>
                <w:rFonts w:eastAsia="Times New Roman" w:cs="Times New Roman"/>
                <w:spacing w:val="-4"/>
                <w:w w:val="90"/>
                <w:sz w:val="24"/>
                <w:szCs w:val="28"/>
              </w:rPr>
              <w:t>S</w:t>
            </w:r>
            <w:r w:rsidRPr="000E023D">
              <w:rPr>
                <w:rFonts w:eastAsia="Times New Roman" w:cs="Times New Roman"/>
                <w:spacing w:val="-4"/>
                <w:w w:val="90"/>
                <w:sz w:val="24"/>
                <w:szCs w:val="28"/>
              </w:rPr>
              <w:t>ửa đổi,</w:t>
            </w:r>
            <w:r w:rsidR="00C0655F">
              <w:rPr>
                <w:rFonts w:eastAsia="Times New Roman" w:cs="Times New Roman"/>
                <w:spacing w:val="-4"/>
                <w:w w:val="90"/>
                <w:sz w:val="24"/>
                <w:szCs w:val="28"/>
              </w:rPr>
              <w:t xml:space="preserve">          </w:t>
            </w:r>
            <w:r w:rsidRPr="000E023D">
              <w:rPr>
                <w:rFonts w:eastAsia="Times New Roman" w:cs="Times New Roman"/>
                <w:spacing w:val="-4"/>
                <w:w w:val="90"/>
                <w:sz w:val="24"/>
                <w:szCs w:val="28"/>
              </w:rPr>
              <w:t xml:space="preserve"> bổ sung một số Điều của 37 Luật có liên quan đến quy hoạch 2018</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Cắm mốc quy hoạch, lắp dựng biển Panô công khai đồ án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Chủ đầu tư (cơ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thi công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p>
        </w:tc>
      </w:tr>
      <w:tr w:rsidR="00745EDC" w:rsidRPr="000E023D" w:rsidTr="00743AA7">
        <w:trPr>
          <w:trHeight w:val="396"/>
          <w:jc w:val="center"/>
        </w:trPr>
        <w:tc>
          <w:tcPr>
            <w:tcW w:w="57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45EDC" w:rsidRPr="000E023D" w:rsidRDefault="00745EDC" w:rsidP="002508D7">
            <w:pPr>
              <w:spacing w:before="60" w:after="60" w:line="240" w:lineRule="auto"/>
              <w:jc w:val="both"/>
              <w:rPr>
                <w:rFonts w:eastAsia="Times New Roman" w:cs="Times New Roman"/>
                <w:b/>
                <w:bCs/>
                <w:spacing w:val="4"/>
                <w:w w:val="90"/>
                <w:sz w:val="24"/>
                <w:szCs w:val="28"/>
              </w:rPr>
            </w:pPr>
            <w:r w:rsidRPr="000E023D">
              <w:rPr>
                <w:rFonts w:eastAsia="Times New Roman" w:cs="Times New Roman"/>
                <w:b/>
                <w:bCs/>
                <w:spacing w:val="4"/>
                <w:w w:val="90"/>
                <w:sz w:val="24"/>
                <w:szCs w:val="28"/>
              </w:rPr>
              <w:t>B - LẬP, THẨM ĐỊNH, PHÊ DUYỆT QUY HOẠCH PHÂN KHU CHỨC NĂNG</w:t>
            </w:r>
          </w:p>
        </w:tc>
        <w:tc>
          <w:tcPr>
            <w:tcW w:w="1634"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2095"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1083" w:type="dxa"/>
            <w:tcBorders>
              <w:top w:val="nil"/>
              <w:left w:val="nil"/>
              <w:bottom w:val="single" w:sz="4" w:space="0" w:color="auto"/>
              <w:right w:val="single" w:sz="4" w:space="0" w:color="auto"/>
            </w:tcBorders>
            <w:shd w:val="clear" w:color="auto" w:fill="auto"/>
            <w:noWrap/>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335 ngày </w:t>
            </w:r>
          </w:p>
        </w:tc>
        <w:tc>
          <w:tcPr>
            <w:tcW w:w="1123" w:type="dxa"/>
            <w:tcBorders>
              <w:top w:val="nil"/>
              <w:left w:val="nil"/>
              <w:bottom w:val="single" w:sz="4" w:space="0" w:color="auto"/>
              <w:right w:val="single" w:sz="4" w:space="0" w:color="auto"/>
            </w:tcBorders>
            <w:shd w:val="clear" w:color="auto" w:fill="auto"/>
            <w:noWrap/>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450 ngày </w:t>
            </w:r>
          </w:p>
        </w:tc>
        <w:tc>
          <w:tcPr>
            <w:tcW w:w="2959" w:type="dxa"/>
            <w:tcBorders>
              <w:top w:val="nil"/>
              <w:left w:val="nil"/>
              <w:bottom w:val="single" w:sz="4" w:space="0" w:color="auto"/>
              <w:right w:val="single" w:sz="4" w:space="0" w:color="auto"/>
            </w:tcBorders>
            <w:shd w:val="clear" w:color="auto" w:fill="auto"/>
            <w:noWrap/>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w:t>
            </w:r>
          </w:p>
        </w:tc>
        <w:tc>
          <w:tcPr>
            <w:tcW w:w="511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Trình chủ trương cho phép lập quy hoạch phân khu chức năng</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Các cơ quan, đơn vị có liên quan</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2</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Lập, thẩm định, phê duyệt nhiệm vụ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110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125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p>
        </w:tc>
      </w:tr>
      <w:tr w:rsidR="00745EDC" w:rsidRPr="000E023D" w:rsidTr="00984840">
        <w:trPr>
          <w:trHeight w:val="52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2.1</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516C3B">
            <w:pPr>
              <w:spacing w:after="60" w:line="240" w:lineRule="auto"/>
              <w:jc w:val="both"/>
              <w:rPr>
                <w:rFonts w:eastAsia="Times New Roman" w:cs="Times New Roman"/>
                <w:w w:val="90"/>
                <w:sz w:val="24"/>
                <w:szCs w:val="28"/>
              </w:rPr>
            </w:pPr>
            <w:r w:rsidRPr="000E023D">
              <w:rPr>
                <w:rFonts w:eastAsia="Times New Roman" w:cs="Times New Roman"/>
                <w:w w:val="90"/>
                <w:sz w:val="24"/>
                <w:szCs w:val="28"/>
              </w:rPr>
              <w:t>Lập nhiệm vụ và dự toán lập quy hoạch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516C3B">
            <w:pPr>
              <w:spacing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Chủ đầu tư </w:t>
            </w:r>
            <w:r w:rsidR="00743AA7">
              <w:rPr>
                <w:rFonts w:eastAsia="Times New Roman" w:cs="Times New Roman"/>
                <w:w w:val="90"/>
                <w:sz w:val="24"/>
                <w:szCs w:val="28"/>
              </w:rPr>
              <w:t xml:space="preserve">              </w:t>
            </w:r>
            <w:r w:rsidRPr="000E023D">
              <w:rPr>
                <w:rFonts w:eastAsia="Times New Roman" w:cs="Times New Roman"/>
                <w:w w:val="90"/>
                <w:sz w:val="24"/>
                <w:szCs w:val="28"/>
              </w:rPr>
              <w:t>(cơ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516C3B">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516C3B">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516C3B">
            <w:pPr>
              <w:spacing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516C3B">
            <w:pPr>
              <w:spacing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Khoản 4 Điều 11 </w:t>
            </w:r>
            <w:r w:rsidR="00743AA7">
              <w:rPr>
                <w:rFonts w:eastAsia="Times New Roman" w:cs="Times New Roman"/>
                <w:w w:val="90"/>
                <w:sz w:val="24"/>
                <w:szCs w:val="28"/>
              </w:rPr>
              <w:t xml:space="preserve">                                </w:t>
            </w:r>
            <w:r w:rsidRPr="000E023D">
              <w:rPr>
                <w:rFonts w:eastAsia="Times New Roman" w:cs="Times New Roman"/>
                <w:w w:val="90"/>
                <w:sz w:val="24"/>
                <w:szCs w:val="28"/>
              </w:rPr>
              <w:t>Nghị định 44/2015/NĐ-CP</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2.2</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Lấy ý kiến cộng đồng dân cư; các cơ quan, tổ chức, cá nhân có liên quan đến khu vực lập quy hoạch.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743AA7">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UBND </w:t>
            </w:r>
            <w:r w:rsidR="00743AA7">
              <w:rPr>
                <w:rFonts w:eastAsia="Times New Roman" w:cs="Times New Roman"/>
                <w:w w:val="90"/>
                <w:sz w:val="24"/>
                <w:szCs w:val="28"/>
              </w:rPr>
              <w:t xml:space="preserve">                         </w:t>
            </w:r>
            <w:r w:rsidRPr="000E023D">
              <w:rPr>
                <w:rFonts w:eastAsia="Times New Roman" w:cs="Times New Roman"/>
                <w:w w:val="90"/>
                <w:sz w:val="24"/>
                <w:szCs w:val="28"/>
              </w:rPr>
              <w:t>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(quy định thời gian tối thiểu do vậy không cắt giảm)</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2.3</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tổng hợp tiếp thu, giải trình ý kiến tham gia của đại diện cộng đồng dân cư, các cơ quan, tổ chức cá nhân trong khu vực quy hoạch và ý kiến của các sở, ngành, đơn vị cấp tỉnh</w:t>
            </w:r>
          </w:p>
        </w:tc>
        <w:tc>
          <w:tcPr>
            <w:tcW w:w="1634"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743AA7">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Chủ đầu tư </w:t>
            </w:r>
            <w:r w:rsidR="00743AA7">
              <w:rPr>
                <w:rFonts w:eastAsia="Times New Roman" w:cs="Times New Roman"/>
                <w:w w:val="90"/>
                <w:sz w:val="24"/>
                <w:szCs w:val="28"/>
              </w:rPr>
              <w:t xml:space="preserve">           </w:t>
            </w:r>
            <w:r w:rsidRPr="000E023D">
              <w:rPr>
                <w:rFonts w:eastAsia="Times New Roman" w:cs="Times New Roman"/>
                <w:w w:val="90"/>
                <w:sz w:val="24"/>
                <w:szCs w:val="28"/>
              </w:rPr>
              <w:t>(cơ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2.4</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nhiệm vụ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Hội đồng thẩm định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516C3B">
              <w:rPr>
                <w:rFonts w:eastAsia="Times New Roman" w:cs="Times New Roman"/>
                <w:w w:val="90"/>
                <w:sz w:val="24"/>
                <w:szCs w:val="28"/>
              </w:rPr>
              <w:t xml:space="preserve">                                            </w:t>
            </w:r>
            <w:r w:rsidRPr="000E023D">
              <w:rPr>
                <w:rFonts w:eastAsia="Times New Roman" w:cs="Times New Roman"/>
                <w:w w:val="90"/>
                <w:sz w:val="24"/>
                <w:szCs w:val="28"/>
              </w:rPr>
              <w:t>Nghị định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lastRenderedPageBreak/>
              <w:t>2.5</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743AA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Báo cáo BTV </w:t>
            </w:r>
            <w:r w:rsidR="00743AA7">
              <w:rPr>
                <w:rFonts w:eastAsia="Times New Roman" w:cs="Times New Roman"/>
                <w:w w:val="90"/>
                <w:sz w:val="24"/>
                <w:szCs w:val="28"/>
              </w:rPr>
              <w:t>T</w:t>
            </w:r>
            <w:r w:rsidRPr="000E023D">
              <w:rPr>
                <w:rFonts w:eastAsia="Times New Roman" w:cs="Times New Roman"/>
                <w:w w:val="90"/>
                <w:sz w:val="24"/>
                <w:szCs w:val="28"/>
              </w:rPr>
              <w:t>ỉnh ủy;</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2.6</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 Báo cáo Hội đồng nhân dân tỉnh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2.7</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Phê duyệt nhiệm vụ và dự toán lập quy hoạch </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tinh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7F14B9">
              <w:rPr>
                <w:rFonts w:eastAsia="Times New Roman" w:cs="Times New Roman"/>
                <w:w w:val="90"/>
                <w:sz w:val="24"/>
                <w:szCs w:val="28"/>
              </w:rPr>
              <w:t xml:space="preserve">                                                 </w:t>
            </w:r>
            <w:r w:rsidRPr="000E023D">
              <w:rPr>
                <w:rFonts w:eastAsia="Times New Roman" w:cs="Times New Roman"/>
                <w:w w:val="90"/>
                <w:sz w:val="24"/>
                <w:szCs w:val="28"/>
              </w:rPr>
              <w:t xml:space="preserve"> Nghị định 44/2015/NĐ-CP</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3</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Lựa chọn nhà thầu tư vấn  lập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Chủ đầu tư (cơ quan tổ chức lập quy hoạch)</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cấp huyện</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40 ngày</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45 ngày</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Theo quy định của</w:t>
            </w:r>
          </w:p>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Luật Đấu thầu</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4</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Khảo sát, lập đồ án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175 ngày</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265 ngày</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Khảo sát hiện trạng, thu thập số liệu, lập bản đồ địa hình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các huyện, các đơn vị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60 ngày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Lập phương án quy hoạch theo yêu cầu nhiệm vụ được phê duyệt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cấp huyện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60 ngày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4.3</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Lấy ý kiến cộng đồng dân cư; các cơ quan, tổ chức cá nhân có liên quan đến khu vực lập quy hoạch</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(quy định thời gian tối thiểu do vậy không cắt giảm)</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4.4</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tổng hợp tiếp thu, giải trình ý kiến tham gia đại diện cộng đồng dân cư; các cơ quan, tổ chức cá nhân có liên quan đến khu vực lập quy hoạch</w:t>
            </w:r>
          </w:p>
        </w:tc>
        <w:tc>
          <w:tcPr>
            <w:tcW w:w="1634"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4.5</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đồ án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Hội đồng thẩm định cấp tỉnh</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25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7F14B9">
              <w:rPr>
                <w:rFonts w:eastAsia="Times New Roman" w:cs="Times New Roman"/>
                <w:w w:val="90"/>
                <w:sz w:val="24"/>
                <w:szCs w:val="28"/>
              </w:rPr>
              <w:t xml:space="preserve">                                             </w:t>
            </w:r>
            <w:r w:rsidRPr="000E023D">
              <w:rPr>
                <w:rFonts w:eastAsia="Times New Roman" w:cs="Times New Roman"/>
                <w:w w:val="90"/>
                <w:sz w:val="24"/>
                <w:szCs w:val="28"/>
              </w:rPr>
              <w:t xml:space="preserve"> Nghị định số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4.6</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Xin ý kiến Bộ Xây dựng (quy mô ≥ 200 ha)</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Bộ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30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4.7</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Báo cáo BTV tỉnh ủy,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4.8</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Hội đồng nhân dân tỉnh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Không quy định thời gian</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lastRenderedPageBreak/>
              <w:t>4.9</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 Phê duyệt quy hoạch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tinh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xml:space="preserve">Điều 26  </w:t>
            </w:r>
            <w:r w:rsidR="007F14B9">
              <w:rPr>
                <w:rFonts w:eastAsia="Times New Roman" w:cs="Times New Roman"/>
                <w:w w:val="90"/>
                <w:sz w:val="24"/>
                <w:szCs w:val="28"/>
              </w:rPr>
              <w:t xml:space="preserve">                                                </w:t>
            </w:r>
            <w:r w:rsidRPr="000E023D">
              <w:rPr>
                <w:rFonts w:eastAsia="Times New Roman" w:cs="Times New Roman"/>
                <w:w w:val="90"/>
                <w:sz w:val="24"/>
                <w:szCs w:val="28"/>
              </w:rPr>
              <w:t>Nghị định số  44/2015/NĐ-CP</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5</w:t>
            </w:r>
          </w:p>
        </w:tc>
        <w:tc>
          <w:tcPr>
            <w:tcW w:w="5114" w:type="dxa"/>
            <w:tcBorders>
              <w:top w:val="nil"/>
              <w:left w:val="nil"/>
              <w:bottom w:val="single" w:sz="4" w:space="0" w:color="auto"/>
              <w:right w:val="nil"/>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t>Công bố, cắm mốc giới quy hoạch</w:t>
            </w:r>
          </w:p>
        </w:tc>
        <w:tc>
          <w:tcPr>
            <w:tcW w:w="1634"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10 ngày</w:t>
            </w:r>
          </w:p>
        </w:tc>
        <w:tc>
          <w:tcPr>
            <w:tcW w:w="1123" w:type="dxa"/>
            <w:tcBorders>
              <w:top w:val="nil"/>
              <w:left w:val="nil"/>
              <w:bottom w:val="nil"/>
              <w:right w:val="nil"/>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15 ngày</w:t>
            </w:r>
          </w:p>
        </w:tc>
        <w:tc>
          <w:tcPr>
            <w:tcW w:w="2959" w:type="dxa"/>
            <w:tcBorders>
              <w:top w:val="nil"/>
              <w:left w:val="single" w:sz="4" w:space="0" w:color="auto"/>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Công bố công khai quy hoạch được duyệt.</w:t>
            </w:r>
          </w:p>
        </w:tc>
        <w:tc>
          <w:tcPr>
            <w:tcW w:w="163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745EDC" w:rsidRPr="000E023D" w:rsidRDefault="00745EDC" w:rsidP="002508D7">
            <w:pPr>
              <w:tabs>
                <w:tab w:val="left" w:pos="460"/>
              </w:tabs>
              <w:spacing w:before="60" w:after="60" w:line="240" w:lineRule="auto"/>
              <w:jc w:val="center"/>
              <w:rPr>
                <w:rFonts w:eastAsia="Times New Roman" w:cs="Times New Roman"/>
                <w:spacing w:val="-4"/>
                <w:w w:val="90"/>
                <w:sz w:val="24"/>
                <w:szCs w:val="28"/>
              </w:rPr>
            </w:pPr>
            <w:r w:rsidRPr="000E023D">
              <w:rPr>
                <w:rFonts w:eastAsia="Times New Roman" w:cs="Times New Roman"/>
                <w:spacing w:val="-4"/>
                <w:w w:val="90"/>
                <w:sz w:val="24"/>
                <w:szCs w:val="28"/>
              </w:rPr>
              <w:t>Cơ quan tổ chức lập quy hoạch/</w:t>
            </w:r>
            <w:r w:rsidR="007F14B9">
              <w:rPr>
                <w:rFonts w:eastAsia="Times New Roman" w:cs="Times New Roman"/>
                <w:spacing w:val="-4"/>
                <w:w w:val="90"/>
                <w:sz w:val="24"/>
                <w:szCs w:val="28"/>
              </w:rPr>
              <w:t xml:space="preserve"> </w:t>
            </w:r>
            <w:r w:rsidRPr="000E023D">
              <w:rPr>
                <w:rFonts w:eastAsia="Times New Roman" w:cs="Times New Roman"/>
                <w:spacing w:val="-4"/>
                <w:w w:val="90"/>
                <w:sz w:val="24"/>
                <w:szCs w:val="28"/>
              </w:rPr>
              <w:t>UBND cấp huyện</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Khoản 13 Điều 28 Luật sửa đổi, bổ sung một số Điều của 37 Luật có liên quan đến quy hoạch 2018</w:t>
            </w:r>
          </w:p>
        </w:tc>
      </w:tr>
      <w:tr w:rsidR="00745EDC" w:rsidRPr="000E023D" w:rsidTr="00984840">
        <w:trPr>
          <w:trHeight w:val="315"/>
          <w:jc w:val="center"/>
        </w:trPr>
        <w:tc>
          <w:tcPr>
            <w:tcW w:w="659" w:type="dxa"/>
            <w:tcBorders>
              <w:top w:val="nil"/>
              <w:left w:val="single" w:sz="4" w:space="0" w:color="auto"/>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Cắm mốc quy hoạch, lắp dựng biển Panô công khai đồ án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7F14B9">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thi công</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w:t>
            </w:r>
          </w:p>
        </w:tc>
        <w:tc>
          <w:tcPr>
            <w:tcW w:w="2959" w:type="dxa"/>
            <w:tcBorders>
              <w:top w:val="nil"/>
              <w:left w:val="nil"/>
              <w:bottom w:val="single" w:sz="4" w:space="0" w:color="auto"/>
              <w:right w:val="single" w:sz="4" w:space="0" w:color="auto"/>
            </w:tcBorders>
            <w:shd w:val="clear" w:color="000000" w:fill="FFFFFF"/>
            <w:vAlign w:val="bottom"/>
            <w:hideMark/>
          </w:tcPr>
          <w:p w:rsidR="00745EDC" w:rsidRPr="000E023D" w:rsidRDefault="00745EDC" w:rsidP="00942B32">
            <w:pPr>
              <w:spacing w:before="60" w:after="60" w:line="240" w:lineRule="auto"/>
              <w:ind w:left="-144" w:right="-89"/>
              <w:jc w:val="center"/>
              <w:rPr>
                <w:rFonts w:eastAsia="Times New Roman" w:cs="Times New Roman"/>
                <w:b/>
                <w:bCs/>
                <w:w w:val="90"/>
                <w:sz w:val="24"/>
                <w:szCs w:val="28"/>
              </w:rPr>
            </w:pPr>
            <w:r w:rsidRPr="000E023D">
              <w:rPr>
                <w:rFonts w:eastAsia="Times New Roman" w:cs="Times New Roman"/>
                <w:b/>
                <w:bCs/>
                <w:w w:val="90"/>
                <w:sz w:val="24"/>
                <w:szCs w:val="28"/>
              </w:rPr>
              <w:t> </w:t>
            </w:r>
          </w:p>
        </w:tc>
      </w:tr>
      <w:tr w:rsidR="00745EDC" w:rsidRPr="000E023D" w:rsidTr="00984840">
        <w:trPr>
          <w:trHeight w:val="315"/>
          <w:jc w:val="center"/>
        </w:trPr>
        <w:tc>
          <w:tcPr>
            <w:tcW w:w="7407"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745EDC" w:rsidRPr="007F14B9" w:rsidRDefault="00745EDC" w:rsidP="002508D7">
            <w:pPr>
              <w:spacing w:before="60" w:after="60" w:line="240" w:lineRule="auto"/>
              <w:jc w:val="both"/>
              <w:rPr>
                <w:rFonts w:eastAsia="Times New Roman" w:cs="Times New Roman"/>
                <w:b/>
                <w:bCs/>
                <w:spacing w:val="4"/>
                <w:w w:val="90"/>
                <w:sz w:val="24"/>
                <w:szCs w:val="28"/>
              </w:rPr>
            </w:pPr>
            <w:r w:rsidRPr="007F14B9">
              <w:rPr>
                <w:rFonts w:eastAsia="Times New Roman" w:cs="Times New Roman"/>
                <w:b/>
                <w:bCs/>
                <w:spacing w:val="4"/>
                <w:w w:val="90"/>
                <w:sz w:val="24"/>
                <w:szCs w:val="28"/>
              </w:rPr>
              <w:t xml:space="preserve">C - ĐIỀU CHỈNH CỤC BỘ QUY HOẠCH PHÂN KHU CHỨC NĂNG </w:t>
            </w:r>
            <w:r w:rsidRPr="007F14B9">
              <w:rPr>
                <w:rFonts w:eastAsia="Times New Roman" w:cs="Times New Roman"/>
                <w:b/>
                <w:bCs/>
                <w:i/>
                <w:iCs/>
                <w:spacing w:val="4"/>
                <w:w w:val="90"/>
                <w:sz w:val="24"/>
                <w:szCs w:val="28"/>
              </w:rPr>
              <w:t>(NẾU CÓ)</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75 ngày </w:t>
            </w:r>
          </w:p>
        </w:tc>
        <w:tc>
          <w:tcPr>
            <w:tcW w:w="1123"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85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555"/>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Lập báo cáo và nội dung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1139CE" w:rsidP="007F14B9">
            <w:pPr>
              <w:spacing w:before="60" w:after="60" w:line="240" w:lineRule="auto"/>
              <w:ind w:left="-163" w:right="-120"/>
              <w:jc w:val="center"/>
              <w:rPr>
                <w:rFonts w:eastAsia="Times New Roman" w:cs="Times New Roman"/>
                <w:w w:val="90"/>
                <w:sz w:val="24"/>
                <w:szCs w:val="28"/>
              </w:rPr>
            </w:pPr>
            <w:r>
              <w:rPr>
                <w:rFonts w:eastAsia="Times New Roman" w:cs="Times New Roman"/>
                <w:w w:val="90"/>
                <w:sz w:val="24"/>
                <w:szCs w:val="28"/>
              </w:rPr>
              <w:t xml:space="preserve"> </w:t>
            </w:r>
            <w:r w:rsidR="00745EDC"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Tổ chức lấy ý kiến đại diện cộng đồng dân cư trong khu vực dự kiến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1139CE" w:rsidP="007F14B9">
            <w:pPr>
              <w:spacing w:before="60" w:after="60" w:line="240" w:lineRule="auto"/>
              <w:ind w:left="-163" w:right="-120"/>
              <w:jc w:val="center"/>
              <w:rPr>
                <w:rFonts w:eastAsia="Times New Roman" w:cs="Times New Roman"/>
                <w:w w:val="90"/>
                <w:sz w:val="24"/>
                <w:szCs w:val="28"/>
              </w:rPr>
            </w:pPr>
            <w:r>
              <w:rPr>
                <w:rFonts w:eastAsia="Times New Roman" w:cs="Times New Roman"/>
                <w:w w:val="90"/>
                <w:sz w:val="24"/>
                <w:szCs w:val="28"/>
              </w:rPr>
              <w:t xml:space="preserve"> </w:t>
            </w:r>
            <w:r w:rsidR="00745EDC"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(quy định thời gian tối thiểu do vậy không cắt giảm</w:t>
            </w:r>
          </w:p>
        </w:tc>
      </w:tr>
      <w:tr w:rsidR="00745EDC" w:rsidRPr="000E023D" w:rsidTr="00984840">
        <w:trPr>
          <w:trHeight w:val="555"/>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3</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Báo cáo tổng hợp tiếp thu, giải trình ý kiến tham gia cộng đồng dân cư; các cơ quan, tổ chức cá nhân có liên quan</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1139CE" w:rsidP="007F14B9">
            <w:pPr>
              <w:spacing w:before="60" w:after="60" w:line="240" w:lineRule="auto"/>
              <w:ind w:left="-163" w:right="-120"/>
              <w:jc w:val="center"/>
              <w:rPr>
                <w:rFonts w:eastAsia="Times New Roman" w:cs="Times New Roman"/>
                <w:w w:val="90"/>
                <w:sz w:val="24"/>
                <w:szCs w:val="28"/>
              </w:rPr>
            </w:pPr>
            <w:r>
              <w:rPr>
                <w:rFonts w:eastAsia="Times New Roman" w:cs="Times New Roman"/>
                <w:w w:val="90"/>
                <w:sz w:val="24"/>
                <w:szCs w:val="28"/>
              </w:rPr>
              <w:t xml:space="preserve"> </w:t>
            </w:r>
            <w:r w:rsidR="00745EDC"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405"/>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căn cứ, điều kiện, nội dung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Sở Xây dựng</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Hội đồng thẩm định; 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42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Phê duyệt điều chỉnh cục bộ quy hoạch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UBND tỉnh</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6</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Công bố công khai quy hoạch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1139CE">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Sở Xây dựng UBND các huyện, thành phố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Khoản 13 Điều 28 Luật sửa đổi, bổ sung một số Điều của 37 Luật có liên quan đến quy hoạch 2018</w:t>
            </w:r>
          </w:p>
        </w:tc>
      </w:tr>
      <w:tr w:rsidR="0082713D" w:rsidRPr="000E023D" w:rsidTr="0090118B">
        <w:trPr>
          <w:trHeight w:val="315"/>
          <w:jc w:val="center"/>
        </w:trPr>
        <w:tc>
          <w:tcPr>
            <w:tcW w:w="9502" w:type="dxa"/>
            <w:gridSpan w:val="4"/>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82713D" w:rsidRPr="000E023D" w:rsidRDefault="0082713D" w:rsidP="0082713D">
            <w:pPr>
              <w:spacing w:before="60" w:after="60" w:line="240" w:lineRule="auto"/>
              <w:jc w:val="both"/>
              <w:rPr>
                <w:rFonts w:eastAsia="Times New Roman" w:cs="Times New Roman"/>
                <w:b/>
                <w:bCs/>
                <w:w w:val="90"/>
                <w:sz w:val="24"/>
                <w:szCs w:val="28"/>
              </w:rPr>
            </w:pPr>
            <w:r w:rsidRPr="000E023D">
              <w:rPr>
                <w:rFonts w:eastAsia="Times New Roman" w:cs="Times New Roman"/>
                <w:b/>
                <w:bCs/>
                <w:w w:val="90"/>
                <w:sz w:val="24"/>
                <w:szCs w:val="28"/>
              </w:rPr>
              <w:lastRenderedPageBreak/>
              <w:t>D - ĐIỀU CHỈNH CỤC BỘ QUY HOẠCH CHUNG</w:t>
            </w:r>
            <w:r>
              <w:rPr>
                <w:rFonts w:eastAsia="Times New Roman" w:cs="Times New Roman"/>
                <w:b/>
                <w:bCs/>
                <w:w w:val="90"/>
                <w:sz w:val="24"/>
                <w:szCs w:val="28"/>
              </w:rPr>
              <w:t xml:space="preserve"> </w:t>
            </w:r>
            <w:r w:rsidRPr="000E023D">
              <w:rPr>
                <w:rFonts w:eastAsia="Times New Roman" w:cs="Times New Roman"/>
                <w:b/>
                <w:bCs/>
                <w:w w:val="90"/>
                <w:sz w:val="24"/>
                <w:szCs w:val="28"/>
              </w:rPr>
              <w:t xml:space="preserve">KHU CHỨC NĂNG </w:t>
            </w:r>
            <w:r w:rsidRPr="000E023D">
              <w:rPr>
                <w:rFonts w:eastAsia="Times New Roman" w:cs="Times New Roman"/>
                <w:b/>
                <w:bCs/>
                <w:i/>
                <w:iCs/>
                <w:w w:val="90"/>
                <w:sz w:val="24"/>
                <w:szCs w:val="28"/>
              </w:rPr>
              <w:t xml:space="preserve"> (NẾU CÓ</w:t>
            </w: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000000" w:fill="FFFFFF"/>
            <w:vAlign w:val="center"/>
            <w:hideMark/>
          </w:tcPr>
          <w:p w:rsidR="0082713D" w:rsidRPr="000E023D" w:rsidRDefault="0082713D"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90 ngày </w:t>
            </w:r>
          </w:p>
        </w:tc>
        <w:tc>
          <w:tcPr>
            <w:tcW w:w="1123" w:type="dxa"/>
            <w:tcBorders>
              <w:top w:val="nil"/>
              <w:left w:val="nil"/>
              <w:bottom w:val="single" w:sz="4" w:space="0" w:color="auto"/>
              <w:right w:val="single" w:sz="4" w:space="0" w:color="auto"/>
            </w:tcBorders>
            <w:shd w:val="clear" w:color="000000" w:fill="FFFFFF"/>
            <w:vAlign w:val="center"/>
            <w:hideMark/>
          </w:tcPr>
          <w:p w:rsidR="0082713D" w:rsidRPr="000E023D" w:rsidRDefault="0082713D" w:rsidP="002508D7">
            <w:pPr>
              <w:spacing w:before="60" w:after="60" w:line="240" w:lineRule="auto"/>
              <w:jc w:val="center"/>
              <w:rPr>
                <w:rFonts w:eastAsia="Times New Roman" w:cs="Times New Roman"/>
                <w:b/>
                <w:bCs/>
                <w:w w:val="90"/>
                <w:sz w:val="24"/>
                <w:szCs w:val="28"/>
              </w:rPr>
            </w:pPr>
            <w:r w:rsidRPr="000E023D">
              <w:rPr>
                <w:rFonts w:eastAsia="Times New Roman" w:cs="Times New Roman"/>
                <w:b/>
                <w:bCs/>
                <w:w w:val="90"/>
                <w:sz w:val="24"/>
                <w:szCs w:val="28"/>
              </w:rPr>
              <w:t xml:space="preserve">100 ngày </w:t>
            </w:r>
          </w:p>
        </w:tc>
        <w:tc>
          <w:tcPr>
            <w:tcW w:w="2959" w:type="dxa"/>
            <w:tcBorders>
              <w:top w:val="nil"/>
              <w:left w:val="nil"/>
              <w:bottom w:val="single" w:sz="4" w:space="0" w:color="auto"/>
              <w:right w:val="single" w:sz="4" w:space="0" w:color="auto"/>
            </w:tcBorders>
            <w:shd w:val="clear" w:color="auto" w:fill="auto"/>
            <w:noWrap/>
            <w:vAlign w:val="bottom"/>
            <w:hideMark/>
          </w:tcPr>
          <w:p w:rsidR="0082713D" w:rsidRPr="000E023D" w:rsidRDefault="0082713D"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1</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Lập báo cáo và nội dung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82713D" w:rsidP="001139CE">
            <w:pPr>
              <w:spacing w:before="60" w:after="60" w:line="240" w:lineRule="auto"/>
              <w:ind w:left="-163" w:right="-120"/>
              <w:jc w:val="center"/>
              <w:rPr>
                <w:rFonts w:eastAsia="Times New Roman" w:cs="Times New Roman"/>
                <w:w w:val="90"/>
                <w:sz w:val="24"/>
                <w:szCs w:val="28"/>
              </w:rPr>
            </w:pPr>
            <w:r>
              <w:rPr>
                <w:rFonts w:eastAsia="Times New Roman" w:cs="Times New Roman"/>
                <w:w w:val="90"/>
                <w:sz w:val="24"/>
                <w:szCs w:val="28"/>
              </w:rPr>
              <w:t xml:space="preserve"> </w:t>
            </w:r>
            <w:r w:rsidR="00745EDC"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2</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Tổ chức lấy ý kiến đại diện cộng đồng dân cư trong khu vực dự kiến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82713D" w:rsidP="001139CE">
            <w:pPr>
              <w:spacing w:before="60" w:after="60" w:line="240" w:lineRule="auto"/>
              <w:ind w:left="-163" w:right="-120"/>
              <w:jc w:val="center"/>
              <w:rPr>
                <w:rFonts w:eastAsia="Times New Roman" w:cs="Times New Roman"/>
                <w:w w:val="90"/>
                <w:sz w:val="24"/>
                <w:szCs w:val="28"/>
              </w:rPr>
            </w:pPr>
            <w:r>
              <w:rPr>
                <w:rFonts w:eastAsia="Times New Roman" w:cs="Times New Roman"/>
                <w:w w:val="90"/>
                <w:sz w:val="24"/>
                <w:szCs w:val="28"/>
              </w:rPr>
              <w:t xml:space="preserve"> </w:t>
            </w:r>
            <w:r w:rsidR="00745EDC" w:rsidRPr="000E023D">
              <w:rPr>
                <w:rFonts w:eastAsia="Times New Roman" w:cs="Times New Roman"/>
                <w:w w:val="90"/>
                <w:sz w:val="24"/>
                <w:szCs w:val="28"/>
              </w:rPr>
              <w:t xml:space="preserve">UBND các huyện, thành phố </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 Đơn vị tư vấn; các cơ quan, tổ chức, cá nhân có liên quan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40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Điều 16, 17 Luật Xây dựng năm 2014 (quy định thời gian tối thiểu do vậy không cắt giảm</w:t>
            </w:r>
          </w:p>
        </w:tc>
      </w:tr>
      <w:tr w:rsidR="00745EDC" w:rsidRPr="000E023D" w:rsidTr="00984840">
        <w:trPr>
          <w:trHeight w:val="51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3</w:t>
            </w:r>
          </w:p>
        </w:tc>
        <w:tc>
          <w:tcPr>
            <w:tcW w:w="5114" w:type="dxa"/>
            <w:tcBorders>
              <w:top w:val="nil"/>
              <w:left w:val="nil"/>
              <w:bottom w:val="single" w:sz="4" w:space="0" w:color="auto"/>
              <w:right w:val="single" w:sz="4" w:space="0" w:color="auto"/>
            </w:tcBorders>
            <w:shd w:val="clear" w:color="auto" w:fill="auto"/>
            <w:vAlign w:val="center"/>
            <w:hideMark/>
          </w:tcPr>
          <w:p w:rsidR="00745EDC" w:rsidRPr="0082713D" w:rsidRDefault="00745EDC" w:rsidP="002508D7">
            <w:pPr>
              <w:spacing w:before="60" w:after="60" w:line="240" w:lineRule="auto"/>
              <w:jc w:val="both"/>
              <w:rPr>
                <w:rFonts w:eastAsia="Times New Roman" w:cs="Times New Roman"/>
                <w:spacing w:val="-4"/>
                <w:w w:val="90"/>
                <w:sz w:val="24"/>
                <w:szCs w:val="28"/>
              </w:rPr>
            </w:pPr>
            <w:r w:rsidRPr="0082713D">
              <w:rPr>
                <w:rFonts w:eastAsia="Times New Roman" w:cs="Times New Roman"/>
                <w:spacing w:val="-4"/>
                <w:w w:val="90"/>
                <w:sz w:val="24"/>
                <w:szCs w:val="28"/>
              </w:rPr>
              <w:t>Báo cáo tổng hợp tiếp thu, giải trình ý kiến tham gia cộng đồng dân cư; các cơ quan, tổ chức cá nhân có liên quan</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1139CE">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Cơ quan tổ chức lập quy hoạch</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765"/>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4</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Thẩm định căn cứ, điều kiện, nội dung điều chỉnh cục bộ quy hoạch</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82713D" w:rsidP="001139CE">
            <w:pPr>
              <w:spacing w:before="60" w:after="60" w:line="240" w:lineRule="auto"/>
              <w:ind w:left="-163" w:right="-120"/>
              <w:jc w:val="center"/>
              <w:rPr>
                <w:rFonts w:eastAsia="Times New Roman" w:cs="Times New Roman"/>
                <w:spacing w:val="-4"/>
                <w:w w:val="90"/>
                <w:sz w:val="24"/>
                <w:szCs w:val="28"/>
              </w:rPr>
            </w:pPr>
            <w:r>
              <w:rPr>
                <w:rFonts w:eastAsia="Times New Roman" w:cs="Times New Roman"/>
                <w:spacing w:val="-4"/>
                <w:w w:val="90"/>
                <w:sz w:val="24"/>
                <w:szCs w:val="28"/>
              </w:rPr>
              <w:t xml:space="preserve">Sở Xây dựng         </w:t>
            </w:r>
            <w:r w:rsidR="00745EDC" w:rsidRPr="000E023D">
              <w:rPr>
                <w:rFonts w:eastAsia="Times New Roman" w:cs="Times New Roman"/>
                <w:i/>
                <w:iCs/>
                <w:spacing w:val="-4"/>
                <w:w w:val="90"/>
                <w:sz w:val="24"/>
                <w:szCs w:val="28"/>
              </w:rPr>
              <w:t>(Bộ Xây dựng thẩm định với đồ án QHC Thủ tướng Chính phủ phê duyệt)</w:t>
            </w:r>
          </w:p>
        </w:tc>
        <w:tc>
          <w:tcPr>
            <w:tcW w:w="2095"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Hội đồng thẩm định; Đơn vị tư vấn</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10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102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5</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Phê duyệt điều chỉnh cục bộ quy hoạch (Thủ tướng Chính phủ phê duyệt điều chỉnh đối với đồ án QHC Thủ tướng phê duyệt)</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1139CE">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UBND tỉnh</w:t>
            </w:r>
            <w:r w:rsidR="001139CE">
              <w:rPr>
                <w:rFonts w:eastAsia="Times New Roman" w:cs="Times New Roman"/>
                <w:w w:val="90"/>
                <w:sz w:val="24"/>
                <w:szCs w:val="28"/>
              </w:rPr>
              <w:t xml:space="preserve">               (Thủ tướng Chính phủ quyết định</w:t>
            </w:r>
            <w:r w:rsidRPr="000E023D">
              <w:rPr>
                <w:rFonts w:eastAsia="Times New Roman" w:cs="Times New Roman"/>
                <w:w w:val="90"/>
                <w:sz w:val="24"/>
                <w:szCs w:val="28"/>
              </w:rPr>
              <w:t xml:space="preserve"> điều chỉnh cục bộ đối với đồ án QHC Khu chức năng Thủ tướng Chính phủ phê duyệt)</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noWrap/>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 </w:t>
            </w:r>
          </w:p>
        </w:tc>
      </w:tr>
      <w:tr w:rsidR="00745EDC" w:rsidRPr="000E023D" w:rsidTr="00984840">
        <w:trPr>
          <w:trHeight w:val="780"/>
          <w:jc w:val="center"/>
        </w:trPr>
        <w:tc>
          <w:tcPr>
            <w:tcW w:w="659" w:type="dxa"/>
            <w:tcBorders>
              <w:top w:val="nil"/>
              <w:left w:val="single" w:sz="4" w:space="0" w:color="auto"/>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6</w:t>
            </w:r>
          </w:p>
        </w:tc>
        <w:tc>
          <w:tcPr>
            <w:tcW w:w="511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both"/>
              <w:rPr>
                <w:rFonts w:eastAsia="Times New Roman" w:cs="Times New Roman"/>
                <w:w w:val="90"/>
                <w:sz w:val="24"/>
                <w:szCs w:val="28"/>
              </w:rPr>
            </w:pPr>
            <w:r w:rsidRPr="000E023D">
              <w:rPr>
                <w:rFonts w:eastAsia="Times New Roman" w:cs="Times New Roman"/>
                <w:w w:val="90"/>
                <w:sz w:val="24"/>
                <w:szCs w:val="28"/>
              </w:rPr>
              <w:t xml:space="preserve">Công bố công khai quy hoạch </w:t>
            </w:r>
          </w:p>
        </w:tc>
        <w:tc>
          <w:tcPr>
            <w:tcW w:w="1634"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1139CE">
            <w:pPr>
              <w:spacing w:before="60" w:after="60" w:line="240" w:lineRule="auto"/>
              <w:ind w:left="-163" w:right="-120"/>
              <w:jc w:val="center"/>
              <w:rPr>
                <w:rFonts w:eastAsia="Times New Roman" w:cs="Times New Roman"/>
                <w:w w:val="90"/>
                <w:sz w:val="24"/>
                <w:szCs w:val="28"/>
              </w:rPr>
            </w:pPr>
            <w:r w:rsidRPr="000E023D">
              <w:rPr>
                <w:rFonts w:eastAsia="Times New Roman" w:cs="Times New Roman"/>
                <w:w w:val="90"/>
                <w:sz w:val="24"/>
                <w:szCs w:val="28"/>
              </w:rPr>
              <w:t xml:space="preserve">Sở Xây dựng UBND các huyện, thành phố </w:t>
            </w:r>
          </w:p>
        </w:tc>
        <w:tc>
          <w:tcPr>
            <w:tcW w:w="2095" w:type="dxa"/>
            <w:tcBorders>
              <w:top w:val="nil"/>
              <w:left w:val="nil"/>
              <w:bottom w:val="single" w:sz="4" w:space="0" w:color="auto"/>
              <w:right w:val="single" w:sz="4" w:space="0" w:color="auto"/>
            </w:tcBorders>
            <w:shd w:val="clear" w:color="000000" w:fill="FFFFFF"/>
            <w:vAlign w:val="center"/>
            <w:hideMark/>
          </w:tcPr>
          <w:p w:rsidR="00745EDC" w:rsidRPr="000E023D" w:rsidRDefault="00745EDC" w:rsidP="002508D7">
            <w:pPr>
              <w:spacing w:before="60" w:after="60" w:line="240" w:lineRule="auto"/>
              <w:rPr>
                <w:rFonts w:eastAsia="Times New Roman" w:cs="Times New Roman"/>
                <w:b/>
                <w:bCs/>
                <w:w w:val="90"/>
                <w:sz w:val="24"/>
                <w:szCs w:val="28"/>
              </w:rPr>
            </w:pPr>
            <w:r w:rsidRPr="000E023D">
              <w:rPr>
                <w:rFonts w:eastAsia="Times New Roman" w:cs="Times New Roman"/>
                <w:b/>
                <w:bCs/>
                <w:w w:val="90"/>
                <w:sz w:val="24"/>
                <w:szCs w:val="28"/>
              </w:rPr>
              <w:t> </w:t>
            </w:r>
          </w:p>
        </w:tc>
        <w:tc>
          <w:tcPr>
            <w:tcW w:w="108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5 ngày </w:t>
            </w:r>
          </w:p>
        </w:tc>
        <w:tc>
          <w:tcPr>
            <w:tcW w:w="1123" w:type="dxa"/>
            <w:tcBorders>
              <w:top w:val="nil"/>
              <w:left w:val="nil"/>
              <w:bottom w:val="single" w:sz="4" w:space="0" w:color="auto"/>
              <w:right w:val="single" w:sz="4" w:space="0" w:color="auto"/>
            </w:tcBorders>
            <w:shd w:val="clear" w:color="auto" w:fill="auto"/>
            <w:vAlign w:val="center"/>
            <w:hideMark/>
          </w:tcPr>
          <w:p w:rsidR="00745EDC" w:rsidRPr="000E023D" w:rsidRDefault="00745EDC" w:rsidP="002508D7">
            <w:pPr>
              <w:spacing w:before="60" w:after="60" w:line="240" w:lineRule="auto"/>
              <w:jc w:val="center"/>
              <w:rPr>
                <w:rFonts w:eastAsia="Times New Roman" w:cs="Times New Roman"/>
                <w:w w:val="90"/>
                <w:sz w:val="24"/>
                <w:szCs w:val="28"/>
              </w:rPr>
            </w:pPr>
            <w:r w:rsidRPr="000E023D">
              <w:rPr>
                <w:rFonts w:eastAsia="Times New Roman" w:cs="Times New Roman"/>
                <w:w w:val="90"/>
                <w:sz w:val="24"/>
                <w:szCs w:val="28"/>
              </w:rPr>
              <w:t xml:space="preserve">15 ngày </w:t>
            </w:r>
          </w:p>
        </w:tc>
        <w:tc>
          <w:tcPr>
            <w:tcW w:w="2959" w:type="dxa"/>
            <w:tcBorders>
              <w:top w:val="nil"/>
              <w:left w:val="nil"/>
              <w:bottom w:val="single" w:sz="4" w:space="0" w:color="auto"/>
              <w:right w:val="single" w:sz="4" w:space="0" w:color="auto"/>
            </w:tcBorders>
            <w:shd w:val="clear" w:color="auto" w:fill="auto"/>
            <w:vAlign w:val="bottom"/>
            <w:hideMark/>
          </w:tcPr>
          <w:p w:rsidR="00745EDC" w:rsidRPr="000E023D" w:rsidRDefault="00745EDC" w:rsidP="00942B32">
            <w:pPr>
              <w:spacing w:before="60" w:after="60" w:line="240" w:lineRule="auto"/>
              <w:ind w:left="-144" w:right="-89"/>
              <w:jc w:val="center"/>
              <w:rPr>
                <w:rFonts w:eastAsia="Times New Roman" w:cs="Times New Roman"/>
                <w:w w:val="90"/>
                <w:sz w:val="24"/>
                <w:szCs w:val="28"/>
              </w:rPr>
            </w:pPr>
            <w:r w:rsidRPr="000E023D">
              <w:rPr>
                <w:rFonts w:eastAsia="Times New Roman" w:cs="Times New Roman"/>
                <w:w w:val="90"/>
                <w:sz w:val="24"/>
                <w:szCs w:val="28"/>
              </w:rPr>
              <w:t>Khoản 13 Điều 28 Luật Sửa đổi, bổ sung một số Điều của 37 Luật có liên quan đến quy hoạch 2018</w:t>
            </w:r>
          </w:p>
        </w:tc>
      </w:tr>
    </w:tbl>
    <w:p w:rsidR="00860CD8" w:rsidRPr="000E023D" w:rsidRDefault="00860CD8" w:rsidP="0082713D">
      <w:pPr>
        <w:spacing w:after="0" w:line="240" w:lineRule="auto"/>
        <w:jc w:val="center"/>
        <w:rPr>
          <w:i/>
          <w:sz w:val="24"/>
          <w:szCs w:val="28"/>
          <w:lang w:val="it-IT"/>
        </w:rPr>
      </w:pPr>
      <w:bookmarkStart w:id="9" w:name="_GoBack"/>
      <w:bookmarkEnd w:id="9"/>
    </w:p>
    <w:sectPr w:rsidR="00860CD8" w:rsidRPr="000E023D" w:rsidSect="00745EDC">
      <w:headerReference w:type="even" r:id="rId9"/>
      <w:pgSz w:w="16840" w:h="11907" w:orient="landscape" w:code="9"/>
      <w:pgMar w:top="1474" w:right="1418" w:bottom="9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18F" w:rsidRDefault="0034718F" w:rsidP="00A32C9B">
      <w:pPr>
        <w:spacing w:after="0" w:line="240" w:lineRule="auto"/>
      </w:pPr>
      <w:r>
        <w:separator/>
      </w:r>
    </w:p>
  </w:endnote>
  <w:endnote w:type="continuationSeparator" w:id="0">
    <w:p w:rsidR="0034718F" w:rsidRDefault="0034718F" w:rsidP="00A3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VnAvant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Arial Narrow">
    <w:panose1 w:val="020B7200000000000000"/>
    <w:charset w:val="00"/>
    <w:family w:val="swiss"/>
    <w:pitch w:val="variable"/>
    <w:sig w:usb0="00000007" w:usb1="00000000" w:usb2="00000000" w:usb3="00000000" w:csb0="00000003"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18F" w:rsidRDefault="0034718F" w:rsidP="00A32C9B">
      <w:pPr>
        <w:spacing w:after="0" w:line="240" w:lineRule="auto"/>
      </w:pPr>
      <w:r>
        <w:separator/>
      </w:r>
    </w:p>
  </w:footnote>
  <w:footnote w:type="continuationSeparator" w:id="0">
    <w:p w:rsidR="0034718F" w:rsidRDefault="0034718F" w:rsidP="00A32C9B">
      <w:pPr>
        <w:spacing w:after="0" w:line="240" w:lineRule="auto"/>
      </w:pPr>
      <w:r>
        <w:continuationSeparator/>
      </w:r>
    </w:p>
  </w:footnote>
  <w:footnote w:id="1">
    <w:p w:rsidR="002A26D2" w:rsidRDefault="002A26D2" w:rsidP="00745EDC">
      <w:pPr>
        <w:pStyle w:val="FootnoteText"/>
        <w:spacing w:before="120"/>
        <w:ind w:firstLine="720"/>
      </w:pPr>
      <w:r>
        <w:rPr>
          <w:rStyle w:val="FootnoteReference"/>
        </w:rPr>
        <w:footnoteRef/>
      </w:r>
      <w:r>
        <w:t xml:space="preserve"> Tên dự án đề xuất.</w:t>
      </w:r>
    </w:p>
  </w:footnote>
  <w:footnote w:id="2">
    <w:p w:rsidR="002A26D2" w:rsidRPr="000311C3" w:rsidRDefault="002A26D2" w:rsidP="00745EDC">
      <w:pPr>
        <w:pStyle w:val="FootnoteText"/>
        <w:spacing w:before="120"/>
        <w:ind w:firstLine="720"/>
        <w:jc w:val="both"/>
      </w:pPr>
      <w:r w:rsidRPr="000311C3">
        <w:rPr>
          <w:rStyle w:val="FootnoteReference"/>
        </w:rPr>
        <w:footnoteRef/>
      </w:r>
      <w:r w:rsidRPr="000311C3">
        <w:t xml:space="preserve"> Hệ thống hạ tầng kỹ thuật</w:t>
      </w:r>
      <w:r>
        <w:t>,</w:t>
      </w:r>
      <w:r w:rsidRPr="000311C3">
        <w:t xml:space="preserve"> </w:t>
      </w:r>
      <w:r w:rsidRPr="00BE36AE">
        <w:t>Hệ thống hạ tầng xã hội</w:t>
      </w:r>
      <w:r>
        <w:t xml:space="preserve"> </w:t>
      </w:r>
      <w:r w:rsidRPr="000311C3">
        <w:t xml:space="preserve">được giải thích theo quy định tại mục 1.4.18 </w:t>
      </w:r>
      <w:r>
        <w:t xml:space="preserve">và mục 1.4.19 </w:t>
      </w:r>
      <w:r w:rsidRPr="000311C3">
        <w:t xml:space="preserve">QCVN 01:2021/BXD quy chuẩn kỹ thuật quốc gia về Quy hoạch xây dựng ban hành kèm theo Thông tư số 01/2021/TT-BXD ngày 19/5/2021 của Bộ Xây dựng. </w:t>
      </w:r>
    </w:p>
  </w:footnote>
  <w:footnote w:id="3">
    <w:p w:rsidR="002A26D2" w:rsidRPr="00AD70FE" w:rsidRDefault="002A26D2" w:rsidP="00745EDC">
      <w:pPr>
        <w:pStyle w:val="FootnoteText"/>
        <w:jc w:val="both"/>
        <w:rPr>
          <w:lang w:val="vi-VN"/>
        </w:rPr>
      </w:pPr>
      <w:r>
        <w:rPr>
          <w:rStyle w:val="FootnoteReference"/>
          <w:sz w:val="22"/>
        </w:rPr>
        <w:footnoteRef/>
      </w:r>
      <w:r w:rsidRPr="00127472">
        <w:rPr>
          <w:sz w:val="22"/>
          <w:lang w:val="vi-VN"/>
        </w:rPr>
        <w:t xml:space="preserve"> </w:t>
      </w:r>
      <w:r w:rsidRPr="00AD70FE">
        <w:rPr>
          <w:lang w:val="vi-VN"/>
        </w:rPr>
        <w:t>Áp dụng đối với dự án thuộc thẩm quyền chấp thuận chủ trương đầu tư của UBND cấp tỉnh, Ban Quản lý khu công nghiệp</w:t>
      </w:r>
    </w:p>
  </w:footnote>
  <w:footnote w:id="4">
    <w:p w:rsidR="002A26D2" w:rsidRPr="00AD70FE" w:rsidRDefault="002A26D2" w:rsidP="00745EDC">
      <w:pPr>
        <w:pStyle w:val="FootnoteText"/>
        <w:ind w:firstLine="709"/>
        <w:jc w:val="both"/>
        <w:rPr>
          <w:lang w:val="vi-VN"/>
        </w:rPr>
      </w:pPr>
      <w:r w:rsidRPr="00AD70FE">
        <w:rPr>
          <w:rStyle w:val="FootnoteReference"/>
        </w:rPr>
        <w:footnoteRef/>
      </w:r>
      <w:r w:rsidRPr="00AD70FE">
        <w:rPr>
          <w:lang w:val="vi-VN"/>
        </w:rPr>
        <w:t xml:space="preserve"> Đối với dự án có mục tiêu đầu tư xây dựng nhà ở (để bán, cho thuê, cho thuê mua), khu đô thị đề nghị ghi rõ: Sơ bộ cơ cấu sản phẩm nhà ở và việc dành quỹ đất phát triển nhà ở xã hội, sơ bộ phương</w:t>
      </w:r>
      <w:r w:rsidRPr="00AD70FE">
        <w:rPr>
          <w:i/>
          <w:lang w:val="vi-VN"/>
        </w:rPr>
        <w:t xml:space="preserve"> </w:t>
      </w:r>
      <w:r w:rsidRPr="00AD70FE">
        <w:rPr>
          <w:lang w:val="vi-VN"/>
        </w:rPr>
        <w:t>án đầu tư xây dựng, quản lý hạ tầng đô thị trong và ngoài phạm vi dự án đối với dự án đầu tư xây dựng nhà ở, khu đô thị, sơ bộ</w:t>
      </w:r>
      <w:r w:rsidRPr="00C7755E">
        <w:rPr>
          <w:sz w:val="22"/>
          <w:lang w:val="vi-VN"/>
        </w:rPr>
        <w:t xml:space="preserve"> </w:t>
      </w:r>
      <w:r w:rsidRPr="00AD70FE">
        <w:rPr>
          <w:lang w:val="vi-VN"/>
        </w:rPr>
        <w:t>phần hạ tầng đô thị mà nhà đầu tư giữ lại để đầu tư kinh doanh, phần hạ tầng đô thị mà nhà đầu tư bàn giao cho địa phương, nếu có</w:t>
      </w:r>
    </w:p>
  </w:footnote>
  <w:footnote w:id="5">
    <w:p w:rsidR="002A26D2" w:rsidRPr="00745EDC" w:rsidRDefault="002A26D2" w:rsidP="00745EDC">
      <w:pPr>
        <w:pStyle w:val="FootnoteText"/>
        <w:spacing w:before="120"/>
        <w:ind w:firstLine="720"/>
        <w:jc w:val="both"/>
        <w:rPr>
          <w:lang w:val="vi-VN"/>
        </w:rPr>
      </w:pPr>
      <w:r w:rsidRPr="000311C3">
        <w:rPr>
          <w:rStyle w:val="FootnoteReference"/>
        </w:rPr>
        <w:footnoteRef/>
      </w:r>
      <w:r w:rsidRPr="00745EDC">
        <w:rPr>
          <w:lang w:val="vi-VN"/>
        </w:rPr>
        <w:t xml:space="preserve"> Hệ thống hạ tầng kỹ thuật, Hệ thống hạ tầng xã hội được giải thích theo quy định tại mục 1.4.18 và mục 1.4.19 QCVN 01:2021/BXD quy chuẩn kỹ thuật quốc gia về Quy hoạch xây dựng ban hành kèm theo Thông tư số 01/2021/TT-BXD ngày 19/5/2021 của Bộ Xây dựng.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6D2" w:rsidRPr="00745EDC" w:rsidRDefault="002A26D2" w:rsidP="00364EE0">
    <w:pPr>
      <w:pStyle w:val="Header"/>
      <w:tabs>
        <w:tab w:val="clear" w:pos="8640"/>
        <w:tab w:val="right" w:pos="8647"/>
      </w:tabs>
      <w:ind w:right="-1"/>
      <w:rPr>
        <w:sz w:val="28"/>
        <w:szCs w:val="28"/>
        <w:lang w:val="fr-FR"/>
      </w:rPr>
    </w:pPr>
    <w:r w:rsidRPr="00745EDC">
      <w:rPr>
        <w:b/>
        <w:lang w:val="fr-FR"/>
      </w:rPr>
      <w:t xml:space="preserve">                               </w:t>
    </w:r>
    <w:r w:rsidRPr="00F0338D">
      <w:rPr>
        <w:noProof/>
        <w:sz w:val="28"/>
        <w:szCs w:val="28"/>
        <w:lang w:val="fr-FR"/>
      </w:rPr>
      <w:t>CÔNG BÁO SƠN LA</w:t>
    </w:r>
    <w:r w:rsidRPr="00745EDC">
      <w:rPr>
        <w:sz w:val="28"/>
        <w:szCs w:val="28"/>
        <w:lang w:val="fr-FR"/>
      </w:rPr>
      <w:t xml:space="preserve">/Số 29/Ngày 25 - 12 – 2021                      </w:t>
    </w:r>
    <w:r w:rsidRPr="006F7E6B">
      <w:rPr>
        <w:sz w:val="28"/>
        <w:szCs w:val="28"/>
      </w:rPr>
      <w:fldChar w:fldCharType="begin"/>
    </w:r>
    <w:r w:rsidRPr="00745EDC">
      <w:rPr>
        <w:sz w:val="28"/>
        <w:szCs w:val="28"/>
        <w:lang w:val="fr-FR"/>
      </w:rPr>
      <w:instrText xml:space="preserve"> PAGE   \* MERGEFORMAT </w:instrText>
    </w:r>
    <w:r w:rsidRPr="006F7E6B">
      <w:rPr>
        <w:sz w:val="28"/>
        <w:szCs w:val="28"/>
      </w:rPr>
      <w:fldChar w:fldCharType="separate"/>
    </w:r>
    <w:r w:rsidRPr="00745EDC">
      <w:rPr>
        <w:noProof/>
        <w:sz w:val="28"/>
        <w:szCs w:val="28"/>
        <w:lang w:val="fr-FR"/>
      </w:rPr>
      <w:t>18</w:t>
    </w:r>
    <w:r w:rsidRPr="006F7E6B">
      <w:rPr>
        <w:sz w:val="28"/>
        <w:szCs w:val="28"/>
      </w:rPr>
      <w:fldChar w:fldCharType="end"/>
    </w:r>
  </w:p>
  <w:p w:rsidR="002A26D2" w:rsidRDefault="002A26D2" w:rsidP="00364EE0">
    <w:pPr>
      <w:pStyle w:val="Header"/>
      <w:spacing w:before="120"/>
    </w:pPr>
    <w:r>
      <w:rPr>
        <w:noProof/>
      </w:rPr>
      <w:pict>
        <v:line id="_x0000_s2055" style="position:absolute;flip:y;z-index:251667456" from="-.85pt,3.1pt" to="468.7pt,3.45pt"/>
      </w:pict>
    </w:r>
    <w:r>
      <w:rPr>
        <w:noProof/>
      </w:rPr>
      <w:pict>
        <v:line id="_x0000_s2056" style="position:absolute;z-index:251668480" from="-.75pt,.3pt" to="468.7pt,.8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6D2" w:rsidRPr="001247EE" w:rsidRDefault="002A26D2" w:rsidP="00364EE0">
    <w:pPr>
      <w:pStyle w:val="Header"/>
      <w:tabs>
        <w:tab w:val="clear" w:pos="8640"/>
        <w:tab w:val="right" w:pos="8647"/>
      </w:tabs>
      <w:ind w:right="-1"/>
      <w:rPr>
        <w:sz w:val="28"/>
        <w:szCs w:val="28"/>
        <w:lang w:val="fr-FR"/>
      </w:rPr>
    </w:pPr>
    <w:r w:rsidRPr="001247EE">
      <w:rPr>
        <w:b/>
        <w:lang w:val="fr-FR"/>
      </w:rPr>
      <w:t xml:space="preserve">                               </w:t>
    </w:r>
    <w:r w:rsidRPr="00F0338D">
      <w:rPr>
        <w:noProof/>
        <w:sz w:val="28"/>
        <w:szCs w:val="28"/>
        <w:lang w:val="fr-FR"/>
      </w:rPr>
      <w:t>CÔNG BÁO SƠN LA</w:t>
    </w:r>
    <w:r w:rsidRPr="001247EE">
      <w:rPr>
        <w:sz w:val="28"/>
        <w:szCs w:val="28"/>
        <w:lang w:val="fr-FR"/>
      </w:rPr>
      <w:t xml:space="preserve">/Số 29/Ngày 25 - 12 – 2021                      </w:t>
    </w:r>
    <w:r w:rsidRPr="006F7E6B">
      <w:rPr>
        <w:sz w:val="28"/>
        <w:szCs w:val="28"/>
      </w:rPr>
      <w:fldChar w:fldCharType="begin"/>
    </w:r>
    <w:r w:rsidRPr="001247EE">
      <w:rPr>
        <w:sz w:val="28"/>
        <w:szCs w:val="28"/>
        <w:lang w:val="fr-FR"/>
      </w:rPr>
      <w:instrText xml:space="preserve"> PAGE   \* MERGEFORMAT </w:instrText>
    </w:r>
    <w:r w:rsidRPr="006F7E6B">
      <w:rPr>
        <w:sz w:val="28"/>
        <w:szCs w:val="28"/>
      </w:rPr>
      <w:fldChar w:fldCharType="separate"/>
    </w:r>
    <w:r w:rsidRPr="001247EE">
      <w:rPr>
        <w:noProof/>
        <w:sz w:val="28"/>
        <w:szCs w:val="28"/>
        <w:lang w:val="fr-FR"/>
      </w:rPr>
      <w:t>18</w:t>
    </w:r>
    <w:r w:rsidRPr="006F7E6B">
      <w:rPr>
        <w:sz w:val="28"/>
        <w:szCs w:val="28"/>
      </w:rPr>
      <w:fldChar w:fldCharType="end"/>
    </w:r>
  </w:p>
  <w:p w:rsidR="002A26D2" w:rsidRDefault="002A26D2" w:rsidP="00364EE0">
    <w:pPr>
      <w:pStyle w:val="Header"/>
      <w:spacing w:before="120"/>
    </w:pPr>
    <w:r>
      <w:rPr>
        <w:noProof/>
      </w:rPr>
      <w:pict>
        <v:line id="_x0000_s2051" style="position:absolute;flip:y;z-index:251662336" from="-.85pt,3.1pt" to="468.7pt,3.45pt"/>
      </w:pict>
    </w:r>
    <w:r>
      <w:rPr>
        <w:noProof/>
      </w:rPr>
      <w:pict>
        <v:line id="_x0000_s2052" style="position:absolute;z-index:251663360" from="-.75pt,.3pt" to="468.7pt,.8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DE9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F3596"/>
    <w:multiLevelType w:val="multilevel"/>
    <w:tmpl w:val="11C867C8"/>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525AD0"/>
    <w:multiLevelType w:val="hybridMultilevel"/>
    <w:tmpl w:val="844A7C82"/>
    <w:lvl w:ilvl="0" w:tplc="42FE56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6F4BD0"/>
    <w:multiLevelType w:val="hybridMultilevel"/>
    <w:tmpl w:val="C0E6ADF0"/>
    <w:lvl w:ilvl="0" w:tplc="AEFA45C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B335973"/>
    <w:multiLevelType w:val="hybridMultilevel"/>
    <w:tmpl w:val="F426E360"/>
    <w:lvl w:ilvl="0" w:tplc="D55A617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DCC7E87"/>
    <w:multiLevelType w:val="hybridMultilevel"/>
    <w:tmpl w:val="59FC86AC"/>
    <w:lvl w:ilvl="0" w:tplc="A8545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7E3CBF"/>
    <w:multiLevelType w:val="hybridMultilevel"/>
    <w:tmpl w:val="354C0EDE"/>
    <w:lvl w:ilvl="0" w:tplc="936AD1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88E2916"/>
    <w:multiLevelType w:val="hybridMultilevel"/>
    <w:tmpl w:val="2980984A"/>
    <w:lvl w:ilvl="0" w:tplc="357C3CAE">
      <w:start w:val="1"/>
      <w:numFmt w:val="bullet"/>
      <w:lvlText w:val="-"/>
      <w:lvlJc w:val="left"/>
      <w:pPr>
        <w:ind w:left="435" w:hanging="360"/>
      </w:pPr>
      <w:rPr>
        <w:rFonts w:ascii="Times New Roman" w:eastAsia="Times New Roman" w:hAnsi="Times New Roman" w:cs="Times New Roman" w:hint="default"/>
        <w:b/>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8">
    <w:nsid w:val="1A8A4B3A"/>
    <w:multiLevelType w:val="hybridMultilevel"/>
    <w:tmpl w:val="2242994C"/>
    <w:lvl w:ilvl="0" w:tplc="34CE416C">
      <w:start w:val="20"/>
      <w:numFmt w:val="bullet"/>
      <w:lvlText w:val="-"/>
      <w:lvlJc w:val="left"/>
      <w:pPr>
        <w:ind w:left="2270" w:hanging="360"/>
      </w:pPr>
      <w:rPr>
        <w:rFonts w:ascii="Times New Roman" w:eastAsia="Times New Roman" w:hAnsi="Times New Roman" w:cs="Times New Roman" w:hint="default"/>
      </w:rPr>
    </w:lvl>
    <w:lvl w:ilvl="1" w:tplc="04090003" w:tentative="1">
      <w:start w:val="1"/>
      <w:numFmt w:val="bullet"/>
      <w:lvlText w:val="o"/>
      <w:lvlJc w:val="left"/>
      <w:pPr>
        <w:ind w:left="2990" w:hanging="360"/>
      </w:pPr>
      <w:rPr>
        <w:rFonts w:ascii="Courier New" w:hAnsi="Courier New" w:cs="Courier New" w:hint="default"/>
      </w:rPr>
    </w:lvl>
    <w:lvl w:ilvl="2" w:tplc="04090005" w:tentative="1">
      <w:start w:val="1"/>
      <w:numFmt w:val="bullet"/>
      <w:lvlText w:val=""/>
      <w:lvlJc w:val="left"/>
      <w:pPr>
        <w:ind w:left="3710" w:hanging="360"/>
      </w:pPr>
      <w:rPr>
        <w:rFonts w:ascii="Wingdings" w:hAnsi="Wingdings" w:hint="default"/>
      </w:rPr>
    </w:lvl>
    <w:lvl w:ilvl="3" w:tplc="04090001" w:tentative="1">
      <w:start w:val="1"/>
      <w:numFmt w:val="bullet"/>
      <w:lvlText w:val=""/>
      <w:lvlJc w:val="left"/>
      <w:pPr>
        <w:ind w:left="4430" w:hanging="360"/>
      </w:pPr>
      <w:rPr>
        <w:rFonts w:ascii="Symbol" w:hAnsi="Symbol" w:hint="default"/>
      </w:rPr>
    </w:lvl>
    <w:lvl w:ilvl="4" w:tplc="04090003" w:tentative="1">
      <w:start w:val="1"/>
      <w:numFmt w:val="bullet"/>
      <w:lvlText w:val="o"/>
      <w:lvlJc w:val="left"/>
      <w:pPr>
        <w:ind w:left="5150" w:hanging="360"/>
      </w:pPr>
      <w:rPr>
        <w:rFonts w:ascii="Courier New" w:hAnsi="Courier New" w:cs="Courier New" w:hint="default"/>
      </w:rPr>
    </w:lvl>
    <w:lvl w:ilvl="5" w:tplc="04090005" w:tentative="1">
      <w:start w:val="1"/>
      <w:numFmt w:val="bullet"/>
      <w:lvlText w:val=""/>
      <w:lvlJc w:val="left"/>
      <w:pPr>
        <w:ind w:left="5870" w:hanging="360"/>
      </w:pPr>
      <w:rPr>
        <w:rFonts w:ascii="Wingdings" w:hAnsi="Wingdings" w:hint="default"/>
      </w:rPr>
    </w:lvl>
    <w:lvl w:ilvl="6" w:tplc="04090001" w:tentative="1">
      <w:start w:val="1"/>
      <w:numFmt w:val="bullet"/>
      <w:lvlText w:val=""/>
      <w:lvlJc w:val="left"/>
      <w:pPr>
        <w:ind w:left="6590" w:hanging="360"/>
      </w:pPr>
      <w:rPr>
        <w:rFonts w:ascii="Symbol" w:hAnsi="Symbol" w:hint="default"/>
      </w:rPr>
    </w:lvl>
    <w:lvl w:ilvl="7" w:tplc="04090003" w:tentative="1">
      <w:start w:val="1"/>
      <w:numFmt w:val="bullet"/>
      <w:lvlText w:val="o"/>
      <w:lvlJc w:val="left"/>
      <w:pPr>
        <w:ind w:left="7310" w:hanging="360"/>
      </w:pPr>
      <w:rPr>
        <w:rFonts w:ascii="Courier New" w:hAnsi="Courier New" w:cs="Courier New" w:hint="default"/>
      </w:rPr>
    </w:lvl>
    <w:lvl w:ilvl="8" w:tplc="04090005" w:tentative="1">
      <w:start w:val="1"/>
      <w:numFmt w:val="bullet"/>
      <w:lvlText w:val=""/>
      <w:lvlJc w:val="left"/>
      <w:pPr>
        <w:ind w:left="8030" w:hanging="360"/>
      </w:pPr>
      <w:rPr>
        <w:rFonts w:ascii="Wingdings" w:hAnsi="Wingdings" w:hint="default"/>
      </w:rPr>
    </w:lvl>
  </w:abstractNum>
  <w:abstractNum w:abstractNumId="9">
    <w:nsid w:val="206C0289"/>
    <w:multiLevelType w:val="hybridMultilevel"/>
    <w:tmpl w:val="EC38BF10"/>
    <w:lvl w:ilvl="0" w:tplc="3E28F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C30875"/>
    <w:multiLevelType w:val="hybridMultilevel"/>
    <w:tmpl w:val="17486C14"/>
    <w:lvl w:ilvl="0" w:tplc="AD24D040">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F31212"/>
    <w:multiLevelType w:val="hybridMultilevel"/>
    <w:tmpl w:val="CB366DA8"/>
    <w:lvl w:ilvl="0" w:tplc="29E47570">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E5F2D03"/>
    <w:multiLevelType w:val="hybridMultilevel"/>
    <w:tmpl w:val="73564C32"/>
    <w:lvl w:ilvl="0" w:tplc="500432A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2E982AD4"/>
    <w:multiLevelType w:val="hybridMultilevel"/>
    <w:tmpl w:val="DCC8A208"/>
    <w:lvl w:ilvl="0" w:tplc="0E563F2C">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F1169EB"/>
    <w:multiLevelType w:val="hybridMultilevel"/>
    <w:tmpl w:val="1EEA754A"/>
    <w:lvl w:ilvl="0" w:tplc="0FA8178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8FF502C"/>
    <w:multiLevelType w:val="hybridMultilevel"/>
    <w:tmpl w:val="4CB07FC0"/>
    <w:lvl w:ilvl="0" w:tplc="911C65D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72559D"/>
    <w:multiLevelType w:val="hybridMultilevel"/>
    <w:tmpl w:val="3F724A5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FD3C7F"/>
    <w:multiLevelType w:val="hybridMultilevel"/>
    <w:tmpl w:val="66646DA0"/>
    <w:lvl w:ilvl="0" w:tplc="8E12C91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405671F6"/>
    <w:multiLevelType w:val="hybridMultilevel"/>
    <w:tmpl w:val="104A57F0"/>
    <w:lvl w:ilvl="0" w:tplc="E9A88E80">
      <w:start w:val="1"/>
      <w:numFmt w:val="lowerLetter"/>
      <w:lvlText w:val="%1)"/>
      <w:lvlJc w:val="left"/>
      <w:pPr>
        <w:ind w:left="1069" w:hanging="360"/>
      </w:pPr>
      <w:rPr>
        <w:rFonts w:ascii="Times New Roman" w:eastAsia="Times New Roman" w:hAnsi="Times New Roman"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nsid w:val="453A7C15"/>
    <w:multiLevelType w:val="hybridMultilevel"/>
    <w:tmpl w:val="048608AE"/>
    <w:lvl w:ilvl="0" w:tplc="AD24D040">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887920"/>
    <w:multiLevelType w:val="hybridMultilevel"/>
    <w:tmpl w:val="BC98B7CE"/>
    <w:lvl w:ilvl="0" w:tplc="8D322DA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5E50F1"/>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A36D64"/>
    <w:multiLevelType w:val="hybridMultilevel"/>
    <w:tmpl w:val="36D85B6A"/>
    <w:lvl w:ilvl="0" w:tplc="9DAC6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EC118C9"/>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054841"/>
    <w:multiLevelType w:val="hybridMultilevel"/>
    <w:tmpl w:val="04523DCE"/>
    <w:lvl w:ilvl="0" w:tplc="E6C21FD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50AC0C67"/>
    <w:multiLevelType w:val="multilevel"/>
    <w:tmpl w:val="50AC0C67"/>
    <w:lvl w:ilvl="0">
      <w:start w:val="1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5E9208D"/>
    <w:multiLevelType w:val="hybridMultilevel"/>
    <w:tmpl w:val="28F219E4"/>
    <w:lvl w:ilvl="0" w:tplc="FCF4C2EA">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7">
    <w:nsid w:val="5AF07AEB"/>
    <w:multiLevelType w:val="hybridMultilevel"/>
    <w:tmpl w:val="F962B2FA"/>
    <w:lvl w:ilvl="0" w:tplc="46EE86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F5F7E62"/>
    <w:multiLevelType w:val="hybridMultilevel"/>
    <w:tmpl w:val="898C667A"/>
    <w:lvl w:ilvl="0" w:tplc="8F6CC92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608B7B5E"/>
    <w:multiLevelType w:val="hybridMultilevel"/>
    <w:tmpl w:val="CDBC471E"/>
    <w:lvl w:ilvl="0" w:tplc="CFF0DEDA">
      <w:start w:val="20"/>
      <w:numFmt w:val="bullet"/>
      <w:lvlText w:val="-"/>
      <w:lvlJc w:val="left"/>
      <w:pPr>
        <w:ind w:left="225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0">
    <w:nsid w:val="637B356B"/>
    <w:multiLevelType w:val="multilevel"/>
    <w:tmpl w:val="2D86BD9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1">
    <w:nsid w:val="63F03F2A"/>
    <w:multiLevelType w:val="hybridMultilevel"/>
    <w:tmpl w:val="D01C377E"/>
    <w:lvl w:ilvl="0" w:tplc="32881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276C7D"/>
    <w:multiLevelType w:val="hybridMultilevel"/>
    <w:tmpl w:val="ABC4F7C4"/>
    <w:lvl w:ilvl="0" w:tplc="094E51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0E0A0C"/>
    <w:multiLevelType w:val="hybridMultilevel"/>
    <w:tmpl w:val="CB4CD43E"/>
    <w:lvl w:ilvl="0" w:tplc="949C928E">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9B46E84"/>
    <w:multiLevelType w:val="hybridMultilevel"/>
    <w:tmpl w:val="3F724A5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881902"/>
    <w:multiLevelType w:val="hybridMultilevel"/>
    <w:tmpl w:val="BB962150"/>
    <w:lvl w:ilvl="0" w:tplc="949A7D34">
      <w:start w:val="3"/>
      <w:numFmt w:val="bullet"/>
      <w:lvlText w:val="-"/>
      <w:lvlJc w:val="left"/>
      <w:pPr>
        <w:tabs>
          <w:tab w:val="num" w:pos="1080"/>
        </w:tabs>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BB4370B"/>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1341B9D"/>
    <w:multiLevelType w:val="hybridMultilevel"/>
    <w:tmpl w:val="BE4E4A62"/>
    <w:lvl w:ilvl="0" w:tplc="5696424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6A4CB0"/>
    <w:multiLevelType w:val="hybridMultilevel"/>
    <w:tmpl w:val="1F3C8EEC"/>
    <w:lvl w:ilvl="0" w:tplc="04DCAE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916FD5"/>
    <w:multiLevelType w:val="hybridMultilevel"/>
    <w:tmpl w:val="3AA8AA22"/>
    <w:lvl w:ilvl="0" w:tplc="BCC2D58E">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0">
    <w:nsid w:val="7950384E"/>
    <w:multiLevelType w:val="hybridMultilevel"/>
    <w:tmpl w:val="DDF80B60"/>
    <w:lvl w:ilvl="0" w:tplc="288AB6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A17A73"/>
    <w:multiLevelType w:val="hybridMultilevel"/>
    <w:tmpl w:val="20B29E18"/>
    <w:lvl w:ilvl="0" w:tplc="9A54F08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ACA7646"/>
    <w:multiLevelType w:val="hybridMultilevel"/>
    <w:tmpl w:val="F4D429A6"/>
    <w:lvl w:ilvl="0" w:tplc="8FDC8984">
      <w:start w:val="20"/>
      <w:numFmt w:val="bullet"/>
      <w:lvlText w:val="-"/>
      <w:lvlJc w:val="left"/>
      <w:pPr>
        <w:ind w:left="2180" w:hanging="360"/>
      </w:pPr>
      <w:rPr>
        <w:rFonts w:ascii="Times New Roman" w:eastAsia="Times New Roman" w:hAnsi="Times New Roman" w:cs="Times New Roman" w:hint="default"/>
      </w:rPr>
    </w:lvl>
    <w:lvl w:ilvl="1" w:tplc="04090003" w:tentative="1">
      <w:start w:val="1"/>
      <w:numFmt w:val="bullet"/>
      <w:lvlText w:val="o"/>
      <w:lvlJc w:val="left"/>
      <w:pPr>
        <w:ind w:left="2900" w:hanging="360"/>
      </w:pPr>
      <w:rPr>
        <w:rFonts w:ascii="Courier New" w:hAnsi="Courier New" w:cs="Courier New" w:hint="default"/>
      </w:rPr>
    </w:lvl>
    <w:lvl w:ilvl="2" w:tplc="04090005" w:tentative="1">
      <w:start w:val="1"/>
      <w:numFmt w:val="bullet"/>
      <w:lvlText w:val=""/>
      <w:lvlJc w:val="left"/>
      <w:pPr>
        <w:ind w:left="3620" w:hanging="360"/>
      </w:pPr>
      <w:rPr>
        <w:rFonts w:ascii="Wingdings" w:hAnsi="Wingdings" w:hint="default"/>
      </w:rPr>
    </w:lvl>
    <w:lvl w:ilvl="3" w:tplc="04090001" w:tentative="1">
      <w:start w:val="1"/>
      <w:numFmt w:val="bullet"/>
      <w:lvlText w:val=""/>
      <w:lvlJc w:val="left"/>
      <w:pPr>
        <w:ind w:left="4340" w:hanging="360"/>
      </w:pPr>
      <w:rPr>
        <w:rFonts w:ascii="Symbol" w:hAnsi="Symbol" w:hint="default"/>
      </w:rPr>
    </w:lvl>
    <w:lvl w:ilvl="4" w:tplc="04090003" w:tentative="1">
      <w:start w:val="1"/>
      <w:numFmt w:val="bullet"/>
      <w:lvlText w:val="o"/>
      <w:lvlJc w:val="left"/>
      <w:pPr>
        <w:ind w:left="5060" w:hanging="360"/>
      </w:pPr>
      <w:rPr>
        <w:rFonts w:ascii="Courier New" w:hAnsi="Courier New" w:cs="Courier New" w:hint="default"/>
      </w:rPr>
    </w:lvl>
    <w:lvl w:ilvl="5" w:tplc="04090005" w:tentative="1">
      <w:start w:val="1"/>
      <w:numFmt w:val="bullet"/>
      <w:lvlText w:val=""/>
      <w:lvlJc w:val="left"/>
      <w:pPr>
        <w:ind w:left="5780" w:hanging="360"/>
      </w:pPr>
      <w:rPr>
        <w:rFonts w:ascii="Wingdings" w:hAnsi="Wingdings" w:hint="default"/>
      </w:rPr>
    </w:lvl>
    <w:lvl w:ilvl="6" w:tplc="04090001" w:tentative="1">
      <w:start w:val="1"/>
      <w:numFmt w:val="bullet"/>
      <w:lvlText w:val=""/>
      <w:lvlJc w:val="left"/>
      <w:pPr>
        <w:ind w:left="6500" w:hanging="360"/>
      </w:pPr>
      <w:rPr>
        <w:rFonts w:ascii="Symbol" w:hAnsi="Symbol" w:hint="default"/>
      </w:rPr>
    </w:lvl>
    <w:lvl w:ilvl="7" w:tplc="04090003" w:tentative="1">
      <w:start w:val="1"/>
      <w:numFmt w:val="bullet"/>
      <w:lvlText w:val="o"/>
      <w:lvlJc w:val="left"/>
      <w:pPr>
        <w:ind w:left="7220" w:hanging="360"/>
      </w:pPr>
      <w:rPr>
        <w:rFonts w:ascii="Courier New" w:hAnsi="Courier New" w:cs="Courier New" w:hint="default"/>
      </w:rPr>
    </w:lvl>
    <w:lvl w:ilvl="8" w:tplc="04090005" w:tentative="1">
      <w:start w:val="1"/>
      <w:numFmt w:val="bullet"/>
      <w:lvlText w:val=""/>
      <w:lvlJc w:val="left"/>
      <w:pPr>
        <w:ind w:left="7940" w:hanging="360"/>
      </w:pPr>
      <w:rPr>
        <w:rFonts w:ascii="Wingdings" w:hAnsi="Wingdings" w:hint="default"/>
      </w:rPr>
    </w:lvl>
  </w:abstractNum>
  <w:abstractNum w:abstractNumId="43">
    <w:nsid w:val="7B595B47"/>
    <w:multiLevelType w:val="hybridMultilevel"/>
    <w:tmpl w:val="48903AE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B780CF7"/>
    <w:multiLevelType w:val="hybridMultilevel"/>
    <w:tmpl w:val="5F268B2A"/>
    <w:lvl w:ilvl="0" w:tplc="87CC1E5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7D6D1475"/>
    <w:multiLevelType w:val="hybridMultilevel"/>
    <w:tmpl w:val="6AB899C2"/>
    <w:lvl w:ilvl="0" w:tplc="D6425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5"/>
  </w:num>
  <w:num w:numId="5">
    <w:abstractNumId w:val="44"/>
  </w:num>
  <w:num w:numId="6">
    <w:abstractNumId w:val="41"/>
  </w:num>
  <w:num w:numId="7">
    <w:abstractNumId w:val="4"/>
  </w:num>
  <w:num w:numId="8">
    <w:abstractNumId w:val="10"/>
  </w:num>
  <w:num w:numId="9">
    <w:abstractNumId w:val="19"/>
  </w:num>
  <w:num w:numId="10">
    <w:abstractNumId w:val="0"/>
  </w:num>
  <w:num w:numId="11">
    <w:abstractNumId w:val="1"/>
  </w:num>
  <w:num w:numId="12">
    <w:abstractNumId w:val="30"/>
  </w:num>
  <w:num w:numId="13">
    <w:abstractNumId w:val="25"/>
  </w:num>
  <w:num w:numId="14">
    <w:abstractNumId w:val="7"/>
  </w:num>
  <w:num w:numId="15">
    <w:abstractNumId w:val="28"/>
  </w:num>
  <w:num w:numId="16">
    <w:abstractNumId w:val="39"/>
  </w:num>
  <w:num w:numId="17">
    <w:abstractNumId w:val="24"/>
  </w:num>
  <w:num w:numId="18">
    <w:abstractNumId w:val="12"/>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37"/>
  </w:num>
  <w:num w:numId="22">
    <w:abstractNumId w:val="32"/>
  </w:num>
  <w:num w:numId="23">
    <w:abstractNumId w:val="45"/>
  </w:num>
  <w:num w:numId="24">
    <w:abstractNumId w:val="23"/>
  </w:num>
  <w:num w:numId="25">
    <w:abstractNumId w:val="6"/>
  </w:num>
  <w:num w:numId="26">
    <w:abstractNumId w:val="5"/>
  </w:num>
  <w:num w:numId="27">
    <w:abstractNumId w:val="21"/>
  </w:num>
  <w:num w:numId="28">
    <w:abstractNumId w:val="36"/>
  </w:num>
  <w:num w:numId="29">
    <w:abstractNumId w:val="17"/>
  </w:num>
  <w:num w:numId="30">
    <w:abstractNumId w:val="2"/>
  </w:num>
  <w:num w:numId="31">
    <w:abstractNumId w:val="9"/>
  </w:num>
  <w:num w:numId="32">
    <w:abstractNumId w:val="31"/>
  </w:num>
  <w:num w:numId="33">
    <w:abstractNumId w:val="20"/>
  </w:num>
  <w:num w:numId="34">
    <w:abstractNumId w:val="16"/>
  </w:num>
  <w:num w:numId="35">
    <w:abstractNumId w:val="34"/>
  </w:num>
  <w:num w:numId="36">
    <w:abstractNumId w:val="13"/>
  </w:num>
  <w:num w:numId="37">
    <w:abstractNumId w:val="15"/>
  </w:num>
  <w:num w:numId="38">
    <w:abstractNumId w:val="2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29"/>
  </w:num>
  <w:num w:numId="45">
    <w:abstractNumId w:val="42"/>
  </w:num>
  <w:num w:numId="46">
    <w:abstractNumId w:val="40"/>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32C9B"/>
    <w:rsid w:val="0001180C"/>
    <w:rsid w:val="00053B93"/>
    <w:rsid w:val="00074726"/>
    <w:rsid w:val="000801EC"/>
    <w:rsid w:val="00087A3A"/>
    <w:rsid w:val="00094278"/>
    <w:rsid w:val="000A1E85"/>
    <w:rsid w:val="000D03FC"/>
    <w:rsid w:val="000D1BF5"/>
    <w:rsid w:val="000E023D"/>
    <w:rsid w:val="000E5B7F"/>
    <w:rsid w:val="000F0A64"/>
    <w:rsid w:val="000F2611"/>
    <w:rsid w:val="000F7DF6"/>
    <w:rsid w:val="001139CE"/>
    <w:rsid w:val="001247EE"/>
    <w:rsid w:val="00127E9A"/>
    <w:rsid w:val="001568FF"/>
    <w:rsid w:val="001732CE"/>
    <w:rsid w:val="0018408B"/>
    <w:rsid w:val="001D4DA0"/>
    <w:rsid w:val="001F13CE"/>
    <w:rsid w:val="001F74A8"/>
    <w:rsid w:val="00242200"/>
    <w:rsid w:val="002508D7"/>
    <w:rsid w:val="00251DC4"/>
    <w:rsid w:val="00253B9B"/>
    <w:rsid w:val="00266EDF"/>
    <w:rsid w:val="00272293"/>
    <w:rsid w:val="00274D75"/>
    <w:rsid w:val="00297F9F"/>
    <w:rsid w:val="00297FBB"/>
    <w:rsid w:val="002A26D2"/>
    <w:rsid w:val="002A61C9"/>
    <w:rsid w:val="002C6B77"/>
    <w:rsid w:val="002C765F"/>
    <w:rsid w:val="002D6057"/>
    <w:rsid w:val="002E7E61"/>
    <w:rsid w:val="00331DF7"/>
    <w:rsid w:val="00341D10"/>
    <w:rsid w:val="0034718F"/>
    <w:rsid w:val="003623CC"/>
    <w:rsid w:val="00364EE0"/>
    <w:rsid w:val="00367C28"/>
    <w:rsid w:val="0038261C"/>
    <w:rsid w:val="003A311E"/>
    <w:rsid w:val="003C3DAD"/>
    <w:rsid w:val="003D3908"/>
    <w:rsid w:val="003D5E50"/>
    <w:rsid w:val="003F1732"/>
    <w:rsid w:val="004072F2"/>
    <w:rsid w:val="00421E2D"/>
    <w:rsid w:val="00461EB7"/>
    <w:rsid w:val="00490289"/>
    <w:rsid w:val="004A1657"/>
    <w:rsid w:val="004C3F06"/>
    <w:rsid w:val="004E56A5"/>
    <w:rsid w:val="00501BF5"/>
    <w:rsid w:val="005023F5"/>
    <w:rsid w:val="00503DC4"/>
    <w:rsid w:val="00516C3B"/>
    <w:rsid w:val="00546BCA"/>
    <w:rsid w:val="00554761"/>
    <w:rsid w:val="00555384"/>
    <w:rsid w:val="00560527"/>
    <w:rsid w:val="00595351"/>
    <w:rsid w:val="005A7E50"/>
    <w:rsid w:val="005B7693"/>
    <w:rsid w:val="005C5323"/>
    <w:rsid w:val="005C7891"/>
    <w:rsid w:val="005D450D"/>
    <w:rsid w:val="005F779A"/>
    <w:rsid w:val="00603F40"/>
    <w:rsid w:val="00604ABF"/>
    <w:rsid w:val="0060635C"/>
    <w:rsid w:val="00615469"/>
    <w:rsid w:val="006237FC"/>
    <w:rsid w:val="00631749"/>
    <w:rsid w:val="00685031"/>
    <w:rsid w:val="00685E08"/>
    <w:rsid w:val="006A536B"/>
    <w:rsid w:val="006B10C3"/>
    <w:rsid w:val="006B350B"/>
    <w:rsid w:val="006D6806"/>
    <w:rsid w:val="006F1C14"/>
    <w:rsid w:val="0070042C"/>
    <w:rsid w:val="007257B1"/>
    <w:rsid w:val="00735DA1"/>
    <w:rsid w:val="00743AA7"/>
    <w:rsid w:val="00745EDC"/>
    <w:rsid w:val="00771784"/>
    <w:rsid w:val="007E15A3"/>
    <w:rsid w:val="007E1D25"/>
    <w:rsid w:val="007E254A"/>
    <w:rsid w:val="007F14B9"/>
    <w:rsid w:val="0080319E"/>
    <w:rsid w:val="00811947"/>
    <w:rsid w:val="0081233F"/>
    <w:rsid w:val="0082713D"/>
    <w:rsid w:val="008425CD"/>
    <w:rsid w:val="00860CD8"/>
    <w:rsid w:val="00883535"/>
    <w:rsid w:val="008838A1"/>
    <w:rsid w:val="008849F5"/>
    <w:rsid w:val="008A3E7E"/>
    <w:rsid w:val="008B586D"/>
    <w:rsid w:val="008D47C2"/>
    <w:rsid w:val="008E58C5"/>
    <w:rsid w:val="008F056C"/>
    <w:rsid w:val="008F5A15"/>
    <w:rsid w:val="008F7508"/>
    <w:rsid w:val="009038D5"/>
    <w:rsid w:val="00917D46"/>
    <w:rsid w:val="0093059C"/>
    <w:rsid w:val="00942B32"/>
    <w:rsid w:val="009601F5"/>
    <w:rsid w:val="0096678C"/>
    <w:rsid w:val="00977248"/>
    <w:rsid w:val="00984840"/>
    <w:rsid w:val="00995155"/>
    <w:rsid w:val="009A7CCB"/>
    <w:rsid w:val="009B63BC"/>
    <w:rsid w:val="009D3EC7"/>
    <w:rsid w:val="009E369C"/>
    <w:rsid w:val="009E7BE5"/>
    <w:rsid w:val="00A03C8A"/>
    <w:rsid w:val="00A16397"/>
    <w:rsid w:val="00A32C9B"/>
    <w:rsid w:val="00A35040"/>
    <w:rsid w:val="00A3622B"/>
    <w:rsid w:val="00A44FCD"/>
    <w:rsid w:val="00A46CA9"/>
    <w:rsid w:val="00A52041"/>
    <w:rsid w:val="00A83767"/>
    <w:rsid w:val="00AA78B3"/>
    <w:rsid w:val="00AB48F2"/>
    <w:rsid w:val="00AC5599"/>
    <w:rsid w:val="00AD23EB"/>
    <w:rsid w:val="00AD2EC6"/>
    <w:rsid w:val="00B25EA4"/>
    <w:rsid w:val="00B464CA"/>
    <w:rsid w:val="00B806EE"/>
    <w:rsid w:val="00B84364"/>
    <w:rsid w:val="00B856EA"/>
    <w:rsid w:val="00B95843"/>
    <w:rsid w:val="00BF3070"/>
    <w:rsid w:val="00C0655F"/>
    <w:rsid w:val="00C10465"/>
    <w:rsid w:val="00C10D20"/>
    <w:rsid w:val="00C23CEB"/>
    <w:rsid w:val="00C51F27"/>
    <w:rsid w:val="00C67F2B"/>
    <w:rsid w:val="00C87785"/>
    <w:rsid w:val="00C96C67"/>
    <w:rsid w:val="00CA0C1F"/>
    <w:rsid w:val="00CB08B1"/>
    <w:rsid w:val="00CC7F77"/>
    <w:rsid w:val="00CE00D8"/>
    <w:rsid w:val="00CE09DE"/>
    <w:rsid w:val="00CE6CF7"/>
    <w:rsid w:val="00CF5108"/>
    <w:rsid w:val="00D36705"/>
    <w:rsid w:val="00D40CDC"/>
    <w:rsid w:val="00D72E1A"/>
    <w:rsid w:val="00D81E3B"/>
    <w:rsid w:val="00D966A6"/>
    <w:rsid w:val="00DC1E3B"/>
    <w:rsid w:val="00DD3E2E"/>
    <w:rsid w:val="00DD7DC0"/>
    <w:rsid w:val="00E1689E"/>
    <w:rsid w:val="00E30D5B"/>
    <w:rsid w:val="00E6156E"/>
    <w:rsid w:val="00E738DC"/>
    <w:rsid w:val="00EA456E"/>
    <w:rsid w:val="00EA529F"/>
    <w:rsid w:val="00EB7FB8"/>
    <w:rsid w:val="00EC2F17"/>
    <w:rsid w:val="00ED0D02"/>
    <w:rsid w:val="00F11F8F"/>
    <w:rsid w:val="00F13EA1"/>
    <w:rsid w:val="00F4752A"/>
    <w:rsid w:val="00F511A9"/>
    <w:rsid w:val="00FD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1" type="connector" idref="#AutoShape 28"/>
        <o:r id="V:Rule2" type="connector" idref="#_x0000_s1051"/>
        <o:r id="V:Rule3" type="connector" idref="#Straight Arrow Connector 4"/>
        <o:r id="V:Rule4" type="connector" idref="#_x0000_s10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BF5"/>
  </w:style>
  <w:style w:type="paragraph" w:styleId="Heading1">
    <w:name w:val="heading 1"/>
    <w:basedOn w:val="Normal"/>
    <w:next w:val="Normal"/>
    <w:link w:val="Heading1Char"/>
    <w:qFormat/>
    <w:rsid w:val="00364EE0"/>
    <w:pPr>
      <w:keepNext/>
      <w:spacing w:after="0" w:line="240" w:lineRule="auto"/>
      <w:outlineLvl w:val="0"/>
    </w:pPr>
    <w:rPr>
      <w:rFonts w:ascii=".VnAvantH" w:eastAsia="Times New Roman" w:hAnsi=".VnAvantH" w:cs="Times New Roman"/>
      <w:b/>
      <w:sz w:val="24"/>
      <w:szCs w:val="20"/>
    </w:rPr>
  </w:style>
  <w:style w:type="paragraph" w:styleId="Heading2">
    <w:name w:val="heading 2"/>
    <w:basedOn w:val="Normal"/>
    <w:next w:val="Normal"/>
    <w:link w:val="Heading2Char"/>
    <w:qFormat/>
    <w:rsid w:val="00364EE0"/>
    <w:pPr>
      <w:keepNext/>
      <w:spacing w:after="0" w:line="240" w:lineRule="auto"/>
      <w:jc w:val="both"/>
      <w:outlineLvl w:val="1"/>
    </w:pPr>
    <w:rPr>
      <w:rFonts w:ascii=".VnTimeH" w:eastAsia="Times New Roman" w:hAnsi=".VnTimeH" w:cs="Times New Roman"/>
      <w:b/>
      <w:sz w:val="20"/>
      <w:szCs w:val="20"/>
    </w:rPr>
  </w:style>
  <w:style w:type="paragraph" w:styleId="Heading3">
    <w:name w:val="heading 3"/>
    <w:aliases w:val="Heading 31.2.1,Section1,SW-Heading 3,small-head3 Char,Heading 3A Char,Heading 3 Char Char Char Char Char Char Char Char Char Char Char Char Char Char Char Char Char,My Heading3,Mystyle3,Mystyle31,Mystyle32,Mystyle33,Mystyle311,Mystyle321"/>
    <w:basedOn w:val="Normal"/>
    <w:next w:val="Normal"/>
    <w:link w:val="Heading3Char"/>
    <w:qFormat/>
    <w:rsid w:val="00364EE0"/>
    <w:pPr>
      <w:keepNext/>
      <w:spacing w:after="0" w:line="240" w:lineRule="auto"/>
      <w:jc w:val="center"/>
      <w:outlineLvl w:val="2"/>
    </w:pPr>
    <w:rPr>
      <w:rFonts w:ascii=".VnTime" w:eastAsia="Times New Roman" w:hAnsi=".VnTime" w:cs="Times New Roman"/>
      <w:sz w:val="24"/>
      <w:szCs w:val="20"/>
      <w:u w:val="single"/>
    </w:rPr>
  </w:style>
  <w:style w:type="paragraph" w:styleId="Heading4">
    <w:name w:val="heading 4"/>
    <w:basedOn w:val="Normal"/>
    <w:next w:val="Normal"/>
    <w:link w:val="Heading4Char"/>
    <w:qFormat/>
    <w:rsid w:val="00364EE0"/>
    <w:pPr>
      <w:keepNext/>
      <w:spacing w:after="0" w:line="240" w:lineRule="auto"/>
      <w:jc w:val="center"/>
      <w:outlineLvl w:val="3"/>
    </w:pPr>
    <w:rPr>
      <w:rFonts w:ascii=".VnAvantH" w:eastAsia="Times New Roman" w:hAnsi=".VnAvantH" w:cs="Times New Roman"/>
      <w:b/>
      <w:sz w:val="26"/>
      <w:szCs w:val="20"/>
    </w:rPr>
  </w:style>
  <w:style w:type="paragraph" w:styleId="Heading5">
    <w:name w:val="heading 5"/>
    <w:basedOn w:val="Normal"/>
    <w:next w:val="Normal"/>
    <w:link w:val="Heading5Char"/>
    <w:qFormat/>
    <w:rsid w:val="00364EE0"/>
    <w:pPr>
      <w:keepNext/>
      <w:spacing w:after="0" w:line="240" w:lineRule="auto"/>
      <w:jc w:val="center"/>
      <w:outlineLvl w:val="4"/>
    </w:pPr>
    <w:rPr>
      <w:rFonts w:ascii=".VnTimeH" w:eastAsia="Times New Roman" w:hAnsi=".VnTimeH" w:cs="Times New Roman"/>
      <w:b/>
      <w:sz w:val="20"/>
      <w:szCs w:val="20"/>
    </w:rPr>
  </w:style>
  <w:style w:type="paragraph" w:styleId="Heading6">
    <w:name w:val="heading 6"/>
    <w:basedOn w:val="Normal"/>
    <w:next w:val="Normal"/>
    <w:link w:val="Heading6Char"/>
    <w:uiPriority w:val="9"/>
    <w:qFormat/>
    <w:rsid w:val="00364EE0"/>
    <w:pPr>
      <w:spacing w:before="240" w:after="60" w:line="240" w:lineRule="auto"/>
      <w:outlineLvl w:val="5"/>
    </w:pPr>
    <w:rPr>
      <w:rFonts w:ascii="Calibri" w:eastAsia="Times New Roman" w:hAnsi="Calibri" w:cs="Times New Roman"/>
      <w:b/>
      <w:bCs/>
      <w:sz w:val="22"/>
    </w:rPr>
  </w:style>
  <w:style w:type="paragraph" w:styleId="Heading8">
    <w:name w:val="heading 8"/>
    <w:basedOn w:val="Normal"/>
    <w:next w:val="Normal"/>
    <w:link w:val="Heading8Char"/>
    <w:unhideWhenUsed/>
    <w:qFormat/>
    <w:rsid w:val="00364EE0"/>
    <w:pPr>
      <w:keepNext/>
      <w:keepLines/>
      <w:spacing w:before="200" w:after="0" w:line="240" w:lineRule="auto"/>
      <w:outlineLvl w:val="7"/>
    </w:pPr>
    <w:rPr>
      <w:rFonts w:eastAsia="Times New Roman"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4EE0"/>
    <w:rPr>
      <w:rFonts w:ascii=".VnAvantH" w:eastAsia="Times New Roman" w:hAnsi=".VnAvantH" w:cs="Times New Roman"/>
      <w:b/>
      <w:sz w:val="24"/>
      <w:szCs w:val="20"/>
    </w:rPr>
  </w:style>
  <w:style w:type="character" w:customStyle="1" w:styleId="Heading2Char">
    <w:name w:val="Heading 2 Char"/>
    <w:basedOn w:val="DefaultParagraphFont"/>
    <w:link w:val="Heading2"/>
    <w:rsid w:val="00364EE0"/>
    <w:rPr>
      <w:rFonts w:ascii=".VnTimeH" w:eastAsia="Times New Roman" w:hAnsi=".VnTimeH" w:cs="Times New Roman"/>
      <w:b/>
      <w:sz w:val="20"/>
      <w:szCs w:val="20"/>
    </w:rPr>
  </w:style>
  <w:style w:type="character" w:customStyle="1" w:styleId="Heading3Char">
    <w:name w:val="Heading 3 Char"/>
    <w:aliases w:val="Heading 31.2.1 Char,Section1 Char,SW-Heading 3 Char,small-head3 Char Char,Heading 3A Char Char,Heading 3 Char Char Char Char Char Char Char Char Char Char Char Char Char Char Char Char Char Char,My Heading3 Char,Mystyle3 Char"/>
    <w:basedOn w:val="DefaultParagraphFont"/>
    <w:link w:val="Heading3"/>
    <w:rsid w:val="00364EE0"/>
    <w:rPr>
      <w:rFonts w:ascii=".VnTime" w:eastAsia="Times New Roman" w:hAnsi=".VnTime" w:cs="Times New Roman"/>
      <w:sz w:val="24"/>
      <w:szCs w:val="20"/>
      <w:u w:val="single"/>
    </w:rPr>
  </w:style>
  <w:style w:type="character" w:customStyle="1" w:styleId="Heading4Char">
    <w:name w:val="Heading 4 Char"/>
    <w:basedOn w:val="DefaultParagraphFont"/>
    <w:link w:val="Heading4"/>
    <w:rsid w:val="00364EE0"/>
    <w:rPr>
      <w:rFonts w:ascii=".VnAvantH" w:eastAsia="Times New Roman" w:hAnsi=".VnAvantH" w:cs="Times New Roman"/>
      <w:b/>
      <w:sz w:val="26"/>
      <w:szCs w:val="20"/>
    </w:rPr>
  </w:style>
  <w:style w:type="character" w:customStyle="1" w:styleId="Heading5Char">
    <w:name w:val="Heading 5 Char"/>
    <w:basedOn w:val="DefaultParagraphFont"/>
    <w:link w:val="Heading5"/>
    <w:rsid w:val="00364EE0"/>
    <w:rPr>
      <w:rFonts w:ascii=".VnTimeH" w:eastAsia="Times New Roman" w:hAnsi=".VnTimeH" w:cs="Times New Roman"/>
      <w:b/>
      <w:sz w:val="20"/>
      <w:szCs w:val="20"/>
    </w:rPr>
  </w:style>
  <w:style w:type="character" w:customStyle="1" w:styleId="Heading6Char">
    <w:name w:val="Heading 6 Char"/>
    <w:basedOn w:val="DefaultParagraphFont"/>
    <w:link w:val="Heading6"/>
    <w:uiPriority w:val="9"/>
    <w:rsid w:val="00364EE0"/>
    <w:rPr>
      <w:rFonts w:ascii="Calibri" w:eastAsia="Times New Roman" w:hAnsi="Calibri" w:cs="Times New Roman"/>
      <w:b/>
      <w:bCs/>
      <w:sz w:val="22"/>
    </w:rPr>
  </w:style>
  <w:style w:type="character" w:customStyle="1" w:styleId="Heading8Char">
    <w:name w:val="Heading 8 Char"/>
    <w:basedOn w:val="DefaultParagraphFont"/>
    <w:link w:val="Heading8"/>
    <w:rsid w:val="00364EE0"/>
    <w:rPr>
      <w:rFonts w:eastAsia="Times New Roman" w:cs="Times New Roman"/>
      <w:color w:val="404040"/>
      <w:sz w:val="20"/>
      <w:szCs w:val="20"/>
    </w:rPr>
  </w:style>
  <w:style w:type="paragraph" w:styleId="Header">
    <w:name w:val="header"/>
    <w:aliases w:val="Header Char Char"/>
    <w:basedOn w:val="Normal"/>
    <w:link w:val="HeaderChar"/>
    <w:uiPriority w:val="99"/>
    <w:rsid w:val="00A32C9B"/>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aliases w:val="Header Char Char Char"/>
    <w:basedOn w:val="DefaultParagraphFont"/>
    <w:link w:val="Header"/>
    <w:uiPriority w:val="99"/>
    <w:rsid w:val="00A32C9B"/>
    <w:rPr>
      <w:rFonts w:eastAsia="Times New Roman" w:cs="Times New Roman"/>
      <w:sz w:val="24"/>
      <w:szCs w:val="24"/>
    </w:rPr>
  </w:style>
  <w:style w:type="paragraph" w:styleId="Footer">
    <w:name w:val="footer"/>
    <w:basedOn w:val="Normal"/>
    <w:link w:val="FooterChar"/>
    <w:uiPriority w:val="99"/>
    <w:unhideWhenUsed/>
    <w:rsid w:val="00A32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C9B"/>
  </w:style>
  <w:style w:type="paragraph" w:styleId="BodyText">
    <w:name w:val="Body Text"/>
    <w:basedOn w:val="Normal"/>
    <w:link w:val="BodyTextChar"/>
    <w:uiPriority w:val="99"/>
    <w:qFormat/>
    <w:rsid w:val="00364EE0"/>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uiPriority w:val="99"/>
    <w:rsid w:val="00364EE0"/>
    <w:rPr>
      <w:rFonts w:ascii=".VnTime" w:eastAsia="Times New Roman" w:hAnsi=".VnTime" w:cs="Times New Roman"/>
      <w:szCs w:val="20"/>
    </w:rPr>
  </w:style>
  <w:style w:type="character" w:styleId="PageNumber">
    <w:name w:val="page number"/>
    <w:basedOn w:val="DefaultParagraphFont"/>
    <w:rsid w:val="00364EE0"/>
  </w:style>
  <w:style w:type="paragraph" w:styleId="BodyTextIndent">
    <w:name w:val="Body Text Indent"/>
    <w:basedOn w:val="Normal"/>
    <w:link w:val="BodyTextIndentChar"/>
    <w:rsid w:val="00364EE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364EE0"/>
    <w:rPr>
      <w:rFonts w:ascii=".VnTime" w:eastAsia="Times New Roman" w:hAnsi=".VnTime" w:cs="Times New Roman"/>
      <w:szCs w:val="20"/>
    </w:rPr>
  </w:style>
  <w:style w:type="paragraph" w:styleId="BodyTextIndent2">
    <w:name w:val="Body Text Indent 2"/>
    <w:basedOn w:val="Normal"/>
    <w:link w:val="BodyTextIndent2Char"/>
    <w:rsid w:val="00364EE0"/>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364EE0"/>
    <w:rPr>
      <w:rFonts w:eastAsia="Times New Roman" w:cs="Times New Roman"/>
      <w:szCs w:val="28"/>
    </w:rPr>
  </w:style>
  <w:style w:type="paragraph" w:customStyle="1" w:styleId="nomal">
    <w:name w:val="nomal"/>
    <w:basedOn w:val="BodyTextIndent"/>
    <w:rsid w:val="00364EE0"/>
    <w:pPr>
      <w:spacing w:after="120" w:line="288" w:lineRule="auto"/>
      <w:ind w:firstLine="0"/>
    </w:pPr>
    <w:rPr>
      <w:snapToGrid w:val="0"/>
      <w:sz w:val="26"/>
      <w:lang w:val="en-GB"/>
    </w:rPr>
  </w:style>
  <w:style w:type="paragraph" w:customStyle="1" w:styleId="Char">
    <w:name w:val="Char"/>
    <w:basedOn w:val="Normal"/>
    <w:rsid w:val="00364EE0"/>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rsid w:val="00364EE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364EE0"/>
    <w:rPr>
      <w:rFonts w:ascii="Tahoma" w:eastAsia="Times New Roman" w:hAnsi="Tahoma" w:cs="Times New Roman"/>
      <w:sz w:val="16"/>
      <w:szCs w:val="16"/>
    </w:rPr>
  </w:style>
  <w:style w:type="paragraph" w:customStyle="1" w:styleId="StyleLinespacingExactly20pt">
    <w:name w:val="Style Line spacing:  Exactly 20 pt"/>
    <w:basedOn w:val="Normal"/>
    <w:rsid w:val="00364EE0"/>
    <w:pPr>
      <w:widowControl w:val="0"/>
      <w:spacing w:before="60" w:after="0"/>
      <w:ind w:firstLine="475"/>
      <w:jc w:val="both"/>
    </w:pPr>
    <w:rPr>
      <w:rFonts w:eastAsia="Times New Roman" w:cs="Times New Roman"/>
      <w:kern w:val="2"/>
      <w:sz w:val="26"/>
      <w:szCs w:val="20"/>
      <w:lang w:eastAsia="zh-TW"/>
    </w:rPr>
  </w:style>
  <w:style w:type="paragraph" w:styleId="Title">
    <w:name w:val="Title"/>
    <w:basedOn w:val="Normal"/>
    <w:link w:val="TitleChar"/>
    <w:qFormat/>
    <w:rsid w:val="00364EE0"/>
    <w:pPr>
      <w:spacing w:after="0" w:line="240" w:lineRule="auto"/>
      <w:jc w:val="center"/>
    </w:pPr>
    <w:rPr>
      <w:rFonts w:ascii=".VnAvant" w:eastAsia="Times New Roman" w:hAnsi=".VnAvant" w:cs="Times New Roman"/>
      <w:b/>
      <w:bCs/>
      <w:i/>
      <w:iCs/>
      <w:szCs w:val="28"/>
    </w:rPr>
  </w:style>
  <w:style w:type="character" w:customStyle="1" w:styleId="TitleChar">
    <w:name w:val="Title Char"/>
    <w:basedOn w:val="DefaultParagraphFont"/>
    <w:link w:val="Title"/>
    <w:rsid w:val="00364EE0"/>
    <w:rPr>
      <w:rFonts w:ascii=".VnAvant" w:eastAsia="Times New Roman" w:hAnsi=".VnAvant" w:cs="Times New Roman"/>
      <w:b/>
      <w:bCs/>
      <w:i/>
      <w:iCs/>
      <w:szCs w:val="28"/>
    </w:rPr>
  </w:style>
  <w:style w:type="character" w:customStyle="1" w:styleId="FooterChar1">
    <w:name w:val="Footer Char1"/>
    <w:uiPriority w:val="99"/>
    <w:rsid w:val="00364EE0"/>
    <w:rPr>
      <w:rFonts w:ascii=".VnTime" w:hAnsi=".VnTime"/>
      <w:sz w:val="28"/>
    </w:rPr>
  </w:style>
  <w:style w:type="paragraph" w:styleId="Caption">
    <w:name w:val="caption"/>
    <w:basedOn w:val="Normal"/>
    <w:next w:val="Normal"/>
    <w:qFormat/>
    <w:rsid w:val="00364EE0"/>
    <w:pPr>
      <w:spacing w:after="0" w:line="240" w:lineRule="auto"/>
    </w:pPr>
    <w:rPr>
      <w:rFonts w:ascii=".VnTime" w:eastAsia="Times New Roman" w:hAnsi=".VnTime" w:cs="Times New Roman"/>
      <w:b/>
      <w:bCs/>
      <w:sz w:val="26"/>
      <w:szCs w:val="20"/>
    </w:rPr>
  </w:style>
  <w:style w:type="paragraph" w:styleId="BodyTextIndent3">
    <w:name w:val="Body Text Indent 3"/>
    <w:basedOn w:val="Normal"/>
    <w:link w:val="BodyTextIndent3Char"/>
    <w:rsid w:val="00364EE0"/>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364EE0"/>
    <w:rPr>
      <w:rFonts w:ascii=".VnTime" w:eastAsia="Times New Roman" w:hAnsi=".VnTime" w:cs="Times New Roman"/>
      <w:sz w:val="16"/>
      <w:szCs w:val="16"/>
    </w:rPr>
  </w:style>
  <w:style w:type="paragraph" w:customStyle="1" w:styleId="Noidung">
    <w:name w:val="Noidung"/>
    <w:link w:val="NoidungChar"/>
    <w:qFormat/>
    <w:rsid w:val="00364EE0"/>
    <w:pPr>
      <w:spacing w:after="120" w:line="240" w:lineRule="auto"/>
      <w:ind w:firstLine="720"/>
      <w:jc w:val="both"/>
    </w:pPr>
    <w:rPr>
      <w:rFonts w:eastAsia="Batang" w:cs="Times New Roman"/>
      <w:color w:val="000000"/>
      <w:sz w:val="26"/>
      <w:szCs w:val="26"/>
    </w:rPr>
  </w:style>
  <w:style w:type="character" w:customStyle="1" w:styleId="NoidungChar">
    <w:name w:val="Noidung Char"/>
    <w:link w:val="Noidung"/>
    <w:locked/>
    <w:rsid w:val="00364EE0"/>
    <w:rPr>
      <w:rFonts w:eastAsia="Batang" w:cs="Times New Roman"/>
      <w:color w:val="000000"/>
      <w:sz w:val="26"/>
      <w:szCs w:val="26"/>
    </w:rPr>
  </w:style>
  <w:style w:type="paragraph" w:styleId="Index6">
    <w:name w:val="index 6"/>
    <w:aliases w:val="Body Text1"/>
    <w:basedOn w:val="Normal"/>
    <w:rsid w:val="00364EE0"/>
    <w:pPr>
      <w:spacing w:after="0" w:line="240" w:lineRule="auto"/>
      <w:jc w:val="both"/>
    </w:pPr>
    <w:rPr>
      <w:rFonts w:ascii=".VnTime" w:eastAsia="Times New Roman" w:hAnsi=".VnTime" w:cs="Times New Roman"/>
      <w:color w:val="000000"/>
      <w:szCs w:val="26"/>
    </w:rPr>
  </w:style>
  <w:style w:type="paragraph" w:customStyle="1" w:styleId="ParagraphText">
    <w:name w:val="Paragraph Text"/>
    <w:basedOn w:val="Normal"/>
    <w:link w:val="ParagraphTextChar"/>
    <w:rsid w:val="00364EE0"/>
    <w:pPr>
      <w:spacing w:before="160" w:after="40" w:line="320" w:lineRule="exact"/>
      <w:jc w:val="both"/>
    </w:pPr>
    <w:rPr>
      <w:rFonts w:ascii="Arial" w:eastAsia="Times New Roman" w:hAnsi="Arial" w:cs="Times New Roman"/>
      <w:color w:val="4D4D4D"/>
      <w:sz w:val="24"/>
      <w:szCs w:val="20"/>
    </w:rPr>
  </w:style>
  <w:style w:type="character" w:customStyle="1" w:styleId="ParagraphTextChar">
    <w:name w:val="Paragraph Text Char"/>
    <w:link w:val="ParagraphText"/>
    <w:rsid w:val="00364EE0"/>
    <w:rPr>
      <w:rFonts w:ascii="Arial" w:eastAsia="Times New Roman" w:hAnsi="Arial" w:cs="Times New Roman"/>
      <w:color w:val="4D4D4D"/>
      <w:sz w:val="24"/>
      <w:szCs w:val="20"/>
    </w:rPr>
  </w:style>
  <w:style w:type="paragraph" w:styleId="NormalWeb">
    <w:name w:val="Normal (Web)"/>
    <w:aliases w:val="Обычный (веб)1,Обычный (веб) Знак,Обычный (веб) Знак1,Обычный (веб) Знак Знак"/>
    <w:basedOn w:val="Normal"/>
    <w:link w:val="NormalWebChar"/>
    <w:unhideWhenUsed/>
    <w:qFormat/>
    <w:rsid w:val="00364EE0"/>
    <w:pPr>
      <w:spacing w:before="100" w:beforeAutospacing="1" w:after="100" w:afterAutospacing="1" w:line="240" w:lineRule="auto"/>
    </w:pPr>
    <w:rPr>
      <w:rFonts w:eastAsia="Times New Roman" w:cs="Times New Roman"/>
      <w:sz w:val="24"/>
      <w:szCs w:val="24"/>
    </w:rPr>
  </w:style>
  <w:style w:type="character" w:customStyle="1" w:styleId="FontStyle23">
    <w:name w:val="Font Style23"/>
    <w:rsid w:val="00364EE0"/>
    <w:rPr>
      <w:rFonts w:ascii="Times New Roman" w:hAnsi="Times New Roman" w:cs="Times New Roman"/>
      <w:b/>
      <w:bCs/>
      <w:color w:val="000000"/>
      <w:sz w:val="24"/>
      <w:szCs w:val="24"/>
    </w:rPr>
  </w:style>
  <w:style w:type="paragraph" w:styleId="ListParagraph">
    <w:name w:val="List Paragraph"/>
    <w:basedOn w:val="Normal"/>
    <w:link w:val="ListParagraphChar"/>
    <w:uiPriority w:val="1"/>
    <w:qFormat/>
    <w:rsid w:val="00364EE0"/>
    <w:pPr>
      <w:spacing w:after="0" w:line="240" w:lineRule="auto"/>
      <w:ind w:left="720"/>
      <w:contextualSpacing/>
    </w:pPr>
    <w:rPr>
      <w:rFonts w:ascii=".VnTime" w:eastAsia="Times New Roman" w:hAnsi=".VnTime" w:cs="Times New Roman"/>
      <w:sz w:val="24"/>
      <w:szCs w:val="20"/>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uiPriority w:val="99"/>
    <w:unhideWhenUsed/>
    <w:qFormat/>
    <w:rsid w:val="00364EE0"/>
    <w:rPr>
      <w:vertAlign w:val="superscript"/>
    </w:rPr>
  </w:style>
  <w:style w:type="paragraph" w:styleId="FootnoteText">
    <w:name w:val="footnote text"/>
    <w:aliases w:val="Footnote Text Char Char Char Char Char,Footnote Text Char Char Char Char Char Char Ch Char,Footnote Text Char Char Char Char Char Char Ch Char Char Char Char Char Char,ft,C"/>
    <w:basedOn w:val="Normal"/>
    <w:link w:val="FootnoteTextChar"/>
    <w:uiPriority w:val="99"/>
    <w:unhideWhenUsed/>
    <w:qFormat/>
    <w:rsid w:val="00364EE0"/>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basedOn w:val="DefaultParagraphFont"/>
    <w:link w:val="FootnoteText"/>
    <w:uiPriority w:val="99"/>
    <w:qFormat/>
    <w:rsid w:val="00364EE0"/>
    <w:rPr>
      <w:rFonts w:eastAsia="Times New Roman" w:cs="Times New Roman"/>
      <w:sz w:val="20"/>
      <w:szCs w:val="20"/>
    </w:rPr>
  </w:style>
  <w:style w:type="table" w:styleId="TableGrid">
    <w:name w:val="Table Grid"/>
    <w:basedOn w:val="TableNormal"/>
    <w:uiPriority w:val="59"/>
    <w:rsid w:val="00B958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745EDC"/>
  </w:style>
  <w:style w:type="character" w:styleId="Hyperlink">
    <w:name w:val="Hyperlink"/>
    <w:rsid w:val="00745EDC"/>
    <w:rPr>
      <w:color w:val="0000FF"/>
      <w:u w:val="single"/>
    </w:rPr>
  </w:style>
  <w:style w:type="character" w:customStyle="1" w:styleId="Bodytext2">
    <w:name w:val="Body text (2)"/>
    <w:rsid w:val="00745E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 (3)"/>
    <w:rsid w:val="00745EDC"/>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xl25">
    <w:name w:val="xl25"/>
    <w:basedOn w:val="Normal"/>
    <w:rsid w:val="00745E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Arial Narrow" w:eastAsia="Times New Roman" w:hAnsi=".VnArial Narrow" w:cs=".VnArial Narrow"/>
      <w:sz w:val="24"/>
      <w:szCs w:val="24"/>
    </w:rPr>
  </w:style>
  <w:style w:type="paragraph" w:customStyle="1" w:styleId="NoSpacing1">
    <w:name w:val="No Spacing1"/>
    <w:aliases w:val="Quyen"/>
    <w:qFormat/>
    <w:rsid w:val="00745EDC"/>
    <w:pPr>
      <w:spacing w:before="120" w:after="0" w:line="240" w:lineRule="auto"/>
      <w:ind w:firstLine="720"/>
      <w:jc w:val="both"/>
    </w:pPr>
    <w:rPr>
      <w:rFonts w:eastAsia="Calibri" w:cs="Times New Roman"/>
    </w:rPr>
  </w:style>
  <w:style w:type="character" w:customStyle="1" w:styleId="Bodytext12">
    <w:name w:val="Body text (12)"/>
    <w:rsid w:val="00745EDC"/>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745EDC"/>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styleId="Emphasis">
    <w:name w:val="Emphasis"/>
    <w:basedOn w:val="DefaultParagraphFont"/>
    <w:qFormat/>
    <w:rsid w:val="00745EDC"/>
    <w:rPr>
      <w:i/>
      <w:iCs/>
    </w:rPr>
  </w:style>
  <w:style w:type="character" w:styleId="Strong">
    <w:name w:val="Strong"/>
    <w:basedOn w:val="DefaultParagraphFont"/>
    <w:qFormat/>
    <w:rsid w:val="00745EDC"/>
    <w:rPr>
      <w:b/>
      <w:bCs/>
    </w:rPr>
  </w:style>
  <w:style w:type="character" w:customStyle="1" w:styleId="Vnbnnidung">
    <w:name w:val="Văn bản nội dung_"/>
    <w:link w:val="Vnbnnidung0"/>
    <w:rsid w:val="00745EDC"/>
    <w:rPr>
      <w:rFonts w:eastAsia="Times New Roman" w:cs="Times New Roman"/>
      <w:sz w:val="26"/>
      <w:szCs w:val="26"/>
      <w:shd w:val="clear" w:color="auto" w:fill="FFFFFF"/>
    </w:rPr>
  </w:style>
  <w:style w:type="paragraph" w:customStyle="1" w:styleId="Vnbnnidung0">
    <w:name w:val="Văn bản nội dung"/>
    <w:basedOn w:val="Normal"/>
    <w:link w:val="Vnbnnidung"/>
    <w:rsid w:val="00745EDC"/>
    <w:pPr>
      <w:widowControl w:val="0"/>
      <w:shd w:val="clear" w:color="auto" w:fill="FFFFFF"/>
      <w:spacing w:before="180" w:after="360" w:line="292" w:lineRule="exact"/>
    </w:pPr>
    <w:rPr>
      <w:rFonts w:eastAsia="Times New Roman" w:cs="Times New Roman"/>
      <w:sz w:val="26"/>
      <w:szCs w:val="26"/>
    </w:rPr>
  </w:style>
  <w:style w:type="numbering" w:customStyle="1" w:styleId="NoList1">
    <w:name w:val="No List1"/>
    <w:next w:val="NoList"/>
    <w:uiPriority w:val="99"/>
    <w:semiHidden/>
    <w:unhideWhenUsed/>
    <w:rsid w:val="00745EDC"/>
  </w:style>
  <w:style w:type="table" w:customStyle="1" w:styleId="TableGrid1">
    <w:name w:val="Table Grid1"/>
    <w:basedOn w:val="TableNormal"/>
    <w:next w:val="TableGrid"/>
    <w:uiPriority w:val="39"/>
    <w:rsid w:val="00745ED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745EDC"/>
    <w:rPr>
      <w:rFonts w:eastAsia="Times New Roman" w:cs="Times New Roman"/>
      <w:sz w:val="24"/>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745EDC"/>
    <w:pPr>
      <w:spacing w:before="100" w:after="0" w:line="240" w:lineRule="exact"/>
    </w:pPr>
    <w:rPr>
      <w:vertAlign w:val="superscript"/>
    </w:rPr>
  </w:style>
  <w:style w:type="paragraph" w:styleId="Revision">
    <w:name w:val="Revision"/>
    <w:hidden/>
    <w:uiPriority w:val="99"/>
    <w:semiHidden/>
    <w:rsid w:val="00745EDC"/>
    <w:pPr>
      <w:spacing w:after="0" w:line="240" w:lineRule="auto"/>
    </w:pPr>
    <w:rPr>
      <w:rFonts w:eastAsia="Calibri" w:cs="Times New Roman"/>
    </w:rPr>
  </w:style>
  <w:style w:type="character" w:styleId="PlaceholderText">
    <w:name w:val="Placeholder Text"/>
    <w:uiPriority w:val="99"/>
    <w:semiHidden/>
    <w:rsid w:val="00745EDC"/>
    <w:rPr>
      <w:color w:val="808080"/>
    </w:rPr>
  </w:style>
  <w:style w:type="table" w:customStyle="1" w:styleId="TableGrid7">
    <w:name w:val="Table Grid7"/>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745EDC"/>
    <w:rPr>
      <w:sz w:val="16"/>
      <w:szCs w:val="16"/>
    </w:rPr>
  </w:style>
  <w:style w:type="paragraph" w:styleId="CommentText">
    <w:name w:val="annotation text"/>
    <w:basedOn w:val="Normal"/>
    <w:link w:val="CommentTextChar"/>
    <w:uiPriority w:val="99"/>
    <w:semiHidden/>
    <w:unhideWhenUsed/>
    <w:rsid w:val="00745EDC"/>
    <w:pPr>
      <w:spacing w:line="240" w:lineRule="auto"/>
    </w:pPr>
    <w:rPr>
      <w:rFonts w:eastAsia="Calibri" w:cs="Times New Roman"/>
      <w:sz w:val="20"/>
      <w:szCs w:val="20"/>
    </w:rPr>
  </w:style>
  <w:style w:type="character" w:customStyle="1" w:styleId="CommentTextChar">
    <w:name w:val="Comment Text Char"/>
    <w:basedOn w:val="DefaultParagraphFont"/>
    <w:link w:val="CommentText"/>
    <w:uiPriority w:val="99"/>
    <w:semiHidden/>
    <w:rsid w:val="00745ED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745EDC"/>
    <w:rPr>
      <w:b/>
      <w:bCs/>
    </w:rPr>
  </w:style>
  <w:style w:type="character" w:customStyle="1" w:styleId="CommentSubjectChar">
    <w:name w:val="Comment Subject Char"/>
    <w:basedOn w:val="CommentTextChar"/>
    <w:link w:val="CommentSubject"/>
    <w:uiPriority w:val="99"/>
    <w:semiHidden/>
    <w:rsid w:val="00745EDC"/>
    <w:rPr>
      <w:rFonts w:eastAsia="Calibri" w:cs="Times New Roman"/>
      <w:b/>
      <w:bCs/>
      <w:sz w:val="20"/>
      <w:szCs w:val="20"/>
    </w:rPr>
  </w:style>
  <w:style w:type="table" w:customStyle="1" w:styleId="TableGrid1111">
    <w:name w:val="Table Grid1111"/>
    <w:basedOn w:val="TableNormal"/>
    <w:next w:val="TableGrid"/>
    <w:uiPriority w:val="59"/>
    <w:rsid w:val="00745EDC"/>
    <w:pPr>
      <w:spacing w:after="0" w:line="240" w:lineRule="auto"/>
    </w:pPr>
    <w:rPr>
      <w:rFonts w:eastAsia="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745EDC"/>
    <w:rPr>
      <w:rFonts w:ascii="Times New Roman" w:hAnsi="Times New Roman" w:cs="Times New Roman" w:hint="default"/>
      <w:b w:val="0"/>
      <w:bCs w:val="0"/>
      <w:i/>
      <w:iCs/>
      <w:color w:val="000000"/>
      <w:sz w:val="28"/>
      <w:szCs w:val="28"/>
    </w:rPr>
  </w:style>
  <w:style w:type="character" w:customStyle="1" w:styleId="fontstyle21">
    <w:name w:val="fontstyle21"/>
    <w:rsid w:val="00745EDC"/>
    <w:rPr>
      <w:rFonts w:ascii="Times New Roman" w:hAnsi="Times New Roman" w:cs="Times New Roman" w:hint="default"/>
      <w:b w:val="0"/>
      <w:bCs w:val="0"/>
      <w:i w:val="0"/>
      <w:iCs w:val="0"/>
      <w:color w:val="000000"/>
      <w:sz w:val="28"/>
      <w:szCs w:val="28"/>
    </w:rPr>
  </w:style>
  <w:style w:type="paragraph" w:customStyle="1" w:styleId="Phlc">
    <w:name w:val="Phụ lục"/>
    <w:basedOn w:val="Normal"/>
    <w:link w:val="PhlcChar"/>
    <w:qFormat/>
    <w:rsid w:val="00745EDC"/>
    <w:pPr>
      <w:spacing w:after="0" w:line="240" w:lineRule="auto"/>
      <w:jc w:val="center"/>
      <w:outlineLvl w:val="1"/>
    </w:pPr>
    <w:rPr>
      <w:rFonts w:eastAsia="Calibri" w:cs="Times New Roman"/>
      <w:b/>
    </w:rPr>
  </w:style>
  <w:style w:type="paragraph" w:customStyle="1" w:styleId="Quytngh">
    <w:name w:val="Quyết nghị"/>
    <w:basedOn w:val="Normal"/>
    <w:link w:val="QuytnghChar"/>
    <w:qFormat/>
    <w:rsid w:val="00745EDC"/>
    <w:pPr>
      <w:tabs>
        <w:tab w:val="left" w:pos="5235"/>
      </w:tabs>
      <w:spacing w:before="240" w:after="240" w:line="240" w:lineRule="auto"/>
      <w:jc w:val="center"/>
      <w:outlineLvl w:val="0"/>
    </w:pPr>
    <w:rPr>
      <w:rFonts w:eastAsia="Calibri" w:cs="Times New Roman"/>
      <w:b/>
      <w:szCs w:val="28"/>
      <w:lang w:val="es-ES"/>
    </w:rPr>
  </w:style>
  <w:style w:type="character" w:customStyle="1" w:styleId="PhlcChar">
    <w:name w:val="Phụ lục Char"/>
    <w:link w:val="Phlc"/>
    <w:rsid w:val="00745EDC"/>
    <w:rPr>
      <w:rFonts w:eastAsia="Calibri" w:cs="Times New Roman"/>
      <w:b/>
    </w:rPr>
  </w:style>
  <w:style w:type="character" w:customStyle="1" w:styleId="BodyTextChar1">
    <w:name w:val="Body Text Char1"/>
    <w:uiPriority w:val="99"/>
    <w:rsid w:val="00745EDC"/>
    <w:rPr>
      <w:sz w:val="26"/>
      <w:szCs w:val="26"/>
      <w:shd w:val="clear" w:color="auto" w:fill="FFFFFF"/>
    </w:rPr>
  </w:style>
  <w:style w:type="character" w:customStyle="1" w:styleId="QuytnghChar">
    <w:name w:val="Quyết nghị Char"/>
    <w:link w:val="Quytngh"/>
    <w:rsid w:val="00745EDC"/>
    <w:rPr>
      <w:rFonts w:eastAsia="Calibri" w:cs="Times New Roman"/>
      <w:b/>
      <w:szCs w:val="28"/>
      <w:lang w:val="es-ES"/>
    </w:rPr>
  </w:style>
  <w:style w:type="character" w:customStyle="1" w:styleId="ListParagraphChar">
    <w:name w:val="List Paragraph Char"/>
    <w:link w:val="ListParagraph"/>
    <w:uiPriority w:val="1"/>
    <w:locked/>
    <w:rsid w:val="00745EDC"/>
    <w:rPr>
      <w:rFonts w:ascii=".VnTime" w:eastAsia="Times New Roman" w:hAnsi=".VnTime"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27725">
      <w:bodyDiv w:val="1"/>
      <w:marLeft w:val="0"/>
      <w:marRight w:val="0"/>
      <w:marTop w:val="0"/>
      <w:marBottom w:val="0"/>
      <w:divBdr>
        <w:top w:val="none" w:sz="0" w:space="0" w:color="auto"/>
        <w:left w:val="none" w:sz="0" w:space="0" w:color="auto"/>
        <w:bottom w:val="none" w:sz="0" w:space="0" w:color="auto"/>
        <w:right w:val="none" w:sz="0" w:space="0" w:color="auto"/>
      </w:divBdr>
    </w:div>
    <w:div w:id="321979850">
      <w:bodyDiv w:val="1"/>
      <w:marLeft w:val="0"/>
      <w:marRight w:val="0"/>
      <w:marTop w:val="0"/>
      <w:marBottom w:val="0"/>
      <w:divBdr>
        <w:top w:val="none" w:sz="0" w:space="0" w:color="auto"/>
        <w:left w:val="none" w:sz="0" w:space="0" w:color="auto"/>
        <w:bottom w:val="none" w:sz="0" w:space="0" w:color="auto"/>
        <w:right w:val="none" w:sz="0" w:space="0" w:color="auto"/>
      </w:divBdr>
    </w:div>
    <w:div w:id="1255287000">
      <w:bodyDiv w:val="1"/>
      <w:marLeft w:val="0"/>
      <w:marRight w:val="0"/>
      <w:marTop w:val="0"/>
      <w:marBottom w:val="0"/>
      <w:divBdr>
        <w:top w:val="none" w:sz="0" w:space="0" w:color="auto"/>
        <w:left w:val="none" w:sz="0" w:space="0" w:color="auto"/>
        <w:bottom w:val="none" w:sz="0" w:space="0" w:color="auto"/>
        <w:right w:val="none" w:sz="0" w:space="0" w:color="auto"/>
      </w:divBdr>
    </w:div>
    <w:div w:id="131676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58</Pages>
  <Words>14652</Words>
  <Characters>83518</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21AK22</cp:lastModifiedBy>
  <cp:revision>84</cp:revision>
  <dcterms:created xsi:type="dcterms:W3CDTF">2022-06-20T09:51:00Z</dcterms:created>
  <dcterms:modified xsi:type="dcterms:W3CDTF">2022-07-18T08:53:00Z</dcterms:modified>
</cp:coreProperties>
</file>