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3227"/>
        <w:gridCol w:w="6061"/>
      </w:tblGrid>
      <w:tr w:rsidR="00CE0751" w:rsidRPr="00CE0751" w:rsidTr="00731AAC">
        <w:trPr>
          <w:jc w:val="center"/>
        </w:trPr>
        <w:tc>
          <w:tcPr>
            <w:tcW w:w="3227" w:type="dxa"/>
            <w:shd w:val="clear" w:color="auto" w:fill="auto"/>
          </w:tcPr>
          <w:p w:rsidR="00CE0751" w:rsidRPr="00CE0751" w:rsidRDefault="00CE0751" w:rsidP="00CE0751">
            <w:pPr>
              <w:spacing w:after="0" w:line="240" w:lineRule="auto"/>
              <w:jc w:val="center"/>
              <w:rPr>
                <w:rFonts w:ascii="Times New Roman" w:eastAsia="Times New Roman" w:hAnsi="Times New Roman" w:cs="Times New Roman"/>
                <w:sz w:val="26"/>
                <w:szCs w:val="28"/>
                <w:lang w:val="en-US"/>
              </w:rPr>
            </w:pPr>
            <w:r w:rsidRPr="00CE0751">
              <w:rPr>
                <w:rFonts w:ascii="Times New Roman" w:eastAsia="Times New Roman" w:hAnsi="Times New Roman" w:cs="Times New Roman"/>
                <w:b/>
                <w:sz w:val="26"/>
                <w:szCs w:val="28"/>
                <w:lang w:val="en-US"/>
              </w:rPr>
              <w:t>ỦY BAN NHÂN DÂN</w:t>
            </w:r>
          </w:p>
          <w:p w:rsidR="00CE0751" w:rsidRPr="00CE0751" w:rsidRDefault="00CE0751" w:rsidP="00CE0751">
            <w:pPr>
              <w:spacing w:after="0" w:line="240" w:lineRule="auto"/>
              <w:jc w:val="center"/>
              <w:rPr>
                <w:rFonts w:ascii="Times New Roman" w:eastAsia="Times New Roman" w:hAnsi="Times New Roman" w:cs="Times New Roman"/>
                <w:sz w:val="28"/>
                <w:szCs w:val="28"/>
                <w:lang w:val="en-US"/>
              </w:rPr>
            </w:pPr>
            <w:r w:rsidRPr="00CE0751">
              <w:rPr>
                <w:rFonts w:ascii="Times New Roman" w:eastAsia="Times New Roman" w:hAnsi="Times New Roman" w:cs="Times New Roman"/>
                <w:b/>
                <w:sz w:val="26"/>
                <w:szCs w:val="28"/>
                <w:lang w:val="en-US"/>
              </w:rPr>
              <w:t>TỈNH SƠN LA</w:t>
            </w:r>
          </w:p>
        </w:tc>
        <w:tc>
          <w:tcPr>
            <w:tcW w:w="6061" w:type="dxa"/>
            <w:shd w:val="clear" w:color="auto" w:fill="auto"/>
          </w:tcPr>
          <w:p w:rsidR="00CE0751" w:rsidRPr="00CE0751" w:rsidRDefault="00CE0751" w:rsidP="00CE0751">
            <w:pPr>
              <w:spacing w:after="0" w:line="240" w:lineRule="auto"/>
              <w:jc w:val="center"/>
              <w:rPr>
                <w:rFonts w:ascii="Times New Roman" w:eastAsia="Times New Roman" w:hAnsi="Times New Roman" w:cs="Times New Roman"/>
                <w:sz w:val="26"/>
                <w:szCs w:val="28"/>
                <w:lang w:val="en-US"/>
              </w:rPr>
            </w:pPr>
            <w:r w:rsidRPr="00CE0751">
              <w:rPr>
                <w:rFonts w:ascii="Times New Roman" w:eastAsia="Times New Roman" w:hAnsi="Times New Roman" w:cs="Times New Roman"/>
                <w:b/>
                <w:sz w:val="26"/>
                <w:szCs w:val="28"/>
                <w:lang w:val="en-US"/>
              </w:rPr>
              <w:t>CỘNG HÒA XÃ HỘI CHỦ NGHĨA VIỆT NAM</w:t>
            </w:r>
          </w:p>
          <w:p w:rsidR="00CE0751" w:rsidRPr="00CE0751" w:rsidRDefault="00CE0751" w:rsidP="00CE0751">
            <w:pPr>
              <w:spacing w:after="0" w:line="240" w:lineRule="auto"/>
              <w:jc w:val="center"/>
              <w:rPr>
                <w:rFonts w:ascii="Times New Roman" w:eastAsia="Times New Roman" w:hAnsi="Times New Roman" w:cs="Times New Roman"/>
                <w:sz w:val="28"/>
                <w:szCs w:val="28"/>
                <w:lang w:val="en-US"/>
              </w:rPr>
            </w:pPr>
            <w:r w:rsidRPr="00CE0751">
              <w:rPr>
                <w:rFonts w:ascii="Times New Roman" w:eastAsia="Times New Roman" w:hAnsi="Times New Roman" w:cs="Times New Roman"/>
                <w:b/>
                <w:sz w:val="28"/>
                <w:szCs w:val="28"/>
                <w:lang w:val="en-US"/>
              </w:rPr>
              <w:t>Độc lập - Tự do - Hạnh phúc</w:t>
            </w:r>
          </w:p>
        </w:tc>
      </w:tr>
      <w:tr w:rsidR="00CE0751" w:rsidRPr="00CE0751" w:rsidTr="00731AAC">
        <w:trPr>
          <w:jc w:val="center"/>
        </w:trPr>
        <w:tc>
          <w:tcPr>
            <w:tcW w:w="3227" w:type="dxa"/>
            <w:shd w:val="clear" w:color="auto" w:fill="auto"/>
          </w:tcPr>
          <w:p w:rsidR="00CE0751" w:rsidRPr="00CE0751" w:rsidRDefault="00CE0751" w:rsidP="00CE0751">
            <w:pPr>
              <w:spacing w:after="0" w:line="240" w:lineRule="auto"/>
              <w:rPr>
                <w:rFonts w:ascii="Times New Roman" w:eastAsia="Times New Roman" w:hAnsi="Times New Roman" w:cs="Times New Roman"/>
                <w:b/>
                <w:sz w:val="30"/>
                <w:szCs w:val="28"/>
                <w:lang w:val="en-US"/>
              </w:rPr>
            </w:pPr>
            <w:r>
              <w:rPr>
                <w:rFonts w:ascii="Times New Roman" w:eastAsia="Times New Roman" w:hAnsi="Times New Roman" w:cs="Times New Roman"/>
                <w:b/>
                <w:noProof/>
                <w:sz w:val="28"/>
                <w:szCs w:val="28"/>
                <w:lang w:eastAsia="vi-VN"/>
              </w:rPr>
              <mc:AlternateContent>
                <mc:Choice Requires="wps">
                  <w:drawing>
                    <wp:anchor distT="4294967295" distB="4294967295" distL="114300" distR="114300" simplePos="0" relativeHeight="251660288" behindDoc="0" locked="0" layoutInCell="1" allowOverlap="1" wp14:anchorId="10E490FA" wp14:editId="2B9A8384">
                      <wp:simplePos x="0" y="0"/>
                      <wp:positionH relativeFrom="column">
                        <wp:posOffset>671195</wp:posOffset>
                      </wp:positionH>
                      <wp:positionV relativeFrom="paragraph">
                        <wp:posOffset>-3176</wp:posOffset>
                      </wp:positionV>
                      <wp:extent cx="504190" cy="0"/>
                      <wp:effectExtent l="0" t="0" r="101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2.85pt,-.25pt" to="92.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">
                      <o:lock v:ext="edit" shapetype="f"/>
                    </v:line>
                  </w:pict>
                </mc:Fallback>
              </mc:AlternateContent>
            </w:r>
          </w:p>
        </w:tc>
        <w:tc>
          <w:tcPr>
            <w:tcW w:w="6061" w:type="dxa"/>
            <w:shd w:val="clear" w:color="auto" w:fill="auto"/>
          </w:tcPr>
          <w:p w:rsidR="00CE0751" w:rsidRPr="00CE0751" w:rsidRDefault="00CE0751" w:rsidP="00CE0751">
            <w:pPr>
              <w:spacing w:after="0" w:line="240" w:lineRule="auto"/>
              <w:rPr>
                <w:rFonts w:ascii="Times New Roman" w:eastAsia="Times New Roman" w:hAnsi="Times New Roman" w:cs="Times New Roman"/>
                <w:b/>
                <w:sz w:val="30"/>
                <w:szCs w:val="28"/>
                <w:lang w:val="en-US"/>
              </w:rPr>
            </w:pPr>
            <w:r>
              <w:rPr>
                <w:rFonts w:ascii="Times New Roman" w:eastAsia="Times New Roman" w:hAnsi="Times New Roman" w:cs="Times New Roman"/>
                <w:b/>
                <w:noProof/>
                <w:sz w:val="28"/>
                <w:szCs w:val="28"/>
                <w:lang w:eastAsia="vi-VN"/>
              </w:rPr>
              <mc:AlternateContent>
                <mc:Choice Requires="wps">
                  <w:drawing>
                    <wp:anchor distT="4294967295" distB="4294967295" distL="114300" distR="114300" simplePos="0" relativeHeight="251661312" behindDoc="0" locked="0" layoutInCell="1" allowOverlap="1" wp14:anchorId="61B4175F" wp14:editId="54F18F19">
                      <wp:simplePos x="0" y="0"/>
                      <wp:positionH relativeFrom="column">
                        <wp:posOffset>852170</wp:posOffset>
                      </wp:positionH>
                      <wp:positionV relativeFrom="paragraph">
                        <wp:posOffset>29844</wp:posOffset>
                      </wp:positionV>
                      <wp:extent cx="201612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6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7.1pt,2.35pt" to="225.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">
                      <o:lock v:ext="edit" shapetype="f"/>
                    </v:line>
                  </w:pict>
                </mc:Fallback>
              </mc:AlternateContent>
            </w:r>
          </w:p>
        </w:tc>
      </w:tr>
      <w:tr w:rsidR="00CE0751" w:rsidRPr="00CE0751" w:rsidTr="00731AAC">
        <w:trPr>
          <w:jc w:val="center"/>
        </w:trPr>
        <w:tc>
          <w:tcPr>
            <w:tcW w:w="3227" w:type="dxa"/>
            <w:shd w:val="clear" w:color="auto" w:fill="auto"/>
          </w:tcPr>
          <w:p w:rsidR="00CE0751" w:rsidRPr="00CE0751" w:rsidRDefault="00CE0751" w:rsidP="00CE0751">
            <w:pPr>
              <w:spacing w:after="0" w:line="240" w:lineRule="auto"/>
              <w:jc w:val="center"/>
              <w:rPr>
                <w:rFonts w:ascii="Times New Roman" w:eastAsia="Times New Roman" w:hAnsi="Times New Roman" w:cs="Times New Roman"/>
                <w:sz w:val="26"/>
                <w:szCs w:val="28"/>
                <w:lang w:val="en-US"/>
              </w:rPr>
            </w:pPr>
            <w:r w:rsidRPr="00CE0751">
              <w:rPr>
                <w:rFonts w:ascii="Times New Roman" w:eastAsia="Times New Roman" w:hAnsi="Times New Roman" w:cs="Times New Roman"/>
                <w:sz w:val="26"/>
                <w:szCs w:val="28"/>
                <w:lang w:val="en-US"/>
              </w:rPr>
              <w:t>Số: 23/2023/QĐ-UBND</w:t>
            </w:r>
          </w:p>
        </w:tc>
        <w:tc>
          <w:tcPr>
            <w:tcW w:w="6061" w:type="dxa"/>
            <w:shd w:val="clear" w:color="auto" w:fill="auto"/>
          </w:tcPr>
          <w:p w:rsidR="00CE0751" w:rsidRPr="00CE0751" w:rsidRDefault="00CE0751" w:rsidP="00CE0751">
            <w:pPr>
              <w:spacing w:after="0" w:line="240" w:lineRule="auto"/>
              <w:jc w:val="center"/>
              <w:rPr>
                <w:rFonts w:ascii="Times New Roman" w:eastAsia="Times New Roman" w:hAnsi="Times New Roman" w:cs="Times New Roman"/>
                <w:i/>
                <w:sz w:val="28"/>
                <w:szCs w:val="28"/>
                <w:lang w:val="fr-FR"/>
              </w:rPr>
            </w:pPr>
            <w:r w:rsidRPr="00CE0751">
              <w:rPr>
                <w:rFonts w:ascii="Times New Roman" w:eastAsia="Times New Roman" w:hAnsi="Times New Roman" w:cs="Times New Roman"/>
                <w:i/>
                <w:sz w:val="28"/>
                <w:szCs w:val="28"/>
                <w:lang w:val="fr-FR"/>
              </w:rPr>
              <w:t>Sơn La, ngày 02 tháng 8 năm 2023</w:t>
            </w:r>
          </w:p>
        </w:tc>
      </w:tr>
    </w:tbl>
    <w:p w:rsidR="00CE0751" w:rsidRPr="00CE0751" w:rsidRDefault="00CE0751" w:rsidP="00CE0751">
      <w:pPr>
        <w:spacing w:after="0" w:line="240" w:lineRule="auto"/>
        <w:jc w:val="center"/>
        <w:rPr>
          <w:rFonts w:ascii="Times New Roman" w:eastAsia="Times New Roman" w:hAnsi="Times New Roman" w:cs="Times New Roman"/>
          <w:b/>
          <w:sz w:val="26"/>
          <w:szCs w:val="28"/>
          <w:lang w:val="fr-FR"/>
        </w:rPr>
      </w:pPr>
    </w:p>
    <w:p w:rsidR="00CE0751" w:rsidRPr="00CE0751" w:rsidRDefault="00CE0751" w:rsidP="00CE0751">
      <w:pPr>
        <w:spacing w:before="120" w:after="0" w:line="240" w:lineRule="auto"/>
        <w:jc w:val="center"/>
        <w:rPr>
          <w:rFonts w:ascii="Times New Roman" w:eastAsia="Times New Roman" w:hAnsi="Times New Roman" w:cs="Times New Roman"/>
          <w:b/>
          <w:sz w:val="2"/>
          <w:szCs w:val="28"/>
          <w:lang w:val="fr-FR"/>
        </w:rPr>
      </w:pPr>
    </w:p>
    <w:p w:rsidR="00CE0751" w:rsidRPr="00CE0751" w:rsidRDefault="00CE0751" w:rsidP="00CE0751">
      <w:pPr>
        <w:spacing w:after="0" w:line="240" w:lineRule="auto"/>
        <w:jc w:val="center"/>
        <w:rPr>
          <w:rFonts w:ascii="Times New Roman" w:eastAsia="Times New Roman" w:hAnsi="Times New Roman" w:cs="Times New Roman"/>
          <w:b/>
          <w:sz w:val="28"/>
          <w:szCs w:val="28"/>
          <w:lang w:val="fr-FR"/>
        </w:rPr>
      </w:pPr>
      <w:r w:rsidRPr="00CE0751">
        <w:rPr>
          <w:rFonts w:ascii="Times New Roman" w:eastAsia="Times New Roman" w:hAnsi="Times New Roman" w:cs="Times New Roman"/>
          <w:b/>
          <w:sz w:val="28"/>
          <w:szCs w:val="28"/>
          <w:lang w:val="fr-FR"/>
        </w:rPr>
        <w:t>QUYẾT ĐỊNH</w:t>
      </w:r>
    </w:p>
    <w:p w:rsidR="00CE0751" w:rsidRPr="00CE0751" w:rsidRDefault="00CE0751" w:rsidP="00CE0751">
      <w:pPr>
        <w:spacing w:after="0" w:line="240" w:lineRule="auto"/>
        <w:jc w:val="center"/>
        <w:rPr>
          <w:rFonts w:ascii="Times New Roman" w:eastAsia="Calibri" w:hAnsi="Times New Roman" w:cs="Times New Roman"/>
          <w:b/>
          <w:iCs/>
          <w:sz w:val="28"/>
          <w:szCs w:val="28"/>
        </w:rPr>
      </w:pPr>
      <w:r w:rsidRPr="00CE0751">
        <w:rPr>
          <w:rFonts w:ascii="Times New Roman" w:eastAsia="Times New Roman" w:hAnsi="Times New Roman" w:cs="Times New Roman"/>
          <w:b/>
          <w:sz w:val="28"/>
          <w:szCs w:val="28"/>
          <w:lang w:val="fr-FR"/>
        </w:rPr>
        <w:t xml:space="preserve">Về việc </w:t>
      </w:r>
      <w:r w:rsidRPr="00CE0751">
        <w:rPr>
          <w:rFonts w:ascii="Times New Roman" w:eastAsia="Calibri" w:hAnsi="Times New Roman" w:cs="Times New Roman"/>
          <w:b/>
          <w:sz w:val="28"/>
          <w:szCs w:val="28"/>
          <w:lang w:val="fr-FR"/>
        </w:rPr>
        <w:t xml:space="preserve">sửa đổi, bổ sung một số nội dung tại Phụ lục số 01 ban hành                             kèm theo Khoản 1 Điều 1 </w:t>
      </w:r>
      <w:r w:rsidRPr="00CE0751">
        <w:rPr>
          <w:rFonts w:ascii="Times New Roman" w:eastAsia="Calibri" w:hAnsi="Times New Roman" w:cs="Times New Roman"/>
          <w:b/>
          <w:iCs/>
          <w:sz w:val="28"/>
          <w:szCs w:val="28"/>
          <w:lang w:val="fr-FR"/>
        </w:rPr>
        <w:t>Quyết định số 48/2021</w:t>
      </w:r>
      <w:r w:rsidRPr="00CE0751">
        <w:rPr>
          <w:rFonts w:ascii="Times New Roman" w:eastAsia="Calibri" w:hAnsi="Times New Roman" w:cs="Times New Roman"/>
          <w:b/>
          <w:iCs/>
          <w:sz w:val="28"/>
          <w:szCs w:val="28"/>
        </w:rPr>
        <w:t xml:space="preserve">/QĐ-UBND ngày 20/12/2021 </w:t>
      </w:r>
      <w:r w:rsidRPr="00CE0751">
        <w:rPr>
          <w:rFonts w:ascii="Times New Roman" w:eastAsia="Calibri" w:hAnsi="Times New Roman" w:cs="Times New Roman"/>
          <w:b/>
          <w:sz w:val="28"/>
          <w:szCs w:val="28"/>
          <w:lang w:val="fr-FR"/>
        </w:rPr>
        <w:t>của UBND tỉnh</w:t>
      </w:r>
      <w:r w:rsidRPr="00CE0751">
        <w:rPr>
          <w:rFonts w:ascii="Times New Roman" w:eastAsia="Times New Roman" w:hAnsi="Times New Roman" w:cs="Arial"/>
          <w:b/>
          <w:iCs/>
          <w:sz w:val="28"/>
          <w:szCs w:val="28"/>
          <w:lang w:val="fr-FR"/>
        </w:rPr>
        <w:t xml:space="preserve"> quy định giá dịch vụ do Nhà nước định giá thuộc thẩm quyền quyết định của UBND cấp tỉnh trên địa bàn tỉnh Sơn La</w:t>
      </w:r>
    </w:p>
    <w:p w:rsidR="00CE0751" w:rsidRPr="00CE0751" w:rsidRDefault="00CE0751" w:rsidP="00CE0751">
      <w:pPr>
        <w:spacing w:before="120" w:after="120" w:line="240" w:lineRule="auto"/>
        <w:jc w:val="center"/>
        <w:rPr>
          <w:rFonts w:ascii="Times New Roman" w:eastAsia="Times New Roman" w:hAnsi="Times New Roman" w:cs="Times New Roman"/>
          <w:b/>
          <w:sz w:val="26"/>
          <w:szCs w:val="26"/>
          <w:lang w:val="es-HN"/>
        </w:rPr>
      </w:pPr>
      <w:r>
        <w:rPr>
          <w:rFonts w:ascii="Times New Roman" w:eastAsia="Times New Roman" w:hAnsi="Times New Roman" w:cs="Times New Roman"/>
          <w:noProof/>
          <w:sz w:val="28"/>
          <w:szCs w:val="28"/>
          <w:lang w:eastAsia="vi-VN"/>
        </w:rPr>
        <mc:AlternateContent>
          <mc:Choice Requires="wps">
            <w:drawing>
              <wp:anchor distT="0" distB="0" distL="114300" distR="114300" simplePos="0" relativeHeight="251659264" behindDoc="0" locked="0" layoutInCell="1" allowOverlap="1" wp14:anchorId="520B8806" wp14:editId="1F6E3522">
                <wp:simplePos x="0" y="0"/>
                <wp:positionH relativeFrom="column">
                  <wp:posOffset>2313940</wp:posOffset>
                </wp:positionH>
                <wp:positionV relativeFrom="paragraph">
                  <wp:posOffset>29845</wp:posOffset>
                </wp:positionV>
                <wp:extent cx="1188085" cy="0"/>
                <wp:effectExtent l="13970" t="10160" r="762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2pt,2.35pt" to="275.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"/>
            </w:pict>
          </mc:Fallback>
        </mc:AlternateContent>
      </w:r>
    </w:p>
    <w:p w:rsidR="00CE0751" w:rsidRPr="00CE0751" w:rsidRDefault="00CE0751" w:rsidP="00CE0751">
      <w:pPr>
        <w:spacing w:before="240" w:after="240" w:line="240" w:lineRule="auto"/>
        <w:jc w:val="center"/>
        <w:rPr>
          <w:rFonts w:ascii="Times New Roman" w:eastAsia="Times New Roman" w:hAnsi="Times New Roman" w:cs="Times New Roman"/>
          <w:b/>
          <w:sz w:val="28"/>
          <w:szCs w:val="26"/>
          <w:lang w:val="es-HN"/>
        </w:rPr>
      </w:pPr>
      <w:r w:rsidRPr="00CE0751">
        <w:rPr>
          <w:rFonts w:ascii="Times New Roman" w:eastAsia="Times New Roman" w:hAnsi="Times New Roman" w:cs="Times New Roman"/>
          <w:b/>
          <w:sz w:val="28"/>
          <w:szCs w:val="26"/>
          <w:lang w:val="es-HN"/>
        </w:rPr>
        <w:t>ỦY BAN NHÂN DÂN TỈNH SƠN LA</w:t>
      </w:r>
    </w:p>
    <w:p w:rsidR="00CE0751" w:rsidRPr="00CE0751" w:rsidRDefault="00CE0751" w:rsidP="00CE0751">
      <w:pPr>
        <w:spacing w:before="120" w:after="0" w:line="240" w:lineRule="auto"/>
        <w:ind w:firstLine="720"/>
        <w:jc w:val="both"/>
        <w:rPr>
          <w:rFonts w:asciiTheme="majorHAnsi" w:eastAsia="Times New Roman" w:hAnsiTheme="majorHAnsi" w:cstheme="majorHAnsi"/>
          <w:i/>
          <w:sz w:val="28"/>
          <w:szCs w:val="28"/>
          <w:lang w:val="es-HN"/>
        </w:rPr>
      </w:pPr>
      <w:r w:rsidRPr="00CE0751">
        <w:rPr>
          <w:rFonts w:asciiTheme="majorHAnsi" w:eastAsia="Times New Roman" w:hAnsiTheme="majorHAnsi" w:cstheme="majorHAnsi"/>
          <w:i/>
          <w:sz w:val="28"/>
          <w:szCs w:val="28"/>
          <w:lang w:val="es-HN"/>
        </w:rPr>
        <w:t>Căn cứ Luật Tổ chức Chính quyền địa phương ngày 19 tháng 6 năm 2015;</w:t>
      </w:r>
      <w:r w:rsidRPr="00CE0751">
        <w:rPr>
          <w:rFonts w:asciiTheme="majorHAnsi" w:eastAsia="Times New Roman" w:hAnsiTheme="majorHAnsi" w:cstheme="majorHAnsi"/>
          <w:i/>
          <w:iCs/>
          <w:color w:val="000000"/>
          <w:sz w:val="28"/>
          <w:szCs w:val="28"/>
          <w:shd w:val="clear" w:color="auto" w:fill="FFFFFF"/>
        </w:rPr>
        <w:t xml:space="preserve"> Luật </w:t>
      </w:r>
      <w:r w:rsidRPr="00CE0751">
        <w:rPr>
          <w:rFonts w:asciiTheme="majorHAnsi" w:eastAsia="Times New Roman" w:hAnsiTheme="majorHAnsi" w:cstheme="majorHAnsi"/>
          <w:i/>
          <w:iCs/>
          <w:color w:val="000000"/>
          <w:sz w:val="28"/>
          <w:szCs w:val="28"/>
          <w:shd w:val="clear" w:color="auto" w:fill="FFFFFF"/>
          <w:lang w:val="es-HN"/>
        </w:rPr>
        <w:t>S</w:t>
      </w:r>
      <w:r w:rsidRPr="00CE0751">
        <w:rPr>
          <w:rFonts w:asciiTheme="majorHAnsi" w:eastAsia="Times New Roman" w:hAnsiTheme="majorHAnsi" w:cstheme="majorHAnsi"/>
          <w:i/>
          <w:iCs/>
          <w:color w:val="000000"/>
          <w:sz w:val="28"/>
          <w:szCs w:val="28"/>
          <w:shd w:val="clear" w:color="auto" w:fill="FFFFFF"/>
        </w:rPr>
        <w:t>ửa đổi, bổ sung một s</w:t>
      </w:r>
      <w:r w:rsidRPr="00CE0751">
        <w:rPr>
          <w:rFonts w:asciiTheme="majorHAnsi" w:eastAsia="Times New Roman" w:hAnsiTheme="majorHAnsi" w:cstheme="majorHAnsi"/>
          <w:i/>
          <w:iCs/>
          <w:color w:val="000000"/>
          <w:sz w:val="28"/>
          <w:szCs w:val="28"/>
          <w:shd w:val="clear" w:color="auto" w:fill="FFFFFF"/>
          <w:lang w:val="es-HN"/>
        </w:rPr>
        <w:t>ố </w:t>
      </w:r>
      <w:r w:rsidRPr="00CE0751">
        <w:rPr>
          <w:rFonts w:asciiTheme="majorHAnsi" w:eastAsia="Times New Roman" w:hAnsiTheme="majorHAnsi" w:cstheme="majorHAnsi"/>
          <w:i/>
          <w:iCs/>
          <w:color w:val="000000"/>
          <w:sz w:val="28"/>
          <w:szCs w:val="28"/>
          <w:shd w:val="clear" w:color="auto" w:fill="FFFFFF"/>
        </w:rPr>
        <w:t>điều của Luật Tổ chức Ch</w:t>
      </w:r>
      <w:r w:rsidRPr="00CE0751">
        <w:rPr>
          <w:rFonts w:asciiTheme="majorHAnsi" w:eastAsia="Times New Roman" w:hAnsiTheme="majorHAnsi" w:cstheme="majorHAnsi"/>
          <w:i/>
          <w:iCs/>
          <w:color w:val="000000"/>
          <w:sz w:val="28"/>
          <w:szCs w:val="28"/>
          <w:shd w:val="clear" w:color="auto" w:fill="FFFFFF"/>
          <w:lang w:val="es-HN"/>
        </w:rPr>
        <w:t>í</w:t>
      </w:r>
      <w:r w:rsidRPr="00CE0751">
        <w:rPr>
          <w:rFonts w:asciiTheme="majorHAnsi" w:eastAsia="Times New Roman" w:hAnsiTheme="majorHAnsi" w:cstheme="majorHAnsi"/>
          <w:i/>
          <w:iCs/>
          <w:color w:val="000000"/>
          <w:sz w:val="28"/>
          <w:szCs w:val="28"/>
          <w:shd w:val="clear" w:color="auto" w:fill="FFFFFF"/>
        </w:rPr>
        <w:t xml:space="preserve">nh phủ và Luật Tổ chức </w:t>
      </w:r>
      <w:r w:rsidRPr="00CE0751">
        <w:rPr>
          <w:rFonts w:asciiTheme="majorHAnsi" w:eastAsia="Times New Roman" w:hAnsiTheme="majorHAnsi" w:cstheme="majorHAnsi"/>
          <w:i/>
          <w:iCs/>
          <w:color w:val="000000"/>
          <w:sz w:val="28"/>
          <w:szCs w:val="28"/>
          <w:shd w:val="clear" w:color="auto" w:fill="FFFFFF"/>
          <w:lang w:val="es-HN"/>
        </w:rPr>
        <w:t>C</w:t>
      </w:r>
      <w:r w:rsidRPr="00CE0751">
        <w:rPr>
          <w:rFonts w:asciiTheme="majorHAnsi" w:eastAsia="Times New Roman" w:hAnsiTheme="majorHAnsi" w:cstheme="majorHAnsi"/>
          <w:i/>
          <w:iCs/>
          <w:color w:val="000000"/>
          <w:sz w:val="28"/>
          <w:szCs w:val="28"/>
          <w:shd w:val="clear" w:color="auto" w:fill="FFFFFF"/>
        </w:rPr>
        <w:t>h</w:t>
      </w:r>
      <w:r w:rsidRPr="00CE0751">
        <w:rPr>
          <w:rFonts w:asciiTheme="majorHAnsi" w:eastAsia="Times New Roman" w:hAnsiTheme="majorHAnsi" w:cstheme="majorHAnsi"/>
          <w:i/>
          <w:iCs/>
          <w:color w:val="000000"/>
          <w:sz w:val="28"/>
          <w:szCs w:val="28"/>
          <w:shd w:val="clear" w:color="auto" w:fill="FFFFFF"/>
          <w:lang w:val="es-HN"/>
        </w:rPr>
        <w:t>í</w:t>
      </w:r>
      <w:r w:rsidRPr="00CE0751">
        <w:rPr>
          <w:rFonts w:asciiTheme="majorHAnsi" w:eastAsia="Times New Roman" w:hAnsiTheme="majorHAnsi" w:cstheme="majorHAnsi"/>
          <w:i/>
          <w:iCs/>
          <w:color w:val="000000"/>
          <w:sz w:val="28"/>
          <w:szCs w:val="28"/>
          <w:shd w:val="clear" w:color="auto" w:fill="FFFFFF"/>
        </w:rPr>
        <w:t>nh quyền địa phương</w:t>
      </w:r>
      <w:r w:rsidRPr="00CE0751">
        <w:rPr>
          <w:rFonts w:asciiTheme="majorHAnsi" w:eastAsia="Times New Roman" w:hAnsiTheme="majorHAnsi" w:cstheme="majorHAnsi"/>
          <w:i/>
          <w:iCs/>
          <w:color w:val="000000"/>
          <w:sz w:val="28"/>
          <w:szCs w:val="28"/>
          <w:shd w:val="clear" w:color="auto" w:fill="FFFFFF"/>
          <w:lang w:val="es-HN"/>
        </w:rPr>
        <w:t xml:space="preserve"> ngày 22 tháng 11 năm 2019;</w:t>
      </w:r>
    </w:p>
    <w:p w:rsidR="00CE0751" w:rsidRPr="00CE0751" w:rsidRDefault="00CE0751" w:rsidP="00CE0751">
      <w:pPr>
        <w:tabs>
          <w:tab w:val="left" w:pos="720"/>
        </w:tabs>
        <w:spacing w:before="120" w:after="0" w:line="240" w:lineRule="auto"/>
        <w:ind w:firstLine="720"/>
        <w:jc w:val="both"/>
        <w:rPr>
          <w:rFonts w:asciiTheme="majorHAnsi" w:eastAsia="Times New Roman" w:hAnsiTheme="majorHAnsi" w:cstheme="majorHAnsi"/>
          <w:i/>
          <w:sz w:val="28"/>
          <w:szCs w:val="28"/>
          <w:lang w:val="es-HN"/>
        </w:rPr>
      </w:pPr>
      <w:r w:rsidRPr="00CE0751">
        <w:rPr>
          <w:rFonts w:asciiTheme="majorHAnsi" w:eastAsia="Times New Roman" w:hAnsiTheme="majorHAnsi" w:cstheme="majorHAnsi"/>
          <w:i/>
          <w:sz w:val="28"/>
          <w:szCs w:val="28"/>
          <w:lang w:val="es-HN"/>
        </w:rPr>
        <w:t>Căn cứ Luật Ban hành văn bản quy phạm pháp luật ngày 22 tháng 6 năm 2015; Luật Sửa đổi bổ sung một số điều của Luật Ban hành văn bản quy phạm pháp luật sửa đổi ngày 18 tháng 6 năm 2020;</w:t>
      </w:r>
    </w:p>
    <w:p w:rsidR="00CE0751" w:rsidRPr="00CE0751" w:rsidRDefault="00CE0751" w:rsidP="00CE0751">
      <w:pPr>
        <w:spacing w:before="120" w:after="0" w:line="240" w:lineRule="auto"/>
        <w:ind w:firstLine="720"/>
        <w:jc w:val="both"/>
        <w:rPr>
          <w:rFonts w:asciiTheme="majorHAnsi" w:eastAsia="Times New Roman" w:hAnsiTheme="majorHAnsi" w:cstheme="majorHAnsi"/>
          <w:i/>
          <w:sz w:val="28"/>
          <w:szCs w:val="28"/>
          <w:lang w:val="es-HN"/>
        </w:rPr>
      </w:pPr>
      <w:r w:rsidRPr="00CE0751">
        <w:rPr>
          <w:rFonts w:asciiTheme="majorHAnsi" w:eastAsia="Times New Roman" w:hAnsiTheme="majorHAnsi" w:cstheme="majorHAnsi"/>
          <w:i/>
          <w:sz w:val="28"/>
          <w:szCs w:val="28"/>
          <w:lang w:val="es-HN"/>
        </w:rPr>
        <w:t>Căn cứ Luật Giá ngày 20 tháng 6 năm 2012; Luật Phí và lệ phí ngày 25 tháng 11 năm 2015;</w:t>
      </w:r>
    </w:p>
    <w:p w:rsidR="00CE0751" w:rsidRPr="00CE0751" w:rsidRDefault="00CE0751" w:rsidP="00CE0751">
      <w:pPr>
        <w:spacing w:before="120" w:after="0" w:line="240" w:lineRule="auto"/>
        <w:ind w:firstLine="720"/>
        <w:jc w:val="both"/>
        <w:rPr>
          <w:rFonts w:asciiTheme="majorHAnsi" w:eastAsia="Times New Roman" w:hAnsiTheme="majorHAnsi" w:cstheme="majorHAnsi"/>
          <w:i/>
          <w:iCs/>
          <w:sz w:val="28"/>
          <w:szCs w:val="28"/>
          <w:lang w:val="es-HN"/>
        </w:rPr>
      </w:pPr>
      <w:r w:rsidRPr="00CE0751">
        <w:rPr>
          <w:rFonts w:asciiTheme="majorHAnsi" w:eastAsia="Times New Roman" w:hAnsiTheme="majorHAnsi" w:cstheme="majorHAnsi"/>
          <w:i/>
          <w:iCs/>
          <w:sz w:val="28"/>
          <w:szCs w:val="28"/>
          <w:lang w:val="es-HN"/>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p>
    <w:p w:rsidR="00CE0751" w:rsidRPr="00CE0751" w:rsidRDefault="00CE0751" w:rsidP="00CE0751">
      <w:pPr>
        <w:spacing w:before="120" w:after="0" w:line="240" w:lineRule="auto"/>
        <w:ind w:firstLine="720"/>
        <w:jc w:val="both"/>
        <w:rPr>
          <w:rFonts w:asciiTheme="majorHAnsi" w:eastAsia="Times New Roman" w:hAnsiTheme="majorHAnsi" w:cstheme="majorHAnsi"/>
          <w:i/>
          <w:iCs/>
          <w:sz w:val="28"/>
          <w:szCs w:val="28"/>
          <w:lang w:val="es-HN"/>
        </w:rPr>
      </w:pPr>
      <w:r w:rsidRPr="00CE0751">
        <w:rPr>
          <w:rFonts w:asciiTheme="majorHAnsi" w:eastAsia="Times New Roman" w:hAnsiTheme="majorHAnsi" w:cstheme="majorHAnsi"/>
          <w:i/>
          <w:iCs/>
          <w:sz w:val="28"/>
          <w:szCs w:val="28"/>
          <w:lang w:val="es-HN"/>
        </w:rPr>
        <w:t xml:space="preserve"> Căn cứ Nghị định số 177/2013/NĐ-CP ngày 14 tháng 11 năm 2013 của Chính phủ quy định chi tiết và hướng dẫn thi hành một số điều của Luật Giá, Nghị định số 149/2016/NĐ-CP ngày 11 tháng 11 năm 2016 của Chính phủ sửa đổi bổ sung một số điều của Nghị định số 177/2013/NĐ-CP ngày 14 tháng 11 năm 2013 của Chính phủ quy định chi tiết và hướng dẫn thi hành một số điều của Luật Giá ;</w:t>
      </w:r>
    </w:p>
    <w:p w:rsidR="00CE0751" w:rsidRPr="00CE0751" w:rsidRDefault="00CE0751" w:rsidP="00CE0751">
      <w:pPr>
        <w:spacing w:before="120" w:after="0" w:line="240" w:lineRule="auto"/>
        <w:ind w:firstLine="720"/>
        <w:jc w:val="both"/>
        <w:rPr>
          <w:rFonts w:asciiTheme="majorHAnsi" w:eastAsia="Times New Roman" w:hAnsiTheme="majorHAnsi" w:cstheme="majorHAnsi"/>
          <w:i/>
          <w:sz w:val="28"/>
          <w:szCs w:val="28"/>
          <w:lang w:val="es-HN"/>
        </w:rPr>
      </w:pPr>
      <w:r w:rsidRPr="00CE0751">
        <w:rPr>
          <w:rFonts w:asciiTheme="majorHAnsi" w:eastAsia="Times New Roman" w:hAnsiTheme="majorHAnsi" w:cstheme="majorHAnsi"/>
          <w:i/>
          <w:sz w:val="28"/>
          <w:szCs w:val="28"/>
          <w:lang w:val="es-HN"/>
        </w:rPr>
        <w:t xml:space="preserve">Theo đề nghị của Giám </w:t>
      </w:r>
      <w:r w:rsidRPr="00CE0751">
        <w:rPr>
          <w:rFonts w:asciiTheme="majorHAnsi" w:eastAsia="Times New Roman" w:hAnsiTheme="majorHAnsi" w:cstheme="majorHAnsi" w:hint="eastAsia"/>
          <w:i/>
          <w:sz w:val="28"/>
          <w:szCs w:val="28"/>
          <w:lang w:val="es-HN"/>
        </w:rPr>
        <w:t>đ</w:t>
      </w:r>
      <w:r w:rsidRPr="00CE0751">
        <w:rPr>
          <w:rFonts w:asciiTheme="majorHAnsi" w:eastAsia="Times New Roman" w:hAnsiTheme="majorHAnsi" w:cstheme="majorHAnsi"/>
          <w:i/>
          <w:sz w:val="28"/>
          <w:szCs w:val="28"/>
          <w:lang w:val="es-HN"/>
        </w:rPr>
        <w:t>ốc Sở Tài chính tại Tờ trình số 203/TTr-STC                         ngày 25 tháng 7 năm 2023; Sở Tư pháp tại Báo cáo thẩm định số 339/BC-STP ngày 25 tháng 7 năm 2023 và ý kiến tán thành của các đồng chí thành viên UBND tỉnh tại Phiên họp thứ 25 - UBND tỉnh khóa XV (ngày 27 tháng 7 năm 2023).</w:t>
      </w:r>
    </w:p>
    <w:p w:rsidR="00CE0751" w:rsidRPr="00CE0751" w:rsidRDefault="00CE0751" w:rsidP="00CE0751">
      <w:pPr>
        <w:spacing w:before="120" w:after="120" w:line="240" w:lineRule="auto"/>
        <w:jc w:val="center"/>
        <w:rPr>
          <w:rFonts w:ascii="Times New Roman" w:eastAsia="Times New Roman" w:hAnsi="Times New Roman" w:cs="Times New Roman"/>
          <w:b/>
          <w:sz w:val="28"/>
          <w:szCs w:val="28"/>
          <w:lang w:val="es-HN"/>
        </w:rPr>
      </w:pPr>
      <w:r w:rsidRPr="00CE0751">
        <w:rPr>
          <w:rFonts w:ascii="Times New Roman" w:eastAsia="Times New Roman" w:hAnsi="Times New Roman" w:cs="Times New Roman"/>
          <w:b/>
          <w:sz w:val="28"/>
          <w:szCs w:val="28"/>
          <w:lang w:val="es-HN"/>
        </w:rPr>
        <w:t>QUYẾT ĐỊNH:</w:t>
      </w:r>
    </w:p>
    <w:p w:rsidR="00CE0751" w:rsidRPr="00CE0751" w:rsidRDefault="00CE0751" w:rsidP="00CE0751">
      <w:pPr>
        <w:spacing w:before="120" w:after="120" w:line="240" w:lineRule="auto"/>
        <w:ind w:firstLine="720"/>
        <w:jc w:val="both"/>
        <w:rPr>
          <w:rFonts w:ascii="Times New Roman" w:eastAsia="Times New Roman" w:hAnsi="Times New Roman" w:cs="Arial"/>
          <w:iCs/>
          <w:sz w:val="28"/>
          <w:szCs w:val="28"/>
          <w:lang w:val="es-HN"/>
        </w:rPr>
      </w:pPr>
      <w:r w:rsidRPr="00CE0751">
        <w:rPr>
          <w:rFonts w:ascii="Times New Roman" w:eastAsia="Times New Roman" w:hAnsi="Times New Roman" w:cs="Times New Roman" w:hint="eastAsia"/>
          <w:b/>
          <w:sz w:val="28"/>
          <w:szCs w:val="28"/>
          <w:lang w:val="es-HN"/>
        </w:rPr>
        <w:t>Đ</w:t>
      </w:r>
      <w:r w:rsidRPr="00CE0751">
        <w:rPr>
          <w:rFonts w:ascii="Times New Roman" w:eastAsia="Times New Roman" w:hAnsi="Times New Roman" w:cs="Times New Roman"/>
          <w:b/>
          <w:sz w:val="28"/>
          <w:szCs w:val="28"/>
          <w:lang w:val="es-HN"/>
        </w:rPr>
        <w:t>iều 1.</w:t>
      </w:r>
      <w:r w:rsidRPr="00CE0751">
        <w:rPr>
          <w:rFonts w:ascii="Times New Roman" w:eastAsia="Times New Roman" w:hAnsi="Times New Roman" w:cs="Times New Roman"/>
          <w:sz w:val="28"/>
          <w:szCs w:val="28"/>
          <w:lang w:val="es-HN"/>
        </w:rPr>
        <w:t xml:space="preserve"> </w:t>
      </w:r>
      <w:r w:rsidRPr="00CE0751">
        <w:rPr>
          <w:rFonts w:ascii="Times New Roman" w:eastAsia="Calibri" w:hAnsi="Times New Roman" w:cs="Times New Roman"/>
          <w:sz w:val="28"/>
          <w:szCs w:val="28"/>
          <w:lang w:val="es-HN"/>
        </w:rPr>
        <w:t xml:space="preserve">Sửa đổi, bổ sung một số nội dung tại Phụ lục số 01 ban hành kèm theo Khoản 1 Điều 1 Quyết định số 48/2021/QĐ-UBND ngày 20 tháng 12 năm </w:t>
      </w:r>
      <w:r w:rsidRPr="00CE0751">
        <w:rPr>
          <w:rFonts w:ascii="Times New Roman" w:eastAsia="Calibri" w:hAnsi="Times New Roman" w:cs="Times New Roman"/>
          <w:sz w:val="28"/>
          <w:szCs w:val="28"/>
          <w:lang w:val="es-HN"/>
        </w:rPr>
        <w:lastRenderedPageBreak/>
        <w:t xml:space="preserve">2021 của UBND tỉnh </w:t>
      </w:r>
      <w:r w:rsidRPr="00CE0751">
        <w:rPr>
          <w:rFonts w:ascii="Times New Roman" w:eastAsia="Times New Roman" w:hAnsi="Times New Roman" w:cs="Arial"/>
          <w:iCs/>
          <w:sz w:val="28"/>
          <w:szCs w:val="28"/>
          <w:lang w:val="es-HN"/>
        </w:rPr>
        <w:t>quy định giá dịch vụ do Nhà nước định giá thuộc thẩm quyền quyết định của UBND cấp tỉnh trên địa bàn tỉnh Sơn La.</w:t>
      </w:r>
    </w:p>
    <w:p w:rsidR="00CE0751" w:rsidRPr="00CE0751" w:rsidRDefault="00CE0751" w:rsidP="00CE0751">
      <w:pPr>
        <w:spacing w:before="120" w:after="120" w:line="240" w:lineRule="auto"/>
        <w:jc w:val="center"/>
        <w:rPr>
          <w:rFonts w:ascii="Times New Roman" w:eastAsia="Calibri" w:hAnsi="Times New Roman" w:cs="Times New Roman"/>
          <w:sz w:val="28"/>
          <w:szCs w:val="28"/>
          <w:lang w:val="es-HN"/>
        </w:rPr>
      </w:pPr>
      <w:r w:rsidRPr="00CE0751">
        <w:rPr>
          <w:rFonts w:ascii="Times New Roman" w:eastAsia="Calibri" w:hAnsi="Times New Roman" w:cs="Times New Roman"/>
          <w:i/>
          <w:sz w:val="28"/>
          <w:szCs w:val="28"/>
          <w:lang w:val="es-HN"/>
        </w:rPr>
        <w:t>(chi tiết Phụ biểu kèm theo)</w:t>
      </w:r>
    </w:p>
    <w:p w:rsidR="00CE0751" w:rsidRPr="00CE0751" w:rsidRDefault="00CE0751" w:rsidP="00CE0751">
      <w:pPr>
        <w:widowControl w:val="0"/>
        <w:spacing w:before="120" w:after="120" w:line="240" w:lineRule="auto"/>
        <w:ind w:firstLine="720"/>
        <w:jc w:val="both"/>
        <w:rPr>
          <w:rFonts w:ascii="Times New Roman" w:eastAsia="Times New Roman" w:hAnsi="Times New Roman" w:cs="Times New Roman"/>
          <w:sz w:val="28"/>
          <w:szCs w:val="28"/>
          <w:lang w:val="es-HN"/>
        </w:rPr>
      </w:pPr>
      <w:r w:rsidRPr="00CE0751">
        <w:rPr>
          <w:rFonts w:ascii="Times New Roman" w:eastAsia="Times New Roman" w:hAnsi="Times New Roman" w:cs="Times New Roman"/>
          <w:b/>
          <w:sz w:val="28"/>
          <w:szCs w:val="28"/>
        </w:rPr>
        <w:t xml:space="preserve">Điều </w:t>
      </w:r>
      <w:r w:rsidRPr="00CE0751">
        <w:rPr>
          <w:rFonts w:ascii="Times New Roman" w:eastAsia="Times New Roman" w:hAnsi="Times New Roman" w:cs="Times New Roman"/>
          <w:b/>
          <w:sz w:val="28"/>
          <w:szCs w:val="28"/>
          <w:lang w:val="es-HN"/>
        </w:rPr>
        <w:t>2</w:t>
      </w:r>
      <w:r w:rsidRPr="00CE0751">
        <w:rPr>
          <w:rFonts w:ascii="Times New Roman" w:eastAsia="Times New Roman" w:hAnsi="Times New Roman" w:cs="Times New Roman"/>
          <w:b/>
          <w:sz w:val="28"/>
          <w:szCs w:val="28"/>
        </w:rPr>
        <w:t xml:space="preserve">. </w:t>
      </w:r>
      <w:r w:rsidRPr="00CE0751">
        <w:rPr>
          <w:rFonts w:ascii="Times New Roman" w:eastAsia="Times New Roman" w:hAnsi="Times New Roman" w:cs="Times New Roman"/>
          <w:sz w:val="28"/>
          <w:szCs w:val="28"/>
          <w:lang w:val="es-HN"/>
        </w:rPr>
        <w:t>Hiệu lực thi hành</w:t>
      </w:r>
    </w:p>
    <w:p w:rsidR="00CE0751" w:rsidRPr="00CE0751" w:rsidRDefault="00CE0751" w:rsidP="00CE0751">
      <w:pPr>
        <w:widowControl w:val="0"/>
        <w:spacing w:before="120" w:after="0" w:line="240" w:lineRule="auto"/>
        <w:ind w:firstLine="720"/>
        <w:jc w:val="both"/>
        <w:rPr>
          <w:rFonts w:ascii="Times New Roman" w:eastAsia="Times New Roman" w:hAnsi="Times New Roman" w:cs="Times New Roman"/>
          <w:sz w:val="28"/>
          <w:szCs w:val="28"/>
          <w:lang w:val="es-ES"/>
        </w:rPr>
      </w:pPr>
      <w:r w:rsidRPr="00CE0751">
        <w:rPr>
          <w:rFonts w:ascii="Times New Roman" w:eastAsia="Times New Roman" w:hAnsi="Times New Roman" w:cs="Times New Roman"/>
          <w:sz w:val="28"/>
          <w:szCs w:val="28"/>
          <w:lang w:val="es-HN"/>
        </w:rPr>
        <w:t xml:space="preserve">1. </w:t>
      </w:r>
      <w:r w:rsidRPr="00CE0751">
        <w:rPr>
          <w:rFonts w:ascii="Times New Roman" w:eastAsia="Times New Roman" w:hAnsi="Times New Roman" w:cs="Times New Roman"/>
          <w:sz w:val="28"/>
          <w:szCs w:val="28"/>
        </w:rPr>
        <w:t>Quyết định này có hiệu lực thi hành kể từ ngày</w:t>
      </w:r>
      <w:r w:rsidRPr="00CE0751">
        <w:rPr>
          <w:rFonts w:ascii="Times New Roman" w:eastAsia="Times New Roman" w:hAnsi="Times New Roman" w:cs="Times New Roman"/>
          <w:sz w:val="28"/>
          <w:szCs w:val="28"/>
          <w:lang w:val="es-ES"/>
        </w:rPr>
        <w:t xml:space="preserve"> 07 tháng </w:t>
      </w:r>
      <w:r w:rsidRPr="00CE0751">
        <w:rPr>
          <w:rFonts w:ascii="Times New Roman" w:eastAsia="Times New Roman" w:hAnsi="Times New Roman" w:cs="Times New Roman"/>
          <w:sz w:val="28"/>
          <w:szCs w:val="28"/>
          <w:lang w:val="es-HN"/>
        </w:rPr>
        <w:t xml:space="preserve">8 năm </w:t>
      </w:r>
      <w:r w:rsidRPr="00CE0751">
        <w:rPr>
          <w:rFonts w:ascii="Times New Roman" w:eastAsia="Times New Roman" w:hAnsi="Times New Roman" w:cs="Times New Roman"/>
          <w:sz w:val="28"/>
          <w:szCs w:val="28"/>
        </w:rPr>
        <w:t>20</w:t>
      </w:r>
      <w:r w:rsidRPr="00CE0751">
        <w:rPr>
          <w:rFonts w:ascii="Times New Roman" w:eastAsia="Times New Roman" w:hAnsi="Times New Roman" w:cs="Times New Roman"/>
          <w:sz w:val="28"/>
          <w:szCs w:val="28"/>
          <w:lang w:val="es-ES"/>
        </w:rPr>
        <w:t xml:space="preserve">23. </w:t>
      </w:r>
    </w:p>
    <w:p w:rsidR="00CE0751" w:rsidRPr="00CE0751" w:rsidRDefault="00CE0751" w:rsidP="00CE0751">
      <w:pPr>
        <w:spacing w:before="120" w:after="0" w:line="240" w:lineRule="auto"/>
        <w:ind w:firstLine="720"/>
        <w:jc w:val="both"/>
        <w:rPr>
          <w:rFonts w:ascii="Times New Roman" w:eastAsia="Times New Roman" w:hAnsi="Times New Roman" w:cs="Times New Roman"/>
          <w:sz w:val="28"/>
          <w:szCs w:val="28"/>
          <w:lang w:val="es-ES"/>
        </w:rPr>
      </w:pPr>
      <w:r w:rsidRPr="00CE0751">
        <w:rPr>
          <w:rFonts w:ascii="Times New Roman" w:eastAsia="Times New Roman" w:hAnsi="Times New Roman" w:cs="Times New Roman"/>
          <w:sz w:val="28"/>
          <w:szCs w:val="28"/>
          <w:lang w:val="es-ES"/>
        </w:rPr>
        <w:t xml:space="preserve">2. Các nội dung </w:t>
      </w:r>
      <w:r w:rsidRPr="00CE0751">
        <w:rPr>
          <w:rFonts w:ascii="Times New Roman" w:eastAsia="Times New Roman" w:hAnsi="Times New Roman" w:cs="Arial"/>
          <w:sz w:val="28"/>
          <w:szCs w:val="28"/>
          <w:lang w:val="es-ES"/>
        </w:rPr>
        <w:t>không sửa đổi, bổ sung</w:t>
      </w:r>
      <w:r w:rsidRPr="00CE0751">
        <w:rPr>
          <w:rFonts w:ascii="Times New Roman" w:eastAsia="Times New Roman" w:hAnsi="Times New Roman" w:cs="Times New Roman"/>
          <w:sz w:val="28"/>
          <w:szCs w:val="28"/>
          <w:lang w:val="es-ES"/>
        </w:rPr>
        <w:t xml:space="preserve"> tại Quyết định này thực hiện theo </w:t>
      </w:r>
      <w:r w:rsidRPr="00CE0751">
        <w:rPr>
          <w:rFonts w:ascii="Times New Roman" w:eastAsia="Calibri" w:hAnsi="Times New Roman" w:cs="Times New Roman"/>
          <w:sz w:val="28"/>
          <w:szCs w:val="28"/>
          <w:lang w:val="es-ES"/>
        </w:rPr>
        <w:t>Quyết định số 48/2021/QĐ-UBND ngày 20 tháng 12 năm 2021 của UBND tỉnh</w:t>
      </w:r>
      <w:r w:rsidRPr="00CE0751">
        <w:rPr>
          <w:rFonts w:ascii="Times New Roman" w:eastAsia="Times New Roman" w:hAnsi="Times New Roman" w:cs="Times New Roman"/>
          <w:sz w:val="28"/>
          <w:szCs w:val="28"/>
          <w:lang w:val="es-ES"/>
        </w:rPr>
        <w:t xml:space="preserve"> </w:t>
      </w:r>
      <w:r w:rsidRPr="00CE0751">
        <w:rPr>
          <w:rFonts w:ascii="Times New Roman" w:eastAsia="Times New Roman" w:hAnsi="Times New Roman" w:cs="Times New Roman"/>
          <w:iCs/>
          <w:sz w:val="28"/>
          <w:szCs w:val="28"/>
          <w:lang w:val="es-ES"/>
        </w:rPr>
        <w:t>về việc quy định giá dịch vụ do Nhà nước định giá thuộc thẩm quyền quyết định của UBND cấp tỉnh trên địa bàn tỉnh Sơn La.</w:t>
      </w:r>
      <w:r w:rsidRPr="00CE0751">
        <w:rPr>
          <w:rFonts w:ascii="Times New Roman" w:eastAsia="Times New Roman" w:hAnsi="Times New Roman" w:cs="Times New Roman"/>
          <w:sz w:val="28"/>
          <w:szCs w:val="28"/>
          <w:lang w:val="es-ES"/>
        </w:rPr>
        <w:t xml:space="preserve"> </w:t>
      </w:r>
    </w:p>
    <w:p w:rsidR="00CE0751" w:rsidRPr="00CE0751" w:rsidRDefault="00CE0751" w:rsidP="00CE0751">
      <w:pPr>
        <w:spacing w:before="120" w:after="0" w:line="240" w:lineRule="auto"/>
        <w:ind w:firstLine="720"/>
        <w:jc w:val="both"/>
        <w:rPr>
          <w:rFonts w:ascii="Times New Roman" w:eastAsia="Times New Roman" w:hAnsi="Times New Roman" w:cs="Times New Roman"/>
          <w:spacing w:val="2"/>
          <w:sz w:val="28"/>
          <w:szCs w:val="28"/>
          <w:lang w:val="de-DE"/>
        </w:rPr>
      </w:pPr>
      <w:r w:rsidRPr="00CE0751">
        <w:rPr>
          <w:rFonts w:ascii="Times New Roman" w:eastAsia="Times New Roman" w:hAnsi="Times New Roman" w:cs="Times New Roman"/>
          <w:spacing w:val="2"/>
          <w:sz w:val="28"/>
          <w:szCs w:val="28"/>
          <w:lang w:val="es-ES"/>
        </w:rPr>
        <w:t xml:space="preserve">3. Sở Tài chính chịu trách nhiệm toàn diện về số liệu, nội dung trình UBND tỉnh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 xml:space="preserve">iều chỉnh, bổ sung một số nội dung tại Phụ lục số 01 ban hành kèm theo Khoản 1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 xml:space="preserve">iều 1 Quyết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ịnh số 48/2021/Q</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 xml:space="preserve">-UBND ngày 20 tháng 12 năm 2021 của UBND tỉnh quy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ịnh giá dịch vụ do Nhà n</w:t>
      </w:r>
      <w:r w:rsidRPr="00CE0751">
        <w:rPr>
          <w:rFonts w:ascii="Times New Roman" w:eastAsia="Times New Roman" w:hAnsi="Times New Roman" w:cs="Times New Roman" w:hint="eastAsia"/>
          <w:spacing w:val="2"/>
          <w:sz w:val="28"/>
          <w:szCs w:val="28"/>
          <w:lang w:val="es-ES"/>
        </w:rPr>
        <w:t>ư</w:t>
      </w:r>
      <w:r w:rsidRPr="00CE0751">
        <w:rPr>
          <w:rFonts w:ascii="Times New Roman" w:eastAsia="Times New Roman" w:hAnsi="Times New Roman" w:cs="Times New Roman"/>
          <w:spacing w:val="2"/>
          <w:sz w:val="28"/>
          <w:szCs w:val="28"/>
          <w:lang w:val="es-ES"/>
        </w:rPr>
        <w:t xml:space="preserve">ớc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 xml:space="preserve">ịnh giá thuộc thẩm quyền quyết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 xml:space="preserve">ịnh của UBND cấp tỉnh trên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ịa bàn tỉnh S</w:t>
      </w:r>
      <w:r w:rsidRPr="00CE0751">
        <w:rPr>
          <w:rFonts w:ascii="Times New Roman" w:eastAsia="Times New Roman" w:hAnsi="Times New Roman" w:cs="Times New Roman" w:hint="eastAsia"/>
          <w:spacing w:val="2"/>
          <w:sz w:val="28"/>
          <w:szCs w:val="28"/>
          <w:lang w:val="es-ES"/>
        </w:rPr>
        <w:t>ơ</w:t>
      </w:r>
      <w:r w:rsidRPr="00CE0751">
        <w:rPr>
          <w:rFonts w:ascii="Times New Roman" w:eastAsia="Times New Roman" w:hAnsi="Times New Roman" w:cs="Times New Roman"/>
          <w:spacing w:val="2"/>
          <w:sz w:val="28"/>
          <w:szCs w:val="28"/>
          <w:lang w:val="es-ES"/>
        </w:rPr>
        <w:t xml:space="preserve">n La. Chủ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ộng tổ chức thanh tra, kiểm tra nếu phát hiện sai phạm, v</w:t>
      </w:r>
      <w:r w:rsidRPr="00CE0751">
        <w:rPr>
          <w:rFonts w:ascii="Times New Roman" w:eastAsia="Times New Roman" w:hAnsi="Times New Roman" w:cs="Times New Roman" w:hint="eastAsia"/>
          <w:spacing w:val="2"/>
          <w:sz w:val="28"/>
          <w:szCs w:val="28"/>
          <w:lang w:val="es-ES"/>
        </w:rPr>
        <w:t>ư</w:t>
      </w:r>
      <w:r w:rsidRPr="00CE0751">
        <w:rPr>
          <w:rFonts w:ascii="Times New Roman" w:eastAsia="Times New Roman" w:hAnsi="Times New Roman" w:cs="Times New Roman"/>
          <w:spacing w:val="2"/>
          <w:sz w:val="28"/>
          <w:szCs w:val="28"/>
          <w:lang w:val="es-ES"/>
        </w:rPr>
        <w:t xml:space="preserve">ớng mắc </w:t>
      </w:r>
      <w:r w:rsidRPr="00CE0751">
        <w:rPr>
          <w:rFonts w:ascii="Times New Roman" w:eastAsia="Times New Roman" w:hAnsi="Times New Roman" w:cs="Times New Roman"/>
          <w:i/>
          <w:spacing w:val="2"/>
          <w:sz w:val="28"/>
          <w:szCs w:val="28"/>
          <w:lang w:val="es-ES"/>
        </w:rPr>
        <w:t>(nếu có)</w:t>
      </w:r>
      <w:r w:rsidRPr="00CE0751">
        <w:rPr>
          <w:rFonts w:ascii="Times New Roman" w:eastAsia="Times New Roman" w:hAnsi="Times New Roman" w:cs="Times New Roman"/>
          <w:spacing w:val="2"/>
          <w:sz w:val="28"/>
          <w:szCs w:val="28"/>
          <w:lang w:val="es-ES"/>
        </w:rPr>
        <w:t xml:space="preserve">, kịp thời báo cáo UBND tỉnh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 xml:space="preserve">ể chỉ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 xml:space="preserve">ạo giải quyết kịp thời, </w:t>
      </w:r>
      <w:r w:rsidRPr="00CE0751">
        <w:rPr>
          <w:rFonts w:ascii="Times New Roman" w:eastAsia="Times New Roman" w:hAnsi="Times New Roman" w:cs="Times New Roman" w:hint="eastAsia"/>
          <w:spacing w:val="2"/>
          <w:sz w:val="28"/>
          <w:szCs w:val="28"/>
          <w:lang w:val="es-ES"/>
        </w:rPr>
        <w:t>đ</w:t>
      </w:r>
      <w:r w:rsidRPr="00CE0751">
        <w:rPr>
          <w:rFonts w:ascii="Times New Roman" w:eastAsia="Times New Roman" w:hAnsi="Times New Roman" w:cs="Times New Roman"/>
          <w:spacing w:val="2"/>
          <w:sz w:val="28"/>
          <w:szCs w:val="28"/>
          <w:lang w:val="es-ES"/>
        </w:rPr>
        <w:t>ồng thời chịu trách nhiệm toàn diện tr</w:t>
      </w:r>
      <w:r w:rsidRPr="00CE0751">
        <w:rPr>
          <w:rFonts w:ascii="Times New Roman" w:eastAsia="Times New Roman" w:hAnsi="Times New Roman" w:cs="Times New Roman" w:hint="eastAsia"/>
          <w:spacing w:val="2"/>
          <w:sz w:val="28"/>
          <w:szCs w:val="28"/>
          <w:lang w:val="es-ES"/>
        </w:rPr>
        <w:t>ư</w:t>
      </w:r>
      <w:r w:rsidRPr="00CE0751">
        <w:rPr>
          <w:rFonts w:ascii="Times New Roman" w:eastAsia="Times New Roman" w:hAnsi="Times New Roman" w:cs="Times New Roman"/>
          <w:spacing w:val="2"/>
          <w:sz w:val="28"/>
          <w:szCs w:val="28"/>
          <w:lang w:val="es-ES"/>
        </w:rPr>
        <w:t>ớc các kết luận của c</w:t>
      </w:r>
      <w:r w:rsidRPr="00CE0751">
        <w:rPr>
          <w:rFonts w:ascii="Times New Roman" w:eastAsia="Times New Roman" w:hAnsi="Times New Roman" w:cs="Times New Roman" w:hint="eastAsia"/>
          <w:spacing w:val="2"/>
          <w:sz w:val="28"/>
          <w:szCs w:val="28"/>
          <w:lang w:val="es-ES"/>
        </w:rPr>
        <w:t>ơ</w:t>
      </w:r>
      <w:r w:rsidRPr="00CE0751">
        <w:rPr>
          <w:rFonts w:ascii="Times New Roman" w:eastAsia="Times New Roman" w:hAnsi="Times New Roman" w:cs="Times New Roman"/>
          <w:spacing w:val="2"/>
          <w:sz w:val="28"/>
          <w:szCs w:val="28"/>
          <w:lang w:val="es-ES"/>
        </w:rPr>
        <w:t xml:space="preserve"> quan Thanh tra, Kiểm tra, Kiểm toán và các c</w:t>
      </w:r>
      <w:r w:rsidRPr="00CE0751">
        <w:rPr>
          <w:rFonts w:ascii="Times New Roman" w:eastAsia="Times New Roman" w:hAnsi="Times New Roman" w:cs="Times New Roman" w:hint="eastAsia"/>
          <w:spacing w:val="2"/>
          <w:sz w:val="28"/>
          <w:szCs w:val="28"/>
          <w:lang w:val="es-ES"/>
        </w:rPr>
        <w:t>ơ</w:t>
      </w:r>
      <w:r w:rsidRPr="00CE0751">
        <w:rPr>
          <w:rFonts w:ascii="Times New Roman" w:eastAsia="Times New Roman" w:hAnsi="Times New Roman" w:cs="Times New Roman"/>
          <w:spacing w:val="2"/>
          <w:sz w:val="28"/>
          <w:szCs w:val="28"/>
          <w:lang w:val="es-ES"/>
        </w:rPr>
        <w:t xml:space="preserve"> quan pháp luật Nhà n</w:t>
      </w:r>
      <w:r w:rsidRPr="00CE0751">
        <w:rPr>
          <w:rFonts w:ascii="Times New Roman" w:eastAsia="Times New Roman" w:hAnsi="Times New Roman" w:cs="Times New Roman" w:hint="eastAsia"/>
          <w:spacing w:val="2"/>
          <w:sz w:val="28"/>
          <w:szCs w:val="28"/>
          <w:lang w:val="es-ES"/>
        </w:rPr>
        <w:t>ướ</w:t>
      </w:r>
      <w:r w:rsidRPr="00CE0751">
        <w:rPr>
          <w:rFonts w:ascii="Times New Roman" w:eastAsia="Times New Roman" w:hAnsi="Times New Roman" w:cs="Times New Roman"/>
          <w:spacing w:val="2"/>
          <w:sz w:val="28"/>
          <w:szCs w:val="28"/>
          <w:lang w:val="es-ES"/>
        </w:rPr>
        <w:t>c.</w:t>
      </w:r>
    </w:p>
    <w:p w:rsidR="00CE0751" w:rsidRPr="00CE0751" w:rsidRDefault="00CE0751" w:rsidP="00CE0751">
      <w:pPr>
        <w:widowControl w:val="0"/>
        <w:spacing w:before="120" w:after="0" w:line="240" w:lineRule="auto"/>
        <w:ind w:firstLine="720"/>
        <w:jc w:val="both"/>
        <w:rPr>
          <w:rFonts w:ascii="Times New Roman" w:eastAsia="Times New Roman" w:hAnsi="Times New Roman" w:cs="Times New Roman"/>
          <w:sz w:val="28"/>
          <w:szCs w:val="28"/>
          <w:lang w:val="sv-SE"/>
        </w:rPr>
      </w:pPr>
      <w:r w:rsidRPr="00CE0751">
        <w:rPr>
          <w:rFonts w:ascii="Times New Roman" w:eastAsia="Times New Roman" w:hAnsi="Times New Roman" w:cs="Times New Roman"/>
          <w:b/>
          <w:sz w:val="28"/>
          <w:szCs w:val="28"/>
        </w:rPr>
        <w:t xml:space="preserve">Điều </w:t>
      </w:r>
      <w:r w:rsidRPr="00CE0751">
        <w:rPr>
          <w:rFonts w:ascii="Times New Roman" w:eastAsia="Times New Roman" w:hAnsi="Times New Roman" w:cs="Times New Roman"/>
          <w:b/>
          <w:sz w:val="28"/>
          <w:szCs w:val="28"/>
          <w:lang w:val="es-HN"/>
        </w:rPr>
        <w:t>3</w:t>
      </w:r>
      <w:r w:rsidRPr="00CE0751">
        <w:rPr>
          <w:rFonts w:ascii="Times New Roman" w:eastAsia="Times New Roman" w:hAnsi="Times New Roman" w:cs="Times New Roman"/>
          <w:b/>
          <w:sz w:val="28"/>
          <w:szCs w:val="28"/>
        </w:rPr>
        <w:t xml:space="preserve">. </w:t>
      </w:r>
      <w:r w:rsidRPr="00CE0751">
        <w:rPr>
          <w:rFonts w:ascii="Times New Roman" w:eastAsia="Times New Roman" w:hAnsi="Times New Roman" w:cs="Times New Roman"/>
          <w:sz w:val="28"/>
          <w:szCs w:val="28"/>
          <w:lang w:val="sv-SE"/>
        </w:rPr>
        <w:t>Chánh Văn phòng UBND tỉnh; Giám đốc các sở, ban, ngành</w:t>
      </w:r>
      <w:r w:rsidRPr="00CE0751">
        <w:rPr>
          <w:rFonts w:ascii="Times New Roman" w:eastAsia="Times New Roman" w:hAnsi="Times New Roman" w:cs="Times New Roman"/>
          <w:sz w:val="28"/>
          <w:szCs w:val="28"/>
        </w:rPr>
        <w:t>; UBND các huyện, thành phố;</w:t>
      </w:r>
      <w:r w:rsidRPr="00CE0751">
        <w:rPr>
          <w:rFonts w:ascii="Times New Roman" w:eastAsia="Times New Roman" w:hAnsi="Times New Roman" w:cs="Times New Roman"/>
          <w:sz w:val="28"/>
          <w:szCs w:val="28"/>
          <w:lang w:val="sv-SE"/>
        </w:rPr>
        <w:t xml:space="preserve"> </w:t>
      </w:r>
      <w:r w:rsidRPr="00CE0751">
        <w:rPr>
          <w:rFonts w:ascii="Times New Roman" w:eastAsia="Times New Roman" w:hAnsi="Times New Roman" w:cs="Times New Roman"/>
          <w:sz w:val="28"/>
          <w:szCs w:val="28"/>
        </w:rPr>
        <w:t>các tổ chức, cá nhân có liên quan chịu trách nhiệm thi hành Quyết định này</w:t>
      </w:r>
      <w:r w:rsidRPr="00CE0751">
        <w:rPr>
          <w:rFonts w:ascii="Times New Roman" w:eastAsia="Times New Roman" w:hAnsi="Times New Roman" w:cs="Times New Roman"/>
          <w:sz w:val="28"/>
          <w:szCs w:val="28"/>
          <w:lang w:val="sv-SE"/>
        </w:rPr>
        <w:t xml:space="preserve">./. </w:t>
      </w:r>
    </w:p>
    <w:p w:rsidR="00CE0751" w:rsidRPr="00CE0751" w:rsidRDefault="00CE0751" w:rsidP="00CE0751">
      <w:pPr>
        <w:widowControl w:val="0"/>
        <w:spacing w:after="0" w:line="330" w:lineRule="exact"/>
        <w:ind w:firstLine="709"/>
        <w:jc w:val="both"/>
        <w:rPr>
          <w:rFonts w:ascii="Times New Roman" w:eastAsia="Times New Roman" w:hAnsi="Times New Roman" w:cs="Times New Roman"/>
          <w:sz w:val="28"/>
          <w:szCs w:val="28"/>
          <w:lang w:val="sv-SE"/>
        </w:rPr>
      </w:pPr>
    </w:p>
    <w:tbl>
      <w:tblPr>
        <w:tblW w:w="9356" w:type="dxa"/>
        <w:tblInd w:w="108" w:type="dxa"/>
        <w:tblLayout w:type="fixed"/>
        <w:tblLook w:val="01E0" w:firstRow="1" w:lastRow="1" w:firstColumn="1" w:lastColumn="1" w:noHBand="0" w:noVBand="0"/>
      </w:tblPr>
      <w:tblGrid>
        <w:gridCol w:w="4962"/>
        <w:gridCol w:w="4394"/>
      </w:tblGrid>
      <w:tr w:rsidR="00CE0751" w:rsidRPr="00CE0751" w:rsidTr="00731AAC">
        <w:tc>
          <w:tcPr>
            <w:tcW w:w="4962" w:type="dxa"/>
            <w:shd w:val="clear" w:color="auto" w:fill="auto"/>
          </w:tcPr>
          <w:p w:rsidR="00CE0751" w:rsidRPr="00CE0751" w:rsidRDefault="00CE0751" w:rsidP="00CE0751">
            <w:pPr>
              <w:spacing w:after="0" w:line="240" w:lineRule="auto"/>
              <w:rPr>
                <w:rFonts w:ascii="Times New Roman" w:eastAsia="Times New Roman" w:hAnsi="Times New Roman" w:cs="Times New Roman"/>
                <w:b/>
                <w:sz w:val="24"/>
                <w:lang w:val="nl-NL"/>
              </w:rPr>
            </w:pPr>
            <w:r>
              <w:rPr>
                <w:rFonts w:ascii="Times New Roman" w:eastAsia="Times New Roman" w:hAnsi="Times New Roman" w:cs="Times New Roman"/>
                <w:noProof/>
                <w:lang w:eastAsia="vi-VN"/>
              </w:rPr>
              <mc:AlternateContent>
                <mc:Choice Requires="wps">
                  <w:drawing>
                    <wp:anchor distT="0" distB="0" distL="114300" distR="114300" simplePos="0" relativeHeight="251662336" behindDoc="0" locked="0" layoutInCell="1" allowOverlap="1">
                      <wp:simplePos x="0" y="0"/>
                      <wp:positionH relativeFrom="column">
                        <wp:posOffset>2150745</wp:posOffset>
                      </wp:positionH>
                      <wp:positionV relativeFrom="paragraph">
                        <wp:posOffset>173355</wp:posOffset>
                      </wp:positionV>
                      <wp:extent cx="0" cy="769620"/>
                      <wp:effectExtent l="5080" t="11430" r="1397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9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69.35pt;margin-top:13.65pt;width:0;height:6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"/>
                  </w:pict>
                </mc:Fallback>
              </mc:AlternateContent>
            </w:r>
            <w:r w:rsidRPr="00CE0751">
              <w:rPr>
                <w:rFonts w:ascii="Times New Roman" w:eastAsia="Times New Roman" w:hAnsi="Times New Roman" w:cs="Times New Roman"/>
                <w:b/>
                <w:i/>
                <w:sz w:val="24"/>
                <w:lang w:val="nl-NL"/>
              </w:rPr>
              <w:t xml:space="preserve">Nơi nhận: </w:t>
            </w:r>
            <w:r w:rsidRPr="00CE0751">
              <w:rPr>
                <w:rFonts w:ascii="Times New Roman" w:eastAsia="Times New Roman" w:hAnsi="Times New Roman" w:cs="Times New Roman"/>
                <w:b/>
                <w:sz w:val="24"/>
                <w:lang w:val="nl-NL"/>
              </w:rPr>
              <w:t xml:space="preserve"> </w:t>
            </w:r>
          </w:p>
          <w:p w:rsidR="00CE0751" w:rsidRPr="00CE0751" w:rsidRDefault="00CE0751" w:rsidP="00CE0751">
            <w:pPr>
              <w:spacing w:after="0" w:line="240" w:lineRule="auto"/>
              <w:rPr>
                <w:rFonts w:ascii="Times New Roman" w:eastAsia="Times New Roman" w:hAnsi="Times New Roman" w:cs="Times New Roman"/>
                <w:lang w:val="nl-NL"/>
              </w:rPr>
            </w:pPr>
            <w:r w:rsidRPr="00CE0751">
              <w:rPr>
                <w:rFonts w:ascii="Times New Roman" w:eastAsia="Times New Roman" w:hAnsi="Times New Roman" w:cs="Times New Roman"/>
                <w:lang w:val="nl-NL"/>
              </w:rPr>
              <w:t>- Bộ Tài nguyên và Môi trường;</w:t>
            </w:r>
          </w:p>
          <w:p w:rsidR="00CE0751" w:rsidRPr="00CE0751" w:rsidRDefault="00CE0751" w:rsidP="00CE0751">
            <w:pPr>
              <w:spacing w:after="0" w:line="240" w:lineRule="auto"/>
              <w:rPr>
                <w:rFonts w:ascii="Times New Roman" w:eastAsia="Times New Roman" w:hAnsi="Times New Roman" w:cs="Times New Roman"/>
                <w:lang w:val="nl-NL"/>
              </w:rPr>
            </w:pPr>
            <w:r w:rsidRPr="00CE0751">
              <w:rPr>
                <w:rFonts w:ascii="Times New Roman" w:eastAsia="Times New Roman" w:hAnsi="Times New Roman" w:cs="Times New Roman"/>
                <w:lang w:val="nl-NL"/>
              </w:rPr>
              <w:t>- Bộ Tài chính;</w:t>
            </w:r>
          </w:p>
          <w:p w:rsidR="00CE0751" w:rsidRPr="00CE0751" w:rsidRDefault="00CE0751" w:rsidP="00CE0751">
            <w:pPr>
              <w:spacing w:after="0" w:line="240" w:lineRule="auto"/>
              <w:rPr>
                <w:rFonts w:ascii="Times New Roman" w:eastAsia="Times New Roman" w:hAnsi="Times New Roman" w:cs="Times New Roman"/>
                <w:lang w:val="nl-NL"/>
              </w:rPr>
            </w:pPr>
            <w:r w:rsidRPr="00CE0751">
              <w:rPr>
                <w:rFonts w:ascii="Times New Roman" w:eastAsia="Times New Roman" w:hAnsi="Times New Roman" w:cs="Times New Roman"/>
                <w:lang w:val="nl-NL"/>
              </w:rPr>
              <w:t>- TT Tỉnh ủy;                                         (b/c)</w:t>
            </w:r>
          </w:p>
          <w:p w:rsidR="00CE0751" w:rsidRPr="00CE0751" w:rsidRDefault="00CE0751" w:rsidP="00CE0751">
            <w:pPr>
              <w:spacing w:after="0" w:line="240" w:lineRule="auto"/>
              <w:rPr>
                <w:rFonts w:ascii="Times New Roman" w:eastAsia="Times New Roman" w:hAnsi="Times New Roman" w:cs="Times New Roman"/>
                <w:lang w:val="nl-NL"/>
              </w:rPr>
            </w:pPr>
            <w:r w:rsidRPr="00CE0751">
              <w:rPr>
                <w:rFonts w:ascii="Times New Roman" w:eastAsia="Times New Roman" w:hAnsi="Times New Roman" w:cs="Times New Roman"/>
                <w:lang w:val="nl-NL"/>
              </w:rPr>
              <w:t xml:space="preserve">- TT HĐND tỉnh;   </w:t>
            </w:r>
          </w:p>
          <w:p w:rsidR="00CE0751" w:rsidRPr="00CE0751" w:rsidRDefault="00CE0751" w:rsidP="00CE0751">
            <w:pPr>
              <w:spacing w:after="0" w:line="240" w:lineRule="auto"/>
              <w:rPr>
                <w:rFonts w:ascii="Times New Roman" w:eastAsia="Times New Roman" w:hAnsi="Times New Roman" w:cs="Times New Roman"/>
                <w:lang w:val="nl-NL"/>
              </w:rPr>
            </w:pPr>
            <w:r w:rsidRPr="00CE0751">
              <w:rPr>
                <w:rFonts w:ascii="Times New Roman" w:eastAsia="Times New Roman" w:hAnsi="Times New Roman" w:cs="Times New Roman"/>
                <w:lang w:val="nl-NL"/>
              </w:rPr>
              <w:t>- Đoàn Đại biểu Quốc hội;</w:t>
            </w:r>
          </w:p>
          <w:p w:rsidR="00CE0751" w:rsidRPr="00CE0751" w:rsidRDefault="00CE0751" w:rsidP="00CE0751">
            <w:pPr>
              <w:spacing w:after="0" w:line="240" w:lineRule="auto"/>
              <w:rPr>
                <w:rFonts w:ascii="Times New Roman" w:eastAsia="Times New Roman" w:hAnsi="Times New Roman" w:cs="Times New Roman"/>
                <w:lang w:val="nl-NL"/>
              </w:rPr>
            </w:pPr>
            <w:r w:rsidRPr="00CE0751">
              <w:rPr>
                <w:rFonts w:ascii="Times New Roman" w:eastAsia="Times New Roman" w:hAnsi="Times New Roman" w:cs="Times New Roman"/>
                <w:color w:val="000000"/>
                <w:lang w:val="de-DE"/>
              </w:rPr>
              <w:t>- U</w:t>
            </w:r>
            <w:r w:rsidRPr="00CE0751">
              <w:rPr>
                <w:rFonts w:ascii="Times New Roman" w:eastAsia="Times New Roman" w:hAnsi="Times New Roman" w:cs="Times New Roman"/>
                <w:color w:val="000000"/>
              </w:rPr>
              <w:t xml:space="preserve">B MTTQ và các Đoàn thể tỉnh </w:t>
            </w:r>
            <w:r w:rsidRPr="00CE0751">
              <w:rPr>
                <w:rFonts w:ascii="Times New Roman" w:eastAsia="Times New Roman" w:hAnsi="Times New Roman" w:cs="Times New Roman"/>
                <w:color w:val="000000"/>
                <w:lang w:val="nl-NL"/>
              </w:rPr>
              <w:t>(p/h)</w:t>
            </w:r>
            <w:r w:rsidRPr="00CE0751">
              <w:rPr>
                <w:rFonts w:ascii="Times New Roman" w:eastAsia="Times New Roman" w:hAnsi="Times New Roman" w:cs="Times New Roman"/>
                <w:lang w:val="nl-NL"/>
              </w:rPr>
              <w:t xml:space="preserve">;   </w:t>
            </w:r>
          </w:p>
          <w:p w:rsidR="00CE0751" w:rsidRPr="00CE0751" w:rsidRDefault="00CE0751" w:rsidP="00CE0751">
            <w:pPr>
              <w:spacing w:after="0" w:line="240" w:lineRule="auto"/>
              <w:jc w:val="both"/>
              <w:rPr>
                <w:rFonts w:ascii="Times New Roman" w:eastAsia="Times New Roman" w:hAnsi="Times New Roman" w:cs="Times New Roman"/>
                <w:lang w:val="nl-NL"/>
              </w:rPr>
            </w:pPr>
            <w:r w:rsidRPr="00CE0751">
              <w:rPr>
                <w:rFonts w:ascii="Times New Roman" w:eastAsia="Times New Roman" w:hAnsi="Times New Roman" w:cs="Times New Roman"/>
                <w:lang w:val="nl-NL"/>
              </w:rPr>
              <w:t>- Chủ tịch UBND tỉnh;</w:t>
            </w:r>
          </w:p>
          <w:p w:rsidR="00CE0751" w:rsidRPr="00CE0751" w:rsidRDefault="00CE0751" w:rsidP="00CE0751">
            <w:pPr>
              <w:spacing w:after="0" w:line="240" w:lineRule="auto"/>
              <w:jc w:val="both"/>
              <w:rPr>
                <w:rFonts w:ascii="Times New Roman" w:eastAsia="Times New Roman" w:hAnsi="Times New Roman" w:cs="Times New Roman"/>
                <w:lang w:val="nl-NL"/>
              </w:rPr>
            </w:pPr>
            <w:r w:rsidRPr="00CE0751">
              <w:rPr>
                <w:rFonts w:ascii="Times New Roman" w:eastAsia="Times New Roman" w:hAnsi="Times New Roman" w:cs="Times New Roman"/>
                <w:lang w:val="nl-NL"/>
              </w:rPr>
              <w:t>- Các đ/c Phó Chủ tịch UBND tỉnh;</w:t>
            </w:r>
          </w:p>
          <w:p w:rsidR="00CE0751" w:rsidRPr="00CE0751" w:rsidRDefault="00CE0751" w:rsidP="00CE0751">
            <w:pPr>
              <w:spacing w:after="0" w:line="240" w:lineRule="auto"/>
              <w:jc w:val="both"/>
              <w:rPr>
                <w:rFonts w:ascii="Times New Roman" w:eastAsia="Times New Roman" w:hAnsi="Times New Roman" w:cs="Times New Roman"/>
                <w:lang w:val="nl-NL"/>
              </w:rPr>
            </w:pPr>
            <w:r w:rsidRPr="00CE0751">
              <w:rPr>
                <w:rFonts w:ascii="Times New Roman" w:eastAsia="Times New Roman" w:hAnsi="Times New Roman" w:cs="Times New Roman"/>
                <w:lang w:val="nl-NL"/>
              </w:rPr>
              <w:t>- Cục KSTTHC-VPCP;</w:t>
            </w:r>
          </w:p>
          <w:p w:rsidR="00CE0751" w:rsidRPr="00CE0751" w:rsidRDefault="00CE0751" w:rsidP="00CE0751">
            <w:pPr>
              <w:spacing w:after="0" w:line="240" w:lineRule="auto"/>
              <w:jc w:val="both"/>
              <w:rPr>
                <w:rFonts w:ascii="Times New Roman" w:eastAsia="Times New Roman" w:hAnsi="Times New Roman" w:cs="Times New Roman"/>
                <w:lang w:val="nl-NL"/>
              </w:rPr>
            </w:pPr>
            <w:r w:rsidRPr="00CE0751">
              <w:rPr>
                <w:rFonts w:ascii="Times New Roman" w:eastAsia="Times New Roman" w:hAnsi="Times New Roman" w:cs="Times New Roman"/>
                <w:lang w:val="nl-NL"/>
              </w:rPr>
              <w:t>- Vụ pháp chế - Bộ Tài chính;</w:t>
            </w:r>
          </w:p>
          <w:p w:rsidR="00CE0751" w:rsidRPr="00CE0751" w:rsidRDefault="00CE0751" w:rsidP="00CE0751">
            <w:pPr>
              <w:spacing w:after="0" w:line="240" w:lineRule="auto"/>
              <w:jc w:val="both"/>
              <w:rPr>
                <w:rFonts w:ascii="Times New Roman" w:eastAsia="Times New Roman" w:hAnsi="Times New Roman" w:cs="Times New Roman"/>
                <w:lang w:val="nl-NL"/>
              </w:rPr>
            </w:pPr>
            <w:r w:rsidRPr="00CE0751">
              <w:rPr>
                <w:rFonts w:ascii="Times New Roman" w:eastAsia="Times New Roman" w:hAnsi="Times New Roman" w:cs="Times New Roman"/>
                <w:lang w:val="nl-NL"/>
              </w:rPr>
              <w:t>- Cục kiểm tra văn bản QPPL - Bộ Tư pháp;</w:t>
            </w:r>
          </w:p>
          <w:p w:rsidR="00CE0751" w:rsidRPr="00CE0751" w:rsidRDefault="00CE0751" w:rsidP="00CE0751">
            <w:pPr>
              <w:spacing w:after="0" w:line="240" w:lineRule="auto"/>
              <w:jc w:val="both"/>
              <w:rPr>
                <w:rFonts w:ascii="Times New Roman" w:eastAsia="Times New Roman" w:hAnsi="Times New Roman" w:cs="Times New Roman"/>
                <w:lang w:val="nl-NL"/>
              </w:rPr>
            </w:pPr>
            <w:r w:rsidRPr="00CE0751">
              <w:rPr>
                <w:rFonts w:ascii="Times New Roman" w:eastAsia="Times New Roman" w:hAnsi="Times New Roman" w:cs="Times New Roman"/>
                <w:lang w:val="nl-NL"/>
              </w:rPr>
              <w:t>- Như Điều 3;</w:t>
            </w:r>
          </w:p>
          <w:p w:rsidR="00CE0751" w:rsidRPr="00CE0751" w:rsidRDefault="00CE0751" w:rsidP="00CE0751">
            <w:pPr>
              <w:spacing w:after="0" w:line="240" w:lineRule="auto"/>
              <w:jc w:val="both"/>
              <w:rPr>
                <w:rFonts w:ascii="Times New Roman" w:eastAsia="Times New Roman" w:hAnsi="Times New Roman" w:cs="Times New Roman"/>
                <w:lang w:val="nl-NL"/>
              </w:rPr>
            </w:pPr>
            <w:r w:rsidRPr="00CE0751">
              <w:rPr>
                <w:rFonts w:ascii="Times New Roman" w:eastAsia="Times New Roman" w:hAnsi="Times New Roman" w:cs="Times New Roman"/>
                <w:lang w:val="nl-NL"/>
              </w:rPr>
              <w:t>- Sở Tư pháp;</w:t>
            </w:r>
          </w:p>
          <w:p w:rsidR="00CE0751" w:rsidRPr="00CE0751" w:rsidRDefault="00CE0751" w:rsidP="00CE0751">
            <w:pPr>
              <w:spacing w:after="0" w:line="240" w:lineRule="auto"/>
              <w:jc w:val="both"/>
              <w:rPr>
                <w:rFonts w:ascii="Times New Roman" w:eastAsia="Times New Roman" w:hAnsi="Times New Roman" w:cs="Times New Roman"/>
                <w:lang w:val="nl-NL"/>
              </w:rPr>
            </w:pPr>
            <w:r w:rsidRPr="00CE0751">
              <w:rPr>
                <w:rFonts w:ascii="Times New Roman" w:eastAsia="Times New Roman" w:hAnsi="Times New Roman" w:cs="Times New Roman"/>
                <w:lang w:val="nl-NL"/>
              </w:rPr>
              <w:t>- Sở Tài chính;</w:t>
            </w:r>
          </w:p>
          <w:p w:rsidR="00CE0751" w:rsidRPr="00CE0751" w:rsidRDefault="00CE0751" w:rsidP="00CE0751">
            <w:pPr>
              <w:spacing w:after="0" w:line="240" w:lineRule="auto"/>
              <w:jc w:val="both"/>
              <w:rPr>
                <w:rFonts w:ascii="Times New Roman" w:eastAsia="Times New Roman" w:hAnsi="Times New Roman" w:cs="Times New Roman"/>
                <w:i/>
                <w:iCs/>
                <w:lang w:val="nl-NL"/>
              </w:rPr>
            </w:pPr>
            <w:r w:rsidRPr="00CE0751">
              <w:rPr>
                <w:rFonts w:ascii="Times New Roman" w:eastAsia="Times New Roman" w:hAnsi="Times New Roman" w:cs="Times New Roman"/>
                <w:lang w:val="nl-NL"/>
              </w:rPr>
              <w:t xml:space="preserve">- Văn phòng UBND tỉnh </w:t>
            </w:r>
            <w:r w:rsidRPr="00CE0751">
              <w:rPr>
                <w:rFonts w:ascii="Times New Roman" w:eastAsia="Times New Roman" w:hAnsi="Times New Roman" w:cs="Times New Roman"/>
                <w:i/>
                <w:iCs/>
                <w:lang w:val="nl-NL"/>
              </w:rPr>
              <w:t xml:space="preserve">(LĐ, TH); </w:t>
            </w:r>
          </w:p>
          <w:p w:rsidR="00CE0751" w:rsidRPr="00CE0751" w:rsidRDefault="00CE0751" w:rsidP="00CE0751">
            <w:pPr>
              <w:spacing w:after="0" w:line="240" w:lineRule="auto"/>
              <w:jc w:val="both"/>
              <w:rPr>
                <w:rFonts w:ascii="Times New Roman" w:eastAsia="Times New Roman" w:hAnsi="Times New Roman" w:cs="Times New Roman"/>
                <w:lang w:val="nl-NL"/>
              </w:rPr>
            </w:pPr>
            <w:r w:rsidRPr="00CE0751">
              <w:rPr>
                <w:rFonts w:ascii="Times New Roman" w:eastAsia="Times New Roman" w:hAnsi="Times New Roman" w:cs="Times New Roman"/>
                <w:lang w:val="nl-NL"/>
              </w:rPr>
              <w:t>- Trung tâm thông tin tỉnh;</w:t>
            </w:r>
          </w:p>
          <w:p w:rsidR="00CE0751" w:rsidRPr="00CE0751" w:rsidRDefault="00CE0751" w:rsidP="00CE0751">
            <w:pPr>
              <w:spacing w:after="0" w:line="240" w:lineRule="auto"/>
              <w:jc w:val="both"/>
              <w:rPr>
                <w:rFonts w:ascii="Times New Roman" w:eastAsia="Times New Roman" w:hAnsi="Times New Roman" w:cs="Times New Roman"/>
                <w:lang w:val="nl-NL"/>
              </w:rPr>
            </w:pPr>
            <w:r w:rsidRPr="00CE0751">
              <w:rPr>
                <w:rFonts w:ascii="Times New Roman" w:eastAsia="Times New Roman" w:hAnsi="Times New Roman" w:cs="Times New Roman"/>
                <w:lang w:val="en-US"/>
              </w:rPr>
              <w:t>- Lưu: VT, TH (Đức Anh).</w:t>
            </w:r>
          </w:p>
        </w:tc>
        <w:tc>
          <w:tcPr>
            <w:tcW w:w="4394" w:type="dxa"/>
            <w:shd w:val="clear" w:color="auto" w:fill="auto"/>
          </w:tcPr>
          <w:p w:rsidR="00CE0751" w:rsidRPr="002D224F" w:rsidRDefault="00CE0751" w:rsidP="00CE0751">
            <w:pPr>
              <w:spacing w:after="0" w:line="240" w:lineRule="auto"/>
              <w:jc w:val="center"/>
              <w:rPr>
                <w:rFonts w:ascii="Times New Roman" w:eastAsia="Times New Roman" w:hAnsi="Times New Roman" w:cs="Times New Roman"/>
                <w:b/>
                <w:sz w:val="24"/>
                <w:szCs w:val="26"/>
                <w:lang w:val="nl-NL"/>
              </w:rPr>
            </w:pPr>
            <w:r w:rsidRPr="002D224F">
              <w:rPr>
                <w:rFonts w:ascii="Times New Roman" w:eastAsia="Times New Roman" w:hAnsi="Times New Roman" w:cs="Times New Roman"/>
                <w:b/>
                <w:sz w:val="24"/>
                <w:szCs w:val="26"/>
                <w:lang w:val="nl-NL"/>
              </w:rPr>
              <w:t>TM. ỦY BAN NHÂN DÂN</w:t>
            </w:r>
          </w:p>
          <w:p w:rsidR="00CE0751" w:rsidRPr="002D224F" w:rsidRDefault="00CE0751" w:rsidP="00CE0751">
            <w:pPr>
              <w:spacing w:after="0" w:line="240" w:lineRule="auto"/>
              <w:jc w:val="center"/>
              <w:rPr>
                <w:rFonts w:ascii="Times New Roman" w:eastAsia="Times New Roman" w:hAnsi="Times New Roman" w:cs="Times New Roman"/>
                <w:b/>
                <w:sz w:val="24"/>
                <w:szCs w:val="26"/>
                <w:lang w:val="nl-NL"/>
              </w:rPr>
            </w:pPr>
            <w:r w:rsidRPr="002D224F">
              <w:rPr>
                <w:rFonts w:ascii="Times New Roman" w:eastAsia="Times New Roman" w:hAnsi="Times New Roman" w:cs="Times New Roman"/>
                <w:b/>
                <w:sz w:val="24"/>
                <w:szCs w:val="26"/>
                <w:lang w:val="nl-NL"/>
              </w:rPr>
              <w:t>KT. CHỦ TỊCH</w:t>
            </w:r>
          </w:p>
          <w:p w:rsidR="00CE0751" w:rsidRPr="002D224F" w:rsidRDefault="00CE0751" w:rsidP="00CE0751">
            <w:pPr>
              <w:spacing w:after="0" w:line="240" w:lineRule="auto"/>
              <w:jc w:val="center"/>
              <w:rPr>
                <w:rFonts w:ascii="Times New Roman" w:eastAsia="Times New Roman" w:hAnsi="Times New Roman" w:cs="Times New Roman"/>
                <w:b/>
                <w:sz w:val="24"/>
                <w:szCs w:val="26"/>
                <w:lang w:val="nl-NL"/>
              </w:rPr>
            </w:pPr>
            <w:r w:rsidRPr="002D224F">
              <w:rPr>
                <w:rFonts w:ascii="Times New Roman" w:eastAsia="Times New Roman" w:hAnsi="Times New Roman" w:cs="Times New Roman"/>
                <w:b/>
                <w:sz w:val="24"/>
                <w:szCs w:val="26"/>
                <w:lang w:val="nl-NL"/>
              </w:rPr>
              <w:t>PHÓ CHỦ TỊCH</w:t>
            </w:r>
          </w:p>
          <w:p w:rsidR="00CE0751" w:rsidRPr="002D224F" w:rsidRDefault="00CE0751" w:rsidP="00CE0751">
            <w:pPr>
              <w:spacing w:after="0" w:line="240" w:lineRule="auto"/>
              <w:jc w:val="center"/>
              <w:rPr>
                <w:rFonts w:ascii="Times New Roman" w:eastAsia="Times New Roman" w:hAnsi="Times New Roman" w:cs="Times New Roman"/>
                <w:b/>
                <w:sz w:val="24"/>
                <w:szCs w:val="26"/>
                <w:lang w:val="nl-NL"/>
              </w:rPr>
            </w:pPr>
          </w:p>
          <w:p w:rsidR="00CE0751" w:rsidRPr="002D224F" w:rsidRDefault="00CE0751" w:rsidP="00CE0751">
            <w:pPr>
              <w:spacing w:after="0" w:line="240" w:lineRule="auto"/>
              <w:jc w:val="center"/>
              <w:rPr>
                <w:rFonts w:ascii="Times New Roman" w:eastAsia="Times New Roman" w:hAnsi="Times New Roman" w:cs="Times New Roman"/>
                <w:b/>
                <w:sz w:val="24"/>
                <w:szCs w:val="26"/>
                <w:lang w:val="nl-NL"/>
              </w:rPr>
            </w:pPr>
          </w:p>
          <w:p w:rsidR="00CE0751" w:rsidRPr="002D224F" w:rsidRDefault="002D224F" w:rsidP="00CE0751">
            <w:pPr>
              <w:spacing w:after="0" w:line="240" w:lineRule="auto"/>
              <w:jc w:val="center"/>
              <w:rPr>
                <w:rFonts w:ascii="Times New Roman" w:eastAsia="Times New Roman" w:hAnsi="Times New Roman" w:cs="Times New Roman"/>
                <w:sz w:val="24"/>
                <w:szCs w:val="26"/>
                <w:lang w:val="nl-NL"/>
              </w:rPr>
            </w:pPr>
            <w:r w:rsidRPr="002D224F">
              <w:rPr>
                <w:rFonts w:ascii="Times New Roman" w:eastAsia="Times New Roman" w:hAnsi="Times New Roman" w:cs="Times New Roman"/>
                <w:sz w:val="24"/>
                <w:szCs w:val="26"/>
                <w:lang w:val="nl-NL"/>
              </w:rPr>
              <w:t>(Đã ký)</w:t>
            </w:r>
          </w:p>
          <w:p w:rsidR="00CE0751" w:rsidRPr="002D224F" w:rsidRDefault="00CE0751" w:rsidP="00CE0751">
            <w:pPr>
              <w:spacing w:after="0" w:line="240" w:lineRule="auto"/>
              <w:jc w:val="center"/>
              <w:rPr>
                <w:rFonts w:ascii="Times New Roman" w:eastAsia="Times New Roman" w:hAnsi="Times New Roman" w:cs="Times New Roman"/>
                <w:b/>
                <w:sz w:val="24"/>
                <w:szCs w:val="26"/>
                <w:lang w:val="nl-NL"/>
              </w:rPr>
            </w:pPr>
          </w:p>
          <w:p w:rsidR="00CE0751" w:rsidRPr="00CE0751" w:rsidRDefault="00CE0751" w:rsidP="00CE0751">
            <w:pPr>
              <w:spacing w:after="0" w:line="240" w:lineRule="auto"/>
              <w:jc w:val="center"/>
              <w:rPr>
                <w:rFonts w:ascii="Times New Roman" w:eastAsia="Times New Roman" w:hAnsi="Times New Roman" w:cs="Times New Roman"/>
                <w:b/>
                <w:sz w:val="26"/>
                <w:szCs w:val="26"/>
                <w:lang w:val="nl-NL"/>
              </w:rPr>
            </w:pPr>
          </w:p>
          <w:p w:rsidR="00CE0751" w:rsidRPr="00CE0751" w:rsidRDefault="00CE0751" w:rsidP="00CE0751">
            <w:pPr>
              <w:spacing w:after="0" w:line="240" w:lineRule="auto"/>
              <w:jc w:val="center"/>
              <w:rPr>
                <w:rFonts w:ascii="Times New Roman" w:eastAsia="Times New Roman" w:hAnsi="Times New Roman" w:cs="Times New Roman"/>
                <w:b/>
                <w:sz w:val="26"/>
                <w:szCs w:val="26"/>
                <w:lang w:val="nl-NL"/>
              </w:rPr>
            </w:pPr>
            <w:r w:rsidRPr="00CE0751">
              <w:rPr>
                <w:rFonts w:ascii="Times New Roman" w:eastAsia="Times New Roman" w:hAnsi="Times New Roman" w:cs="Times New Roman"/>
                <w:b/>
                <w:sz w:val="26"/>
                <w:szCs w:val="26"/>
                <w:lang w:val="nl-NL"/>
              </w:rPr>
              <w:t>Đặng Ngọc Hậu</w:t>
            </w:r>
          </w:p>
          <w:p w:rsidR="00CE0751" w:rsidRPr="00CE0751" w:rsidRDefault="00CE0751" w:rsidP="00CE0751">
            <w:pPr>
              <w:spacing w:after="0" w:line="240" w:lineRule="auto"/>
              <w:jc w:val="center"/>
              <w:rPr>
                <w:rFonts w:ascii="Times New Roman" w:eastAsia="Times New Roman" w:hAnsi="Times New Roman" w:cs="Times New Roman"/>
                <w:b/>
                <w:sz w:val="31"/>
                <w:szCs w:val="27"/>
                <w:highlight w:val="yellow"/>
                <w:lang w:val="nl-NL"/>
              </w:rPr>
            </w:pPr>
          </w:p>
          <w:p w:rsidR="00CE0751" w:rsidRPr="00CE0751" w:rsidRDefault="00CE0751" w:rsidP="00CE0751">
            <w:pPr>
              <w:spacing w:after="0" w:line="240" w:lineRule="auto"/>
              <w:jc w:val="center"/>
              <w:rPr>
                <w:rFonts w:ascii="Times New Roman" w:eastAsia="Times New Roman" w:hAnsi="Times New Roman" w:cs="Times New Roman"/>
                <w:sz w:val="28"/>
                <w:szCs w:val="28"/>
                <w:lang w:val="nl-NL"/>
              </w:rPr>
            </w:pPr>
          </w:p>
        </w:tc>
      </w:tr>
    </w:tbl>
    <w:p w:rsidR="00CE0751" w:rsidRPr="00CE0751" w:rsidRDefault="00CE0751" w:rsidP="00CE0751">
      <w:pPr>
        <w:spacing w:before="120" w:after="0" w:line="240" w:lineRule="auto"/>
        <w:rPr>
          <w:rFonts w:asciiTheme="majorHAnsi" w:eastAsia="Times New Roman" w:hAnsiTheme="majorHAnsi" w:cstheme="majorHAnsi"/>
          <w:b/>
          <w:sz w:val="28"/>
          <w:szCs w:val="28"/>
          <w:lang w:val="nb-NO"/>
        </w:rPr>
      </w:pPr>
    </w:p>
    <w:p w:rsidR="00CE0751" w:rsidRPr="00CE0751" w:rsidRDefault="00CE0751" w:rsidP="00CE0751">
      <w:pPr>
        <w:spacing w:before="120" w:after="0" w:line="240" w:lineRule="auto"/>
        <w:rPr>
          <w:rFonts w:asciiTheme="majorHAnsi" w:eastAsia="Times New Roman" w:hAnsiTheme="majorHAnsi" w:cstheme="majorHAnsi"/>
          <w:b/>
          <w:sz w:val="28"/>
          <w:szCs w:val="28"/>
          <w:lang w:val="nb-NO"/>
        </w:rPr>
      </w:pPr>
    </w:p>
    <w:p w:rsidR="00CE0751" w:rsidRPr="00CE0751" w:rsidRDefault="00CE0751" w:rsidP="00CE0751">
      <w:pPr>
        <w:spacing w:before="120" w:after="0" w:line="240" w:lineRule="auto"/>
        <w:rPr>
          <w:rFonts w:asciiTheme="majorHAnsi" w:eastAsia="Times New Roman" w:hAnsiTheme="majorHAnsi" w:cstheme="majorHAnsi"/>
          <w:b/>
          <w:sz w:val="28"/>
          <w:szCs w:val="28"/>
          <w:lang w:val="nb-NO"/>
        </w:rPr>
      </w:pPr>
    </w:p>
    <w:p w:rsidR="00F67189" w:rsidRPr="00F67189" w:rsidRDefault="00F67189" w:rsidP="00F67189">
      <w:pPr>
        <w:spacing w:after="0" w:line="240" w:lineRule="auto"/>
        <w:jc w:val="center"/>
        <w:rPr>
          <w:rFonts w:ascii="Times New Roman" w:eastAsia="Times New Roman" w:hAnsi="Times New Roman" w:cs="Times New Roman"/>
          <w:b/>
          <w:bCs/>
          <w:w w:val="80"/>
          <w:sz w:val="28"/>
          <w:szCs w:val="28"/>
          <w:lang w:val="nb-NO"/>
        </w:rPr>
      </w:pPr>
      <w:r w:rsidRPr="00F67189">
        <w:rPr>
          <w:rFonts w:ascii="Times New Roman" w:eastAsia="Times New Roman" w:hAnsi="Times New Roman" w:cs="Times New Roman"/>
          <w:b/>
          <w:bCs/>
          <w:w w:val="80"/>
          <w:sz w:val="28"/>
          <w:szCs w:val="28"/>
          <w:lang w:val="nb-NO"/>
        </w:rPr>
        <w:lastRenderedPageBreak/>
        <w:t>Phụ biểu số 01</w:t>
      </w:r>
    </w:p>
    <w:p w:rsidR="00F67189" w:rsidRPr="00F67189" w:rsidRDefault="00F67189" w:rsidP="00F67189">
      <w:pPr>
        <w:spacing w:after="0" w:line="240" w:lineRule="auto"/>
        <w:jc w:val="center"/>
        <w:rPr>
          <w:rFonts w:ascii="Times New Roman" w:eastAsia="Times New Roman" w:hAnsi="Times New Roman" w:cs="Times New Roman"/>
          <w:b/>
          <w:bCs/>
          <w:w w:val="80"/>
          <w:sz w:val="28"/>
          <w:szCs w:val="28"/>
          <w:lang w:val="nb-NO"/>
        </w:rPr>
      </w:pPr>
      <w:r w:rsidRPr="00F67189">
        <w:rPr>
          <w:rFonts w:ascii="Times New Roman" w:eastAsia="Times New Roman" w:hAnsi="Times New Roman" w:cs="Times New Roman"/>
          <w:b/>
          <w:bCs/>
          <w:w w:val="80"/>
          <w:sz w:val="28"/>
          <w:szCs w:val="28"/>
          <w:lang w:val="nb-NO"/>
        </w:rPr>
        <w:t>SỬA ĐỔI, BỔ SUNG GIÁ DỊCH VỤ SỬ DỤNG DIỆN TÍCH BÁN HÀNG TẠI CHỢ KM 70, THỊ TRẤN NÔNG TRƯỜNG MỘC CHÂU, HUYỆN MỘC CHÂU (TẠI PHỤ LỤC SỐ 01,   BAN HÀNH KÈM THEO KHOẢN 1, ĐIỀU 1 QUYẾT ĐỊNH SỐ 48/2021/QĐ-UBND                      NGÀY 20/12/2021 CỦA UBND TỈNH)</w:t>
      </w:r>
    </w:p>
    <w:p w:rsidR="00F67189" w:rsidRPr="00F67189" w:rsidRDefault="00F67189" w:rsidP="00F67189">
      <w:pPr>
        <w:spacing w:after="0" w:line="240" w:lineRule="auto"/>
        <w:jc w:val="center"/>
        <w:rPr>
          <w:rFonts w:ascii="Times New Roman" w:eastAsia="Times New Roman" w:hAnsi="Times New Roman" w:cs="Times New Roman"/>
          <w:i/>
          <w:iCs/>
          <w:w w:val="80"/>
          <w:sz w:val="28"/>
          <w:szCs w:val="28"/>
          <w:lang w:val="nb-NO"/>
        </w:rPr>
      </w:pPr>
      <w:r w:rsidRPr="00F67189">
        <w:rPr>
          <w:rFonts w:ascii="Times New Roman" w:eastAsia="Times New Roman" w:hAnsi="Times New Roman" w:cs="Times New Roman"/>
          <w:bCs/>
          <w:i/>
          <w:w w:val="80"/>
          <w:sz w:val="28"/>
          <w:szCs w:val="28"/>
          <w:lang w:val="nb-NO"/>
        </w:rPr>
        <w:t>(</w:t>
      </w:r>
      <w:r w:rsidRPr="00F67189">
        <w:rPr>
          <w:rFonts w:ascii="Times New Roman" w:eastAsia="Times New Roman" w:hAnsi="Times New Roman" w:cs="Times New Roman"/>
          <w:i/>
          <w:iCs/>
          <w:w w:val="80"/>
          <w:sz w:val="28"/>
          <w:szCs w:val="28"/>
          <w:lang w:val="nb-NO"/>
        </w:rPr>
        <w:t>Kèm theo Quyết định số 23/2023/QĐ-UBND ngày 02/8/2023 của UBND tỉnh)</w:t>
      </w:r>
    </w:p>
    <w:p w:rsidR="00F67189" w:rsidRPr="00F67189" w:rsidRDefault="00F67189" w:rsidP="00F67189">
      <w:pPr>
        <w:spacing w:before="60" w:after="60" w:line="240" w:lineRule="auto"/>
        <w:jc w:val="center"/>
        <w:rPr>
          <w:rFonts w:ascii="Times New Roman" w:eastAsia="Times New Roman" w:hAnsi="Times New Roman" w:cs="Times New Roman"/>
          <w:w w:val="80"/>
          <w:sz w:val="28"/>
          <w:szCs w:val="28"/>
          <w:lang w:val="nb-NO"/>
        </w:rPr>
      </w:pPr>
    </w:p>
    <w:tbl>
      <w:tblPr>
        <w:tblStyle w:val="TableGrid1"/>
        <w:tblW w:w="9356" w:type="dxa"/>
        <w:tblInd w:w="108" w:type="dxa"/>
        <w:tblLook w:val="04A0" w:firstRow="1" w:lastRow="0" w:firstColumn="1" w:lastColumn="0" w:noHBand="0" w:noVBand="1"/>
      </w:tblPr>
      <w:tblGrid>
        <w:gridCol w:w="746"/>
        <w:gridCol w:w="5350"/>
        <w:gridCol w:w="1581"/>
        <w:gridCol w:w="970"/>
        <w:gridCol w:w="709"/>
      </w:tblGrid>
      <w:tr w:rsidR="00F67189" w:rsidRPr="00F67189" w:rsidTr="00D42886">
        <w:trPr>
          <w:trHeight w:val="614"/>
          <w:tblHeader/>
        </w:trPr>
        <w:tc>
          <w:tcPr>
            <w:tcW w:w="746" w:type="dxa"/>
            <w:noWrap/>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STT</w:t>
            </w:r>
          </w:p>
        </w:tc>
        <w:tc>
          <w:tcPr>
            <w:tcW w:w="5350" w:type="dxa"/>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 xml:space="preserve">Đối tượng </w:t>
            </w:r>
            <w:r w:rsidRPr="00F67189">
              <w:rPr>
                <w:b/>
                <w:bCs/>
                <w:w w:val="80"/>
                <w:sz w:val="28"/>
                <w:szCs w:val="28"/>
                <w:lang w:eastAsia="vi-VN"/>
              </w:rPr>
              <w:br/>
            </w:r>
            <w:r w:rsidRPr="00F67189">
              <w:rPr>
                <w:bCs/>
                <w:i/>
                <w:w w:val="80"/>
                <w:sz w:val="28"/>
                <w:szCs w:val="28"/>
                <w:lang w:eastAsia="vi-VN"/>
              </w:rPr>
              <w:t>(Áp dụng đối với từng loại hình)</w:t>
            </w:r>
          </w:p>
        </w:tc>
        <w:tc>
          <w:tcPr>
            <w:tcW w:w="1581" w:type="dxa"/>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Đơn vị tính</w:t>
            </w:r>
          </w:p>
        </w:tc>
        <w:tc>
          <w:tcPr>
            <w:tcW w:w="970" w:type="dxa"/>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Giá             cụ thể</w:t>
            </w:r>
          </w:p>
        </w:tc>
        <w:tc>
          <w:tcPr>
            <w:tcW w:w="709" w:type="dxa"/>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Ghi chú</w:t>
            </w:r>
          </w:p>
        </w:tc>
      </w:tr>
      <w:tr w:rsidR="00F67189" w:rsidRPr="00F67189" w:rsidTr="00D42886">
        <w:trPr>
          <w:trHeight w:val="50"/>
        </w:trPr>
        <w:tc>
          <w:tcPr>
            <w:tcW w:w="746" w:type="dxa"/>
            <w:noWrap/>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B</w:t>
            </w:r>
          </w:p>
        </w:tc>
        <w:tc>
          <w:tcPr>
            <w:tcW w:w="5350" w:type="dxa"/>
            <w:hideMark/>
          </w:tcPr>
          <w:p w:rsidR="00F67189" w:rsidRPr="00F67189" w:rsidRDefault="00F67189" w:rsidP="00F67189">
            <w:pPr>
              <w:spacing w:before="60" w:after="60"/>
              <w:jc w:val="both"/>
              <w:rPr>
                <w:b/>
                <w:bCs/>
                <w:w w:val="80"/>
                <w:sz w:val="28"/>
                <w:szCs w:val="28"/>
                <w:lang w:eastAsia="vi-VN"/>
              </w:rPr>
            </w:pPr>
            <w:r w:rsidRPr="00F67189">
              <w:rPr>
                <w:b/>
                <w:bCs/>
                <w:w w:val="80"/>
                <w:sz w:val="28"/>
                <w:szCs w:val="28"/>
                <w:lang w:eastAsia="vi-VN"/>
              </w:rPr>
              <w:t>CHỢ KM 70, THỊ TRẤN NÔNG TRƯỜNG</w:t>
            </w:r>
          </w:p>
        </w:tc>
        <w:tc>
          <w:tcPr>
            <w:tcW w:w="1581" w:type="dxa"/>
            <w:hideMark/>
          </w:tcPr>
          <w:p w:rsidR="00F67189" w:rsidRPr="00F67189" w:rsidRDefault="00F67189" w:rsidP="00F67189">
            <w:pPr>
              <w:spacing w:before="60" w:after="60"/>
              <w:rPr>
                <w:b/>
                <w:bCs/>
                <w:w w:val="80"/>
                <w:sz w:val="28"/>
                <w:szCs w:val="28"/>
                <w:lang w:eastAsia="vi-VN"/>
              </w:rPr>
            </w:pPr>
            <w:r w:rsidRPr="00F67189">
              <w:rPr>
                <w:b/>
                <w:bCs/>
                <w:w w:val="80"/>
                <w:sz w:val="28"/>
                <w:szCs w:val="28"/>
                <w:lang w:eastAsia="vi-VN"/>
              </w:rPr>
              <w:t> </w:t>
            </w:r>
          </w:p>
        </w:tc>
        <w:tc>
          <w:tcPr>
            <w:tcW w:w="970" w:type="dxa"/>
            <w:vAlign w:val="center"/>
            <w:hideMark/>
          </w:tcPr>
          <w:p w:rsidR="00F67189" w:rsidRPr="00F67189" w:rsidRDefault="00F67189" w:rsidP="00F67189">
            <w:pPr>
              <w:spacing w:before="60" w:after="60"/>
              <w:jc w:val="right"/>
              <w:rPr>
                <w:b/>
                <w:bCs/>
                <w:w w:val="80"/>
                <w:sz w:val="28"/>
                <w:szCs w:val="28"/>
                <w:lang w:eastAsia="vi-VN"/>
              </w:rPr>
            </w:pPr>
          </w:p>
        </w:tc>
        <w:tc>
          <w:tcPr>
            <w:tcW w:w="709" w:type="dxa"/>
            <w:vAlign w:val="center"/>
            <w:hideMark/>
          </w:tcPr>
          <w:p w:rsidR="00F67189" w:rsidRPr="00F67189" w:rsidRDefault="00F67189" w:rsidP="00F67189">
            <w:pPr>
              <w:spacing w:before="60" w:after="60"/>
              <w:jc w:val="right"/>
              <w:rPr>
                <w:b/>
                <w:bCs/>
                <w:w w:val="80"/>
                <w:sz w:val="28"/>
                <w:szCs w:val="28"/>
                <w:lang w:eastAsia="vi-VN"/>
              </w:rPr>
            </w:pPr>
          </w:p>
        </w:tc>
      </w:tr>
      <w:tr w:rsidR="00F67189" w:rsidRPr="00F67189" w:rsidTr="00D42886">
        <w:trPr>
          <w:trHeight w:val="375"/>
        </w:trPr>
        <w:tc>
          <w:tcPr>
            <w:tcW w:w="746" w:type="dxa"/>
            <w:noWrap/>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I</w:t>
            </w:r>
          </w:p>
        </w:tc>
        <w:tc>
          <w:tcPr>
            <w:tcW w:w="5350" w:type="dxa"/>
            <w:noWrap/>
            <w:hideMark/>
          </w:tcPr>
          <w:p w:rsidR="00F67189" w:rsidRPr="00F67189" w:rsidRDefault="00F67189" w:rsidP="00F67189">
            <w:pPr>
              <w:spacing w:before="60" w:after="60"/>
              <w:jc w:val="both"/>
              <w:rPr>
                <w:b/>
                <w:bCs/>
                <w:w w:val="80"/>
                <w:sz w:val="28"/>
                <w:szCs w:val="28"/>
                <w:lang w:eastAsia="vi-VN"/>
              </w:rPr>
            </w:pPr>
            <w:r w:rsidRPr="00F67189">
              <w:rPr>
                <w:b/>
                <w:bCs/>
                <w:w w:val="80"/>
                <w:sz w:val="28"/>
                <w:szCs w:val="28"/>
                <w:lang w:eastAsia="vi-VN"/>
              </w:rPr>
              <w:t>NHÀ CHỢ CHÍNH</w:t>
            </w:r>
          </w:p>
        </w:tc>
        <w:tc>
          <w:tcPr>
            <w:tcW w:w="1581" w:type="dxa"/>
            <w:noWrap/>
            <w:hideMark/>
          </w:tcPr>
          <w:p w:rsidR="00F67189" w:rsidRPr="00F67189" w:rsidRDefault="00F67189" w:rsidP="00F67189">
            <w:pPr>
              <w:spacing w:before="60" w:after="60"/>
              <w:rPr>
                <w:b/>
                <w:w w:val="80"/>
                <w:sz w:val="28"/>
                <w:szCs w:val="28"/>
                <w:lang w:eastAsia="vi-VN"/>
              </w:rPr>
            </w:pPr>
            <w:r w:rsidRPr="00F67189">
              <w:rPr>
                <w:b/>
                <w:w w:val="80"/>
                <w:sz w:val="28"/>
                <w:szCs w:val="28"/>
                <w:lang w:eastAsia="vi-VN"/>
              </w:rPr>
              <w:t> </w:t>
            </w:r>
          </w:p>
        </w:tc>
        <w:tc>
          <w:tcPr>
            <w:tcW w:w="970" w:type="dxa"/>
            <w:noWrap/>
            <w:vAlign w:val="center"/>
            <w:hideMark/>
          </w:tcPr>
          <w:p w:rsidR="00F67189" w:rsidRPr="00F67189" w:rsidRDefault="00F67189" w:rsidP="00F67189">
            <w:pPr>
              <w:spacing w:before="60" w:after="60"/>
              <w:jc w:val="right"/>
              <w:rPr>
                <w:b/>
                <w:bCs/>
                <w:w w:val="80"/>
                <w:sz w:val="28"/>
                <w:szCs w:val="28"/>
                <w:lang w:eastAsia="vi-VN"/>
              </w:rPr>
            </w:pPr>
          </w:p>
        </w:tc>
        <w:tc>
          <w:tcPr>
            <w:tcW w:w="709" w:type="dxa"/>
            <w:noWrap/>
            <w:vAlign w:val="center"/>
            <w:hideMark/>
          </w:tcPr>
          <w:p w:rsidR="00F67189" w:rsidRPr="00F67189" w:rsidRDefault="00F67189" w:rsidP="00F67189">
            <w:pPr>
              <w:spacing w:before="60" w:after="60"/>
              <w:jc w:val="right"/>
              <w:rPr>
                <w:b/>
                <w:w w:val="80"/>
                <w:sz w:val="28"/>
                <w:szCs w:val="28"/>
                <w:lang w:eastAsia="vi-VN"/>
              </w:rPr>
            </w:pPr>
          </w:p>
        </w:tc>
      </w:tr>
      <w:tr w:rsidR="00F67189" w:rsidRPr="00F67189" w:rsidTr="00D42886">
        <w:trPr>
          <w:trHeight w:val="5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1</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quầy 4; 5; 6; 7; 8; 9; 10; 11; 12; 13</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60.000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5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2</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quầy: 20; 21; 27; 28; 29; 30; 31; 32; 114; 115; 116; 117; 118; 119; 120; 121; 122; 123; 125; 126</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45.000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7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3</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quầy: 1; 2; 16; 25; 33; 43; 53; 63; 73; 83; 42; 52; 62; 72; 82; 92; 105; 106</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25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4</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 xml:space="preserve">Các quầy: 15; 26; 17; 18; 19; 22; 23; 24; 99; 100; 104; 107; 111; 112; </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129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5</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quầy: 34; 41; 84; 91; 101; 102; 103;108; 109; 110; 104; 36; 46; 56; 66; 76; 86; 93; 94; 37; 47; 57; 67; 77; 87; 95; 38; 48; 58; 68; 78; 88; 96; 39; 49; 59; 69; 79; 89; 97; 98</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25.000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72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6</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quầy: 44; 54; 64; 74; 35; 45; 55; 65; 75; 85; 40; 50; 60; 70; 80; 90; 51; 61; 71; 81; 113; 124</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20.000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8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7</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Diện tích mái vẩy (mặt sân chợ)</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8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7.1</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Dãy quầy phía trước và 4 đầu hồi nhà chợ chính</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8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4; 5; 6; 7; 8; 9; 10; 11; 12; 13</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45.000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8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01; 02; 125; 126</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8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15; 26; 99; 112</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25.000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8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7.2</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Dãy quầy hàng khô</w:t>
            </w:r>
          </w:p>
        </w:tc>
        <w:tc>
          <w:tcPr>
            <w:tcW w:w="1581" w:type="dxa"/>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7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114; 116; 117; 118; 119; 120; 121; 122; 123</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8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7.3</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 xml:space="preserve">Dãy quầy hai bên nhà chợ chính </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67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spacing w:val="-4"/>
                <w:w w:val="80"/>
                <w:sz w:val="28"/>
                <w:szCs w:val="28"/>
                <w:lang w:eastAsia="vi-VN"/>
              </w:rPr>
            </w:pPr>
            <w:r w:rsidRPr="00F67189">
              <w:rPr>
                <w:spacing w:val="-4"/>
                <w:w w:val="80"/>
                <w:sz w:val="28"/>
                <w:szCs w:val="28"/>
                <w:lang w:eastAsia="vi-VN"/>
              </w:rPr>
              <w:t xml:space="preserve">Các quầy 33; 43; 53; 63; 73; 83;42; 52; 62; 72; </w:t>
            </w:r>
            <w:r w:rsidRPr="00F67189">
              <w:rPr>
                <w:spacing w:val="-4"/>
                <w:w w:val="80"/>
                <w:sz w:val="28"/>
                <w:szCs w:val="28"/>
                <w:lang w:eastAsia="vi-VN"/>
              </w:rPr>
              <w:br/>
              <w:t>82; 92</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lastRenderedPageBreak/>
              <w:t>II</w:t>
            </w:r>
          </w:p>
        </w:tc>
        <w:tc>
          <w:tcPr>
            <w:tcW w:w="5350" w:type="dxa"/>
            <w:noWrap/>
            <w:hideMark/>
          </w:tcPr>
          <w:p w:rsidR="00F67189" w:rsidRPr="00F67189" w:rsidRDefault="00F67189" w:rsidP="00F67189">
            <w:pPr>
              <w:spacing w:before="60" w:after="60"/>
              <w:jc w:val="both"/>
              <w:rPr>
                <w:b/>
                <w:bCs/>
                <w:w w:val="80"/>
                <w:sz w:val="28"/>
                <w:szCs w:val="28"/>
                <w:lang w:eastAsia="vi-VN"/>
              </w:rPr>
            </w:pPr>
            <w:r w:rsidRPr="00F67189">
              <w:rPr>
                <w:b/>
                <w:bCs/>
                <w:w w:val="80"/>
                <w:sz w:val="28"/>
                <w:szCs w:val="28"/>
                <w:lang w:eastAsia="vi-VN"/>
              </w:rPr>
              <w:t>HÀNG RAU, THỰC PHẨM TƯƠI SỐNG</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1</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Rau xanh</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bCs/>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1.1</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Nhà số 1</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bCs/>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ô số 1; 13</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60.000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66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 xml:space="preserve">Các ô số: 2; 3; 14; 15; 16; 17; 18; 19; 20; 21; </w:t>
            </w:r>
            <w:r w:rsidRPr="00F67189">
              <w:rPr>
                <w:w w:val="80"/>
                <w:sz w:val="28"/>
                <w:szCs w:val="28"/>
                <w:lang w:eastAsia="vi-VN"/>
              </w:rPr>
              <w:br/>
              <w:t>22; 23</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50.000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ô số: 4; 5; 6; 7; 8; 9; 10; 11; 12; 24; 25; 26</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Diện tích mái vẩy (mặt sân chợ) ô số 13 đến 26</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1.2</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Nhà số 2</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ô số 1; 13</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60.000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ô số: 2; 3; 4; 14; 15; 16; 17</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50.000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72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ô số: 5; 6; 7; 8; 9; 10; 11; 12; 18; 19; 20; 21; 22; 23; 24; 25; 26</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39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2</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Hàng tươi sống</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39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2.1</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Nhà số 1</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39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ô số 1; 13</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60.000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39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 xml:space="preserve">Các ô số: 2; 3; 4; 14; 15; 16; 17 </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50.000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72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ô số: 5; 6; 7; 8; 9; 10; 11; 12; 18; 19; 20; 21; 22; 23; 24; 25; 26</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2.2</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Nhà số 2</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ô số 1; 13</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60.000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ô số: 2; 3; 14; 15; 16; 17; 18;</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50.000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720"/>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Các ô số: 4; 5; 6; 7; 8; 9; 10; 11; 12; 19; 20; 21; 22; 23; 24; 25; 26</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III</w:t>
            </w:r>
          </w:p>
        </w:tc>
        <w:tc>
          <w:tcPr>
            <w:tcW w:w="5350" w:type="dxa"/>
            <w:noWrap/>
            <w:hideMark/>
          </w:tcPr>
          <w:p w:rsidR="00F67189" w:rsidRPr="00F67189" w:rsidRDefault="00F67189" w:rsidP="00F67189">
            <w:pPr>
              <w:spacing w:before="60" w:after="60"/>
              <w:jc w:val="both"/>
              <w:rPr>
                <w:b/>
                <w:bCs/>
                <w:w w:val="80"/>
                <w:sz w:val="28"/>
                <w:szCs w:val="28"/>
                <w:lang w:eastAsia="vi-VN"/>
              </w:rPr>
            </w:pPr>
            <w:r w:rsidRPr="00F67189">
              <w:rPr>
                <w:b/>
                <w:bCs/>
                <w:w w:val="80"/>
                <w:sz w:val="28"/>
                <w:szCs w:val="28"/>
                <w:lang w:eastAsia="vi-VN"/>
              </w:rPr>
              <w:t>QUẦY KI ỐT LOẠI II</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1</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Dãy  A</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Ki ốt A1; A2</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75.000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Ki ốt A3; A4</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65.000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Ki ốt A5; A6; A7</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55.000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Diện tích mái vẩy (mặt sân chợ): ki ốt A1 đến A7</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45.000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lastRenderedPageBreak/>
              <w:t>2</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Dãy  B</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Ki ốt: B1</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65.000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Ki ốt: B2; B3; B4; B5; B6; B7</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55.000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3</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Dãy  C</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Ki ốt: C7</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65.000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Ki ốt C1; C2; C3; C4; C5; C6</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55.000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61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 xml:space="preserve">Diện tích mặt sân đầu hồi quầy ki ốt loại 2: </w:t>
            </w:r>
            <w:r w:rsidRPr="00F67189">
              <w:rPr>
                <w:w w:val="80"/>
                <w:sz w:val="28"/>
                <w:szCs w:val="28"/>
                <w:lang w:eastAsia="vi-VN"/>
              </w:rPr>
              <w:br/>
              <w:t>C7, D7</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45.000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4</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Dãy D</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Ki ốt: D7</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55.000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Ki ốt: D5; D6</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45.000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 xml:space="preserve">Ki ốt: D1; D2; D3; D4; </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40.000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IV</w:t>
            </w:r>
          </w:p>
        </w:tc>
        <w:tc>
          <w:tcPr>
            <w:tcW w:w="5350" w:type="dxa"/>
            <w:noWrap/>
            <w:hideMark/>
          </w:tcPr>
          <w:p w:rsidR="00F67189" w:rsidRPr="00F67189" w:rsidRDefault="00F67189" w:rsidP="00F67189">
            <w:pPr>
              <w:spacing w:before="60" w:after="60"/>
              <w:jc w:val="both"/>
              <w:rPr>
                <w:b/>
                <w:bCs/>
                <w:w w:val="80"/>
                <w:sz w:val="28"/>
                <w:szCs w:val="28"/>
                <w:lang w:eastAsia="vi-VN"/>
              </w:rPr>
            </w:pPr>
            <w:r w:rsidRPr="00F67189">
              <w:rPr>
                <w:b/>
                <w:bCs/>
                <w:w w:val="80"/>
                <w:sz w:val="28"/>
                <w:szCs w:val="28"/>
                <w:lang w:eastAsia="vi-VN"/>
              </w:rPr>
              <w:t>HÀNG CHỢ TẠM</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1</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Hàng ăn</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1; 2; 3; 4</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60.000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5; 6; 7; 8; 9; 10; 11; 12; 13; 14</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50.000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15; 16; 17; 18; 19; 20; 21; 22; 23</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40.000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2</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Hàng giò, chả, cá</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1; 2; 3; 4; 5; 6; 7; 8; 9; 10; 11</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40.000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14; 15; 16; 17</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12; 13; 18; 19</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3</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Hàng tôm tép, gia cầm</w:t>
            </w:r>
          </w:p>
        </w:tc>
        <w:tc>
          <w:tcPr>
            <w:tcW w:w="1581" w:type="dxa"/>
            <w:noWrap/>
            <w:vAlign w:val="center"/>
            <w:hideMark/>
          </w:tcPr>
          <w:p w:rsidR="00F67189" w:rsidRPr="00F67189" w:rsidRDefault="00F67189" w:rsidP="00F67189">
            <w:pPr>
              <w:spacing w:before="60" w:after="60"/>
              <w:jc w:val="center"/>
              <w:rPr>
                <w:w w:val="80"/>
                <w:sz w:val="28"/>
                <w:szCs w:val="28"/>
                <w:lang w:eastAsia="vi-VN"/>
              </w:rPr>
            </w:pPr>
          </w:p>
        </w:tc>
        <w:tc>
          <w:tcPr>
            <w:tcW w:w="970" w:type="dxa"/>
            <w:noWrap/>
            <w:vAlign w:val="center"/>
            <w:hideMark/>
          </w:tcPr>
          <w:p w:rsidR="00F67189" w:rsidRPr="00F67189" w:rsidRDefault="00F67189" w:rsidP="00F67189">
            <w:pPr>
              <w:spacing w:before="60" w:after="60"/>
              <w:jc w:val="right"/>
              <w:rPr>
                <w:w w:val="80"/>
                <w:sz w:val="28"/>
                <w:szCs w:val="28"/>
                <w:lang w:eastAsia="vi-VN"/>
              </w:rPr>
            </w:pP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1; 2; 3; 4; 5; 6; 9; 14; 15; 24</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40.000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16; 23</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35.000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435"/>
        </w:trPr>
        <w:tc>
          <w:tcPr>
            <w:tcW w:w="746" w:type="dxa"/>
            <w:noWrap/>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w:t>
            </w:r>
          </w:p>
        </w:tc>
        <w:tc>
          <w:tcPr>
            <w:tcW w:w="5350" w:type="dxa"/>
            <w:noWrap/>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Quầy 7; 8; 10; 11; 12; 13; 17; 18; 19; 20; 21; 22</w:t>
            </w:r>
          </w:p>
        </w:tc>
        <w:tc>
          <w:tcPr>
            <w:tcW w:w="1581"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Đồng/m</w:t>
            </w:r>
            <w:r w:rsidRPr="00F67189">
              <w:rPr>
                <w:w w:val="80"/>
                <w:sz w:val="28"/>
                <w:szCs w:val="28"/>
                <w:vertAlign w:val="superscript"/>
                <w:lang w:eastAsia="vi-VN"/>
              </w:rPr>
              <w:t>2</w:t>
            </w:r>
            <w:r w:rsidRPr="00F67189">
              <w:rPr>
                <w:w w:val="80"/>
                <w:sz w:val="28"/>
                <w:szCs w:val="28"/>
                <w:lang w:eastAsia="vi-VN"/>
              </w:rPr>
              <w:t>/tháng</w:t>
            </w:r>
          </w:p>
        </w:tc>
        <w:tc>
          <w:tcPr>
            <w:tcW w:w="970" w:type="dxa"/>
            <w:noWrap/>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30.000</w:t>
            </w:r>
          </w:p>
        </w:tc>
        <w:tc>
          <w:tcPr>
            <w:tcW w:w="709" w:type="dxa"/>
            <w:noWrap/>
            <w:vAlign w:val="center"/>
            <w:hideMark/>
          </w:tcPr>
          <w:p w:rsidR="00F67189" w:rsidRPr="00F67189" w:rsidRDefault="00F67189" w:rsidP="00F67189">
            <w:pPr>
              <w:spacing w:before="60" w:after="60"/>
              <w:jc w:val="right"/>
              <w:rPr>
                <w:w w:val="80"/>
                <w:sz w:val="28"/>
                <w:szCs w:val="28"/>
                <w:lang w:eastAsia="vi-VN"/>
              </w:rPr>
            </w:pPr>
          </w:p>
        </w:tc>
      </w:tr>
    </w:tbl>
    <w:p w:rsidR="00F67189" w:rsidRPr="00F67189" w:rsidRDefault="00F67189" w:rsidP="00F67189">
      <w:pPr>
        <w:spacing w:before="60" w:after="60" w:line="240" w:lineRule="auto"/>
        <w:rPr>
          <w:rFonts w:ascii="Times New Roman" w:eastAsia="Times New Roman" w:hAnsi="Times New Roman" w:cs="Times New Roman"/>
          <w:w w:val="80"/>
          <w:sz w:val="28"/>
          <w:szCs w:val="28"/>
          <w:lang w:val="nb-NO"/>
        </w:rPr>
      </w:pPr>
    </w:p>
    <w:p w:rsidR="00F67189" w:rsidRPr="00F67189" w:rsidRDefault="00F67189" w:rsidP="00F67189">
      <w:pPr>
        <w:rPr>
          <w:rFonts w:ascii="Times New Roman" w:hAnsi="Times New Roman" w:cs="Times New Roman"/>
          <w:sz w:val="28"/>
          <w:szCs w:val="28"/>
          <w:lang w:val="en-US"/>
        </w:rPr>
      </w:pPr>
    </w:p>
    <w:p w:rsidR="00F67189" w:rsidRPr="00F67189" w:rsidRDefault="00F67189" w:rsidP="00F67189">
      <w:pPr>
        <w:spacing w:after="0" w:line="240" w:lineRule="auto"/>
        <w:jc w:val="center"/>
        <w:rPr>
          <w:rFonts w:ascii="Times New Roman" w:eastAsia="Times New Roman" w:hAnsi="Times New Roman" w:cs="Times New Roman"/>
          <w:b/>
          <w:bCs/>
          <w:w w:val="80"/>
          <w:sz w:val="28"/>
          <w:szCs w:val="28"/>
          <w:lang w:val="nb-NO"/>
        </w:rPr>
      </w:pPr>
    </w:p>
    <w:p w:rsidR="00F67189" w:rsidRDefault="00F67189" w:rsidP="00F67189">
      <w:pPr>
        <w:spacing w:after="0" w:line="240" w:lineRule="auto"/>
        <w:jc w:val="center"/>
        <w:rPr>
          <w:rFonts w:ascii="Times New Roman" w:eastAsia="Times New Roman" w:hAnsi="Times New Roman" w:cs="Times New Roman"/>
          <w:b/>
          <w:bCs/>
          <w:w w:val="80"/>
          <w:sz w:val="28"/>
          <w:szCs w:val="28"/>
          <w:lang w:val="nb-NO"/>
        </w:rPr>
      </w:pPr>
    </w:p>
    <w:p w:rsidR="00F67189" w:rsidRPr="00F67189" w:rsidRDefault="00F67189" w:rsidP="00F67189">
      <w:pPr>
        <w:spacing w:after="0" w:line="240" w:lineRule="auto"/>
        <w:jc w:val="center"/>
        <w:rPr>
          <w:rFonts w:ascii="Times New Roman" w:eastAsia="Times New Roman" w:hAnsi="Times New Roman" w:cs="Times New Roman"/>
          <w:b/>
          <w:bCs/>
          <w:w w:val="80"/>
          <w:sz w:val="28"/>
          <w:szCs w:val="28"/>
          <w:lang w:val="nb-NO"/>
        </w:rPr>
      </w:pPr>
      <w:bookmarkStart w:id="0" w:name="_GoBack"/>
      <w:bookmarkEnd w:id="0"/>
      <w:r w:rsidRPr="00F67189">
        <w:rPr>
          <w:rFonts w:ascii="Times New Roman" w:eastAsia="Times New Roman" w:hAnsi="Times New Roman" w:cs="Times New Roman"/>
          <w:b/>
          <w:bCs/>
          <w:w w:val="80"/>
          <w:sz w:val="28"/>
          <w:szCs w:val="28"/>
          <w:lang w:val="nb-NO"/>
        </w:rPr>
        <w:lastRenderedPageBreak/>
        <w:t>Phụ biểu số 02</w:t>
      </w:r>
    </w:p>
    <w:p w:rsidR="00F67189" w:rsidRPr="00F67189" w:rsidRDefault="00F67189" w:rsidP="00F67189">
      <w:pPr>
        <w:spacing w:after="0" w:line="240" w:lineRule="auto"/>
        <w:jc w:val="center"/>
        <w:rPr>
          <w:rFonts w:ascii="Times New Roman" w:eastAsia="Times New Roman" w:hAnsi="Times New Roman" w:cs="Times New Roman"/>
          <w:b/>
          <w:bCs/>
          <w:w w:val="80"/>
          <w:sz w:val="28"/>
          <w:szCs w:val="28"/>
          <w:lang w:val="nb-NO"/>
        </w:rPr>
      </w:pPr>
      <w:r w:rsidRPr="00F67189">
        <w:rPr>
          <w:rFonts w:ascii="Times New Roman" w:eastAsia="Times New Roman" w:hAnsi="Times New Roman" w:cs="Times New Roman"/>
          <w:b/>
          <w:bCs/>
          <w:w w:val="80"/>
          <w:sz w:val="28"/>
          <w:szCs w:val="28"/>
          <w:lang w:val="nb-NO"/>
        </w:rPr>
        <w:t>BỔ SUNG GIÁ DỊCH VỤ SỬ DỤNG DIỆN TÍCH BÁN HÀNG TẠI CHỢ TRUNG TÂM                      XÃ TÀ XÙA, HUYỆN BẮC YÊN (TẠI PHỤ LỤC SỐ 01 BAN HÀNH KÈM THEO KHOẢN 1, ĐIỀU 1 QUYẾT ĐỊNH SỐ 48/2021/QĐ-UBND NGÀY 20/12/2021 CỦA UBND TỈNH SƠN LA)</w:t>
      </w:r>
    </w:p>
    <w:p w:rsidR="00F67189" w:rsidRPr="00F67189" w:rsidRDefault="00F67189" w:rsidP="00F67189">
      <w:pPr>
        <w:spacing w:after="0" w:line="240" w:lineRule="auto"/>
        <w:jc w:val="center"/>
        <w:rPr>
          <w:rFonts w:ascii="Times New Roman" w:eastAsia="Times New Roman" w:hAnsi="Times New Roman" w:cs="Times New Roman"/>
          <w:i/>
          <w:iCs/>
          <w:w w:val="80"/>
          <w:sz w:val="28"/>
          <w:szCs w:val="28"/>
          <w:lang w:val="nb-NO"/>
        </w:rPr>
      </w:pPr>
      <w:r w:rsidRPr="00F67189">
        <w:rPr>
          <w:rFonts w:ascii="Times New Roman" w:eastAsia="Times New Roman" w:hAnsi="Times New Roman" w:cs="Times New Roman"/>
          <w:b/>
          <w:bCs/>
          <w:w w:val="80"/>
          <w:sz w:val="28"/>
          <w:szCs w:val="28"/>
          <w:lang w:val="nb-NO"/>
        </w:rPr>
        <w:t xml:space="preserve"> </w:t>
      </w:r>
      <w:r w:rsidRPr="00F67189">
        <w:rPr>
          <w:rFonts w:ascii="Times New Roman" w:eastAsia="Times New Roman" w:hAnsi="Times New Roman" w:cs="Times New Roman"/>
          <w:bCs/>
          <w:i/>
          <w:w w:val="80"/>
          <w:sz w:val="28"/>
          <w:szCs w:val="28"/>
          <w:lang w:val="nb-NO"/>
        </w:rPr>
        <w:t>(</w:t>
      </w:r>
      <w:r w:rsidRPr="00F67189">
        <w:rPr>
          <w:rFonts w:ascii="Times New Roman" w:eastAsia="Times New Roman" w:hAnsi="Times New Roman" w:cs="Times New Roman"/>
          <w:i/>
          <w:iCs/>
          <w:w w:val="80"/>
          <w:sz w:val="28"/>
          <w:szCs w:val="28"/>
          <w:lang w:val="nb-NO"/>
        </w:rPr>
        <w:t>Kèm theo Quyết định số 23/2023/QĐ-UBND ngày 02/8/2023 của UBND tỉnh)</w:t>
      </w:r>
    </w:p>
    <w:p w:rsidR="00F67189" w:rsidRPr="00F67189" w:rsidRDefault="00F67189" w:rsidP="00F67189">
      <w:pPr>
        <w:spacing w:after="0" w:line="240" w:lineRule="auto"/>
        <w:jc w:val="center"/>
        <w:rPr>
          <w:rFonts w:ascii="Times New Roman" w:eastAsia="Times New Roman" w:hAnsi="Times New Roman" w:cs="Times New Roman"/>
          <w:i/>
          <w:iCs/>
          <w:w w:val="80"/>
          <w:sz w:val="28"/>
          <w:szCs w:val="28"/>
          <w:lang w:val="nb-NO"/>
        </w:rPr>
      </w:pPr>
    </w:p>
    <w:tbl>
      <w:tblPr>
        <w:tblStyle w:val="TableGrid1"/>
        <w:tblW w:w="9377" w:type="dxa"/>
        <w:tblInd w:w="108" w:type="dxa"/>
        <w:tblLook w:val="04A0" w:firstRow="1" w:lastRow="0" w:firstColumn="1" w:lastColumn="0" w:noHBand="0" w:noVBand="1"/>
      </w:tblPr>
      <w:tblGrid>
        <w:gridCol w:w="640"/>
        <w:gridCol w:w="4322"/>
        <w:gridCol w:w="1254"/>
        <w:gridCol w:w="2289"/>
        <w:gridCol w:w="872"/>
      </w:tblGrid>
      <w:tr w:rsidR="00F67189" w:rsidRPr="00F67189" w:rsidTr="00D42886">
        <w:trPr>
          <w:trHeight w:val="1031"/>
        </w:trPr>
        <w:tc>
          <w:tcPr>
            <w:tcW w:w="640" w:type="dxa"/>
            <w:noWrap/>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STT</w:t>
            </w:r>
          </w:p>
        </w:tc>
        <w:tc>
          <w:tcPr>
            <w:tcW w:w="4322" w:type="dxa"/>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 xml:space="preserve">Đối tượng </w:t>
            </w:r>
            <w:r w:rsidRPr="00F67189">
              <w:rPr>
                <w:b/>
                <w:bCs/>
                <w:w w:val="80"/>
                <w:sz w:val="28"/>
                <w:szCs w:val="28"/>
                <w:lang w:eastAsia="vi-VN"/>
              </w:rPr>
              <w:br/>
            </w:r>
            <w:r w:rsidRPr="00F67189">
              <w:rPr>
                <w:bCs/>
                <w:i/>
                <w:w w:val="80"/>
                <w:sz w:val="28"/>
                <w:szCs w:val="28"/>
                <w:lang w:eastAsia="vi-VN"/>
              </w:rPr>
              <w:t>(Áp dụng đối với từng loại hình)</w:t>
            </w:r>
          </w:p>
        </w:tc>
        <w:tc>
          <w:tcPr>
            <w:tcW w:w="1254" w:type="dxa"/>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Đơn vị tính</w:t>
            </w:r>
          </w:p>
        </w:tc>
        <w:tc>
          <w:tcPr>
            <w:tcW w:w="2289" w:type="dxa"/>
            <w:vAlign w:val="center"/>
            <w:hideMark/>
          </w:tcPr>
          <w:p w:rsidR="00F67189" w:rsidRPr="00F67189" w:rsidRDefault="00F67189" w:rsidP="00F67189">
            <w:pPr>
              <w:spacing w:before="60" w:after="60"/>
              <w:ind w:left="-86" w:right="-130"/>
              <w:jc w:val="center"/>
              <w:rPr>
                <w:b/>
                <w:bCs/>
                <w:w w:val="80"/>
                <w:sz w:val="28"/>
                <w:szCs w:val="28"/>
                <w:lang w:eastAsia="vi-VN"/>
              </w:rPr>
            </w:pPr>
            <w:r w:rsidRPr="00F67189">
              <w:rPr>
                <w:b/>
                <w:bCs/>
                <w:w w:val="80"/>
                <w:sz w:val="28"/>
                <w:szCs w:val="28"/>
                <w:lang w:eastAsia="vi-VN"/>
              </w:rPr>
              <w:t>Mức giá tại Quyết định số 48/2021/QĐ-UBND ngày 20/12/2021</w:t>
            </w:r>
          </w:p>
        </w:tc>
        <w:tc>
          <w:tcPr>
            <w:tcW w:w="872" w:type="dxa"/>
            <w:vAlign w:val="center"/>
            <w:hideMark/>
          </w:tcPr>
          <w:p w:rsidR="00F67189" w:rsidRPr="00F67189" w:rsidRDefault="00F67189" w:rsidP="00F67189">
            <w:pPr>
              <w:spacing w:before="60" w:after="60"/>
              <w:ind w:left="-86" w:right="-108" w:hanging="86"/>
              <w:jc w:val="center"/>
              <w:rPr>
                <w:b/>
                <w:bCs/>
                <w:w w:val="80"/>
                <w:sz w:val="28"/>
                <w:szCs w:val="28"/>
                <w:lang w:eastAsia="vi-VN"/>
              </w:rPr>
            </w:pPr>
            <w:r w:rsidRPr="00F67189">
              <w:rPr>
                <w:b/>
                <w:bCs/>
                <w:w w:val="80"/>
                <w:sz w:val="28"/>
                <w:szCs w:val="28"/>
                <w:lang w:eastAsia="vi-VN"/>
              </w:rPr>
              <w:t>Mức giá đề nghị sửa đổi, bổ sung</w:t>
            </w:r>
          </w:p>
        </w:tc>
      </w:tr>
      <w:tr w:rsidR="00F67189" w:rsidRPr="00F67189" w:rsidTr="00D42886">
        <w:trPr>
          <w:trHeight w:val="56"/>
        </w:trPr>
        <w:tc>
          <w:tcPr>
            <w:tcW w:w="640" w:type="dxa"/>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I</w:t>
            </w:r>
          </w:p>
        </w:tc>
        <w:tc>
          <w:tcPr>
            <w:tcW w:w="4322" w:type="dxa"/>
            <w:hideMark/>
          </w:tcPr>
          <w:p w:rsidR="00F67189" w:rsidRPr="00F67189" w:rsidRDefault="00F67189" w:rsidP="00F67189">
            <w:pPr>
              <w:spacing w:before="60" w:after="60"/>
              <w:jc w:val="both"/>
              <w:rPr>
                <w:b/>
                <w:bCs/>
                <w:w w:val="80"/>
                <w:sz w:val="28"/>
                <w:szCs w:val="28"/>
                <w:lang w:eastAsia="vi-VN"/>
              </w:rPr>
            </w:pPr>
            <w:r w:rsidRPr="00F67189">
              <w:rPr>
                <w:b/>
                <w:bCs/>
                <w:w w:val="80"/>
                <w:sz w:val="28"/>
                <w:szCs w:val="28"/>
                <w:lang w:eastAsia="vi-VN"/>
              </w:rPr>
              <w:t>Đơn giá đối với hộ kinh doanh cố định, thường xuyên</w:t>
            </w:r>
          </w:p>
        </w:tc>
        <w:tc>
          <w:tcPr>
            <w:tcW w:w="1254" w:type="dxa"/>
            <w:hideMark/>
          </w:tcPr>
          <w:p w:rsidR="00F67189" w:rsidRPr="00F67189" w:rsidRDefault="00F67189" w:rsidP="00F67189">
            <w:pPr>
              <w:spacing w:before="60" w:after="60"/>
              <w:jc w:val="center"/>
              <w:rPr>
                <w:b/>
                <w:bCs/>
                <w:w w:val="80"/>
                <w:sz w:val="28"/>
                <w:szCs w:val="28"/>
                <w:lang w:eastAsia="vi-VN"/>
              </w:rPr>
            </w:pPr>
          </w:p>
        </w:tc>
        <w:tc>
          <w:tcPr>
            <w:tcW w:w="2289" w:type="dxa"/>
            <w:hideMark/>
          </w:tcPr>
          <w:p w:rsidR="00F67189" w:rsidRPr="00F67189" w:rsidRDefault="00F67189" w:rsidP="00F67189">
            <w:pPr>
              <w:spacing w:before="60" w:after="60"/>
              <w:jc w:val="center"/>
              <w:rPr>
                <w:b/>
                <w:bCs/>
                <w:w w:val="80"/>
                <w:sz w:val="28"/>
                <w:szCs w:val="28"/>
                <w:lang w:eastAsia="vi-VN"/>
              </w:rPr>
            </w:pPr>
          </w:p>
        </w:tc>
        <w:tc>
          <w:tcPr>
            <w:tcW w:w="872" w:type="dxa"/>
            <w:hideMark/>
          </w:tcPr>
          <w:p w:rsidR="00F67189" w:rsidRPr="00F67189" w:rsidRDefault="00F67189" w:rsidP="00F67189">
            <w:pPr>
              <w:spacing w:before="60" w:after="60"/>
              <w:jc w:val="center"/>
              <w:rPr>
                <w:b/>
                <w:bCs/>
                <w:w w:val="80"/>
                <w:sz w:val="28"/>
                <w:szCs w:val="28"/>
                <w:lang w:eastAsia="vi-VN"/>
              </w:rPr>
            </w:pPr>
          </w:p>
        </w:tc>
      </w:tr>
      <w:tr w:rsidR="00F67189" w:rsidRPr="00F67189" w:rsidTr="00D42886">
        <w:trPr>
          <w:trHeight w:val="56"/>
        </w:trPr>
        <w:tc>
          <w:tcPr>
            <w:tcW w:w="640"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1</w:t>
            </w:r>
          </w:p>
        </w:tc>
        <w:tc>
          <w:tcPr>
            <w:tcW w:w="4322"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Dãy kiot mái tôn, có tường và cửa sắt xếp (dãy B)</w:t>
            </w:r>
          </w:p>
        </w:tc>
        <w:tc>
          <w:tcPr>
            <w:tcW w:w="1254"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Đ/m</w:t>
            </w:r>
            <w:r w:rsidRPr="00F67189">
              <w:rPr>
                <w:w w:val="80"/>
                <w:sz w:val="28"/>
                <w:szCs w:val="28"/>
                <w:vertAlign w:val="superscript"/>
                <w:lang w:eastAsia="vi-VN"/>
              </w:rPr>
              <w:t>2</w:t>
            </w:r>
            <w:r w:rsidRPr="00F67189">
              <w:rPr>
                <w:w w:val="80"/>
                <w:sz w:val="28"/>
                <w:szCs w:val="28"/>
                <w:lang w:eastAsia="vi-VN"/>
              </w:rPr>
              <w:t>/tháng</w:t>
            </w:r>
          </w:p>
        </w:tc>
        <w:tc>
          <w:tcPr>
            <w:tcW w:w="2289"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Chưa quy định</w:t>
            </w:r>
          </w:p>
        </w:tc>
        <w:tc>
          <w:tcPr>
            <w:tcW w:w="872" w:type="dxa"/>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60.000</w:t>
            </w:r>
          </w:p>
        </w:tc>
      </w:tr>
      <w:tr w:rsidR="00F67189" w:rsidRPr="00F67189" w:rsidTr="00D42886">
        <w:trPr>
          <w:trHeight w:val="56"/>
        </w:trPr>
        <w:tc>
          <w:tcPr>
            <w:tcW w:w="640"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2</w:t>
            </w:r>
          </w:p>
        </w:tc>
        <w:tc>
          <w:tcPr>
            <w:tcW w:w="4322" w:type="dxa"/>
            <w:hideMark/>
          </w:tcPr>
          <w:p w:rsidR="00F67189" w:rsidRPr="00F67189" w:rsidRDefault="00F67189" w:rsidP="00F67189">
            <w:pPr>
              <w:spacing w:before="60" w:after="60"/>
              <w:jc w:val="both"/>
              <w:rPr>
                <w:w w:val="80"/>
                <w:sz w:val="28"/>
                <w:szCs w:val="28"/>
                <w:lang w:eastAsia="vi-VN"/>
              </w:rPr>
            </w:pPr>
            <w:r w:rsidRPr="00F67189">
              <w:rPr>
                <w:w w:val="80"/>
                <w:sz w:val="28"/>
                <w:szCs w:val="28"/>
                <w:lang w:eastAsia="vi-VN"/>
              </w:rPr>
              <w:t>Dãy kiot mái tôn, cột xây trụ, không có tường (dãy A)</w:t>
            </w:r>
          </w:p>
        </w:tc>
        <w:tc>
          <w:tcPr>
            <w:tcW w:w="1254"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Đ/m</w:t>
            </w:r>
            <w:r w:rsidRPr="00F67189">
              <w:rPr>
                <w:w w:val="80"/>
                <w:sz w:val="28"/>
                <w:szCs w:val="28"/>
                <w:vertAlign w:val="superscript"/>
                <w:lang w:eastAsia="vi-VN"/>
              </w:rPr>
              <w:t>2</w:t>
            </w:r>
            <w:r w:rsidRPr="00F67189">
              <w:rPr>
                <w:w w:val="80"/>
                <w:sz w:val="28"/>
                <w:szCs w:val="28"/>
                <w:lang w:eastAsia="vi-VN"/>
              </w:rPr>
              <w:t>/tháng</w:t>
            </w:r>
          </w:p>
        </w:tc>
        <w:tc>
          <w:tcPr>
            <w:tcW w:w="2289" w:type="dxa"/>
            <w:vAlign w:val="center"/>
            <w:hideMark/>
          </w:tcPr>
          <w:p w:rsidR="00F67189" w:rsidRPr="00F67189" w:rsidRDefault="00F67189" w:rsidP="00F67189">
            <w:pPr>
              <w:spacing w:before="60" w:after="60"/>
              <w:jc w:val="center"/>
              <w:rPr>
                <w:w w:val="80"/>
                <w:sz w:val="28"/>
                <w:szCs w:val="28"/>
                <w:lang w:eastAsia="vi-VN"/>
              </w:rPr>
            </w:pPr>
            <w:r w:rsidRPr="00F67189">
              <w:rPr>
                <w:w w:val="80"/>
                <w:sz w:val="28"/>
                <w:szCs w:val="28"/>
                <w:lang w:eastAsia="vi-VN"/>
              </w:rPr>
              <w:t>Chưa quy định</w:t>
            </w:r>
          </w:p>
        </w:tc>
        <w:tc>
          <w:tcPr>
            <w:tcW w:w="872" w:type="dxa"/>
            <w:vAlign w:val="center"/>
            <w:hideMark/>
          </w:tcPr>
          <w:p w:rsidR="00F67189" w:rsidRPr="00F67189" w:rsidRDefault="00F67189" w:rsidP="00F67189">
            <w:pPr>
              <w:spacing w:before="60" w:after="60"/>
              <w:jc w:val="right"/>
              <w:rPr>
                <w:w w:val="80"/>
                <w:sz w:val="28"/>
                <w:szCs w:val="28"/>
                <w:lang w:eastAsia="vi-VN"/>
              </w:rPr>
            </w:pPr>
            <w:r w:rsidRPr="00F67189">
              <w:rPr>
                <w:w w:val="80"/>
                <w:sz w:val="28"/>
                <w:szCs w:val="28"/>
                <w:lang w:eastAsia="vi-VN"/>
              </w:rPr>
              <w:t>35.000</w:t>
            </w:r>
          </w:p>
        </w:tc>
      </w:tr>
      <w:tr w:rsidR="00F67189" w:rsidRPr="00F67189" w:rsidTr="00D42886">
        <w:trPr>
          <w:trHeight w:val="56"/>
        </w:trPr>
        <w:tc>
          <w:tcPr>
            <w:tcW w:w="640" w:type="dxa"/>
            <w:vAlign w:val="center"/>
            <w:hideMark/>
          </w:tcPr>
          <w:p w:rsidR="00F67189" w:rsidRPr="00F67189" w:rsidRDefault="00F67189" w:rsidP="00F67189">
            <w:pPr>
              <w:spacing w:before="60" w:after="60"/>
              <w:jc w:val="center"/>
              <w:rPr>
                <w:b/>
                <w:bCs/>
                <w:w w:val="80"/>
                <w:sz w:val="28"/>
                <w:szCs w:val="28"/>
                <w:lang w:eastAsia="vi-VN"/>
              </w:rPr>
            </w:pPr>
            <w:r w:rsidRPr="00F67189">
              <w:rPr>
                <w:b/>
                <w:bCs/>
                <w:w w:val="80"/>
                <w:sz w:val="28"/>
                <w:szCs w:val="28"/>
                <w:lang w:eastAsia="vi-VN"/>
              </w:rPr>
              <w:t>II</w:t>
            </w:r>
          </w:p>
        </w:tc>
        <w:tc>
          <w:tcPr>
            <w:tcW w:w="4322" w:type="dxa"/>
            <w:hideMark/>
          </w:tcPr>
          <w:p w:rsidR="00F67189" w:rsidRPr="00F67189" w:rsidRDefault="00F67189" w:rsidP="00F67189">
            <w:pPr>
              <w:spacing w:before="60" w:after="60"/>
              <w:jc w:val="both"/>
              <w:rPr>
                <w:b/>
                <w:bCs/>
                <w:w w:val="80"/>
                <w:sz w:val="28"/>
                <w:szCs w:val="28"/>
                <w:lang w:eastAsia="vi-VN"/>
              </w:rPr>
            </w:pPr>
            <w:r w:rsidRPr="00F67189">
              <w:rPr>
                <w:b/>
                <w:bCs/>
                <w:w w:val="80"/>
                <w:sz w:val="28"/>
                <w:szCs w:val="28"/>
                <w:lang w:eastAsia="vi-VN"/>
              </w:rPr>
              <w:t>Đơn giá chợ đối với hộ kinh doanh không cố định không thường xuyên</w:t>
            </w:r>
          </w:p>
        </w:tc>
        <w:tc>
          <w:tcPr>
            <w:tcW w:w="1254" w:type="dxa"/>
            <w:vAlign w:val="center"/>
            <w:hideMark/>
          </w:tcPr>
          <w:p w:rsidR="00F67189" w:rsidRPr="00F67189" w:rsidRDefault="00F67189" w:rsidP="00F67189">
            <w:pPr>
              <w:spacing w:before="60" w:after="60"/>
              <w:jc w:val="center"/>
              <w:rPr>
                <w:w w:val="80"/>
                <w:sz w:val="28"/>
                <w:szCs w:val="28"/>
                <w:lang w:eastAsia="vi-VN"/>
              </w:rPr>
            </w:pPr>
          </w:p>
        </w:tc>
        <w:tc>
          <w:tcPr>
            <w:tcW w:w="2289" w:type="dxa"/>
            <w:vAlign w:val="center"/>
            <w:hideMark/>
          </w:tcPr>
          <w:p w:rsidR="00F67189" w:rsidRPr="00F67189" w:rsidRDefault="00F67189" w:rsidP="00F67189">
            <w:pPr>
              <w:spacing w:before="60" w:after="60"/>
              <w:jc w:val="center"/>
              <w:rPr>
                <w:w w:val="80"/>
                <w:sz w:val="28"/>
                <w:szCs w:val="28"/>
                <w:lang w:eastAsia="vi-VN"/>
              </w:rPr>
            </w:pPr>
          </w:p>
        </w:tc>
        <w:tc>
          <w:tcPr>
            <w:tcW w:w="872" w:type="dxa"/>
            <w:vAlign w:val="center"/>
            <w:hideMark/>
          </w:tcPr>
          <w:p w:rsidR="00F67189" w:rsidRPr="00F67189" w:rsidRDefault="00F67189" w:rsidP="00F67189">
            <w:pPr>
              <w:spacing w:before="60" w:after="60"/>
              <w:jc w:val="right"/>
              <w:rPr>
                <w:w w:val="80"/>
                <w:sz w:val="28"/>
                <w:szCs w:val="28"/>
                <w:lang w:eastAsia="vi-VN"/>
              </w:rPr>
            </w:pPr>
          </w:p>
        </w:tc>
      </w:tr>
      <w:tr w:rsidR="00F67189" w:rsidRPr="00F67189" w:rsidTr="00D42886">
        <w:trPr>
          <w:trHeight w:val="56"/>
        </w:trPr>
        <w:tc>
          <w:tcPr>
            <w:tcW w:w="640" w:type="dxa"/>
            <w:vAlign w:val="center"/>
            <w:hideMark/>
          </w:tcPr>
          <w:p w:rsidR="00F67189" w:rsidRPr="00F67189" w:rsidRDefault="00F67189" w:rsidP="00F67189">
            <w:pPr>
              <w:spacing w:before="120" w:after="120"/>
              <w:jc w:val="center"/>
              <w:rPr>
                <w:w w:val="80"/>
                <w:sz w:val="28"/>
                <w:szCs w:val="28"/>
                <w:lang w:eastAsia="vi-VN"/>
              </w:rPr>
            </w:pPr>
            <w:r w:rsidRPr="00F67189">
              <w:rPr>
                <w:w w:val="80"/>
                <w:sz w:val="28"/>
                <w:szCs w:val="28"/>
                <w:lang w:eastAsia="vi-VN"/>
              </w:rPr>
              <w:t>1</w:t>
            </w:r>
          </w:p>
        </w:tc>
        <w:tc>
          <w:tcPr>
            <w:tcW w:w="4322" w:type="dxa"/>
            <w:hideMark/>
          </w:tcPr>
          <w:p w:rsidR="00F67189" w:rsidRPr="00F67189" w:rsidRDefault="00F67189" w:rsidP="00F67189">
            <w:pPr>
              <w:spacing w:before="120" w:after="120"/>
              <w:jc w:val="both"/>
              <w:rPr>
                <w:w w:val="80"/>
                <w:sz w:val="28"/>
                <w:szCs w:val="28"/>
                <w:lang w:eastAsia="vi-VN"/>
              </w:rPr>
            </w:pPr>
            <w:r w:rsidRPr="00F67189">
              <w:rPr>
                <w:w w:val="80"/>
                <w:sz w:val="28"/>
                <w:szCs w:val="28"/>
                <w:lang w:eastAsia="vi-VN"/>
              </w:rPr>
              <w:t>Hàng tươi sống, thức ăn chín</w:t>
            </w:r>
          </w:p>
        </w:tc>
        <w:tc>
          <w:tcPr>
            <w:tcW w:w="1254" w:type="dxa"/>
            <w:vAlign w:val="center"/>
            <w:hideMark/>
          </w:tcPr>
          <w:p w:rsidR="00F67189" w:rsidRPr="00F67189" w:rsidRDefault="00F67189" w:rsidP="00F67189">
            <w:pPr>
              <w:spacing w:before="120" w:after="120"/>
              <w:jc w:val="center"/>
              <w:rPr>
                <w:w w:val="80"/>
                <w:sz w:val="28"/>
                <w:szCs w:val="28"/>
                <w:lang w:eastAsia="vi-VN"/>
              </w:rPr>
            </w:pPr>
            <w:r w:rsidRPr="00F67189">
              <w:rPr>
                <w:w w:val="80"/>
                <w:sz w:val="28"/>
                <w:szCs w:val="28"/>
                <w:lang w:eastAsia="vi-VN"/>
              </w:rPr>
              <w:t>Đ/m</w:t>
            </w:r>
            <w:r w:rsidRPr="00F67189">
              <w:rPr>
                <w:w w:val="80"/>
                <w:sz w:val="28"/>
                <w:szCs w:val="28"/>
                <w:vertAlign w:val="superscript"/>
                <w:lang w:eastAsia="vi-VN"/>
              </w:rPr>
              <w:t>2</w:t>
            </w:r>
            <w:r w:rsidRPr="00F67189">
              <w:rPr>
                <w:w w:val="80"/>
                <w:sz w:val="28"/>
                <w:szCs w:val="28"/>
                <w:lang w:eastAsia="vi-VN"/>
              </w:rPr>
              <w:t>/ngày</w:t>
            </w:r>
          </w:p>
        </w:tc>
        <w:tc>
          <w:tcPr>
            <w:tcW w:w="2289" w:type="dxa"/>
            <w:vAlign w:val="center"/>
            <w:hideMark/>
          </w:tcPr>
          <w:p w:rsidR="00F67189" w:rsidRPr="00F67189" w:rsidRDefault="00F67189" w:rsidP="00F67189">
            <w:pPr>
              <w:spacing w:before="120" w:after="120"/>
              <w:jc w:val="center"/>
              <w:rPr>
                <w:w w:val="80"/>
                <w:sz w:val="28"/>
                <w:szCs w:val="28"/>
                <w:lang w:eastAsia="vi-VN"/>
              </w:rPr>
            </w:pPr>
            <w:r w:rsidRPr="00F67189">
              <w:rPr>
                <w:w w:val="80"/>
                <w:sz w:val="28"/>
                <w:szCs w:val="28"/>
                <w:lang w:eastAsia="vi-VN"/>
              </w:rPr>
              <w:t>Chưa quy định</w:t>
            </w:r>
          </w:p>
        </w:tc>
        <w:tc>
          <w:tcPr>
            <w:tcW w:w="872" w:type="dxa"/>
            <w:vAlign w:val="center"/>
            <w:hideMark/>
          </w:tcPr>
          <w:p w:rsidR="00F67189" w:rsidRPr="00F67189" w:rsidRDefault="00F67189" w:rsidP="00F67189">
            <w:pPr>
              <w:spacing w:before="120" w:after="120"/>
              <w:jc w:val="right"/>
              <w:rPr>
                <w:w w:val="80"/>
                <w:sz w:val="28"/>
                <w:szCs w:val="28"/>
                <w:lang w:eastAsia="vi-VN"/>
              </w:rPr>
            </w:pPr>
            <w:r w:rsidRPr="00F67189">
              <w:rPr>
                <w:w w:val="80"/>
                <w:sz w:val="28"/>
                <w:szCs w:val="28"/>
                <w:lang w:eastAsia="vi-VN"/>
              </w:rPr>
              <w:t>5.000</w:t>
            </w:r>
          </w:p>
        </w:tc>
      </w:tr>
      <w:tr w:rsidR="00F67189" w:rsidRPr="00F67189" w:rsidTr="00D42886">
        <w:trPr>
          <w:trHeight w:val="56"/>
        </w:trPr>
        <w:tc>
          <w:tcPr>
            <w:tcW w:w="640" w:type="dxa"/>
            <w:vAlign w:val="center"/>
            <w:hideMark/>
          </w:tcPr>
          <w:p w:rsidR="00F67189" w:rsidRPr="00F67189" w:rsidRDefault="00F67189" w:rsidP="00F67189">
            <w:pPr>
              <w:spacing w:before="120" w:after="120"/>
              <w:jc w:val="center"/>
              <w:rPr>
                <w:w w:val="80"/>
                <w:sz w:val="28"/>
                <w:szCs w:val="28"/>
                <w:lang w:eastAsia="vi-VN"/>
              </w:rPr>
            </w:pPr>
            <w:r w:rsidRPr="00F67189">
              <w:rPr>
                <w:w w:val="80"/>
                <w:sz w:val="28"/>
                <w:szCs w:val="28"/>
                <w:lang w:eastAsia="vi-VN"/>
              </w:rPr>
              <w:t>2</w:t>
            </w:r>
          </w:p>
        </w:tc>
        <w:tc>
          <w:tcPr>
            <w:tcW w:w="4322" w:type="dxa"/>
            <w:hideMark/>
          </w:tcPr>
          <w:p w:rsidR="00F67189" w:rsidRPr="00F67189" w:rsidRDefault="00F67189" w:rsidP="00F67189">
            <w:pPr>
              <w:spacing w:before="120" w:after="120"/>
              <w:jc w:val="both"/>
              <w:rPr>
                <w:w w:val="80"/>
                <w:sz w:val="28"/>
                <w:szCs w:val="28"/>
                <w:lang w:eastAsia="vi-VN"/>
              </w:rPr>
            </w:pPr>
            <w:r w:rsidRPr="00F67189">
              <w:rPr>
                <w:w w:val="80"/>
                <w:sz w:val="28"/>
                <w:szCs w:val="28"/>
                <w:lang w:eastAsia="vi-VN"/>
              </w:rPr>
              <w:t>Hàng rau, hoa quả</w:t>
            </w:r>
          </w:p>
        </w:tc>
        <w:tc>
          <w:tcPr>
            <w:tcW w:w="1254" w:type="dxa"/>
            <w:vAlign w:val="center"/>
            <w:hideMark/>
          </w:tcPr>
          <w:p w:rsidR="00F67189" w:rsidRPr="00F67189" w:rsidRDefault="00F67189" w:rsidP="00F67189">
            <w:pPr>
              <w:spacing w:before="120" w:after="120"/>
              <w:jc w:val="center"/>
              <w:rPr>
                <w:w w:val="80"/>
                <w:sz w:val="28"/>
                <w:szCs w:val="28"/>
                <w:lang w:eastAsia="vi-VN"/>
              </w:rPr>
            </w:pPr>
            <w:r w:rsidRPr="00F67189">
              <w:rPr>
                <w:w w:val="80"/>
                <w:sz w:val="28"/>
                <w:szCs w:val="28"/>
                <w:lang w:eastAsia="vi-VN"/>
              </w:rPr>
              <w:t>Đ/m</w:t>
            </w:r>
            <w:r w:rsidRPr="00F67189">
              <w:rPr>
                <w:w w:val="80"/>
                <w:sz w:val="28"/>
                <w:szCs w:val="28"/>
                <w:vertAlign w:val="superscript"/>
                <w:lang w:eastAsia="vi-VN"/>
              </w:rPr>
              <w:t>2</w:t>
            </w:r>
            <w:r w:rsidRPr="00F67189">
              <w:rPr>
                <w:w w:val="80"/>
                <w:sz w:val="28"/>
                <w:szCs w:val="28"/>
                <w:lang w:eastAsia="vi-VN"/>
              </w:rPr>
              <w:t>/ngày</w:t>
            </w:r>
          </w:p>
        </w:tc>
        <w:tc>
          <w:tcPr>
            <w:tcW w:w="2289" w:type="dxa"/>
            <w:vAlign w:val="center"/>
            <w:hideMark/>
          </w:tcPr>
          <w:p w:rsidR="00F67189" w:rsidRPr="00F67189" w:rsidRDefault="00F67189" w:rsidP="00F67189">
            <w:pPr>
              <w:spacing w:before="120" w:after="120"/>
              <w:jc w:val="center"/>
              <w:rPr>
                <w:w w:val="80"/>
                <w:sz w:val="28"/>
                <w:szCs w:val="28"/>
                <w:lang w:eastAsia="vi-VN"/>
              </w:rPr>
            </w:pPr>
            <w:r w:rsidRPr="00F67189">
              <w:rPr>
                <w:w w:val="80"/>
                <w:sz w:val="28"/>
                <w:szCs w:val="28"/>
                <w:lang w:eastAsia="vi-VN"/>
              </w:rPr>
              <w:t>Chưa quy định</w:t>
            </w:r>
          </w:p>
        </w:tc>
        <w:tc>
          <w:tcPr>
            <w:tcW w:w="872" w:type="dxa"/>
            <w:vAlign w:val="center"/>
            <w:hideMark/>
          </w:tcPr>
          <w:p w:rsidR="00F67189" w:rsidRPr="00F67189" w:rsidRDefault="00F67189" w:rsidP="00F67189">
            <w:pPr>
              <w:spacing w:before="120" w:after="120"/>
              <w:jc w:val="right"/>
              <w:rPr>
                <w:w w:val="80"/>
                <w:sz w:val="28"/>
                <w:szCs w:val="28"/>
                <w:lang w:eastAsia="vi-VN"/>
              </w:rPr>
            </w:pPr>
            <w:r w:rsidRPr="00F67189">
              <w:rPr>
                <w:w w:val="80"/>
                <w:sz w:val="28"/>
                <w:szCs w:val="28"/>
                <w:lang w:eastAsia="vi-VN"/>
              </w:rPr>
              <w:t>3.000</w:t>
            </w:r>
          </w:p>
        </w:tc>
      </w:tr>
    </w:tbl>
    <w:p w:rsidR="00F67189" w:rsidRPr="00F67189" w:rsidRDefault="00F67189" w:rsidP="00F67189">
      <w:pPr>
        <w:ind w:firstLine="720"/>
        <w:rPr>
          <w:rFonts w:ascii="Times New Roman" w:hAnsi="Times New Roman" w:cs="Times New Roman"/>
          <w:sz w:val="28"/>
          <w:szCs w:val="28"/>
          <w:lang w:val="nb-NO"/>
        </w:rPr>
      </w:pPr>
    </w:p>
    <w:p w:rsidR="000079B1" w:rsidRPr="00F112DB" w:rsidRDefault="000079B1" w:rsidP="00F67189">
      <w:pPr>
        <w:spacing w:after="0" w:line="240" w:lineRule="auto"/>
        <w:jc w:val="center"/>
        <w:rPr>
          <w:lang w:val="nb-NO"/>
        </w:rPr>
      </w:pPr>
    </w:p>
    <w:sectPr w:rsidR="000079B1" w:rsidRPr="00F112DB" w:rsidSect="008A1DB8">
      <w:footerReference w:type="even" r:id="rId7"/>
      <w:footerReference w:type="default" r:id="rId8"/>
      <w:footerReference w:type="first" r:id="rId9"/>
      <w:pgSz w:w="11907" w:h="16840" w:code="9"/>
      <w:pgMar w:top="1474" w:right="1134" w:bottom="1474" w:left="1418" w:header="720" w:footer="0" w:gutter="0"/>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BA1" w:rsidRDefault="00546BA1">
      <w:pPr>
        <w:spacing w:after="0" w:line="240" w:lineRule="auto"/>
      </w:pPr>
      <w:r>
        <w:separator/>
      </w:r>
    </w:p>
  </w:endnote>
  <w:endnote w:type="continuationSeparator" w:id="0">
    <w:p w:rsidR="00546BA1" w:rsidRDefault="00546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AAC" w:rsidRDefault="00731AAC" w:rsidP="00731A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31AAC" w:rsidRDefault="00731AAC" w:rsidP="00731AA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AAC" w:rsidRDefault="00731AAC" w:rsidP="00731AAC">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AAC" w:rsidRDefault="00731AAC">
    <w:pPr>
      <w:pStyle w:val="Footer"/>
      <w:jc w:val="center"/>
    </w:pPr>
  </w:p>
  <w:p w:rsidR="00731AAC" w:rsidRDefault="00731A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BA1" w:rsidRDefault="00546BA1">
      <w:pPr>
        <w:spacing w:after="0" w:line="240" w:lineRule="auto"/>
      </w:pPr>
      <w:r>
        <w:separator/>
      </w:r>
    </w:p>
  </w:footnote>
  <w:footnote w:type="continuationSeparator" w:id="0">
    <w:p w:rsidR="00546BA1" w:rsidRDefault="00546B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751"/>
    <w:rsid w:val="000079B1"/>
    <w:rsid w:val="0006156E"/>
    <w:rsid w:val="000E269A"/>
    <w:rsid w:val="00164259"/>
    <w:rsid w:val="00246068"/>
    <w:rsid w:val="002D224F"/>
    <w:rsid w:val="003B238E"/>
    <w:rsid w:val="00513E00"/>
    <w:rsid w:val="00546BA1"/>
    <w:rsid w:val="00603CFF"/>
    <w:rsid w:val="006B1798"/>
    <w:rsid w:val="006F1924"/>
    <w:rsid w:val="00731AAC"/>
    <w:rsid w:val="008A1DB8"/>
    <w:rsid w:val="00922136"/>
    <w:rsid w:val="00AD2E4A"/>
    <w:rsid w:val="00CE0751"/>
    <w:rsid w:val="00D734B9"/>
    <w:rsid w:val="00D9416D"/>
    <w:rsid w:val="00F112DB"/>
    <w:rsid w:val="00F6718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E075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E0751"/>
  </w:style>
  <w:style w:type="table" w:styleId="TableGrid">
    <w:name w:val="Table Grid"/>
    <w:basedOn w:val="TableNormal"/>
    <w:rsid w:val="00CE0751"/>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CE0751"/>
  </w:style>
  <w:style w:type="table" w:customStyle="1" w:styleId="TableGrid1">
    <w:name w:val="Table Grid1"/>
    <w:basedOn w:val="TableNormal"/>
    <w:next w:val="TableGrid"/>
    <w:unhideWhenUsed/>
    <w:rsid w:val="00F6718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E075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E0751"/>
  </w:style>
  <w:style w:type="table" w:styleId="TableGrid">
    <w:name w:val="Table Grid"/>
    <w:basedOn w:val="TableNormal"/>
    <w:rsid w:val="00CE0751"/>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CE0751"/>
  </w:style>
  <w:style w:type="table" w:customStyle="1" w:styleId="TableGrid1">
    <w:name w:val="Table Grid1"/>
    <w:basedOn w:val="TableNormal"/>
    <w:next w:val="TableGrid"/>
    <w:unhideWhenUsed/>
    <w:rsid w:val="00F6718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18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1334</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8</cp:revision>
  <dcterms:created xsi:type="dcterms:W3CDTF">2023-08-06T08:17:00Z</dcterms:created>
  <dcterms:modified xsi:type="dcterms:W3CDTF">2023-08-15T02:10:00Z</dcterms:modified>
</cp:coreProperties>
</file>