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260"/>
        <w:gridCol w:w="5919"/>
      </w:tblGrid>
      <w:tr w:rsidR="00C57F99" w:rsidRPr="00C57F99" w:rsidTr="000F3281">
        <w:tc>
          <w:tcPr>
            <w:tcW w:w="3261" w:type="dxa"/>
          </w:tcPr>
          <w:p w:rsidR="00C57F99" w:rsidRPr="00C57F99" w:rsidRDefault="00C57F99" w:rsidP="00C57F99">
            <w:pPr>
              <w:spacing w:after="0" w:line="240" w:lineRule="auto"/>
              <w:jc w:val="center"/>
              <w:rPr>
                <w:rFonts w:eastAsia="Calibri" w:cs="Times New Roman"/>
                <w:b/>
                <w:color w:val="000000"/>
                <w:sz w:val="26"/>
                <w:szCs w:val="26"/>
                <w:lang w:val="en-US"/>
              </w:rPr>
            </w:pPr>
            <w:r w:rsidRPr="00C57F99">
              <w:rPr>
                <w:rFonts w:eastAsia="Calibri" w:cs="Times New Roman"/>
                <w:b/>
                <w:color w:val="000000"/>
                <w:sz w:val="26"/>
                <w:szCs w:val="26"/>
                <w:lang w:val="en-US"/>
              </w:rPr>
              <w:t>HỘI ĐỒNG NHÂN DÂN</w:t>
            </w:r>
          </w:p>
          <w:p w:rsidR="00C57F99" w:rsidRPr="00C57F99" w:rsidRDefault="00C57F99" w:rsidP="00C57F99">
            <w:pPr>
              <w:spacing w:after="0" w:line="240" w:lineRule="auto"/>
              <w:jc w:val="center"/>
              <w:rPr>
                <w:rFonts w:eastAsia="Calibri" w:cs="Times New Roman"/>
                <w:b/>
                <w:color w:val="000000"/>
                <w:sz w:val="24"/>
                <w:szCs w:val="24"/>
                <w:lang w:val="en-US"/>
              </w:rPr>
            </w:pPr>
            <w:r w:rsidRPr="00C57F99">
              <w:rPr>
                <w:rFonts w:eastAsia="Calibri" w:cs="Times New Roman"/>
                <w:b/>
                <w:color w:val="000000"/>
                <w:sz w:val="26"/>
                <w:szCs w:val="26"/>
                <w:lang w:val="en-US"/>
              </w:rPr>
              <w:t>TỈNH SƠN LA</w:t>
            </w:r>
          </w:p>
          <w:p w:rsidR="00C57F99" w:rsidRPr="00C57F99" w:rsidRDefault="00C57F99" w:rsidP="00C57F99">
            <w:pPr>
              <w:spacing w:after="0" w:line="240" w:lineRule="auto"/>
              <w:jc w:val="center"/>
              <w:rPr>
                <w:rFonts w:eastAsia="Calibri" w:cs="Times New Roman"/>
                <w:b/>
                <w:color w:val="000000"/>
                <w:lang w:val="en-US"/>
              </w:rPr>
            </w:pPr>
            <w:r>
              <w:rPr>
                <w:rFonts w:eastAsia="Calibri" w:cs="Times New Roman"/>
                <w:noProof/>
                <w:color w:val="000000"/>
                <w:lang w:eastAsia="vi-VN"/>
              </w:rPr>
              <mc:AlternateContent>
                <mc:Choice Requires="wps">
                  <w:drawing>
                    <wp:anchor distT="0" distB="0" distL="114300" distR="114300" simplePos="0" relativeHeight="251659264" behindDoc="0" locked="0" layoutInCell="1" allowOverlap="1">
                      <wp:simplePos x="0" y="0"/>
                      <wp:positionH relativeFrom="column">
                        <wp:posOffset>736600</wp:posOffset>
                      </wp:positionH>
                      <wp:positionV relativeFrom="paragraph">
                        <wp:posOffset>14605</wp:posOffset>
                      </wp:positionV>
                      <wp:extent cx="425450" cy="0"/>
                      <wp:effectExtent l="10795" t="7620" r="1143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2W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meUz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"/>
                  </w:pict>
                </mc:Fallback>
              </mc:AlternateContent>
            </w:r>
          </w:p>
          <w:p w:rsidR="00C57F99" w:rsidRPr="00C57F99" w:rsidRDefault="00C57F99" w:rsidP="00C57F99">
            <w:pPr>
              <w:spacing w:after="0" w:line="240" w:lineRule="auto"/>
              <w:jc w:val="center"/>
              <w:rPr>
                <w:rFonts w:eastAsia="Calibri" w:cs="Times New Roman"/>
                <w:b/>
                <w:color w:val="000000"/>
                <w:sz w:val="24"/>
                <w:szCs w:val="24"/>
                <w:lang w:val="en-US"/>
              </w:rPr>
            </w:pPr>
            <w:r w:rsidRPr="00C57F99">
              <w:rPr>
                <w:rFonts w:eastAsia="Calibri" w:cs="Times New Roman"/>
                <w:color w:val="000000"/>
                <w:lang w:val="en-US"/>
              </w:rPr>
              <w:t>Số: 126/NQ-HĐND</w:t>
            </w:r>
          </w:p>
        </w:tc>
        <w:tc>
          <w:tcPr>
            <w:tcW w:w="5921" w:type="dxa"/>
          </w:tcPr>
          <w:p w:rsidR="00C57F99" w:rsidRPr="00C57F99" w:rsidRDefault="00C57F99" w:rsidP="00C57F99">
            <w:pPr>
              <w:spacing w:after="0" w:line="240" w:lineRule="auto"/>
              <w:jc w:val="center"/>
              <w:rPr>
                <w:rFonts w:eastAsia="Calibri" w:cs="Times New Roman"/>
                <w:b/>
                <w:color w:val="000000"/>
                <w:sz w:val="24"/>
                <w:szCs w:val="24"/>
                <w:lang w:val="en-US"/>
              </w:rPr>
            </w:pPr>
            <w:r w:rsidRPr="00C57F99">
              <w:rPr>
                <w:rFonts w:eastAsia="Calibri" w:cs="Times New Roman"/>
                <w:b/>
                <w:color w:val="000000"/>
                <w:sz w:val="26"/>
                <w:szCs w:val="24"/>
                <w:lang w:val="en-US"/>
              </w:rPr>
              <w:t>CỘNG HOÀ XÃ HỘI CHỦ NGHĨA VIỆT NAM</w:t>
            </w:r>
          </w:p>
          <w:p w:rsidR="00C57F99" w:rsidRPr="00C57F99" w:rsidRDefault="00C57F99" w:rsidP="00C57F99">
            <w:pPr>
              <w:spacing w:after="0" w:line="240" w:lineRule="auto"/>
              <w:jc w:val="center"/>
              <w:rPr>
                <w:rFonts w:eastAsia="Calibri" w:cs="Times New Roman"/>
                <w:b/>
                <w:color w:val="000000"/>
                <w:lang w:val="en-US"/>
              </w:rPr>
            </w:pPr>
            <w:r w:rsidRPr="00C57F99">
              <w:rPr>
                <w:rFonts w:eastAsia="Calibri" w:cs="Times New Roman"/>
                <w:b/>
                <w:color w:val="000000"/>
                <w:lang w:val="en-US"/>
              </w:rPr>
              <w:t>Độc lập - Tự do - Hạnh phúc</w:t>
            </w:r>
          </w:p>
          <w:p w:rsidR="00C57F99" w:rsidRPr="00C57F99" w:rsidRDefault="00C57F99" w:rsidP="00C57F99">
            <w:pPr>
              <w:spacing w:after="0" w:line="240" w:lineRule="auto"/>
              <w:jc w:val="center"/>
              <w:rPr>
                <w:rFonts w:eastAsia="Calibri" w:cs="Times New Roman"/>
                <w:b/>
                <w:color w:val="000000"/>
                <w:lang w:val="en-US"/>
              </w:rPr>
            </w:pPr>
            <w:r>
              <w:rPr>
                <w:rFonts w:eastAsia="Calibri" w:cs="Times New Roman"/>
                <w:i/>
                <w:noProof/>
                <w:color w:val="000000"/>
                <w:lang w:eastAsia="vi-VN"/>
              </w:rPr>
              <mc:AlternateContent>
                <mc:Choice Requires="wps">
                  <w:drawing>
                    <wp:anchor distT="0" distB="0" distL="114300" distR="114300" simplePos="0" relativeHeight="251660288" behindDoc="0" locked="0" layoutInCell="1" allowOverlap="1">
                      <wp:simplePos x="0" y="0"/>
                      <wp:positionH relativeFrom="column">
                        <wp:posOffset>723900</wp:posOffset>
                      </wp:positionH>
                      <wp:positionV relativeFrom="paragraph">
                        <wp:posOffset>2540</wp:posOffset>
                      </wp:positionV>
                      <wp:extent cx="2174240" cy="0"/>
                      <wp:effectExtent l="11430" t="10160" r="508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2pt" to="228.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QUHQIAADY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"/>
                  </w:pict>
                </mc:Fallback>
              </mc:AlternateContent>
            </w:r>
          </w:p>
          <w:p w:rsidR="00C57F99" w:rsidRPr="00C57F99" w:rsidRDefault="00C57F99" w:rsidP="00C57F99">
            <w:pPr>
              <w:spacing w:after="0" w:line="240" w:lineRule="auto"/>
              <w:jc w:val="center"/>
              <w:rPr>
                <w:rFonts w:eastAsia="Calibri" w:cs="Times New Roman"/>
                <w:b/>
                <w:color w:val="000000"/>
                <w:sz w:val="24"/>
                <w:szCs w:val="24"/>
                <w:lang w:val="fr-FR"/>
              </w:rPr>
            </w:pPr>
            <w:r w:rsidRPr="00C57F99">
              <w:rPr>
                <w:rFonts w:eastAsia="Calibri" w:cs="Times New Roman"/>
                <w:i/>
                <w:color w:val="000000"/>
                <w:lang w:val="fr-FR"/>
              </w:rPr>
              <w:t>Sơn La, ngày 08 tháng 11 năm 2022</w:t>
            </w:r>
          </w:p>
        </w:tc>
      </w:tr>
    </w:tbl>
    <w:p w:rsidR="00C57F99" w:rsidRPr="00C57F99" w:rsidRDefault="00C57F99" w:rsidP="00C57F99">
      <w:pPr>
        <w:spacing w:after="0" w:line="240" w:lineRule="auto"/>
        <w:ind w:left="-198"/>
        <w:rPr>
          <w:rFonts w:eastAsia="Calibri" w:cs="Times New Roman"/>
          <w:color w:val="000000"/>
        </w:rPr>
      </w:pPr>
      <w:r w:rsidRPr="00C57F99">
        <w:rPr>
          <w:rFonts w:eastAsia="Calibri" w:cs="Times New Roman"/>
          <w:color w:val="000000"/>
          <w:lang w:val="fr-FR"/>
        </w:rPr>
        <w:tab/>
      </w:r>
      <w:r w:rsidRPr="00C57F99">
        <w:rPr>
          <w:rFonts w:eastAsia="Calibri" w:cs="Times New Roman"/>
          <w:color w:val="000000"/>
          <w:lang w:val="fr-FR"/>
        </w:rPr>
        <w:tab/>
      </w:r>
      <w:r w:rsidRPr="00C57F99">
        <w:rPr>
          <w:rFonts w:eastAsia="Calibri" w:cs="Times New Roman"/>
          <w:color w:val="000000"/>
          <w:lang w:val="fr-FR"/>
        </w:rPr>
        <w:tab/>
      </w:r>
      <w:r w:rsidRPr="00C57F99">
        <w:rPr>
          <w:rFonts w:eastAsia="Calibri" w:cs="Times New Roman"/>
          <w:color w:val="000000"/>
          <w:lang w:val="fr-FR"/>
        </w:rPr>
        <w:tab/>
      </w:r>
      <w:r w:rsidRPr="00C57F99">
        <w:rPr>
          <w:rFonts w:eastAsia="Calibri" w:cs="Times New Roman"/>
          <w:color w:val="000000"/>
          <w:lang w:val="fr-FR"/>
        </w:rPr>
        <w:tab/>
      </w:r>
    </w:p>
    <w:p w:rsidR="00C57F99" w:rsidRPr="00C57F99" w:rsidRDefault="00C57F99" w:rsidP="00C57F99">
      <w:pPr>
        <w:spacing w:after="0" w:line="240" w:lineRule="auto"/>
        <w:ind w:left="-198"/>
        <w:jc w:val="center"/>
        <w:rPr>
          <w:rFonts w:eastAsia="Calibri" w:cs="Times New Roman"/>
          <w:b/>
          <w:color w:val="000000"/>
        </w:rPr>
      </w:pPr>
      <w:r w:rsidRPr="00C57F99">
        <w:rPr>
          <w:rFonts w:eastAsia="Calibri" w:cs="Times New Roman"/>
          <w:b/>
          <w:color w:val="000000"/>
        </w:rPr>
        <w:t>NGHỊ QUYẾT</w:t>
      </w:r>
    </w:p>
    <w:p w:rsidR="00C57F99" w:rsidRPr="00C57F99" w:rsidRDefault="00C57F99" w:rsidP="00C57F99">
      <w:pPr>
        <w:spacing w:after="0" w:line="240" w:lineRule="auto"/>
        <w:jc w:val="center"/>
        <w:rPr>
          <w:rFonts w:eastAsia="Times New Roman" w:cs="Times New Roman"/>
          <w:b/>
          <w:color w:val="000000"/>
          <w:spacing w:val="-4"/>
          <w:szCs w:val="28"/>
        </w:rPr>
      </w:pPr>
      <w:r w:rsidRPr="00C57F99">
        <w:rPr>
          <w:rFonts w:eastAsia="Times New Roman" w:cs="Times New Roman"/>
          <w:b/>
          <w:color w:val="000000"/>
          <w:spacing w:val="-4"/>
          <w:szCs w:val="28"/>
        </w:rPr>
        <w:t>Phê duyệt điều chỉnh chủ trương đầu tư dự án: Đường giao thông từ Tiểu khu 26/3, xã Cò Nòi đến Tiểu khu 10, xã Hát Lót, huyện Mai Sơn</w:t>
      </w:r>
    </w:p>
    <w:p w:rsidR="00C57F99" w:rsidRPr="00C57F99" w:rsidRDefault="00C57F99" w:rsidP="00C57F99">
      <w:pPr>
        <w:spacing w:after="0" w:line="240" w:lineRule="auto"/>
        <w:jc w:val="center"/>
        <w:rPr>
          <w:rFonts w:eastAsia="Times New Roman" w:cs="Times New Roman"/>
          <w:b/>
          <w:color w:val="000000"/>
          <w:spacing w:val="-4"/>
          <w:szCs w:val="28"/>
        </w:rPr>
      </w:pPr>
      <w:r>
        <w:rPr>
          <w:rFonts w:eastAsia="Times New Roman" w:cs="Times New Roman"/>
          <w:b/>
          <w:bCs/>
          <w:noProof/>
          <w:color w:val="000000"/>
          <w:spacing w:val="-4"/>
          <w:szCs w:val="28"/>
          <w:lang w:eastAsia="vi-VN"/>
        </w:rPr>
        <mc:AlternateContent>
          <mc:Choice Requires="wps">
            <w:drawing>
              <wp:anchor distT="0" distB="0" distL="114300" distR="114300" simplePos="0" relativeHeight="251661312" behindDoc="0" locked="0" layoutInCell="1" allowOverlap="1">
                <wp:simplePos x="0" y="0"/>
                <wp:positionH relativeFrom="column">
                  <wp:posOffset>2128520</wp:posOffset>
                </wp:positionH>
                <wp:positionV relativeFrom="paragraph">
                  <wp:posOffset>40005</wp:posOffset>
                </wp:positionV>
                <wp:extent cx="1676400" cy="635"/>
                <wp:effectExtent l="10160" t="7620" r="889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7.6pt;margin-top:3.15pt;width:13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"/>
            </w:pict>
          </mc:Fallback>
        </mc:AlternateContent>
      </w:r>
    </w:p>
    <w:p w:rsidR="00C57F99" w:rsidRPr="00C57F99" w:rsidRDefault="00C57F99" w:rsidP="00C57F99">
      <w:pPr>
        <w:spacing w:after="0" w:line="240" w:lineRule="auto"/>
        <w:jc w:val="center"/>
        <w:rPr>
          <w:rFonts w:eastAsia="Times New Roman" w:cs="Times New Roman"/>
          <w:b/>
          <w:color w:val="000000"/>
          <w:szCs w:val="28"/>
        </w:rPr>
      </w:pPr>
    </w:p>
    <w:p w:rsidR="00C57F99" w:rsidRPr="00C57F99" w:rsidRDefault="00C57F99" w:rsidP="00C57F99">
      <w:pPr>
        <w:spacing w:after="0" w:line="240" w:lineRule="auto"/>
        <w:jc w:val="center"/>
        <w:rPr>
          <w:rFonts w:eastAsia="Times New Roman" w:cs="Times New Roman"/>
          <w:b/>
          <w:color w:val="000000"/>
          <w:spacing w:val="-4"/>
          <w:szCs w:val="28"/>
        </w:rPr>
      </w:pPr>
      <w:r w:rsidRPr="00C57F99">
        <w:rPr>
          <w:rFonts w:eastAsia="Times New Roman" w:cs="Times New Roman"/>
          <w:b/>
          <w:color w:val="000000"/>
          <w:szCs w:val="28"/>
        </w:rPr>
        <w:t>HỘI ĐỒNG NHÂN DÂN TỈNH SƠN LA</w:t>
      </w:r>
    </w:p>
    <w:p w:rsidR="00C57F99" w:rsidRPr="00C57F99" w:rsidRDefault="00C57F99" w:rsidP="00C57F99">
      <w:pPr>
        <w:spacing w:after="120" w:line="240" w:lineRule="auto"/>
        <w:jc w:val="center"/>
        <w:rPr>
          <w:rFonts w:eastAsia="Calibri" w:cs="Times New Roman"/>
          <w:b/>
          <w:color w:val="000000"/>
        </w:rPr>
      </w:pPr>
      <w:r w:rsidRPr="00C57F99">
        <w:rPr>
          <w:rFonts w:eastAsia="Calibri" w:cs="Times New Roman"/>
          <w:b/>
          <w:color w:val="000000"/>
        </w:rPr>
        <w:t>KHOÁ XV, KỲ HỌP CHUYÊN ĐỀ LẦN THỨ CHÍN</w:t>
      </w:r>
    </w:p>
    <w:p w:rsidR="00C57F99" w:rsidRPr="00C57F99" w:rsidRDefault="00C57F99" w:rsidP="00C57F99">
      <w:pPr>
        <w:spacing w:after="120" w:line="240" w:lineRule="auto"/>
        <w:jc w:val="center"/>
        <w:rPr>
          <w:rFonts w:eastAsia="Calibri" w:cs="Times New Roman"/>
          <w:b/>
          <w:color w:val="000000"/>
          <w:sz w:val="12"/>
        </w:rPr>
      </w:pPr>
    </w:p>
    <w:p w:rsidR="00C57F99" w:rsidRPr="00C57F99" w:rsidRDefault="00C57F99" w:rsidP="00C57F99">
      <w:pPr>
        <w:spacing w:before="120" w:after="0" w:line="240" w:lineRule="auto"/>
        <w:ind w:firstLine="720"/>
        <w:jc w:val="both"/>
        <w:rPr>
          <w:rFonts w:eastAsia="Calibri" w:cs="Times New Roman"/>
          <w:bCs/>
          <w:i/>
          <w:color w:val="000000"/>
          <w:lang w:val="nl-NL"/>
        </w:rPr>
      </w:pPr>
      <w:r w:rsidRPr="00C57F99">
        <w:rPr>
          <w:rFonts w:eastAsia="Calibri" w:cs="Times New Roman"/>
          <w:bCs/>
          <w:i/>
          <w:color w:val="000000"/>
          <w:lang w:val="nl-NL"/>
        </w:rPr>
        <w:t>C</w:t>
      </w:r>
      <w:r w:rsidRPr="00C57F99">
        <w:rPr>
          <w:rFonts w:eastAsia="Calibri" w:cs="Arial"/>
          <w:bCs/>
          <w:i/>
          <w:color w:val="000000"/>
          <w:lang w:val="nl-NL"/>
        </w:rPr>
        <w:t>ă</w:t>
      </w:r>
      <w:r w:rsidRPr="00C57F99">
        <w:rPr>
          <w:rFonts w:eastAsia="Calibri" w:cs="Times New Roman"/>
          <w:bCs/>
          <w:i/>
          <w:color w:val="000000"/>
          <w:lang w:val="nl-NL"/>
        </w:rPr>
        <w:t>n c</w:t>
      </w:r>
      <w:r w:rsidRPr="00C57F99">
        <w:rPr>
          <w:rFonts w:eastAsia="Calibri" w:cs="Arial"/>
          <w:bCs/>
          <w:i/>
          <w:color w:val="000000"/>
          <w:lang w:val="nl-NL"/>
        </w:rPr>
        <w:t>ứ</w:t>
      </w:r>
      <w:r w:rsidRPr="00C57F99">
        <w:rPr>
          <w:rFonts w:eastAsia="Calibri" w:cs="Times New Roman"/>
          <w:bCs/>
          <w:i/>
          <w:color w:val="000000"/>
          <w:lang w:val="nl-NL"/>
        </w:rPr>
        <w:t xml:space="preserve"> Lu</w:t>
      </w:r>
      <w:r w:rsidRPr="00C57F99">
        <w:rPr>
          <w:rFonts w:eastAsia="Calibri" w:cs="Arial"/>
          <w:bCs/>
          <w:i/>
          <w:color w:val="000000"/>
          <w:lang w:val="nl-NL"/>
        </w:rPr>
        <w:t>ậ</w:t>
      </w:r>
      <w:r w:rsidRPr="00C57F99">
        <w:rPr>
          <w:rFonts w:eastAsia="Calibri" w:cs="Times New Roman"/>
          <w:bCs/>
          <w:i/>
          <w:color w:val="000000"/>
          <w:lang w:val="nl-NL"/>
        </w:rPr>
        <w:t>t T</w:t>
      </w:r>
      <w:r w:rsidRPr="00C57F99">
        <w:rPr>
          <w:rFonts w:eastAsia="Calibri" w:cs="Arial"/>
          <w:bCs/>
          <w:i/>
          <w:color w:val="000000"/>
          <w:lang w:val="nl-NL"/>
        </w:rPr>
        <w:t>ổ</w:t>
      </w:r>
      <w:r w:rsidRPr="00C57F99">
        <w:rPr>
          <w:rFonts w:eastAsia="Calibri" w:cs="Times New Roman"/>
          <w:bCs/>
          <w:i/>
          <w:color w:val="000000"/>
          <w:lang w:val="nl-NL"/>
        </w:rPr>
        <w:t xml:space="preserve"> ch</w:t>
      </w:r>
      <w:r w:rsidRPr="00C57F99">
        <w:rPr>
          <w:rFonts w:eastAsia="Calibri" w:cs="Arial"/>
          <w:bCs/>
          <w:i/>
          <w:color w:val="000000"/>
          <w:lang w:val="nl-NL"/>
        </w:rPr>
        <w:t>ứ</w:t>
      </w:r>
      <w:r w:rsidRPr="00C57F99">
        <w:rPr>
          <w:rFonts w:eastAsia="Calibri" w:cs="Times New Roman"/>
          <w:bCs/>
          <w:i/>
          <w:color w:val="000000"/>
          <w:lang w:val="nl-NL"/>
        </w:rPr>
        <w:t>c ch</w:t>
      </w:r>
      <w:r w:rsidRPr="00C57F99">
        <w:rPr>
          <w:rFonts w:eastAsia="Calibri" w:cs=".VnTime"/>
          <w:bCs/>
          <w:i/>
          <w:color w:val="000000"/>
          <w:lang w:val="nl-NL"/>
        </w:rPr>
        <w:t>í</w:t>
      </w:r>
      <w:r w:rsidRPr="00C57F99">
        <w:rPr>
          <w:rFonts w:eastAsia="Calibri" w:cs="Times New Roman"/>
          <w:bCs/>
          <w:i/>
          <w:color w:val="000000"/>
          <w:lang w:val="nl-NL"/>
        </w:rPr>
        <w:t>nh quy</w:t>
      </w:r>
      <w:r w:rsidRPr="00C57F99">
        <w:rPr>
          <w:rFonts w:eastAsia="Calibri" w:cs="Arial"/>
          <w:bCs/>
          <w:i/>
          <w:color w:val="000000"/>
          <w:lang w:val="nl-NL"/>
        </w:rPr>
        <w:t>ề</w:t>
      </w:r>
      <w:r w:rsidRPr="00C57F99">
        <w:rPr>
          <w:rFonts w:eastAsia="Calibri" w:cs="Times New Roman"/>
          <w:bCs/>
          <w:i/>
          <w:color w:val="000000"/>
          <w:lang w:val="nl-NL"/>
        </w:rPr>
        <w:t xml:space="preserve">n </w:t>
      </w:r>
      <w:r w:rsidRPr="00C57F99">
        <w:rPr>
          <w:rFonts w:eastAsia="Calibri" w:cs="Arial"/>
          <w:bCs/>
          <w:i/>
          <w:color w:val="000000"/>
          <w:lang w:val="nl-NL"/>
        </w:rPr>
        <w:t>đị</w:t>
      </w:r>
      <w:r w:rsidRPr="00C57F99">
        <w:rPr>
          <w:rFonts w:eastAsia="Calibri" w:cs="Times New Roman"/>
          <w:bCs/>
          <w:i/>
          <w:color w:val="000000"/>
          <w:lang w:val="nl-NL"/>
        </w:rPr>
        <w:t>a ph</w:t>
      </w:r>
      <w:r w:rsidRPr="00C57F99">
        <w:rPr>
          <w:rFonts w:eastAsia="Calibri" w:cs="Arial"/>
          <w:bCs/>
          <w:i/>
          <w:color w:val="000000"/>
          <w:lang w:val="nl-NL"/>
        </w:rPr>
        <w:t>ươ</w:t>
      </w:r>
      <w:r w:rsidRPr="00C57F99">
        <w:rPr>
          <w:rFonts w:eastAsia="Calibri" w:cs="Times New Roman"/>
          <w:bCs/>
          <w:i/>
          <w:color w:val="000000"/>
          <w:lang w:val="nl-NL"/>
        </w:rPr>
        <w:t>ng ngày 19 tháng 6 n</w:t>
      </w:r>
      <w:r w:rsidRPr="00C57F99">
        <w:rPr>
          <w:rFonts w:eastAsia="Calibri" w:cs="Arial"/>
          <w:bCs/>
          <w:i/>
          <w:color w:val="000000"/>
          <w:lang w:val="nl-NL"/>
        </w:rPr>
        <w:t>ă</w:t>
      </w:r>
      <w:r w:rsidRPr="00C57F99">
        <w:rPr>
          <w:rFonts w:eastAsia="Calibri" w:cs="Times New Roman"/>
          <w:bCs/>
          <w:i/>
          <w:color w:val="000000"/>
          <w:lang w:val="nl-NL"/>
        </w:rPr>
        <w:t xml:space="preserve">m 2015; </w:t>
      </w:r>
    </w:p>
    <w:p w:rsidR="00C57F99" w:rsidRPr="00C57F99" w:rsidRDefault="00C57F99" w:rsidP="00C57F99">
      <w:pPr>
        <w:spacing w:before="120" w:after="0" w:line="240" w:lineRule="auto"/>
        <w:ind w:firstLine="720"/>
        <w:jc w:val="both"/>
        <w:rPr>
          <w:rFonts w:eastAsia="Calibri" w:cs="Times New Roman"/>
          <w:bCs/>
          <w:i/>
          <w:color w:val="000000"/>
          <w:lang w:val="nl-NL"/>
        </w:rPr>
      </w:pPr>
      <w:r w:rsidRPr="00C57F99">
        <w:rPr>
          <w:rFonts w:eastAsia="Calibri" w:cs="Times New Roman"/>
          <w:bCs/>
          <w:i/>
          <w:color w:val="000000"/>
          <w:lang w:val="nl-NL"/>
        </w:rPr>
        <w:t>C</w:t>
      </w:r>
      <w:r w:rsidRPr="00C57F99">
        <w:rPr>
          <w:rFonts w:eastAsia="Calibri" w:cs="Arial"/>
          <w:bCs/>
          <w:i/>
          <w:color w:val="000000"/>
          <w:lang w:val="nl-NL"/>
        </w:rPr>
        <w:t>ă</w:t>
      </w:r>
      <w:r w:rsidRPr="00C57F99">
        <w:rPr>
          <w:rFonts w:eastAsia="Calibri" w:cs="Times New Roman"/>
          <w:bCs/>
          <w:i/>
          <w:color w:val="000000"/>
          <w:lang w:val="nl-NL"/>
        </w:rPr>
        <w:t>n c</w:t>
      </w:r>
      <w:r w:rsidRPr="00C57F99">
        <w:rPr>
          <w:rFonts w:eastAsia="Calibri" w:cs="Arial"/>
          <w:bCs/>
          <w:i/>
          <w:color w:val="000000"/>
          <w:lang w:val="nl-NL"/>
        </w:rPr>
        <w:t>ứ</w:t>
      </w:r>
      <w:r w:rsidRPr="00C57F99">
        <w:rPr>
          <w:rFonts w:eastAsia="Calibri" w:cs="Times New Roman"/>
          <w:bCs/>
          <w:i/>
          <w:color w:val="000000"/>
          <w:lang w:val="nl-NL"/>
        </w:rPr>
        <w:t xml:space="preserve"> Lu</w:t>
      </w:r>
      <w:r w:rsidRPr="00C57F99">
        <w:rPr>
          <w:rFonts w:eastAsia="Calibri" w:cs="Arial"/>
          <w:bCs/>
          <w:i/>
          <w:color w:val="000000"/>
          <w:lang w:val="nl-NL"/>
        </w:rPr>
        <w:t>ậ</w:t>
      </w:r>
      <w:r w:rsidRPr="00C57F99">
        <w:rPr>
          <w:rFonts w:eastAsia="Calibri" w:cs="Times New Roman"/>
          <w:bCs/>
          <w:i/>
          <w:color w:val="000000"/>
          <w:lang w:val="nl-NL"/>
        </w:rPr>
        <w:t>t S</w:t>
      </w:r>
      <w:r w:rsidRPr="00C57F99">
        <w:rPr>
          <w:rFonts w:eastAsia="Calibri" w:cs="Arial"/>
          <w:bCs/>
          <w:i/>
          <w:color w:val="000000"/>
          <w:lang w:val="nl-NL"/>
        </w:rPr>
        <w:t>ử</w:t>
      </w:r>
      <w:r w:rsidRPr="00C57F99">
        <w:rPr>
          <w:rFonts w:eastAsia="Calibri" w:cs="Times New Roman"/>
          <w:bCs/>
          <w:i/>
          <w:color w:val="000000"/>
          <w:lang w:val="nl-NL"/>
        </w:rPr>
        <w:t xml:space="preserve">a </w:t>
      </w:r>
      <w:r w:rsidRPr="00C57F99">
        <w:rPr>
          <w:rFonts w:eastAsia="Calibri" w:cs="Arial"/>
          <w:bCs/>
          <w:i/>
          <w:color w:val="000000"/>
          <w:lang w:val="nl-NL"/>
        </w:rPr>
        <w:t>đổ</w:t>
      </w:r>
      <w:r w:rsidRPr="00C57F99">
        <w:rPr>
          <w:rFonts w:eastAsia="Calibri" w:cs="Times New Roman"/>
          <w:bCs/>
          <w:i/>
          <w:color w:val="000000"/>
          <w:lang w:val="nl-NL"/>
        </w:rPr>
        <w:t>i, b</w:t>
      </w:r>
      <w:r w:rsidRPr="00C57F99">
        <w:rPr>
          <w:rFonts w:eastAsia="Calibri" w:cs="Arial"/>
          <w:bCs/>
          <w:i/>
          <w:color w:val="000000"/>
          <w:lang w:val="nl-NL"/>
        </w:rPr>
        <w:t>ổ</w:t>
      </w:r>
      <w:r w:rsidRPr="00C57F99">
        <w:rPr>
          <w:rFonts w:eastAsia="Calibri" w:cs="Times New Roman"/>
          <w:bCs/>
          <w:i/>
          <w:color w:val="000000"/>
          <w:lang w:val="nl-NL"/>
        </w:rPr>
        <w:t xml:space="preserve"> sung m</w:t>
      </w:r>
      <w:r w:rsidRPr="00C57F99">
        <w:rPr>
          <w:rFonts w:eastAsia="Calibri" w:cs="Arial"/>
          <w:bCs/>
          <w:i/>
          <w:color w:val="000000"/>
          <w:lang w:val="nl-NL"/>
        </w:rPr>
        <w:t>ộ</w:t>
      </w:r>
      <w:r w:rsidRPr="00C57F99">
        <w:rPr>
          <w:rFonts w:eastAsia="Calibri" w:cs="Times New Roman"/>
          <w:bCs/>
          <w:i/>
          <w:color w:val="000000"/>
          <w:lang w:val="nl-NL"/>
        </w:rPr>
        <w:t>t s</w:t>
      </w:r>
      <w:r w:rsidRPr="00C57F99">
        <w:rPr>
          <w:rFonts w:eastAsia="Calibri" w:cs="Arial"/>
          <w:bCs/>
          <w:i/>
          <w:color w:val="000000"/>
          <w:lang w:val="nl-NL"/>
        </w:rPr>
        <w:t>ố đ</w:t>
      </w:r>
      <w:r w:rsidRPr="00C57F99">
        <w:rPr>
          <w:rFonts w:eastAsia="Calibri" w:cs="Times New Roman"/>
          <w:bCs/>
          <w:i/>
          <w:color w:val="000000"/>
          <w:lang w:val="nl-NL"/>
        </w:rPr>
        <w:t>i</w:t>
      </w:r>
      <w:r w:rsidRPr="00C57F99">
        <w:rPr>
          <w:rFonts w:eastAsia="Calibri" w:cs="Arial"/>
          <w:bCs/>
          <w:i/>
          <w:color w:val="000000"/>
          <w:lang w:val="nl-NL"/>
        </w:rPr>
        <w:t>ề</w:t>
      </w:r>
      <w:r w:rsidRPr="00C57F99">
        <w:rPr>
          <w:rFonts w:eastAsia="Calibri" w:cs="Times New Roman"/>
          <w:bCs/>
          <w:i/>
          <w:color w:val="000000"/>
          <w:lang w:val="nl-NL"/>
        </w:rPr>
        <w:t>u c</w:t>
      </w:r>
      <w:r w:rsidRPr="00C57F99">
        <w:rPr>
          <w:rFonts w:eastAsia="Calibri" w:cs="Arial"/>
          <w:bCs/>
          <w:i/>
          <w:color w:val="000000"/>
          <w:lang w:val="nl-NL"/>
        </w:rPr>
        <w:t>ủ</w:t>
      </w:r>
      <w:r w:rsidRPr="00C57F99">
        <w:rPr>
          <w:rFonts w:eastAsia="Calibri" w:cs="Times New Roman"/>
          <w:bCs/>
          <w:i/>
          <w:color w:val="000000"/>
          <w:lang w:val="nl-NL"/>
        </w:rPr>
        <w:t>a Lu</w:t>
      </w:r>
      <w:r w:rsidRPr="00C57F99">
        <w:rPr>
          <w:rFonts w:eastAsia="Calibri" w:cs="Arial"/>
          <w:bCs/>
          <w:i/>
          <w:color w:val="000000"/>
          <w:lang w:val="nl-NL"/>
        </w:rPr>
        <w:t>ậ</w:t>
      </w:r>
      <w:r w:rsidRPr="00C57F99">
        <w:rPr>
          <w:rFonts w:eastAsia="Calibri" w:cs="Times New Roman"/>
          <w:bCs/>
          <w:i/>
          <w:color w:val="000000"/>
          <w:lang w:val="nl-NL"/>
        </w:rPr>
        <w:t>t T</w:t>
      </w:r>
      <w:r w:rsidRPr="00C57F99">
        <w:rPr>
          <w:rFonts w:eastAsia="Calibri" w:cs="Arial"/>
          <w:bCs/>
          <w:i/>
          <w:color w:val="000000"/>
          <w:lang w:val="nl-NL"/>
        </w:rPr>
        <w:t>ổ</w:t>
      </w:r>
      <w:r w:rsidRPr="00C57F99">
        <w:rPr>
          <w:rFonts w:eastAsia="Calibri" w:cs="Times New Roman"/>
          <w:bCs/>
          <w:i/>
          <w:color w:val="000000"/>
          <w:lang w:val="nl-NL"/>
        </w:rPr>
        <w:t xml:space="preserve"> ch</w:t>
      </w:r>
      <w:r w:rsidRPr="00C57F99">
        <w:rPr>
          <w:rFonts w:eastAsia="Calibri" w:cs="Arial"/>
          <w:bCs/>
          <w:i/>
          <w:color w:val="000000"/>
          <w:lang w:val="nl-NL"/>
        </w:rPr>
        <w:t>ứ</w:t>
      </w:r>
      <w:r w:rsidRPr="00C57F99">
        <w:rPr>
          <w:rFonts w:eastAsia="Calibri" w:cs="Times New Roman"/>
          <w:bCs/>
          <w:i/>
          <w:color w:val="000000"/>
          <w:lang w:val="nl-NL"/>
        </w:rPr>
        <w:t>c Ch</w:t>
      </w:r>
      <w:r w:rsidRPr="00C57F99">
        <w:rPr>
          <w:rFonts w:eastAsia="Calibri" w:cs=".VnTime"/>
          <w:bCs/>
          <w:i/>
          <w:color w:val="000000"/>
          <w:lang w:val="nl-NL"/>
        </w:rPr>
        <w:t>í</w:t>
      </w:r>
      <w:r w:rsidRPr="00C57F99">
        <w:rPr>
          <w:rFonts w:eastAsia="Calibri" w:cs="Times New Roman"/>
          <w:bCs/>
          <w:i/>
          <w:color w:val="000000"/>
          <w:lang w:val="nl-NL"/>
        </w:rPr>
        <w:t>nh ph</w:t>
      </w:r>
      <w:r w:rsidRPr="00C57F99">
        <w:rPr>
          <w:rFonts w:eastAsia="Calibri" w:cs="Arial"/>
          <w:bCs/>
          <w:i/>
          <w:color w:val="000000"/>
          <w:lang w:val="nl-NL"/>
        </w:rPr>
        <w:t>ủ</w:t>
      </w:r>
      <w:r w:rsidRPr="00C57F99">
        <w:rPr>
          <w:rFonts w:eastAsia="Calibri" w:cs="Times New Roman"/>
          <w:bCs/>
          <w:i/>
          <w:color w:val="000000"/>
          <w:lang w:val="nl-NL"/>
        </w:rPr>
        <w:t xml:space="preserve"> v</w:t>
      </w:r>
      <w:r w:rsidRPr="00C57F99">
        <w:rPr>
          <w:rFonts w:eastAsia="Calibri" w:cs=".VnTime"/>
          <w:bCs/>
          <w:i/>
          <w:color w:val="000000"/>
          <w:lang w:val="nl-NL"/>
        </w:rPr>
        <w:t>à</w:t>
      </w:r>
      <w:r w:rsidRPr="00C57F99">
        <w:rPr>
          <w:rFonts w:eastAsia="Calibri" w:cs="Times New Roman"/>
          <w:bCs/>
          <w:i/>
          <w:color w:val="000000"/>
          <w:lang w:val="nl-NL"/>
        </w:rPr>
        <w:t xml:space="preserve"> Lu</w:t>
      </w:r>
      <w:r w:rsidRPr="00C57F99">
        <w:rPr>
          <w:rFonts w:eastAsia="Calibri" w:cs="Arial"/>
          <w:bCs/>
          <w:i/>
          <w:color w:val="000000"/>
          <w:lang w:val="nl-NL"/>
        </w:rPr>
        <w:t>ậ</w:t>
      </w:r>
      <w:r w:rsidRPr="00C57F99">
        <w:rPr>
          <w:rFonts w:eastAsia="Calibri" w:cs="Times New Roman"/>
          <w:bCs/>
          <w:i/>
          <w:color w:val="000000"/>
          <w:lang w:val="nl-NL"/>
        </w:rPr>
        <w:t>t T</w:t>
      </w:r>
      <w:r w:rsidRPr="00C57F99">
        <w:rPr>
          <w:rFonts w:eastAsia="Calibri" w:cs="Arial"/>
          <w:bCs/>
          <w:i/>
          <w:color w:val="000000"/>
          <w:lang w:val="nl-NL"/>
        </w:rPr>
        <w:t>ổ</w:t>
      </w:r>
      <w:r w:rsidRPr="00C57F99">
        <w:rPr>
          <w:rFonts w:eastAsia="Calibri" w:cs="Times New Roman"/>
          <w:bCs/>
          <w:i/>
          <w:color w:val="000000"/>
          <w:lang w:val="nl-NL"/>
        </w:rPr>
        <w:t xml:space="preserve"> ch</w:t>
      </w:r>
      <w:r w:rsidRPr="00C57F99">
        <w:rPr>
          <w:rFonts w:eastAsia="Calibri" w:cs="Arial"/>
          <w:bCs/>
          <w:i/>
          <w:color w:val="000000"/>
          <w:lang w:val="nl-NL"/>
        </w:rPr>
        <w:t>ứ</w:t>
      </w:r>
      <w:r w:rsidRPr="00C57F99">
        <w:rPr>
          <w:rFonts w:eastAsia="Calibri" w:cs="Times New Roman"/>
          <w:bCs/>
          <w:i/>
          <w:color w:val="000000"/>
          <w:lang w:val="nl-NL"/>
        </w:rPr>
        <w:t>c ch</w:t>
      </w:r>
      <w:r w:rsidRPr="00C57F99">
        <w:rPr>
          <w:rFonts w:eastAsia="Calibri" w:cs=".VnTime"/>
          <w:bCs/>
          <w:i/>
          <w:color w:val="000000"/>
          <w:lang w:val="nl-NL"/>
        </w:rPr>
        <w:t>í</w:t>
      </w:r>
      <w:r w:rsidRPr="00C57F99">
        <w:rPr>
          <w:rFonts w:eastAsia="Calibri" w:cs="Times New Roman"/>
          <w:bCs/>
          <w:i/>
          <w:color w:val="000000"/>
          <w:lang w:val="nl-NL"/>
        </w:rPr>
        <w:t>nh quy</w:t>
      </w:r>
      <w:r w:rsidRPr="00C57F99">
        <w:rPr>
          <w:rFonts w:eastAsia="Calibri" w:cs="Arial"/>
          <w:bCs/>
          <w:i/>
          <w:color w:val="000000"/>
          <w:lang w:val="nl-NL"/>
        </w:rPr>
        <w:t>ề</w:t>
      </w:r>
      <w:r w:rsidRPr="00C57F99">
        <w:rPr>
          <w:rFonts w:eastAsia="Calibri" w:cs="Times New Roman"/>
          <w:bCs/>
          <w:i/>
          <w:color w:val="000000"/>
          <w:lang w:val="nl-NL"/>
        </w:rPr>
        <w:t xml:space="preserve">n </w:t>
      </w:r>
      <w:r w:rsidRPr="00C57F99">
        <w:rPr>
          <w:rFonts w:eastAsia="Calibri" w:cs="Arial"/>
          <w:bCs/>
          <w:i/>
          <w:color w:val="000000"/>
          <w:lang w:val="nl-NL"/>
        </w:rPr>
        <w:t>đị</w:t>
      </w:r>
      <w:r w:rsidRPr="00C57F99">
        <w:rPr>
          <w:rFonts w:eastAsia="Calibri" w:cs="Times New Roman"/>
          <w:bCs/>
          <w:i/>
          <w:color w:val="000000"/>
          <w:lang w:val="nl-NL"/>
        </w:rPr>
        <w:t>a ph</w:t>
      </w:r>
      <w:r w:rsidRPr="00C57F99">
        <w:rPr>
          <w:rFonts w:eastAsia="Calibri" w:cs="Arial"/>
          <w:bCs/>
          <w:i/>
          <w:color w:val="000000"/>
          <w:lang w:val="nl-NL"/>
        </w:rPr>
        <w:t>ươ</w:t>
      </w:r>
      <w:r w:rsidRPr="00C57F99">
        <w:rPr>
          <w:rFonts w:eastAsia="Calibri" w:cs="Times New Roman"/>
          <w:bCs/>
          <w:i/>
          <w:color w:val="000000"/>
          <w:lang w:val="nl-NL"/>
        </w:rPr>
        <w:t>ng ngày 22 tháng 11 n</w:t>
      </w:r>
      <w:r w:rsidRPr="00C57F99">
        <w:rPr>
          <w:rFonts w:eastAsia="Calibri" w:cs="Arial"/>
          <w:bCs/>
          <w:i/>
          <w:color w:val="000000"/>
          <w:lang w:val="nl-NL"/>
        </w:rPr>
        <w:t>ă</w:t>
      </w:r>
      <w:r w:rsidRPr="00C57F99">
        <w:rPr>
          <w:rFonts w:eastAsia="Calibri" w:cs="Times New Roman"/>
          <w:bCs/>
          <w:i/>
          <w:color w:val="000000"/>
          <w:lang w:val="nl-NL"/>
        </w:rPr>
        <w:t>m 2019;</w:t>
      </w:r>
    </w:p>
    <w:p w:rsidR="00C57F99" w:rsidRPr="00C57F99" w:rsidRDefault="00C57F99" w:rsidP="00C57F99">
      <w:pPr>
        <w:spacing w:before="120" w:after="0" w:line="240" w:lineRule="auto"/>
        <w:ind w:firstLine="720"/>
        <w:jc w:val="both"/>
        <w:rPr>
          <w:rFonts w:eastAsia="Calibri" w:cs="Times New Roman"/>
          <w:bCs/>
          <w:i/>
          <w:color w:val="000000"/>
          <w:lang w:val="nl-NL"/>
        </w:rPr>
      </w:pPr>
      <w:r w:rsidRPr="00C57F99">
        <w:rPr>
          <w:rFonts w:eastAsia="Calibri" w:cs="Times New Roman"/>
          <w:bCs/>
          <w:i/>
          <w:color w:val="000000"/>
          <w:lang w:val="nl-NL"/>
        </w:rPr>
        <w:t>C</w:t>
      </w:r>
      <w:r w:rsidRPr="00C57F99">
        <w:rPr>
          <w:rFonts w:eastAsia="Calibri" w:cs="Arial"/>
          <w:bCs/>
          <w:i/>
          <w:color w:val="000000"/>
          <w:lang w:val="nl-NL"/>
        </w:rPr>
        <w:t>ă</w:t>
      </w:r>
      <w:r w:rsidRPr="00C57F99">
        <w:rPr>
          <w:rFonts w:eastAsia="Calibri" w:cs="Times New Roman"/>
          <w:bCs/>
          <w:i/>
          <w:color w:val="000000"/>
          <w:lang w:val="nl-NL"/>
        </w:rPr>
        <w:t>n c</w:t>
      </w:r>
      <w:r w:rsidRPr="00C57F99">
        <w:rPr>
          <w:rFonts w:eastAsia="Calibri" w:cs="Arial"/>
          <w:bCs/>
          <w:i/>
          <w:color w:val="000000"/>
          <w:lang w:val="nl-NL"/>
        </w:rPr>
        <w:t>ứ</w:t>
      </w:r>
      <w:r w:rsidRPr="00C57F99">
        <w:rPr>
          <w:rFonts w:eastAsia="Calibri" w:cs="Times New Roman"/>
          <w:bCs/>
          <w:i/>
          <w:color w:val="000000"/>
          <w:lang w:val="nl-NL"/>
        </w:rPr>
        <w:t xml:space="preserve"> Lu</w:t>
      </w:r>
      <w:r w:rsidRPr="00C57F99">
        <w:rPr>
          <w:rFonts w:eastAsia="Calibri" w:cs="Arial"/>
          <w:bCs/>
          <w:i/>
          <w:color w:val="000000"/>
          <w:lang w:val="nl-NL"/>
        </w:rPr>
        <w:t>ậ</w:t>
      </w:r>
      <w:r w:rsidRPr="00C57F99">
        <w:rPr>
          <w:rFonts w:eastAsia="Calibri" w:cs="Times New Roman"/>
          <w:bCs/>
          <w:i/>
          <w:color w:val="000000"/>
          <w:lang w:val="nl-NL"/>
        </w:rPr>
        <w:t>t Ng</w:t>
      </w:r>
      <w:r w:rsidRPr="00C57F99">
        <w:rPr>
          <w:rFonts w:eastAsia="Calibri" w:cs=".VnTime"/>
          <w:bCs/>
          <w:i/>
          <w:color w:val="000000"/>
          <w:lang w:val="nl-NL"/>
        </w:rPr>
        <w:t>â</w:t>
      </w:r>
      <w:r w:rsidRPr="00C57F99">
        <w:rPr>
          <w:rFonts w:eastAsia="Calibri" w:cs="Times New Roman"/>
          <w:bCs/>
          <w:i/>
          <w:color w:val="000000"/>
          <w:lang w:val="nl-NL"/>
        </w:rPr>
        <w:t>n s</w:t>
      </w:r>
      <w:r w:rsidRPr="00C57F99">
        <w:rPr>
          <w:rFonts w:eastAsia="Calibri" w:cs=".VnTime"/>
          <w:bCs/>
          <w:i/>
          <w:color w:val="000000"/>
          <w:lang w:val="nl-NL"/>
        </w:rPr>
        <w:t>á</w:t>
      </w:r>
      <w:r w:rsidRPr="00C57F99">
        <w:rPr>
          <w:rFonts w:eastAsia="Calibri" w:cs="Times New Roman"/>
          <w:bCs/>
          <w:i/>
          <w:color w:val="000000"/>
          <w:lang w:val="nl-NL"/>
        </w:rPr>
        <w:t>ch Nh</w:t>
      </w:r>
      <w:r w:rsidRPr="00C57F99">
        <w:rPr>
          <w:rFonts w:eastAsia="Calibri" w:cs=".VnTime"/>
          <w:bCs/>
          <w:i/>
          <w:color w:val="000000"/>
          <w:lang w:val="nl-NL"/>
        </w:rPr>
        <w:t>à</w:t>
      </w:r>
      <w:r w:rsidRPr="00C57F99">
        <w:rPr>
          <w:rFonts w:eastAsia="Calibri" w:cs="Times New Roman"/>
          <w:bCs/>
          <w:i/>
          <w:color w:val="000000"/>
          <w:lang w:val="nl-NL"/>
        </w:rPr>
        <w:t xml:space="preserve"> n</w:t>
      </w:r>
      <w:r w:rsidRPr="00C57F99">
        <w:rPr>
          <w:rFonts w:eastAsia="Calibri" w:cs="Arial"/>
          <w:bCs/>
          <w:i/>
          <w:color w:val="000000"/>
          <w:lang w:val="nl-NL"/>
        </w:rPr>
        <w:t>ướ</w:t>
      </w:r>
      <w:r w:rsidRPr="00C57F99">
        <w:rPr>
          <w:rFonts w:eastAsia="Calibri" w:cs="Times New Roman"/>
          <w:bCs/>
          <w:i/>
          <w:color w:val="000000"/>
          <w:lang w:val="nl-NL"/>
        </w:rPr>
        <w:t>c ng</w:t>
      </w:r>
      <w:r w:rsidRPr="00C57F99">
        <w:rPr>
          <w:rFonts w:eastAsia="Calibri" w:cs=".VnTime"/>
          <w:bCs/>
          <w:i/>
          <w:color w:val="000000"/>
          <w:lang w:val="nl-NL"/>
        </w:rPr>
        <w:t>à</w:t>
      </w:r>
      <w:r w:rsidRPr="00C57F99">
        <w:rPr>
          <w:rFonts w:eastAsia="Calibri" w:cs="Times New Roman"/>
          <w:bCs/>
          <w:i/>
          <w:color w:val="000000"/>
          <w:lang w:val="nl-NL"/>
        </w:rPr>
        <w:t>y 25 th</w:t>
      </w:r>
      <w:r w:rsidRPr="00C57F99">
        <w:rPr>
          <w:rFonts w:eastAsia="Calibri" w:cs=".VnTime"/>
          <w:bCs/>
          <w:i/>
          <w:color w:val="000000"/>
          <w:lang w:val="nl-NL"/>
        </w:rPr>
        <w:t>á</w:t>
      </w:r>
      <w:r w:rsidRPr="00C57F99">
        <w:rPr>
          <w:rFonts w:eastAsia="Calibri" w:cs="Times New Roman"/>
          <w:bCs/>
          <w:i/>
          <w:color w:val="000000"/>
          <w:lang w:val="nl-NL"/>
        </w:rPr>
        <w:t>ng 6 n</w:t>
      </w:r>
      <w:r w:rsidRPr="00C57F99">
        <w:rPr>
          <w:rFonts w:eastAsia="Calibri" w:cs="Arial"/>
          <w:bCs/>
          <w:i/>
          <w:color w:val="000000"/>
          <w:lang w:val="nl-NL"/>
        </w:rPr>
        <w:t>ă</w:t>
      </w:r>
      <w:r w:rsidRPr="00C57F99">
        <w:rPr>
          <w:rFonts w:eastAsia="Calibri" w:cs="Times New Roman"/>
          <w:bCs/>
          <w:i/>
          <w:color w:val="000000"/>
          <w:lang w:val="nl-NL"/>
        </w:rPr>
        <w:t>m 2015;</w:t>
      </w:r>
    </w:p>
    <w:p w:rsidR="00C57F99" w:rsidRPr="00C57F99" w:rsidRDefault="00C57F99" w:rsidP="00C57F99">
      <w:pPr>
        <w:spacing w:before="120" w:after="0" w:line="240" w:lineRule="auto"/>
        <w:ind w:firstLine="720"/>
        <w:jc w:val="both"/>
        <w:rPr>
          <w:rFonts w:eastAsia="Calibri" w:cs="Times New Roman"/>
          <w:bCs/>
          <w:i/>
          <w:color w:val="000000"/>
          <w:lang w:val="nl-NL"/>
        </w:rPr>
      </w:pPr>
      <w:r w:rsidRPr="00C57F99">
        <w:rPr>
          <w:rFonts w:eastAsia="Calibri" w:cs="Times New Roman"/>
          <w:bCs/>
          <w:i/>
          <w:color w:val="000000"/>
          <w:lang w:val="nl-NL"/>
        </w:rPr>
        <w:t>C</w:t>
      </w:r>
      <w:r w:rsidRPr="00C57F99">
        <w:rPr>
          <w:rFonts w:eastAsia="Calibri" w:cs="Arial"/>
          <w:bCs/>
          <w:i/>
          <w:color w:val="000000"/>
          <w:lang w:val="nl-NL"/>
        </w:rPr>
        <w:t>ă</w:t>
      </w:r>
      <w:r w:rsidRPr="00C57F99">
        <w:rPr>
          <w:rFonts w:eastAsia="Calibri" w:cs="Times New Roman"/>
          <w:bCs/>
          <w:i/>
          <w:color w:val="000000"/>
          <w:lang w:val="nl-NL"/>
        </w:rPr>
        <w:t>n c</w:t>
      </w:r>
      <w:r w:rsidRPr="00C57F99">
        <w:rPr>
          <w:rFonts w:eastAsia="Calibri" w:cs="Arial"/>
          <w:bCs/>
          <w:i/>
          <w:color w:val="000000"/>
          <w:lang w:val="nl-NL"/>
        </w:rPr>
        <w:t>ứ</w:t>
      </w:r>
      <w:r w:rsidRPr="00C57F99">
        <w:rPr>
          <w:rFonts w:eastAsia="Calibri" w:cs="Times New Roman"/>
          <w:bCs/>
          <w:i/>
          <w:color w:val="000000"/>
          <w:lang w:val="nl-NL"/>
        </w:rPr>
        <w:t xml:space="preserve"> Lu</w:t>
      </w:r>
      <w:r w:rsidRPr="00C57F99">
        <w:rPr>
          <w:rFonts w:eastAsia="Calibri" w:cs="Arial"/>
          <w:bCs/>
          <w:i/>
          <w:color w:val="000000"/>
          <w:lang w:val="nl-NL"/>
        </w:rPr>
        <w:t>ậ</w:t>
      </w:r>
      <w:r w:rsidRPr="00C57F99">
        <w:rPr>
          <w:rFonts w:eastAsia="Calibri" w:cs="Times New Roman"/>
          <w:bCs/>
          <w:i/>
          <w:color w:val="000000"/>
          <w:lang w:val="nl-NL"/>
        </w:rPr>
        <w:t xml:space="preserve">t </w:t>
      </w:r>
      <w:r w:rsidRPr="00C57F99">
        <w:rPr>
          <w:rFonts w:eastAsia="Calibri" w:cs="Arial"/>
          <w:bCs/>
          <w:i/>
          <w:color w:val="000000"/>
          <w:lang w:val="nl-NL"/>
        </w:rPr>
        <w:t>Đầ</w:t>
      </w:r>
      <w:r w:rsidRPr="00C57F99">
        <w:rPr>
          <w:rFonts w:eastAsia="Calibri" w:cs="Times New Roman"/>
          <w:bCs/>
          <w:i/>
          <w:color w:val="000000"/>
          <w:lang w:val="nl-NL"/>
        </w:rPr>
        <w:t>u t</w:t>
      </w:r>
      <w:r w:rsidRPr="00C57F99">
        <w:rPr>
          <w:rFonts w:eastAsia="Calibri" w:cs="Arial"/>
          <w:bCs/>
          <w:i/>
          <w:color w:val="000000"/>
          <w:lang w:val="nl-NL"/>
        </w:rPr>
        <w:t>ư</w:t>
      </w:r>
      <w:r w:rsidRPr="00C57F99">
        <w:rPr>
          <w:rFonts w:eastAsia="Calibri" w:cs="Times New Roman"/>
          <w:bCs/>
          <w:i/>
          <w:color w:val="000000"/>
          <w:lang w:val="nl-NL"/>
        </w:rPr>
        <w:t xml:space="preserve"> công ngày 13 tháng 6 n</w:t>
      </w:r>
      <w:r w:rsidRPr="00C57F99">
        <w:rPr>
          <w:rFonts w:eastAsia="Calibri" w:cs="Arial"/>
          <w:bCs/>
          <w:i/>
          <w:color w:val="000000"/>
          <w:lang w:val="nl-NL"/>
        </w:rPr>
        <w:t>ă</w:t>
      </w:r>
      <w:r w:rsidRPr="00C57F99">
        <w:rPr>
          <w:rFonts w:eastAsia="Calibri" w:cs="Times New Roman"/>
          <w:bCs/>
          <w:i/>
          <w:color w:val="000000"/>
          <w:lang w:val="nl-NL"/>
        </w:rPr>
        <w:t>m 2019;</w:t>
      </w:r>
    </w:p>
    <w:p w:rsidR="00C57F99" w:rsidRPr="00C57F99" w:rsidRDefault="00C57F99" w:rsidP="00C57F99">
      <w:pPr>
        <w:spacing w:before="120" w:after="0" w:line="240" w:lineRule="auto"/>
        <w:ind w:firstLine="720"/>
        <w:jc w:val="both"/>
        <w:rPr>
          <w:rFonts w:eastAsia="Calibri" w:cs="Times New Roman"/>
          <w:bCs/>
          <w:i/>
          <w:color w:val="000000"/>
          <w:lang w:val="nl-NL"/>
        </w:rPr>
      </w:pPr>
      <w:r w:rsidRPr="00C57F99">
        <w:rPr>
          <w:rFonts w:eastAsia="Calibri" w:cs="Times New Roman"/>
          <w:bCs/>
          <w:i/>
          <w:color w:val="000000"/>
          <w:lang w:val="nl-NL"/>
        </w:rPr>
        <w:t>Căn cứ Luật Xây dựng ngày 18 tháng 6 năm 2014 của Quốc hội nước Cộng hoà xã hội chủ nghĩa Việt Nam; Luật xây dựng số 62/2020/QH14 ngày 17 tháng 6 năm 2020 sửa đổi, bổ sung một số điều của Luật xây dựng;</w:t>
      </w:r>
    </w:p>
    <w:p w:rsidR="00C57F99" w:rsidRPr="00C57F99" w:rsidRDefault="00C57F99" w:rsidP="00C57F99">
      <w:pPr>
        <w:spacing w:before="120" w:after="0" w:line="240" w:lineRule="auto"/>
        <w:ind w:firstLine="720"/>
        <w:jc w:val="both"/>
        <w:rPr>
          <w:rFonts w:eastAsia="Calibri" w:cs="Times New Roman"/>
          <w:bCs/>
          <w:i/>
          <w:color w:val="000000"/>
          <w:lang w:val="pt-BR"/>
        </w:rPr>
      </w:pPr>
      <w:r w:rsidRPr="00C57F99">
        <w:rPr>
          <w:rFonts w:eastAsia="Calibri" w:cs="Times New Roman"/>
          <w:bCs/>
          <w:i/>
          <w:color w:val="000000"/>
          <w:lang w:val="pt-BR"/>
        </w:rPr>
        <w:t>Căn cứ Nghị định số 40/2020/NĐ-CP ngày 06 tháng 4 năm 2020 của Chính phủ q</w:t>
      </w:r>
      <w:r w:rsidRPr="00C57F99">
        <w:rPr>
          <w:rFonts w:eastAsia="Calibri" w:cs="Times New Roman"/>
          <w:bCs/>
          <w:i/>
          <w:color w:val="000000"/>
        </w:rPr>
        <w:t>uy định chi tiết thi hành một số điều của Luật Đầu tư công</w:t>
      </w:r>
      <w:r w:rsidRPr="00C57F99">
        <w:rPr>
          <w:rFonts w:eastAsia="Calibri" w:cs="Times New Roman"/>
          <w:bCs/>
          <w:i/>
          <w:color w:val="000000"/>
          <w:lang w:val="pt-BR"/>
        </w:rPr>
        <w:t>;</w:t>
      </w:r>
    </w:p>
    <w:p w:rsidR="00C57F99" w:rsidRPr="00C57F99" w:rsidRDefault="00C57F99" w:rsidP="00C57F99">
      <w:pPr>
        <w:spacing w:before="120" w:after="0" w:line="240" w:lineRule="auto"/>
        <w:ind w:firstLine="720"/>
        <w:jc w:val="both"/>
        <w:rPr>
          <w:rFonts w:eastAsia="Calibri" w:cs="Times New Roman"/>
          <w:i/>
          <w:color w:val="000000"/>
          <w:lang w:val="de-DE"/>
        </w:rPr>
      </w:pPr>
      <w:r w:rsidRPr="00C57F99">
        <w:rPr>
          <w:rFonts w:eastAsia="Calibri" w:cs="Times New Roman"/>
          <w:i/>
          <w:color w:val="000000"/>
          <w:lang w:val="de-DE"/>
        </w:rPr>
        <w:t>Xét Tờ trình số 185/TTr-UBND ngày 26 tháng 10 n</w:t>
      </w:r>
      <w:r w:rsidRPr="00C57F99">
        <w:rPr>
          <w:rFonts w:eastAsia="Calibri" w:cs="Times New Roman" w:hint="eastAsia"/>
          <w:i/>
          <w:color w:val="000000"/>
          <w:lang w:val="de-DE"/>
        </w:rPr>
        <w:t>ă</w:t>
      </w:r>
      <w:r w:rsidRPr="00C57F99">
        <w:rPr>
          <w:rFonts w:eastAsia="Calibri" w:cs="Times New Roman"/>
          <w:i/>
          <w:color w:val="000000"/>
          <w:lang w:val="de-DE"/>
        </w:rPr>
        <w:t>m 2022 của Ủy ban nhân dân tỉnh; Báo cáo thẩm tra số 372/BC-KTNS ngày 04 tháng 11 n</w:t>
      </w:r>
      <w:r w:rsidRPr="00C57F99">
        <w:rPr>
          <w:rFonts w:eastAsia="Calibri" w:cs="Times New Roman" w:hint="eastAsia"/>
          <w:i/>
          <w:color w:val="000000"/>
          <w:lang w:val="de-DE"/>
        </w:rPr>
        <w:t>ă</w:t>
      </w:r>
      <w:r w:rsidRPr="00C57F99">
        <w:rPr>
          <w:rFonts w:eastAsia="Calibri" w:cs="Times New Roman"/>
          <w:i/>
          <w:color w:val="000000"/>
          <w:lang w:val="de-DE"/>
        </w:rPr>
        <w:t xml:space="preserve">m 2022 của Ban Kinh tế - Ngân sách Hội </w:t>
      </w:r>
      <w:r w:rsidRPr="00C57F99">
        <w:rPr>
          <w:rFonts w:eastAsia="Calibri" w:cs="Times New Roman" w:hint="eastAsia"/>
          <w:i/>
          <w:color w:val="000000"/>
          <w:lang w:val="de-DE"/>
        </w:rPr>
        <w:t>đ</w:t>
      </w:r>
      <w:r w:rsidRPr="00C57F99">
        <w:rPr>
          <w:rFonts w:eastAsia="Calibri" w:cs="Times New Roman"/>
          <w:i/>
          <w:color w:val="000000"/>
          <w:lang w:val="de-DE"/>
        </w:rPr>
        <w:t xml:space="preserve">ồng nhân dân tỉnh và thảo luận của </w:t>
      </w:r>
      <w:r w:rsidRPr="00C57F99">
        <w:rPr>
          <w:rFonts w:eastAsia="Calibri" w:cs="Times New Roman" w:hint="eastAsia"/>
          <w:i/>
          <w:color w:val="000000"/>
          <w:lang w:val="de-DE"/>
        </w:rPr>
        <w:t>đ</w:t>
      </w:r>
      <w:r w:rsidRPr="00C57F99">
        <w:rPr>
          <w:rFonts w:eastAsia="Calibri" w:cs="Times New Roman"/>
          <w:i/>
          <w:color w:val="000000"/>
          <w:lang w:val="de-DE"/>
        </w:rPr>
        <w:t xml:space="preserve">ại biểu Hội </w:t>
      </w:r>
      <w:r w:rsidRPr="00C57F99">
        <w:rPr>
          <w:rFonts w:eastAsia="Calibri" w:cs="Times New Roman" w:hint="eastAsia"/>
          <w:i/>
          <w:color w:val="000000"/>
          <w:lang w:val="de-DE"/>
        </w:rPr>
        <w:t>đ</w:t>
      </w:r>
      <w:r w:rsidRPr="00C57F99">
        <w:rPr>
          <w:rFonts w:eastAsia="Calibri" w:cs="Times New Roman"/>
          <w:i/>
          <w:color w:val="000000"/>
          <w:lang w:val="de-DE"/>
        </w:rPr>
        <w:t>ồng nhân dân tỉnh tại Kỳ họp.</w:t>
      </w:r>
    </w:p>
    <w:p w:rsidR="00C57F99" w:rsidRPr="00C57F99" w:rsidRDefault="00C57F99" w:rsidP="00C57F99">
      <w:pPr>
        <w:spacing w:before="360" w:after="360"/>
        <w:jc w:val="center"/>
        <w:rPr>
          <w:rFonts w:eastAsia="Calibri" w:cs="Times New Roman"/>
          <w:b/>
          <w:color w:val="000000"/>
          <w:sz w:val="30"/>
          <w:szCs w:val="30"/>
          <w:lang w:val="de-DE"/>
        </w:rPr>
      </w:pPr>
      <w:r w:rsidRPr="00C57F99">
        <w:rPr>
          <w:rFonts w:eastAsia="Calibri" w:cs="Times New Roman"/>
          <w:b/>
          <w:color w:val="000000"/>
          <w:lang w:val="de-DE"/>
        </w:rPr>
        <w:t>QUYẾT NGHỊ:</w:t>
      </w:r>
    </w:p>
    <w:p w:rsidR="00C57F99" w:rsidRPr="00C57F99" w:rsidRDefault="00C57F99" w:rsidP="00C57F99">
      <w:pPr>
        <w:spacing w:before="120" w:after="120" w:line="240" w:lineRule="auto"/>
        <w:ind w:firstLine="720"/>
        <w:jc w:val="both"/>
        <w:rPr>
          <w:rFonts w:eastAsia="Times New Roman" w:cs="Times New Roman"/>
          <w:bCs/>
          <w:color w:val="000000"/>
          <w:spacing w:val="-4"/>
          <w:szCs w:val="28"/>
          <w:lang w:val="pt-BR"/>
        </w:rPr>
      </w:pPr>
      <w:r w:rsidRPr="00C57F99">
        <w:rPr>
          <w:rFonts w:eastAsia="Times New Roman" w:cs="Times New Roman"/>
          <w:b/>
          <w:color w:val="000000"/>
          <w:spacing w:val="-4"/>
          <w:szCs w:val="28"/>
          <w:lang w:val="de-DE"/>
        </w:rPr>
        <w:t xml:space="preserve">Điều 1. </w:t>
      </w:r>
      <w:r w:rsidRPr="00C57F99">
        <w:rPr>
          <w:rFonts w:eastAsia="Times New Roman" w:cs="Times New Roman"/>
          <w:bCs/>
          <w:color w:val="000000"/>
          <w:spacing w:val="-4"/>
          <w:szCs w:val="28"/>
          <w:lang w:val="pt-BR"/>
        </w:rPr>
        <w:t>Phê duyệt điều chỉnh chủ trương đầu tư dự án Đường giao thông từ Tiểu khu 26/3, xã Cò Nòi đến Tiểu khu 10, xã Hát Lót, huyện Mai Sơn, như sau:</w:t>
      </w:r>
    </w:p>
    <w:p w:rsidR="00C57F99" w:rsidRPr="00C57F99" w:rsidRDefault="00C57F99" w:rsidP="00C57F99">
      <w:pPr>
        <w:spacing w:before="120" w:after="120"/>
        <w:ind w:firstLine="720"/>
        <w:jc w:val="both"/>
        <w:rPr>
          <w:rFonts w:eastAsia="Calibri" w:cs="Times New Roman"/>
          <w:bCs/>
          <w:color w:val="000000"/>
          <w:lang w:val="pt-BR"/>
        </w:rPr>
      </w:pPr>
      <w:r w:rsidRPr="00C57F99">
        <w:rPr>
          <w:rFonts w:eastAsia="Calibri" w:cs="Times New Roman"/>
          <w:b/>
          <w:bCs/>
          <w:color w:val="000000"/>
          <w:lang w:val="pt-BR"/>
        </w:rPr>
        <w:t xml:space="preserve">1. </w:t>
      </w:r>
      <w:r w:rsidRPr="00C57F99">
        <w:rPr>
          <w:rFonts w:eastAsia="Calibri" w:cs="Times New Roman"/>
          <w:bCs/>
          <w:color w:val="000000"/>
          <w:lang w:val="pt-BR"/>
        </w:rPr>
        <w:t xml:space="preserve">Điều chỉnh quy mô đầu tư: Bổ sung xây dựng 01 khu tái định cư có quy mô khoảng gần 02ha tại Tiểu khu 2, thị trấn Hát Lót với hệ thống hạ tầng kỹ thuật đồng bộ gồm: San nền điểm TĐC </w:t>
      </w:r>
      <w:r w:rsidRPr="00C57F99">
        <w:rPr>
          <w:rFonts w:eastAsia="Calibri" w:cs="Times New Roman"/>
          <w:bCs/>
          <w:i/>
          <w:color w:val="000000"/>
          <w:lang w:val="pt-BR"/>
        </w:rPr>
        <w:t>(khoảng 0,2ha, 96 nền nhà)</w:t>
      </w:r>
      <w:r w:rsidRPr="00C57F99">
        <w:rPr>
          <w:rFonts w:eastAsia="Calibri" w:cs="Times New Roman"/>
          <w:bCs/>
          <w:color w:val="000000"/>
          <w:lang w:val="pt-BR"/>
        </w:rPr>
        <w:t>; Đường giao thông (khoảng 0,6km); hệ thống cấp điện sinh hoạt; hệ thống cấp nước sinh hoạt; hệ thống xử lý nước thải sinh hoạt, hệ thống thoát nước mặt... và các hạng mục phụ trợ đảm bảo đồng bộ với hạ tầng kỹ thuật khu vực lân cận nhằm đáp ứng bố trí tái định cư cho các hộ thuộc diện phải di dời để thực hiện dự án.</w:t>
      </w:r>
    </w:p>
    <w:p w:rsidR="00C57F99" w:rsidRPr="00C57F99" w:rsidRDefault="00C57F99" w:rsidP="00C57F99">
      <w:pPr>
        <w:tabs>
          <w:tab w:val="left" w:pos="567"/>
          <w:tab w:val="left" w:pos="709"/>
        </w:tabs>
        <w:spacing w:before="120" w:after="120"/>
        <w:ind w:firstLine="720"/>
        <w:jc w:val="both"/>
        <w:rPr>
          <w:rFonts w:eastAsia="Calibri" w:cs="Times New Roman"/>
          <w:bCs/>
          <w:color w:val="000000"/>
          <w:lang w:val="pt-BR"/>
        </w:rPr>
      </w:pPr>
      <w:r w:rsidRPr="00C57F99">
        <w:rPr>
          <w:rFonts w:eastAsia="Calibri" w:cs="Times New Roman"/>
          <w:b/>
          <w:bCs/>
          <w:color w:val="000000"/>
          <w:lang w:val="pt-BR"/>
        </w:rPr>
        <w:lastRenderedPageBreak/>
        <w:t>2.</w:t>
      </w:r>
      <w:r w:rsidRPr="00C57F99">
        <w:rPr>
          <w:rFonts w:eastAsia="Calibri" w:cs="Times New Roman"/>
          <w:bCs/>
          <w:color w:val="000000"/>
          <w:lang w:val="pt-BR"/>
        </w:rPr>
        <w:t xml:space="preserve"> Các nội dung khác: Giữ nguyên theo Phụ lục số 03, Nghị quyết số 271/NQ-HĐND ngày 29 tháng 4 năm 2021; Phụ lục số 04 Nghị quyết số 16/NQ-HĐND ngày 10 tháng 8 năm 2021 của HĐND tỉnh Sơn La.</w:t>
      </w:r>
    </w:p>
    <w:p w:rsidR="00C57F99" w:rsidRPr="00C57F99" w:rsidRDefault="00C57F99" w:rsidP="00C57F99">
      <w:pPr>
        <w:spacing w:before="120" w:after="120"/>
        <w:ind w:firstLine="720"/>
        <w:jc w:val="both"/>
        <w:rPr>
          <w:rFonts w:eastAsia="Calibri" w:cs="Times New Roman"/>
          <w:b/>
          <w:color w:val="000000"/>
        </w:rPr>
      </w:pPr>
      <w:r w:rsidRPr="00C57F99">
        <w:rPr>
          <w:rFonts w:eastAsia="Calibri" w:cs="Times New Roman"/>
          <w:b/>
          <w:color w:val="000000"/>
        </w:rPr>
        <w:t xml:space="preserve">Điều </w:t>
      </w:r>
      <w:r w:rsidRPr="00C57F99">
        <w:rPr>
          <w:rFonts w:eastAsia="Calibri" w:cs="Times New Roman"/>
          <w:b/>
          <w:color w:val="000000"/>
          <w:lang w:val="de-DE"/>
        </w:rPr>
        <w:t>2</w:t>
      </w:r>
      <w:r w:rsidRPr="00C57F99">
        <w:rPr>
          <w:rFonts w:eastAsia="Calibri" w:cs="Times New Roman"/>
          <w:b/>
          <w:color w:val="000000"/>
        </w:rPr>
        <w:t xml:space="preserve">. </w:t>
      </w:r>
      <w:r w:rsidRPr="00C57F99">
        <w:rPr>
          <w:rFonts w:eastAsia="Calibri" w:cs="Times New Roman"/>
          <w:color w:val="000000"/>
        </w:rPr>
        <w:t>Tổ chức thực hiện</w:t>
      </w:r>
    </w:p>
    <w:p w:rsidR="00C57F99" w:rsidRPr="00C57F99" w:rsidRDefault="00C57F99" w:rsidP="00C57F99">
      <w:pPr>
        <w:spacing w:before="120" w:after="120"/>
        <w:ind w:firstLine="720"/>
        <w:jc w:val="both"/>
        <w:rPr>
          <w:rFonts w:eastAsia="Calibri" w:cs="Times New Roman"/>
          <w:color w:val="000000"/>
          <w:lang w:val="sv-SE"/>
        </w:rPr>
      </w:pPr>
      <w:r w:rsidRPr="00C57F99">
        <w:rPr>
          <w:rFonts w:eastAsia="Calibri" w:cs="Times New Roman"/>
          <w:b/>
          <w:color w:val="000000"/>
          <w:lang w:val="sv-SE"/>
        </w:rPr>
        <w:t xml:space="preserve">1. </w:t>
      </w:r>
      <w:r w:rsidRPr="00C57F99">
        <w:rPr>
          <w:rFonts w:eastAsia="Calibri" w:cs="Times New Roman"/>
          <w:color w:val="000000"/>
          <w:lang w:val="sv-SE"/>
        </w:rPr>
        <w:t>Uỷ ban nhân dân tỉnh tổ chức triển khai, thực hiện Nghị quyết.</w:t>
      </w:r>
    </w:p>
    <w:p w:rsidR="00C57F99" w:rsidRPr="00C57F99" w:rsidRDefault="00C57F99" w:rsidP="00C57F99">
      <w:pPr>
        <w:tabs>
          <w:tab w:val="left" w:pos="2856"/>
        </w:tabs>
        <w:spacing w:before="120" w:after="120"/>
        <w:ind w:firstLine="720"/>
        <w:jc w:val="both"/>
        <w:rPr>
          <w:rFonts w:eastAsia="Calibri" w:cs="Times New Roman"/>
          <w:color w:val="000000"/>
          <w:lang w:val="sv-SE"/>
        </w:rPr>
      </w:pPr>
      <w:r w:rsidRPr="00C57F99">
        <w:rPr>
          <w:rFonts w:eastAsia="Calibri" w:cs="Times New Roman"/>
          <w:b/>
          <w:color w:val="000000"/>
          <w:lang w:val="am-ET"/>
        </w:rPr>
        <w:t xml:space="preserve">2. </w:t>
      </w:r>
      <w:r w:rsidRPr="00C57F99">
        <w:rPr>
          <w:rFonts w:eastAsia="Calibri" w:cs="Times New Roman"/>
          <w:color w:val="000000"/>
          <w:lang w:val="am-ET"/>
        </w:rPr>
        <w:t>Thường trực HĐND, các Ban của HĐND, các Tổ đại biểu HĐND và đại biểu HĐND tỉnh giám sát việc thực hiện Nghị quyết.</w:t>
      </w:r>
    </w:p>
    <w:p w:rsidR="00C57F99" w:rsidRPr="00C57F99" w:rsidRDefault="00C57F99" w:rsidP="00C57F99">
      <w:pPr>
        <w:tabs>
          <w:tab w:val="left" w:pos="2856"/>
        </w:tabs>
        <w:spacing w:before="120" w:after="120"/>
        <w:ind w:firstLine="720"/>
        <w:jc w:val="both"/>
        <w:rPr>
          <w:rFonts w:eastAsia="Calibri" w:cs="Times New Roman"/>
          <w:color w:val="000000"/>
          <w:lang w:val="sv-SE"/>
        </w:rPr>
      </w:pPr>
      <w:r w:rsidRPr="00C57F99">
        <w:rPr>
          <w:rFonts w:eastAsia="Calibri" w:cs="Times New Roman"/>
          <w:color w:val="000000"/>
          <w:lang w:val="am-ET"/>
        </w:rPr>
        <w:t xml:space="preserve">Nghị quyết này được HĐND tỉnh khóa XV, kỳ họp chuyên đề lần thứ chín thông qua ngày </w:t>
      </w:r>
      <w:r w:rsidRPr="00C57F99">
        <w:rPr>
          <w:rFonts w:eastAsia="Calibri" w:cs="Times New Roman"/>
          <w:color w:val="000000"/>
          <w:lang w:val="sv-SE"/>
        </w:rPr>
        <w:t>0</w:t>
      </w:r>
      <w:r w:rsidRPr="00C57F99">
        <w:rPr>
          <w:rFonts w:eastAsia="Calibri" w:cs="Times New Roman"/>
          <w:color w:val="000000"/>
          <w:lang w:val="am-ET"/>
        </w:rPr>
        <w:t xml:space="preserve">8 tháng 11 năm 2022 và </w:t>
      </w:r>
      <w:r w:rsidRPr="00C57F99">
        <w:rPr>
          <w:rFonts w:eastAsia="Calibri" w:cs="Times New Roman"/>
          <w:color w:val="000000"/>
          <w:lang w:val="sv-SE"/>
        </w:rPr>
        <w:t>có hiệu lực từ ngày thông qua</w:t>
      </w:r>
      <w:r w:rsidRPr="00C57F99">
        <w:rPr>
          <w:rFonts w:eastAsia="Calibri" w:cs="Times New Roman"/>
          <w:color w:val="000000"/>
          <w:lang w:val="am-ET"/>
        </w:rPr>
        <w:t>./.</w:t>
      </w:r>
    </w:p>
    <w:tbl>
      <w:tblPr>
        <w:tblW w:w="9214" w:type="dxa"/>
        <w:tblInd w:w="108" w:type="dxa"/>
        <w:tblLook w:val="0000" w:firstRow="0" w:lastRow="0" w:firstColumn="0" w:lastColumn="0" w:noHBand="0" w:noVBand="0"/>
      </w:tblPr>
      <w:tblGrid>
        <w:gridCol w:w="5103"/>
        <w:gridCol w:w="4111"/>
      </w:tblGrid>
      <w:tr w:rsidR="00C57F99" w:rsidRPr="000825AE" w:rsidTr="000F3281">
        <w:tc>
          <w:tcPr>
            <w:tcW w:w="5103" w:type="dxa"/>
          </w:tcPr>
          <w:p w:rsidR="00C57F99" w:rsidRPr="000825AE" w:rsidRDefault="00C57F99" w:rsidP="000F3281">
            <w:pPr>
              <w:spacing w:after="0" w:line="240" w:lineRule="auto"/>
              <w:contextualSpacing/>
              <w:jc w:val="both"/>
              <w:rPr>
                <w:rFonts w:eastAsia="MS Mincho" w:cs="Times New Roman"/>
                <w:b/>
                <w:bCs/>
                <w:i/>
                <w:sz w:val="24"/>
                <w:szCs w:val="24"/>
                <w:lang w:val="de-DE"/>
              </w:rPr>
            </w:pPr>
            <w:r w:rsidRPr="000825AE">
              <w:rPr>
                <w:rFonts w:eastAsia="MS Mincho" w:cs="Times New Roman"/>
                <w:b/>
                <w:bCs/>
                <w:i/>
                <w:sz w:val="24"/>
                <w:szCs w:val="24"/>
                <w:lang w:val="de-DE"/>
              </w:rPr>
              <w:t>Nơi nhận:</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Calibri" w:cs="Times New Roman"/>
                <w:sz w:val="22"/>
                <w:lang w:val="sv-SE"/>
              </w:rPr>
              <w:t xml:space="preserve">- </w:t>
            </w:r>
            <w:r w:rsidRPr="000825AE">
              <w:rPr>
                <w:rFonts w:eastAsia="MS Mincho" w:cs="Times New Roman"/>
                <w:sz w:val="22"/>
                <w:lang w:val="de-DE"/>
              </w:rPr>
              <w:t>Ủy ban Thường vụ Quốc hội, Chính phủ;</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Văn phòng: Quốc hội, Chủ tịch nước, Chính phủ;</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Ủy ban Tài chính, Ngân sách của Quốc hội;</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Ban công tác đại biểu của UBTVQH;</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Các Bộ: Kế hoạch và Đầu tư, Tài chính, Lao động, Thương binh và Xã hội, Nông nghiệp và PTNT;</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Ban Thường vụ Tỉnh ủy; </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w:t>
            </w:r>
            <w:r w:rsidRPr="000825AE">
              <w:rPr>
                <w:rFonts w:eastAsia="MS Mincho" w:cs="Times New Roman"/>
                <w:spacing w:val="-4"/>
                <w:sz w:val="22"/>
                <w:lang w:val="de-DE"/>
              </w:rPr>
              <w:t>Thường trực: HĐND, UBND, Ủy ban MTTQVN tỉnh;</w:t>
            </w:r>
            <w:r w:rsidRPr="000825AE">
              <w:rPr>
                <w:rFonts w:eastAsia="MS Mincho" w:cs="Times New Roman"/>
                <w:sz w:val="22"/>
                <w:lang w:val="de-DE"/>
              </w:rPr>
              <w:br/>
              <w:t>- Đoàn ĐBQH tỉnh; Đại biểu HĐND tỉnh;</w:t>
            </w:r>
          </w:p>
          <w:p w:rsidR="00C57F99"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Các sở, ban, ngành, đoàn thể tỉnh;</w:t>
            </w:r>
          </w:p>
          <w:p w:rsidR="00C57F99" w:rsidRPr="000825AE" w:rsidRDefault="00C57F99" w:rsidP="000F3281">
            <w:pPr>
              <w:spacing w:after="0" w:line="240" w:lineRule="auto"/>
              <w:contextualSpacing/>
              <w:jc w:val="both"/>
              <w:rPr>
                <w:rFonts w:eastAsia="MS Mincho" w:cs="Times New Roman"/>
                <w:sz w:val="22"/>
                <w:lang w:val="de-DE"/>
              </w:rPr>
            </w:pPr>
            <w:r>
              <w:rPr>
                <w:rFonts w:eastAsia="MS Mincho" w:cs="Times New Roman"/>
                <w:sz w:val="22"/>
                <w:lang w:val="de-DE"/>
              </w:rPr>
              <w:t>- Huyện ủy; thành ủy; HĐ</w:t>
            </w:r>
            <w:r w:rsidRPr="000825AE">
              <w:rPr>
                <w:rFonts w:eastAsia="MS Mincho" w:cs="Times New Roman"/>
                <w:spacing w:val="-4"/>
                <w:sz w:val="22"/>
                <w:lang w:val="de-DE"/>
              </w:rPr>
              <w:t>ND, UBND, các huyện, TP;</w:t>
            </w:r>
          </w:p>
          <w:p w:rsidR="00C57F99" w:rsidRPr="000825AE" w:rsidRDefault="00C57F99"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VP: Tỉnh ủy, Đoàn ĐBQH và HĐND, UBND tỉnh; </w:t>
            </w:r>
            <w:r w:rsidRPr="000825AE">
              <w:rPr>
                <w:rFonts w:eastAsia="MS Mincho" w:cs="Times New Roman"/>
                <w:sz w:val="22"/>
                <w:lang w:val="de-DE"/>
              </w:rPr>
              <w:br/>
              <w:t>- Các Trung tâm: Thông tin tỉnh, Lưu trữ lịch sử tỉnh;</w:t>
            </w:r>
            <w:r w:rsidRPr="000825AE">
              <w:rPr>
                <w:rFonts w:eastAsia="MS Mincho" w:cs="Times New Roman"/>
                <w:sz w:val="22"/>
                <w:lang w:val="de-DE"/>
              </w:rPr>
              <w:br/>
              <w:t>- Lưu: VT, DT.</w:t>
            </w:r>
          </w:p>
          <w:p w:rsidR="00C57F99" w:rsidRPr="000825AE" w:rsidRDefault="00C57F99" w:rsidP="000F3281">
            <w:pPr>
              <w:spacing w:after="0" w:line="240" w:lineRule="auto"/>
              <w:contextualSpacing/>
              <w:jc w:val="both"/>
              <w:rPr>
                <w:rFonts w:eastAsia="Times New Roman" w:cs="Times New Roman"/>
                <w:sz w:val="24"/>
                <w:szCs w:val="20"/>
                <w:lang w:val="de-DE"/>
              </w:rPr>
            </w:pPr>
          </w:p>
          <w:p w:rsidR="00C57F99" w:rsidRPr="000825AE" w:rsidRDefault="00C57F99" w:rsidP="000F3281">
            <w:pPr>
              <w:spacing w:after="0" w:line="240" w:lineRule="auto"/>
              <w:contextualSpacing/>
              <w:jc w:val="both"/>
              <w:rPr>
                <w:rFonts w:eastAsia="Times New Roman" w:cs="Times New Roman"/>
                <w:sz w:val="24"/>
                <w:szCs w:val="20"/>
                <w:lang w:val="de-DE"/>
              </w:rPr>
            </w:pPr>
          </w:p>
        </w:tc>
        <w:tc>
          <w:tcPr>
            <w:tcW w:w="4111" w:type="dxa"/>
          </w:tcPr>
          <w:p w:rsidR="00C57F99" w:rsidRPr="000825AE" w:rsidRDefault="00C57F99" w:rsidP="000F3281">
            <w:pPr>
              <w:spacing w:after="0" w:line="240" w:lineRule="auto"/>
              <w:jc w:val="center"/>
              <w:rPr>
                <w:rFonts w:eastAsia="Times New Roman" w:cs="Times New Roman"/>
                <w:szCs w:val="28"/>
                <w:lang w:val="de-DE"/>
              </w:rPr>
            </w:pPr>
            <w:r w:rsidRPr="000825AE">
              <w:rPr>
                <w:rFonts w:eastAsia="Times New Roman" w:cs="Times New Roman"/>
                <w:b/>
                <w:szCs w:val="28"/>
                <w:lang w:val="de-DE"/>
              </w:rPr>
              <w:t>CHỦ TỊCH</w:t>
            </w:r>
          </w:p>
          <w:p w:rsidR="00C57F99" w:rsidRPr="000825AE" w:rsidRDefault="00C57F99" w:rsidP="000F3281">
            <w:pPr>
              <w:spacing w:after="0" w:line="240" w:lineRule="auto"/>
              <w:jc w:val="center"/>
              <w:rPr>
                <w:rFonts w:eastAsia="MS Mincho" w:cs="Times New Roman"/>
                <w:b/>
                <w:szCs w:val="28"/>
                <w:lang w:val="de-DE"/>
              </w:rPr>
            </w:pPr>
          </w:p>
          <w:p w:rsidR="00C57F99" w:rsidRPr="000825AE" w:rsidRDefault="00C57F99" w:rsidP="000F3281">
            <w:pPr>
              <w:spacing w:after="0" w:line="240" w:lineRule="auto"/>
              <w:jc w:val="center"/>
              <w:rPr>
                <w:rFonts w:eastAsia="MS Mincho" w:cs="Times New Roman"/>
                <w:b/>
                <w:szCs w:val="28"/>
                <w:lang w:val="de-DE"/>
              </w:rPr>
            </w:pPr>
          </w:p>
          <w:p w:rsidR="00C57F99" w:rsidRPr="000825AE" w:rsidRDefault="00C57F99" w:rsidP="000F3281">
            <w:pPr>
              <w:spacing w:after="0" w:line="240" w:lineRule="auto"/>
              <w:jc w:val="center"/>
              <w:rPr>
                <w:rFonts w:eastAsia="MS Mincho" w:cs="Times New Roman"/>
                <w:b/>
                <w:szCs w:val="28"/>
                <w:lang w:val="de-DE"/>
              </w:rPr>
            </w:pPr>
          </w:p>
          <w:p w:rsidR="00C57F99" w:rsidRPr="00C57F99" w:rsidRDefault="00C57F99" w:rsidP="000F3281">
            <w:pPr>
              <w:spacing w:after="0" w:line="240" w:lineRule="auto"/>
              <w:jc w:val="center"/>
              <w:rPr>
                <w:rFonts w:eastAsia="MS Mincho" w:cs="Times New Roman"/>
                <w:sz w:val="26"/>
                <w:szCs w:val="28"/>
                <w:lang w:val="de-DE"/>
              </w:rPr>
            </w:pPr>
            <w:r w:rsidRPr="00C57F99">
              <w:rPr>
                <w:rFonts w:eastAsia="MS Mincho" w:cs="Times New Roman"/>
                <w:sz w:val="26"/>
                <w:szCs w:val="28"/>
                <w:lang w:val="de-DE"/>
              </w:rPr>
              <w:t>(Đã ký)</w:t>
            </w:r>
          </w:p>
          <w:p w:rsidR="00C57F99" w:rsidRPr="000825AE" w:rsidRDefault="00C57F99" w:rsidP="000F3281">
            <w:pPr>
              <w:spacing w:after="0" w:line="240" w:lineRule="auto"/>
              <w:jc w:val="center"/>
              <w:rPr>
                <w:rFonts w:eastAsia="MS Mincho" w:cs="Times New Roman"/>
                <w:b/>
                <w:szCs w:val="28"/>
              </w:rPr>
            </w:pPr>
          </w:p>
          <w:p w:rsidR="00C57F99" w:rsidRPr="000825AE" w:rsidRDefault="00C57F99" w:rsidP="000F3281">
            <w:pPr>
              <w:spacing w:after="0" w:line="240" w:lineRule="auto"/>
              <w:jc w:val="center"/>
              <w:rPr>
                <w:rFonts w:eastAsia="MS Mincho" w:cs="Times New Roman"/>
                <w:b/>
                <w:szCs w:val="28"/>
                <w:lang w:val="de-DE"/>
              </w:rPr>
            </w:pPr>
          </w:p>
          <w:p w:rsidR="00C57F99" w:rsidRPr="000825AE" w:rsidRDefault="00C57F99" w:rsidP="000F3281">
            <w:pPr>
              <w:spacing w:after="0" w:line="240" w:lineRule="auto"/>
              <w:jc w:val="center"/>
              <w:rPr>
                <w:rFonts w:eastAsia="MS Mincho" w:cs="Times New Roman"/>
                <w:b/>
                <w:szCs w:val="28"/>
                <w:lang w:val="de-DE"/>
              </w:rPr>
            </w:pPr>
            <w:r w:rsidRPr="000825AE">
              <w:rPr>
                <w:rFonts w:eastAsia="MS Mincho" w:cs="Times New Roman"/>
                <w:b/>
                <w:szCs w:val="28"/>
                <w:lang w:val="de-DE"/>
              </w:rPr>
              <w:t xml:space="preserve"> </w:t>
            </w:r>
          </w:p>
          <w:p w:rsidR="00C57F99" w:rsidRPr="000825AE" w:rsidRDefault="00C57F99" w:rsidP="000F3281">
            <w:pPr>
              <w:spacing w:after="0" w:line="240" w:lineRule="auto"/>
              <w:jc w:val="center"/>
              <w:rPr>
                <w:rFonts w:eastAsia="Times New Roman" w:cs="Times New Roman"/>
                <w:szCs w:val="28"/>
                <w:lang w:val="de-DE"/>
              </w:rPr>
            </w:pPr>
          </w:p>
          <w:p w:rsidR="00C57F99" w:rsidRPr="000825AE" w:rsidRDefault="00C57F99" w:rsidP="000F3281">
            <w:pPr>
              <w:spacing w:after="0" w:line="240" w:lineRule="auto"/>
              <w:jc w:val="center"/>
              <w:rPr>
                <w:rFonts w:eastAsia="Times New Roman" w:cs="Times New Roman"/>
                <w:b/>
                <w:sz w:val="24"/>
                <w:szCs w:val="20"/>
                <w:lang w:val="de-DE"/>
              </w:rPr>
            </w:pPr>
            <w:r w:rsidRPr="000825AE">
              <w:rPr>
                <w:rFonts w:eastAsia="Times New Roman" w:cs="Times New Roman"/>
                <w:b/>
                <w:szCs w:val="28"/>
                <w:lang w:val="de-DE"/>
              </w:rPr>
              <w:t>Nguyễn Thái Hưng</w:t>
            </w:r>
          </w:p>
        </w:tc>
      </w:tr>
    </w:tbl>
    <w:p w:rsidR="008E03AD" w:rsidRPr="00C57F99" w:rsidRDefault="008E03AD">
      <w:bookmarkStart w:id="0" w:name="_GoBack"/>
      <w:bookmarkEnd w:id="0"/>
    </w:p>
    <w:sectPr w:rsidR="008E03AD" w:rsidRPr="00C57F99" w:rsidSect="00D57A3D">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99"/>
    <w:rsid w:val="008E03AD"/>
    <w:rsid w:val="00C57F99"/>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cp:revision>
  <dcterms:created xsi:type="dcterms:W3CDTF">2022-11-30T01:28:00Z</dcterms:created>
  <dcterms:modified xsi:type="dcterms:W3CDTF">2022-11-30T01:29:00Z</dcterms:modified>
</cp:coreProperties>
</file>