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7"/>
        <w:gridCol w:w="5924"/>
      </w:tblGrid>
      <w:tr w:rsidR="005B6595" w:rsidRPr="00EC07A8" w:rsidTr="00EC07A8">
        <w:tc>
          <w:tcPr>
            <w:tcW w:w="1905" w:type="pct"/>
            <w:tcBorders>
              <w:top w:val="nil"/>
              <w:left w:val="nil"/>
              <w:bottom w:val="nil"/>
              <w:right w:val="nil"/>
            </w:tcBorders>
          </w:tcPr>
          <w:p w:rsidR="00A2584D" w:rsidRPr="00EC07A8" w:rsidRDefault="00A2584D" w:rsidP="00EC07A8">
            <w:pPr>
              <w:jc w:val="center"/>
              <w:rPr>
                <w:b/>
                <w:bCs/>
                <w:sz w:val="26"/>
                <w:szCs w:val="26"/>
                <w:lang w:val="es-MX"/>
              </w:rPr>
            </w:pPr>
            <w:r w:rsidRPr="00EC07A8">
              <w:rPr>
                <w:b/>
                <w:bCs/>
                <w:sz w:val="26"/>
                <w:szCs w:val="26"/>
              </w:rPr>
              <w:t>ỦY BAN NHÂN DÂN</w:t>
            </w:r>
            <w:r w:rsidRPr="00EC07A8">
              <w:rPr>
                <w:b/>
                <w:bCs/>
                <w:sz w:val="26"/>
                <w:szCs w:val="26"/>
                <w:lang w:val="es-MX"/>
              </w:rPr>
              <w:br/>
              <w:t xml:space="preserve">   </w:t>
            </w:r>
            <w:r w:rsidRPr="00EC07A8">
              <w:rPr>
                <w:b/>
                <w:bCs/>
                <w:sz w:val="26"/>
                <w:szCs w:val="26"/>
              </w:rPr>
              <w:t xml:space="preserve">TỈNH </w:t>
            </w:r>
            <w:r w:rsidRPr="00EC07A8">
              <w:rPr>
                <w:b/>
                <w:bCs/>
                <w:sz w:val="26"/>
                <w:szCs w:val="26"/>
                <w:lang w:val="es-MX"/>
              </w:rPr>
              <w:t>SƠN LA</w:t>
            </w:r>
          </w:p>
          <w:p w:rsidR="00A2584D" w:rsidRPr="00EC07A8" w:rsidRDefault="00B3112D" w:rsidP="00EC07A8">
            <w:pPr>
              <w:jc w:val="center"/>
              <w:rPr>
                <w:b/>
                <w:sz w:val="28"/>
                <w:szCs w:val="28"/>
                <w:lang w:val="es-MX"/>
              </w:rPr>
            </w:pPr>
            <w:r w:rsidRPr="00EC07A8">
              <w:rPr>
                <w:noProof/>
                <w:lang w:val="en-AU" w:eastAsia="en-AU"/>
              </w:rPr>
              <mc:AlternateContent>
                <mc:Choice Requires="wps">
                  <w:drawing>
                    <wp:anchor distT="4294967295" distB="4294967295" distL="114300" distR="114300" simplePos="0" relativeHeight="251657216" behindDoc="0" locked="0" layoutInCell="1" allowOverlap="1" wp14:anchorId="59116250" wp14:editId="0AF56BCF">
                      <wp:simplePos x="0" y="0"/>
                      <wp:positionH relativeFrom="margin">
                        <wp:align>center</wp:align>
                      </wp:positionH>
                      <wp:positionV relativeFrom="paragraph">
                        <wp:posOffset>22225</wp:posOffset>
                      </wp:positionV>
                      <wp:extent cx="381000" cy="0"/>
                      <wp:effectExtent l="0" t="0" r="1905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7843F" id="Straight Connector 2" o:spid="_x0000_s1026" style="position:absolute;z-index:25165721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75pt" to="30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">
                      <w10:wrap anchorx="margin"/>
                    </v:line>
                  </w:pict>
                </mc:Fallback>
              </mc:AlternateContent>
            </w:r>
          </w:p>
          <w:p w:rsidR="00A2584D" w:rsidRPr="00EC07A8" w:rsidRDefault="00A2584D" w:rsidP="00EC07A8">
            <w:pPr>
              <w:jc w:val="center"/>
              <w:rPr>
                <w:sz w:val="28"/>
                <w:szCs w:val="28"/>
                <w:lang w:val="en-US"/>
              </w:rPr>
            </w:pPr>
            <w:r w:rsidRPr="00EC07A8">
              <w:rPr>
                <w:sz w:val="28"/>
                <w:szCs w:val="28"/>
                <w:lang w:val="en-US"/>
              </w:rPr>
              <w:t>Số:</w:t>
            </w:r>
            <w:r w:rsidR="004918E2">
              <w:rPr>
                <w:sz w:val="28"/>
                <w:szCs w:val="28"/>
                <w:lang w:val="en-US"/>
              </w:rPr>
              <w:t xml:space="preserve"> 06</w:t>
            </w:r>
            <w:r w:rsidRPr="00EC07A8">
              <w:rPr>
                <w:sz w:val="28"/>
                <w:szCs w:val="28"/>
                <w:lang w:val="en-US"/>
              </w:rPr>
              <w:t>/CT-UBND</w:t>
            </w:r>
          </w:p>
          <w:p w:rsidR="00A2584D" w:rsidRPr="00EC07A8" w:rsidRDefault="00A2584D" w:rsidP="00EC07A8">
            <w:pPr>
              <w:jc w:val="center"/>
              <w:rPr>
                <w:szCs w:val="28"/>
                <w:shd w:val="clear" w:color="auto" w:fill="FFFFFF"/>
                <w:lang w:val="fr-FR"/>
              </w:rPr>
            </w:pPr>
          </w:p>
        </w:tc>
        <w:tc>
          <w:tcPr>
            <w:tcW w:w="3095" w:type="pct"/>
            <w:tcBorders>
              <w:top w:val="nil"/>
              <w:left w:val="nil"/>
              <w:bottom w:val="nil"/>
              <w:right w:val="nil"/>
            </w:tcBorders>
          </w:tcPr>
          <w:p w:rsidR="00A2584D" w:rsidRPr="00EC07A8" w:rsidRDefault="00EC07A8" w:rsidP="00EC07A8">
            <w:pPr>
              <w:jc w:val="center"/>
              <w:rPr>
                <w:b/>
                <w:sz w:val="26"/>
                <w:szCs w:val="26"/>
              </w:rPr>
            </w:pPr>
            <w:r>
              <w:rPr>
                <w:b/>
                <w:sz w:val="26"/>
                <w:szCs w:val="26"/>
              </w:rPr>
              <w:t>CỘNG H</w:t>
            </w:r>
            <w:r>
              <w:rPr>
                <w:b/>
                <w:sz w:val="26"/>
                <w:szCs w:val="26"/>
                <w:lang w:val="en-US"/>
              </w:rPr>
              <w:t>ÒA</w:t>
            </w:r>
            <w:r w:rsidR="00A2584D" w:rsidRPr="00EC07A8">
              <w:rPr>
                <w:b/>
                <w:sz w:val="26"/>
                <w:szCs w:val="26"/>
              </w:rPr>
              <w:t xml:space="preserve"> XÃ HỘI CHỦ NGHĨA VIỆT NAM</w:t>
            </w:r>
          </w:p>
          <w:p w:rsidR="00A2584D" w:rsidRPr="00EC07A8" w:rsidRDefault="00A2584D" w:rsidP="00EC07A8">
            <w:pPr>
              <w:jc w:val="center"/>
              <w:rPr>
                <w:b/>
                <w:sz w:val="28"/>
                <w:szCs w:val="28"/>
              </w:rPr>
            </w:pPr>
            <w:r w:rsidRPr="00EC07A8">
              <w:rPr>
                <w:b/>
                <w:sz w:val="28"/>
                <w:szCs w:val="28"/>
              </w:rPr>
              <w:t>Độc lập - Tự do - Hạnh phúc</w:t>
            </w:r>
          </w:p>
          <w:p w:rsidR="00A2584D" w:rsidRPr="00EC07A8" w:rsidRDefault="00B3112D" w:rsidP="00EC07A8">
            <w:pPr>
              <w:jc w:val="center"/>
              <w:rPr>
                <w:sz w:val="28"/>
                <w:szCs w:val="28"/>
              </w:rPr>
            </w:pPr>
            <w:r w:rsidRPr="00EC07A8">
              <w:rPr>
                <w:noProof/>
                <w:lang w:val="en-AU" w:eastAsia="en-AU"/>
              </w:rPr>
              <mc:AlternateContent>
                <mc:Choice Requires="wps">
                  <w:drawing>
                    <wp:anchor distT="4294967295" distB="4294967295" distL="114300" distR="114300" simplePos="0" relativeHeight="251656192" behindDoc="0" locked="0" layoutInCell="1" allowOverlap="1" wp14:anchorId="0435A863" wp14:editId="19899CAF">
                      <wp:simplePos x="0" y="0"/>
                      <wp:positionH relativeFrom="column">
                        <wp:posOffset>711835</wp:posOffset>
                      </wp:positionH>
                      <wp:positionV relativeFrom="paragraph">
                        <wp:posOffset>30424</wp:posOffset>
                      </wp:positionV>
                      <wp:extent cx="2131507" cy="0"/>
                      <wp:effectExtent l="0" t="0" r="2159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06381" id="Straight Connector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05pt,2.4pt" to="223.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"/>
                  </w:pict>
                </mc:Fallback>
              </mc:AlternateContent>
            </w:r>
          </w:p>
          <w:p w:rsidR="00A2584D" w:rsidRPr="00EC07A8" w:rsidRDefault="00A2584D" w:rsidP="00EC07A8">
            <w:pPr>
              <w:jc w:val="center"/>
              <w:rPr>
                <w:i/>
                <w:sz w:val="28"/>
                <w:szCs w:val="28"/>
                <w:lang w:val="es-MX"/>
              </w:rPr>
            </w:pPr>
            <w:r w:rsidRPr="00EC07A8">
              <w:rPr>
                <w:i/>
                <w:sz w:val="28"/>
                <w:szCs w:val="28"/>
                <w:lang w:val="es-MX"/>
              </w:rPr>
              <w:t>Sơn La,  ngày</w:t>
            </w:r>
            <w:r w:rsidR="004918E2">
              <w:rPr>
                <w:i/>
                <w:sz w:val="28"/>
                <w:szCs w:val="28"/>
                <w:lang w:val="es-MX"/>
              </w:rPr>
              <w:t xml:space="preserve"> 24</w:t>
            </w:r>
            <w:r w:rsidRPr="00EC07A8">
              <w:rPr>
                <w:i/>
                <w:sz w:val="28"/>
                <w:szCs w:val="28"/>
                <w:lang w:val="es-MX"/>
              </w:rPr>
              <w:t xml:space="preserve"> tháng</w:t>
            </w:r>
            <w:r w:rsidR="004918E2">
              <w:rPr>
                <w:i/>
                <w:sz w:val="28"/>
                <w:szCs w:val="28"/>
                <w:lang w:val="es-MX"/>
              </w:rPr>
              <w:t xml:space="preserve"> 01</w:t>
            </w:r>
            <w:r w:rsidR="002065F0" w:rsidRPr="00EC07A8">
              <w:rPr>
                <w:i/>
                <w:sz w:val="28"/>
                <w:szCs w:val="28"/>
                <w:lang w:val="es-MX"/>
              </w:rPr>
              <w:t xml:space="preserve"> năm 2026</w:t>
            </w:r>
          </w:p>
        </w:tc>
      </w:tr>
    </w:tbl>
    <w:p w:rsidR="004A4CA8" w:rsidRPr="004918E2" w:rsidRDefault="004A4CA8" w:rsidP="00E64C5A">
      <w:pPr>
        <w:rPr>
          <w:sz w:val="10"/>
          <w:szCs w:val="10"/>
          <w:lang w:val="es-MX"/>
        </w:rPr>
      </w:pPr>
      <w:r w:rsidRPr="00EC07A8">
        <w:rPr>
          <w:sz w:val="28"/>
          <w:szCs w:val="28"/>
          <w:lang w:val="es-MX"/>
        </w:rPr>
        <w:t xml:space="preserve">               </w:t>
      </w:r>
    </w:p>
    <w:p w:rsidR="00A2584D" w:rsidRPr="00EC07A8" w:rsidRDefault="00A2584D" w:rsidP="00EC07A8">
      <w:pPr>
        <w:jc w:val="center"/>
        <w:rPr>
          <w:b/>
          <w:sz w:val="28"/>
          <w:szCs w:val="28"/>
          <w:lang w:val="es-MX"/>
        </w:rPr>
      </w:pPr>
      <w:r w:rsidRPr="00EC07A8">
        <w:rPr>
          <w:b/>
          <w:sz w:val="28"/>
          <w:szCs w:val="28"/>
          <w:lang w:val="es-MX"/>
        </w:rPr>
        <w:t>CHỈ THỊ</w:t>
      </w:r>
    </w:p>
    <w:p w:rsidR="004918E2" w:rsidRDefault="00A2584D" w:rsidP="00EC07A8">
      <w:pPr>
        <w:jc w:val="center"/>
        <w:rPr>
          <w:b/>
          <w:sz w:val="28"/>
          <w:szCs w:val="28"/>
          <w:lang w:val="es-MX"/>
        </w:rPr>
      </w:pPr>
      <w:r w:rsidRPr="00EC07A8">
        <w:rPr>
          <w:b/>
          <w:sz w:val="28"/>
          <w:szCs w:val="28"/>
          <w:lang w:val="es-MX"/>
        </w:rPr>
        <w:t xml:space="preserve">Về nâng cao chất lượng công tác xây dựng, </w:t>
      </w:r>
      <w:r w:rsidR="002065F0" w:rsidRPr="00EC07A8">
        <w:rPr>
          <w:b/>
          <w:sz w:val="28"/>
          <w:szCs w:val="28"/>
          <w:lang w:val="es-MX"/>
        </w:rPr>
        <w:t xml:space="preserve">kiểm tra, </w:t>
      </w:r>
    </w:p>
    <w:p w:rsidR="00A2584D" w:rsidRPr="00EC07A8" w:rsidRDefault="002065F0" w:rsidP="00EC07A8">
      <w:pPr>
        <w:jc w:val="center"/>
        <w:rPr>
          <w:b/>
          <w:sz w:val="28"/>
          <w:szCs w:val="28"/>
          <w:lang w:val="es-MX"/>
        </w:rPr>
      </w:pPr>
      <w:r w:rsidRPr="00EC07A8">
        <w:rPr>
          <w:b/>
          <w:sz w:val="28"/>
          <w:szCs w:val="28"/>
          <w:lang w:val="es-MX"/>
        </w:rPr>
        <w:t>rà soát văn bản quy phạm pháp luật</w:t>
      </w:r>
      <w:r w:rsidR="00A2584D" w:rsidRPr="00EC07A8">
        <w:rPr>
          <w:b/>
          <w:sz w:val="28"/>
          <w:szCs w:val="28"/>
          <w:lang w:val="es-MX"/>
        </w:rPr>
        <w:t xml:space="preserve"> trên địa bàn tỉnh Sơn La</w:t>
      </w:r>
    </w:p>
    <w:p w:rsidR="00A2584D" w:rsidRDefault="00A2584D" w:rsidP="00EC07A8">
      <w:pPr>
        <w:spacing w:before="120" w:after="120"/>
        <w:rPr>
          <w:sz w:val="28"/>
          <w:szCs w:val="28"/>
          <w:lang w:val="es-MX"/>
        </w:rPr>
      </w:pPr>
      <w:r w:rsidRPr="00EC07A8">
        <w:rPr>
          <w:sz w:val="28"/>
          <w:szCs w:val="28"/>
          <w:lang w:val="es-MX"/>
        </w:rPr>
        <w:tab/>
      </w:r>
    </w:p>
    <w:p w:rsidR="00A934AE" w:rsidRDefault="004918E2" w:rsidP="005C101F">
      <w:pPr>
        <w:spacing w:before="120" w:line="252" w:lineRule="auto"/>
        <w:ind w:firstLine="720"/>
        <w:jc w:val="both"/>
        <w:rPr>
          <w:sz w:val="28"/>
          <w:szCs w:val="28"/>
          <w:lang w:val="en-US"/>
        </w:rPr>
      </w:pPr>
      <w:r w:rsidRPr="004918E2">
        <w:rPr>
          <w:sz w:val="28"/>
          <w:szCs w:val="28"/>
        </w:rPr>
        <w:t xml:space="preserve">Trong thời gian qua, công tác xây dựng, kiểm tra, rà soát văn bản quy phạm pháp luật (QPPL) trên địa bàn tỉnh đã đạt được nhiều kết quả quan trọng. Hệ thống văn bản QPPL do HĐND, UBND các cấp ban hành ngày càng đồng bộ, kịp thời cụ thể hóa chủ trương của Đảng, chính sách, pháp luật của Nhà nước; góp phần nâng cao hiệu lực, hiệu quả quản lý nhà nước; tạo hành lang pháp lý thúc đẩy phát triển kinh tế - xã hội, bảo đảm quốc phòng - an ninh; công tác kiểm tra, rà soát văn bản đã được quan tâm tổ chức thực hiện, góp phần quan trọng đảm bảo tính hợp hiến, hợp pháp, đồng bộ, thống nhất của hệ thống pháp luật, đặc biệt khi thực hiện chính quyền địa phương hai cấp. </w:t>
      </w:r>
    </w:p>
    <w:p w:rsidR="00A934AE" w:rsidRDefault="004918E2" w:rsidP="005C101F">
      <w:pPr>
        <w:spacing w:before="120" w:line="252" w:lineRule="auto"/>
        <w:ind w:firstLine="720"/>
        <w:jc w:val="both"/>
        <w:rPr>
          <w:sz w:val="28"/>
          <w:szCs w:val="28"/>
          <w:lang w:val="en-US"/>
        </w:rPr>
      </w:pPr>
      <w:r w:rsidRPr="004918E2">
        <w:rPr>
          <w:sz w:val="28"/>
          <w:szCs w:val="28"/>
        </w:rPr>
        <w:t xml:space="preserve">Tuy nhiên, bên cạnh những kết quả đạt được, công tác xây dựng, kiểm tra, rà soát văn bản QPPL trên địa bàn tỉnh vẫn còn một số tồn tại, hạn chế: Chất lượng xây dựng, ban hành một số văn bản QPPL chưa cao; một số văn bản nội dung quy định chưa bám sát thực tiễn, thiếu tính dự báo, chưa đáp ứng yêu cầu phát triển của tình hình thực tế địa phương, một số văn bản còn có nội dung chưa phù hợp với quy định của pháp luật; việc thực hiện trình tự, thủ tục xây dựng, ban hành văn bản QPPL của một số cơ quan, đơn vị còn lúng túng, dẫn đến tiến độ xây dựng còn chậm; công tác rà soát, hệ thống hóa văn bản QPPL của các cơ quan, đơn vị chưa thực sự chủ động, thường xuyên, kịp thời, nhất là các văn bản quy định chi tiết các văn bản quy phạm pháp luật của cơ quan nhà nước cấp trên; việc ứng dụng công nghệ thông tin, chuyển đổi số trong hoạt động xây dựng, ban hành văn bản QPPL còn hạn chế. </w:t>
      </w:r>
    </w:p>
    <w:p w:rsidR="004918E2" w:rsidRDefault="004918E2" w:rsidP="005C101F">
      <w:pPr>
        <w:spacing w:before="120" w:line="252" w:lineRule="auto"/>
        <w:ind w:firstLine="720"/>
        <w:jc w:val="both"/>
        <w:rPr>
          <w:sz w:val="28"/>
          <w:szCs w:val="28"/>
          <w:lang w:val="en-US"/>
        </w:rPr>
      </w:pPr>
      <w:r w:rsidRPr="004918E2">
        <w:rPr>
          <w:sz w:val="28"/>
          <w:szCs w:val="28"/>
        </w:rPr>
        <w:t>Để tiếp tục thực hiện đầy đủ, nghiêm túc các định hướng, quan điểm, nhiệm vụ, giải pháp nêu tại Nghị quyết số 27-NQ/TW ngày 9</w:t>
      </w:r>
      <w:r w:rsidR="00A934AE">
        <w:rPr>
          <w:sz w:val="28"/>
          <w:szCs w:val="28"/>
          <w:lang w:val="en-US"/>
        </w:rPr>
        <w:t xml:space="preserve"> tháng </w:t>
      </w:r>
      <w:r w:rsidRPr="004918E2">
        <w:rPr>
          <w:sz w:val="28"/>
          <w:szCs w:val="28"/>
        </w:rPr>
        <w:t>11</w:t>
      </w:r>
      <w:r w:rsidR="00A934AE">
        <w:rPr>
          <w:sz w:val="28"/>
          <w:szCs w:val="28"/>
          <w:lang w:val="en-US"/>
        </w:rPr>
        <w:t xml:space="preserve"> năm </w:t>
      </w:r>
      <w:r w:rsidRPr="004918E2">
        <w:rPr>
          <w:sz w:val="28"/>
          <w:szCs w:val="28"/>
        </w:rPr>
        <w:t>2022 Hội nghị lần thứ 6 Ban Chấp hành Trung ương Đảng khóa XIII về tiếp tục xây dựng và hoàn thiện Nhà nước pháp quyền xã hội chủ nghĩa Việt Nam trong giai đoạn mới; Nghị quyết số 66-NQ/TW ngày 30</w:t>
      </w:r>
      <w:r w:rsidR="00A934AE">
        <w:rPr>
          <w:sz w:val="28"/>
          <w:szCs w:val="28"/>
          <w:lang w:val="en-US"/>
        </w:rPr>
        <w:t xml:space="preserve"> tháng </w:t>
      </w:r>
      <w:r w:rsidRPr="004918E2">
        <w:rPr>
          <w:sz w:val="28"/>
          <w:szCs w:val="28"/>
        </w:rPr>
        <w:t>4</w:t>
      </w:r>
      <w:r w:rsidR="00A934AE">
        <w:rPr>
          <w:sz w:val="28"/>
          <w:szCs w:val="28"/>
          <w:lang w:val="en-US"/>
        </w:rPr>
        <w:t xml:space="preserve"> năm </w:t>
      </w:r>
      <w:r w:rsidRPr="004918E2">
        <w:rPr>
          <w:sz w:val="28"/>
          <w:szCs w:val="28"/>
        </w:rPr>
        <w:t>2025 của Bộ Chính trị về đổi mới công tác xây dựng và thi hành pháp luật trong kỷ nguyên mới; Chương trình hành động số 18-CTr/TU ngày 10</w:t>
      </w:r>
      <w:r w:rsidR="00A934AE">
        <w:rPr>
          <w:sz w:val="28"/>
          <w:szCs w:val="28"/>
          <w:lang w:val="en-US"/>
        </w:rPr>
        <w:t xml:space="preserve"> tháng </w:t>
      </w:r>
      <w:r w:rsidRPr="004918E2">
        <w:rPr>
          <w:sz w:val="28"/>
          <w:szCs w:val="28"/>
        </w:rPr>
        <w:t>01</w:t>
      </w:r>
      <w:r w:rsidR="00A934AE">
        <w:rPr>
          <w:sz w:val="28"/>
          <w:szCs w:val="28"/>
          <w:lang w:val="en-US"/>
        </w:rPr>
        <w:t xml:space="preserve"> năm </w:t>
      </w:r>
      <w:r w:rsidRPr="004918E2">
        <w:rPr>
          <w:sz w:val="28"/>
          <w:szCs w:val="28"/>
        </w:rPr>
        <w:t>2023 của Ban Thường vụ Tỉnh ủy về thực hiện Nghị quyết số 27-NQ/TW và Kế hoạch số 342-KH/TU ngày 05</w:t>
      </w:r>
      <w:r w:rsidR="00A934AE">
        <w:rPr>
          <w:sz w:val="28"/>
          <w:szCs w:val="28"/>
          <w:lang w:val="en-US"/>
        </w:rPr>
        <w:t xml:space="preserve"> tháng </w:t>
      </w:r>
      <w:r w:rsidRPr="004918E2">
        <w:rPr>
          <w:sz w:val="28"/>
          <w:szCs w:val="28"/>
        </w:rPr>
        <w:t>6</w:t>
      </w:r>
      <w:r w:rsidR="00A934AE">
        <w:rPr>
          <w:sz w:val="28"/>
          <w:szCs w:val="28"/>
          <w:lang w:val="en-US"/>
        </w:rPr>
        <w:t xml:space="preserve"> năm </w:t>
      </w:r>
      <w:r w:rsidRPr="004918E2">
        <w:rPr>
          <w:sz w:val="28"/>
          <w:szCs w:val="28"/>
        </w:rPr>
        <w:t xml:space="preserve">2025 của Ban Thường vụ Tỉnh ủy về thực hiện Nghị quyết số 66-NQ/TW. Chủ tịch </w:t>
      </w:r>
      <w:r w:rsidR="00A934AE">
        <w:rPr>
          <w:sz w:val="28"/>
          <w:szCs w:val="28"/>
          <w:lang w:val="en-US"/>
        </w:rPr>
        <w:t>UBND</w:t>
      </w:r>
      <w:r w:rsidRPr="004918E2">
        <w:rPr>
          <w:sz w:val="28"/>
          <w:szCs w:val="28"/>
        </w:rPr>
        <w:t xml:space="preserve"> tỉnh yêu cầu các </w:t>
      </w:r>
      <w:r w:rsidR="00A934AE">
        <w:rPr>
          <w:sz w:val="28"/>
          <w:szCs w:val="28"/>
          <w:lang w:val="en-US"/>
        </w:rPr>
        <w:t>s</w:t>
      </w:r>
      <w:r w:rsidRPr="004918E2">
        <w:rPr>
          <w:sz w:val="28"/>
          <w:szCs w:val="28"/>
        </w:rPr>
        <w:t xml:space="preserve">ở, ban, ngành và </w:t>
      </w:r>
      <w:r w:rsidR="00A934AE">
        <w:rPr>
          <w:sz w:val="28"/>
          <w:szCs w:val="28"/>
          <w:lang w:val="en-US"/>
        </w:rPr>
        <w:t>UBND</w:t>
      </w:r>
      <w:r w:rsidRPr="004918E2">
        <w:rPr>
          <w:sz w:val="28"/>
          <w:szCs w:val="28"/>
        </w:rPr>
        <w:t xml:space="preserve"> các xã, phường tập trung, chủ động triển khai thực hiện tốt các nhiệm vụ sau:</w:t>
      </w:r>
    </w:p>
    <w:p w:rsidR="004918E2" w:rsidRDefault="004918E2" w:rsidP="005C101F">
      <w:pPr>
        <w:spacing w:before="120" w:line="252" w:lineRule="auto"/>
        <w:ind w:firstLine="720"/>
        <w:jc w:val="both"/>
        <w:rPr>
          <w:sz w:val="28"/>
          <w:szCs w:val="28"/>
          <w:lang w:val="en-US"/>
        </w:rPr>
      </w:pPr>
    </w:p>
    <w:p w:rsidR="00E01DE0" w:rsidRDefault="004918E2" w:rsidP="00B563B7">
      <w:pPr>
        <w:spacing w:before="120"/>
        <w:ind w:firstLine="720"/>
        <w:jc w:val="both"/>
        <w:rPr>
          <w:bCs/>
          <w:sz w:val="28"/>
          <w:szCs w:val="28"/>
          <w:lang w:val="en-US"/>
        </w:rPr>
      </w:pPr>
      <w:r w:rsidRPr="00B563B7">
        <w:rPr>
          <w:bCs/>
          <w:sz w:val="28"/>
          <w:szCs w:val="28"/>
        </w:rPr>
        <w:t xml:space="preserve">1. Nâng cao nhận thức về vị trí, vai trò, tầm quan trọng của công tác xây dựng và thi hành pháp luật; xác định đây là nhiệm vụ quan trọng, cần phải ưu tiên trong công tác lãnh đạo, chỉ đạo, điều hành để tập trung trí tuệ và nguồn lực; gắn kết việc xây dựng với thi hành pháp luật. Thủ trưởng các </w:t>
      </w:r>
      <w:r w:rsidR="00B563B7" w:rsidRPr="00B563B7">
        <w:rPr>
          <w:bCs/>
          <w:sz w:val="28"/>
          <w:szCs w:val="28"/>
          <w:lang w:val="en-US"/>
        </w:rPr>
        <w:t>s</w:t>
      </w:r>
      <w:r w:rsidRPr="00B563B7">
        <w:rPr>
          <w:bCs/>
          <w:sz w:val="28"/>
          <w:szCs w:val="28"/>
        </w:rPr>
        <w:t>ở, ban, ngành; Chủ tịch UBND các xã, phường trực tiếp chỉ đạo và chịu trách nhiệm toàn diện trước UBND tỉnh, Chủ tịch UBND tỉnh về chất lượng, tiến độ xây dựng, ban hành, kiểm tra, rà soát văn bản QPPL thuộc lĩnh vực, địa bàn quản lý. Nghiêm túc khắc phục dứt điểm các vi phạm, tồn tại, hạn chế đã được chỉ ra tại Kết luận số 39/KL-KTVB&amp;QLXLVPHC ngày 03</w:t>
      </w:r>
      <w:r w:rsidR="00E01DE0">
        <w:rPr>
          <w:bCs/>
          <w:sz w:val="28"/>
          <w:szCs w:val="28"/>
          <w:lang w:val="en-US"/>
        </w:rPr>
        <w:t xml:space="preserve"> tháng </w:t>
      </w:r>
      <w:r w:rsidRPr="00B563B7">
        <w:rPr>
          <w:bCs/>
          <w:sz w:val="28"/>
          <w:szCs w:val="28"/>
        </w:rPr>
        <w:t>12</w:t>
      </w:r>
      <w:r w:rsidR="00E01DE0">
        <w:rPr>
          <w:bCs/>
          <w:sz w:val="28"/>
          <w:szCs w:val="28"/>
          <w:lang w:val="en-US"/>
        </w:rPr>
        <w:t xml:space="preserve"> năm </w:t>
      </w:r>
      <w:r w:rsidRPr="00B563B7">
        <w:rPr>
          <w:bCs/>
          <w:sz w:val="28"/>
          <w:szCs w:val="28"/>
        </w:rPr>
        <w:t xml:space="preserve">2025 của Cục Kiểm tra văn bản và quản lý xử lý vi phạm hành chính về kết luận kiểm tra văn bản quy phạm pháp luật tại tỉnh Sơn La; bảo đảm không để tái diễn, không phát sinh mới các vi phạm, tồn tại, hạn chế tương tự trong quá trình xây dựng, ban hành và tổ chức thi hành văn bản quy phạm pháp luật. </w:t>
      </w:r>
    </w:p>
    <w:p w:rsidR="00B563B7" w:rsidRPr="00B563B7" w:rsidRDefault="004918E2" w:rsidP="00B563B7">
      <w:pPr>
        <w:spacing w:before="120"/>
        <w:ind w:firstLine="720"/>
        <w:jc w:val="both"/>
        <w:rPr>
          <w:bCs/>
          <w:sz w:val="28"/>
          <w:szCs w:val="28"/>
          <w:lang w:val="en-US"/>
        </w:rPr>
      </w:pPr>
      <w:r w:rsidRPr="00B563B7">
        <w:rPr>
          <w:bCs/>
          <w:sz w:val="28"/>
          <w:szCs w:val="28"/>
        </w:rPr>
        <w:t xml:space="preserve">2. Bám sát Nghị quyết Đại hội Đảng các cấp, các chủ trương, đường lối của Đảng, chính sách, pháp luật của Nhà nước và yêu cầu thực tiễn của địa phương để kịp thời tham mưu xây dựng, ban hành văn bản QPPL thuộc thẩm quyền, bảo đảm hệ thống văn bản QPPL của địa phương được đầy đủ, đồng bộ, thống nhất, khả thi, có trọng tâm, trọng điểm, tạo động lực cho phát triển kinh tế - xã hội. </w:t>
      </w:r>
    </w:p>
    <w:p w:rsidR="00E01DE0" w:rsidRDefault="004918E2" w:rsidP="00B563B7">
      <w:pPr>
        <w:spacing w:before="120"/>
        <w:ind w:firstLine="720"/>
        <w:jc w:val="both"/>
        <w:rPr>
          <w:bCs/>
          <w:sz w:val="28"/>
          <w:szCs w:val="28"/>
          <w:lang w:val="en-US"/>
        </w:rPr>
      </w:pPr>
      <w:r w:rsidRPr="00B563B7">
        <w:rPr>
          <w:bCs/>
          <w:sz w:val="28"/>
          <w:szCs w:val="28"/>
        </w:rPr>
        <w:t xml:space="preserve">3. Thực hiện nghiêm túc, đầy đủ, thực chất các quy định của Luật ban hành văn bản quy phạm pháp luật số 64/2025/QH15 </w:t>
      </w:r>
      <w:r w:rsidRPr="002D2649">
        <w:rPr>
          <w:bCs/>
          <w:i/>
          <w:iCs/>
          <w:sz w:val="28"/>
          <w:szCs w:val="28"/>
        </w:rPr>
        <w:t>(được sửa đổi, bổ sung b</w:t>
      </w:r>
      <w:r w:rsidR="00E01DE0" w:rsidRPr="002D2649">
        <w:rPr>
          <w:bCs/>
          <w:i/>
          <w:iCs/>
          <w:sz w:val="28"/>
          <w:szCs w:val="28"/>
          <w:lang w:val="en-US"/>
        </w:rPr>
        <w:t>ở</w:t>
      </w:r>
      <w:r w:rsidRPr="002D2649">
        <w:rPr>
          <w:bCs/>
          <w:i/>
          <w:iCs/>
          <w:sz w:val="28"/>
          <w:szCs w:val="28"/>
        </w:rPr>
        <w:t>i Luật số 87/2025/QH15)</w:t>
      </w:r>
      <w:r w:rsidRPr="00B563B7">
        <w:rPr>
          <w:bCs/>
          <w:sz w:val="28"/>
          <w:szCs w:val="28"/>
        </w:rPr>
        <w:t xml:space="preserve"> và các văn bản quy định chi tiết, hướng dẫn thi hành. Đặc biệt tuân thủ đúng quy định về thời điểm có hiệu lực của văn bản QPPL, về trình tự, thủ tục xây dựng và ban hành văn bản QPPL, về thể thức, kỹ thuật trình bày văn bản QPPL. Nâng cao chất lượng công tác soạn thảo, lấy ý kiến, góp ý, thẩm định, thẩm tra; chú trọng việc lấy ý kiến đối tượng chịu sự tác động, bảo đảm thực chất, hiệu quả. Nghiêm túc tiếp thu, giải trình đầy đủ, thực chất các ý kiến góp ý, thẩm định, thẩm tra. Đẩy mạnh sơ kết, tổng kết thi hành pháp luật và truyền thông chính sách nhằm tạo sự đồng thuận xã hội, nhất là đối với các chính sách đặc thù của địa phương. Thực hiện nghiêm kỷ cương, kỷ luật, các quy định về kiểm soát quyền lực, phòng, chống tham nhũng, lãng phí, tiêu cực, “lợi ích nhóm” trong xây dựng và thi hành pháp luật. </w:t>
      </w:r>
    </w:p>
    <w:p w:rsidR="004918E2" w:rsidRPr="00B563B7" w:rsidRDefault="004918E2" w:rsidP="00B563B7">
      <w:pPr>
        <w:spacing w:before="120"/>
        <w:ind w:firstLine="720"/>
        <w:jc w:val="both"/>
        <w:rPr>
          <w:bCs/>
          <w:sz w:val="28"/>
          <w:szCs w:val="28"/>
          <w:lang w:val="en-US"/>
        </w:rPr>
      </w:pPr>
      <w:r w:rsidRPr="00B563B7">
        <w:rPr>
          <w:bCs/>
          <w:sz w:val="28"/>
          <w:szCs w:val="28"/>
        </w:rPr>
        <w:t xml:space="preserve">4. Tăng cường kỷ luật, kỷ cương trong công tác xây dựng văn bản QPPL; phân công rõ trách nhiệm của từng cơ quan, đơn vị, cá nhân trong quá trình soạn thảo, trình ban hành văn bản QPPL; tăng cường công tác phối hợp, phát huy vai trò, ý thức trách nhiệm, nhất là cơ quan chủ trì soạn thảo và cơ quan thẩm định. Các Sở, ban, ngành, tích cực phối hợp với Sở Tư pháp trong quá trình xây dựng, tiếp thu, giải trình ý kiến góp ý, thẩm định văn bản QPPL; phối hợp chặt chẽ, kịp thời, trách nhiệm với Văn phòng UBND tỉnh và các cơ quan của HĐND tỉnh trong quá trình xây dựng, trình ban hành văn bản. </w:t>
      </w:r>
    </w:p>
    <w:p w:rsidR="005D7F23" w:rsidRDefault="004918E2" w:rsidP="00B563B7">
      <w:pPr>
        <w:spacing w:before="120"/>
        <w:ind w:firstLine="720"/>
        <w:jc w:val="both"/>
        <w:rPr>
          <w:bCs/>
          <w:sz w:val="28"/>
          <w:szCs w:val="28"/>
          <w:lang w:val="en-US"/>
        </w:rPr>
      </w:pPr>
      <w:r w:rsidRPr="00B563B7">
        <w:rPr>
          <w:bCs/>
          <w:sz w:val="28"/>
          <w:szCs w:val="28"/>
        </w:rPr>
        <w:t xml:space="preserve">5. Nâng cao hiệu quả công tác tự kiểm tra văn bản QPPL thuộc trách nhiệm của từng ngành, lĩnh vực, địa phương, chủ động tự kiểm tra ngay sau khi văn bản được ban hành; thường xuyên rà soát văn bản QPPL theo thẩm quyền để kịp thời phát hiện, xử lý hoặc kiến nghị xử lý văn bản có quy định trái pháp luật, mâu thuẫn, chồng chéo, hạn chế, bất cập, không phù hợp, nhất là các văn bản liên quan đến hoạt động đầu tư, kinh doanh và tổ chức, hoạt động của bộ máy nhà nước theo mô hình chính quyền ba cấp. </w:t>
      </w:r>
    </w:p>
    <w:p w:rsidR="005D7F23" w:rsidRDefault="004918E2" w:rsidP="00B563B7">
      <w:pPr>
        <w:spacing w:before="120"/>
        <w:ind w:firstLine="720"/>
        <w:jc w:val="both"/>
        <w:rPr>
          <w:bCs/>
          <w:sz w:val="28"/>
          <w:szCs w:val="28"/>
          <w:lang w:val="en-US"/>
        </w:rPr>
      </w:pPr>
      <w:r w:rsidRPr="00B563B7">
        <w:rPr>
          <w:bCs/>
          <w:sz w:val="28"/>
          <w:szCs w:val="28"/>
        </w:rPr>
        <w:t xml:space="preserve">6. Tiếp tục củng cố, kiện toàn tổ chức bộ máy của ngành Tư pháp; nâng cao chất lượng đội ngũ cán bộ, công chức làm công tác xây dựng pháp luật, pháp chế, kiểm tra, rà soát văn bản; bảo đảm đáp ứng yêu cầu nhiệm vụ trong tình hình mới; bố trí kinh phí phục vụ hiệu quả công tác xây dựng, ban hành, kiểm tra, rà soát, hệ thống hóa văn bản QPPL của tỉnh. </w:t>
      </w:r>
    </w:p>
    <w:p w:rsidR="005D7F23" w:rsidRDefault="004918E2" w:rsidP="00B563B7">
      <w:pPr>
        <w:spacing w:before="120"/>
        <w:ind w:firstLine="720"/>
        <w:jc w:val="both"/>
        <w:rPr>
          <w:bCs/>
          <w:sz w:val="28"/>
          <w:szCs w:val="28"/>
          <w:lang w:val="en-US"/>
        </w:rPr>
      </w:pPr>
      <w:r w:rsidRPr="00B563B7">
        <w:rPr>
          <w:bCs/>
          <w:sz w:val="28"/>
          <w:szCs w:val="28"/>
        </w:rPr>
        <w:t xml:space="preserve">7. Sở Tư pháp </w:t>
      </w:r>
    </w:p>
    <w:p w:rsidR="005D7F23" w:rsidRPr="005D7F23" w:rsidRDefault="004918E2" w:rsidP="00B563B7">
      <w:pPr>
        <w:spacing w:before="120"/>
        <w:ind w:firstLine="720"/>
        <w:jc w:val="both"/>
        <w:rPr>
          <w:bCs/>
          <w:spacing w:val="4"/>
          <w:sz w:val="28"/>
          <w:szCs w:val="28"/>
          <w:lang w:val="en-US"/>
        </w:rPr>
      </w:pPr>
      <w:r w:rsidRPr="005D7F23">
        <w:rPr>
          <w:bCs/>
          <w:spacing w:val="4"/>
          <w:sz w:val="28"/>
          <w:szCs w:val="28"/>
        </w:rPr>
        <w:t xml:space="preserve">a) Phát huy vai trò là cơ quan tham mưu giúp UBND tỉnh quản lý nhà nước về công tác xây dựng, kiểm tra, rà soát, hệ thống hóa văn bản QPPL trên địa bàn tỉnh. </w:t>
      </w:r>
    </w:p>
    <w:p w:rsidR="00F558FE" w:rsidRPr="00F558FE" w:rsidRDefault="004918E2" w:rsidP="00B563B7">
      <w:pPr>
        <w:spacing w:before="120"/>
        <w:ind w:firstLine="720"/>
        <w:jc w:val="both"/>
        <w:rPr>
          <w:bCs/>
          <w:spacing w:val="2"/>
          <w:sz w:val="28"/>
          <w:szCs w:val="28"/>
          <w:lang w:val="en-US"/>
        </w:rPr>
      </w:pPr>
      <w:r w:rsidRPr="00F558FE">
        <w:rPr>
          <w:bCs/>
          <w:spacing w:val="2"/>
          <w:sz w:val="28"/>
          <w:szCs w:val="28"/>
        </w:rPr>
        <w:t xml:space="preserve">b) Nâng cao chất lượng, tính độc lập, khách quan trong công tác thẩm định văn bản QPPL; thể hiện rõ chính kiến, quan điểm thẩm định; kiên quyết không tổ chức thẩm định và không trình UBND tỉnh xem xét đối với các hồ sơ dự thảo văn bản QPPL chưa bảo đảm đầy đủ điều kiện, trình tự, thủ tục theo quy định của pháp luật. </w:t>
      </w:r>
    </w:p>
    <w:p w:rsidR="00F558FE" w:rsidRDefault="004918E2" w:rsidP="00B563B7">
      <w:pPr>
        <w:spacing w:before="120"/>
        <w:ind w:firstLine="720"/>
        <w:jc w:val="both"/>
        <w:rPr>
          <w:bCs/>
          <w:sz w:val="28"/>
          <w:szCs w:val="28"/>
          <w:lang w:val="en-US"/>
        </w:rPr>
      </w:pPr>
      <w:r w:rsidRPr="00B563B7">
        <w:rPr>
          <w:bCs/>
          <w:sz w:val="28"/>
          <w:szCs w:val="28"/>
        </w:rPr>
        <w:t xml:space="preserve">c) Chủ trì, phối hợp với các </w:t>
      </w:r>
      <w:r w:rsidR="00F558FE">
        <w:rPr>
          <w:bCs/>
          <w:sz w:val="28"/>
          <w:szCs w:val="28"/>
          <w:lang w:val="en-US"/>
        </w:rPr>
        <w:t>s</w:t>
      </w:r>
      <w:r w:rsidRPr="00B563B7">
        <w:rPr>
          <w:bCs/>
          <w:sz w:val="28"/>
          <w:szCs w:val="28"/>
        </w:rPr>
        <w:t xml:space="preserve">ở, ban, ngành tham mưu UBND tỉnh ban hành quy định cụ thể về đầu mối chủ trì, cơ chế phân công phối hợp, điều kiện bảo đảm cho công tác rà soát, hệ thống hóa văn bản quy phạm pháp luật </w:t>
      </w:r>
    </w:p>
    <w:p w:rsidR="00F558FE" w:rsidRDefault="004918E2" w:rsidP="00B563B7">
      <w:pPr>
        <w:spacing w:before="120"/>
        <w:ind w:firstLine="720"/>
        <w:jc w:val="both"/>
        <w:rPr>
          <w:bCs/>
          <w:sz w:val="28"/>
          <w:szCs w:val="28"/>
          <w:lang w:val="en-US"/>
        </w:rPr>
      </w:pPr>
      <w:r w:rsidRPr="00B563B7">
        <w:rPr>
          <w:bCs/>
          <w:sz w:val="28"/>
          <w:szCs w:val="28"/>
        </w:rPr>
        <w:t xml:space="preserve">d) Tăng cường hướng dẫn, đôn đốc, kiểm tra việc thực hiện công tác xây dựng, kiểm tra, rà soát văn bản quy phạm pháp luật của các cơ quan, đơn vị, địa phương theo quy định. </w:t>
      </w:r>
    </w:p>
    <w:p w:rsidR="00F558FE" w:rsidRDefault="004918E2" w:rsidP="00B563B7">
      <w:pPr>
        <w:spacing w:before="120"/>
        <w:ind w:firstLine="720"/>
        <w:jc w:val="both"/>
        <w:rPr>
          <w:bCs/>
          <w:sz w:val="28"/>
          <w:szCs w:val="28"/>
          <w:lang w:val="en-US"/>
        </w:rPr>
      </w:pPr>
      <w:r w:rsidRPr="00B563B7">
        <w:rPr>
          <w:bCs/>
          <w:sz w:val="28"/>
          <w:szCs w:val="28"/>
        </w:rPr>
        <w:t xml:space="preserve">8. Sở Tài chính </w:t>
      </w:r>
    </w:p>
    <w:p w:rsidR="002D2649" w:rsidRDefault="004918E2" w:rsidP="00B563B7">
      <w:pPr>
        <w:spacing w:before="120"/>
        <w:ind w:firstLine="720"/>
        <w:jc w:val="both"/>
        <w:rPr>
          <w:bCs/>
          <w:sz w:val="28"/>
          <w:szCs w:val="28"/>
          <w:lang w:val="en-US"/>
        </w:rPr>
      </w:pPr>
      <w:r w:rsidRPr="00B563B7">
        <w:rPr>
          <w:bCs/>
          <w:sz w:val="28"/>
          <w:szCs w:val="28"/>
        </w:rPr>
        <w:t>Chủ trì, phối hợp với các cơ quan, đơn vị tham mưu cấp có thẩm quyền ban hành văn bản về danh mục nhiệm vụ, hoạt động và định mức khoán chi cho từng nhiệm vụ, hoạt động đối với xây dựng văn bản QPPL tại địa phương theo quy định tại Nghị định số 289/2025/NĐ-CP ngày 06</w:t>
      </w:r>
      <w:r w:rsidR="00D04F54">
        <w:rPr>
          <w:bCs/>
          <w:sz w:val="28"/>
          <w:szCs w:val="28"/>
          <w:lang w:val="en-US"/>
        </w:rPr>
        <w:t xml:space="preserve"> tháng </w:t>
      </w:r>
      <w:r w:rsidRPr="00B563B7">
        <w:rPr>
          <w:bCs/>
          <w:sz w:val="28"/>
          <w:szCs w:val="28"/>
        </w:rPr>
        <w:t>11</w:t>
      </w:r>
      <w:r w:rsidR="00D04F54">
        <w:rPr>
          <w:bCs/>
          <w:sz w:val="28"/>
          <w:szCs w:val="28"/>
          <w:lang w:val="en-US"/>
        </w:rPr>
        <w:t xml:space="preserve"> năm </w:t>
      </w:r>
      <w:r w:rsidRPr="00B563B7">
        <w:rPr>
          <w:bCs/>
          <w:sz w:val="28"/>
          <w:szCs w:val="28"/>
        </w:rPr>
        <w:t xml:space="preserve">2025 của Chính phủ hướng dẫn thi hành Nghị quyết số 197/2025/QH15, để phục vụ công tác xây dựng văn bản QPPL của địa phương. </w:t>
      </w:r>
    </w:p>
    <w:p w:rsidR="002D2649" w:rsidRDefault="004918E2" w:rsidP="00B563B7">
      <w:pPr>
        <w:spacing w:before="120"/>
        <w:ind w:firstLine="720"/>
        <w:jc w:val="both"/>
        <w:rPr>
          <w:bCs/>
          <w:sz w:val="28"/>
          <w:szCs w:val="28"/>
          <w:lang w:val="en-US"/>
        </w:rPr>
      </w:pPr>
      <w:r w:rsidRPr="00B563B7">
        <w:rPr>
          <w:bCs/>
          <w:sz w:val="28"/>
          <w:szCs w:val="28"/>
        </w:rPr>
        <w:t xml:space="preserve">9. Sở Nội vụ </w:t>
      </w:r>
    </w:p>
    <w:p w:rsidR="002D2649" w:rsidRDefault="004918E2" w:rsidP="00B563B7">
      <w:pPr>
        <w:spacing w:before="120"/>
        <w:ind w:firstLine="720"/>
        <w:jc w:val="both"/>
        <w:rPr>
          <w:bCs/>
          <w:sz w:val="28"/>
          <w:szCs w:val="28"/>
          <w:lang w:val="en-US"/>
        </w:rPr>
      </w:pPr>
      <w:r w:rsidRPr="00B563B7">
        <w:rPr>
          <w:bCs/>
          <w:sz w:val="28"/>
          <w:szCs w:val="28"/>
        </w:rPr>
        <w:t xml:space="preserve">Phối hợp với Sở Tư pháp, các </w:t>
      </w:r>
      <w:r w:rsidR="002D2649">
        <w:rPr>
          <w:bCs/>
          <w:sz w:val="28"/>
          <w:szCs w:val="28"/>
          <w:lang w:val="en-US"/>
        </w:rPr>
        <w:t>s</w:t>
      </w:r>
      <w:r w:rsidRPr="00B563B7">
        <w:rPr>
          <w:bCs/>
          <w:sz w:val="28"/>
          <w:szCs w:val="28"/>
        </w:rPr>
        <w:t xml:space="preserve">ở, ban, ngành, địa phương nghiên cứu, tham mưu củng cố, kiện toàn tổ chức bộ máy, biên chế làm công tác xây dựng và thi hành pháp luật, pháp chế, đáp ứng yêu cầu nhiệm vụ. </w:t>
      </w:r>
    </w:p>
    <w:p w:rsidR="002D2649" w:rsidRDefault="004918E2" w:rsidP="00B563B7">
      <w:pPr>
        <w:spacing w:before="120"/>
        <w:ind w:firstLine="720"/>
        <w:jc w:val="both"/>
        <w:rPr>
          <w:bCs/>
          <w:sz w:val="28"/>
          <w:szCs w:val="28"/>
          <w:lang w:val="en-US"/>
        </w:rPr>
      </w:pPr>
      <w:r w:rsidRPr="00B563B7">
        <w:rPr>
          <w:bCs/>
          <w:sz w:val="28"/>
          <w:szCs w:val="28"/>
        </w:rPr>
        <w:t xml:space="preserve">10. Văn phòng UBND tỉnh </w:t>
      </w:r>
    </w:p>
    <w:p w:rsidR="002D2649" w:rsidRDefault="004918E2" w:rsidP="00B563B7">
      <w:pPr>
        <w:spacing w:before="120"/>
        <w:ind w:firstLine="720"/>
        <w:jc w:val="both"/>
        <w:rPr>
          <w:bCs/>
          <w:sz w:val="28"/>
          <w:szCs w:val="28"/>
          <w:lang w:val="en-US"/>
        </w:rPr>
      </w:pPr>
      <w:r w:rsidRPr="00B563B7">
        <w:rPr>
          <w:bCs/>
          <w:sz w:val="28"/>
          <w:szCs w:val="28"/>
        </w:rPr>
        <w:t xml:space="preserve">Tăng cường kiểm tra, rà soát các dự thảo văn bản QPPL trước khi trình UBND tỉnh; phối hợp chặt chẽ với các </w:t>
      </w:r>
      <w:r w:rsidR="002D2649">
        <w:rPr>
          <w:bCs/>
          <w:sz w:val="28"/>
          <w:szCs w:val="28"/>
          <w:lang w:val="en-US"/>
        </w:rPr>
        <w:t>s</w:t>
      </w:r>
      <w:r w:rsidRPr="00B563B7">
        <w:rPr>
          <w:bCs/>
          <w:sz w:val="28"/>
          <w:szCs w:val="28"/>
        </w:rPr>
        <w:t xml:space="preserve">ở, ban, ngành, cơ quan liên quan xử lý các vấn đề, nội dung có ý kiến khác nhau và tiếp thu ý kiến thành viên UBND tỉnh; không tiếp nhận, không trình UBND tỉnh xem xét đối với hồ sơ dự thảo văn bản QPPL chưa bảo đảm đầy đủ điều kiện, thủ tục theo quy định. </w:t>
      </w:r>
    </w:p>
    <w:p w:rsidR="008F5BF8" w:rsidRPr="00B563B7" w:rsidRDefault="004918E2" w:rsidP="00B563B7">
      <w:pPr>
        <w:spacing w:before="120"/>
        <w:ind w:firstLine="720"/>
        <w:jc w:val="both"/>
        <w:rPr>
          <w:bCs/>
          <w:sz w:val="28"/>
          <w:szCs w:val="28"/>
          <w:lang w:val="en-US"/>
        </w:rPr>
      </w:pPr>
      <w:r w:rsidRPr="00B563B7">
        <w:rPr>
          <w:bCs/>
          <w:sz w:val="28"/>
          <w:szCs w:val="28"/>
        </w:rPr>
        <w:t xml:space="preserve">Yêu cầu Giám đốc các </w:t>
      </w:r>
      <w:r w:rsidR="002D2649">
        <w:rPr>
          <w:bCs/>
          <w:sz w:val="28"/>
          <w:szCs w:val="28"/>
          <w:lang w:val="en-US"/>
        </w:rPr>
        <w:t>s</w:t>
      </w:r>
      <w:r w:rsidRPr="00B563B7">
        <w:rPr>
          <w:bCs/>
          <w:sz w:val="28"/>
          <w:szCs w:val="28"/>
        </w:rPr>
        <w:t>ở, Thủ trưởng các ban, ngành, đơn vị cấp tỉnh, Chủ tịch UBND các xã, phường tổ chức quán triệt và triển khai thực hiện các nội dung Chỉ thị./.</w:t>
      </w:r>
    </w:p>
    <w:tbl>
      <w:tblPr>
        <w:tblW w:w="0" w:type="auto"/>
        <w:tblInd w:w="108" w:type="dxa"/>
        <w:tblLook w:val="01E0" w:firstRow="1" w:lastRow="1" w:firstColumn="1" w:lastColumn="1" w:noHBand="0" w:noVBand="0"/>
      </w:tblPr>
      <w:tblGrid>
        <w:gridCol w:w="4820"/>
        <w:gridCol w:w="4320"/>
      </w:tblGrid>
      <w:tr w:rsidR="008F5BF8" w:rsidRPr="00EC07A8" w:rsidTr="00B31C3F">
        <w:trPr>
          <w:trHeight w:val="2271"/>
        </w:trPr>
        <w:tc>
          <w:tcPr>
            <w:tcW w:w="4820" w:type="dxa"/>
          </w:tcPr>
          <w:p w:rsidR="008F5BF8" w:rsidRPr="004918E2" w:rsidRDefault="004918E2" w:rsidP="00EC07A8">
            <w:pPr>
              <w:rPr>
                <w:lang w:val="en-US"/>
              </w:rPr>
            </w:pPr>
            <w:r>
              <w:rPr>
                <w:b/>
                <w:i/>
                <w:lang w:val="en-US"/>
              </w:rPr>
              <w:t xml:space="preserve"> </w:t>
            </w:r>
          </w:p>
        </w:tc>
        <w:tc>
          <w:tcPr>
            <w:tcW w:w="4320" w:type="dxa"/>
          </w:tcPr>
          <w:p w:rsidR="008F5BF8" w:rsidRPr="00EC07A8" w:rsidRDefault="00B31C3F" w:rsidP="004918E2">
            <w:pPr>
              <w:jc w:val="center"/>
              <w:rPr>
                <w:b/>
                <w:bCs/>
                <w:sz w:val="28"/>
                <w:szCs w:val="28"/>
              </w:rPr>
            </w:pPr>
            <w:r>
              <w:rPr>
                <w:b/>
                <w:bCs/>
                <w:sz w:val="28"/>
                <w:szCs w:val="28"/>
                <w:lang w:val="en-US"/>
              </w:rPr>
              <w:t xml:space="preserve">KT. </w:t>
            </w:r>
            <w:r w:rsidR="008F5BF8" w:rsidRPr="00EC07A8">
              <w:rPr>
                <w:b/>
                <w:bCs/>
                <w:sz w:val="28"/>
                <w:szCs w:val="28"/>
              </w:rPr>
              <w:t>CHỦ TỊCH</w:t>
            </w:r>
            <w:r>
              <w:rPr>
                <w:b/>
                <w:bCs/>
                <w:sz w:val="28"/>
                <w:szCs w:val="28"/>
                <w:lang w:val="en-US"/>
              </w:rPr>
              <w:br/>
              <w:t>PHÓ CHỦ TỊCH</w:t>
            </w:r>
            <w:r w:rsidR="008F5BF8" w:rsidRPr="00EC07A8">
              <w:rPr>
                <w:b/>
                <w:bCs/>
                <w:sz w:val="28"/>
                <w:szCs w:val="28"/>
              </w:rPr>
              <w:br/>
            </w:r>
            <w:r w:rsidR="008F5BF8" w:rsidRPr="00EC07A8">
              <w:rPr>
                <w:b/>
                <w:bCs/>
                <w:sz w:val="28"/>
                <w:szCs w:val="28"/>
              </w:rPr>
              <w:br/>
            </w:r>
          </w:p>
          <w:p w:rsidR="008F5BF8" w:rsidRPr="00EC07A8" w:rsidRDefault="00B31C3F" w:rsidP="00B31C3F">
            <w:pPr>
              <w:spacing w:before="120"/>
              <w:jc w:val="center"/>
              <w:rPr>
                <w:b/>
                <w:lang w:val="en-US"/>
              </w:rPr>
            </w:pPr>
            <w:r>
              <w:rPr>
                <w:b/>
                <w:sz w:val="28"/>
                <w:szCs w:val="28"/>
                <w:lang w:val="en-US"/>
              </w:rPr>
              <w:t>Đặng Ngọc Hậu</w:t>
            </w:r>
          </w:p>
        </w:tc>
      </w:tr>
    </w:tbl>
    <w:p w:rsidR="007B454F" w:rsidRPr="00EC07A8" w:rsidRDefault="00144795" w:rsidP="00EC07A8">
      <w:pPr>
        <w:spacing w:before="120" w:after="120"/>
        <w:ind w:firstLine="720"/>
        <w:jc w:val="both"/>
        <w:rPr>
          <w:sz w:val="28"/>
          <w:szCs w:val="28"/>
          <w:lang w:val="pt-BR"/>
        </w:rPr>
      </w:pPr>
      <w:r w:rsidRPr="00EC07A8">
        <w:rPr>
          <w:sz w:val="28"/>
          <w:szCs w:val="28"/>
          <w:lang w:val="pt-BR"/>
        </w:rPr>
        <w:t xml:space="preserve"> </w:t>
      </w:r>
    </w:p>
    <w:p w:rsidR="008349AD" w:rsidRPr="00EC07A8" w:rsidRDefault="008349AD" w:rsidP="00EC07A8">
      <w:pPr>
        <w:spacing w:before="120" w:after="280" w:afterAutospacing="1"/>
        <w:ind w:firstLine="720"/>
        <w:jc w:val="both"/>
        <w:rPr>
          <w:sz w:val="28"/>
          <w:szCs w:val="28"/>
          <w:lang w:val="en-GB"/>
        </w:rPr>
      </w:pPr>
    </w:p>
    <w:p w:rsidR="005232AC" w:rsidRPr="00EC07A8" w:rsidRDefault="005232AC" w:rsidP="00EC07A8">
      <w:pPr>
        <w:spacing w:before="120" w:after="120"/>
        <w:jc w:val="both"/>
        <w:rPr>
          <w:sz w:val="28"/>
          <w:szCs w:val="28"/>
          <w:lang w:val="es-MX"/>
        </w:rPr>
      </w:pPr>
    </w:p>
    <w:sectPr w:rsidR="005232AC" w:rsidRPr="00EC07A8" w:rsidSect="004918E2">
      <w:pgSz w:w="11907" w:h="16840" w:code="9"/>
      <w:pgMar w:top="1474" w:right="1134" w:bottom="1134" w:left="1418"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0EE9" w:rsidRDefault="00C30EE9" w:rsidP="00851494">
      <w:r>
        <w:separator/>
      </w:r>
    </w:p>
  </w:endnote>
  <w:endnote w:type="continuationSeparator" w:id="0">
    <w:p w:rsidR="00C30EE9" w:rsidRDefault="00C30EE9" w:rsidP="00851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0EE9" w:rsidRDefault="00C30EE9" w:rsidP="00851494">
      <w:r>
        <w:separator/>
      </w:r>
    </w:p>
  </w:footnote>
  <w:footnote w:type="continuationSeparator" w:id="0">
    <w:p w:rsidR="00C30EE9" w:rsidRDefault="00C30EE9" w:rsidP="008514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584D"/>
    <w:rsid w:val="000032B6"/>
    <w:rsid w:val="00023C8B"/>
    <w:rsid w:val="000436DB"/>
    <w:rsid w:val="0004707E"/>
    <w:rsid w:val="00076F3F"/>
    <w:rsid w:val="000969B7"/>
    <w:rsid w:val="000B7D82"/>
    <w:rsid w:val="00101841"/>
    <w:rsid w:val="001021F6"/>
    <w:rsid w:val="00115A27"/>
    <w:rsid w:val="00134EA2"/>
    <w:rsid w:val="00144795"/>
    <w:rsid w:val="001520A6"/>
    <w:rsid w:val="00173401"/>
    <w:rsid w:val="001A2E3A"/>
    <w:rsid w:val="001A4E1E"/>
    <w:rsid w:val="001B3690"/>
    <w:rsid w:val="001C0377"/>
    <w:rsid w:val="001C26DA"/>
    <w:rsid w:val="001E5308"/>
    <w:rsid w:val="001F1EE6"/>
    <w:rsid w:val="00205BAC"/>
    <w:rsid w:val="002065F0"/>
    <w:rsid w:val="00206E4D"/>
    <w:rsid w:val="002374D1"/>
    <w:rsid w:val="00246CF1"/>
    <w:rsid w:val="0025106A"/>
    <w:rsid w:val="002627CE"/>
    <w:rsid w:val="002A2195"/>
    <w:rsid w:val="002A700F"/>
    <w:rsid w:val="002B37CC"/>
    <w:rsid w:val="002B63D7"/>
    <w:rsid w:val="002C2756"/>
    <w:rsid w:val="002D2649"/>
    <w:rsid w:val="0031523B"/>
    <w:rsid w:val="00324195"/>
    <w:rsid w:val="003549A9"/>
    <w:rsid w:val="003775A8"/>
    <w:rsid w:val="00392080"/>
    <w:rsid w:val="003A010B"/>
    <w:rsid w:val="003A29D4"/>
    <w:rsid w:val="003B071B"/>
    <w:rsid w:val="003B6C68"/>
    <w:rsid w:val="003E652C"/>
    <w:rsid w:val="003E6E83"/>
    <w:rsid w:val="004159F8"/>
    <w:rsid w:val="00423324"/>
    <w:rsid w:val="00443750"/>
    <w:rsid w:val="00443DB1"/>
    <w:rsid w:val="00490A9E"/>
    <w:rsid w:val="004911B9"/>
    <w:rsid w:val="004918E2"/>
    <w:rsid w:val="00492641"/>
    <w:rsid w:val="004A4CA8"/>
    <w:rsid w:val="004F02B8"/>
    <w:rsid w:val="00507C05"/>
    <w:rsid w:val="005230C2"/>
    <w:rsid w:val="005232AC"/>
    <w:rsid w:val="00525F08"/>
    <w:rsid w:val="005567AD"/>
    <w:rsid w:val="005857EE"/>
    <w:rsid w:val="005B6595"/>
    <w:rsid w:val="005C101F"/>
    <w:rsid w:val="005C66A4"/>
    <w:rsid w:val="005D7F23"/>
    <w:rsid w:val="005E15DC"/>
    <w:rsid w:val="005F331B"/>
    <w:rsid w:val="00617629"/>
    <w:rsid w:val="00627CD9"/>
    <w:rsid w:val="00636979"/>
    <w:rsid w:val="00662F74"/>
    <w:rsid w:val="006B7208"/>
    <w:rsid w:val="0073592B"/>
    <w:rsid w:val="00756DB9"/>
    <w:rsid w:val="007830FE"/>
    <w:rsid w:val="007B454F"/>
    <w:rsid w:val="007B7B93"/>
    <w:rsid w:val="007D5453"/>
    <w:rsid w:val="007E0F69"/>
    <w:rsid w:val="007E3F75"/>
    <w:rsid w:val="007F492D"/>
    <w:rsid w:val="008032CB"/>
    <w:rsid w:val="0080475C"/>
    <w:rsid w:val="008349AD"/>
    <w:rsid w:val="00851494"/>
    <w:rsid w:val="00860ACD"/>
    <w:rsid w:val="008B0F93"/>
    <w:rsid w:val="008B7CF3"/>
    <w:rsid w:val="008E0905"/>
    <w:rsid w:val="008F5BF8"/>
    <w:rsid w:val="009105AF"/>
    <w:rsid w:val="00933403"/>
    <w:rsid w:val="00933C4C"/>
    <w:rsid w:val="00967F25"/>
    <w:rsid w:val="0099586E"/>
    <w:rsid w:val="009A38CE"/>
    <w:rsid w:val="009A4EC3"/>
    <w:rsid w:val="009B69EB"/>
    <w:rsid w:val="009E5300"/>
    <w:rsid w:val="00A2584D"/>
    <w:rsid w:val="00A60C6B"/>
    <w:rsid w:val="00A823ED"/>
    <w:rsid w:val="00A844FF"/>
    <w:rsid w:val="00A934AE"/>
    <w:rsid w:val="00AA0699"/>
    <w:rsid w:val="00AD7170"/>
    <w:rsid w:val="00AE4745"/>
    <w:rsid w:val="00B3112D"/>
    <w:rsid w:val="00B31C3F"/>
    <w:rsid w:val="00B45E24"/>
    <w:rsid w:val="00B563B7"/>
    <w:rsid w:val="00B628B8"/>
    <w:rsid w:val="00B66D22"/>
    <w:rsid w:val="00B705FC"/>
    <w:rsid w:val="00BC2BD3"/>
    <w:rsid w:val="00C04C39"/>
    <w:rsid w:val="00C128E9"/>
    <w:rsid w:val="00C30EE9"/>
    <w:rsid w:val="00C56578"/>
    <w:rsid w:val="00C73B9E"/>
    <w:rsid w:val="00C76157"/>
    <w:rsid w:val="00CA252C"/>
    <w:rsid w:val="00CA4D7A"/>
    <w:rsid w:val="00CB3ED5"/>
    <w:rsid w:val="00CD4454"/>
    <w:rsid w:val="00CD5A54"/>
    <w:rsid w:val="00D04F54"/>
    <w:rsid w:val="00D11806"/>
    <w:rsid w:val="00D31800"/>
    <w:rsid w:val="00D616D6"/>
    <w:rsid w:val="00D677A4"/>
    <w:rsid w:val="00D70564"/>
    <w:rsid w:val="00D710F6"/>
    <w:rsid w:val="00D84823"/>
    <w:rsid w:val="00DB140C"/>
    <w:rsid w:val="00DC1BA1"/>
    <w:rsid w:val="00DC41CA"/>
    <w:rsid w:val="00DD19FD"/>
    <w:rsid w:val="00DF50D9"/>
    <w:rsid w:val="00E01DE0"/>
    <w:rsid w:val="00E05E5C"/>
    <w:rsid w:val="00E45F7F"/>
    <w:rsid w:val="00E50AA0"/>
    <w:rsid w:val="00E64C5A"/>
    <w:rsid w:val="00E67131"/>
    <w:rsid w:val="00E70B90"/>
    <w:rsid w:val="00E74467"/>
    <w:rsid w:val="00E85222"/>
    <w:rsid w:val="00EC07A8"/>
    <w:rsid w:val="00EC3337"/>
    <w:rsid w:val="00ED26D1"/>
    <w:rsid w:val="00F301EB"/>
    <w:rsid w:val="00F3048D"/>
    <w:rsid w:val="00F42B86"/>
    <w:rsid w:val="00F558FE"/>
    <w:rsid w:val="00F60636"/>
    <w:rsid w:val="00F83704"/>
    <w:rsid w:val="00FB53C9"/>
    <w:rsid w:val="00FB60F7"/>
    <w:rsid w:val="00FC102D"/>
    <w:rsid w:val="00FC7310"/>
    <w:rsid w:val="00FD1D10"/>
    <w:rsid w:val="00FE53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74B45"/>
  <w15:docId w15:val="{DDD0DE50-9666-41AA-B058-2CC650587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84D"/>
    <w:rPr>
      <w:rFonts w:eastAsia="Times New Roman"/>
      <w:sz w:val="24"/>
      <w:szCs w:val="24"/>
      <w:lang w:val="vi-VN"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584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CD4454"/>
    <w:pPr>
      <w:spacing w:after="160" w:line="240" w:lineRule="exact"/>
    </w:pPr>
    <w:rPr>
      <w:rFonts w:ascii="Arial" w:hAnsi="Arial"/>
      <w:sz w:val="22"/>
      <w:szCs w:val="22"/>
      <w:lang w:val="en-US"/>
    </w:rPr>
  </w:style>
  <w:style w:type="paragraph" w:styleId="Header">
    <w:name w:val="header"/>
    <w:basedOn w:val="Normal"/>
    <w:link w:val="HeaderChar"/>
    <w:uiPriority w:val="99"/>
    <w:unhideWhenUsed/>
    <w:rsid w:val="00851494"/>
    <w:pPr>
      <w:tabs>
        <w:tab w:val="center" w:pos="4680"/>
        <w:tab w:val="right" w:pos="9360"/>
      </w:tabs>
    </w:pPr>
  </w:style>
  <w:style w:type="character" w:customStyle="1" w:styleId="HeaderChar">
    <w:name w:val="Header Char"/>
    <w:link w:val="Header"/>
    <w:uiPriority w:val="99"/>
    <w:rsid w:val="00851494"/>
    <w:rPr>
      <w:rFonts w:eastAsia="Times New Roman"/>
      <w:sz w:val="24"/>
      <w:szCs w:val="24"/>
      <w:lang w:val="vi-VN"/>
    </w:rPr>
  </w:style>
  <w:style w:type="paragraph" w:styleId="Footer">
    <w:name w:val="footer"/>
    <w:basedOn w:val="Normal"/>
    <w:link w:val="FooterChar"/>
    <w:uiPriority w:val="99"/>
    <w:unhideWhenUsed/>
    <w:rsid w:val="00851494"/>
    <w:pPr>
      <w:tabs>
        <w:tab w:val="center" w:pos="4680"/>
        <w:tab w:val="right" w:pos="9360"/>
      </w:tabs>
    </w:pPr>
  </w:style>
  <w:style w:type="character" w:customStyle="1" w:styleId="FooterChar">
    <w:name w:val="Footer Char"/>
    <w:link w:val="Footer"/>
    <w:uiPriority w:val="99"/>
    <w:rsid w:val="00851494"/>
    <w:rPr>
      <w:rFonts w:eastAsia="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1F2AE-A6B6-4850-ACD6-ECA67127F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1276</Words>
  <Characters>7278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VD</cp:lastModifiedBy>
  <cp:revision>17</cp:revision>
  <cp:lastPrinted>2020-12-24T03:18:00Z</cp:lastPrinted>
  <dcterms:created xsi:type="dcterms:W3CDTF">2026-01-20T01:51:00Z</dcterms:created>
  <dcterms:modified xsi:type="dcterms:W3CDTF">2026-01-28T02:27:00Z</dcterms:modified>
</cp:coreProperties>
</file>