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323" w:rsidRPr="0020508A" w:rsidRDefault="00AC7323" w:rsidP="002134A7">
      <w:pPr>
        <w:spacing w:after="0" w:line="240" w:lineRule="auto"/>
        <w:ind w:firstLine="720"/>
        <w:rPr>
          <w:rFonts w:eastAsia="Times New Roman" w:cs="Times New Roman"/>
          <w:sz w:val="6"/>
          <w:szCs w:val="24"/>
        </w:rPr>
      </w:pPr>
    </w:p>
    <w:tbl>
      <w:tblPr>
        <w:tblW w:w="9356" w:type="dxa"/>
        <w:tblInd w:w="108" w:type="dxa"/>
        <w:tblLook w:val="01E0" w:firstRow="1" w:lastRow="1" w:firstColumn="1" w:lastColumn="1" w:noHBand="0" w:noVBand="0"/>
      </w:tblPr>
      <w:tblGrid>
        <w:gridCol w:w="3702"/>
        <w:gridCol w:w="5654"/>
      </w:tblGrid>
      <w:tr w:rsidR="008939DF" w:rsidRPr="008939DF" w:rsidTr="008939DF">
        <w:trPr>
          <w:trHeight w:val="1275"/>
        </w:trPr>
        <w:tc>
          <w:tcPr>
            <w:tcW w:w="3702" w:type="dxa"/>
          </w:tcPr>
          <w:p w:rsidR="008939DF" w:rsidRPr="008939DF" w:rsidRDefault="008939DF" w:rsidP="008939DF">
            <w:pPr>
              <w:keepNext/>
              <w:spacing w:after="0" w:line="240" w:lineRule="auto"/>
              <w:jc w:val="center"/>
              <w:outlineLvl w:val="0"/>
              <w:rPr>
                <w:rFonts w:eastAsia="Times New Roman" w:cs="Times New Roman"/>
                <w:b/>
                <w:spacing w:val="-6"/>
                <w:sz w:val="26"/>
                <w:szCs w:val="26"/>
              </w:rPr>
            </w:pPr>
            <w:r w:rsidRPr="008939DF">
              <w:rPr>
                <w:rFonts w:eastAsia="Times New Roman" w:cs="Times New Roman"/>
                <w:b/>
                <w:spacing w:val="-6"/>
                <w:sz w:val="26"/>
                <w:szCs w:val="26"/>
              </w:rPr>
              <w:t>HỘI ĐỒNG NHÂN DÂN</w:t>
            </w:r>
          </w:p>
          <w:p w:rsidR="008939DF" w:rsidRPr="008939DF" w:rsidRDefault="008939DF" w:rsidP="008939DF">
            <w:pPr>
              <w:spacing w:after="0" w:line="240" w:lineRule="auto"/>
              <w:jc w:val="center"/>
              <w:rPr>
                <w:rFonts w:eastAsia="Times New Roman" w:cs="Times New Roman"/>
                <w:b/>
                <w:sz w:val="24"/>
                <w:szCs w:val="24"/>
              </w:rPr>
            </w:pPr>
            <w:r w:rsidRPr="008939DF">
              <w:rPr>
                <w:rFonts w:eastAsia="Times New Roman" w:cs="Times New Roman"/>
                <w:b/>
                <w:sz w:val="26"/>
                <w:szCs w:val="26"/>
              </w:rPr>
              <w:t>TỈNH SƠN LA</w:t>
            </w:r>
          </w:p>
          <w:p w:rsidR="008939DF" w:rsidRPr="008939DF" w:rsidRDefault="008939DF" w:rsidP="008939DF">
            <w:pPr>
              <w:spacing w:after="0" w:line="240" w:lineRule="auto"/>
              <w:jc w:val="center"/>
              <w:rPr>
                <w:rFonts w:eastAsia="Times New Roman" w:cs="Times New Roman"/>
                <w:b/>
                <w:sz w:val="26"/>
                <w:szCs w:val="24"/>
                <w:vertAlign w:val="superscript"/>
              </w:rPr>
            </w:pPr>
            <w:r w:rsidRPr="008939DF">
              <w:rPr>
                <w:rFonts w:eastAsia="Times New Roman" w:cs="Times New Roman"/>
                <w:b/>
                <w:noProof/>
                <w:sz w:val="26"/>
                <w:szCs w:val="24"/>
                <w:vertAlign w:val="superscript"/>
              </w:rPr>
              <mc:AlternateContent>
                <mc:Choice Requires="wps">
                  <w:drawing>
                    <wp:anchor distT="0" distB="0" distL="114300" distR="114300" simplePos="0" relativeHeight="251660288" behindDoc="0" locked="0" layoutInCell="1" allowOverlap="1" wp14:anchorId="41BDFFF6" wp14:editId="31115BA2">
                      <wp:simplePos x="0" y="0"/>
                      <wp:positionH relativeFrom="column">
                        <wp:posOffset>880745</wp:posOffset>
                      </wp:positionH>
                      <wp:positionV relativeFrom="paragraph">
                        <wp:posOffset>27305</wp:posOffset>
                      </wp:positionV>
                      <wp:extent cx="323850" cy="0"/>
                      <wp:effectExtent l="0" t="0" r="19050" b="19050"/>
                      <wp:wrapNone/>
                      <wp:docPr id="491" name="Straight Arrow Connector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91" o:spid="_x0000_s1026" type="#_x0000_t32" style="position:absolute;margin-left:69.35pt;margin-top:2.15pt;width:2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"/>
                  </w:pict>
                </mc:Fallback>
              </mc:AlternateContent>
            </w:r>
          </w:p>
          <w:p w:rsidR="008939DF" w:rsidRPr="008939DF" w:rsidRDefault="008939DF" w:rsidP="008939DF">
            <w:pPr>
              <w:spacing w:after="0" w:line="240" w:lineRule="auto"/>
              <w:jc w:val="center"/>
              <w:rPr>
                <w:rFonts w:eastAsia="Times New Roman" w:cs="Times New Roman"/>
                <w:szCs w:val="24"/>
              </w:rPr>
            </w:pPr>
            <w:r w:rsidRPr="008939DF">
              <w:rPr>
                <w:rFonts w:eastAsia="Times New Roman" w:cs="Times New Roman"/>
                <w:szCs w:val="24"/>
              </w:rPr>
              <w:t>Số: 219/NQ-HĐND</w:t>
            </w:r>
          </w:p>
        </w:tc>
        <w:tc>
          <w:tcPr>
            <w:tcW w:w="5654" w:type="dxa"/>
          </w:tcPr>
          <w:p w:rsidR="008939DF" w:rsidRPr="008939DF" w:rsidRDefault="008939DF" w:rsidP="008939DF">
            <w:pPr>
              <w:keepNext/>
              <w:spacing w:after="0" w:line="240" w:lineRule="auto"/>
              <w:jc w:val="center"/>
              <w:outlineLvl w:val="0"/>
              <w:rPr>
                <w:rFonts w:eastAsia="Times New Roman" w:cs="Times New Roman"/>
                <w:b/>
                <w:spacing w:val="-4"/>
                <w:sz w:val="26"/>
                <w:szCs w:val="26"/>
              </w:rPr>
            </w:pPr>
            <w:r w:rsidRPr="008939DF">
              <w:rPr>
                <w:rFonts w:eastAsia="Times New Roman" w:cs="Times New Roman"/>
                <w:b/>
                <w:spacing w:val="-4"/>
                <w:sz w:val="26"/>
                <w:szCs w:val="26"/>
              </w:rPr>
              <w:t xml:space="preserve">CỘNG HOÀ XÃ HỘI CHỦ NGHĨA VIỆT </w:t>
            </w:r>
            <w:smartTag w:uri="urn:schemas-microsoft-com:office:smarttags" w:element="place">
              <w:smartTag w:uri="urn:schemas-microsoft-com:office:smarttags" w:element="country-region">
                <w:r w:rsidRPr="008939DF">
                  <w:rPr>
                    <w:rFonts w:eastAsia="Times New Roman" w:cs="Times New Roman"/>
                    <w:b/>
                    <w:spacing w:val="-4"/>
                    <w:sz w:val="26"/>
                    <w:szCs w:val="26"/>
                  </w:rPr>
                  <w:t>NAM</w:t>
                </w:r>
              </w:smartTag>
            </w:smartTag>
          </w:p>
          <w:p w:rsidR="008939DF" w:rsidRPr="008939DF" w:rsidRDefault="008939DF" w:rsidP="008939DF">
            <w:pPr>
              <w:keepNext/>
              <w:spacing w:after="0" w:line="240" w:lineRule="auto"/>
              <w:jc w:val="center"/>
              <w:outlineLvl w:val="0"/>
              <w:rPr>
                <w:rFonts w:eastAsia="Times New Roman" w:cs="Times New Roman"/>
                <w:b/>
                <w:szCs w:val="20"/>
              </w:rPr>
            </w:pPr>
            <w:r w:rsidRPr="008939DF">
              <w:rPr>
                <w:rFonts w:eastAsia="Times New Roman" w:cs="Times New Roman"/>
                <w:b/>
                <w:szCs w:val="20"/>
              </w:rPr>
              <w:t>Độc lập - Tự do - Hạnh phúc</w:t>
            </w:r>
          </w:p>
          <w:p w:rsidR="008939DF" w:rsidRPr="008939DF" w:rsidRDefault="008939DF" w:rsidP="008939DF">
            <w:pPr>
              <w:spacing w:after="0" w:line="240" w:lineRule="auto"/>
              <w:jc w:val="center"/>
              <w:rPr>
                <w:rFonts w:eastAsia="Times New Roman" w:cs="Times New Roman"/>
                <w:szCs w:val="24"/>
                <w:vertAlign w:val="superscript"/>
              </w:rPr>
            </w:pPr>
            <w:r w:rsidRPr="008939DF">
              <w:rPr>
                <w:rFonts w:eastAsia="Times New Roman" w:cs="Times New Roman"/>
                <w:noProof/>
                <w:szCs w:val="24"/>
                <w:vertAlign w:val="superscript"/>
              </w:rPr>
              <mc:AlternateContent>
                <mc:Choice Requires="wps">
                  <w:drawing>
                    <wp:anchor distT="0" distB="0" distL="114300" distR="114300" simplePos="0" relativeHeight="251661312" behindDoc="0" locked="0" layoutInCell="1" allowOverlap="1" wp14:anchorId="01F51279" wp14:editId="31D25D69">
                      <wp:simplePos x="0" y="0"/>
                      <wp:positionH relativeFrom="column">
                        <wp:posOffset>693420</wp:posOffset>
                      </wp:positionH>
                      <wp:positionV relativeFrom="paragraph">
                        <wp:posOffset>22225</wp:posOffset>
                      </wp:positionV>
                      <wp:extent cx="2045970" cy="0"/>
                      <wp:effectExtent l="0" t="0" r="11430" b="19050"/>
                      <wp:wrapNone/>
                      <wp:docPr id="490" name="Straight Arrow Connector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5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0" o:spid="_x0000_s1026" type="#_x0000_t32" style="position:absolute;margin-left:54.6pt;margin-top:1.75pt;width:161.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EfJwIAAE4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"/>
                  </w:pict>
                </mc:Fallback>
              </mc:AlternateContent>
            </w:r>
          </w:p>
          <w:p w:rsidR="008939DF" w:rsidRPr="008939DF" w:rsidRDefault="008939DF" w:rsidP="008939DF">
            <w:pPr>
              <w:spacing w:after="0" w:line="240" w:lineRule="auto"/>
              <w:jc w:val="center"/>
              <w:rPr>
                <w:rFonts w:eastAsia="Times New Roman" w:cs="Times New Roman"/>
                <w:szCs w:val="24"/>
                <w:vertAlign w:val="superscript"/>
                <w:lang w:val="fr-FR"/>
              </w:rPr>
            </w:pPr>
            <w:r w:rsidRPr="008939DF">
              <w:rPr>
                <w:rFonts w:eastAsia="Times New Roman" w:cs="Times New Roman"/>
                <w:b/>
                <w:spacing w:val="-4"/>
                <w:sz w:val="26"/>
                <w:szCs w:val="24"/>
                <w:lang w:val="fr-FR"/>
              </w:rPr>
              <w:t xml:space="preserve">       </w:t>
            </w:r>
            <w:r w:rsidRPr="008939DF">
              <w:rPr>
                <w:rFonts w:eastAsia="Times New Roman" w:cs="Times New Roman"/>
                <w:i/>
                <w:szCs w:val="24"/>
                <w:lang w:val="fr-FR"/>
              </w:rPr>
              <w:t>Sơn La, ngày 30 tháng 10 năm 2020</w:t>
            </w:r>
          </w:p>
        </w:tc>
      </w:tr>
    </w:tbl>
    <w:p w:rsidR="008939DF" w:rsidRPr="008939DF" w:rsidRDefault="008939DF" w:rsidP="008939DF">
      <w:pPr>
        <w:spacing w:after="0" w:line="240" w:lineRule="auto"/>
        <w:rPr>
          <w:rFonts w:eastAsia="Times New Roman" w:cs="Times New Roman"/>
          <w:b/>
          <w:szCs w:val="28"/>
          <w:lang w:val="es-GT"/>
        </w:rPr>
      </w:pPr>
    </w:p>
    <w:p w:rsidR="008939DF" w:rsidRPr="008939DF" w:rsidRDefault="008939DF" w:rsidP="008939DF">
      <w:pPr>
        <w:spacing w:before="120" w:after="0" w:line="240" w:lineRule="auto"/>
        <w:jc w:val="center"/>
        <w:rPr>
          <w:rFonts w:eastAsia="Times New Roman" w:cs="Times New Roman"/>
          <w:b/>
          <w:szCs w:val="28"/>
          <w:lang w:val="es-GT"/>
        </w:rPr>
      </w:pPr>
      <w:r w:rsidRPr="008939DF">
        <w:rPr>
          <w:rFonts w:eastAsia="Times New Roman" w:cs="Times New Roman"/>
          <w:b/>
          <w:szCs w:val="28"/>
          <w:lang w:val="es-GT"/>
        </w:rPr>
        <w:t>NGHỊ QUYẾT</w:t>
      </w:r>
    </w:p>
    <w:p w:rsidR="008939DF" w:rsidRPr="008939DF" w:rsidRDefault="008939DF" w:rsidP="008939DF">
      <w:pPr>
        <w:spacing w:after="0" w:line="240" w:lineRule="auto"/>
        <w:jc w:val="center"/>
        <w:rPr>
          <w:rFonts w:eastAsia="Times New Roman" w:cs="Times New Roman"/>
          <w:b/>
          <w:spacing w:val="-4"/>
          <w:szCs w:val="28"/>
          <w:lang w:val="sv-SE"/>
        </w:rPr>
      </w:pPr>
      <w:r w:rsidRPr="008939DF">
        <w:rPr>
          <w:rFonts w:eastAsia="Times New Roman" w:cs="Times New Roman"/>
          <w:b/>
          <w:spacing w:val="-4"/>
          <w:szCs w:val="28"/>
          <w:lang w:val="sv-SE"/>
        </w:rPr>
        <w:t xml:space="preserve">Về việc điều chỉnh một số Nghị quyết của HĐND tỉnh về kế hoạch đầu tư công trung hạn 05 năm giai đoạn 2016 </w:t>
      </w:r>
      <w:r w:rsidRPr="008939DF">
        <w:t xml:space="preserve">- </w:t>
      </w:r>
      <w:r w:rsidRPr="008939DF">
        <w:rPr>
          <w:rFonts w:eastAsia="Times New Roman" w:cs="Times New Roman"/>
          <w:b/>
          <w:spacing w:val="-4"/>
          <w:szCs w:val="28"/>
          <w:lang w:val="sv-SE"/>
        </w:rPr>
        <w:t>2020 và kế hoạch đầu tư công năm 2020</w:t>
      </w:r>
    </w:p>
    <w:p w:rsidR="008939DF" w:rsidRPr="008939DF" w:rsidRDefault="008939DF" w:rsidP="008939DF">
      <w:pPr>
        <w:keepNext/>
        <w:spacing w:after="0" w:line="240" w:lineRule="auto"/>
        <w:jc w:val="center"/>
        <w:outlineLvl w:val="4"/>
        <w:rPr>
          <w:rFonts w:eastAsia="Times New Roman" w:cs="Times New Roman"/>
          <w:szCs w:val="24"/>
          <w:vertAlign w:val="superscript"/>
          <w:lang w:val="es-GT"/>
        </w:rPr>
      </w:pPr>
      <w:r w:rsidRPr="008939DF">
        <w:rPr>
          <w:rFonts w:eastAsia="Times New Roman" w:cs="Times New Roman"/>
          <w:b/>
          <w:noProof/>
          <w:szCs w:val="28"/>
        </w:rPr>
        <mc:AlternateContent>
          <mc:Choice Requires="wps">
            <w:drawing>
              <wp:anchor distT="0" distB="0" distL="114300" distR="114300" simplePos="0" relativeHeight="251659264" behindDoc="0" locked="0" layoutInCell="1" allowOverlap="1" wp14:anchorId="6E565A7D" wp14:editId="01DA59FC">
                <wp:simplePos x="0" y="0"/>
                <wp:positionH relativeFrom="column">
                  <wp:posOffset>2099945</wp:posOffset>
                </wp:positionH>
                <wp:positionV relativeFrom="paragraph">
                  <wp:posOffset>17780</wp:posOffset>
                </wp:positionV>
                <wp:extent cx="2028825" cy="0"/>
                <wp:effectExtent l="0" t="0" r="9525" b="19050"/>
                <wp:wrapNone/>
                <wp:docPr id="489" name="Straight Arrow Connector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9" o:spid="_x0000_s1026" type="#_x0000_t32" style="position:absolute;margin-left:165.35pt;margin-top:1.4pt;width:159.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"/>
            </w:pict>
          </mc:Fallback>
        </mc:AlternateContent>
      </w:r>
    </w:p>
    <w:p w:rsidR="008939DF" w:rsidRPr="008939DF" w:rsidRDefault="008939DF" w:rsidP="008939DF">
      <w:pPr>
        <w:spacing w:after="0" w:line="240" w:lineRule="auto"/>
        <w:jc w:val="center"/>
        <w:rPr>
          <w:rFonts w:eastAsia="Times New Roman" w:cs="Times New Roman"/>
          <w:b/>
          <w:sz w:val="6"/>
          <w:szCs w:val="28"/>
          <w:lang w:val="nl-NL"/>
        </w:rPr>
      </w:pPr>
    </w:p>
    <w:p w:rsidR="008939DF" w:rsidRPr="008939DF" w:rsidRDefault="008939DF" w:rsidP="008939DF">
      <w:pPr>
        <w:spacing w:after="0" w:line="240" w:lineRule="auto"/>
        <w:jc w:val="center"/>
        <w:rPr>
          <w:rFonts w:eastAsia="Times New Roman" w:cs="Times New Roman"/>
          <w:b/>
          <w:szCs w:val="28"/>
          <w:lang w:val="nl-NL"/>
        </w:rPr>
      </w:pPr>
      <w:r w:rsidRPr="008939DF">
        <w:rPr>
          <w:rFonts w:eastAsia="Times New Roman" w:cs="Times New Roman"/>
          <w:b/>
          <w:szCs w:val="28"/>
          <w:lang w:val="nl-NL"/>
        </w:rPr>
        <w:t>HỘI ĐỒNG NHÂN DÂN TỈNH SƠN LA</w:t>
      </w:r>
    </w:p>
    <w:p w:rsidR="008939DF" w:rsidRPr="008939DF" w:rsidRDefault="008939DF" w:rsidP="008939DF">
      <w:pPr>
        <w:spacing w:after="0" w:line="240" w:lineRule="auto"/>
        <w:jc w:val="center"/>
        <w:rPr>
          <w:rFonts w:eastAsia="Times New Roman" w:cs="Times New Roman"/>
          <w:b/>
          <w:szCs w:val="28"/>
          <w:lang w:val="nl-NL"/>
        </w:rPr>
      </w:pPr>
      <w:r w:rsidRPr="008939DF">
        <w:rPr>
          <w:rFonts w:eastAsia="Times New Roman" w:cs="Times New Roman"/>
          <w:b/>
          <w:szCs w:val="28"/>
          <w:lang w:val="nl-NL"/>
        </w:rPr>
        <w:t>KHÓA XIV, KỲ HỌP CHUYÊN ĐỀ LẦN THỨ 5</w:t>
      </w:r>
    </w:p>
    <w:p w:rsidR="008939DF" w:rsidRPr="008939DF" w:rsidRDefault="008939DF" w:rsidP="008939DF">
      <w:pPr>
        <w:spacing w:before="117" w:after="0" w:line="240" w:lineRule="auto"/>
        <w:jc w:val="center"/>
        <w:rPr>
          <w:rFonts w:eastAsia="Times New Roman" w:cs="Times New Roman"/>
          <w:sz w:val="4"/>
          <w:szCs w:val="28"/>
          <w:lang w:val="nl-NL"/>
        </w:rPr>
      </w:pPr>
    </w:p>
    <w:p w:rsidR="008939DF" w:rsidRPr="008939DF" w:rsidRDefault="008939DF" w:rsidP="008939DF">
      <w:pPr>
        <w:spacing w:before="120" w:after="0" w:line="240" w:lineRule="auto"/>
        <w:ind w:firstLine="720"/>
        <w:jc w:val="both"/>
        <w:rPr>
          <w:rFonts w:ascii="Times New Roman Italic" w:eastAsia="Times New Roman" w:hAnsi="Times New Roman Italic" w:cs="Times New Roman"/>
          <w:i/>
          <w:szCs w:val="28"/>
          <w:lang w:val="nl-NL"/>
        </w:rPr>
      </w:pPr>
      <w:r w:rsidRPr="008939DF">
        <w:rPr>
          <w:rFonts w:ascii="Times New Roman Italic" w:eastAsia="Times New Roman" w:hAnsi="Times New Roman Italic" w:cs="Times New Roman"/>
          <w:i/>
          <w:szCs w:val="28"/>
          <w:lang w:val="nl-NL"/>
        </w:rPr>
        <w:t xml:space="preserve">Căn cứ Luật Tổ chức chính quyền địa phương ngày 19 tháng 6 năm 2015; </w:t>
      </w:r>
    </w:p>
    <w:p w:rsidR="008939DF" w:rsidRPr="008939DF" w:rsidRDefault="008939DF" w:rsidP="008939DF">
      <w:pPr>
        <w:spacing w:before="120" w:after="0" w:line="240" w:lineRule="auto"/>
        <w:ind w:firstLine="720"/>
        <w:jc w:val="both"/>
        <w:rPr>
          <w:rFonts w:ascii="Times New Roman Italic" w:eastAsia="Times New Roman" w:hAnsi="Times New Roman Italic" w:cs="Times New Roman"/>
          <w:i/>
          <w:szCs w:val="28"/>
          <w:lang w:val="nl-NL"/>
        </w:rPr>
      </w:pPr>
      <w:r w:rsidRPr="008939DF">
        <w:rPr>
          <w:rFonts w:ascii="Times New Roman Italic" w:eastAsia="Times New Roman" w:hAnsi="Times New Roman Italic" w:cs="Times New Roman"/>
          <w:i/>
          <w:szCs w:val="28"/>
          <w:lang w:val="nl-NL"/>
        </w:rPr>
        <w:t>Căn cứ Luật Sửa đổi, bổ sung một số điều của Luật Tổ chức Chính phủ và Luật Tổ chức Chính quyền địa phương ngày 22 tháng 11 năm 2019;</w:t>
      </w:r>
    </w:p>
    <w:p w:rsidR="008939DF" w:rsidRPr="008939DF" w:rsidRDefault="008939DF" w:rsidP="008939DF">
      <w:pPr>
        <w:spacing w:before="120" w:after="0" w:line="240" w:lineRule="auto"/>
        <w:ind w:firstLine="720"/>
        <w:jc w:val="both"/>
        <w:rPr>
          <w:rFonts w:ascii="Times New Roman Italic" w:eastAsia="Times New Roman" w:hAnsi="Times New Roman Italic" w:cs="Times New Roman"/>
          <w:bCs/>
          <w:i/>
          <w:szCs w:val="28"/>
          <w:lang w:val="nl-NL"/>
        </w:rPr>
      </w:pPr>
      <w:r w:rsidRPr="008939DF">
        <w:rPr>
          <w:rFonts w:ascii="Times New Roman Italic" w:eastAsia="Times New Roman" w:hAnsi="Times New Roman Italic" w:cs="Times New Roman"/>
          <w:i/>
          <w:szCs w:val="28"/>
          <w:lang w:val="nl-NL"/>
        </w:rPr>
        <w:t>Căn cứ</w:t>
      </w:r>
      <w:r w:rsidRPr="008939DF">
        <w:rPr>
          <w:rFonts w:ascii="Times New Roman Italic" w:eastAsia="Times New Roman" w:hAnsi="Times New Roman Italic" w:cs="Times New Roman"/>
          <w:bCs/>
          <w:i/>
          <w:szCs w:val="28"/>
          <w:lang w:val="nl-NL"/>
        </w:rPr>
        <w:t xml:space="preserve"> Luật Ngân sách Nhà nước ngày 25 tháng 6 năm 2015; </w:t>
      </w:r>
    </w:p>
    <w:p w:rsidR="008939DF" w:rsidRPr="008939DF" w:rsidRDefault="008939DF" w:rsidP="008939DF">
      <w:pPr>
        <w:spacing w:before="120" w:after="0" w:line="240" w:lineRule="auto"/>
        <w:ind w:firstLine="720"/>
        <w:jc w:val="both"/>
        <w:rPr>
          <w:rFonts w:ascii="Times New Roman Italic" w:eastAsia="Times New Roman" w:hAnsi="Times New Roman Italic" w:cs="Times New Roman"/>
          <w:i/>
          <w:szCs w:val="28"/>
          <w:lang w:val="nl-NL"/>
        </w:rPr>
      </w:pPr>
      <w:r w:rsidRPr="008939DF">
        <w:rPr>
          <w:rFonts w:ascii="Times New Roman Italic" w:eastAsia="Times New Roman" w:hAnsi="Times New Roman Italic" w:cs="Times New Roman"/>
          <w:bCs/>
          <w:i/>
          <w:szCs w:val="28"/>
          <w:lang w:val="nl-NL"/>
        </w:rPr>
        <w:t xml:space="preserve">Căn cứ </w:t>
      </w:r>
      <w:r w:rsidRPr="008939DF">
        <w:rPr>
          <w:rFonts w:ascii="Times New Roman Italic" w:eastAsia="Times New Roman" w:hAnsi="Times New Roman Italic" w:cs="Times New Roman"/>
          <w:i/>
          <w:szCs w:val="28"/>
          <w:lang w:val="nl-NL"/>
        </w:rPr>
        <w:t xml:space="preserve">Luật Đầu tư công ngày 13 tháng 6 năm 2019; </w:t>
      </w:r>
    </w:p>
    <w:p w:rsidR="008939DF" w:rsidRPr="008939DF" w:rsidRDefault="008939DF" w:rsidP="008939DF">
      <w:pPr>
        <w:spacing w:before="120" w:after="0" w:line="240" w:lineRule="auto"/>
        <w:ind w:firstLine="720"/>
        <w:jc w:val="both"/>
        <w:rPr>
          <w:rFonts w:ascii="Times New Roman Italic" w:eastAsia="Times New Roman" w:hAnsi="Times New Roman Italic" w:cs="Times New Roman"/>
          <w:i/>
          <w:szCs w:val="28"/>
          <w:lang w:val="nl-NL"/>
        </w:rPr>
      </w:pPr>
      <w:r w:rsidRPr="008939DF">
        <w:rPr>
          <w:rFonts w:ascii="Times New Roman Italic" w:eastAsia="Times New Roman" w:hAnsi="Times New Roman Italic" w:cs="Times New Roman"/>
          <w:i/>
          <w:szCs w:val="28"/>
          <w:lang w:val="pt-BR"/>
        </w:rPr>
        <w:t>Căn cứ Nghị định số 40/2020/NĐ-CP ngày 06 tháng 4 năm 2020 quy định chi tiết thi hành một số điều của Luật Đầu tư công;</w:t>
      </w:r>
      <w:r w:rsidRPr="008939DF">
        <w:rPr>
          <w:rFonts w:ascii="Times New Roman Italic" w:eastAsia="Times New Roman" w:hAnsi="Times New Roman Italic" w:cs="Times New Roman"/>
          <w:i/>
          <w:szCs w:val="28"/>
          <w:lang w:val="nl-NL"/>
        </w:rPr>
        <w:t xml:space="preserve"> </w:t>
      </w:r>
    </w:p>
    <w:p w:rsidR="008939DF" w:rsidRPr="008939DF" w:rsidRDefault="008939DF" w:rsidP="008939DF">
      <w:pPr>
        <w:spacing w:before="120" w:after="0" w:line="240" w:lineRule="auto"/>
        <w:ind w:firstLine="720"/>
        <w:jc w:val="both"/>
        <w:rPr>
          <w:rFonts w:ascii="Times New Roman Italic" w:eastAsia="Times New Roman" w:hAnsi="Times New Roman Italic" w:cs="Times New Roman"/>
          <w:bCs/>
          <w:i/>
          <w:szCs w:val="28"/>
          <w:lang w:val="nl-NL"/>
        </w:rPr>
      </w:pPr>
      <w:r w:rsidRPr="008939DF">
        <w:rPr>
          <w:rFonts w:ascii="Times New Roman Italic" w:eastAsia="Times New Roman" w:hAnsi="Times New Roman Italic" w:cs="Times New Roman"/>
          <w:i/>
          <w:szCs w:val="28"/>
          <w:lang w:val="nl-NL"/>
        </w:rPr>
        <w:t xml:space="preserve">Căn cứ </w:t>
      </w:r>
      <w:r w:rsidRPr="008939DF">
        <w:rPr>
          <w:rFonts w:ascii="Times New Roman Italic" w:eastAsia="Times New Roman" w:hAnsi="Times New Roman Italic" w:cs="Times New Roman"/>
          <w:bCs/>
          <w:i/>
          <w:szCs w:val="28"/>
          <w:lang w:val="nl-NL"/>
        </w:rPr>
        <w:t xml:space="preserve">Nghị định số 163/2016/NĐ-CP ngày 21 tháng 12 năm 2015 của Chính phủ quy định chi tiết thi hành một số điều của Luật Ngân sách Nhà nước; </w:t>
      </w:r>
    </w:p>
    <w:p w:rsidR="008939DF" w:rsidRPr="008939DF" w:rsidRDefault="008939DF" w:rsidP="008939DF">
      <w:pPr>
        <w:spacing w:before="120" w:after="0" w:line="240" w:lineRule="auto"/>
        <w:ind w:firstLine="720"/>
        <w:jc w:val="both"/>
        <w:rPr>
          <w:rFonts w:ascii="Times New Roman Italic" w:eastAsia="Times New Roman" w:hAnsi="Times New Roman Italic" w:cs="Times New Roman"/>
          <w:bCs/>
          <w:i/>
          <w:szCs w:val="28"/>
          <w:lang w:val="nl-NL"/>
        </w:rPr>
      </w:pPr>
      <w:r w:rsidRPr="008939DF">
        <w:rPr>
          <w:rFonts w:ascii="Times New Roman Italic" w:eastAsia="Times New Roman" w:hAnsi="Times New Roman Italic" w:cs="Times New Roman"/>
          <w:i/>
          <w:szCs w:val="24"/>
          <w:lang w:val="nl-NL"/>
        </w:rPr>
        <w:t xml:space="preserve">Xét đề nghị của UBND tỉnh tại Tờ trình sổ 209/TTr-UBND ngày 28 tháng 10 năm 2020; Báo cáo thẩm tra số 1269/BC-KTNS ngày 29 tháng 10 tháng 2020 của Ban Kỉnh tế - Ngân sách HĐND tỉnh và </w:t>
      </w:r>
      <w:r w:rsidR="00BE3A58">
        <w:rPr>
          <w:rFonts w:ascii="Times New Roman Italic" w:eastAsia="Times New Roman" w:hAnsi="Times New Roman Italic" w:cs="Times New Roman"/>
          <w:i/>
          <w:szCs w:val="24"/>
          <w:lang w:val="nl-NL"/>
        </w:rPr>
        <w:t xml:space="preserve">ý kiến </w:t>
      </w:r>
      <w:r w:rsidRPr="008939DF">
        <w:rPr>
          <w:rFonts w:ascii="Times New Roman Italic" w:eastAsia="Times New Roman" w:hAnsi="Times New Roman Italic" w:cs="Times New Roman"/>
          <w:i/>
          <w:szCs w:val="24"/>
          <w:lang w:val="nl-NL"/>
        </w:rPr>
        <w:t>thảo luận tại kỳ họp,</w:t>
      </w:r>
    </w:p>
    <w:p w:rsidR="008939DF" w:rsidRPr="008939DF" w:rsidRDefault="008939DF" w:rsidP="008939DF">
      <w:pPr>
        <w:spacing w:before="240" w:after="240" w:line="240" w:lineRule="auto"/>
        <w:jc w:val="center"/>
        <w:rPr>
          <w:rFonts w:eastAsia="Times New Roman" w:cs="Times New Roman"/>
          <w:b/>
          <w:szCs w:val="24"/>
          <w:lang w:val="es-GT"/>
        </w:rPr>
      </w:pPr>
      <w:r w:rsidRPr="008939DF">
        <w:rPr>
          <w:rFonts w:eastAsia="Times New Roman" w:cs="Times New Roman"/>
          <w:b/>
          <w:szCs w:val="24"/>
          <w:lang w:val="es-GT"/>
        </w:rPr>
        <w:t>QUYẾT NGHỊ:</w:t>
      </w:r>
    </w:p>
    <w:p w:rsidR="008939DF" w:rsidRPr="008939DF" w:rsidRDefault="008939DF" w:rsidP="008939DF">
      <w:pPr>
        <w:spacing w:before="120" w:after="0" w:line="240" w:lineRule="auto"/>
        <w:ind w:firstLine="720"/>
        <w:jc w:val="both"/>
        <w:rPr>
          <w:rFonts w:eastAsia="Times New Roman" w:cs="Times New Roman"/>
          <w:szCs w:val="24"/>
          <w:lang w:val="es-GT"/>
        </w:rPr>
      </w:pPr>
      <w:r w:rsidRPr="008939DF">
        <w:rPr>
          <w:rFonts w:eastAsia="Times New Roman" w:cs="Times New Roman"/>
          <w:b/>
          <w:spacing w:val="-4"/>
          <w:szCs w:val="24"/>
          <w:lang w:val="es-GT"/>
        </w:rPr>
        <w:t>Điều 1.</w:t>
      </w:r>
      <w:r w:rsidRPr="008939DF">
        <w:rPr>
          <w:rFonts w:eastAsia="Times New Roman" w:cs="Times New Roman"/>
          <w:spacing w:val="-4"/>
          <w:szCs w:val="24"/>
          <w:lang w:val="es-GT"/>
        </w:rPr>
        <w:t xml:space="preserve"> Điều chỉnh Nghị quyết số 50/NQ-HĐND ngày 21 tháng 7 năm 2017, </w:t>
      </w:r>
      <w:r w:rsidRPr="008939DF">
        <w:rPr>
          <w:rFonts w:eastAsia="Times New Roman" w:cs="Times New Roman"/>
          <w:szCs w:val="24"/>
          <w:lang w:val="es-GT"/>
        </w:rPr>
        <w:t xml:space="preserve">Nghị quyết số 147/NQ-HĐND ngày 18 tháng 10 năm 2019; Nghị quyết số </w:t>
      </w:r>
      <w:r w:rsidRPr="008939DF">
        <w:rPr>
          <w:rFonts w:eastAsia="Times New Roman" w:cs="Times New Roman"/>
          <w:spacing w:val="-2"/>
          <w:szCs w:val="24"/>
          <w:lang w:val="es-GT"/>
        </w:rPr>
        <w:t xml:space="preserve">196/NQ-HĐND ngày 30 tháng 6 năm 2020 của </w:t>
      </w:r>
      <w:r w:rsidRPr="008939DF">
        <w:rPr>
          <w:rFonts w:eastAsia="Times New Roman" w:cs="Times New Roman"/>
          <w:spacing w:val="-2"/>
          <w:szCs w:val="24"/>
          <w:lang w:val="sv-SE"/>
        </w:rPr>
        <w:t>HĐND tỉnh</w:t>
      </w:r>
      <w:r w:rsidRPr="008939DF">
        <w:rPr>
          <w:rFonts w:eastAsia="Times New Roman" w:cs="Times New Roman"/>
          <w:spacing w:val="-2"/>
          <w:szCs w:val="24"/>
          <w:lang w:val="es-GT"/>
        </w:rPr>
        <w:t xml:space="preserve"> về </w:t>
      </w:r>
      <w:r w:rsidRPr="008939DF">
        <w:rPr>
          <w:rFonts w:eastAsia="Times New Roman" w:cs="Times New Roman"/>
          <w:spacing w:val="-2"/>
          <w:szCs w:val="28"/>
          <w:lang w:val="sv-SE"/>
        </w:rPr>
        <w:t>kế hoạch  đầu tư công trung hạn 0</w:t>
      </w:r>
      <w:r w:rsidRPr="008939DF">
        <w:rPr>
          <w:rFonts w:eastAsia="Times New Roman" w:cs="Times New Roman"/>
          <w:spacing w:val="-2"/>
          <w:szCs w:val="28"/>
          <w:lang w:val="es-ES"/>
        </w:rPr>
        <w:t xml:space="preserve">5 năm giai đoạn 2016 - 2020 </w:t>
      </w:r>
      <w:r w:rsidRPr="008939DF">
        <w:rPr>
          <w:rFonts w:eastAsia="Times New Roman" w:cs="Times New Roman"/>
          <w:spacing w:val="-2"/>
          <w:szCs w:val="28"/>
          <w:lang w:val="es-GT"/>
        </w:rPr>
        <w:t>các nguồn vốn ngân sách địa phương</w:t>
      </w:r>
      <w:r w:rsidRPr="008939DF">
        <w:rPr>
          <w:rFonts w:eastAsia="Times New Roman" w:cs="Times New Roman"/>
          <w:spacing w:val="-2"/>
          <w:szCs w:val="28"/>
          <w:lang w:val="sv-SE"/>
        </w:rPr>
        <w:t>.</w:t>
      </w:r>
    </w:p>
    <w:p w:rsidR="008939DF" w:rsidRPr="008939DF" w:rsidRDefault="008939DF" w:rsidP="008939DF">
      <w:pPr>
        <w:spacing w:before="120" w:after="0" w:line="240" w:lineRule="auto"/>
        <w:ind w:firstLine="720"/>
        <w:jc w:val="both"/>
        <w:rPr>
          <w:rFonts w:eastAsia="Times New Roman" w:cs="Times New Roman"/>
          <w:szCs w:val="28"/>
          <w:lang w:val="es-ES"/>
        </w:rPr>
      </w:pPr>
      <w:r w:rsidRPr="008939DF">
        <w:rPr>
          <w:rFonts w:eastAsia="Times New Roman" w:cs="Times New Roman"/>
          <w:szCs w:val="28"/>
          <w:lang w:val="es-ES"/>
        </w:rPr>
        <w:t xml:space="preserve">1. Tổng nguồn kế hoạch đầu tư công trung hạn 05 năm 2016 </w:t>
      </w:r>
      <w:r w:rsidRPr="008939DF">
        <w:t>-</w:t>
      </w:r>
      <w:r w:rsidRPr="008939DF">
        <w:rPr>
          <w:rFonts w:eastAsia="Times New Roman" w:cs="Times New Roman"/>
          <w:szCs w:val="28"/>
          <w:lang w:val="es-ES"/>
        </w:rPr>
        <w:t xml:space="preserve"> 2020 điều chỉnh (đợt 6) là: 82.646 triệu đồng, bao gồm:</w:t>
      </w:r>
    </w:p>
    <w:p w:rsidR="008939DF" w:rsidRPr="008939DF" w:rsidRDefault="008939DF" w:rsidP="008939DF">
      <w:pPr>
        <w:spacing w:before="120" w:after="0" w:line="240" w:lineRule="auto"/>
        <w:ind w:firstLine="720"/>
        <w:jc w:val="both"/>
        <w:rPr>
          <w:rFonts w:eastAsia="Times New Roman" w:cs="Times New Roman"/>
          <w:szCs w:val="24"/>
          <w:lang w:val="es-GT"/>
        </w:rPr>
      </w:pPr>
      <w:r w:rsidRPr="008939DF">
        <w:rPr>
          <w:rFonts w:eastAsia="Times New Roman" w:cs="Times New Roman"/>
          <w:szCs w:val="24"/>
          <w:lang w:val="es-GT"/>
        </w:rPr>
        <w:t>- Nguồn bổ sung cân đối ngân sách tỉnh: 54.674 triệu đồng.</w:t>
      </w:r>
    </w:p>
    <w:p w:rsidR="008939DF" w:rsidRPr="008939DF" w:rsidRDefault="008939DF" w:rsidP="008939DF">
      <w:pPr>
        <w:spacing w:before="120" w:after="0" w:line="240" w:lineRule="auto"/>
        <w:ind w:firstLine="720"/>
        <w:jc w:val="both"/>
        <w:rPr>
          <w:rFonts w:eastAsia="Times New Roman" w:cs="Times New Roman"/>
          <w:szCs w:val="24"/>
          <w:lang w:val="es-GT"/>
        </w:rPr>
      </w:pPr>
      <w:r w:rsidRPr="008939DF">
        <w:rPr>
          <w:rFonts w:eastAsia="Times New Roman" w:cs="Times New Roman"/>
          <w:szCs w:val="24"/>
          <w:lang w:val="es-GT"/>
        </w:rPr>
        <w:t>- Nguồn thu tiền xổ số kiến thiết: 460 triệu đồng.</w:t>
      </w:r>
    </w:p>
    <w:p w:rsidR="008939DF" w:rsidRPr="008939DF" w:rsidRDefault="008939DF" w:rsidP="008939DF">
      <w:pPr>
        <w:spacing w:before="120" w:after="0" w:line="240" w:lineRule="auto"/>
        <w:ind w:firstLine="720"/>
        <w:jc w:val="both"/>
        <w:rPr>
          <w:rFonts w:eastAsia="Times New Roman" w:cs="Times New Roman"/>
          <w:szCs w:val="24"/>
          <w:lang w:val="es-GT"/>
        </w:rPr>
      </w:pPr>
      <w:r w:rsidRPr="008939DF">
        <w:rPr>
          <w:rFonts w:eastAsia="Times New Roman" w:cs="Times New Roman"/>
          <w:szCs w:val="24"/>
          <w:lang w:val="es-GT"/>
        </w:rPr>
        <w:t>- Nguồn ngân sách tỉnh chi đầu tư phát triển: 726 triệu đồng.</w:t>
      </w:r>
    </w:p>
    <w:p w:rsidR="008939DF" w:rsidRPr="008939DF" w:rsidRDefault="008939DF" w:rsidP="008939DF">
      <w:pPr>
        <w:spacing w:before="120" w:after="0" w:line="240" w:lineRule="auto"/>
        <w:ind w:firstLine="720"/>
        <w:jc w:val="both"/>
        <w:rPr>
          <w:rFonts w:eastAsia="Times New Roman" w:cs="Times New Roman"/>
          <w:szCs w:val="24"/>
          <w:lang w:val="es-GT"/>
        </w:rPr>
      </w:pPr>
      <w:r w:rsidRPr="008939DF">
        <w:rPr>
          <w:rFonts w:eastAsia="Times New Roman" w:cs="Times New Roman"/>
          <w:szCs w:val="24"/>
          <w:lang w:val="es-GT"/>
        </w:rPr>
        <w:t>- Nguồn thu tiền sử dụng đất ngân sách tỉnh: 26.786 triệu đồng.</w:t>
      </w:r>
    </w:p>
    <w:p w:rsidR="008939DF" w:rsidRPr="008939DF" w:rsidRDefault="008939DF" w:rsidP="008939DF">
      <w:pPr>
        <w:spacing w:before="120" w:after="0" w:line="240" w:lineRule="auto"/>
        <w:ind w:firstLine="720"/>
        <w:jc w:val="both"/>
        <w:rPr>
          <w:rFonts w:eastAsia="Times New Roman" w:cs="Times New Roman"/>
          <w:szCs w:val="28"/>
          <w:lang w:val="es-GT"/>
        </w:rPr>
      </w:pPr>
      <w:r w:rsidRPr="008939DF">
        <w:rPr>
          <w:rFonts w:eastAsia="Times New Roman" w:cs="Times New Roman"/>
          <w:szCs w:val="28"/>
          <w:lang w:val="es-GT"/>
        </w:rPr>
        <w:t>2. Phương án điều chỉnh</w:t>
      </w:r>
    </w:p>
    <w:p w:rsidR="008939DF" w:rsidRPr="008939DF" w:rsidRDefault="008939DF" w:rsidP="008939DF">
      <w:pPr>
        <w:spacing w:before="120" w:after="0" w:line="240" w:lineRule="auto"/>
        <w:ind w:firstLine="720"/>
        <w:jc w:val="both"/>
        <w:rPr>
          <w:rFonts w:eastAsia="Times New Roman" w:cs="Times New Roman"/>
          <w:szCs w:val="24"/>
          <w:lang w:val="sv-SE"/>
        </w:rPr>
      </w:pPr>
      <w:r w:rsidRPr="008939DF">
        <w:rPr>
          <w:rFonts w:eastAsia="Times New Roman" w:cs="Times New Roman"/>
          <w:szCs w:val="24"/>
          <w:lang w:val="sv-SE"/>
        </w:rPr>
        <w:lastRenderedPageBreak/>
        <w:t>2.1. Nguồn vốn bổ sung cân đối ngân sách tỉnh</w:t>
      </w:r>
    </w:p>
    <w:p w:rsidR="008939DF" w:rsidRPr="008939DF" w:rsidRDefault="008939DF" w:rsidP="008939DF">
      <w:pPr>
        <w:spacing w:before="120" w:after="0" w:line="240" w:lineRule="auto"/>
        <w:ind w:firstLine="720"/>
        <w:jc w:val="both"/>
        <w:rPr>
          <w:rFonts w:eastAsia="Times New Roman" w:cs="Times New Roman"/>
          <w:i/>
          <w:szCs w:val="24"/>
          <w:lang w:val="vi-VN"/>
        </w:rPr>
      </w:pPr>
      <w:r w:rsidRPr="008939DF">
        <w:rPr>
          <w:rFonts w:eastAsia="Times New Roman" w:cs="Times New Roman"/>
          <w:szCs w:val="24"/>
          <w:lang w:val="sv-SE"/>
        </w:rPr>
        <w:t xml:space="preserve">- Điều chỉnh giảm 54.674 triệu đồng của 10 dự án </w:t>
      </w:r>
      <w:r w:rsidRPr="008939DF">
        <w:rPr>
          <w:rFonts w:eastAsia="Times New Roman" w:cs="Times New Roman"/>
          <w:i/>
          <w:szCs w:val="24"/>
          <w:lang w:val="vi-VN"/>
        </w:rPr>
        <w:t>(</w:t>
      </w:r>
      <w:r w:rsidRPr="008939DF">
        <w:rPr>
          <w:rFonts w:eastAsia="Times New Roman" w:cs="Times New Roman"/>
          <w:i/>
          <w:szCs w:val="24"/>
        </w:rPr>
        <w:t xml:space="preserve">các </w:t>
      </w:r>
      <w:r w:rsidRPr="008939DF">
        <w:rPr>
          <w:rFonts w:eastAsia="Times New Roman" w:cs="Times New Roman"/>
          <w:i/>
          <w:szCs w:val="24"/>
          <w:lang w:val="vi-VN"/>
        </w:rPr>
        <w:t xml:space="preserve">dự án hoàn thành </w:t>
      </w:r>
      <w:r w:rsidRPr="008939DF">
        <w:rPr>
          <w:rFonts w:eastAsia="Times New Roman" w:cs="Times New Roman"/>
          <w:i/>
          <w:szCs w:val="24"/>
        </w:rPr>
        <w:t>hết nhu cầu sử dụng vốn và các dự án</w:t>
      </w:r>
      <w:r w:rsidRPr="008939DF">
        <w:rPr>
          <w:rFonts w:eastAsia="Times New Roman" w:cs="Times New Roman"/>
          <w:i/>
          <w:szCs w:val="24"/>
          <w:lang w:val="sv-SE"/>
        </w:rPr>
        <w:t xml:space="preserve"> </w:t>
      </w:r>
      <w:r w:rsidRPr="008939DF">
        <w:rPr>
          <w:rFonts w:eastAsia="Times New Roman" w:cs="Times New Roman"/>
          <w:i/>
          <w:szCs w:val="28"/>
          <w:lang w:val="sv-SE"/>
        </w:rPr>
        <w:t>không đạt tỷ lệ giải ngân theo kế hoạch</w:t>
      </w:r>
      <w:r w:rsidRPr="008939DF">
        <w:rPr>
          <w:rFonts w:eastAsia="Times New Roman" w:cs="Times New Roman"/>
          <w:i/>
          <w:szCs w:val="24"/>
          <w:lang w:val="vi-VN"/>
        </w:rPr>
        <w:t>).</w:t>
      </w:r>
    </w:p>
    <w:p w:rsidR="008939DF" w:rsidRPr="008939DF" w:rsidRDefault="008939DF" w:rsidP="008939DF">
      <w:pPr>
        <w:spacing w:before="120" w:after="0" w:line="240" w:lineRule="auto"/>
        <w:ind w:firstLine="720"/>
        <w:jc w:val="both"/>
        <w:rPr>
          <w:rFonts w:eastAsia="Times New Roman" w:cs="Times New Roman"/>
          <w:szCs w:val="24"/>
          <w:lang w:val="es-ES" w:eastAsia="vi-VN"/>
        </w:rPr>
      </w:pPr>
      <w:r w:rsidRPr="008939DF">
        <w:rPr>
          <w:rFonts w:eastAsia="Times New Roman" w:cs="Times New Roman"/>
          <w:szCs w:val="24"/>
          <w:lang w:val="vi-VN"/>
        </w:rPr>
        <w:t>- Phân bổ</w:t>
      </w:r>
      <w:r w:rsidRPr="008939DF">
        <w:rPr>
          <w:rFonts w:eastAsia="Times New Roman" w:cs="Times New Roman"/>
          <w:szCs w:val="24"/>
        </w:rPr>
        <w:t>:</w:t>
      </w:r>
      <w:r w:rsidRPr="008939DF">
        <w:rPr>
          <w:rFonts w:eastAsia="Times New Roman" w:cs="Times New Roman"/>
          <w:szCs w:val="24"/>
          <w:lang w:val="sv-SE"/>
        </w:rPr>
        <w:t xml:space="preserve"> 54.674 triệu đồng cho 05 dự án </w:t>
      </w:r>
      <w:r w:rsidRPr="008939DF">
        <w:rPr>
          <w:rFonts w:eastAsia="Times New Roman" w:cs="Times New Roman"/>
          <w:szCs w:val="24"/>
          <w:lang w:val="es-ES" w:eastAsia="vi-VN"/>
        </w:rPr>
        <w:t>đường giao thông đến trung tâm xã</w:t>
      </w:r>
      <w:r w:rsidRPr="008939DF">
        <w:rPr>
          <w:rFonts w:eastAsia="Times New Roman" w:cs="Times New Roman"/>
          <w:szCs w:val="24"/>
          <w:lang w:val="vi-VN" w:eastAsia="vi-VN"/>
        </w:rPr>
        <w:t xml:space="preserve"> </w:t>
      </w:r>
      <w:r w:rsidRPr="008939DF">
        <w:rPr>
          <w:rFonts w:eastAsia="Times New Roman" w:cs="Times New Roman"/>
          <w:szCs w:val="24"/>
          <w:lang w:val="es-ES" w:eastAsia="vi-VN"/>
        </w:rPr>
        <w:t>đã có khối lượng hoàn thành và giao chuẩn bị đầu tư 02 dự án.</w:t>
      </w:r>
    </w:p>
    <w:p w:rsidR="008939DF" w:rsidRPr="008939DF" w:rsidRDefault="008939DF" w:rsidP="008939DF">
      <w:pPr>
        <w:spacing w:before="120" w:after="0" w:line="240" w:lineRule="auto"/>
        <w:ind w:firstLine="720"/>
        <w:jc w:val="both"/>
        <w:rPr>
          <w:rFonts w:eastAsia="Times New Roman" w:cs="Times New Roman"/>
          <w:szCs w:val="24"/>
          <w:lang w:val="sv-SE"/>
        </w:rPr>
      </w:pPr>
      <w:r w:rsidRPr="008939DF">
        <w:rPr>
          <w:rFonts w:eastAsia="Times New Roman" w:cs="Times New Roman"/>
          <w:szCs w:val="24"/>
          <w:lang w:val="vi-VN"/>
        </w:rPr>
        <w:t>2</w:t>
      </w:r>
      <w:r w:rsidRPr="008939DF">
        <w:rPr>
          <w:rFonts w:eastAsia="Times New Roman" w:cs="Times New Roman"/>
          <w:szCs w:val="24"/>
          <w:lang w:val="sv-SE"/>
        </w:rPr>
        <w:t>.2. Nguồn ngân sách tỉnh chi đầu tư phát triển</w:t>
      </w:r>
    </w:p>
    <w:p w:rsidR="008939DF" w:rsidRPr="008939DF" w:rsidRDefault="008939DF" w:rsidP="008939DF">
      <w:pPr>
        <w:spacing w:before="120" w:after="0" w:line="240" w:lineRule="auto"/>
        <w:ind w:firstLine="720"/>
        <w:jc w:val="both"/>
        <w:rPr>
          <w:rFonts w:eastAsia="Times New Roman" w:cs="Times New Roman"/>
          <w:bCs/>
          <w:szCs w:val="28"/>
          <w:lang w:val="sv-SE"/>
        </w:rPr>
      </w:pPr>
      <w:r w:rsidRPr="008939DF">
        <w:rPr>
          <w:rFonts w:eastAsia="Times New Roman" w:cs="Times New Roman"/>
          <w:szCs w:val="24"/>
          <w:lang w:val="sv-SE"/>
        </w:rPr>
        <w:t xml:space="preserve">- Điều chỉnh giảm 726 triệu đồng </w:t>
      </w:r>
      <w:r w:rsidRPr="008939DF">
        <w:rPr>
          <w:rFonts w:eastAsia="Times New Roman" w:cs="Times New Roman"/>
          <w:szCs w:val="24"/>
          <w:lang w:val="vi-VN"/>
        </w:rPr>
        <w:t xml:space="preserve">của </w:t>
      </w:r>
      <w:r w:rsidRPr="008939DF">
        <w:rPr>
          <w:rFonts w:eastAsia="Times New Roman" w:cs="Times New Roman"/>
          <w:szCs w:val="24"/>
          <w:lang w:val="sv-SE"/>
        </w:rPr>
        <w:t>01</w:t>
      </w:r>
      <w:r w:rsidRPr="008939DF">
        <w:rPr>
          <w:rFonts w:eastAsia="Times New Roman" w:cs="Times New Roman"/>
          <w:szCs w:val="24"/>
          <w:lang w:val="vi-VN"/>
        </w:rPr>
        <w:t xml:space="preserve"> dự án</w:t>
      </w:r>
      <w:r w:rsidRPr="008939DF">
        <w:rPr>
          <w:rFonts w:eastAsia="Times New Roman" w:cs="Times New Roman"/>
          <w:bCs/>
          <w:szCs w:val="28"/>
          <w:lang w:val="sv-SE"/>
        </w:rPr>
        <w:t xml:space="preserve"> không đạt tỷ lệ giải ngân theo kế hoạch và 01 dự án không còn nhu cầu sử dụng vốn</w:t>
      </w:r>
      <w:r w:rsidRPr="008939DF">
        <w:rPr>
          <w:rFonts w:eastAsia="Times New Roman" w:cs="Times New Roman"/>
          <w:bCs/>
          <w:szCs w:val="28"/>
          <w:lang w:val="vi-VN"/>
        </w:rPr>
        <w:t>.</w:t>
      </w:r>
    </w:p>
    <w:p w:rsidR="008939DF" w:rsidRPr="008939DF" w:rsidRDefault="008939DF" w:rsidP="008939DF">
      <w:pPr>
        <w:spacing w:before="120" w:after="0" w:line="240" w:lineRule="auto"/>
        <w:ind w:firstLine="720"/>
        <w:jc w:val="both"/>
        <w:rPr>
          <w:rFonts w:eastAsia="Times New Roman" w:cs="Times New Roman"/>
          <w:szCs w:val="24"/>
          <w:lang w:val="sv-SE"/>
        </w:rPr>
      </w:pPr>
      <w:r w:rsidRPr="008939DF">
        <w:rPr>
          <w:rFonts w:eastAsia="Times New Roman" w:cs="Times New Roman"/>
          <w:szCs w:val="24"/>
          <w:lang w:val="vi-VN"/>
        </w:rPr>
        <w:t>- Phân bổ</w:t>
      </w:r>
      <w:r w:rsidRPr="008939DF">
        <w:rPr>
          <w:rFonts w:eastAsia="Times New Roman" w:cs="Times New Roman"/>
          <w:szCs w:val="24"/>
        </w:rPr>
        <w:t>:</w:t>
      </w:r>
      <w:r w:rsidRPr="008939DF">
        <w:rPr>
          <w:rFonts w:eastAsia="Times New Roman" w:cs="Times New Roman"/>
          <w:szCs w:val="24"/>
          <w:lang w:val="sv-SE"/>
        </w:rPr>
        <w:t xml:space="preserve"> 726 triệu đồng cho </w:t>
      </w:r>
      <w:r w:rsidRPr="008939DF">
        <w:rPr>
          <w:rFonts w:eastAsia="Times New Roman" w:cs="Times New Roman"/>
          <w:szCs w:val="24"/>
          <w:lang w:val="es-ES" w:eastAsia="vi-VN"/>
        </w:rPr>
        <w:t xml:space="preserve">01 dự án </w:t>
      </w:r>
      <w:r w:rsidRPr="008939DF">
        <w:rPr>
          <w:rFonts w:eastAsia="Times New Roman" w:cs="Times New Roman"/>
          <w:szCs w:val="24"/>
          <w:lang w:val="vi-VN" w:eastAsia="vi-VN"/>
        </w:rPr>
        <w:t>đang triển khai có nhu cầu vốn</w:t>
      </w:r>
      <w:r w:rsidRPr="008939DF">
        <w:rPr>
          <w:rFonts w:eastAsia="Times New Roman" w:cs="Times New Roman"/>
          <w:szCs w:val="24"/>
          <w:lang w:val="es-ES" w:eastAsia="vi-VN"/>
        </w:rPr>
        <w:t xml:space="preserve"> để đẩy nhanh tiến độ.</w:t>
      </w:r>
    </w:p>
    <w:p w:rsidR="008939DF" w:rsidRPr="008939DF" w:rsidRDefault="008939DF" w:rsidP="008939DF">
      <w:pPr>
        <w:spacing w:before="120" w:after="0" w:line="240" w:lineRule="auto"/>
        <w:ind w:firstLine="720"/>
        <w:jc w:val="both"/>
        <w:rPr>
          <w:rFonts w:eastAsia="Times New Roman" w:cs="Times New Roman"/>
          <w:szCs w:val="24"/>
          <w:lang w:val="sv-SE"/>
        </w:rPr>
      </w:pPr>
      <w:r w:rsidRPr="008939DF">
        <w:rPr>
          <w:rFonts w:eastAsia="Times New Roman" w:cs="Times New Roman"/>
          <w:szCs w:val="24"/>
          <w:lang w:val="vi-VN"/>
        </w:rPr>
        <w:t>2</w:t>
      </w:r>
      <w:r w:rsidRPr="008939DF">
        <w:rPr>
          <w:rFonts w:eastAsia="Times New Roman" w:cs="Times New Roman"/>
          <w:szCs w:val="24"/>
          <w:lang w:val="sv-SE"/>
        </w:rPr>
        <w:t>.3. Nguồn thu tiền xổ số kiến thiết</w:t>
      </w:r>
    </w:p>
    <w:p w:rsidR="008939DF" w:rsidRPr="008939DF" w:rsidRDefault="008939DF" w:rsidP="008939DF">
      <w:pPr>
        <w:spacing w:before="120" w:after="0" w:line="240" w:lineRule="auto"/>
        <w:ind w:firstLine="720"/>
        <w:jc w:val="both"/>
        <w:rPr>
          <w:rFonts w:eastAsia="Times New Roman" w:cs="Times New Roman"/>
          <w:bCs/>
          <w:szCs w:val="28"/>
          <w:lang w:val="sv-SE"/>
        </w:rPr>
      </w:pPr>
      <w:r w:rsidRPr="008939DF">
        <w:rPr>
          <w:rFonts w:eastAsia="Times New Roman" w:cs="Times New Roman"/>
          <w:szCs w:val="24"/>
          <w:lang w:val="sv-SE"/>
        </w:rPr>
        <w:t xml:space="preserve">- Điều chỉnh giảm 460 triệu đồng </w:t>
      </w:r>
      <w:r w:rsidRPr="008939DF">
        <w:rPr>
          <w:rFonts w:eastAsia="Times New Roman" w:cs="Times New Roman"/>
          <w:szCs w:val="24"/>
          <w:lang w:val="vi-VN"/>
        </w:rPr>
        <w:t xml:space="preserve">của </w:t>
      </w:r>
      <w:r w:rsidRPr="008939DF">
        <w:rPr>
          <w:rFonts w:eastAsia="Times New Roman" w:cs="Times New Roman"/>
          <w:szCs w:val="24"/>
          <w:lang w:val="sv-SE"/>
        </w:rPr>
        <w:t>01</w:t>
      </w:r>
      <w:r w:rsidRPr="008939DF">
        <w:rPr>
          <w:rFonts w:eastAsia="Times New Roman" w:cs="Times New Roman"/>
          <w:szCs w:val="24"/>
          <w:lang w:val="vi-VN"/>
        </w:rPr>
        <w:t xml:space="preserve"> dự án</w:t>
      </w:r>
      <w:r w:rsidRPr="008939DF">
        <w:rPr>
          <w:rFonts w:eastAsia="Times New Roman" w:cs="Times New Roman"/>
          <w:bCs/>
          <w:szCs w:val="28"/>
          <w:lang w:val="sv-SE"/>
        </w:rPr>
        <w:t xml:space="preserve"> không đạt tỷ lệ giải ngân theo kế hoạch</w:t>
      </w:r>
      <w:r w:rsidRPr="008939DF">
        <w:rPr>
          <w:rFonts w:eastAsia="Times New Roman" w:cs="Times New Roman"/>
          <w:bCs/>
          <w:szCs w:val="28"/>
          <w:lang w:val="vi-VN"/>
        </w:rPr>
        <w:t>.</w:t>
      </w:r>
    </w:p>
    <w:p w:rsidR="008939DF" w:rsidRPr="008939DF" w:rsidRDefault="008939DF" w:rsidP="008939DF">
      <w:pPr>
        <w:spacing w:before="120" w:after="0" w:line="240" w:lineRule="auto"/>
        <w:ind w:firstLine="720"/>
        <w:jc w:val="both"/>
        <w:rPr>
          <w:rFonts w:eastAsia="Times New Roman" w:cs="Times New Roman"/>
          <w:szCs w:val="24"/>
          <w:lang w:val="es-ES" w:eastAsia="vi-VN"/>
        </w:rPr>
      </w:pPr>
      <w:r w:rsidRPr="008939DF">
        <w:rPr>
          <w:rFonts w:eastAsia="Times New Roman" w:cs="Times New Roman"/>
          <w:szCs w:val="24"/>
          <w:lang w:val="vi-VN"/>
        </w:rPr>
        <w:t>- Phân bổ</w:t>
      </w:r>
      <w:r w:rsidRPr="008939DF">
        <w:rPr>
          <w:rFonts w:eastAsia="Times New Roman" w:cs="Times New Roman"/>
          <w:szCs w:val="24"/>
        </w:rPr>
        <w:t>:</w:t>
      </w:r>
      <w:r w:rsidRPr="008939DF">
        <w:rPr>
          <w:rFonts w:eastAsia="Times New Roman" w:cs="Times New Roman"/>
          <w:szCs w:val="24"/>
          <w:lang w:val="sv-SE"/>
        </w:rPr>
        <w:t xml:space="preserve"> 460 triệu đồng cho </w:t>
      </w:r>
      <w:r w:rsidRPr="008939DF">
        <w:rPr>
          <w:rFonts w:eastAsia="Times New Roman" w:cs="Times New Roman"/>
          <w:szCs w:val="24"/>
          <w:lang w:val="es-ES" w:eastAsia="vi-VN"/>
        </w:rPr>
        <w:t xml:space="preserve">01 dự án </w:t>
      </w:r>
      <w:r w:rsidRPr="008939DF">
        <w:rPr>
          <w:rFonts w:eastAsia="Times New Roman" w:cs="Times New Roman"/>
          <w:szCs w:val="24"/>
          <w:lang w:val="vi-VN" w:eastAsia="vi-VN"/>
        </w:rPr>
        <w:t>đang triển khai có nhu cầu vốn</w:t>
      </w:r>
      <w:r w:rsidRPr="008939DF">
        <w:rPr>
          <w:rFonts w:eastAsia="Times New Roman" w:cs="Times New Roman"/>
          <w:szCs w:val="24"/>
          <w:lang w:val="es-ES" w:eastAsia="vi-VN"/>
        </w:rPr>
        <w:t xml:space="preserve"> để đẩy nhanh tiến độ.</w:t>
      </w:r>
    </w:p>
    <w:p w:rsidR="008939DF" w:rsidRPr="008939DF" w:rsidRDefault="008939DF" w:rsidP="008939DF">
      <w:pPr>
        <w:spacing w:before="120" w:after="0" w:line="240" w:lineRule="auto"/>
        <w:ind w:firstLine="720"/>
        <w:jc w:val="both"/>
        <w:rPr>
          <w:rFonts w:eastAsia="Times New Roman" w:cs="Times New Roman"/>
          <w:bCs/>
          <w:szCs w:val="28"/>
          <w:lang w:val="es-ES"/>
        </w:rPr>
      </w:pPr>
      <w:r w:rsidRPr="008939DF">
        <w:rPr>
          <w:rFonts w:eastAsia="Times New Roman" w:cs="Times New Roman"/>
          <w:bCs/>
          <w:szCs w:val="28"/>
          <w:lang w:val="es-ES"/>
        </w:rPr>
        <w:t>2.4. Nguồn thu tiền sử dụng đất ngân sách cấp tỉnh</w:t>
      </w:r>
    </w:p>
    <w:p w:rsidR="008939DF" w:rsidRPr="008939DF" w:rsidRDefault="008939DF" w:rsidP="008939DF">
      <w:pPr>
        <w:spacing w:before="120" w:after="0" w:line="240" w:lineRule="auto"/>
        <w:ind w:firstLine="720"/>
        <w:jc w:val="both"/>
        <w:rPr>
          <w:rFonts w:eastAsia="Times New Roman" w:cs="Times New Roman"/>
          <w:szCs w:val="24"/>
          <w:lang w:val="es-ES"/>
        </w:rPr>
      </w:pPr>
      <w:r w:rsidRPr="008939DF">
        <w:rPr>
          <w:rFonts w:eastAsia="Times New Roman" w:cs="Times New Roman"/>
          <w:szCs w:val="24"/>
          <w:lang w:val="sv-SE"/>
        </w:rPr>
        <w:t>- Điều chỉnh giảm 26.786 triệu đồng của 02 dự án đã được cân đối bố trí bằng nguồn vốn khác.</w:t>
      </w:r>
    </w:p>
    <w:p w:rsidR="008939DF" w:rsidRPr="008939DF" w:rsidRDefault="008939DF" w:rsidP="008939DF">
      <w:pPr>
        <w:spacing w:before="120" w:after="0" w:line="240" w:lineRule="auto"/>
        <w:ind w:firstLine="720"/>
        <w:jc w:val="both"/>
        <w:rPr>
          <w:rFonts w:eastAsia="Times New Roman" w:cs="Times New Roman"/>
          <w:bCs/>
          <w:szCs w:val="28"/>
          <w:lang w:val="sv-SE"/>
        </w:rPr>
      </w:pPr>
      <w:r w:rsidRPr="008939DF">
        <w:rPr>
          <w:rFonts w:eastAsia="Times New Roman" w:cs="Times New Roman"/>
          <w:szCs w:val="24"/>
          <w:lang w:val="vi-VN"/>
        </w:rPr>
        <w:t>- Phân bổ</w:t>
      </w:r>
      <w:r w:rsidRPr="008939DF">
        <w:rPr>
          <w:rFonts w:eastAsia="Times New Roman" w:cs="Times New Roman"/>
          <w:szCs w:val="24"/>
        </w:rPr>
        <w:t>:</w:t>
      </w:r>
      <w:r w:rsidRPr="008939DF">
        <w:rPr>
          <w:rFonts w:eastAsia="Times New Roman" w:cs="Times New Roman"/>
          <w:szCs w:val="24"/>
          <w:lang w:val="sv-SE"/>
        </w:rPr>
        <w:t xml:space="preserve"> 26.786 triệu đồng cho 13 dự án có nhu cầu vốn để thanh toán khối lượng hoàn thành</w:t>
      </w:r>
      <w:r w:rsidRPr="008939DF">
        <w:rPr>
          <w:rFonts w:eastAsia="Times New Roman" w:cs="Times New Roman"/>
          <w:bCs/>
          <w:szCs w:val="28"/>
          <w:lang w:val="sv-SE"/>
        </w:rPr>
        <w:t xml:space="preserve"> và đẩy nhanh tiến độ thực hiện.</w:t>
      </w:r>
    </w:p>
    <w:p w:rsidR="008939DF" w:rsidRPr="008939DF" w:rsidRDefault="008939DF" w:rsidP="008939DF">
      <w:pPr>
        <w:spacing w:before="120" w:after="0" w:line="240" w:lineRule="auto"/>
        <w:ind w:firstLine="720"/>
        <w:jc w:val="center"/>
        <w:rPr>
          <w:rFonts w:eastAsia="Times New Roman" w:cs="Times New Roman"/>
          <w:i/>
          <w:szCs w:val="24"/>
          <w:lang w:val="sv-SE"/>
        </w:rPr>
      </w:pPr>
      <w:r w:rsidRPr="008939DF">
        <w:rPr>
          <w:rFonts w:eastAsia="Times New Roman" w:cs="Times New Roman"/>
          <w:i/>
          <w:szCs w:val="24"/>
          <w:lang w:val="sv-SE"/>
        </w:rPr>
        <w:t>(có Biểu chi tiết số 01,01a, 01b, 01c, 01d kè</w:t>
      </w:r>
      <w:bookmarkStart w:id="0" w:name="_GoBack"/>
      <w:bookmarkEnd w:id="0"/>
      <w:r w:rsidRPr="008939DF">
        <w:rPr>
          <w:rFonts w:eastAsia="Times New Roman" w:cs="Times New Roman"/>
          <w:i/>
          <w:szCs w:val="24"/>
          <w:lang w:val="sv-SE"/>
        </w:rPr>
        <w:t>m theo)</w:t>
      </w:r>
    </w:p>
    <w:p w:rsidR="008939DF" w:rsidRPr="008939DF" w:rsidRDefault="008939DF" w:rsidP="008939DF">
      <w:pPr>
        <w:spacing w:before="120" w:after="0" w:line="240" w:lineRule="auto"/>
        <w:ind w:firstLine="720"/>
        <w:jc w:val="both"/>
        <w:rPr>
          <w:rFonts w:eastAsia="Times New Roman" w:cs="Times New Roman"/>
          <w:szCs w:val="24"/>
          <w:lang w:val="sv-SE"/>
        </w:rPr>
      </w:pPr>
      <w:r w:rsidRPr="008939DF">
        <w:rPr>
          <w:rFonts w:eastAsia="Times New Roman" w:cs="Times New Roman"/>
          <w:b/>
          <w:szCs w:val="28"/>
          <w:lang w:val="sv-SE" w:eastAsia="x-none"/>
        </w:rPr>
        <w:t>Điều 2.</w:t>
      </w:r>
      <w:r w:rsidRPr="008939DF">
        <w:rPr>
          <w:rFonts w:eastAsia="Times New Roman" w:cs="Times New Roman"/>
          <w:szCs w:val="28"/>
          <w:lang w:val="sv-SE" w:eastAsia="x-none"/>
        </w:rPr>
        <w:t xml:space="preserve"> </w:t>
      </w:r>
      <w:r w:rsidRPr="008939DF">
        <w:rPr>
          <w:rFonts w:eastAsia="Times New Roman" w:cs="Times New Roman"/>
          <w:szCs w:val="24"/>
          <w:lang w:val="sv-SE"/>
        </w:rPr>
        <w:t>Điều chỉnh Nghị quyết số 153/NQ-HĐND ngày 05 tháng 12 năm 2019 và Nghị quyết số 196/NQ-HĐND ngày 30 tháng 6 năm 2020 của HĐND tỉnh về  kế hoạch đầu tư công năm 2020.</w:t>
      </w:r>
    </w:p>
    <w:p w:rsidR="008939DF" w:rsidRPr="008939DF" w:rsidRDefault="008939DF" w:rsidP="008939DF">
      <w:pPr>
        <w:spacing w:before="120" w:after="0" w:line="240" w:lineRule="auto"/>
        <w:ind w:firstLine="720"/>
        <w:jc w:val="both"/>
        <w:rPr>
          <w:rFonts w:eastAsia="Times New Roman" w:cs="Times New Roman"/>
          <w:szCs w:val="28"/>
          <w:lang w:val="sv-SE" w:eastAsia="x-none"/>
        </w:rPr>
      </w:pPr>
      <w:r w:rsidRPr="008939DF">
        <w:rPr>
          <w:rFonts w:eastAsia="Times New Roman" w:cs="Times New Roman"/>
          <w:szCs w:val="24"/>
          <w:lang w:val="sv-SE"/>
        </w:rPr>
        <w:t>1. Điều chỉnh kế hoạch đầu tư công năm 2020</w:t>
      </w:r>
    </w:p>
    <w:p w:rsidR="008939DF" w:rsidRPr="008939DF" w:rsidRDefault="008939DF" w:rsidP="008939DF">
      <w:pPr>
        <w:spacing w:before="120" w:after="0" w:line="240" w:lineRule="auto"/>
        <w:ind w:firstLine="720"/>
        <w:jc w:val="both"/>
        <w:rPr>
          <w:rFonts w:eastAsia="Times New Roman" w:cs="Times New Roman"/>
          <w:szCs w:val="24"/>
          <w:lang w:val="sv-SE"/>
        </w:rPr>
      </w:pPr>
      <w:r w:rsidRPr="008939DF">
        <w:rPr>
          <w:rFonts w:eastAsia="Times New Roman" w:cs="Times New Roman"/>
          <w:szCs w:val="24"/>
          <w:lang w:val="sv-SE"/>
        </w:rPr>
        <w:t>1.1. Nguồn vốn bổ sung cân đối ngân sách tỉnh</w:t>
      </w:r>
    </w:p>
    <w:p w:rsidR="008939DF" w:rsidRPr="008939DF" w:rsidRDefault="008939DF" w:rsidP="008939DF">
      <w:pPr>
        <w:spacing w:before="120" w:after="0" w:line="240" w:lineRule="auto"/>
        <w:ind w:firstLine="720"/>
        <w:jc w:val="both"/>
        <w:rPr>
          <w:rFonts w:eastAsia="Times New Roman" w:cs="Times New Roman"/>
          <w:szCs w:val="24"/>
          <w:lang w:val="vi-VN"/>
        </w:rPr>
      </w:pPr>
      <w:r w:rsidRPr="008939DF">
        <w:rPr>
          <w:rFonts w:eastAsia="Times New Roman" w:cs="Times New Roman"/>
          <w:szCs w:val="24"/>
          <w:lang w:val="sv-SE"/>
        </w:rPr>
        <w:t>- Điều chỉnh giảm 54.674 triệu đồng của 10 dự án không đạt tỷ lệ giải ngân theo kế hoạch hoặc không còn nhu cầu giải ngân kế hoạch vốn giao</w:t>
      </w:r>
      <w:r w:rsidRPr="008939DF">
        <w:rPr>
          <w:rFonts w:eastAsia="Times New Roman" w:cs="Times New Roman"/>
          <w:szCs w:val="24"/>
          <w:lang w:val="vi-VN"/>
        </w:rPr>
        <w:t>.</w:t>
      </w:r>
    </w:p>
    <w:p w:rsidR="008939DF" w:rsidRPr="008939DF" w:rsidRDefault="008939DF" w:rsidP="008939DF">
      <w:pPr>
        <w:spacing w:before="120" w:after="0" w:line="240" w:lineRule="auto"/>
        <w:ind w:firstLine="720"/>
        <w:jc w:val="both"/>
        <w:rPr>
          <w:rFonts w:eastAsia="Times New Roman" w:cs="Times New Roman"/>
          <w:szCs w:val="24"/>
          <w:lang w:val="es-ES" w:eastAsia="vi-VN"/>
        </w:rPr>
      </w:pPr>
      <w:r w:rsidRPr="008939DF">
        <w:rPr>
          <w:rFonts w:eastAsia="Times New Roman" w:cs="Times New Roman"/>
          <w:szCs w:val="24"/>
          <w:lang w:val="vi-VN"/>
        </w:rPr>
        <w:t>- Phân bổ</w:t>
      </w:r>
      <w:r w:rsidRPr="008939DF">
        <w:rPr>
          <w:rFonts w:eastAsia="Times New Roman" w:cs="Times New Roman"/>
          <w:szCs w:val="24"/>
        </w:rPr>
        <w:t>:</w:t>
      </w:r>
      <w:r w:rsidRPr="008939DF">
        <w:rPr>
          <w:rFonts w:eastAsia="Times New Roman" w:cs="Times New Roman"/>
          <w:szCs w:val="24"/>
          <w:lang w:val="sv-SE"/>
        </w:rPr>
        <w:t xml:space="preserve"> 54.674 triệu đồng cho 05 dự án </w:t>
      </w:r>
      <w:r w:rsidRPr="008939DF">
        <w:rPr>
          <w:rFonts w:eastAsia="Times New Roman" w:cs="Times New Roman"/>
          <w:szCs w:val="24"/>
          <w:lang w:val="es-ES" w:eastAsia="vi-VN"/>
        </w:rPr>
        <w:t>đường giao thông đến trung tâm xã</w:t>
      </w:r>
      <w:r w:rsidRPr="008939DF">
        <w:rPr>
          <w:rFonts w:eastAsia="Times New Roman" w:cs="Times New Roman"/>
          <w:szCs w:val="24"/>
          <w:lang w:eastAsia="vi-VN"/>
        </w:rPr>
        <w:t xml:space="preserve"> </w:t>
      </w:r>
      <w:r w:rsidRPr="008939DF">
        <w:rPr>
          <w:rFonts w:eastAsia="Times New Roman" w:cs="Times New Roman"/>
          <w:szCs w:val="24"/>
          <w:lang w:val="es-ES" w:eastAsia="vi-VN"/>
        </w:rPr>
        <w:t>đã có khối lượng hoàn thành và giao chuẩn bị đầu tư 02 dự án.</w:t>
      </w:r>
    </w:p>
    <w:p w:rsidR="008939DF" w:rsidRPr="008939DF" w:rsidRDefault="008939DF" w:rsidP="008939DF">
      <w:pPr>
        <w:spacing w:before="120" w:after="0" w:line="240" w:lineRule="auto"/>
        <w:ind w:firstLine="720"/>
        <w:jc w:val="both"/>
        <w:rPr>
          <w:rFonts w:eastAsia="Times New Roman" w:cs="Times New Roman"/>
          <w:szCs w:val="28"/>
          <w:lang w:val="sv-SE"/>
        </w:rPr>
      </w:pPr>
      <w:r w:rsidRPr="008939DF">
        <w:rPr>
          <w:rFonts w:eastAsia="Times New Roman" w:cs="Times New Roman"/>
          <w:bCs/>
          <w:szCs w:val="28"/>
          <w:lang w:val="sv-SE"/>
        </w:rPr>
        <w:t>1.2. Nguồn vốn ngân sách tỉnh chi đầu tư phát triển</w:t>
      </w:r>
    </w:p>
    <w:p w:rsidR="008939DF" w:rsidRPr="008939DF" w:rsidRDefault="008939DF" w:rsidP="008939DF">
      <w:pPr>
        <w:spacing w:before="120" w:after="0" w:line="240" w:lineRule="auto"/>
        <w:ind w:firstLine="720"/>
        <w:jc w:val="both"/>
        <w:rPr>
          <w:rFonts w:eastAsia="Times New Roman" w:cs="Times New Roman"/>
          <w:szCs w:val="28"/>
          <w:lang w:val="sv-SE"/>
        </w:rPr>
      </w:pPr>
      <w:r w:rsidRPr="008939DF">
        <w:rPr>
          <w:rFonts w:eastAsia="Times New Roman" w:cs="Times New Roman"/>
          <w:szCs w:val="28"/>
          <w:lang w:val="sv-SE"/>
        </w:rPr>
        <w:t xml:space="preserve"> - </w:t>
      </w:r>
      <w:r w:rsidRPr="008939DF">
        <w:rPr>
          <w:rFonts w:eastAsia="Times New Roman" w:cs="Times New Roman"/>
          <w:szCs w:val="24"/>
          <w:lang w:val="sv-SE"/>
        </w:rPr>
        <w:t>Điều chỉnh giảm</w:t>
      </w:r>
      <w:r w:rsidRPr="008939DF">
        <w:rPr>
          <w:rFonts w:eastAsia="Times New Roman" w:cs="Times New Roman"/>
          <w:szCs w:val="28"/>
          <w:lang w:val="sv-SE"/>
        </w:rPr>
        <w:t xml:space="preserve"> 726 triệu đồng của 01 dự án đã hết nhu cầu sử dụng vốn và 01 dự án không đạt tỷ lệ giải ngân theo kế hoạch.</w:t>
      </w:r>
    </w:p>
    <w:p w:rsidR="008939DF" w:rsidRPr="008939DF" w:rsidRDefault="008939DF" w:rsidP="008939DF">
      <w:pPr>
        <w:spacing w:before="120" w:after="0" w:line="240" w:lineRule="auto"/>
        <w:ind w:firstLine="720"/>
        <w:jc w:val="both"/>
        <w:rPr>
          <w:rFonts w:eastAsia="Times New Roman" w:cs="Times New Roman"/>
          <w:szCs w:val="24"/>
          <w:lang w:val="sv-SE"/>
        </w:rPr>
      </w:pPr>
      <w:r w:rsidRPr="008939DF">
        <w:rPr>
          <w:rFonts w:eastAsia="Times New Roman" w:cs="Times New Roman"/>
          <w:szCs w:val="24"/>
          <w:lang w:val="vi-VN"/>
        </w:rPr>
        <w:t>- Phân bổ</w:t>
      </w:r>
      <w:r w:rsidRPr="008939DF">
        <w:rPr>
          <w:rFonts w:eastAsia="Times New Roman" w:cs="Times New Roman"/>
          <w:szCs w:val="24"/>
        </w:rPr>
        <w:t>:</w:t>
      </w:r>
      <w:r w:rsidRPr="008939DF">
        <w:rPr>
          <w:rFonts w:eastAsia="Times New Roman" w:cs="Times New Roman"/>
          <w:szCs w:val="24"/>
          <w:lang w:val="sv-SE"/>
        </w:rPr>
        <w:t xml:space="preserve"> 726 triệu đồng  cho </w:t>
      </w:r>
      <w:r w:rsidRPr="008939DF">
        <w:rPr>
          <w:rFonts w:eastAsia="Times New Roman" w:cs="Times New Roman"/>
          <w:szCs w:val="24"/>
          <w:lang w:val="es-ES" w:eastAsia="vi-VN"/>
        </w:rPr>
        <w:t xml:space="preserve">01 dự án </w:t>
      </w:r>
      <w:r w:rsidRPr="008939DF">
        <w:rPr>
          <w:rFonts w:eastAsia="Times New Roman" w:cs="Times New Roman"/>
          <w:szCs w:val="24"/>
          <w:lang w:val="vi-VN" w:eastAsia="vi-VN"/>
        </w:rPr>
        <w:t xml:space="preserve">đang triển khai có nhu cầu </w:t>
      </w:r>
      <w:r w:rsidRPr="008939DF">
        <w:rPr>
          <w:rFonts w:eastAsia="Times New Roman" w:cs="Times New Roman"/>
          <w:szCs w:val="24"/>
          <w:lang w:eastAsia="vi-VN"/>
        </w:rPr>
        <w:t xml:space="preserve">sử dụng </w:t>
      </w:r>
      <w:r w:rsidRPr="008939DF">
        <w:rPr>
          <w:rFonts w:eastAsia="Times New Roman" w:cs="Times New Roman"/>
          <w:szCs w:val="24"/>
          <w:lang w:val="vi-VN" w:eastAsia="vi-VN"/>
        </w:rPr>
        <w:t>vốn</w:t>
      </w:r>
      <w:r w:rsidRPr="008939DF">
        <w:rPr>
          <w:rFonts w:eastAsia="Times New Roman" w:cs="Times New Roman"/>
          <w:szCs w:val="24"/>
          <w:lang w:val="es-ES" w:eastAsia="vi-VN"/>
        </w:rPr>
        <w:t xml:space="preserve"> để đẩy nhanh tiến độ.</w:t>
      </w:r>
    </w:p>
    <w:p w:rsidR="008939DF" w:rsidRPr="008939DF" w:rsidRDefault="008939DF" w:rsidP="008939DF">
      <w:pPr>
        <w:spacing w:before="120" w:after="0" w:line="240" w:lineRule="auto"/>
        <w:ind w:firstLine="720"/>
        <w:jc w:val="both"/>
        <w:rPr>
          <w:rFonts w:eastAsia="Times New Roman" w:cs="Times New Roman"/>
          <w:szCs w:val="24"/>
          <w:lang w:val="es-ES" w:eastAsia="vi-VN"/>
        </w:rPr>
      </w:pPr>
      <w:r w:rsidRPr="008939DF">
        <w:rPr>
          <w:rFonts w:eastAsia="Times New Roman" w:cs="Times New Roman"/>
          <w:szCs w:val="24"/>
          <w:lang w:val="es-ES" w:eastAsia="vi-VN"/>
        </w:rPr>
        <w:lastRenderedPageBreak/>
        <w:t>1.3. Nguồn thu tiền xổ số kiến thiết</w:t>
      </w:r>
    </w:p>
    <w:p w:rsidR="008939DF" w:rsidRPr="008939DF" w:rsidRDefault="008939DF" w:rsidP="008939DF">
      <w:pPr>
        <w:spacing w:before="120" w:after="0" w:line="240" w:lineRule="auto"/>
        <w:ind w:firstLine="720"/>
        <w:jc w:val="both"/>
        <w:rPr>
          <w:rFonts w:eastAsia="Times New Roman" w:cs="Times New Roman"/>
          <w:szCs w:val="24"/>
          <w:lang w:val="vi-VN"/>
        </w:rPr>
      </w:pPr>
      <w:r w:rsidRPr="008939DF">
        <w:rPr>
          <w:rFonts w:eastAsia="Times New Roman" w:cs="Times New Roman"/>
          <w:szCs w:val="24"/>
          <w:lang w:val="sv-SE"/>
        </w:rPr>
        <w:t>- Điều chỉnh giảm 460 triệu đồng của 01 dự án không đạt tỷ lệ giải ngân theo kế hoạch</w:t>
      </w:r>
      <w:r w:rsidRPr="008939DF">
        <w:rPr>
          <w:rFonts w:eastAsia="Times New Roman" w:cs="Times New Roman"/>
          <w:szCs w:val="24"/>
          <w:lang w:val="vi-VN"/>
        </w:rPr>
        <w:t>.</w:t>
      </w:r>
    </w:p>
    <w:p w:rsidR="008939DF" w:rsidRPr="008939DF" w:rsidRDefault="008939DF" w:rsidP="008939DF">
      <w:pPr>
        <w:spacing w:before="120" w:after="0" w:line="240" w:lineRule="auto"/>
        <w:ind w:firstLine="720"/>
        <w:jc w:val="both"/>
        <w:rPr>
          <w:rFonts w:eastAsia="Times New Roman" w:cs="Times New Roman"/>
          <w:szCs w:val="24"/>
          <w:lang w:val="es-ES" w:eastAsia="vi-VN"/>
        </w:rPr>
      </w:pPr>
      <w:r w:rsidRPr="008939DF">
        <w:rPr>
          <w:rFonts w:eastAsia="Times New Roman" w:cs="Times New Roman"/>
          <w:szCs w:val="24"/>
          <w:lang w:val="vi-VN"/>
        </w:rPr>
        <w:t>- Phân bổ</w:t>
      </w:r>
      <w:r w:rsidRPr="008939DF">
        <w:rPr>
          <w:rFonts w:eastAsia="Times New Roman" w:cs="Times New Roman"/>
          <w:szCs w:val="24"/>
        </w:rPr>
        <w:t>:</w:t>
      </w:r>
      <w:r w:rsidRPr="008939DF">
        <w:rPr>
          <w:rFonts w:eastAsia="Times New Roman" w:cs="Times New Roman"/>
          <w:szCs w:val="24"/>
          <w:lang w:val="sv-SE"/>
        </w:rPr>
        <w:t xml:space="preserve"> 460 triệu đồng </w:t>
      </w:r>
      <w:r w:rsidRPr="008939DF">
        <w:rPr>
          <w:rFonts w:eastAsia="Times New Roman" w:cs="Times New Roman"/>
          <w:szCs w:val="24"/>
          <w:lang w:val="vi-VN" w:eastAsia="vi-VN"/>
        </w:rPr>
        <w:t xml:space="preserve"> </w:t>
      </w:r>
      <w:r w:rsidRPr="008939DF">
        <w:rPr>
          <w:rFonts w:eastAsia="Times New Roman" w:cs="Times New Roman"/>
          <w:szCs w:val="24"/>
          <w:lang w:val="es-ES" w:eastAsia="vi-VN"/>
        </w:rPr>
        <w:t xml:space="preserve">cho 01 dự án </w:t>
      </w:r>
      <w:r w:rsidRPr="008939DF">
        <w:rPr>
          <w:rFonts w:eastAsia="Times New Roman" w:cs="Times New Roman"/>
          <w:szCs w:val="24"/>
          <w:lang w:val="vi-VN" w:eastAsia="vi-VN"/>
        </w:rPr>
        <w:t xml:space="preserve">đang triển khai có nhu cầu </w:t>
      </w:r>
      <w:r w:rsidRPr="008939DF">
        <w:rPr>
          <w:rFonts w:eastAsia="Times New Roman" w:cs="Times New Roman"/>
          <w:szCs w:val="24"/>
          <w:lang w:eastAsia="vi-VN"/>
        </w:rPr>
        <w:t xml:space="preserve">sử dụng </w:t>
      </w:r>
      <w:r w:rsidRPr="008939DF">
        <w:rPr>
          <w:rFonts w:eastAsia="Times New Roman" w:cs="Times New Roman"/>
          <w:szCs w:val="24"/>
          <w:lang w:val="vi-VN" w:eastAsia="vi-VN"/>
        </w:rPr>
        <w:t>vốn</w:t>
      </w:r>
      <w:r w:rsidRPr="008939DF">
        <w:rPr>
          <w:rFonts w:eastAsia="Times New Roman" w:cs="Times New Roman"/>
          <w:szCs w:val="24"/>
          <w:lang w:val="es-ES" w:eastAsia="vi-VN"/>
        </w:rPr>
        <w:t xml:space="preserve"> để đẩy nhanh tiến độ.</w:t>
      </w:r>
    </w:p>
    <w:p w:rsidR="008939DF" w:rsidRPr="008939DF" w:rsidRDefault="008939DF" w:rsidP="008939DF">
      <w:pPr>
        <w:spacing w:before="120" w:after="0" w:line="240" w:lineRule="auto"/>
        <w:ind w:firstLine="720"/>
        <w:jc w:val="center"/>
        <w:rPr>
          <w:rFonts w:eastAsia="Times New Roman" w:cs="Times New Roman"/>
          <w:i/>
          <w:szCs w:val="24"/>
          <w:lang w:val="sv-SE"/>
        </w:rPr>
      </w:pPr>
      <w:r w:rsidRPr="008939DF">
        <w:rPr>
          <w:rFonts w:eastAsia="Times New Roman" w:cs="Times New Roman"/>
          <w:i/>
          <w:szCs w:val="24"/>
          <w:lang w:val="sv-SE"/>
        </w:rPr>
        <w:t>(có Biểu chi tiết số 02 kèm theo)</w:t>
      </w:r>
    </w:p>
    <w:p w:rsidR="008939DF" w:rsidRPr="008939DF" w:rsidRDefault="008939DF" w:rsidP="008939DF">
      <w:pPr>
        <w:spacing w:before="120" w:after="0" w:line="240" w:lineRule="auto"/>
        <w:ind w:firstLine="720"/>
        <w:jc w:val="both"/>
        <w:rPr>
          <w:rFonts w:eastAsia="Times New Roman" w:cs="Times New Roman"/>
          <w:color w:val="000000"/>
          <w:spacing w:val="-6"/>
          <w:szCs w:val="26"/>
          <w:lang w:val="es-ES"/>
        </w:rPr>
      </w:pPr>
      <w:r w:rsidRPr="008939DF">
        <w:rPr>
          <w:rFonts w:eastAsia="Times New Roman" w:cs="Times New Roman"/>
          <w:color w:val="000000"/>
          <w:spacing w:val="-6"/>
          <w:szCs w:val="26"/>
          <w:lang w:val="es-ES"/>
        </w:rPr>
        <w:t>2. Phân bổ chi tiết một số nguồn vốn còn lại của kế hoạch đầu tư công năm 2020</w:t>
      </w:r>
    </w:p>
    <w:p w:rsidR="008939DF" w:rsidRPr="008939DF" w:rsidRDefault="008939DF" w:rsidP="008939DF">
      <w:pPr>
        <w:spacing w:before="120" w:after="0" w:line="240" w:lineRule="auto"/>
        <w:ind w:firstLine="720"/>
        <w:jc w:val="both"/>
        <w:rPr>
          <w:rFonts w:eastAsia="Times New Roman" w:cs="Times New Roman"/>
          <w:i/>
          <w:szCs w:val="24"/>
          <w:lang w:val="sv-SE"/>
        </w:rPr>
      </w:pPr>
      <w:r w:rsidRPr="008939DF">
        <w:rPr>
          <w:rFonts w:eastAsia="Times New Roman" w:cs="Times New Roman"/>
          <w:color w:val="000000"/>
          <w:szCs w:val="26"/>
          <w:lang w:val="es-ES"/>
        </w:rPr>
        <w:t xml:space="preserve">2.1. Phân bổ chi tiết nguồn thu tiền sử dụng đất ngân sách tỉnh năm 2020 (đợt 3): </w:t>
      </w:r>
      <w:r w:rsidRPr="008939DF">
        <w:rPr>
          <w:rFonts w:eastAsia="Times New Roman" w:cs="Times New Roman"/>
          <w:szCs w:val="28"/>
          <w:lang w:val="nl-NL"/>
        </w:rPr>
        <w:t>116.847 triệu đồng</w:t>
      </w:r>
      <w:r w:rsidRPr="008939DF">
        <w:rPr>
          <w:rFonts w:eastAsia="Times New Roman" w:cs="Times New Roman"/>
          <w:szCs w:val="24"/>
          <w:lang w:val="sv-SE"/>
        </w:rPr>
        <w:t xml:space="preserve"> </w:t>
      </w:r>
      <w:r w:rsidRPr="008939DF">
        <w:rPr>
          <w:rFonts w:eastAsia="Times New Roman" w:cs="Times New Roman"/>
          <w:i/>
          <w:szCs w:val="24"/>
          <w:lang w:val="sv-SE"/>
        </w:rPr>
        <w:t>(có Biểu chi tiết số 03 kèm theo).</w:t>
      </w:r>
    </w:p>
    <w:p w:rsidR="008939DF" w:rsidRPr="008939DF" w:rsidRDefault="008939DF" w:rsidP="008939DF">
      <w:pPr>
        <w:spacing w:before="120" w:after="0" w:line="240" w:lineRule="auto"/>
        <w:ind w:firstLine="720"/>
        <w:jc w:val="both"/>
        <w:rPr>
          <w:rFonts w:eastAsia="Times New Roman" w:cs="Times New Roman"/>
          <w:color w:val="000000"/>
          <w:spacing w:val="-4"/>
          <w:szCs w:val="28"/>
          <w:shd w:val="clear" w:color="auto" w:fill="FFFFFF"/>
          <w:lang w:eastAsia="vi-VN"/>
        </w:rPr>
      </w:pPr>
      <w:r w:rsidRPr="008939DF">
        <w:rPr>
          <w:rFonts w:eastAsia="Times New Roman" w:cs="Times New Roman"/>
          <w:spacing w:val="-4"/>
          <w:szCs w:val="28"/>
          <w:lang w:val="sv-SE"/>
        </w:rPr>
        <w:t xml:space="preserve">2.2. Phân bổ </w:t>
      </w:r>
      <w:r w:rsidRPr="008939DF">
        <w:rPr>
          <w:rFonts w:eastAsia="Times New Roman" w:cs="Times New Roman"/>
          <w:color w:val="000000"/>
          <w:spacing w:val="-4"/>
          <w:szCs w:val="28"/>
          <w:shd w:val="clear" w:color="auto" w:fill="FFFFFF"/>
          <w:lang w:val="vi-VN" w:eastAsia="vi-VN"/>
        </w:rPr>
        <w:t>kế hoạch vốn nước ngoài năm 2020 phần vốn tỉnh vay lại đối với dự án Sửa chữa và nâng cao an toàn đập</w:t>
      </w:r>
      <w:r w:rsidRPr="008939DF">
        <w:rPr>
          <w:rFonts w:eastAsia="Times New Roman" w:cs="Times New Roman"/>
          <w:color w:val="000000"/>
          <w:spacing w:val="-4"/>
          <w:szCs w:val="28"/>
          <w:shd w:val="clear" w:color="auto" w:fill="FFFFFF"/>
          <w:lang w:eastAsia="vi-VN"/>
        </w:rPr>
        <w:t xml:space="preserve"> sử dụng vốn vay WB: </w:t>
      </w:r>
      <w:r w:rsidRPr="008939DF">
        <w:rPr>
          <w:rFonts w:eastAsia="Times New Roman" w:cs="Times New Roman"/>
          <w:spacing w:val="-4"/>
          <w:szCs w:val="24"/>
        </w:rPr>
        <w:t>75.408 triệu đồng</w:t>
      </w:r>
      <w:r w:rsidRPr="008939DF">
        <w:rPr>
          <w:rFonts w:eastAsia="Times New Roman" w:cs="Times New Roman"/>
          <w:color w:val="000000"/>
          <w:spacing w:val="-4"/>
          <w:szCs w:val="28"/>
          <w:shd w:val="clear" w:color="auto" w:fill="FFFFFF"/>
          <w:lang w:eastAsia="vi-VN"/>
        </w:rPr>
        <w:t>.</w:t>
      </w:r>
    </w:p>
    <w:p w:rsidR="008939DF" w:rsidRPr="008939DF" w:rsidRDefault="008939DF" w:rsidP="008939DF">
      <w:pPr>
        <w:spacing w:before="120" w:after="0" w:line="240" w:lineRule="auto"/>
        <w:ind w:firstLine="720"/>
        <w:jc w:val="both"/>
        <w:rPr>
          <w:rFonts w:eastAsia="Times New Roman" w:cs="Times New Roman"/>
          <w:szCs w:val="26"/>
          <w:lang w:val="sv-SE"/>
        </w:rPr>
      </w:pPr>
      <w:r w:rsidRPr="008939DF">
        <w:rPr>
          <w:rFonts w:eastAsia="Times New Roman" w:cs="Times New Roman"/>
          <w:b/>
          <w:szCs w:val="26"/>
          <w:lang w:val="sv-SE"/>
        </w:rPr>
        <w:t>Điều 3.</w:t>
      </w:r>
      <w:r w:rsidRPr="008939DF">
        <w:rPr>
          <w:rFonts w:eastAsia="Times New Roman" w:cs="Times New Roman"/>
          <w:szCs w:val="26"/>
          <w:lang w:val="sv-SE"/>
        </w:rPr>
        <w:t xml:space="preserve"> Tổ chức thực hiện</w:t>
      </w:r>
    </w:p>
    <w:p w:rsidR="008939DF" w:rsidRPr="008939DF" w:rsidRDefault="008939DF" w:rsidP="008939DF">
      <w:pPr>
        <w:spacing w:before="120" w:after="0" w:line="240" w:lineRule="auto"/>
        <w:ind w:firstLine="720"/>
        <w:jc w:val="both"/>
        <w:rPr>
          <w:rFonts w:eastAsia="Times New Roman" w:cs="Times New Roman"/>
          <w:szCs w:val="26"/>
          <w:lang w:val="sv-SE"/>
        </w:rPr>
      </w:pPr>
      <w:r w:rsidRPr="008939DF">
        <w:rPr>
          <w:rFonts w:eastAsia="Times New Roman" w:cs="Times New Roman"/>
          <w:szCs w:val="26"/>
          <w:lang w:val="sv-SE"/>
        </w:rPr>
        <w:t>1. UBND tỉnh tổ chức thực hiện Nghị quyết.</w:t>
      </w:r>
    </w:p>
    <w:p w:rsidR="008939DF" w:rsidRPr="008939DF" w:rsidRDefault="008939DF" w:rsidP="008939DF">
      <w:pPr>
        <w:spacing w:before="120" w:after="0" w:line="240" w:lineRule="auto"/>
        <w:ind w:firstLine="720"/>
        <w:jc w:val="both"/>
        <w:rPr>
          <w:rFonts w:eastAsia="Times New Roman" w:cs="Times New Roman"/>
          <w:szCs w:val="26"/>
          <w:lang w:val="sv-SE"/>
        </w:rPr>
      </w:pPr>
      <w:r w:rsidRPr="008939DF">
        <w:rPr>
          <w:rFonts w:eastAsia="Times New Roman" w:cs="Times New Roman"/>
          <w:szCs w:val="26"/>
          <w:lang w:val="sv-SE"/>
        </w:rPr>
        <w:t>2. Thường trực HĐND, các Ban của HĐND tỉnh, Tổ đại biểu HĐND và các vị đại biểu HĐND tỉnh giám sát thực hiện Nghị quyết.</w:t>
      </w:r>
    </w:p>
    <w:p w:rsidR="008939DF" w:rsidRPr="008939DF" w:rsidRDefault="008939DF" w:rsidP="008939DF">
      <w:pPr>
        <w:widowControl w:val="0"/>
        <w:tabs>
          <w:tab w:val="left" w:pos="709"/>
        </w:tabs>
        <w:spacing w:before="120" w:after="0" w:line="240" w:lineRule="auto"/>
        <w:ind w:firstLine="720"/>
        <w:jc w:val="both"/>
        <w:rPr>
          <w:rFonts w:eastAsia="Times New Roman" w:cs="Times New Roman"/>
          <w:szCs w:val="28"/>
          <w:lang w:val="sv-SE"/>
        </w:rPr>
      </w:pPr>
      <w:r w:rsidRPr="008939DF">
        <w:rPr>
          <w:rFonts w:eastAsia="Times New Roman" w:cs="Times New Roman"/>
          <w:szCs w:val="28"/>
          <w:lang w:val="sv-SE"/>
        </w:rPr>
        <w:t>Nghị quyết này đã được HĐND tỉnh Sơn La khóa XIV, kỳ họp Chuyên đề lần thứ 5 thông qua ngày 30 tháng 10 năm 2020 và có hiệu lực từ ngày thông qua./.</w:t>
      </w:r>
    </w:p>
    <w:p w:rsidR="008939DF" w:rsidRPr="008939DF" w:rsidRDefault="008939DF" w:rsidP="008939DF">
      <w:pPr>
        <w:spacing w:before="120" w:after="0" w:line="240" w:lineRule="auto"/>
        <w:ind w:firstLine="720"/>
        <w:jc w:val="both"/>
        <w:rPr>
          <w:rFonts w:eastAsia="Times New Roman" w:cs="Times New Roman"/>
          <w:sz w:val="18"/>
          <w:szCs w:val="24"/>
          <w:lang w:val="sv-SE"/>
        </w:rPr>
      </w:pPr>
      <w:r w:rsidRPr="008939DF">
        <w:rPr>
          <w:rFonts w:eastAsia="Times New Roman" w:cs="Times New Roman"/>
          <w:szCs w:val="28"/>
          <w:lang w:val="sv-SE"/>
        </w:rPr>
        <w:tab/>
      </w:r>
    </w:p>
    <w:tbl>
      <w:tblPr>
        <w:tblW w:w="9322" w:type="dxa"/>
        <w:jc w:val="center"/>
        <w:tblInd w:w="-450" w:type="dxa"/>
        <w:tblLook w:val="01E0" w:firstRow="1" w:lastRow="1" w:firstColumn="1" w:lastColumn="1" w:noHBand="0" w:noVBand="0"/>
      </w:tblPr>
      <w:tblGrid>
        <w:gridCol w:w="5535"/>
        <w:gridCol w:w="3787"/>
      </w:tblGrid>
      <w:tr w:rsidR="008939DF" w:rsidRPr="008939DF" w:rsidTr="00AD6AB5">
        <w:trPr>
          <w:trHeight w:val="1554"/>
          <w:jc w:val="center"/>
        </w:trPr>
        <w:tc>
          <w:tcPr>
            <w:tcW w:w="5535" w:type="dxa"/>
          </w:tcPr>
          <w:p w:rsidR="00AD6AB5" w:rsidRPr="00AD6AB5" w:rsidRDefault="00AD6AB5" w:rsidP="00AD6AB5">
            <w:pPr>
              <w:spacing w:after="0" w:line="240" w:lineRule="auto"/>
              <w:ind w:hanging="113"/>
              <w:jc w:val="both"/>
              <w:rPr>
                <w:rFonts w:eastAsia="Times New Roman" w:cs="Times New Roman"/>
                <w:b/>
                <w:i/>
                <w:sz w:val="24"/>
                <w:lang w:val="sv-SE"/>
              </w:rPr>
            </w:pPr>
            <w:r w:rsidRPr="00AD6AB5">
              <w:rPr>
                <w:rFonts w:eastAsia="Times New Roman" w:cs="Times New Roman"/>
                <w:b/>
                <w:i/>
                <w:sz w:val="24"/>
                <w:lang w:val="sv-SE"/>
              </w:rPr>
              <w:t>N</w:t>
            </w:r>
            <w:r w:rsidRPr="00AD6AB5">
              <w:rPr>
                <w:rFonts w:eastAsia="Times New Roman" w:cs="Times New Roman" w:hint="eastAsia"/>
                <w:b/>
                <w:i/>
                <w:sz w:val="24"/>
                <w:lang w:val="sv-SE"/>
              </w:rPr>
              <w:t>ơ</w:t>
            </w:r>
            <w:r w:rsidRPr="00AD6AB5">
              <w:rPr>
                <w:rFonts w:eastAsia="Times New Roman" w:cs="Times New Roman"/>
                <w:b/>
                <w:i/>
                <w:sz w:val="24"/>
                <w:lang w:val="sv-SE"/>
              </w:rPr>
              <w:t>i nhận:</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Ủy ban Thường vụ Quốc hội, Chính phủ;</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Văn phòng: Quốc hội, Chủ tịch nước, Chính phủ;</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Ủy ban Tài chính – Ngân sách của Quốc hội;</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Ban công tác đại biểu của UBTVQH;</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Các Bộ: Kế hoạch và Đầu tư; Tài chính;</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Cục Kiểm tra VPQPPL – Bộ Tư pháp;</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Ban Thường vụ Tỉnh ủy;</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TT HĐND, UBND, UBMTTQVN tỉnh;</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Đoàn ĐBQH; Đại biểu HĐND tỉnh;</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Các sở, ban, ngành, đoàn thể;</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Huyện ủy, Thành ủy; HĐND, UBND các huyện, thành phố;</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Đảng ủy, HĐND, UBND các xã, phường, thị trấn;</w:t>
            </w:r>
          </w:p>
          <w:p w:rsidR="00AD6AB5" w:rsidRP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VP: Tỉnh ủy, Đoàn ĐBQH, HĐND, UBND tỉnh;</w:t>
            </w:r>
          </w:p>
          <w:p w:rsidR="00AD6AB5" w:rsidRDefault="00AD6AB5" w:rsidP="00AD6AB5">
            <w:pPr>
              <w:spacing w:after="0" w:line="240" w:lineRule="auto"/>
              <w:ind w:hanging="113"/>
              <w:jc w:val="both"/>
              <w:rPr>
                <w:rFonts w:eastAsia="Times New Roman" w:cs="Times New Roman"/>
                <w:sz w:val="22"/>
                <w:lang w:val="es-GT"/>
              </w:rPr>
            </w:pPr>
            <w:r w:rsidRPr="00AD6AB5">
              <w:rPr>
                <w:rFonts w:eastAsia="Times New Roman" w:cs="Times New Roman"/>
                <w:sz w:val="22"/>
                <w:lang w:val="es-GT"/>
              </w:rPr>
              <w:t xml:space="preserve">- Trung tâm: Thông tin, Lưu trữ lịch sử tỉnh; </w:t>
            </w:r>
          </w:p>
          <w:p w:rsidR="008939DF" w:rsidRPr="008939DF" w:rsidRDefault="00AD6AB5" w:rsidP="00AD6AB5">
            <w:pPr>
              <w:spacing w:after="0" w:line="240" w:lineRule="auto"/>
              <w:ind w:hanging="113"/>
              <w:jc w:val="both"/>
              <w:rPr>
                <w:rFonts w:eastAsia="Times New Roman" w:cs="Times New Roman"/>
                <w:sz w:val="24"/>
                <w:szCs w:val="24"/>
                <w:lang w:val="es-GT"/>
              </w:rPr>
            </w:pPr>
            <w:r w:rsidRPr="00AD6AB5">
              <w:rPr>
                <w:rFonts w:eastAsia="Times New Roman" w:cs="Times New Roman"/>
                <w:sz w:val="22"/>
                <w:lang w:val="es-GT"/>
              </w:rPr>
              <w:t>- Lưu VT, KTNS.</w:t>
            </w:r>
          </w:p>
        </w:tc>
        <w:tc>
          <w:tcPr>
            <w:tcW w:w="3787" w:type="dxa"/>
          </w:tcPr>
          <w:p w:rsidR="008939DF" w:rsidRPr="00AD6AB5" w:rsidRDefault="008939DF" w:rsidP="008939DF">
            <w:pPr>
              <w:spacing w:after="0" w:line="240" w:lineRule="auto"/>
              <w:jc w:val="center"/>
              <w:rPr>
                <w:rFonts w:eastAsia="Times New Roman" w:cs="Times New Roman"/>
                <w:b/>
                <w:sz w:val="26"/>
                <w:szCs w:val="28"/>
                <w:lang w:val="es-GT"/>
              </w:rPr>
            </w:pPr>
            <w:r w:rsidRPr="00AD6AB5">
              <w:rPr>
                <w:rFonts w:eastAsia="Times New Roman" w:cs="Times New Roman"/>
                <w:b/>
                <w:sz w:val="26"/>
                <w:szCs w:val="28"/>
                <w:lang w:val="es-GT"/>
              </w:rPr>
              <w:t>CHỦ TỊCH</w:t>
            </w:r>
          </w:p>
          <w:p w:rsidR="008939DF" w:rsidRPr="00AD6AB5" w:rsidRDefault="008939DF" w:rsidP="008939DF">
            <w:pPr>
              <w:spacing w:after="0" w:line="240" w:lineRule="auto"/>
              <w:jc w:val="center"/>
              <w:rPr>
                <w:rFonts w:eastAsia="Times New Roman" w:cs="Times New Roman"/>
                <w:b/>
                <w:sz w:val="26"/>
                <w:szCs w:val="28"/>
                <w:lang w:val="es-GT"/>
              </w:rPr>
            </w:pPr>
          </w:p>
          <w:p w:rsidR="008939DF" w:rsidRPr="00AD6AB5" w:rsidRDefault="00AD6AB5" w:rsidP="008939DF">
            <w:pPr>
              <w:spacing w:after="0" w:line="240" w:lineRule="auto"/>
              <w:jc w:val="center"/>
              <w:rPr>
                <w:rFonts w:eastAsia="Times New Roman" w:cs="Times New Roman"/>
                <w:sz w:val="26"/>
                <w:szCs w:val="28"/>
              </w:rPr>
            </w:pPr>
            <w:r w:rsidRPr="00AD6AB5">
              <w:rPr>
                <w:rFonts w:eastAsia="Times New Roman" w:cs="Times New Roman"/>
                <w:sz w:val="26"/>
                <w:szCs w:val="28"/>
              </w:rPr>
              <w:t>(Đã ký)</w:t>
            </w:r>
          </w:p>
          <w:p w:rsidR="008939DF" w:rsidRPr="00AD6AB5" w:rsidRDefault="008939DF" w:rsidP="008939DF">
            <w:pPr>
              <w:spacing w:after="0" w:line="240" w:lineRule="auto"/>
              <w:jc w:val="center"/>
              <w:rPr>
                <w:rFonts w:eastAsia="Times New Roman" w:cs="Times New Roman"/>
                <w:b/>
                <w:sz w:val="6"/>
                <w:szCs w:val="28"/>
              </w:rPr>
            </w:pPr>
          </w:p>
          <w:p w:rsidR="008939DF" w:rsidRPr="008939DF" w:rsidRDefault="008939DF" w:rsidP="008939DF">
            <w:pPr>
              <w:spacing w:after="0" w:line="240" w:lineRule="auto"/>
              <w:jc w:val="center"/>
              <w:rPr>
                <w:rFonts w:eastAsia="Times New Roman" w:cs="Times New Roman"/>
                <w:b/>
                <w:szCs w:val="28"/>
                <w:lang w:val="es-GT"/>
              </w:rPr>
            </w:pPr>
          </w:p>
          <w:p w:rsidR="008939DF" w:rsidRPr="008939DF" w:rsidRDefault="008939DF" w:rsidP="008939DF">
            <w:pPr>
              <w:spacing w:after="0" w:line="240" w:lineRule="auto"/>
              <w:jc w:val="center"/>
              <w:rPr>
                <w:rFonts w:eastAsia="Times New Roman" w:cs="Times New Roman"/>
                <w:b/>
                <w:szCs w:val="24"/>
                <w:lang w:val="es-GT"/>
              </w:rPr>
            </w:pPr>
            <w:r w:rsidRPr="008939DF">
              <w:rPr>
                <w:rFonts w:eastAsia="Times New Roman" w:cs="Times New Roman"/>
                <w:b/>
                <w:szCs w:val="28"/>
                <w:lang w:val="es-GT"/>
              </w:rPr>
              <w:t>Nguyễn Thái Hưng</w:t>
            </w:r>
          </w:p>
        </w:tc>
      </w:tr>
    </w:tbl>
    <w:p w:rsidR="008939DF" w:rsidRPr="008939DF" w:rsidRDefault="008939DF" w:rsidP="008939DF">
      <w:pPr>
        <w:widowControl w:val="0"/>
        <w:tabs>
          <w:tab w:val="left" w:pos="709"/>
        </w:tabs>
        <w:spacing w:before="60" w:after="0" w:line="240" w:lineRule="auto"/>
        <w:ind w:right="20"/>
        <w:jc w:val="both"/>
        <w:rPr>
          <w:rFonts w:eastAsia="Times New Roman" w:cs="Times New Roman"/>
          <w:szCs w:val="28"/>
          <w:lang w:val="sv-SE"/>
        </w:rPr>
      </w:pPr>
    </w:p>
    <w:p w:rsidR="008939DF" w:rsidRPr="008939DF" w:rsidRDefault="008939DF" w:rsidP="008939DF">
      <w:pPr>
        <w:spacing w:after="0" w:line="240" w:lineRule="auto"/>
        <w:rPr>
          <w:rFonts w:eastAsia="Times New Roman" w:cs="Times New Roman"/>
          <w:szCs w:val="28"/>
          <w:lang w:val="sv-SE"/>
        </w:rPr>
      </w:pPr>
    </w:p>
    <w:p w:rsidR="00F460FB" w:rsidRDefault="00F460FB" w:rsidP="008939DF">
      <w:pPr>
        <w:spacing w:before="120" w:after="120" w:line="240" w:lineRule="auto"/>
        <w:jc w:val="center"/>
        <w:rPr>
          <w:rFonts w:eastAsia="Times New Roman" w:cs="Times New Roman"/>
          <w:b/>
          <w:szCs w:val="28"/>
        </w:rPr>
        <w:sectPr w:rsidR="00F460FB" w:rsidSect="00DE30B6">
          <w:headerReference w:type="even" r:id="rId9"/>
          <w:footerReference w:type="even" r:id="rId10"/>
          <w:pgSz w:w="11907" w:h="16840" w:code="9"/>
          <w:pgMar w:top="1474" w:right="1134" w:bottom="1474" w:left="1418" w:header="720" w:footer="851" w:gutter="0"/>
          <w:cols w:space="720"/>
          <w:titlePg/>
          <w:docGrid w:linePitch="381"/>
        </w:sectPr>
      </w:pPr>
    </w:p>
    <w:p w:rsidR="008939DF" w:rsidRPr="008939DF" w:rsidRDefault="008939DF" w:rsidP="008939DF">
      <w:pPr>
        <w:spacing w:after="0" w:line="240" w:lineRule="auto"/>
        <w:jc w:val="center"/>
        <w:rPr>
          <w:rFonts w:eastAsia="Times New Roman" w:cs="Times New Roman"/>
          <w:b/>
          <w:bCs/>
          <w:szCs w:val="26"/>
        </w:rPr>
      </w:pPr>
      <w:r w:rsidRPr="008939DF">
        <w:rPr>
          <w:rFonts w:eastAsia="Times New Roman" w:cs="Times New Roman"/>
          <w:b/>
          <w:bCs/>
          <w:szCs w:val="26"/>
        </w:rPr>
        <w:lastRenderedPageBreak/>
        <w:t>Biểu số 01</w:t>
      </w:r>
    </w:p>
    <w:p w:rsidR="008939DF" w:rsidRPr="008939DF" w:rsidRDefault="008939DF" w:rsidP="008939DF">
      <w:pPr>
        <w:spacing w:after="0" w:line="240" w:lineRule="auto"/>
        <w:jc w:val="center"/>
        <w:rPr>
          <w:rFonts w:eastAsia="Times New Roman" w:cs="Times New Roman"/>
          <w:b/>
          <w:bCs/>
          <w:szCs w:val="26"/>
        </w:rPr>
      </w:pPr>
      <w:r w:rsidRPr="008939DF">
        <w:rPr>
          <w:rFonts w:eastAsia="Times New Roman" w:cs="Times New Roman"/>
          <w:b/>
          <w:bCs/>
          <w:szCs w:val="26"/>
        </w:rPr>
        <w:t xml:space="preserve">BIỂU TỔNG HỢP ĐIỀU CHỈNH  KẾ HOẠCH TRUNG HẠN   </w:t>
      </w:r>
    </w:p>
    <w:p w:rsidR="008939DF" w:rsidRPr="008939DF" w:rsidRDefault="008939DF" w:rsidP="008939DF">
      <w:pPr>
        <w:spacing w:after="0" w:line="240" w:lineRule="auto"/>
        <w:jc w:val="center"/>
        <w:rPr>
          <w:rFonts w:eastAsia="Times New Roman" w:cs="Times New Roman"/>
          <w:sz w:val="30"/>
          <w:szCs w:val="28"/>
          <w:lang w:val="sv-SE"/>
        </w:rPr>
      </w:pPr>
      <w:r w:rsidRPr="008939DF">
        <w:rPr>
          <w:rFonts w:eastAsia="Times New Roman" w:cs="Times New Roman"/>
          <w:b/>
          <w:bCs/>
          <w:szCs w:val="26"/>
        </w:rPr>
        <w:t>GIAI ĐOẠN 2016 - 2020 CÁC NGUỒN VỐN NGÂN SÁCH ĐỊA PHƯƠNG</w:t>
      </w:r>
      <w:r w:rsidRPr="008939DF">
        <w:rPr>
          <w:rFonts w:eastAsia="Times New Roman" w:cs="Times New Roman"/>
          <w:sz w:val="30"/>
          <w:szCs w:val="28"/>
          <w:lang w:val="sv-SE"/>
        </w:rPr>
        <w:tab/>
      </w:r>
    </w:p>
    <w:p w:rsidR="008939DF" w:rsidRPr="008939DF" w:rsidRDefault="008939DF" w:rsidP="008939DF">
      <w:pPr>
        <w:tabs>
          <w:tab w:val="left" w:pos="2154"/>
        </w:tabs>
        <w:spacing w:after="0" w:line="240" w:lineRule="auto"/>
        <w:jc w:val="center"/>
        <w:rPr>
          <w:rFonts w:eastAsia="Times New Roman" w:cs="Times New Roman"/>
          <w:szCs w:val="28"/>
          <w:lang w:val="sv-SE"/>
        </w:rPr>
      </w:pPr>
      <w:r w:rsidRPr="008939DF">
        <w:rPr>
          <w:rFonts w:eastAsia="Times New Roman" w:cs="Times New Roman"/>
          <w:i/>
          <w:iCs/>
          <w:sz w:val="26"/>
          <w:szCs w:val="26"/>
        </w:rPr>
        <w:t>(Kèm theo Nghị quyết số 219/NQ-HĐND ngày 30/10/2020 của HĐND tỉnh)</w:t>
      </w:r>
    </w:p>
    <w:p w:rsidR="008939DF" w:rsidRPr="008939DF" w:rsidRDefault="008939DF" w:rsidP="008939DF">
      <w:pPr>
        <w:tabs>
          <w:tab w:val="left" w:pos="8703"/>
        </w:tabs>
        <w:spacing w:after="0" w:line="240" w:lineRule="auto"/>
        <w:jc w:val="right"/>
        <w:rPr>
          <w:rFonts w:eastAsia="Times New Roman" w:cs="Times New Roman"/>
          <w:szCs w:val="28"/>
          <w:lang w:val="sv-SE"/>
        </w:rPr>
      </w:pPr>
      <w:r w:rsidRPr="008939DF">
        <w:rPr>
          <w:rFonts w:eastAsia="Times New Roman" w:cs="Times New Roman"/>
          <w:szCs w:val="28"/>
          <w:lang w:val="sv-SE"/>
        </w:rPr>
        <w:tab/>
      </w:r>
      <w:r w:rsidRPr="008939DF">
        <w:rPr>
          <w:rFonts w:eastAsia="Times New Roman" w:cs="Times New Roman"/>
          <w:i/>
          <w:iCs/>
          <w:sz w:val="26"/>
          <w:szCs w:val="26"/>
        </w:rPr>
        <w:t>Đơn vị: Triệu đồng</w:t>
      </w:r>
    </w:p>
    <w:tbl>
      <w:tblPr>
        <w:tblW w:w="137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308"/>
        <w:gridCol w:w="1336"/>
        <w:gridCol w:w="1600"/>
        <w:gridCol w:w="1600"/>
        <w:gridCol w:w="1923"/>
        <w:gridCol w:w="1252"/>
      </w:tblGrid>
      <w:tr w:rsidR="008939DF" w:rsidRPr="008939DF" w:rsidTr="008939DF">
        <w:trPr>
          <w:trHeight w:val="600"/>
        </w:trPr>
        <w:tc>
          <w:tcPr>
            <w:tcW w:w="746" w:type="dxa"/>
            <w:vMerge w:val="restart"/>
            <w:shd w:val="clear" w:color="000000" w:fill="FFFFFF"/>
            <w:vAlign w:val="center"/>
            <w:hideMark/>
          </w:tcPr>
          <w:p w:rsidR="008939DF" w:rsidRPr="008939DF" w:rsidRDefault="008939DF" w:rsidP="008939DF">
            <w:pPr>
              <w:spacing w:after="0" w:line="240" w:lineRule="auto"/>
              <w:jc w:val="center"/>
              <w:rPr>
                <w:rFonts w:eastAsia="Times New Roman" w:cs="Times New Roman"/>
                <w:b/>
                <w:bCs/>
                <w:szCs w:val="28"/>
              </w:rPr>
            </w:pPr>
            <w:r w:rsidRPr="008939DF">
              <w:rPr>
                <w:rFonts w:eastAsia="Times New Roman" w:cs="Times New Roman"/>
                <w:b/>
                <w:bCs/>
                <w:szCs w:val="28"/>
              </w:rPr>
              <w:t>STT</w:t>
            </w:r>
          </w:p>
        </w:tc>
        <w:tc>
          <w:tcPr>
            <w:tcW w:w="5308" w:type="dxa"/>
            <w:vMerge w:val="restart"/>
            <w:shd w:val="clear" w:color="000000" w:fill="FFFFFF"/>
            <w:vAlign w:val="center"/>
            <w:hideMark/>
          </w:tcPr>
          <w:p w:rsidR="008939DF" w:rsidRPr="008939DF" w:rsidRDefault="008939DF" w:rsidP="008939DF">
            <w:pPr>
              <w:spacing w:after="0" w:line="240" w:lineRule="auto"/>
              <w:jc w:val="center"/>
              <w:rPr>
                <w:rFonts w:eastAsia="Times New Roman" w:cs="Times New Roman"/>
                <w:b/>
                <w:bCs/>
                <w:szCs w:val="28"/>
              </w:rPr>
            </w:pPr>
            <w:r w:rsidRPr="008939DF">
              <w:rPr>
                <w:rFonts w:eastAsia="Times New Roman" w:cs="Times New Roman"/>
                <w:b/>
                <w:bCs/>
                <w:szCs w:val="28"/>
              </w:rPr>
              <w:t>Nội dung</w:t>
            </w:r>
          </w:p>
          <w:p w:rsidR="008939DF" w:rsidRPr="008939DF" w:rsidRDefault="008939DF" w:rsidP="008939DF">
            <w:pPr>
              <w:spacing w:after="0" w:line="240" w:lineRule="auto"/>
              <w:jc w:val="center"/>
              <w:rPr>
                <w:rFonts w:eastAsia="Times New Roman" w:cs="Times New Roman"/>
                <w:b/>
                <w:bCs/>
                <w:szCs w:val="28"/>
              </w:rPr>
            </w:pPr>
          </w:p>
          <w:p w:rsidR="008939DF" w:rsidRPr="008939DF" w:rsidRDefault="008939DF" w:rsidP="008939DF">
            <w:pPr>
              <w:spacing w:after="0" w:line="240" w:lineRule="auto"/>
              <w:jc w:val="center"/>
              <w:rPr>
                <w:rFonts w:eastAsia="Times New Roman" w:cs="Times New Roman"/>
                <w:b/>
                <w:bCs/>
                <w:szCs w:val="28"/>
              </w:rPr>
            </w:pPr>
          </w:p>
        </w:tc>
        <w:tc>
          <w:tcPr>
            <w:tcW w:w="6459" w:type="dxa"/>
            <w:gridSpan w:val="4"/>
            <w:shd w:val="clear" w:color="000000" w:fill="FFFFFF"/>
            <w:vAlign w:val="center"/>
            <w:hideMark/>
          </w:tcPr>
          <w:p w:rsidR="008939DF" w:rsidRPr="008939DF" w:rsidRDefault="008939DF" w:rsidP="008939DF">
            <w:pPr>
              <w:spacing w:after="0" w:line="240" w:lineRule="auto"/>
              <w:jc w:val="center"/>
              <w:rPr>
                <w:rFonts w:eastAsia="Times New Roman" w:cs="Times New Roman"/>
                <w:b/>
                <w:bCs/>
                <w:szCs w:val="28"/>
              </w:rPr>
            </w:pPr>
            <w:r w:rsidRPr="008939DF">
              <w:rPr>
                <w:rFonts w:eastAsia="Times New Roman" w:cs="Times New Roman"/>
                <w:b/>
                <w:bCs/>
                <w:szCs w:val="28"/>
              </w:rPr>
              <w:t xml:space="preserve">Kế hoạch trung hạn giai đoạn 2016 </w:t>
            </w:r>
            <w:r w:rsidRPr="008939DF">
              <w:rPr>
                <w:rFonts w:eastAsia="Times New Roman" w:cs="Times New Roman"/>
                <w:bCs/>
                <w:szCs w:val="28"/>
              </w:rPr>
              <w:t>-</w:t>
            </w:r>
            <w:r w:rsidRPr="008939DF">
              <w:rPr>
                <w:rFonts w:eastAsia="Times New Roman" w:cs="Times New Roman"/>
                <w:b/>
                <w:bCs/>
                <w:szCs w:val="28"/>
              </w:rPr>
              <w:t xml:space="preserve"> 2020</w:t>
            </w:r>
          </w:p>
        </w:tc>
        <w:tc>
          <w:tcPr>
            <w:tcW w:w="1252" w:type="dxa"/>
            <w:vMerge w:val="restart"/>
            <w:shd w:val="clear" w:color="000000" w:fill="FFFFFF"/>
            <w:vAlign w:val="center"/>
            <w:hideMark/>
          </w:tcPr>
          <w:p w:rsidR="008939DF" w:rsidRPr="008939DF" w:rsidRDefault="008939DF" w:rsidP="008939DF">
            <w:pPr>
              <w:spacing w:after="0" w:line="240" w:lineRule="auto"/>
              <w:jc w:val="center"/>
              <w:rPr>
                <w:rFonts w:eastAsia="Times New Roman" w:cs="Times New Roman"/>
                <w:b/>
                <w:bCs/>
                <w:szCs w:val="28"/>
              </w:rPr>
            </w:pPr>
            <w:r w:rsidRPr="008939DF">
              <w:rPr>
                <w:rFonts w:eastAsia="Times New Roman" w:cs="Times New Roman"/>
                <w:b/>
                <w:bCs/>
                <w:szCs w:val="28"/>
              </w:rPr>
              <w:t>Ghi chú</w:t>
            </w:r>
          </w:p>
        </w:tc>
      </w:tr>
      <w:tr w:rsidR="008939DF" w:rsidRPr="008939DF" w:rsidTr="008939DF">
        <w:trPr>
          <w:trHeight w:val="555"/>
        </w:trPr>
        <w:tc>
          <w:tcPr>
            <w:tcW w:w="746" w:type="dxa"/>
            <w:vMerge/>
            <w:vAlign w:val="center"/>
            <w:hideMark/>
          </w:tcPr>
          <w:p w:rsidR="008939DF" w:rsidRPr="008939DF" w:rsidRDefault="008939DF" w:rsidP="008939DF">
            <w:pPr>
              <w:spacing w:after="0" w:line="240" w:lineRule="auto"/>
              <w:rPr>
                <w:rFonts w:eastAsia="Times New Roman" w:cs="Times New Roman"/>
                <w:b/>
                <w:bCs/>
                <w:szCs w:val="28"/>
              </w:rPr>
            </w:pPr>
          </w:p>
        </w:tc>
        <w:tc>
          <w:tcPr>
            <w:tcW w:w="5308" w:type="dxa"/>
            <w:vMerge/>
            <w:vAlign w:val="center"/>
            <w:hideMark/>
          </w:tcPr>
          <w:p w:rsidR="008939DF" w:rsidRPr="008939DF" w:rsidRDefault="008939DF" w:rsidP="008939DF">
            <w:pPr>
              <w:spacing w:after="0" w:line="240" w:lineRule="auto"/>
              <w:rPr>
                <w:rFonts w:eastAsia="Times New Roman" w:cs="Times New Roman"/>
                <w:b/>
                <w:bCs/>
                <w:szCs w:val="28"/>
              </w:rPr>
            </w:pPr>
          </w:p>
        </w:tc>
        <w:tc>
          <w:tcPr>
            <w:tcW w:w="1336" w:type="dxa"/>
            <w:vMerge w:val="restart"/>
            <w:shd w:val="clear" w:color="000000" w:fill="FFFFFF"/>
            <w:vAlign w:val="center"/>
            <w:hideMark/>
          </w:tcPr>
          <w:p w:rsidR="008939DF" w:rsidRPr="008939DF" w:rsidRDefault="008939DF" w:rsidP="008939DF">
            <w:pPr>
              <w:spacing w:after="0" w:line="240" w:lineRule="auto"/>
              <w:jc w:val="center"/>
              <w:rPr>
                <w:rFonts w:eastAsia="Times New Roman" w:cs="Times New Roman"/>
                <w:b/>
                <w:bCs/>
                <w:szCs w:val="28"/>
              </w:rPr>
            </w:pPr>
            <w:r w:rsidRPr="008939DF">
              <w:rPr>
                <w:rFonts w:eastAsia="Times New Roman" w:cs="Times New Roman"/>
                <w:b/>
                <w:bCs/>
                <w:szCs w:val="28"/>
              </w:rPr>
              <w:t>Tổng số</w:t>
            </w:r>
          </w:p>
        </w:tc>
        <w:tc>
          <w:tcPr>
            <w:tcW w:w="5123" w:type="dxa"/>
            <w:gridSpan w:val="3"/>
            <w:shd w:val="clear" w:color="000000" w:fill="FFFFFF"/>
            <w:noWrap/>
            <w:vAlign w:val="center"/>
            <w:hideMark/>
          </w:tcPr>
          <w:p w:rsidR="008939DF" w:rsidRPr="008939DF" w:rsidRDefault="008939DF" w:rsidP="008939DF">
            <w:pPr>
              <w:spacing w:after="0" w:line="240" w:lineRule="auto"/>
              <w:jc w:val="center"/>
              <w:rPr>
                <w:rFonts w:eastAsia="Times New Roman" w:cs="Times New Roman"/>
                <w:b/>
                <w:bCs/>
                <w:szCs w:val="28"/>
              </w:rPr>
            </w:pPr>
            <w:r w:rsidRPr="008939DF">
              <w:rPr>
                <w:rFonts w:eastAsia="Times New Roman" w:cs="Times New Roman"/>
                <w:b/>
                <w:bCs/>
                <w:szCs w:val="28"/>
              </w:rPr>
              <w:t>Kế hoạch điều chỉnh tổng nguồn</w:t>
            </w:r>
          </w:p>
        </w:tc>
        <w:tc>
          <w:tcPr>
            <w:tcW w:w="1252" w:type="dxa"/>
            <w:vMerge/>
            <w:vAlign w:val="center"/>
            <w:hideMark/>
          </w:tcPr>
          <w:p w:rsidR="008939DF" w:rsidRPr="008939DF" w:rsidRDefault="008939DF" w:rsidP="008939DF">
            <w:pPr>
              <w:spacing w:after="0" w:line="240" w:lineRule="auto"/>
              <w:rPr>
                <w:rFonts w:eastAsia="Times New Roman" w:cs="Times New Roman"/>
                <w:b/>
                <w:bCs/>
                <w:szCs w:val="28"/>
              </w:rPr>
            </w:pPr>
          </w:p>
        </w:tc>
      </w:tr>
      <w:tr w:rsidR="008939DF" w:rsidRPr="008939DF" w:rsidTr="008939DF">
        <w:trPr>
          <w:trHeight w:val="731"/>
        </w:trPr>
        <w:tc>
          <w:tcPr>
            <w:tcW w:w="746" w:type="dxa"/>
            <w:vMerge/>
            <w:vAlign w:val="center"/>
            <w:hideMark/>
          </w:tcPr>
          <w:p w:rsidR="008939DF" w:rsidRPr="008939DF" w:rsidRDefault="008939DF" w:rsidP="008939DF">
            <w:pPr>
              <w:spacing w:after="0" w:line="240" w:lineRule="auto"/>
              <w:rPr>
                <w:rFonts w:eastAsia="Times New Roman" w:cs="Times New Roman"/>
                <w:b/>
                <w:bCs/>
                <w:szCs w:val="28"/>
              </w:rPr>
            </w:pPr>
          </w:p>
        </w:tc>
        <w:tc>
          <w:tcPr>
            <w:tcW w:w="5308" w:type="dxa"/>
            <w:vMerge/>
            <w:vAlign w:val="center"/>
            <w:hideMark/>
          </w:tcPr>
          <w:p w:rsidR="008939DF" w:rsidRPr="008939DF" w:rsidRDefault="008939DF" w:rsidP="008939DF">
            <w:pPr>
              <w:spacing w:after="0" w:line="240" w:lineRule="auto"/>
              <w:rPr>
                <w:rFonts w:eastAsia="Times New Roman" w:cs="Times New Roman"/>
                <w:b/>
                <w:bCs/>
                <w:szCs w:val="28"/>
              </w:rPr>
            </w:pPr>
          </w:p>
        </w:tc>
        <w:tc>
          <w:tcPr>
            <w:tcW w:w="1336" w:type="dxa"/>
            <w:vMerge/>
            <w:vAlign w:val="center"/>
            <w:hideMark/>
          </w:tcPr>
          <w:p w:rsidR="008939DF" w:rsidRPr="008939DF" w:rsidRDefault="008939DF" w:rsidP="008939DF">
            <w:pPr>
              <w:spacing w:after="0" w:line="240" w:lineRule="auto"/>
              <w:rPr>
                <w:rFonts w:eastAsia="Times New Roman" w:cs="Times New Roman"/>
                <w:b/>
                <w:bCs/>
                <w:szCs w:val="28"/>
              </w:rPr>
            </w:pPr>
          </w:p>
        </w:tc>
        <w:tc>
          <w:tcPr>
            <w:tcW w:w="1600" w:type="dxa"/>
            <w:shd w:val="clear" w:color="000000" w:fill="FFFFFF"/>
            <w:vAlign w:val="center"/>
            <w:hideMark/>
          </w:tcPr>
          <w:p w:rsidR="008939DF" w:rsidRPr="008939DF" w:rsidRDefault="008939DF" w:rsidP="008939DF">
            <w:pPr>
              <w:spacing w:after="0" w:line="240" w:lineRule="auto"/>
              <w:jc w:val="center"/>
              <w:rPr>
                <w:rFonts w:eastAsia="Times New Roman" w:cs="Times New Roman"/>
                <w:b/>
                <w:bCs/>
                <w:szCs w:val="28"/>
              </w:rPr>
            </w:pPr>
            <w:r w:rsidRPr="008939DF">
              <w:rPr>
                <w:rFonts w:eastAsia="Times New Roman" w:cs="Times New Roman"/>
                <w:b/>
                <w:bCs/>
                <w:szCs w:val="28"/>
              </w:rPr>
              <w:t>Điều chỉnh giảm</w:t>
            </w:r>
          </w:p>
        </w:tc>
        <w:tc>
          <w:tcPr>
            <w:tcW w:w="1600" w:type="dxa"/>
            <w:shd w:val="clear" w:color="000000" w:fill="FFFFFF"/>
            <w:vAlign w:val="center"/>
            <w:hideMark/>
          </w:tcPr>
          <w:p w:rsidR="008939DF" w:rsidRPr="008939DF" w:rsidRDefault="008939DF" w:rsidP="008939DF">
            <w:pPr>
              <w:spacing w:after="0" w:line="240" w:lineRule="auto"/>
              <w:jc w:val="center"/>
              <w:rPr>
                <w:rFonts w:eastAsia="Times New Roman" w:cs="Times New Roman"/>
                <w:b/>
                <w:bCs/>
                <w:szCs w:val="28"/>
              </w:rPr>
            </w:pPr>
            <w:r w:rsidRPr="008939DF">
              <w:rPr>
                <w:rFonts w:eastAsia="Times New Roman" w:cs="Times New Roman"/>
                <w:b/>
                <w:bCs/>
                <w:szCs w:val="28"/>
              </w:rPr>
              <w:t>Điều chỉnh tăng</w:t>
            </w:r>
          </w:p>
        </w:tc>
        <w:tc>
          <w:tcPr>
            <w:tcW w:w="1923" w:type="dxa"/>
            <w:shd w:val="clear" w:color="000000" w:fill="FFFFFF"/>
            <w:vAlign w:val="center"/>
            <w:hideMark/>
          </w:tcPr>
          <w:p w:rsidR="008939DF" w:rsidRPr="008939DF" w:rsidRDefault="008939DF" w:rsidP="008939DF">
            <w:pPr>
              <w:spacing w:after="0" w:line="240" w:lineRule="auto"/>
              <w:jc w:val="center"/>
              <w:rPr>
                <w:rFonts w:eastAsia="Times New Roman" w:cs="Times New Roman"/>
                <w:b/>
                <w:bCs/>
                <w:szCs w:val="28"/>
              </w:rPr>
            </w:pPr>
            <w:r w:rsidRPr="008939DF">
              <w:rPr>
                <w:rFonts w:eastAsia="Times New Roman" w:cs="Times New Roman"/>
                <w:b/>
                <w:bCs/>
                <w:szCs w:val="28"/>
              </w:rPr>
              <w:t>Kế hoạch sau điều chỉnh</w:t>
            </w:r>
          </w:p>
        </w:tc>
        <w:tc>
          <w:tcPr>
            <w:tcW w:w="1252" w:type="dxa"/>
            <w:vMerge/>
            <w:vAlign w:val="center"/>
            <w:hideMark/>
          </w:tcPr>
          <w:p w:rsidR="008939DF" w:rsidRPr="008939DF" w:rsidRDefault="008939DF" w:rsidP="008939DF">
            <w:pPr>
              <w:spacing w:after="0" w:line="240" w:lineRule="auto"/>
              <w:rPr>
                <w:rFonts w:eastAsia="Times New Roman" w:cs="Times New Roman"/>
                <w:b/>
                <w:bCs/>
                <w:szCs w:val="28"/>
              </w:rPr>
            </w:pPr>
          </w:p>
        </w:tc>
      </w:tr>
      <w:tr w:rsidR="008939DF" w:rsidRPr="008939DF" w:rsidTr="008939DF">
        <w:trPr>
          <w:trHeight w:val="401"/>
        </w:trPr>
        <w:tc>
          <w:tcPr>
            <w:tcW w:w="746" w:type="dxa"/>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Cs w:val="28"/>
              </w:rPr>
            </w:pPr>
            <w:r w:rsidRPr="008939DF">
              <w:rPr>
                <w:rFonts w:eastAsia="Times New Roman" w:cs="Times New Roman"/>
                <w:b/>
                <w:bCs/>
                <w:szCs w:val="28"/>
              </w:rPr>
              <w:t> </w:t>
            </w:r>
          </w:p>
        </w:tc>
        <w:tc>
          <w:tcPr>
            <w:tcW w:w="5308" w:type="dxa"/>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Cs w:val="28"/>
              </w:rPr>
            </w:pPr>
            <w:r w:rsidRPr="008939DF">
              <w:rPr>
                <w:rFonts w:eastAsia="Times New Roman" w:cs="Times New Roman"/>
                <w:b/>
                <w:bCs/>
                <w:szCs w:val="28"/>
              </w:rPr>
              <w:t>TỔNG SỐ</w:t>
            </w:r>
          </w:p>
        </w:tc>
        <w:tc>
          <w:tcPr>
            <w:tcW w:w="1336"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6.018.828</w:t>
            </w:r>
          </w:p>
        </w:tc>
        <w:tc>
          <w:tcPr>
            <w:tcW w:w="1600"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82.646</w:t>
            </w:r>
          </w:p>
        </w:tc>
        <w:tc>
          <w:tcPr>
            <w:tcW w:w="1600"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82.646</w:t>
            </w:r>
          </w:p>
        </w:tc>
        <w:tc>
          <w:tcPr>
            <w:tcW w:w="1923"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6.018.828</w:t>
            </w:r>
          </w:p>
        </w:tc>
        <w:tc>
          <w:tcPr>
            <w:tcW w:w="1252" w:type="dxa"/>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Cs w:val="28"/>
              </w:rPr>
            </w:pPr>
            <w:r w:rsidRPr="008939DF">
              <w:rPr>
                <w:rFonts w:eastAsia="Times New Roman" w:cs="Times New Roman"/>
                <w:b/>
                <w:bCs/>
                <w:szCs w:val="28"/>
              </w:rPr>
              <w:t> </w:t>
            </w:r>
          </w:p>
        </w:tc>
      </w:tr>
      <w:tr w:rsidR="008939DF" w:rsidRPr="008939DF" w:rsidTr="008939DF">
        <w:trPr>
          <w:trHeight w:val="395"/>
        </w:trPr>
        <w:tc>
          <w:tcPr>
            <w:tcW w:w="746" w:type="dxa"/>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Cs w:val="28"/>
              </w:rPr>
            </w:pPr>
            <w:r w:rsidRPr="008939DF">
              <w:rPr>
                <w:rFonts w:eastAsia="Times New Roman" w:cs="Times New Roman"/>
                <w:b/>
                <w:bCs/>
                <w:szCs w:val="28"/>
              </w:rPr>
              <w:t>I</w:t>
            </w:r>
          </w:p>
        </w:tc>
        <w:tc>
          <w:tcPr>
            <w:tcW w:w="5308" w:type="dxa"/>
            <w:shd w:val="clear" w:color="000000" w:fill="FFFFFF"/>
            <w:vAlign w:val="center"/>
            <w:hideMark/>
          </w:tcPr>
          <w:p w:rsidR="008939DF" w:rsidRPr="008939DF" w:rsidRDefault="008939DF" w:rsidP="008939DF">
            <w:pPr>
              <w:spacing w:before="120" w:after="120" w:line="240" w:lineRule="auto"/>
              <w:rPr>
                <w:rFonts w:eastAsia="Times New Roman" w:cs="Times New Roman"/>
                <w:b/>
                <w:bCs/>
                <w:szCs w:val="28"/>
              </w:rPr>
            </w:pPr>
            <w:r w:rsidRPr="008939DF">
              <w:rPr>
                <w:rFonts w:eastAsia="Times New Roman" w:cs="Times New Roman"/>
                <w:b/>
                <w:bCs/>
                <w:szCs w:val="28"/>
              </w:rPr>
              <w:t>Nguồn bổ sung cân đối ngân sách tỉnh</w:t>
            </w:r>
          </w:p>
        </w:tc>
        <w:tc>
          <w:tcPr>
            <w:tcW w:w="1336"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4.594.576</w:t>
            </w:r>
          </w:p>
        </w:tc>
        <w:tc>
          <w:tcPr>
            <w:tcW w:w="1600"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54.674</w:t>
            </w:r>
          </w:p>
        </w:tc>
        <w:tc>
          <w:tcPr>
            <w:tcW w:w="1600"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54.674</w:t>
            </w:r>
          </w:p>
        </w:tc>
        <w:tc>
          <w:tcPr>
            <w:tcW w:w="1923"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4.594.576</w:t>
            </w:r>
          </w:p>
        </w:tc>
        <w:tc>
          <w:tcPr>
            <w:tcW w:w="1252" w:type="dxa"/>
            <w:shd w:val="clear" w:color="000000" w:fill="FFFFFF"/>
            <w:vAlign w:val="center"/>
            <w:hideMark/>
          </w:tcPr>
          <w:p w:rsidR="008939DF" w:rsidRPr="008939DF" w:rsidRDefault="008939DF" w:rsidP="008939DF">
            <w:pPr>
              <w:spacing w:before="120" w:after="120" w:line="240" w:lineRule="auto"/>
              <w:jc w:val="center"/>
              <w:rPr>
                <w:rFonts w:eastAsia="Times New Roman" w:cs="Times New Roman"/>
                <w:szCs w:val="28"/>
              </w:rPr>
            </w:pPr>
            <w:r w:rsidRPr="008939DF">
              <w:rPr>
                <w:rFonts w:eastAsia="Times New Roman" w:cs="Times New Roman"/>
                <w:szCs w:val="28"/>
              </w:rPr>
              <w:t> </w:t>
            </w:r>
          </w:p>
        </w:tc>
      </w:tr>
      <w:tr w:rsidR="008939DF" w:rsidRPr="008939DF" w:rsidTr="008939DF">
        <w:trPr>
          <w:trHeight w:val="389"/>
        </w:trPr>
        <w:tc>
          <w:tcPr>
            <w:tcW w:w="746" w:type="dxa"/>
            <w:shd w:val="clear" w:color="000000" w:fill="FFFFFF"/>
            <w:noWrap/>
            <w:vAlign w:val="center"/>
            <w:hideMark/>
          </w:tcPr>
          <w:p w:rsidR="008939DF" w:rsidRPr="008939DF" w:rsidRDefault="008939DF" w:rsidP="008939DF">
            <w:pPr>
              <w:spacing w:before="120" w:after="120" w:line="240" w:lineRule="auto"/>
              <w:jc w:val="center"/>
              <w:rPr>
                <w:rFonts w:eastAsia="Times New Roman" w:cs="Times New Roman"/>
                <w:b/>
                <w:bCs/>
                <w:szCs w:val="28"/>
              </w:rPr>
            </w:pPr>
            <w:r w:rsidRPr="008939DF">
              <w:rPr>
                <w:rFonts w:eastAsia="Times New Roman" w:cs="Times New Roman"/>
                <w:b/>
                <w:bCs/>
                <w:szCs w:val="28"/>
              </w:rPr>
              <w:t>II</w:t>
            </w:r>
          </w:p>
        </w:tc>
        <w:tc>
          <w:tcPr>
            <w:tcW w:w="5308" w:type="dxa"/>
            <w:shd w:val="clear" w:color="000000" w:fill="FFFFFF"/>
            <w:vAlign w:val="center"/>
            <w:hideMark/>
          </w:tcPr>
          <w:p w:rsidR="008939DF" w:rsidRPr="008939DF" w:rsidRDefault="008939DF" w:rsidP="008939DF">
            <w:pPr>
              <w:spacing w:before="120" w:after="120" w:line="240" w:lineRule="auto"/>
              <w:rPr>
                <w:rFonts w:eastAsia="Times New Roman" w:cs="Times New Roman"/>
                <w:b/>
                <w:bCs/>
                <w:szCs w:val="28"/>
              </w:rPr>
            </w:pPr>
            <w:r w:rsidRPr="008939DF">
              <w:rPr>
                <w:rFonts w:eastAsia="Times New Roman" w:cs="Times New Roman"/>
                <w:b/>
                <w:bCs/>
                <w:szCs w:val="28"/>
              </w:rPr>
              <w:t>Nguồn thu tiền xổ số kiến thiết</w:t>
            </w:r>
          </w:p>
        </w:tc>
        <w:tc>
          <w:tcPr>
            <w:tcW w:w="1336"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261.270</w:t>
            </w:r>
          </w:p>
        </w:tc>
        <w:tc>
          <w:tcPr>
            <w:tcW w:w="1600"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460</w:t>
            </w:r>
          </w:p>
        </w:tc>
        <w:tc>
          <w:tcPr>
            <w:tcW w:w="1600"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460</w:t>
            </w:r>
          </w:p>
        </w:tc>
        <w:tc>
          <w:tcPr>
            <w:tcW w:w="1923"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261.270</w:t>
            </w:r>
          </w:p>
        </w:tc>
        <w:tc>
          <w:tcPr>
            <w:tcW w:w="1252" w:type="dxa"/>
            <w:shd w:val="clear" w:color="000000" w:fill="FFFFFF"/>
            <w:vAlign w:val="center"/>
            <w:hideMark/>
          </w:tcPr>
          <w:p w:rsidR="008939DF" w:rsidRPr="008939DF" w:rsidRDefault="008939DF" w:rsidP="008939DF">
            <w:pPr>
              <w:spacing w:before="120" w:after="120" w:line="240" w:lineRule="auto"/>
              <w:jc w:val="center"/>
              <w:rPr>
                <w:rFonts w:eastAsia="Times New Roman" w:cs="Times New Roman"/>
                <w:i/>
                <w:iCs/>
                <w:szCs w:val="28"/>
              </w:rPr>
            </w:pPr>
            <w:r w:rsidRPr="008939DF">
              <w:rPr>
                <w:rFonts w:eastAsia="Times New Roman" w:cs="Times New Roman"/>
                <w:i/>
                <w:iCs/>
                <w:szCs w:val="28"/>
              </w:rPr>
              <w:t> </w:t>
            </w:r>
          </w:p>
        </w:tc>
      </w:tr>
      <w:tr w:rsidR="008939DF" w:rsidRPr="008939DF" w:rsidTr="008939DF">
        <w:trPr>
          <w:trHeight w:val="397"/>
        </w:trPr>
        <w:tc>
          <w:tcPr>
            <w:tcW w:w="746" w:type="dxa"/>
            <w:shd w:val="clear" w:color="000000" w:fill="FFFFFF"/>
            <w:noWrap/>
            <w:vAlign w:val="center"/>
            <w:hideMark/>
          </w:tcPr>
          <w:p w:rsidR="008939DF" w:rsidRPr="008939DF" w:rsidRDefault="008939DF" w:rsidP="008939DF">
            <w:pPr>
              <w:spacing w:before="120" w:after="120" w:line="240" w:lineRule="auto"/>
              <w:jc w:val="center"/>
              <w:rPr>
                <w:rFonts w:eastAsia="Times New Roman" w:cs="Times New Roman"/>
                <w:b/>
                <w:bCs/>
                <w:szCs w:val="28"/>
              </w:rPr>
            </w:pPr>
            <w:r w:rsidRPr="008939DF">
              <w:rPr>
                <w:rFonts w:eastAsia="Times New Roman" w:cs="Times New Roman"/>
                <w:b/>
                <w:bCs/>
                <w:szCs w:val="28"/>
              </w:rPr>
              <w:t>III</w:t>
            </w:r>
          </w:p>
        </w:tc>
        <w:tc>
          <w:tcPr>
            <w:tcW w:w="5308" w:type="dxa"/>
            <w:shd w:val="clear" w:color="000000" w:fill="FFFFFF"/>
            <w:vAlign w:val="center"/>
            <w:hideMark/>
          </w:tcPr>
          <w:p w:rsidR="008939DF" w:rsidRPr="008939DF" w:rsidRDefault="008939DF" w:rsidP="008939DF">
            <w:pPr>
              <w:spacing w:before="120" w:after="120" w:line="240" w:lineRule="auto"/>
              <w:rPr>
                <w:rFonts w:eastAsia="Times New Roman" w:cs="Times New Roman"/>
                <w:b/>
                <w:bCs/>
                <w:szCs w:val="28"/>
              </w:rPr>
            </w:pPr>
            <w:r w:rsidRPr="008939DF">
              <w:rPr>
                <w:rFonts w:eastAsia="Times New Roman" w:cs="Times New Roman"/>
                <w:b/>
                <w:bCs/>
                <w:szCs w:val="28"/>
              </w:rPr>
              <w:t>Ngân sách tỉnh chi đầu tư</w:t>
            </w:r>
          </w:p>
        </w:tc>
        <w:tc>
          <w:tcPr>
            <w:tcW w:w="1336"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150.000</w:t>
            </w:r>
          </w:p>
        </w:tc>
        <w:tc>
          <w:tcPr>
            <w:tcW w:w="1600"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726</w:t>
            </w:r>
          </w:p>
        </w:tc>
        <w:tc>
          <w:tcPr>
            <w:tcW w:w="1600"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726</w:t>
            </w:r>
          </w:p>
        </w:tc>
        <w:tc>
          <w:tcPr>
            <w:tcW w:w="1923"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150.000</w:t>
            </w:r>
          </w:p>
        </w:tc>
        <w:tc>
          <w:tcPr>
            <w:tcW w:w="1252" w:type="dxa"/>
            <w:shd w:val="clear" w:color="000000" w:fill="FFFFFF"/>
            <w:vAlign w:val="center"/>
            <w:hideMark/>
          </w:tcPr>
          <w:p w:rsidR="008939DF" w:rsidRPr="008939DF" w:rsidRDefault="008939DF" w:rsidP="008939DF">
            <w:pPr>
              <w:spacing w:before="120" w:after="120" w:line="240" w:lineRule="auto"/>
              <w:jc w:val="center"/>
              <w:rPr>
                <w:rFonts w:eastAsia="Times New Roman" w:cs="Times New Roman"/>
                <w:i/>
                <w:iCs/>
                <w:szCs w:val="28"/>
              </w:rPr>
            </w:pPr>
            <w:r w:rsidRPr="008939DF">
              <w:rPr>
                <w:rFonts w:eastAsia="Times New Roman" w:cs="Times New Roman"/>
                <w:i/>
                <w:iCs/>
                <w:szCs w:val="28"/>
              </w:rPr>
              <w:t> </w:t>
            </w:r>
          </w:p>
        </w:tc>
      </w:tr>
      <w:tr w:rsidR="008939DF" w:rsidRPr="008939DF" w:rsidTr="008939DF">
        <w:trPr>
          <w:trHeight w:val="391"/>
        </w:trPr>
        <w:tc>
          <w:tcPr>
            <w:tcW w:w="746" w:type="dxa"/>
            <w:shd w:val="clear" w:color="000000" w:fill="FFFFFF"/>
            <w:noWrap/>
            <w:vAlign w:val="center"/>
            <w:hideMark/>
          </w:tcPr>
          <w:p w:rsidR="008939DF" w:rsidRPr="008939DF" w:rsidRDefault="008939DF" w:rsidP="008939DF">
            <w:pPr>
              <w:spacing w:before="120" w:after="120" w:line="240" w:lineRule="auto"/>
              <w:jc w:val="center"/>
              <w:rPr>
                <w:rFonts w:eastAsia="Times New Roman" w:cs="Times New Roman"/>
                <w:b/>
                <w:bCs/>
                <w:szCs w:val="28"/>
              </w:rPr>
            </w:pPr>
            <w:r w:rsidRPr="008939DF">
              <w:rPr>
                <w:rFonts w:eastAsia="Times New Roman" w:cs="Times New Roman"/>
                <w:b/>
                <w:bCs/>
                <w:szCs w:val="28"/>
              </w:rPr>
              <w:t>IV</w:t>
            </w:r>
          </w:p>
        </w:tc>
        <w:tc>
          <w:tcPr>
            <w:tcW w:w="5308" w:type="dxa"/>
            <w:shd w:val="clear" w:color="000000" w:fill="FFFFFF"/>
            <w:vAlign w:val="center"/>
            <w:hideMark/>
          </w:tcPr>
          <w:p w:rsidR="008939DF" w:rsidRPr="008939DF" w:rsidRDefault="008939DF" w:rsidP="008939DF">
            <w:pPr>
              <w:spacing w:before="120" w:after="120" w:line="240" w:lineRule="auto"/>
              <w:rPr>
                <w:rFonts w:eastAsia="Times New Roman" w:cs="Times New Roman"/>
                <w:b/>
                <w:bCs/>
                <w:szCs w:val="28"/>
              </w:rPr>
            </w:pPr>
            <w:r w:rsidRPr="008939DF">
              <w:rPr>
                <w:rFonts w:eastAsia="Times New Roman" w:cs="Times New Roman"/>
                <w:b/>
                <w:bCs/>
                <w:szCs w:val="28"/>
              </w:rPr>
              <w:t>Nguồn thu tiền sử dụng đất ngân sách tỉnh</w:t>
            </w:r>
          </w:p>
        </w:tc>
        <w:tc>
          <w:tcPr>
            <w:tcW w:w="1336"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1.012.982</w:t>
            </w:r>
          </w:p>
        </w:tc>
        <w:tc>
          <w:tcPr>
            <w:tcW w:w="1600"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26.786</w:t>
            </w:r>
          </w:p>
        </w:tc>
        <w:tc>
          <w:tcPr>
            <w:tcW w:w="1600"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26.786</w:t>
            </w:r>
          </w:p>
        </w:tc>
        <w:tc>
          <w:tcPr>
            <w:tcW w:w="1923" w:type="dxa"/>
            <w:shd w:val="clear" w:color="000000" w:fill="FFFFFF"/>
            <w:noWrap/>
            <w:vAlign w:val="center"/>
            <w:hideMark/>
          </w:tcPr>
          <w:p w:rsidR="008939DF" w:rsidRPr="008939DF" w:rsidRDefault="008939DF" w:rsidP="008939DF">
            <w:pPr>
              <w:spacing w:before="120" w:after="120" w:line="240" w:lineRule="auto"/>
              <w:jc w:val="right"/>
              <w:rPr>
                <w:rFonts w:eastAsia="Times New Roman" w:cs="Times New Roman"/>
                <w:b/>
                <w:bCs/>
                <w:szCs w:val="28"/>
              </w:rPr>
            </w:pPr>
            <w:r w:rsidRPr="008939DF">
              <w:rPr>
                <w:rFonts w:eastAsia="Times New Roman" w:cs="Times New Roman"/>
                <w:b/>
                <w:bCs/>
                <w:szCs w:val="28"/>
              </w:rPr>
              <w:t>1.012.982</w:t>
            </w:r>
          </w:p>
        </w:tc>
        <w:tc>
          <w:tcPr>
            <w:tcW w:w="1252" w:type="dxa"/>
            <w:shd w:val="clear" w:color="000000" w:fill="FFFFFF"/>
            <w:vAlign w:val="center"/>
            <w:hideMark/>
          </w:tcPr>
          <w:p w:rsidR="008939DF" w:rsidRPr="008939DF" w:rsidRDefault="008939DF" w:rsidP="008939DF">
            <w:pPr>
              <w:spacing w:before="120" w:after="120" w:line="240" w:lineRule="auto"/>
              <w:jc w:val="center"/>
              <w:rPr>
                <w:rFonts w:eastAsia="Times New Roman" w:cs="Times New Roman"/>
                <w:i/>
                <w:iCs/>
                <w:szCs w:val="28"/>
              </w:rPr>
            </w:pPr>
            <w:r w:rsidRPr="008939DF">
              <w:rPr>
                <w:rFonts w:eastAsia="Times New Roman" w:cs="Times New Roman"/>
                <w:i/>
                <w:iCs/>
                <w:szCs w:val="28"/>
              </w:rPr>
              <w:t> </w:t>
            </w:r>
          </w:p>
        </w:tc>
      </w:tr>
    </w:tbl>
    <w:p w:rsidR="008939DF" w:rsidRPr="008939DF" w:rsidRDefault="008939DF" w:rsidP="008939DF">
      <w:pPr>
        <w:spacing w:after="0" w:line="240" w:lineRule="auto"/>
        <w:jc w:val="center"/>
        <w:rPr>
          <w:rFonts w:eastAsia="Times New Roman" w:cs="Times New Roman"/>
          <w:b/>
          <w:szCs w:val="28"/>
          <w:lang w:val="it-IT"/>
        </w:rPr>
      </w:pPr>
    </w:p>
    <w:p w:rsidR="008939DF" w:rsidRPr="008939DF" w:rsidRDefault="008939DF" w:rsidP="008939DF">
      <w:pPr>
        <w:spacing w:after="0" w:line="240" w:lineRule="auto"/>
        <w:jc w:val="center"/>
        <w:rPr>
          <w:rFonts w:eastAsia="Times New Roman" w:cs="Times New Roman"/>
          <w:b/>
          <w:szCs w:val="28"/>
          <w:lang w:val="it-IT"/>
        </w:rPr>
      </w:pPr>
    </w:p>
    <w:p w:rsidR="008939DF" w:rsidRPr="008939DF" w:rsidRDefault="008939DF" w:rsidP="008939DF">
      <w:pPr>
        <w:spacing w:after="0" w:line="240" w:lineRule="auto"/>
        <w:jc w:val="center"/>
        <w:rPr>
          <w:rFonts w:eastAsia="Times New Roman" w:cs="Times New Roman"/>
          <w:b/>
          <w:szCs w:val="28"/>
          <w:lang w:val="it-IT"/>
        </w:rPr>
      </w:pPr>
    </w:p>
    <w:p w:rsidR="008939DF" w:rsidRPr="008939DF" w:rsidRDefault="008939DF" w:rsidP="008939DF">
      <w:pPr>
        <w:spacing w:after="0" w:line="240" w:lineRule="auto"/>
        <w:jc w:val="center"/>
        <w:rPr>
          <w:rFonts w:eastAsia="Times New Roman" w:cs="Times New Roman"/>
          <w:b/>
          <w:szCs w:val="28"/>
          <w:lang w:val="it-IT"/>
        </w:rPr>
      </w:pPr>
    </w:p>
    <w:p w:rsidR="008939DF" w:rsidRPr="008939DF" w:rsidRDefault="008939DF" w:rsidP="008939DF">
      <w:pPr>
        <w:spacing w:after="0" w:line="240" w:lineRule="auto"/>
        <w:jc w:val="center"/>
        <w:rPr>
          <w:rFonts w:eastAsia="Times New Roman" w:cs="Times New Roman"/>
          <w:b/>
          <w:szCs w:val="28"/>
          <w:lang w:val="it-IT"/>
        </w:rPr>
      </w:pPr>
    </w:p>
    <w:p w:rsidR="008939DF" w:rsidRPr="008939DF" w:rsidRDefault="008939DF" w:rsidP="008939DF">
      <w:pPr>
        <w:spacing w:after="0" w:line="240" w:lineRule="auto"/>
        <w:jc w:val="center"/>
        <w:rPr>
          <w:rFonts w:eastAsia="Times New Roman" w:cs="Times New Roman"/>
          <w:b/>
          <w:szCs w:val="28"/>
          <w:lang w:val="it-IT"/>
        </w:rPr>
      </w:pPr>
    </w:p>
    <w:p w:rsidR="008939DF" w:rsidRPr="008939DF" w:rsidRDefault="008939DF" w:rsidP="008939DF">
      <w:pPr>
        <w:spacing w:after="0" w:line="240" w:lineRule="auto"/>
        <w:jc w:val="center"/>
        <w:rPr>
          <w:rFonts w:eastAsia="Times New Roman" w:cs="Times New Roman"/>
          <w:b/>
          <w:szCs w:val="28"/>
          <w:lang w:val="it-IT"/>
        </w:rPr>
      </w:pPr>
    </w:p>
    <w:p w:rsidR="008939DF" w:rsidRPr="008939DF" w:rsidRDefault="008939DF" w:rsidP="008939DF">
      <w:pPr>
        <w:spacing w:after="0" w:line="240" w:lineRule="auto"/>
        <w:jc w:val="center"/>
        <w:rPr>
          <w:rFonts w:eastAsia="Times New Roman" w:cs="Times New Roman"/>
          <w:b/>
          <w:szCs w:val="28"/>
          <w:lang w:val="it-IT"/>
        </w:rPr>
      </w:pPr>
    </w:p>
    <w:p w:rsidR="008939DF" w:rsidRPr="008939DF" w:rsidRDefault="008939DF" w:rsidP="008939DF">
      <w:pPr>
        <w:spacing w:after="0" w:line="240" w:lineRule="auto"/>
        <w:jc w:val="center"/>
        <w:rPr>
          <w:rFonts w:eastAsia="Times New Roman" w:cs="Times New Roman"/>
          <w:b/>
          <w:szCs w:val="28"/>
          <w:lang w:val="it-IT"/>
        </w:rPr>
      </w:pPr>
    </w:p>
    <w:p w:rsidR="008939DF" w:rsidRPr="008939DF" w:rsidRDefault="008939DF" w:rsidP="008939DF">
      <w:pPr>
        <w:spacing w:after="0" w:line="240" w:lineRule="auto"/>
        <w:jc w:val="center"/>
        <w:rPr>
          <w:rFonts w:eastAsia="Times New Roman" w:cs="Times New Roman"/>
          <w:b/>
          <w:szCs w:val="28"/>
          <w:lang w:val="it-IT"/>
        </w:rPr>
      </w:pPr>
      <w:r w:rsidRPr="008939DF">
        <w:rPr>
          <w:rFonts w:eastAsia="Times New Roman" w:cs="Times New Roman"/>
          <w:b/>
          <w:szCs w:val="28"/>
          <w:lang w:val="it-IT"/>
        </w:rPr>
        <w:lastRenderedPageBreak/>
        <w:t>Biểu số 01a</w:t>
      </w:r>
    </w:p>
    <w:p w:rsidR="008939DF" w:rsidRPr="008939DF" w:rsidRDefault="008939DF" w:rsidP="008939DF">
      <w:pPr>
        <w:spacing w:after="0" w:line="240" w:lineRule="auto"/>
        <w:jc w:val="center"/>
        <w:rPr>
          <w:rFonts w:eastAsia="Times New Roman" w:cs="Times New Roman"/>
          <w:b/>
          <w:szCs w:val="28"/>
          <w:lang w:val="it-IT"/>
        </w:rPr>
      </w:pPr>
      <w:r w:rsidRPr="008939DF">
        <w:rPr>
          <w:rFonts w:eastAsia="Times New Roman" w:cs="Times New Roman"/>
          <w:b/>
          <w:bCs/>
          <w:szCs w:val="28"/>
        </w:rPr>
        <w:t>BIỂU ĐIỀU CHỈNH KẾ HOẠCH TRUNG HẠN GIAI ĐOẠN 2016</w:t>
      </w:r>
      <w:r w:rsidRPr="008939DF">
        <w:t xml:space="preserve"> - </w:t>
      </w:r>
      <w:r w:rsidRPr="008939DF">
        <w:rPr>
          <w:rFonts w:eastAsia="Times New Roman" w:cs="Times New Roman"/>
          <w:b/>
          <w:bCs/>
          <w:szCs w:val="28"/>
        </w:rPr>
        <w:t>2020 NGUỒN BỔ SUNG CÂN ĐỐI</w:t>
      </w:r>
    </w:p>
    <w:p w:rsidR="008939DF" w:rsidRPr="008939DF" w:rsidRDefault="008939DF" w:rsidP="008939DF">
      <w:pPr>
        <w:spacing w:after="0" w:line="240" w:lineRule="auto"/>
        <w:jc w:val="center"/>
        <w:rPr>
          <w:rFonts w:eastAsia="Times New Roman" w:cs="Times New Roman"/>
          <w:i/>
          <w:iCs/>
          <w:sz w:val="26"/>
          <w:szCs w:val="28"/>
        </w:rPr>
      </w:pPr>
      <w:r w:rsidRPr="008939DF">
        <w:rPr>
          <w:rFonts w:eastAsia="Times New Roman" w:cs="Times New Roman"/>
          <w:i/>
          <w:iCs/>
          <w:sz w:val="26"/>
          <w:szCs w:val="28"/>
        </w:rPr>
        <w:t xml:space="preserve">(Kèm theo Nghị quyết số 219/NQ-HĐND ngày 30/10/2020 của HĐND tỉnh) </w:t>
      </w:r>
    </w:p>
    <w:p w:rsidR="008939DF" w:rsidRPr="008939DF" w:rsidRDefault="008939DF" w:rsidP="008939DF">
      <w:pPr>
        <w:spacing w:after="0" w:line="240" w:lineRule="auto"/>
        <w:jc w:val="right"/>
        <w:rPr>
          <w:rFonts w:eastAsia="Times New Roman" w:cs="Times New Roman"/>
          <w:sz w:val="26"/>
          <w:szCs w:val="28"/>
          <w:lang w:val="it-IT"/>
        </w:rPr>
      </w:pPr>
      <w:r w:rsidRPr="008939DF">
        <w:rPr>
          <w:rFonts w:eastAsia="Times New Roman" w:cs="Times New Roman"/>
          <w:i/>
          <w:iCs/>
          <w:sz w:val="26"/>
          <w:szCs w:val="26"/>
        </w:rPr>
        <w:t>Đơn vị: Triệu đồng</w:t>
      </w:r>
    </w:p>
    <w:p w:rsidR="008939DF" w:rsidRPr="008939DF" w:rsidRDefault="008939DF" w:rsidP="008939DF">
      <w:pPr>
        <w:spacing w:after="0" w:line="240" w:lineRule="auto"/>
        <w:jc w:val="center"/>
        <w:rPr>
          <w:rFonts w:eastAsia="Times New Roman" w:cs="Times New Roman"/>
          <w:sz w:val="2"/>
          <w:szCs w:val="28"/>
          <w:lang w:val="it-IT"/>
        </w:rPr>
      </w:pPr>
    </w:p>
    <w:tbl>
      <w:tblPr>
        <w:tblW w:w="13750" w:type="dxa"/>
        <w:tblInd w:w="108" w:type="dxa"/>
        <w:tblLayout w:type="fixed"/>
        <w:tblLook w:val="04A0" w:firstRow="1" w:lastRow="0" w:firstColumn="1" w:lastColumn="0" w:noHBand="0" w:noVBand="1"/>
      </w:tblPr>
      <w:tblGrid>
        <w:gridCol w:w="567"/>
        <w:gridCol w:w="3261"/>
        <w:gridCol w:w="1842"/>
        <w:gridCol w:w="1276"/>
        <w:gridCol w:w="1135"/>
        <w:gridCol w:w="1276"/>
        <w:gridCol w:w="991"/>
        <w:gridCol w:w="992"/>
        <w:gridCol w:w="1275"/>
        <w:gridCol w:w="1135"/>
      </w:tblGrid>
      <w:tr w:rsidR="008939DF" w:rsidRPr="008939DF" w:rsidTr="008939DF">
        <w:trPr>
          <w:trHeight w:val="354"/>
          <w:tblHeader/>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sz w:val="24"/>
                <w:szCs w:val="24"/>
              </w:rPr>
            </w:pPr>
            <w:r w:rsidRPr="008939DF">
              <w:rPr>
                <w:rFonts w:eastAsia="Times New Roman" w:cs="Times New Roman"/>
                <w:b/>
                <w:bCs/>
                <w:sz w:val="24"/>
                <w:szCs w:val="24"/>
              </w:rPr>
              <w:t>STT</w:t>
            </w:r>
          </w:p>
        </w:tc>
        <w:tc>
          <w:tcPr>
            <w:tcW w:w="326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Danh mục dự án</w:t>
            </w:r>
          </w:p>
        </w:tc>
        <w:tc>
          <w:tcPr>
            <w:tcW w:w="18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xml:space="preserve">Chủ đầu tư </w:t>
            </w:r>
          </w:p>
        </w:tc>
        <w:tc>
          <w:tcPr>
            <w:tcW w:w="241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xml:space="preserve">Quyết định đầu tư </w:t>
            </w:r>
          </w:p>
        </w:tc>
        <w:tc>
          <w:tcPr>
            <w:tcW w:w="4534" w:type="dxa"/>
            <w:gridSpan w:val="4"/>
            <w:tcBorders>
              <w:top w:val="single" w:sz="4" w:space="0" w:color="auto"/>
              <w:left w:val="nil"/>
              <w:bottom w:val="nil"/>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xml:space="preserve">Giai đoạn 05 năm 2016 </w:t>
            </w:r>
            <w:r w:rsidRPr="008939DF">
              <w:t>-</w:t>
            </w:r>
            <w:r w:rsidRPr="008939DF">
              <w:rPr>
                <w:rFonts w:eastAsia="Times New Roman" w:cs="Times New Roman"/>
                <w:b/>
                <w:bCs/>
                <w:sz w:val="24"/>
                <w:szCs w:val="24"/>
              </w:rPr>
              <w:t xml:space="preserve"> 2020</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sz w:val="24"/>
                <w:szCs w:val="24"/>
              </w:rPr>
            </w:pPr>
            <w:r w:rsidRPr="008939DF">
              <w:rPr>
                <w:rFonts w:eastAsia="Times New Roman" w:cs="Times New Roman"/>
                <w:b/>
                <w:bCs/>
                <w:sz w:val="24"/>
                <w:szCs w:val="24"/>
              </w:rPr>
              <w:t>Ghi chú</w:t>
            </w:r>
          </w:p>
        </w:tc>
      </w:tr>
      <w:tr w:rsidR="008939DF" w:rsidRPr="008939DF" w:rsidTr="008939DF">
        <w:trPr>
          <w:trHeight w:val="735"/>
          <w:tblHeader/>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3261"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7" w:right="-108"/>
              <w:jc w:val="center"/>
              <w:rPr>
                <w:rFonts w:eastAsia="Times New Roman" w:cs="Times New Roman"/>
                <w:b/>
                <w:bCs/>
                <w:sz w:val="24"/>
                <w:szCs w:val="24"/>
              </w:rPr>
            </w:pPr>
            <w:r w:rsidRPr="008939DF">
              <w:rPr>
                <w:rFonts w:eastAsia="Times New Roman" w:cs="Times New Roman"/>
                <w:b/>
                <w:bCs/>
                <w:sz w:val="24"/>
                <w:szCs w:val="24"/>
              </w:rPr>
              <w:t>Số Quyết định; ngày, tháng, năm ban hành</w:t>
            </w:r>
          </w:p>
        </w:tc>
        <w:tc>
          <w:tcPr>
            <w:tcW w:w="113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7" w:right="-108"/>
              <w:jc w:val="center"/>
              <w:rPr>
                <w:rFonts w:eastAsia="Times New Roman" w:cs="Times New Roman"/>
                <w:b/>
                <w:bCs/>
                <w:sz w:val="24"/>
                <w:szCs w:val="24"/>
              </w:rPr>
            </w:pPr>
            <w:r w:rsidRPr="008939DF">
              <w:rPr>
                <w:rFonts w:eastAsia="Times New Roman" w:cs="Times New Roman"/>
                <w:b/>
                <w:bCs/>
                <w:sz w:val="24"/>
                <w:szCs w:val="24"/>
              </w:rPr>
              <w:t>Tổng mức đầu tư</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sz w:val="24"/>
                <w:szCs w:val="24"/>
              </w:rPr>
            </w:pPr>
            <w:r w:rsidRPr="008939DF">
              <w:rPr>
                <w:rFonts w:eastAsia="Times New Roman" w:cs="Times New Roman"/>
                <w:b/>
                <w:bCs/>
                <w:sz w:val="24"/>
                <w:szCs w:val="24"/>
              </w:rPr>
              <w:t xml:space="preserve">Tổng kế hoạch vốn    05 năm   2016 </w:t>
            </w:r>
            <w:r w:rsidRPr="008939DF">
              <w:t>-</w:t>
            </w:r>
            <w:r w:rsidRPr="008939DF">
              <w:rPr>
                <w:rFonts w:eastAsia="Times New Roman" w:cs="Times New Roman"/>
                <w:b/>
                <w:bCs/>
                <w:sz w:val="24"/>
                <w:szCs w:val="24"/>
              </w:rPr>
              <w:t xml:space="preserve"> 2020</w:t>
            </w:r>
          </w:p>
        </w:tc>
        <w:tc>
          <w:tcPr>
            <w:tcW w:w="99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16" w:right="-108"/>
              <w:jc w:val="center"/>
              <w:rPr>
                <w:rFonts w:eastAsia="Times New Roman" w:cs="Times New Roman"/>
                <w:b/>
                <w:bCs/>
                <w:sz w:val="24"/>
                <w:szCs w:val="24"/>
              </w:rPr>
            </w:pPr>
            <w:r w:rsidRPr="008939DF">
              <w:rPr>
                <w:rFonts w:eastAsia="Times New Roman" w:cs="Times New Roman"/>
                <w:b/>
                <w:bCs/>
                <w:sz w:val="24"/>
                <w:szCs w:val="24"/>
              </w:rPr>
              <w:t>Điều      chỉnh  giảm</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16" w:right="-108"/>
              <w:jc w:val="center"/>
              <w:rPr>
                <w:rFonts w:eastAsia="Times New Roman" w:cs="Times New Roman"/>
                <w:b/>
                <w:bCs/>
                <w:sz w:val="24"/>
                <w:szCs w:val="24"/>
              </w:rPr>
            </w:pPr>
            <w:r w:rsidRPr="008939DF">
              <w:rPr>
                <w:rFonts w:eastAsia="Times New Roman" w:cs="Times New Roman"/>
                <w:b/>
                <w:bCs/>
                <w:sz w:val="24"/>
                <w:szCs w:val="24"/>
              </w:rPr>
              <w:t>Điều        chỉnh             tăng</w:t>
            </w:r>
          </w:p>
        </w:tc>
        <w:tc>
          <w:tcPr>
            <w:tcW w:w="127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ascii="Times New Roman Bold" w:eastAsia="Times New Roman" w:hAnsi="Times New Roman Bold" w:cs="Times New Roman"/>
                <w:b/>
                <w:bCs/>
                <w:spacing w:val="-4"/>
                <w:sz w:val="24"/>
                <w:szCs w:val="24"/>
              </w:rPr>
            </w:pPr>
            <w:r w:rsidRPr="008939DF">
              <w:rPr>
                <w:rFonts w:ascii="Times New Roman Bold" w:eastAsia="Times New Roman" w:hAnsi="Times New Roman Bold" w:cs="Times New Roman"/>
                <w:b/>
                <w:bCs/>
                <w:spacing w:val="-4"/>
                <w:sz w:val="24"/>
                <w:szCs w:val="24"/>
              </w:rPr>
              <w:t>Kế hoạch vốn trung hạn sau điều chỉnh</w:t>
            </w: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r>
      <w:tr w:rsidR="008939DF" w:rsidRPr="008939DF" w:rsidTr="008939DF">
        <w:trPr>
          <w:trHeight w:val="400"/>
          <w:tblHeader/>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3261"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76"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135"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r>
      <w:tr w:rsidR="008939DF" w:rsidRPr="008939DF" w:rsidTr="008939DF">
        <w:trPr>
          <w:trHeight w:val="4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r w:rsidRPr="008939DF">
              <w:rPr>
                <w:rFonts w:eastAsia="Times New Roman" w:cs="Times New Roman"/>
                <w:b/>
                <w:bCs/>
                <w:sz w:val="22"/>
              </w:rPr>
              <w:t>TỔNG SỐ</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r w:rsidRPr="008939DF">
              <w:rPr>
                <w:rFonts w:eastAsia="Times New Roman" w:cs="Times New Roman"/>
                <w:b/>
                <w:bCs/>
                <w:sz w:val="22"/>
              </w:rPr>
              <w:t>9.297.117</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r w:rsidRPr="008939DF">
              <w:rPr>
                <w:rFonts w:eastAsia="Times New Roman" w:cs="Times New Roman"/>
                <w:b/>
                <w:bCs/>
                <w:sz w:val="22"/>
              </w:rPr>
              <w:t>521.343</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54.674</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54.674</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521.343</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i/>
                <w:iCs/>
                <w:sz w:val="24"/>
                <w:szCs w:val="24"/>
              </w:rPr>
            </w:pPr>
          </w:p>
        </w:tc>
      </w:tr>
      <w:tr w:rsidR="008939DF" w:rsidRPr="008939DF" w:rsidTr="008939DF">
        <w:trPr>
          <w:trHeight w:val="48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r w:rsidRPr="008939DF">
              <w:rPr>
                <w:rFonts w:eastAsia="Times New Roman" w:cs="Times New Roman"/>
                <w:b/>
                <w:bCs/>
                <w:sz w:val="22"/>
              </w:rPr>
              <w:t>I</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rPr>
                <w:rFonts w:eastAsia="Times New Roman" w:cs="Times New Roman"/>
                <w:b/>
                <w:bCs/>
                <w:sz w:val="22"/>
              </w:rPr>
            </w:pPr>
            <w:r w:rsidRPr="008939DF">
              <w:rPr>
                <w:rFonts w:eastAsia="Times New Roman" w:cs="Times New Roman"/>
                <w:b/>
                <w:bCs/>
                <w:sz w:val="22"/>
              </w:rPr>
              <w:t>Điều chỉnh giảm</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r w:rsidRPr="008939DF">
              <w:rPr>
                <w:rFonts w:eastAsia="Times New Roman" w:cs="Times New Roman"/>
                <w:b/>
                <w:bCs/>
                <w:sz w:val="22"/>
              </w:rPr>
              <w:t>309.360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r w:rsidRPr="008939DF">
              <w:rPr>
                <w:rFonts w:eastAsia="Times New Roman" w:cs="Times New Roman"/>
                <w:b/>
                <w:bCs/>
                <w:sz w:val="22"/>
              </w:rPr>
              <w:t>281.248</w:t>
            </w:r>
          </w:p>
        </w:tc>
        <w:tc>
          <w:tcPr>
            <w:tcW w:w="991"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54.674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226.574</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i/>
                <w:iCs/>
                <w:sz w:val="24"/>
                <w:szCs w:val="24"/>
              </w:rPr>
            </w:pPr>
          </w:p>
        </w:tc>
      </w:tr>
      <w:tr w:rsidR="008939DF" w:rsidRPr="008939DF" w:rsidTr="008939DF">
        <w:trPr>
          <w:trHeight w:val="94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1</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both"/>
              <w:rPr>
                <w:rFonts w:eastAsia="Times New Roman" w:cs="Times New Roman"/>
                <w:spacing w:val="-4"/>
                <w:sz w:val="22"/>
              </w:rPr>
            </w:pPr>
            <w:r w:rsidRPr="008939DF">
              <w:rPr>
                <w:rFonts w:eastAsia="Times New Roman" w:cs="Times New Roman"/>
                <w:spacing w:val="-4"/>
                <w:sz w:val="22"/>
              </w:rPr>
              <w:t xml:space="preserve">Bồi thường, hỗ trợ, tái định cư     xây </w:t>
            </w:r>
            <w:r w:rsidRPr="008939DF">
              <w:rPr>
                <w:rFonts w:eastAsia="Times New Roman" w:cs="Times New Roman"/>
                <w:sz w:val="22"/>
              </w:rPr>
              <w:t>dựng Trụ sở HĐND-UBND, UBMTTQ Việt Nam và một số  sở ngành</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UBND                    thành phố</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 xml:space="preserve"> 67 15/01/2017 </w:t>
            </w:r>
          </w:p>
        </w:tc>
        <w:tc>
          <w:tcPr>
            <w:tcW w:w="1135"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64.249</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53.094</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4.980</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2"/>
              </w:rPr>
            </w:pPr>
            <w:r w:rsidRPr="008939DF">
              <w:rPr>
                <w:rFonts w:eastAsia="Times New Roman" w:cs="Times New Roman"/>
                <w:b/>
                <w:bCs/>
                <w:sz w:val="22"/>
              </w:rPr>
              <w:t> </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48.114</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973"/>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2</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both"/>
              <w:rPr>
                <w:rFonts w:eastAsia="Times New Roman" w:cs="Times New Roman"/>
                <w:sz w:val="22"/>
              </w:rPr>
            </w:pPr>
            <w:r w:rsidRPr="008939DF">
              <w:rPr>
                <w:rFonts w:eastAsia="Times New Roman" w:cs="Times New Roman"/>
                <w:sz w:val="22"/>
              </w:rPr>
              <w:t>Hạ tầng kỹ thuật khu Tượng đài Bác Hồ với đồng bào các dân tộc Tây Bắc, khuôn viên, cảnh quan và các công trình phụ trợ</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right="-108"/>
              <w:jc w:val="center"/>
              <w:rPr>
                <w:rFonts w:eastAsia="Times New Roman" w:cs="Times New Roman"/>
                <w:sz w:val="22"/>
              </w:rPr>
            </w:pPr>
            <w:r w:rsidRPr="008939DF">
              <w:rPr>
                <w:rFonts w:eastAsia="Times New Roman" w:cs="Times New Roman"/>
                <w:sz w:val="22"/>
              </w:rPr>
              <w:t>Ban QLDA ĐTXD các công trình dân dụng công nghiệp và Phát triển đô thị tỉnh</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 xml:space="preserve"> 396 14/2/2019 </w:t>
            </w:r>
          </w:p>
        </w:tc>
        <w:tc>
          <w:tcPr>
            <w:tcW w:w="1135"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83.141</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70.000</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6.748</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2"/>
              </w:rPr>
            </w:pPr>
            <w:r w:rsidRPr="008939DF">
              <w:rPr>
                <w:rFonts w:eastAsia="Times New Roman" w:cs="Times New Roman"/>
                <w:b/>
                <w:bCs/>
                <w:sz w:val="22"/>
              </w:rPr>
              <w:t> </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63.252</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126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3</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both"/>
              <w:rPr>
                <w:rFonts w:eastAsia="Times New Roman" w:cs="Times New Roman"/>
                <w:spacing w:val="-6"/>
                <w:sz w:val="22"/>
              </w:rPr>
            </w:pPr>
            <w:r w:rsidRPr="008939DF">
              <w:rPr>
                <w:rFonts w:eastAsia="Times New Roman" w:cs="Times New Roman"/>
                <w:spacing w:val="-6"/>
                <w:sz w:val="22"/>
              </w:rPr>
              <w:t>Xây dựng hệ thống Hạ tầng kỹ  thuật và các hạng mục phụ trợ dự   án Trụ sở làm việc HĐND - UBND, UBMTTQ và các sở, ngành, tổ  chức đoàn thể tỉnh Sơn La</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right="-108"/>
              <w:jc w:val="center"/>
              <w:rPr>
                <w:rFonts w:eastAsia="Times New Roman" w:cs="Times New Roman"/>
                <w:sz w:val="22"/>
              </w:rPr>
            </w:pPr>
            <w:r w:rsidRPr="008939DF">
              <w:rPr>
                <w:rFonts w:eastAsia="Times New Roman" w:cs="Times New Roman"/>
                <w:sz w:val="22"/>
              </w:rPr>
              <w:t>Ban QLDA ĐTXD các công trình dân dụng công nghiệp và Phát triển đô thị tỉnh</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 xml:space="preserve"> 1744 26/6/2017 </w:t>
            </w:r>
          </w:p>
        </w:tc>
        <w:tc>
          <w:tcPr>
            <w:tcW w:w="1135"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70.527</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70.000</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12.967</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2"/>
              </w:rPr>
            </w:pPr>
            <w:r w:rsidRPr="008939DF">
              <w:rPr>
                <w:rFonts w:eastAsia="Times New Roman" w:cs="Times New Roman"/>
                <w:b/>
                <w:bCs/>
                <w:sz w:val="22"/>
              </w:rPr>
              <w:t> </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57.033</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524"/>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center"/>
              <w:rPr>
                <w:rFonts w:eastAsia="Times New Roman" w:cs="Times New Roman"/>
                <w:sz w:val="22"/>
              </w:rPr>
            </w:pPr>
            <w:r w:rsidRPr="008939DF">
              <w:rPr>
                <w:rFonts w:eastAsia="Times New Roman" w:cs="Times New Roman"/>
                <w:sz w:val="22"/>
              </w:rPr>
              <w:t>4</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rPr>
                <w:rFonts w:eastAsia="Times New Roman" w:cs="Times New Roman"/>
                <w:sz w:val="22"/>
              </w:rPr>
            </w:pPr>
            <w:r w:rsidRPr="008939DF">
              <w:rPr>
                <w:rFonts w:eastAsia="Times New Roman" w:cs="Times New Roman"/>
                <w:sz w:val="22"/>
              </w:rPr>
              <w:t>Trung tâm Y tế huyện Mộc Châu</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ind w:left="-108" w:right="-108"/>
              <w:jc w:val="center"/>
              <w:rPr>
                <w:rFonts w:eastAsia="Times New Roman" w:cs="Times New Roman"/>
                <w:sz w:val="22"/>
              </w:rPr>
            </w:pPr>
            <w:r w:rsidRPr="008939DF">
              <w:rPr>
                <w:rFonts w:eastAsia="Times New Roman" w:cs="Times New Roman"/>
                <w:sz w:val="22"/>
              </w:rPr>
              <w:t>Ban QLDA ĐTXD huyện Mộc Châu</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center"/>
              <w:rPr>
                <w:rFonts w:eastAsia="Times New Roman" w:cs="Times New Roman"/>
                <w:sz w:val="22"/>
              </w:rPr>
            </w:pPr>
            <w:r w:rsidRPr="008939DF">
              <w:rPr>
                <w:rFonts w:eastAsia="Times New Roman" w:cs="Times New Roman"/>
                <w:sz w:val="22"/>
              </w:rPr>
              <w:t>2564 31/10/2017</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right"/>
              <w:rPr>
                <w:rFonts w:eastAsia="Times New Roman" w:cs="Times New Roman"/>
                <w:sz w:val="22"/>
              </w:rPr>
            </w:pPr>
            <w:r w:rsidRPr="008939DF">
              <w:rPr>
                <w:rFonts w:eastAsia="Times New Roman" w:cs="Times New Roman"/>
                <w:sz w:val="22"/>
              </w:rPr>
              <w:t>16.500</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right"/>
              <w:rPr>
                <w:rFonts w:eastAsia="Times New Roman" w:cs="Times New Roman"/>
                <w:sz w:val="22"/>
              </w:rPr>
            </w:pPr>
            <w:r w:rsidRPr="008939DF">
              <w:rPr>
                <w:rFonts w:eastAsia="Times New Roman" w:cs="Times New Roman"/>
                <w:sz w:val="22"/>
              </w:rPr>
              <w:t>16.500</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right"/>
              <w:rPr>
                <w:rFonts w:eastAsia="Times New Roman" w:cs="Times New Roman"/>
                <w:sz w:val="22"/>
              </w:rPr>
            </w:pPr>
            <w:r w:rsidRPr="008939DF">
              <w:rPr>
                <w:rFonts w:eastAsia="Times New Roman" w:cs="Times New Roman"/>
                <w:sz w:val="22"/>
              </w:rPr>
              <w:t>11.127</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right"/>
              <w:rPr>
                <w:rFonts w:eastAsia="Times New Roman" w:cs="Times New Roman"/>
                <w:b/>
                <w:bCs/>
                <w:sz w:val="22"/>
              </w:rPr>
            </w:pPr>
            <w:r w:rsidRPr="008939DF">
              <w:rPr>
                <w:rFonts w:eastAsia="Times New Roman" w:cs="Times New Roman"/>
                <w:b/>
                <w:bCs/>
                <w:sz w:val="22"/>
              </w:rPr>
              <w:t> </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right"/>
              <w:rPr>
                <w:rFonts w:eastAsia="Times New Roman" w:cs="Times New Roman"/>
                <w:sz w:val="22"/>
              </w:rPr>
            </w:pPr>
            <w:r w:rsidRPr="008939DF">
              <w:rPr>
                <w:rFonts w:eastAsia="Times New Roman" w:cs="Times New Roman"/>
                <w:sz w:val="22"/>
              </w:rPr>
              <w:t>5.373</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581"/>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center"/>
              <w:rPr>
                <w:rFonts w:eastAsia="Times New Roman" w:cs="Times New Roman"/>
                <w:sz w:val="22"/>
              </w:rPr>
            </w:pPr>
            <w:r w:rsidRPr="008939DF">
              <w:rPr>
                <w:rFonts w:eastAsia="Times New Roman" w:cs="Times New Roman"/>
                <w:sz w:val="22"/>
              </w:rPr>
              <w:t>5</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both"/>
              <w:rPr>
                <w:rFonts w:eastAsia="Times New Roman" w:cs="Times New Roman"/>
                <w:spacing w:val="2"/>
                <w:sz w:val="22"/>
              </w:rPr>
            </w:pPr>
            <w:r w:rsidRPr="008939DF">
              <w:rPr>
                <w:rFonts w:eastAsia="Times New Roman" w:cs="Times New Roman"/>
                <w:spacing w:val="2"/>
                <w:sz w:val="22"/>
              </w:rPr>
              <w:t>Nhà công vụ Bộ Chỉ huy bộ đội biên phòng tỉnh</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ind w:left="-108" w:right="-108"/>
              <w:jc w:val="center"/>
              <w:rPr>
                <w:rFonts w:eastAsia="Times New Roman" w:cs="Times New Roman"/>
                <w:sz w:val="22"/>
              </w:rPr>
            </w:pPr>
            <w:r w:rsidRPr="008939DF">
              <w:rPr>
                <w:rFonts w:eastAsia="Times New Roman" w:cs="Times New Roman"/>
                <w:sz w:val="22"/>
              </w:rPr>
              <w:t>Bộ Chỉ huy bộ đội biên phòng tỉnh</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center"/>
              <w:rPr>
                <w:rFonts w:eastAsia="Times New Roman" w:cs="Times New Roman"/>
                <w:sz w:val="22"/>
              </w:rPr>
            </w:pPr>
            <w:r w:rsidRPr="008939DF">
              <w:rPr>
                <w:rFonts w:eastAsia="Times New Roman" w:cs="Times New Roman"/>
                <w:sz w:val="22"/>
              </w:rPr>
              <w:t>1681 02/7/2019</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right"/>
              <w:rPr>
                <w:rFonts w:eastAsia="Times New Roman" w:cs="Times New Roman"/>
                <w:sz w:val="22"/>
              </w:rPr>
            </w:pPr>
            <w:r w:rsidRPr="008939DF">
              <w:rPr>
                <w:rFonts w:eastAsia="Times New Roman" w:cs="Times New Roman"/>
                <w:sz w:val="22"/>
              </w:rPr>
              <w:t>9.793</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right"/>
              <w:rPr>
                <w:rFonts w:eastAsia="Times New Roman" w:cs="Times New Roman"/>
                <w:sz w:val="22"/>
              </w:rPr>
            </w:pPr>
            <w:r w:rsidRPr="008939DF">
              <w:rPr>
                <w:rFonts w:eastAsia="Times New Roman" w:cs="Times New Roman"/>
                <w:sz w:val="22"/>
              </w:rPr>
              <w:t>9.800</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right"/>
              <w:rPr>
                <w:rFonts w:eastAsia="Times New Roman" w:cs="Times New Roman"/>
                <w:sz w:val="22"/>
              </w:rPr>
            </w:pPr>
            <w:r w:rsidRPr="008939DF">
              <w:rPr>
                <w:rFonts w:eastAsia="Times New Roman" w:cs="Times New Roman"/>
                <w:sz w:val="22"/>
              </w:rPr>
              <w:t>3.176</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right"/>
              <w:rPr>
                <w:rFonts w:eastAsia="Times New Roman" w:cs="Times New Roman"/>
                <w:b/>
                <w:bCs/>
                <w:sz w:val="22"/>
              </w:rPr>
            </w:pPr>
            <w:r w:rsidRPr="008939DF">
              <w:rPr>
                <w:rFonts w:eastAsia="Times New Roman" w:cs="Times New Roman"/>
                <w:b/>
                <w:bCs/>
                <w:sz w:val="22"/>
              </w:rPr>
              <w:t> </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right"/>
              <w:rPr>
                <w:rFonts w:eastAsia="Times New Roman" w:cs="Times New Roman"/>
                <w:sz w:val="22"/>
              </w:rPr>
            </w:pPr>
            <w:r w:rsidRPr="008939DF">
              <w:rPr>
                <w:rFonts w:eastAsia="Times New Roman" w:cs="Times New Roman"/>
                <w:sz w:val="22"/>
              </w:rPr>
              <w:t>6.624</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4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674"/>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center"/>
              <w:rPr>
                <w:rFonts w:eastAsia="Times New Roman" w:cs="Times New Roman"/>
                <w:sz w:val="22"/>
              </w:rPr>
            </w:pPr>
            <w:r w:rsidRPr="008939DF">
              <w:rPr>
                <w:rFonts w:eastAsia="Times New Roman" w:cs="Times New Roman"/>
                <w:sz w:val="22"/>
              </w:rPr>
              <w:t>6</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both"/>
              <w:rPr>
                <w:rFonts w:eastAsia="Times New Roman" w:cs="Times New Roman"/>
                <w:spacing w:val="-6"/>
                <w:sz w:val="22"/>
              </w:rPr>
            </w:pPr>
            <w:r w:rsidRPr="008939DF">
              <w:rPr>
                <w:rFonts w:eastAsia="Times New Roman" w:cs="Times New Roman"/>
                <w:spacing w:val="-6"/>
                <w:sz w:val="22"/>
              </w:rPr>
              <w:t>Dự án Khu chôn lấp và xử lý chất thải rắn huyện Bắc Yên, tỉnh Sơn La</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ind w:left="-108" w:right="-108"/>
              <w:jc w:val="center"/>
              <w:rPr>
                <w:rFonts w:eastAsia="Times New Roman" w:cs="Times New Roman"/>
                <w:sz w:val="22"/>
              </w:rPr>
            </w:pPr>
            <w:r w:rsidRPr="008939DF">
              <w:rPr>
                <w:rFonts w:eastAsia="Times New Roman" w:cs="Times New Roman"/>
                <w:sz w:val="22"/>
              </w:rPr>
              <w:t>Ban                        QLDA ĐTXD huyện Bắc Yên</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center"/>
              <w:rPr>
                <w:rFonts w:eastAsia="Times New Roman" w:cs="Times New Roman"/>
                <w:sz w:val="22"/>
              </w:rPr>
            </w:pPr>
            <w:r w:rsidRPr="008939DF">
              <w:rPr>
                <w:rFonts w:eastAsia="Times New Roman" w:cs="Times New Roman"/>
                <w:sz w:val="22"/>
              </w:rPr>
              <w:t>1913 31/10/2019</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14.980</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14.980</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6.339</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b/>
                <w:bCs/>
                <w:sz w:val="22"/>
              </w:rPr>
            </w:pPr>
            <w:r w:rsidRPr="008939DF">
              <w:rPr>
                <w:rFonts w:eastAsia="Times New Roman" w:cs="Times New Roman"/>
                <w:b/>
                <w:bCs/>
                <w:sz w:val="22"/>
              </w:rPr>
              <w:t> </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8.641</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6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sz w:val="22"/>
              </w:rPr>
            </w:pPr>
            <w:r w:rsidRPr="008939DF">
              <w:rPr>
                <w:rFonts w:eastAsia="Times New Roman" w:cs="Times New Roman"/>
                <w:sz w:val="22"/>
              </w:rPr>
              <w:lastRenderedPageBreak/>
              <w:t>7</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both"/>
              <w:rPr>
                <w:rFonts w:eastAsia="Times New Roman" w:cs="Times New Roman"/>
                <w:spacing w:val="2"/>
                <w:sz w:val="22"/>
              </w:rPr>
            </w:pPr>
            <w:r w:rsidRPr="008939DF">
              <w:rPr>
                <w:rFonts w:eastAsia="Times New Roman" w:cs="Times New Roman"/>
                <w:spacing w:val="2"/>
                <w:sz w:val="22"/>
              </w:rPr>
              <w:t xml:space="preserve">Trung tâm bồi dưỡng Chính trị huyện Sốp Cộp </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sz w:val="22"/>
              </w:rPr>
            </w:pPr>
            <w:r w:rsidRPr="008939DF">
              <w:rPr>
                <w:rFonts w:eastAsia="Times New Roman" w:cs="Times New Roman"/>
                <w:sz w:val="22"/>
              </w:rPr>
              <w:t>Ban                            QLDA ĐTXD huyện Sốp Cộp</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sz w:val="22"/>
              </w:rPr>
            </w:pPr>
            <w:r w:rsidRPr="008939DF">
              <w:rPr>
                <w:rFonts w:eastAsia="Times New Roman" w:cs="Times New Roman"/>
                <w:sz w:val="22"/>
              </w:rPr>
              <w:t xml:space="preserve"> 2728 31/10/2018 </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14.529</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14.529</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219</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2"/>
              </w:rPr>
            </w:pPr>
            <w:r w:rsidRPr="008939DF">
              <w:rPr>
                <w:rFonts w:eastAsia="Times New Roman" w:cs="Times New Roman"/>
                <w:b/>
                <w:bCs/>
                <w:sz w:val="22"/>
              </w:rPr>
              <w:t> </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14.310</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600"/>
        </w:trPr>
        <w:tc>
          <w:tcPr>
            <w:tcW w:w="567"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center"/>
              <w:rPr>
                <w:rFonts w:eastAsia="Times New Roman" w:cs="Times New Roman"/>
                <w:sz w:val="22"/>
              </w:rPr>
            </w:pPr>
            <w:r w:rsidRPr="008939DF">
              <w:rPr>
                <w:rFonts w:eastAsia="Times New Roman" w:cs="Times New Roman"/>
                <w:sz w:val="22"/>
              </w:rPr>
              <w:t>8</w:t>
            </w:r>
          </w:p>
        </w:tc>
        <w:tc>
          <w:tcPr>
            <w:tcW w:w="3261"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both"/>
              <w:rPr>
                <w:rFonts w:eastAsia="Times New Roman" w:cs="Times New Roman"/>
                <w:spacing w:val="2"/>
                <w:sz w:val="22"/>
              </w:rPr>
            </w:pPr>
            <w:r w:rsidRPr="008939DF">
              <w:rPr>
                <w:rFonts w:eastAsia="Times New Roman" w:cs="Times New Roman"/>
                <w:spacing w:val="2"/>
                <w:sz w:val="22"/>
              </w:rPr>
              <w:t xml:space="preserve">Xử lý ngập úng trên Quốc lộ 6 đoạn Km 301 + 980 - Km 302 + 150 (đường Trường Chinh) và cải tạo nâng cấp cống thoát </w:t>
            </w:r>
            <w:r w:rsidRPr="008939DF">
              <w:rPr>
                <w:rFonts w:eastAsia="Times New Roman" w:cs="Times New Roman"/>
                <w:spacing w:val="-4"/>
                <w:sz w:val="22"/>
              </w:rPr>
              <w:t>nước tại Km 302 + 061/Quốc lộ 6 địa phận thành phố Sơn La</w:t>
            </w:r>
            <w:r w:rsidRPr="008939DF">
              <w:rPr>
                <w:rFonts w:eastAsia="Times New Roman" w:cs="Times New Roman"/>
                <w:spacing w:val="2"/>
                <w:sz w:val="22"/>
              </w:rPr>
              <w:t xml:space="preserve"> </w:t>
            </w:r>
          </w:p>
        </w:tc>
        <w:tc>
          <w:tcPr>
            <w:tcW w:w="184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ind w:left="-108" w:right="-108"/>
              <w:jc w:val="center"/>
              <w:rPr>
                <w:rFonts w:eastAsia="Times New Roman" w:cs="Times New Roman"/>
                <w:sz w:val="22"/>
              </w:rPr>
            </w:pPr>
            <w:r w:rsidRPr="008939DF">
              <w:rPr>
                <w:rFonts w:eastAsia="Times New Roman" w:cs="Times New Roman"/>
                <w:sz w:val="22"/>
              </w:rPr>
              <w:t>Ban QLDA                 ĐTXD thành phố</w:t>
            </w:r>
          </w:p>
        </w:tc>
        <w:tc>
          <w:tcPr>
            <w:tcW w:w="1276"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center"/>
              <w:rPr>
                <w:rFonts w:eastAsia="Times New Roman" w:cs="Times New Roman"/>
                <w:sz w:val="22"/>
              </w:rPr>
            </w:pPr>
            <w:r w:rsidRPr="008939DF">
              <w:rPr>
                <w:rFonts w:eastAsia="Times New Roman" w:cs="Times New Roman"/>
                <w:sz w:val="22"/>
              </w:rPr>
              <w:t>2903 31/10/2019</w:t>
            </w:r>
          </w:p>
        </w:tc>
        <w:tc>
          <w:tcPr>
            <w:tcW w:w="113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2.845</w:t>
            </w:r>
          </w:p>
        </w:tc>
        <w:tc>
          <w:tcPr>
            <w:tcW w:w="1276"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2.845</w:t>
            </w:r>
          </w:p>
        </w:tc>
        <w:tc>
          <w:tcPr>
            <w:tcW w:w="991"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1.563</w:t>
            </w:r>
          </w:p>
        </w:tc>
        <w:tc>
          <w:tcPr>
            <w:tcW w:w="99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b/>
                <w:bCs/>
                <w:sz w:val="22"/>
              </w:rPr>
            </w:pPr>
            <w:r w:rsidRPr="008939DF">
              <w:rPr>
                <w:rFonts w:eastAsia="Times New Roman" w:cs="Times New Roman"/>
                <w:b/>
                <w:bCs/>
                <w:sz w:val="22"/>
              </w:rPr>
              <w:t> </w:t>
            </w:r>
          </w:p>
        </w:tc>
        <w:tc>
          <w:tcPr>
            <w:tcW w:w="127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1.282</w:t>
            </w:r>
          </w:p>
        </w:tc>
        <w:tc>
          <w:tcPr>
            <w:tcW w:w="113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 </w:t>
            </w:r>
          </w:p>
        </w:tc>
      </w:tr>
      <w:tr w:rsidR="008939DF" w:rsidRPr="008939DF" w:rsidTr="008939DF">
        <w:trPr>
          <w:trHeight w:val="600"/>
        </w:trPr>
        <w:tc>
          <w:tcPr>
            <w:tcW w:w="567"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9</w:t>
            </w:r>
          </w:p>
        </w:tc>
        <w:tc>
          <w:tcPr>
            <w:tcW w:w="3261"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both"/>
              <w:rPr>
                <w:rFonts w:eastAsia="Times New Roman" w:cs="Times New Roman"/>
                <w:spacing w:val="2"/>
                <w:sz w:val="22"/>
              </w:rPr>
            </w:pPr>
            <w:r w:rsidRPr="008939DF">
              <w:rPr>
                <w:rFonts w:eastAsia="Times New Roman" w:cs="Times New Roman"/>
                <w:spacing w:val="2"/>
                <w:sz w:val="22"/>
              </w:rPr>
              <w:t>Trung tâm Y tế thành Phố</w:t>
            </w:r>
          </w:p>
        </w:tc>
        <w:tc>
          <w:tcPr>
            <w:tcW w:w="184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right="-108"/>
              <w:jc w:val="center"/>
              <w:rPr>
                <w:rFonts w:eastAsia="Times New Roman" w:cs="Times New Roman"/>
                <w:sz w:val="22"/>
              </w:rPr>
            </w:pPr>
            <w:r w:rsidRPr="008939DF">
              <w:rPr>
                <w:rFonts w:eastAsia="Times New Roman" w:cs="Times New Roman"/>
                <w:sz w:val="22"/>
              </w:rPr>
              <w:t>Ban QLDA     ĐTXD thành phố</w:t>
            </w:r>
          </w:p>
        </w:tc>
        <w:tc>
          <w:tcPr>
            <w:tcW w:w="1276"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2576 31/10/2017</w:t>
            </w:r>
          </w:p>
        </w:tc>
        <w:tc>
          <w:tcPr>
            <w:tcW w:w="113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16.500</w:t>
            </w:r>
          </w:p>
        </w:tc>
        <w:tc>
          <w:tcPr>
            <w:tcW w:w="1276"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16.500</w:t>
            </w:r>
          </w:p>
        </w:tc>
        <w:tc>
          <w:tcPr>
            <w:tcW w:w="991"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1.805</w:t>
            </w:r>
          </w:p>
        </w:tc>
        <w:tc>
          <w:tcPr>
            <w:tcW w:w="99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b/>
                <w:bCs/>
                <w:sz w:val="22"/>
              </w:rPr>
            </w:pPr>
            <w:r w:rsidRPr="008939DF">
              <w:rPr>
                <w:rFonts w:eastAsia="Times New Roman" w:cs="Times New Roman"/>
                <w:b/>
                <w:bCs/>
                <w:sz w:val="22"/>
              </w:rPr>
              <w:t> </w:t>
            </w:r>
          </w:p>
        </w:tc>
        <w:tc>
          <w:tcPr>
            <w:tcW w:w="127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14.695</w:t>
            </w:r>
          </w:p>
        </w:tc>
        <w:tc>
          <w:tcPr>
            <w:tcW w:w="113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 </w:t>
            </w:r>
          </w:p>
        </w:tc>
      </w:tr>
      <w:tr w:rsidR="008939DF" w:rsidRPr="008939DF" w:rsidTr="008939DF">
        <w:trPr>
          <w:trHeight w:val="18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center"/>
              <w:rPr>
                <w:rFonts w:eastAsia="Times New Roman" w:cs="Times New Roman"/>
                <w:sz w:val="22"/>
              </w:rPr>
            </w:pPr>
            <w:r w:rsidRPr="008939DF">
              <w:rPr>
                <w:rFonts w:eastAsia="Times New Roman" w:cs="Times New Roman"/>
                <w:sz w:val="22"/>
              </w:rPr>
              <w:t>10</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both"/>
              <w:rPr>
                <w:rFonts w:eastAsia="Times New Roman" w:cs="Times New Roman"/>
                <w:spacing w:val="2"/>
                <w:sz w:val="22"/>
              </w:rPr>
            </w:pPr>
            <w:r w:rsidRPr="008939DF">
              <w:rPr>
                <w:rFonts w:eastAsia="Times New Roman" w:cs="Times New Roman"/>
                <w:spacing w:val="2"/>
                <w:sz w:val="22"/>
              </w:rPr>
              <w:t>Bồi thường, hỗ trợ, tái định cư  khi thu hồi đất ở đô thị và đất nông nghiệp để thực hiện đầu tư xây dựng hạng mục đường giao thông số 2A, 2B, 2C khu dân cư OC-01, OC-04 thuộc dự án Hạ tầng kỹ thuật Tượng đài Bác Hồ với đồng bào các dân tộc Tây Bắc, khuôn viên, cảnh quan và các hạng mục phụ trợ</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center"/>
              <w:rPr>
                <w:rFonts w:eastAsia="Times New Roman" w:cs="Times New Roman"/>
                <w:sz w:val="22"/>
              </w:rPr>
            </w:pPr>
            <w:r w:rsidRPr="008939DF">
              <w:rPr>
                <w:rFonts w:eastAsia="Times New Roman" w:cs="Times New Roman"/>
                <w:sz w:val="22"/>
              </w:rPr>
              <w:t>UBND                   thành phố</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center"/>
              <w:rPr>
                <w:rFonts w:eastAsia="Times New Roman" w:cs="Times New Roman"/>
                <w:sz w:val="22"/>
              </w:rPr>
            </w:pPr>
            <w:r w:rsidRPr="008939DF">
              <w:rPr>
                <w:rFonts w:eastAsia="Times New Roman" w:cs="Times New Roman"/>
                <w:sz w:val="22"/>
              </w:rPr>
              <w:t>2693 14/10/2019</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16.297</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13.000</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5.750</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b/>
                <w:bCs/>
                <w:sz w:val="22"/>
              </w:rPr>
            </w:pPr>
            <w:r w:rsidRPr="008939DF">
              <w:rPr>
                <w:rFonts w:eastAsia="Times New Roman" w:cs="Times New Roman"/>
                <w:b/>
                <w:bCs/>
                <w:sz w:val="22"/>
              </w:rPr>
              <w:t> </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7.250</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center"/>
              <w:rPr>
                <w:rFonts w:eastAsia="Times New Roman" w:cs="Times New Roman"/>
                <w:sz w:val="24"/>
                <w:szCs w:val="24"/>
              </w:rPr>
            </w:pPr>
            <w:r w:rsidRPr="008939DF">
              <w:rPr>
                <w:rFonts w:eastAsia="Times New Roman" w:cs="Times New Roman"/>
                <w:sz w:val="24"/>
                <w:szCs w:val="24"/>
              </w:rPr>
              <w:t> </w:t>
            </w:r>
          </w:p>
        </w:tc>
      </w:tr>
      <w:tr w:rsidR="008939DF" w:rsidRPr="008939DF" w:rsidTr="008939DF">
        <w:trPr>
          <w:trHeight w:val="297"/>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r w:rsidRPr="008939DF">
              <w:rPr>
                <w:rFonts w:eastAsia="Times New Roman" w:cs="Times New Roman"/>
                <w:b/>
                <w:bCs/>
                <w:sz w:val="22"/>
              </w:rPr>
              <w:t>II</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rPr>
                <w:rFonts w:eastAsia="Times New Roman" w:cs="Times New Roman"/>
                <w:b/>
                <w:bCs/>
                <w:sz w:val="22"/>
              </w:rPr>
            </w:pPr>
            <w:r w:rsidRPr="008939DF">
              <w:rPr>
                <w:rFonts w:eastAsia="Times New Roman" w:cs="Times New Roman"/>
                <w:b/>
                <w:bCs/>
                <w:sz w:val="22"/>
              </w:rPr>
              <w:t>Điều chỉnh tăng</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r w:rsidRPr="008939DF">
              <w:rPr>
                <w:rFonts w:eastAsia="Times New Roman" w:cs="Times New Roman"/>
                <w:b/>
                <w:bCs/>
                <w:sz w:val="22"/>
              </w:rPr>
              <w:t> </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2"/>
              </w:rPr>
            </w:pPr>
            <w:r w:rsidRPr="008939DF">
              <w:rPr>
                <w:rFonts w:eastAsia="Times New Roman" w:cs="Times New Roman"/>
                <w:b/>
                <w:bCs/>
                <w:sz w:val="22"/>
              </w:rPr>
              <w:t> </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8.987.757</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240.095</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0 </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54.674</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2"/>
              </w:rPr>
            </w:pPr>
            <w:r w:rsidRPr="008939DF">
              <w:rPr>
                <w:rFonts w:eastAsia="Times New Roman" w:cs="Times New Roman"/>
                <w:b/>
                <w:bCs/>
                <w:sz w:val="22"/>
              </w:rPr>
              <w:t>294.769</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w:t>
            </w:r>
          </w:p>
        </w:tc>
      </w:tr>
      <w:tr w:rsidR="008939DF" w:rsidRPr="008939DF" w:rsidTr="008939DF">
        <w:trPr>
          <w:trHeight w:val="57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sz w:val="22"/>
              </w:rPr>
            </w:pPr>
            <w:r w:rsidRPr="008939DF">
              <w:rPr>
                <w:rFonts w:eastAsia="Times New Roman" w:cs="Times New Roman"/>
                <w:sz w:val="22"/>
              </w:rPr>
              <w:t>1</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both"/>
              <w:rPr>
                <w:rFonts w:eastAsia="Times New Roman" w:cs="Times New Roman"/>
                <w:sz w:val="22"/>
              </w:rPr>
            </w:pPr>
            <w:r w:rsidRPr="008939DF">
              <w:rPr>
                <w:rFonts w:eastAsia="Times New Roman" w:cs="Times New Roman"/>
                <w:sz w:val="22"/>
              </w:rPr>
              <w:t>Quốc lộ 37 - Huy Thượng - Tân Lang, huyện Phù Yên</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09"/>
              <w:jc w:val="center"/>
              <w:rPr>
                <w:rFonts w:eastAsia="Times New Roman" w:cs="Times New Roman"/>
                <w:sz w:val="22"/>
              </w:rPr>
            </w:pPr>
            <w:r w:rsidRPr="008939DF">
              <w:rPr>
                <w:rFonts w:eastAsia="Times New Roman" w:cs="Times New Roman"/>
                <w:sz w:val="22"/>
              </w:rPr>
              <w:t>Ban QLDA               ĐTXD các công trình giao thông</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sz w:val="22"/>
              </w:rPr>
            </w:pPr>
            <w:r w:rsidRPr="008939DF">
              <w:rPr>
                <w:rFonts w:eastAsia="Times New Roman" w:cs="Times New Roman"/>
                <w:sz w:val="22"/>
              </w:rPr>
              <w:t xml:space="preserve"> 2253 21/9/2016 </w:t>
            </w:r>
          </w:p>
        </w:tc>
        <w:tc>
          <w:tcPr>
            <w:tcW w:w="1135"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80.024</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29.000</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2"/>
              </w:rPr>
            </w:pPr>
            <w:r w:rsidRPr="008939DF">
              <w:rPr>
                <w:rFonts w:eastAsia="Times New Roman" w:cs="Times New Roman"/>
                <w:b/>
                <w:bCs/>
                <w:sz w:val="22"/>
              </w:rPr>
              <w:t> </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6.970</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35.970</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r>
      <w:tr w:rsidR="008939DF" w:rsidRPr="008939DF" w:rsidTr="008939DF">
        <w:trPr>
          <w:trHeight w:val="57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center"/>
              <w:rPr>
                <w:rFonts w:eastAsia="Times New Roman" w:cs="Times New Roman"/>
                <w:sz w:val="22"/>
              </w:rPr>
            </w:pPr>
            <w:r w:rsidRPr="008939DF">
              <w:rPr>
                <w:rFonts w:eastAsia="Times New Roman" w:cs="Times New Roman"/>
                <w:sz w:val="22"/>
              </w:rPr>
              <w:t>2</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both"/>
              <w:rPr>
                <w:rFonts w:eastAsia="Times New Roman" w:cs="Times New Roman"/>
                <w:sz w:val="22"/>
              </w:rPr>
            </w:pPr>
            <w:r w:rsidRPr="008939DF">
              <w:rPr>
                <w:rFonts w:eastAsia="Times New Roman" w:cs="Times New Roman"/>
                <w:sz w:val="22"/>
              </w:rPr>
              <w:t>Đường từ tỉnh lộ 114 (bản Suối Tre), xã Tường Phong - Mường Bang - Mường Do</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ind w:left="-108" w:right="-109"/>
              <w:jc w:val="center"/>
              <w:rPr>
                <w:rFonts w:eastAsia="Times New Roman" w:cs="Times New Roman"/>
                <w:sz w:val="22"/>
              </w:rPr>
            </w:pPr>
            <w:r w:rsidRPr="008939DF">
              <w:rPr>
                <w:rFonts w:eastAsia="Times New Roman" w:cs="Times New Roman"/>
                <w:sz w:val="22"/>
              </w:rPr>
              <w:t>Ban QLDA               ĐTXD các công trình giao thông</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center"/>
              <w:rPr>
                <w:rFonts w:eastAsia="Times New Roman" w:cs="Times New Roman"/>
                <w:sz w:val="22"/>
              </w:rPr>
            </w:pPr>
            <w:r w:rsidRPr="008939DF">
              <w:rPr>
                <w:rFonts w:eastAsia="Times New Roman" w:cs="Times New Roman"/>
                <w:sz w:val="22"/>
              </w:rPr>
              <w:t xml:space="preserve"> 2492 24/10/2016 </w:t>
            </w:r>
          </w:p>
        </w:tc>
        <w:tc>
          <w:tcPr>
            <w:tcW w:w="1135"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103.867</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48.605</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b/>
                <w:bCs/>
                <w:sz w:val="22"/>
              </w:rPr>
            </w:pPr>
            <w:r w:rsidRPr="008939DF">
              <w:rPr>
                <w:rFonts w:eastAsia="Times New Roman" w:cs="Times New Roman"/>
                <w:b/>
                <w:bCs/>
                <w:sz w:val="22"/>
              </w:rPr>
              <w:t> </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16.210</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right"/>
              <w:rPr>
                <w:rFonts w:eastAsia="Times New Roman" w:cs="Times New Roman"/>
                <w:sz w:val="22"/>
              </w:rPr>
            </w:pPr>
            <w:r w:rsidRPr="008939DF">
              <w:rPr>
                <w:rFonts w:eastAsia="Times New Roman" w:cs="Times New Roman"/>
                <w:sz w:val="22"/>
              </w:rPr>
              <w:t>64.815</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r>
      <w:tr w:rsidR="008939DF" w:rsidRPr="008939DF" w:rsidTr="008939DF">
        <w:trPr>
          <w:trHeight w:val="57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sz w:val="22"/>
              </w:rPr>
            </w:pPr>
            <w:r w:rsidRPr="008939DF">
              <w:rPr>
                <w:rFonts w:eastAsia="Times New Roman" w:cs="Times New Roman"/>
                <w:sz w:val="22"/>
              </w:rPr>
              <w:lastRenderedPageBreak/>
              <w:t>3</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both"/>
              <w:rPr>
                <w:rFonts w:eastAsia="Times New Roman" w:cs="Times New Roman"/>
                <w:spacing w:val="4"/>
                <w:sz w:val="22"/>
              </w:rPr>
            </w:pPr>
            <w:r w:rsidRPr="008939DF">
              <w:rPr>
                <w:rFonts w:eastAsia="Times New Roman" w:cs="Times New Roman"/>
                <w:spacing w:val="4"/>
                <w:sz w:val="22"/>
              </w:rPr>
              <w:t xml:space="preserve">Đường giao thông từ xã Huổi Một - Nậm Mằn </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09"/>
              <w:jc w:val="center"/>
              <w:rPr>
                <w:rFonts w:eastAsia="Times New Roman" w:cs="Times New Roman"/>
                <w:sz w:val="22"/>
              </w:rPr>
            </w:pPr>
            <w:r w:rsidRPr="008939DF">
              <w:rPr>
                <w:rFonts w:eastAsia="Times New Roman" w:cs="Times New Roman"/>
                <w:sz w:val="22"/>
              </w:rPr>
              <w:t>Ban QLDA                ĐTXD các công trình giao thông</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sz w:val="22"/>
              </w:rPr>
            </w:pPr>
            <w:r w:rsidRPr="008939DF">
              <w:rPr>
                <w:rFonts w:eastAsia="Times New Roman" w:cs="Times New Roman"/>
                <w:sz w:val="22"/>
              </w:rPr>
              <w:t xml:space="preserve"> 2364  06/10/2016 </w:t>
            </w:r>
          </w:p>
        </w:tc>
        <w:tc>
          <w:tcPr>
            <w:tcW w:w="1135"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101.867</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66.109</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2"/>
              </w:rPr>
            </w:pPr>
            <w:r w:rsidRPr="008939DF">
              <w:rPr>
                <w:rFonts w:eastAsia="Times New Roman" w:cs="Times New Roman"/>
                <w:b/>
                <w:bCs/>
                <w:sz w:val="22"/>
              </w:rPr>
              <w:t> </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1.794</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67.903</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r>
      <w:tr w:rsidR="008939DF" w:rsidRPr="008939DF" w:rsidTr="008939DF">
        <w:trPr>
          <w:trHeight w:val="57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4</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both"/>
              <w:rPr>
                <w:rFonts w:eastAsia="Times New Roman" w:cs="Times New Roman"/>
                <w:spacing w:val="4"/>
                <w:sz w:val="22"/>
              </w:rPr>
            </w:pPr>
            <w:r w:rsidRPr="008939DF">
              <w:rPr>
                <w:rFonts w:eastAsia="Times New Roman" w:cs="Times New Roman"/>
                <w:spacing w:val="4"/>
                <w:sz w:val="22"/>
              </w:rPr>
              <w:t xml:space="preserve">Đường tỉnh 105 đoạn Púng Bánh - Mường </w:t>
            </w:r>
            <w:r w:rsidRPr="008939DF">
              <w:rPr>
                <w:rFonts w:eastAsia="Times New Roman" w:cs="Times New Roman"/>
                <w:spacing w:val="4"/>
                <w:szCs w:val="28"/>
              </w:rPr>
              <w:t>Lèo</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right="-109"/>
              <w:jc w:val="center"/>
              <w:rPr>
                <w:rFonts w:eastAsia="Times New Roman" w:cs="Times New Roman"/>
                <w:sz w:val="22"/>
              </w:rPr>
            </w:pPr>
            <w:r w:rsidRPr="008939DF">
              <w:rPr>
                <w:rFonts w:eastAsia="Times New Roman" w:cs="Times New Roman"/>
                <w:sz w:val="22"/>
              </w:rPr>
              <w:t>Ban QLDA                ĐTXD các công trình giao thông</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 xml:space="preserve"> 2558 28/10/2016 </w:t>
            </w:r>
          </w:p>
        </w:tc>
        <w:tc>
          <w:tcPr>
            <w:tcW w:w="1135"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105.000</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50.381</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2"/>
              </w:rPr>
            </w:pPr>
            <w:r w:rsidRPr="008939DF">
              <w:rPr>
                <w:rFonts w:eastAsia="Times New Roman" w:cs="Times New Roman"/>
                <w:b/>
                <w:bCs/>
                <w:sz w:val="22"/>
              </w:rPr>
              <w:t> </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16.210</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66.591</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b/>
                <w:bCs/>
                <w:sz w:val="24"/>
                <w:szCs w:val="24"/>
              </w:rPr>
            </w:pPr>
            <w:r w:rsidRPr="008939DF">
              <w:rPr>
                <w:rFonts w:eastAsia="Times New Roman" w:cs="Times New Roman"/>
                <w:b/>
                <w:bCs/>
                <w:sz w:val="24"/>
                <w:szCs w:val="24"/>
              </w:rPr>
              <w:t> </w:t>
            </w:r>
          </w:p>
        </w:tc>
      </w:tr>
      <w:tr w:rsidR="008939DF" w:rsidRPr="008939DF" w:rsidTr="008939DF">
        <w:trPr>
          <w:trHeight w:val="57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5</w:t>
            </w:r>
          </w:p>
        </w:tc>
        <w:tc>
          <w:tcPr>
            <w:tcW w:w="326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both"/>
              <w:rPr>
                <w:rFonts w:eastAsia="Times New Roman" w:cs="Times New Roman"/>
                <w:spacing w:val="4"/>
                <w:sz w:val="22"/>
              </w:rPr>
            </w:pPr>
            <w:r w:rsidRPr="008939DF">
              <w:rPr>
                <w:rFonts w:eastAsia="Times New Roman" w:cs="Times New Roman"/>
                <w:spacing w:val="4"/>
                <w:sz w:val="22"/>
              </w:rPr>
              <w:t>Đường giao thông Mường Khoa - Tạ Khoa</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right="-109"/>
              <w:jc w:val="center"/>
              <w:rPr>
                <w:rFonts w:eastAsia="Times New Roman" w:cs="Times New Roman"/>
                <w:sz w:val="22"/>
              </w:rPr>
            </w:pPr>
            <w:r w:rsidRPr="008939DF">
              <w:rPr>
                <w:rFonts w:eastAsia="Times New Roman" w:cs="Times New Roman"/>
                <w:sz w:val="22"/>
              </w:rPr>
              <w:t>Ban QLDA                 ĐTXD các công trình giao thông</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 xml:space="preserve"> 2518 26/10/2016 </w:t>
            </w:r>
          </w:p>
        </w:tc>
        <w:tc>
          <w:tcPr>
            <w:tcW w:w="1135"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89.999</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46.000</w:t>
            </w:r>
          </w:p>
        </w:tc>
        <w:tc>
          <w:tcPr>
            <w:tcW w:w="99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2"/>
              </w:rPr>
            </w:pPr>
            <w:r w:rsidRPr="008939DF">
              <w:rPr>
                <w:rFonts w:eastAsia="Times New Roman" w:cs="Times New Roman"/>
                <w:b/>
                <w:bCs/>
                <w:sz w:val="22"/>
              </w:rPr>
              <w:t> </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4.990</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50.990</w:t>
            </w:r>
          </w:p>
        </w:tc>
        <w:tc>
          <w:tcPr>
            <w:tcW w:w="113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b/>
                <w:bCs/>
                <w:sz w:val="24"/>
                <w:szCs w:val="24"/>
              </w:rPr>
            </w:pPr>
            <w:r w:rsidRPr="008939DF">
              <w:rPr>
                <w:rFonts w:eastAsia="Times New Roman" w:cs="Times New Roman"/>
                <w:b/>
                <w:bCs/>
                <w:sz w:val="24"/>
                <w:szCs w:val="24"/>
              </w:rPr>
              <w:t> </w:t>
            </w:r>
          </w:p>
        </w:tc>
      </w:tr>
      <w:tr w:rsidR="001A12D3" w:rsidRPr="008939DF" w:rsidTr="008939DF">
        <w:trPr>
          <w:trHeight w:val="570"/>
        </w:trPr>
        <w:tc>
          <w:tcPr>
            <w:tcW w:w="567" w:type="dxa"/>
            <w:tcBorders>
              <w:top w:val="nil"/>
              <w:left w:val="single" w:sz="4" w:space="0" w:color="auto"/>
              <w:bottom w:val="single" w:sz="4" w:space="0" w:color="auto"/>
              <w:right w:val="single" w:sz="4" w:space="0" w:color="auto"/>
            </w:tcBorders>
            <w:shd w:val="clear" w:color="000000" w:fill="FFFFFF"/>
            <w:vAlign w:val="center"/>
          </w:tcPr>
          <w:p w:rsidR="001A12D3" w:rsidRPr="008939DF" w:rsidRDefault="001A12D3" w:rsidP="008939DF">
            <w:pPr>
              <w:spacing w:before="120" w:after="0" w:line="240" w:lineRule="auto"/>
              <w:jc w:val="center"/>
              <w:rPr>
                <w:rFonts w:eastAsia="Times New Roman" w:cs="Times New Roman"/>
                <w:sz w:val="22"/>
              </w:rPr>
            </w:pPr>
            <w:r w:rsidRPr="008939DF">
              <w:rPr>
                <w:rFonts w:eastAsia="Times New Roman" w:cs="Times New Roman"/>
                <w:sz w:val="22"/>
              </w:rPr>
              <w:t>6</w:t>
            </w:r>
          </w:p>
        </w:tc>
        <w:tc>
          <w:tcPr>
            <w:tcW w:w="3261" w:type="dxa"/>
            <w:tcBorders>
              <w:top w:val="nil"/>
              <w:left w:val="nil"/>
              <w:bottom w:val="single" w:sz="4" w:space="0" w:color="auto"/>
              <w:right w:val="single" w:sz="4" w:space="0" w:color="auto"/>
            </w:tcBorders>
            <w:shd w:val="clear" w:color="000000" w:fill="FFFFFF"/>
            <w:vAlign w:val="center"/>
          </w:tcPr>
          <w:p w:rsidR="001A12D3" w:rsidRPr="008939DF" w:rsidRDefault="001A12D3" w:rsidP="008939DF">
            <w:pPr>
              <w:spacing w:before="120" w:after="0" w:line="240" w:lineRule="auto"/>
              <w:jc w:val="both"/>
              <w:rPr>
                <w:rFonts w:eastAsia="Times New Roman" w:cs="Times New Roman"/>
                <w:spacing w:val="4"/>
                <w:sz w:val="22"/>
              </w:rPr>
            </w:pPr>
            <w:r>
              <w:rPr>
                <w:rFonts w:eastAsia="Times New Roman" w:cs="Times New Roman"/>
                <w:spacing w:val="4"/>
                <w:sz w:val="22"/>
              </w:rPr>
              <w:t>Chuẩn bị đầu tư</w:t>
            </w:r>
          </w:p>
        </w:tc>
        <w:tc>
          <w:tcPr>
            <w:tcW w:w="1842" w:type="dxa"/>
            <w:tcBorders>
              <w:top w:val="nil"/>
              <w:left w:val="nil"/>
              <w:bottom w:val="single" w:sz="4" w:space="0" w:color="auto"/>
              <w:right w:val="single" w:sz="4" w:space="0" w:color="auto"/>
            </w:tcBorders>
            <w:shd w:val="clear" w:color="000000" w:fill="FFFFFF"/>
            <w:vAlign w:val="center"/>
          </w:tcPr>
          <w:p w:rsidR="001A12D3" w:rsidRPr="008939DF" w:rsidRDefault="001A12D3" w:rsidP="008939DF">
            <w:pPr>
              <w:spacing w:before="120" w:after="0" w:line="240" w:lineRule="auto"/>
              <w:ind w:left="-108" w:right="-109"/>
              <w:jc w:val="center"/>
              <w:rPr>
                <w:rFonts w:eastAsia="Times New Roman" w:cs="Times New Roman"/>
                <w:sz w:val="22"/>
              </w:rPr>
            </w:pPr>
          </w:p>
        </w:tc>
        <w:tc>
          <w:tcPr>
            <w:tcW w:w="1276" w:type="dxa"/>
            <w:tcBorders>
              <w:top w:val="nil"/>
              <w:left w:val="nil"/>
              <w:bottom w:val="single" w:sz="4" w:space="0" w:color="auto"/>
              <w:right w:val="single" w:sz="4" w:space="0" w:color="auto"/>
            </w:tcBorders>
            <w:shd w:val="clear" w:color="000000" w:fill="FFFFFF"/>
            <w:vAlign w:val="center"/>
          </w:tcPr>
          <w:p w:rsidR="001A12D3" w:rsidRPr="008939DF" w:rsidRDefault="001A12D3" w:rsidP="008939DF">
            <w:pPr>
              <w:spacing w:before="120" w:after="0" w:line="240" w:lineRule="auto"/>
              <w:jc w:val="center"/>
              <w:rPr>
                <w:rFonts w:eastAsia="Times New Roman" w:cs="Times New Roman"/>
                <w:sz w:val="22"/>
              </w:rPr>
            </w:pPr>
          </w:p>
        </w:tc>
        <w:tc>
          <w:tcPr>
            <w:tcW w:w="1135" w:type="dxa"/>
            <w:tcBorders>
              <w:top w:val="nil"/>
              <w:left w:val="nil"/>
              <w:bottom w:val="single" w:sz="4" w:space="0" w:color="auto"/>
              <w:right w:val="single" w:sz="4" w:space="0" w:color="auto"/>
            </w:tcBorders>
            <w:shd w:val="clear" w:color="000000" w:fill="FFFFFF"/>
            <w:noWrap/>
            <w:vAlign w:val="center"/>
          </w:tcPr>
          <w:p w:rsidR="001A12D3" w:rsidRPr="008939DF" w:rsidRDefault="001A12D3" w:rsidP="008939DF">
            <w:pPr>
              <w:spacing w:before="120" w:after="0" w:line="240" w:lineRule="auto"/>
              <w:jc w:val="right"/>
              <w:rPr>
                <w:rFonts w:eastAsia="Times New Roman" w:cs="Times New Roman"/>
                <w:sz w:val="22"/>
              </w:rPr>
            </w:pPr>
            <w:r>
              <w:rPr>
                <w:rFonts w:eastAsia="Times New Roman" w:cs="Times New Roman"/>
                <w:sz w:val="22"/>
              </w:rPr>
              <w:t>8.507.000</w:t>
            </w:r>
          </w:p>
        </w:tc>
        <w:tc>
          <w:tcPr>
            <w:tcW w:w="1276" w:type="dxa"/>
            <w:tcBorders>
              <w:top w:val="nil"/>
              <w:left w:val="nil"/>
              <w:bottom w:val="single" w:sz="4" w:space="0" w:color="auto"/>
              <w:right w:val="single" w:sz="4" w:space="0" w:color="auto"/>
            </w:tcBorders>
            <w:shd w:val="clear" w:color="000000" w:fill="FFFFFF"/>
            <w:vAlign w:val="center"/>
          </w:tcPr>
          <w:p w:rsidR="001A12D3" w:rsidRPr="001A12D3" w:rsidRDefault="001A12D3" w:rsidP="008939DF">
            <w:pPr>
              <w:spacing w:before="120" w:after="0" w:line="240" w:lineRule="auto"/>
              <w:jc w:val="right"/>
              <w:rPr>
                <w:rFonts w:eastAsia="Times New Roman" w:cs="Times New Roman"/>
                <w:sz w:val="22"/>
              </w:rPr>
            </w:pPr>
            <w:r w:rsidRPr="001A12D3">
              <w:rPr>
                <w:rFonts w:eastAsia="Times New Roman" w:cs="Times New Roman"/>
                <w:sz w:val="22"/>
              </w:rPr>
              <w:t>0</w:t>
            </w:r>
          </w:p>
        </w:tc>
        <w:tc>
          <w:tcPr>
            <w:tcW w:w="991" w:type="dxa"/>
            <w:tcBorders>
              <w:top w:val="nil"/>
              <w:left w:val="nil"/>
              <w:bottom w:val="single" w:sz="4" w:space="0" w:color="auto"/>
              <w:right w:val="single" w:sz="4" w:space="0" w:color="auto"/>
            </w:tcBorders>
            <w:shd w:val="clear" w:color="000000" w:fill="FFFFFF"/>
            <w:vAlign w:val="center"/>
          </w:tcPr>
          <w:p w:rsidR="001A12D3" w:rsidRPr="001A12D3" w:rsidRDefault="001A12D3" w:rsidP="008939DF">
            <w:pPr>
              <w:spacing w:before="120" w:after="0" w:line="240" w:lineRule="auto"/>
              <w:jc w:val="right"/>
              <w:rPr>
                <w:rFonts w:eastAsia="Times New Roman" w:cs="Times New Roman"/>
                <w:bCs/>
                <w:sz w:val="22"/>
              </w:rPr>
            </w:pPr>
            <w:r w:rsidRPr="001A12D3">
              <w:rPr>
                <w:rFonts w:eastAsia="Times New Roman" w:cs="Times New Roman"/>
                <w:bCs/>
                <w:sz w:val="22"/>
              </w:rPr>
              <w:t>0</w:t>
            </w:r>
          </w:p>
        </w:tc>
        <w:tc>
          <w:tcPr>
            <w:tcW w:w="992" w:type="dxa"/>
            <w:tcBorders>
              <w:top w:val="nil"/>
              <w:left w:val="nil"/>
              <w:bottom w:val="single" w:sz="4" w:space="0" w:color="auto"/>
              <w:right w:val="single" w:sz="4" w:space="0" w:color="auto"/>
            </w:tcBorders>
            <w:shd w:val="clear" w:color="000000" w:fill="FFFFFF"/>
            <w:vAlign w:val="center"/>
          </w:tcPr>
          <w:p w:rsidR="001A12D3" w:rsidRPr="001A12D3" w:rsidRDefault="001A12D3" w:rsidP="008939DF">
            <w:pPr>
              <w:spacing w:before="120" w:after="0" w:line="240" w:lineRule="auto"/>
              <w:jc w:val="right"/>
              <w:rPr>
                <w:rFonts w:eastAsia="Times New Roman" w:cs="Times New Roman"/>
                <w:sz w:val="22"/>
              </w:rPr>
            </w:pPr>
            <w:r>
              <w:rPr>
                <w:rFonts w:eastAsia="Times New Roman" w:cs="Times New Roman"/>
                <w:sz w:val="22"/>
              </w:rPr>
              <w:t>8.500</w:t>
            </w:r>
          </w:p>
        </w:tc>
        <w:tc>
          <w:tcPr>
            <w:tcW w:w="1275" w:type="dxa"/>
            <w:tcBorders>
              <w:top w:val="nil"/>
              <w:left w:val="nil"/>
              <w:bottom w:val="single" w:sz="4" w:space="0" w:color="auto"/>
              <w:right w:val="single" w:sz="4" w:space="0" w:color="auto"/>
            </w:tcBorders>
            <w:shd w:val="clear" w:color="000000" w:fill="FFFFFF"/>
            <w:vAlign w:val="center"/>
          </w:tcPr>
          <w:p w:rsidR="001A12D3" w:rsidRPr="001A12D3" w:rsidRDefault="001A12D3" w:rsidP="008939DF">
            <w:pPr>
              <w:spacing w:before="120" w:after="0" w:line="240" w:lineRule="auto"/>
              <w:jc w:val="right"/>
              <w:rPr>
                <w:rFonts w:eastAsia="Times New Roman" w:cs="Times New Roman"/>
                <w:sz w:val="22"/>
              </w:rPr>
            </w:pPr>
            <w:r>
              <w:rPr>
                <w:rFonts w:eastAsia="Times New Roman" w:cs="Times New Roman"/>
                <w:sz w:val="22"/>
              </w:rPr>
              <w:t>8.500</w:t>
            </w:r>
          </w:p>
        </w:tc>
        <w:tc>
          <w:tcPr>
            <w:tcW w:w="1135" w:type="dxa"/>
            <w:tcBorders>
              <w:top w:val="nil"/>
              <w:left w:val="nil"/>
              <w:bottom w:val="single" w:sz="4" w:space="0" w:color="auto"/>
              <w:right w:val="single" w:sz="4" w:space="0" w:color="auto"/>
            </w:tcBorders>
            <w:shd w:val="clear" w:color="000000" w:fill="FFFFFF"/>
            <w:vAlign w:val="center"/>
          </w:tcPr>
          <w:p w:rsidR="001A12D3" w:rsidRPr="008939DF" w:rsidRDefault="001A12D3" w:rsidP="008939DF">
            <w:pPr>
              <w:spacing w:before="120" w:after="0" w:line="240" w:lineRule="auto"/>
              <w:jc w:val="center"/>
              <w:rPr>
                <w:rFonts w:eastAsia="Times New Roman" w:cs="Times New Roman"/>
                <w:b/>
                <w:bCs/>
                <w:sz w:val="24"/>
                <w:szCs w:val="24"/>
              </w:rPr>
            </w:pPr>
          </w:p>
        </w:tc>
      </w:tr>
      <w:tr w:rsidR="008939DF" w:rsidRPr="008939DF" w:rsidTr="008939DF">
        <w:trPr>
          <w:trHeight w:val="570"/>
        </w:trPr>
        <w:tc>
          <w:tcPr>
            <w:tcW w:w="567"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1A12D3" w:rsidP="008939DF">
            <w:pPr>
              <w:spacing w:before="120" w:after="0" w:line="240" w:lineRule="auto"/>
              <w:jc w:val="center"/>
              <w:rPr>
                <w:rFonts w:eastAsia="Times New Roman" w:cs="Times New Roman"/>
                <w:sz w:val="22"/>
              </w:rPr>
            </w:pPr>
            <w:r>
              <w:rPr>
                <w:rFonts w:eastAsia="Times New Roman" w:cs="Times New Roman"/>
                <w:sz w:val="22"/>
              </w:rPr>
              <w:t>-</w:t>
            </w:r>
          </w:p>
        </w:tc>
        <w:tc>
          <w:tcPr>
            <w:tcW w:w="3261"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both"/>
              <w:rPr>
                <w:rFonts w:eastAsia="Times New Roman" w:cs="Times New Roman"/>
                <w:sz w:val="22"/>
              </w:rPr>
            </w:pPr>
            <w:r w:rsidRPr="008939DF">
              <w:rPr>
                <w:rFonts w:eastAsia="Times New Roman" w:cs="Times New Roman"/>
                <w:sz w:val="22"/>
              </w:rPr>
              <w:t>Trạm cân xử lý vi phạm thuộc đội tuần tra kiểm soát giao thông đường bộ số 01, phòng Cảnh sát giao thông Công an tỉnh Sơn La</w:t>
            </w:r>
          </w:p>
        </w:tc>
        <w:tc>
          <w:tcPr>
            <w:tcW w:w="184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right="-109"/>
              <w:jc w:val="center"/>
              <w:rPr>
                <w:rFonts w:eastAsia="Times New Roman" w:cs="Times New Roman"/>
                <w:sz w:val="22"/>
              </w:rPr>
            </w:pPr>
            <w:r w:rsidRPr="008939DF">
              <w:rPr>
                <w:rFonts w:eastAsia="Times New Roman" w:cs="Times New Roman"/>
                <w:sz w:val="22"/>
              </w:rPr>
              <w:t>Công an                               tỉnh Sơn La</w:t>
            </w:r>
          </w:p>
        </w:tc>
        <w:tc>
          <w:tcPr>
            <w:tcW w:w="1276"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sz w:val="22"/>
              </w:rPr>
            </w:pPr>
          </w:p>
        </w:tc>
        <w:tc>
          <w:tcPr>
            <w:tcW w:w="1135"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7.000</w:t>
            </w:r>
          </w:p>
        </w:tc>
        <w:tc>
          <w:tcPr>
            <w:tcW w:w="1276"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b/>
                <w:bCs/>
                <w:sz w:val="22"/>
              </w:rPr>
            </w:pPr>
            <w:r w:rsidRPr="008939DF">
              <w:rPr>
                <w:rFonts w:eastAsia="Times New Roman" w:cs="Times New Roman"/>
                <w:b/>
                <w:bCs/>
                <w:sz w:val="22"/>
              </w:rPr>
              <w:t> </w:t>
            </w:r>
          </w:p>
        </w:tc>
        <w:tc>
          <w:tcPr>
            <w:tcW w:w="991"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b/>
                <w:bCs/>
                <w:sz w:val="22"/>
              </w:rPr>
            </w:pPr>
            <w:r w:rsidRPr="008939DF">
              <w:rPr>
                <w:rFonts w:eastAsia="Times New Roman" w:cs="Times New Roman"/>
                <w:b/>
                <w:bCs/>
                <w:sz w:val="22"/>
              </w:rPr>
              <w:t> </w:t>
            </w:r>
          </w:p>
        </w:tc>
        <w:tc>
          <w:tcPr>
            <w:tcW w:w="99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500</w:t>
            </w:r>
          </w:p>
        </w:tc>
        <w:tc>
          <w:tcPr>
            <w:tcW w:w="127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500</w:t>
            </w:r>
          </w:p>
        </w:tc>
        <w:tc>
          <w:tcPr>
            <w:tcW w:w="113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ind w:left="-108" w:right="-108"/>
              <w:jc w:val="center"/>
              <w:rPr>
                <w:rFonts w:eastAsia="Times New Roman" w:cs="Times New Roman"/>
                <w:sz w:val="20"/>
                <w:szCs w:val="16"/>
              </w:rPr>
            </w:pPr>
            <w:r w:rsidRPr="008939DF">
              <w:rPr>
                <w:rFonts w:eastAsia="Times New Roman" w:cs="Times New Roman"/>
                <w:sz w:val="20"/>
                <w:szCs w:val="16"/>
              </w:rPr>
              <w:t>Giao                chuẩn  bị            đầu tư;                 bổ sung                  kế hoạch trung hạn                          2016                     -                        2020</w:t>
            </w:r>
          </w:p>
        </w:tc>
      </w:tr>
      <w:tr w:rsidR="008939DF" w:rsidRPr="008939DF" w:rsidTr="008939DF">
        <w:trPr>
          <w:trHeight w:val="570"/>
        </w:trPr>
        <w:tc>
          <w:tcPr>
            <w:tcW w:w="567"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1A12D3" w:rsidP="008939DF">
            <w:pPr>
              <w:spacing w:before="120" w:after="0" w:line="240" w:lineRule="auto"/>
              <w:jc w:val="center"/>
              <w:rPr>
                <w:rFonts w:eastAsia="Times New Roman" w:cs="Times New Roman"/>
                <w:sz w:val="22"/>
              </w:rPr>
            </w:pPr>
            <w:r>
              <w:rPr>
                <w:rFonts w:eastAsia="Times New Roman" w:cs="Times New Roman"/>
                <w:sz w:val="22"/>
              </w:rPr>
              <w:t>-</w:t>
            </w:r>
          </w:p>
        </w:tc>
        <w:tc>
          <w:tcPr>
            <w:tcW w:w="3261"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both"/>
              <w:rPr>
                <w:rFonts w:eastAsia="Times New Roman" w:cs="Times New Roman"/>
                <w:sz w:val="22"/>
              </w:rPr>
            </w:pPr>
            <w:r w:rsidRPr="008939DF">
              <w:rPr>
                <w:rFonts w:eastAsia="Times New Roman" w:cs="Times New Roman"/>
                <w:sz w:val="22"/>
              </w:rPr>
              <w:t>Dự án đầu tư xây dựng khu du lịch Quốc gia Mộc Châu</w:t>
            </w:r>
          </w:p>
        </w:tc>
        <w:tc>
          <w:tcPr>
            <w:tcW w:w="184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sz w:val="22"/>
              </w:rPr>
            </w:pPr>
            <w:r w:rsidRPr="008939DF">
              <w:rPr>
                <w:rFonts w:eastAsia="Times New Roman" w:cs="Times New Roman"/>
                <w:sz w:val="22"/>
              </w:rPr>
              <w:t>Ban Quản lý khu du lịch Quốc gia Mộc Châu</w:t>
            </w:r>
          </w:p>
        </w:tc>
        <w:tc>
          <w:tcPr>
            <w:tcW w:w="1276"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sz w:val="22"/>
              </w:rPr>
            </w:pPr>
          </w:p>
        </w:tc>
        <w:tc>
          <w:tcPr>
            <w:tcW w:w="1135"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8.500.000</w:t>
            </w:r>
          </w:p>
        </w:tc>
        <w:tc>
          <w:tcPr>
            <w:tcW w:w="1276"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b/>
                <w:bCs/>
                <w:sz w:val="22"/>
              </w:rPr>
            </w:pPr>
            <w:r w:rsidRPr="008939DF">
              <w:rPr>
                <w:rFonts w:eastAsia="Times New Roman" w:cs="Times New Roman"/>
                <w:b/>
                <w:bCs/>
                <w:sz w:val="22"/>
              </w:rPr>
              <w:t> </w:t>
            </w:r>
          </w:p>
        </w:tc>
        <w:tc>
          <w:tcPr>
            <w:tcW w:w="991"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b/>
                <w:bCs/>
                <w:sz w:val="22"/>
              </w:rPr>
            </w:pPr>
            <w:r w:rsidRPr="008939DF">
              <w:rPr>
                <w:rFonts w:eastAsia="Times New Roman" w:cs="Times New Roman"/>
                <w:b/>
                <w:bCs/>
                <w:sz w:val="22"/>
              </w:rPr>
              <w:t> </w:t>
            </w:r>
          </w:p>
        </w:tc>
        <w:tc>
          <w:tcPr>
            <w:tcW w:w="99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8.000</w:t>
            </w:r>
          </w:p>
        </w:tc>
        <w:tc>
          <w:tcPr>
            <w:tcW w:w="127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2"/>
              </w:rPr>
            </w:pPr>
            <w:r w:rsidRPr="008939DF">
              <w:rPr>
                <w:rFonts w:eastAsia="Times New Roman" w:cs="Times New Roman"/>
                <w:sz w:val="22"/>
              </w:rPr>
              <w:t>8.000</w:t>
            </w:r>
          </w:p>
        </w:tc>
        <w:tc>
          <w:tcPr>
            <w:tcW w:w="113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ind w:left="-108" w:right="-108"/>
              <w:jc w:val="center"/>
              <w:rPr>
                <w:rFonts w:eastAsia="Times New Roman" w:cs="Times New Roman"/>
                <w:sz w:val="20"/>
                <w:szCs w:val="16"/>
              </w:rPr>
            </w:pPr>
            <w:r w:rsidRPr="008939DF">
              <w:rPr>
                <w:rFonts w:eastAsia="Times New Roman" w:cs="Times New Roman"/>
                <w:sz w:val="20"/>
                <w:szCs w:val="16"/>
              </w:rPr>
              <w:t>Giao                chuẩn           bị đầu tư;           bổ sung                kế hoạch trung hạn</w:t>
            </w:r>
          </w:p>
          <w:p w:rsidR="008939DF" w:rsidRPr="008939DF" w:rsidRDefault="008939DF" w:rsidP="008939DF">
            <w:pPr>
              <w:spacing w:after="0" w:line="240" w:lineRule="auto"/>
              <w:ind w:left="-108" w:right="-108"/>
              <w:jc w:val="center"/>
              <w:rPr>
                <w:rFonts w:eastAsia="Times New Roman" w:cs="Times New Roman"/>
                <w:sz w:val="20"/>
                <w:szCs w:val="16"/>
              </w:rPr>
            </w:pPr>
            <w:r w:rsidRPr="008939DF">
              <w:rPr>
                <w:rFonts w:eastAsia="Times New Roman" w:cs="Times New Roman"/>
                <w:sz w:val="20"/>
                <w:szCs w:val="16"/>
              </w:rPr>
              <w:t xml:space="preserve">2016                       - </w:t>
            </w:r>
          </w:p>
          <w:p w:rsidR="008939DF" w:rsidRPr="008939DF" w:rsidRDefault="008939DF" w:rsidP="008939DF">
            <w:pPr>
              <w:spacing w:after="0" w:line="240" w:lineRule="auto"/>
              <w:ind w:left="-108" w:right="-108"/>
              <w:jc w:val="center"/>
              <w:rPr>
                <w:rFonts w:eastAsia="Times New Roman" w:cs="Times New Roman"/>
                <w:sz w:val="20"/>
                <w:szCs w:val="16"/>
              </w:rPr>
            </w:pPr>
            <w:r w:rsidRPr="008939DF">
              <w:rPr>
                <w:rFonts w:eastAsia="Times New Roman" w:cs="Times New Roman"/>
                <w:sz w:val="20"/>
                <w:szCs w:val="16"/>
              </w:rPr>
              <w:t xml:space="preserve"> 2020</w:t>
            </w:r>
          </w:p>
        </w:tc>
      </w:tr>
    </w:tbl>
    <w:p w:rsidR="001A12D3" w:rsidRDefault="001A12D3" w:rsidP="008939DF">
      <w:pPr>
        <w:spacing w:after="0" w:line="240" w:lineRule="auto"/>
        <w:jc w:val="center"/>
        <w:rPr>
          <w:rFonts w:eastAsia="Times New Roman" w:cs="Times New Roman"/>
          <w:b/>
          <w:sz w:val="26"/>
          <w:szCs w:val="24"/>
          <w:lang w:val="it-IT"/>
        </w:rPr>
      </w:pPr>
    </w:p>
    <w:p w:rsidR="001A12D3" w:rsidRDefault="001A12D3" w:rsidP="008939DF">
      <w:pPr>
        <w:spacing w:after="0" w:line="240" w:lineRule="auto"/>
        <w:jc w:val="center"/>
        <w:rPr>
          <w:rFonts w:eastAsia="Times New Roman" w:cs="Times New Roman"/>
          <w:b/>
          <w:sz w:val="26"/>
          <w:szCs w:val="24"/>
          <w:lang w:val="it-IT"/>
        </w:rPr>
      </w:pPr>
    </w:p>
    <w:p w:rsidR="008939DF" w:rsidRPr="008939DF" w:rsidRDefault="008939DF" w:rsidP="008939DF">
      <w:pPr>
        <w:spacing w:after="0" w:line="240" w:lineRule="auto"/>
        <w:jc w:val="center"/>
        <w:rPr>
          <w:rFonts w:eastAsia="Times New Roman" w:cs="Times New Roman"/>
          <w:b/>
          <w:sz w:val="26"/>
          <w:szCs w:val="24"/>
          <w:lang w:val="it-IT"/>
        </w:rPr>
      </w:pPr>
      <w:r w:rsidRPr="008939DF">
        <w:rPr>
          <w:rFonts w:eastAsia="Times New Roman" w:cs="Times New Roman"/>
          <w:b/>
          <w:sz w:val="26"/>
          <w:szCs w:val="24"/>
          <w:lang w:val="it-IT"/>
        </w:rPr>
        <w:lastRenderedPageBreak/>
        <w:t>Biểu số 01b</w:t>
      </w:r>
    </w:p>
    <w:p w:rsidR="008939DF" w:rsidRPr="008939DF" w:rsidRDefault="008939DF" w:rsidP="008939DF">
      <w:pPr>
        <w:spacing w:after="0" w:line="240" w:lineRule="auto"/>
        <w:jc w:val="center"/>
        <w:rPr>
          <w:rFonts w:eastAsia="Times New Roman" w:cs="Times New Roman"/>
          <w:sz w:val="26"/>
          <w:szCs w:val="24"/>
          <w:lang w:val="it-IT"/>
        </w:rPr>
      </w:pPr>
      <w:r w:rsidRPr="008939DF">
        <w:rPr>
          <w:rFonts w:eastAsia="Times New Roman" w:cs="Times New Roman"/>
          <w:b/>
          <w:bCs/>
          <w:sz w:val="26"/>
          <w:szCs w:val="24"/>
        </w:rPr>
        <w:t xml:space="preserve">BIỂU ĐIỀU CHỈNH KẾ HOẠCH TRUNG HẠN GIAI ĐOẠN 2016 </w:t>
      </w:r>
      <w:r w:rsidRPr="008939DF">
        <w:t>-</w:t>
      </w:r>
      <w:r w:rsidRPr="008939DF">
        <w:rPr>
          <w:rFonts w:eastAsia="Times New Roman" w:cs="Times New Roman"/>
          <w:b/>
          <w:bCs/>
          <w:sz w:val="26"/>
          <w:szCs w:val="24"/>
        </w:rPr>
        <w:t xml:space="preserve"> 2020 NGUỒN NGÂN SÁCH TỈNH CHI ĐẦU TƯ</w:t>
      </w:r>
    </w:p>
    <w:p w:rsidR="008939DF" w:rsidRPr="008939DF" w:rsidRDefault="008939DF" w:rsidP="008939DF">
      <w:pPr>
        <w:spacing w:after="0" w:line="240" w:lineRule="auto"/>
        <w:jc w:val="center"/>
        <w:rPr>
          <w:rFonts w:eastAsia="Times New Roman" w:cs="Times New Roman"/>
          <w:i/>
          <w:iCs/>
          <w:sz w:val="26"/>
          <w:szCs w:val="28"/>
        </w:rPr>
      </w:pPr>
      <w:r w:rsidRPr="008939DF">
        <w:rPr>
          <w:rFonts w:eastAsia="Times New Roman" w:cs="Times New Roman"/>
          <w:i/>
          <w:iCs/>
          <w:sz w:val="26"/>
          <w:szCs w:val="28"/>
        </w:rPr>
        <w:t>(Kèm theo Nghị quyết số 219/NQ-HĐND ngày 30/10/2020 của HĐND tỉnh)</w:t>
      </w:r>
    </w:p>
    <w:p w:rsidR="008939DF" w:rsidRPr="008939DF" w:rsidRDefault="008939DF" w:rsidP="008939DF">
      <w:pPr>
        <w:spacing w:after="0" w:line="240" w:lineRule="auto"/>
        <w:jc w:val="right"/>
        <w:rPr>
          <w:rFonts w:eastAsia="Times New Roman" w:cs="Times New Roman"/>
          <w:sz w:val="26"/>
          <w:szCs w:val="28"/>
          <w:lang w:val="it-IT"/>
        </w:rPr>
      </w:pPr>
      <w:r w:rsidRPr="008939DF">
        <w:rPr>
          <w:rFonts w:eastAsia="Times New Roman" w:cs="Times New Roman"/>
          <w:i/>
          <w:iCs/>
          <w:sz w:val="26"/>
          <w:szCs w:val="26"/>
        </w:rPr>
        <w:t>Đơn vị: Triệu đồng</w:t>
      </w:r>
    </w:p>
    <w:p w:rsidR="008939DF" w:rsidRPr="008939DF" w:rsidRDefault="008939DF" w:rsidP="008939DF">
      <w:pPr>
        <w:spacing w:before="60" w:after="40" w:line="240" w:lineRule="auto"/>
        <w:jc w:val="right"/>
        <w:rPr>
          <w:rFonts w:eastAsia="Times New Roman" w:cs="Times New Roman"/>
          <w:sz w:val="4"/>
          <w:szCs w:val="28"/>
          <w:lang w:val="it-IT"/>
        </w:rPr>
      </w:pPr>
    </w:p>
    <w:tbl>
      <w:tblPr>
        <w:tblW w:w="13750" w:type="dxa"/>
        <w:tblInd w:w="108" w:type="dxa"/>
        <w:tblLayout w:type="fixed"/>
        <w:tblLook w:val="04A0" w:firstRow="1" w:lastRow="0" w:firstColumn="1" w:lastColumn="0" w:noHBand="0" w:noVBand="1"/>
      </w:tblPr>
      <w:tblGrid>
        <w:gridCol w:w="567"/>
        <w:gridCol w:w="3553"/>
        <w:gridCol w:w="1409"/>
        <w:gridCol w:w="1267"/>
        <w:gridCol w:w="992"/>
        <w:gridCol w:w="1276"/>
        <w:gridCol w:w="1001"/>
        <w:gridCol w:w="992"/>
        <w:gridCol w:w="1134"/>
        <w:gridCol w:w="1559"/>
      </w:tblGrid>
      <w:tr w:rsidR="008939DF" w:rsidRPr="008939DF" w:rsidTr="008939DF">
        <w:trPr>
          <w:trHeight w:val="517"/>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sz w:val="24"/>
                <w:szCs w:val="24"/>
              </w:rPr>
            </w:pPr>
            <w:r w:rsidRPr="008939DF">
              <w:rPr>
                <w:rFonts w:eastAsia="Times New Roman" w:cs="Times New Roman"/>
                <w:b/>
                <w:bCs/>
                <w:sz w:val="24"/>
                <w:szCs w:val="24"/>
              </w:rPr>
              <w:t>STT</w:t>
            </w:r>
          </w:p>
        </w:tc>
        <w:tc>
          <w:tcPr>
            <w:tcW w:w="355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Danh mục dự án</w:t>
            </w:r>
          </w:p>
        </w:tc>
        <w:tc>
          <w:tcPr>
            <w:tcW w:w="140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xml:space="preserve">Chủ đầu tư </w:t>
            </w:r>
          </w:p>
        </w:tc>
        <w:tc>
          <w:tcPr>
            <w:tcW w:w="225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xml:space="preserve">Quyết định đầu tư </w:t>
            </w:r>
          </w:p>
        </w:tc>
        <w:tc>
          <w:tcPr>
            <w:tcW w:w="4403" w:type="dxa"/>
            <w:gridSpan w:val="4"/>
            <w:tcBorders>
              <w:top w:val="single" w:sz="4" w:space="0" w:color="auto"/>
              <w:left w:val="nil"/>
              <w:bottom w:val="nil"/>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xml:space="preserve">Giai đoạn 05 năm 2016 </w:t>
            </w:r>
            <w:r w:rsidRPr="008939DF">
              <w:t>-</w:t>
            </w:r>
            <w:r w:rsidRPr="008939DF">
              <w:rPr>
                <w:rFonts w:eastAsia="Times New Roman" w:cs="Times New Roman"/>
                <w:b/>
                <w:bCs/>
                <w:sz w:val="24"/>
                <w:szCs w:val="24"/>
              </w:rPr>
              <w:t xml:space="preserve"> 2020</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Ghi chú</w:t>
            </w:r>
          </w:p>
        </w:tc>
      </w:tr>
      <w:tr w:rsidR="008939DF" w:rsidRPr="008939DF" w:rsidTr="008939DF">
        <w:trPr>
          <w:trHeight w:val="73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3553"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409"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6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17" w:right="-108"/>
              <w:jc w:val="center"/>
              <w:rPr>
                <w:rFonts w:eastAsia="Times New Roman" w:cs="Times New Roman"/>
                <w:b/>
                <w:bCs/>
                <w:sz w:val="24"/>
                <w:szCs w:val="24"/>
              </w:rPr>
            </w:pPr>
            <w:r w:rsidRPr="008939DF">
              <w:rPr>
                <w:rFonts w:eastAsia="Times New Roman" w:cs="Times New Roman"/>
                <w:b/>
                <w:bCs/>
                <w:sz w:val="24"/>
                <w:szCs w:val="24"/>
              </w:rPr>
              <w:t>Số Quyết định; ngày, tháng, năm ban hành</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Tổng mức đầu tư</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24" w:right="-92"/>
              <w:jc w:val="center"/>
              <w:rPr>
                <w:rFonts w:eastAsia="Times New Roman" w:cs="Times New Roman"/>
                <w:b/>
                <w:bCs/>
                <w:sz w:val="24"/>
                <w:szCs w:val="24"/>
              </w:rPr>
            </w:pPr>
            <w:r w:rsidRPr="008939DF">
              <w:rPr>
                <w:rFonts w:eastAsia="Times New Roman" w:cs="Times New Roman"/>
                <w:b/>
                <w:bCs/>
                <w:sz w:val="24"/>
                <w:szCs w:val="24"/>
              </w:rPr>
              <w:t xml:space="preserve">Tổng              kế hoạch vốn 05 năm 2016 </w:t>
            </w:r>
            <w:r w:rsidRPr="008939DF">
              <w:t xml:space="preserve">- </w:t>
            </w:r>
            <w:r w:rsidRPr="008939DF">
              <w:rPr>
                <w:rFonts w:eastAsia="Times New Roman" w:cs="Times New Roman"/>
                <w:b/>
                <w:bCs/>
                <w:sz w:val="24"/>
                <w:szCs w:val="24"/>
              </w:rPr>
              <w:t>2020</w:t>
            </w:r>
          </w:p>
        </w:tc>
        <w:tc>
          <w:tcPr>
            <w:tcW w:w="10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24" w:right="-92"/>
              <w:jc w:val="center"/>
              <w:rPr>
                <w:rFonts w:eastAsia="Times New Roman" w:cs="Times New Roman"/>
                <w:b/>
                <w:bCs/>
                <w:sz w:val="24"/>
                <w:szCs w:val="24"/>
              </w:rPr>
            </w:pPr>
            <w:r w:rsidRPr="008939DF">
              <w:rPr>
                <w:rFonts w:eastAsia="Times New Roman" w:cs="Times New Roman"/>
                <w:b/>
                <w:bCs/>
                <w:sz w:val="24"/>
                <w:szCs w:val="24"/>
              </w:rPr>
              <w:t>Điều chỉnh giảm</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24" w:right="-92"/>
              <w:jc w:val="center"/>
              <w:rPr>
                <w:rFonts w:eastAsia="Times New Roman" w:cs="Times New Roman"/>
                <w:b/>
                <w:bCs/>
                <w:sz w:val="24"/>
                <w:szCs w:val="24"/>
              </w:rPr>
            </w:pPr>
            <w:r w:rsidRPr="008939DF">
              <w:rPr>
                <w:rFonts w:eastAsia="Times New Roman" w:cs="Times New Roman"/>
                <w:b/>
                <w:bCs/>
                <w:sz w:val="24"/>
                <w:szCs w:val="24"/>
              </w:rPr>
              <w:t>Điều chỉnh tăng</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24" w:right="-92"/>
              <w:jc w:val="center"/>
              <w:rPr>
                <w:rFonts w:eastAsia="Times New Roman" w:cs="Times New Roman"/>
                <w:b/>
                <w:bCs/>
                <w:sz w:val="24"/>
                <w:szCs w:val="24"/>
              </w:rPr>
            </w:pPr>
            <w:r w:rsidRPr="008939DF">
              <w:rPr>
                <w:rFonts w:eastAsia="Times New Roman" w:cs="Times New Roman"/>
                <w:b/>
                <w:bCs/>
                <w:sz w:val="24"/>
                <w:szCs w:val="24"/>
              </w:rPr>
              <w:t>Kế hoạch vốn trung hạn sau điều chỉnh</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r>
      <w:tr w:rsidR="008939DF" w:rsidRPr="008939DF" w:rsidTr="008939DF">
        <w:trPr>
          <w:trHeight w:val="73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3553"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409"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67"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001"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r>
      <w:tr w:rsidR="008939DF" w:rsidRPr="008939DF" w:rsidTr="008939DF">
        <w:trPr>
          <w:trHeight w:val="4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35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Tổng số</w:t>
            </w:r>
          </w:p>
        </w:tc>
        <w:tc>
          <w:tcPr>
            <w:tcW w:w="14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12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28.268</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22.262</w:t>
            </w:r>
          </w:p>
        </w:tc>
        <w:tc>
          <w:tcPr>
            <w:tcW w:w="100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726</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726</w:t>
            </w:r>
          </w:p>
        </w:tc>
        <w:tc>
          <w:tcPr>
            <w:tcW w:w="1134"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22.262</w:t>
            </w:r>
          </w:p>
        </w:tc>
        <w:tc>
          <w:tcPr>
            <w:tcW w:w="155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48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I</w:t>
            </w:r>
          </w:p>
        </w:tc>
        <w:tc>
          <w:tcPr>
            <w:tcW w:w="3553"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rPr>
                <w:rFonts w:eastAsia="Times New Roman" w:cs="Times New Roman"/>
                <w:b/>
                <w:bCs/>
                <w:sz w:val="24"/>
                <w:szCs w:val="24"/>
              </w:rPr>
            </w:pPr>
            <w:r w:rsidRPr="008939DF">
              <w:rPr>
                <w:rFonts w:eastAsia="Times New Roman" w:cs="Times New Roman"/>
                <w:b/>
                <w:bCs/>
                <w:sz w:val="24"/>
                <w:szCs w:val="24"/>
              </w:rPr>
              <w:t>Điều chỉnh giảm</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12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18.869</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17.862</w:t>
            </w:r>
          </w:p>
        </w:tc>
        <w:tc>
          <w:tcPr>
            <w:tcW w:w="1001"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726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17.136</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48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center"/>
              <w:rPr>
                <w:rFonts w:eastAsia="Times New Roman" w:cs="Times New Roman"/>
                <w:b/>
                <w:bCs/>
                <w:sz w:val="24"/>
                <w:szCs w:val="24"/>
              </w:rPr>
            </w:pPr>
            <w:r w:rsidRPr="008939DF">
              <w:rPr>
                <w:rFonts w:eastAsia="Times New Roman" w:cs="Times New Roman"/>
                <w:sz w:val="24"/>
                <w:szCs w:val="24"/>
              </w:rPr>
              <w:t>1</w:t>
            </w:r>
          </w:p>
        </w:tc>
        <w:tc>
          <w:tcPr>
            <w:tcW w:w="3553"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rPr>
                <w:rFonts w:eastAsia="Times New Roman" w:cs="Times New Roman"/>
                <w:b/>
                <w:bCs/>
                <w:sz w:val="24"/>
                <w:szCs w:val="24"/>
              </w:rPr>
            </w:pPr>
            <w:r w:rsidRPr="008939DF">
              <w:rPr>
                <w:rFonts w:eastAsia="Times New Roman" w:cs="Times New Roman"/>
                <w:sz w:val="24"/>
                <w:szCs w:val="24"/>
              </w:rPr>
              <w:t>Trụ sở xã Chiềng Khoa</w:t>
            </w:r>
          </w:p>
        </w:tc>
        <w:tc>
          <w:tcPr>
            <w:tcW w:w="1409"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ind w:left="-117" w:right="-108"/>
              <w:jc w:val="center"/>
              <w:rPr>
                <w:rFonts w:eastAsia="Times New Roman" w:cs="Times New Roman"/>
                <w:sz w:val="24"/>
                <w:szCs w:val="24"/>
              </w:rPr>
            </w:pPr>
            <w:r w:rsidRPr="008939DF">
              <w:rPr>
                <w:rFonts w:eastAsia="Times New Roman" w:cs="Times New Roman"/>
                <w:sz w:val="24"/>
                <w:szCs w:val="24"/>
              </w:rPr>
              <w:t>Ban QLDA ĐTXD huyện Vân Hồ</w:t>
            </w:r>
          </w:p>
        </w:tc>
        <w:tc>
          <w:tcPr>
            <w:tcW w:w="1267"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ind w:left="-108" w:right="-116"/>
              <w:jc w:val="center"/>
              <w:rPr>
                <w:rFonts w:eastAsia="Times New Roman" w:cs="Times New Roman"/>
                <w:sz w:val="24"/>
                <w:szCs w:val="24"/>
              </w:rPr>
            </w:pPr>
            <w:r w:rsidRPr="008939DF">
              <w:rPr>
                <w:rFonts w:eastAsia="Times New Roman" w:cs="Times New Roman"/>
                <w:sz w:val="24"/>
                <w:szCs w:val="24"/>
              </w:rPr>
              <w:t>1082 24/10/2016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9.399</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8.600</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543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8.057</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ind w:left="-108" w:right="-124"/>
              <w:jc w:val="center"/>
              <w:rPr>
                <w:rFonts w:eastAsia="Times New Roman" w:cs="Times New Roman"/>
                <w:b/>
                <w:bCs/>
                <w:i/>
                <w:iCs/>
                <w:sz w:val="24"/>
                <w:szCs w:val="24"/>
              </w:rPr>
            </w:pPr>
          </w:p>
        </w:tc>
      </w:tr>
      <w:tr w:rsidR="008939DF" w:rsidRPr="008939DF" w:rsidTr="008939DF">
        <w:trPr>
          <w:trHeight w:val="48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center"/>
              <w:rPr>
                <w:rFonts w:eastAsia="Times New Roman" w:cs="Times New Roman"/>
                <w:sz w:val="24"/>
                <w:szCs w:val="24"/>
              </w:rPr>
            </w:pPr>
            <w:r w:rsidRPr="008939DF">
              <w:rPr>
                <w:rFonts w:eastAsia="Times New Roman" w:cs="Times New Roman"/>
                <w:sz w:val="24"/>
                <w:szCs w:val="24"/>
              </w:rPr>
              <w:t>2</w:t>
            </w:r>
          </w:p>
        </w:tc>
        <w:tc>
          <w:tcPr>
            <w:tcW w:w="3553"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rPr>
                <w:rFonts w:eastAsia="Times New Roman" w:cs="Times New Roman"/>
                <w:sz w:val="24"/>
                <w:szCs w:val="24"/>
              </w:rPr>
            </w:pPr>
            <w:r w:rsidRPr="008939DF">
              <w:rPr>
                <w:rFonts w:eastAsia="Times New Roman" w:cs="Times New Roman"/>
                <w:sz w:val="24"/>
                <w:szCs w:val="24"/>
              </w:rPr>
              <w:t>Trụ sở xã Huy Tân</w:t>
            </w:r>
          </w:p>
        </w:tc>
        <w:tc>
          <w:tcPr>
            <w:tcW w:w="1409"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ind w:left="-117" w:right="-108"/>
              <w:jc w:val="center"/>
              <w:rPr>
                <w:rFonts w:eastAsia="Times New Roman" w:cs="Times New Roman"/>
                <w:sz w:val="24"/>
                <w:szCs w:val="24"/>
              </w:rPr>
            </w:pPr>
            <w:r w:rsidRPr="008939DF">
              <w:rPr>
                <w:rFonts w:eastAsia="Times New Roman" w:cs="Times New Roman"/>
                <w:sz w:val="24"/>
                <w:szCs w:val="24"/>
              </w:rPr>
              <w:t>Ban QLDA ĐTXD huyện Phù Yên</w:t>
            </w:r>
          </w:p>
        </w:tc>
        <w:tc>
          <w:tcPr>
            <w:tcW w:w="1267"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ind w:left="-108" w:right="-116"/>
              <w:jc w:val="center"/>
              <w:rPr>
                <w:rFonts w:eastAsia="Times New Roman" w:cs="Times New Roman"/>
                <w:sz w:val="24"/>
                <w:szCs w:val="24"/>
              </w:rPr>
            </w:pPr>
            <w:r w:rsidRPr="008939DF">
              <w:rPr>
                <w:rFonts w:eastAsia="Times New Roman" w:cs="Times New Roman"/>
                <w:sz w:val="24"/>
                <w:szCs w:val="24"/>
              </w:rPr>
              <w:t>2607 31/10/2016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right"/>
              <w:rPr>
                <w:rFonts w:eastAsia="Times New Roman" w:cs="Times New Roman"/>
                <w:sz w:val="22"/>
              </w:rPr>
            </w:pPr>
            <w:r w:rsidRPr="008939DF">
              <w:rPr>
                <w:rFonts w:eastAsia="Times New Roman" w:cs="Times New Roman"/>
                <w:sz w:val="22"/>
              </w:rPr>
              <w:t>9.470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9.262</w:t>
            </w:r>
          </w:p>
        </w:tc>
        <w:tc>
          <w:tcPr>
            <w:tcW w:w="1001"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right"/>
              <w:rPr>
                <w:rFonts w:eastAsia="Times New Roman" w:cs="Times New Roman"/>
                <w:sz w:val="22"/>
              </w:rPr>
            </w:pPr>
            <w:r w:rsidRPr="008939DF">
              <w:rPr>
                <w:rFonts w:eastAsia="Times New Roman" w:cs="Times New Roman"/>
                <w:sz w:val="22"/>
              </w:rPr>
              <w:t>183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9.079</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before="60" w:after="60" w:line="240" w:lineRule="auto"/>
              <w:ind w:left="-108" w:right="-124"/>
              <w:jc w:val="center"/>
              <w:rPr>
                <w:rFonts w:eastAsia="Times New Roman" w:cs="Times New Roman"/>
                <w:sz w:val="24"/>
                <w:szCs w:val="24"/>
              </w:rPr>
            </w:pPr>
          </w:p>
        </w:tc>
      </w:tr>
      <w:tr w:rsidR="008939DF" w:rsidRPr="008939DF" w:rsidTr="008939DF">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II</w:t>
            </w:r>
          </w:p>
        </w:tc>
        <w:tc>
          <w:tcPr>
            <w:tcW w:w="35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rPr>
                <w:rFonts w:eastAsia="Times New Roman" w:cs="Times New Roman"/>
                <w:b/>
                <w:bCs/>
                <w:sz w:val="24"/>
                <w:szCs w:val="24"/>
              </w:rPr>
            </w:pPr>
            <w:r w:rsidRPr="008939DF">
              <w:rPr>
                <w:rFonts w:eastAsia="Times New Roman" w:cs="Times New Roman"/>
                <w:b/>
                <w:bCs/>
                <w:sz w:val="24"/>
                <w:szCs w:val="24"/>
              </w:rPr>
              <w:t>Điều chỉnh tăng</w:t>
            </w:r>
          </w:p>
        </w:tc>
        <w:tc>
          <w:tcPr>
            <w:tcW w:w="14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17" w:right="-108"/>
              <w:jc w:val="center"/>
              <w:rPr>
                <w:rFonts w:eastAsia="Times New Roman" w:cs="Times New Roman"/>
                <w:b/>
                <w:bCs/>
                <w:sz w:val="24"/>
                <w:szCs w:val="24"/>
              </w:rPr>
            </w:pPr>
            <w:r w:rsidRPr="008939DF">
              <w:rPr>
                <w:rFonts w:eastAsia="Times New Roman" w:cs="Times New Roman"/>
                <w:b/>
                <w:bCs/>
                <w:sz w:val="24"/>
                <w:szCs w:val="24"/>
              </w:rPr>
              <w:t> </w:t>
            </w:r>
          </w:p>
        </w:tc>
        <w:tc>
          <w:tcPr>
            <w:tcW w:w="12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right="-116"/>
              <w:jc w:val="center"/>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9.400</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4.400</w:t>
            </w:r>
          </w:p>
        </w:tc>
        <w:tc>
          <w:tcPr>
            <w:tcW w:w="100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0</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726</w:t>
            </w:r>
          </w:p>
        </w:tc>
        <w:tc>
          <w:tcPr>
            <w:tcW w:w="1134"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5.126</w:t>
            </w:r>
          </w:p>
        </w:tc>
        <w:tc>
          <w:tcPr>
            <w:tcW w:w="155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w:t>
            </w:r>
          </w:p>
        </w:tc>
      </w:tr>
      <w:tr w:rsidR="008939DF" w:rsidRPr="008939DF" w:rsidTr="008939DF">
        <w:trPr>
          <w:trHeight w:val="72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jc w:val="center"/>
              <w:rPr>
                <w:rFonts w:eastAsia="Times New Roman" w:cs="Times New Roman"/>
                <w:sz w:val="24"/>
                <w:szCs w:val="24"/>
              </w:rPr>
            </w:pPr>
            <w:r w:rsidRPr="008939DF">
              <w:rPr>
                <w:rFonts w:eastAsia="Times New Roman" w:cs="Times New Roman"/>
                <w:sz w:val="24"/>
                <w:szCs w:val="24"/>
              </w:rPr>
              <w:t>1</w:t>
            </w:r>
          </w:p>
        </w:tc>
        <w:tc>
          <w:tcPr>
            <w:tcW w:w="3553"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ind w:right="-99"/>
              <w:rPr>
                <w:rFonts w:eastAsia="Times New Roman" w:cs="Times New Roman"/>
                <w:sz w:val="24"/>
                <w:szCs w:val="24"/>
              </w:rPr>
            </w:pPr>
            <w:r w:rsidRPr="008939DF">
              <w:rPr>
                <w:rFonts w:eastAsia="Times New Roman" w:cs="Times New Roman"/>
                <w:sz w:val="24"/>
                <w:szCs w:val="24"/>
              </w:rPr>
              <w:t>Trụ sở xã Tạ Bú, huyện Mường La</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ind w:left="-117" w:right="-108"/>
              <w:jc w:val="center"/>
              <w:rPr>
                <w:rFonts w:eastAsia="Times New Roman" w:cs="Times New Roman"/>
                <w:sz w:val="24"/>
                <w:szCs w:val="24"/>
              </w:rPr>
            </w:pPr>
            <w:r w:rsidRPr="008939DF">
              <w:rPr>
                <w:rFonts w:eastAsia="Times New Roman" w:cs="Times New Roman"/>
                <w:sz w:val="24"/>
                <w:szCs w:val="24"/>
              </w:rPr>
              <w:t>Ban QLDA ĐTXD huyện Mường La</w:t>
            </w:r>
          </w:p>
        </w:tc>
        <w:tc>
          <w:tcPr>
            <w:tcW w:w="12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ind w:left="-108" w:right="-116"/>
              <w:jc w:val="center"/>
              <w:rPr>
                <w:rFonts w:eastAsia="Times New Roman" w:cs="Times New Roman"/>
                <w:sz w:val="24"/>
                <w:szCs w:val="24"/>
              </w:rPr>
            </w:pPr>
            <w:r w:rsidRPr="008939DF">
              <w:rPr>
                <w:rFonts w:eastAsia="Times New Roman" w:cs="Times New Roman"/>
                <w:sz w:val="24"/>
                <w:szCs w:val="24"/>
              </w:rPr>
              <w:t>1862 31/10/2019</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9.400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4.400</w:t>
            </w:r>
          </w:p>
        </w:tc>
        <w:tc>
          <w:tcPr>
            <w:tcW w:w="1001"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726</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jc w:val="right"/>
              <w:rPr>
                <w:rFonts w:eastAsia="Times New Roman" w:cs="Times New Roman"/>
                <w:sz w:val="24"/>
                <w:szCs w:val="24"/>
              </w:rPr>
            </w:pPr>
            <w:r w:rsidRPr="008939DF">
              <w:rPr>
                <w:rFonts w:eastAsia="Times New Roman" w:cs="Times New Roman"/>
                <w:sz w:val="24"/>
                <w:szCs w:val="24"/>
              </w:rPr>
              <w:t>5.126</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jc w:val="center"/>
              <w:rPr>
                <w:rFonts w:eastAsia="Times New Roman" w:cs="Times New Roman"/>
                <w:sz w:val="24"/>
                <w:szCs w:val="24"/>
              </w:rPr>
            </w:pPr>
            <w:r w:rsidRPr="008939DF">
              <w:rPr>
                <w:rFonts w:eastAsia="Times New Roman" w:cs="Times New Roman"/>
                <w:sz w:val="24"/>
                <w:szCs w:val="24"/>
              </w:rPr>
              <w:t> </w:t>
            </w:r>
          </w:p>
        </w:tc>
      </w:tr>
    </w:tbl>
    <w:p w:rsidR="008939DF" w:rsidRPr="008939DF" w:rsidRDefault="008939DF" w:rsidP="008939DF">
      <w:pPr>
        <w:spacing w:before="60" w:after="40" w:line="240" w:lineRule="auto"/>
        <w:rPr>
          <w:rFonts w:eastAsia="Times New Roman" w:cs="Times New Roman"/>
          <w:szCs w:val="28"/>
          <w:lang w:val="it-IT"/>
        </w:rPr>
      </w:pPr>
    </w:p>
    <w:p w:rsidR="008939DF" w:rsidRPr="008939DF" w:rsidRDefault="008939DF" w:rsidP="008939DF">
      <w:pPr>
        <w:tabs>
          <w:tab w:val="left" w:pos="2154"/>
        </w:tabs>
        <w:spacing w:after="0" w:line="240" w:lineRule="auto"/>
        <w:rPr>
          <w:rFonts w:eastAsia="Times New Roman" w:cs="Times New Roman"/>
          <w:szCs w:val="28"/>
          <w:lang w:val="sv-SE"/>
        </w:rPr>
      </w:pPr>
    </w:p>
    <w:p w:rsidR="008939DF" w:rsidRPr="008939DF" w:rsidRDefault="008939DF" w:rsidP="008939DF">
      <w:pPr>
        <w:spacing w:after="0" w:line="240" w:lineRule="auto"/>
        <w:rPr>
          <w:rFonts w:eastAsia="Times New Roman" w:cs="Times New Roman"/>
          <w:szCs w:val="28"/>
          <w:lang w:val="sv-SE"/>
        </w:rPr>
      </w:pPr>
    </w:p>
    <w:p w:rsidR="00AD6AB5" w:rsidRDefault="00AD6AB5" w:rsidP="008939DF">
      <w:pPr>
        <w:tabs>
          <w:tab w:val="left" w:pos="4833"/>
        </w:tabs>
        <w:spacing w:after="0" w:line="240" w:lineRule="auto"/>
        <w:jc w:val="center"/>
        <w:rPr>
          <w:rFonts w:eastAsia="Times New Roman" w:cs="Times New Roman"/>
          <w:b/>
          <w:sz w:val="26"/>
          <w:szCs w:val="24"/>
          <w:lang w:val="sv-SE"/>
        </w:rPr>
      </w:pPr>
    </w:p>
    <w:p w:rsidR="008939DF" w:rsidRPr="008939DF" w:rsidRDefault="008939DF" w:rsidP="008939DF">
      <w:pPr>
        <w:tabs>
          <w:tab w:val="left" w:pos="4833"/>
        </w:tabs>
        <w:spacing w:after="0" w:line="240" w:lineRule="auto"/>
        <w:jc w:val="center"/>
        <w:rPr>
          <w:rFonts w:eastAsia="Times New Roman" w:cs="Times New Roman"/>
          <w:b/>
          <w:sz w:val="26"/>
          <w:szCs w:val="24"/>
          <w:lang w:val="sv-SE"/>
        </w:rPr>
      </w:pPr>
      <w:r w:rsidRPr="008939DF">
        <w:rPr>
          <w:rFonts w:eastAsia="Times New Roman" w:cs="Times New Roman"/>
          <w:b/>
          <w:sz w:val="26"/>
          <w:szCs w:val="24"/>
          <w:lang w:val="sv-SE"/>
        </w:rPr>
        <w:lastRenderedPageBreak/>
        <w:t>Biểu số 01c</w:t>
      </w:r>
    </w:p>
    <w:p w:rsidR="008939DF" w:rsidRPr="008939DF" w:rsidRDefault="008939DF" w:rsidP="008939DF">
      <w:pPr>
        <w:spacing w:after="0" w:line="240" w:lineRule="auto"/>
        <w:jc w:val="center"/>
        <w:rPr>
          <w:rFonts w:eastAsia="Times New Roman" w:cs="Times New Roman"/>
          <w:b/>
          <w:sz w:val="26"/>
          <w:szCs w:val="24"/>
          <w:lang w:val="sv-SE"/>
        </w:rPr>
      </w:pPr>
      <w:r w:rsidRPr="008939DF">
        <w:rPr>
          <w:rFonts w:eastAsia="Times New Roman" w:cs="Times New Roman"/>
          <w:b/>
          <w:bCs/>
          <w:sz w:val="26"/>
          <w:szCs w:val="24"/>
        </w:rPr>
        <w:t>BIỂU ĐIỀU CHỈNH KẾ HOẠCH TRUNG HẠN GIAI ĐOẠN 2016</w:t>
      </w:r>
      <w:r w:rsidRPr="008939DF">
        <w:t xml:space="preserve"> -</w:t>
      </w:r>
      <w:r w:rsidRPr="008939DF">
        <w:rPr>
          <w:rFonts w:eastAsia="Times New Roman" w:cs="Times New Roman"/>
          <w:b/>
          <w:bCs/>
          <w:sz w:val="26"/>
          <w:szCs w:val="24"/>
        </w:rPr>
        <w:t xml:space="preserve"> 2020 NGUỒN XỔ SỐ KIẾN THIẾT</w:t>
      </w:r>
    </w:p>
    <w:p w:rsidR="008939DF" w:rsidRPr="008939DF" w:rsidRDefault="008939DF" w:rsidP="008939DF">
      <w:pPr>
        <w:spacing w:after="0" w:line="240" w:lineRule="auto"/>
        <w:jc w:val="center"/>
        <w:rPr>
          <w:rFonts w:eastAsia="Times New Roman" w:cs="Times New Roman"/>
          <w:sz w:val="24"/>
          <w:szCs w:val="28"/>
          <w:lang w:val="it-IT"/>
        </w:rPr>
      </w:pPr>
      <w:r w:rsidRPr="008939DF">
        <w:rPr>
          <w:rFonts w:eastAsia="Times New Roman" w:cs="Times New Roman"/>
          <w:i/>
          <w:iCs/>
          <w:sz w:val="24"/>
          <w:szCs w:val="28"/>
        </w:rPr>
        <w:t>(Kèm theo Nghị quyết số 219/NQ-HĐND ngày 30/10/2020 của HĐND tỉnh)</w:t>
      </w:r>
    </w:p>
    <w:p w:rsidR="008939DF" w:rsidRPr="008939DF" w:rsidRDefault="008939DF" w:rsidP="008939DF">
      <w:pPr>
        <w:tabs>
          <w:tab w:val="left" w:pos="2630"/>
        </w:tabs>
        <w:spacing w:after="0" w:line="240" w:lineRule="auto"/>
        <w:jc w:val="right"/>
        <w:rPr>
          <w:rFonts w:eastAsia="Times New Roman" w:cs="Times New Roman"/>
          <w:szCs w:val="28"/>
          <w:lang w:val="sv-SE"/>
        </w:rPr>
      </w:pPr>
      <w:r w:rsidRPr="008939DF">
        <w:rPr>
          <w:rFonts w:eastAsia="Times New Roman" w:cs="Times New Roman"/>
          <w:i/>
          <w:iCs/>
          <w:sz w:val="26"/>
          <w:szCs w:val="26"/>
        </w:rPr>
        <w:t xml:space="preserve">         Đơn vị: Triệu đồng</w:t>
      </w:r>
      <w:r w:rsidRPr="008939DF">
        <w:rPr>
          <w:rFonts w:eastAsia="Times New Roman" w:cs="Times New Roman"/>
          <w:szCs w:val="28"/>
          <w:lang w:val="sv-SE"/>
        </w:rPr>
        <w:tab/>
      </w:r>
    </w:p>
    <w:tbl>
      <w:tblPr>
        <w:tblW w:w="13750" w:type="dxa"/>
        <w:tblInd w:w="108" w:type="dxa"/>
        <w:tblLayout w:type="fixed"/>
        <w:tblLook w:val="04A0" w:firstRow="1" w:lastRow="0" w:firstColumn="1" w:lastColumn="0" w:noHBand="0" w:noVBand="1"/>
      </w:tblPr>
      <w:tblGrid>
        <w:gridCol w:w="567"/>
        <w:gridCol w:w="3269"/>
        <w:gridCol w:w="1551"/>
        <w:gridCol w:w="1410"/>
        <w:gridCol w:w="1134"/>
        <w:gridCol w:w="1309"/>
        <w:gridCol w:w="966"/>
        <w:gridCol w:w="993"/>
        <w:gridCol w:w="1256"/>
        <w:gridCol w:w="1295"/>
      </w:tblGrid>
      <w:tr w:rsidR="008939DF" w:rsidRPr="008939DF" w:rsidTr="008939DF">
        <w:trPr>
          <w:trHeight w:val="314"/>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08"/>
              <w:rPr>
                <w:rFonts w:eastAsia="Times New Roman" w:cs="Times New Roman"/>
                <w:b/>
                <w:bCs/>
                <w:sz w:val="24"/>
                <w:szCs w:val="24"/>
              </w:rPr>
            </w:pPr>
            <w:r w:rsidRPr="008939DF">
              <w:rPr>
                <w:rFonts w:eastAsia="Times New Roman" w:cs="Times New Roman"/>
                <w:b/>
                <w:bCs/>
                <w:sz w:val="24"/>
                <w:szCs w:val="24"/>
              </w:rPr>
              <w:t xml:space="preserve"> STT</w:t>
            </w:r>
          </w:p>
        </w:tc>
        <w:tc>
          <w:tcPr>
            <w:tcW w:w="326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Danh mục dự án</w:t>
            </w:r>
          </w:p>
        </w:tc>
        <w:tc>
          <w:tcPr>
            <w:tcW w:w="15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xml:space="preserve">Chủ                   đầu tư </w:t>
            </w:r>
          </w:p>
        </w:tc>
        <w:tc>
          <w:tcPr>
            <w:tcW w:w="254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xml:space="preserve">Quyết định đầu tư </w:t>
            </w:r>
          </w:p>
        </w:tc>
        <w:tc>
          <w:tcPr>
            <w:tcW w:w="4524" w:type="dxa"/>
            <w:gridSpan w:val="4"/>
            <w:tcBorders>
              <w:top w:val="single" w:sz="4" w:space="0" w:color="auto"/>
              <w:left w:val="nil"/>
              <w:bottom w:val="nil"/>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xml:space="preserve">Giai đoạn 05 năm 2016 </w:t>
            </w:r>
            <w:r w:rsidRPr="008939DF">
              <w:t>-</w:t>
            </w:r>
            <w:r w:rsidRPr="008939DF">
              <w:rPr>
                <w:rFonts w:eastAsia="Times New Roman" w:cs="Times New Roman"/>
                <w:b/>
                <w:bCs/>
                <w:sz w:val="24"/>
                <w:szCs w:val="24"/>
              </w:rPr>
              <w:t xml:space="preserve"> 2020</w:t>
            </w:r>
          </w:p>
        </w:tc>
        <w:tc>
          <w:tcPr>
            <w:tcW w:w="129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34" w:right="-108"/>
              <w:jc w:val="center"/>
              <w:rPr>
                <w:rFonts w:eastAsia="Times New Roman" w:cs="Times New Roman"/>
                <w:b/>
                <w:bCs/>
                <w:sz w:val="24"/>
                <w:szCs w:val="24"/>
              </w:rPr>
            </w:pPr>
            <w:r w:rsidRPr="008939DF">
              <w:rPr>
                <w:rFonts w:eastAsia="Times New Roman" w:cs="Times New Roman"/>
                <w:b/>
                <w:bCs/>
                <w:sz w:val="24"/>
                <w:szCs w:val="24"/>
              </w:rPr>
              <w:t>Ghi chú</w:t>
            </w:r>
          </w:p>
        </w:tc>
      </w:tr>
      <w:tr w:rsidR="008939DF" w:rsidRPr="008939DF" w:rsidTr="008939DF">
        <w:trPr>
          <w:trHeight w:val="73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3269"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551"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4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Số Quyết định; ngày, tháng, năm ban hành</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42"/>
              <w:jc w:val="center"/>
              <w:rPr>
                <w:rFonts w:eastAsia="Times New Roman" w:cs="Times New Roman"/>
                <w:b/>
                <w:bCs/>
                <w:sz w:val="24"/>
                <w:szCs w:val="24"/>
              </w:rPr>
            </w:pPr>
            <w:r w:rsidRPr="008939DF">
              <w:rPr>
                <w:rFonts w:eastAsia="Times New Roman" w:cs="Times New Roman"/>
                <w:b/>
                <w:bCs/>
                <w:sz w:val="24"/>
                <w:szCs w:val="24"/>
              </w:rPr>
              <w:t>Tổng mức đầu tư</w:t>
            </w:r>
          </w:p>
        </w:tc>
        <w:tc>
          <w:tcPr>
            <w:tcW w:w="130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42"/>
              <w:jc w:val="center"/>
              <w:rPr>
                <w:rFonts w:eastAsia="Times New Roman" w:cs="Times New Roman"/>
                <w:b/>
                <w:bCs/>
                <w:sz w:val="24"/>
                <w:szCs w:val="24"/>
              </w:rPr>
            </w:pPr>
            <w:r w:rsidRPr="008939DF">
              <w:rPr>
                <w:rFonts w:eastAsia="Times New Roman" w:cs="Times New Roman"/>
                <w:b/>
                <w:bCs/>
                <w:sz w:val="24"/>
                <w:szCs w:val="24"/>
              </w:rPr>
              <w:t xml:space="preserve">Tổng                        kế hoạch                vốn 05 năm 2016 </w:t>
            </w:r>
            <w:r w:rsidRPr="008939DF">
              <w:t xml:space="preserve">- </w:t>
            </w:r>
            <w:r w:rsidRPr="008939DF">
              <w:rPr>
                <w:rFonts w:eastAsia="Times New Roman" w:cs="Times New Roman"/>
                <w:b/>
                <w:bCs/>
                <w:sz w:val="24"/>
                <w:szCs w:val="24"/>
              </w:rPr>
              <w:t>2020</w:t>
            </w:r>
          </w:p>
        </w:tc>
        <w:tc>
          <w:tcPr>
            <w:tcW w:w="96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42"/>
              <w:jc w:val="center"/>
              <w:rPr>
                <w:rFonts w:eastAsia="Times New Roman" w:cs="Times New Roman"/>
                <w:b/>
                <w:bCs/>
                <w:sz w:val="24"/>
                <w:szCs w:val="24"/>
              </w:rPr>
            </w:pPr>
            <w:r w:rsidRPr="008939DF">
              <w:rPr>
                <w:rFonts w:eastAsia="Times New Roman" w:cs="Times New Roman"/>
                <w:b/>
                <w:bCs/>
                <w:sz w:val="24"/>
                <w:szCs w:val="24"/>
              </w:rPr>
              <w:t>Điều chỉnh giảm</w:t>
            </w:r>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42"/>
              <w:jc w:val="center"/>
              <w:rPr>
                <w:rFonts w:eastAsia="Times New Roman" w:cs="Times New Roman"/>
                <w:b/>
                <w:bCs/>
                <w:sz w:val="24"/>
                <w:szCs w:val="24"/>
              </w:rPr>
            </w:pPr>
            <w:r w:rsidRPr="008939DF">
              <w:rPr>
                <w:rFonts w:eastAsia="Times New Roman" w:cs="Times New Roman"/>
                <w:b/>
                <w:bCs/>
                <w:sz w:val="24"/>
                <w:szCs w:val="24"/>
              </w:rPr>
              <w:t>Điều chỉnh tăng</w:t>
            </w:r>
          </w:p>
        </w:tc>
        <w:tc>
          <w:tcPr>
            <w:tcW w:w="125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42"/>
              <w:jc w:val="center"/>
              <w:rPr>
                <w:rFonts w:eastAsia="Times New Roman" w:cs="Times New Roman"/>
                <w:b/>
                <w:bCs/>
                <w:sz w:val="24"/>
                <w:szCs w:val="24"/>
              </w:rPr>
            </w:pPr>
            <w:r w:rsidRPr="008939DF">
              <w:rPr>
                <w:rFonts w:eastAsia="Times New Roman" w:cs="Times New Roman"/>
                <w:b/>
                <w:bCs/>
                <w:sz w:val="24"/>
                <w:szCs w:val="24"/>
              </w:rPr>
              <w:t>Kế hoạch                vốn trung              hạn sau                   điều chỉnh</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r>
      <w:tr w:rsidR="008939DF" w:rsidRPr="008939DF" w:rsidTr="008939DF">
        <w:trPr>
          <w:trHeight w:val="40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3269"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551"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410"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134"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309"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56"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95"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r>
      <w:tr w:rsidR="008939DF" w:rsidRPr="008939DF" w:rsidTr="008939DF">
        <w:trPr>
          <w:trHeight w:val="4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326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Tổng số</w:t>
            </w:r>
          </w:p>
        </w:tc>
        <w:tc>
          <w:tcPr>
            <w:tcW w:w="1551"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141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1134"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53.370</w:t>
            </w:r>
          </w:p>
        </w:tc>
        <w:tc>
          <w:tcPr>
            <w:tcW w:w="13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13.831</w:t>
            </w:r>
          </w:p>
        </w:tc>
        <w:tc>
          <w:tcPr>
            <w:tcW w:w="96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460</w:t>
            </w:r>
          </w:p>
        </w:tc>
        <w:tc>
          <w:tcPr>
            <w:tcW w:w="99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460</w:t>
            </w:r>
          </w:p>
        </w:tc>
        <w:tc>
          <w:tcPr>
            <w:tcW w:w="125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13.831</w:t>
            </w:r>
          </w:p>
        </w:tc>
        <w:tc>
          <w:tcPr>
            <w:tcW w:w="129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48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1</w:t>
            </w:r>
          </w:p>
        </w:tc>
        <w:tc>
          <w:tcPr>
            <w:tcW w:w="326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both"/>
              <w:rPr>
                <w:rFonts w:eastAsia="Times New Roman" w:cs="Times New Roman"/>
                <w:b/>
                <w:bCs/>
                <w:sz w:val="24"/>
                <w:szCs w:val="24"/>
              </w:rPr>
            </w:pPr>
            <w:r w:rsidRPr="008939DF">
              <w:rPr>
                <w:rFonts w:eastAsia="Times New Roman" w:cs="Times New Roman"/>
                <w:b/>
                <w:bCs/>
                <w:sz w:val="24"/>
                <w:szCs w:val="24"/>
              </w:rPr>
              <w:t>Điều chỉnh giảm</w:t>
            </w:r>
          </w:p>
        </w:tc>
        <w:tc>
          <w:tcPr>
            <w:tcW w:w="1551"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141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3.800</w:t>
            </w:r>
          </w:p>
        </w:tc>
        <w:tc>
          <w:tcPr>
            <w:tcW w:w="13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3.131</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460</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0</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2.671</w:t>
            </w:r>
          </w:p>
        </w:tc>
        <w:tc>
          <w:tcPr>
            <w:tcW w:w="129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48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sz w:val="24"/>
                <w:szCs w:val="24"/>
              </w:rPr>
              <w:t>1</w:t>
            </w:r>
          </w:p>
        </w:tc>
        <w:tc>
          <w:tcPr>
            <w:tcW w:w="3269"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both"/>
              <w:rPr>
                <w:rFonts w:eastAsia="Times New Roman" w:cs="Times New Roman"/>
                <w:b/>
                <w:bCs/>
                <w:sz w:val="24"/>
                <w:szCs w:val="24"/>
              </w:rPr>
            </w:pPr>
            <w:r w:rsidRPr="008939DF">
              <w:rPr>
                <w:rFonts w:eastAsia="Times New Roman" w:cs="Times New Roman"/>
                <w:sz w:val="24"/>
                <w:szCs w:val="24"/>
              </w:rPr>
              <w:t>Trạm Y tế xã Huy Tân, huyện Phù Yên</w:t>
            </w:r>
          </w:p>
        </w:tc>
        <w:tc>
          <w:tcPr>
            <w:tcW w:w="1551"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center"/>
              <w:rPr>
                <w:rFonts w:eastAsia="Times New Roman" w:cs="Times New Roman"/>
                <w:sz w:val="24"/>
                <w:szCs w:val="24"/>
              </w:rPr>
            </w:pPr>
            <w:r w:rsidRPr="008939DF">
              <w:rPr>
                <w:rFonts w:eastAsia="Times New Roman" w:cs="Times New Roman"/>
                <w:sz w:val="24"/>
                <w:szCs w:val="24"/>
              </w:rPr>
              <w:t>Ban QLDA ĐTXD huyện Phù Yên</w:t>
            </w:r>
          </w:p>
        </w:tc>
        <w:tc>
          <w:tcPr>
            <w:tcW w:w="1410"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center"/>
              <w:rPr>
                <w:rFonts w:eastAsia="Times New Roman" w:cs="Times New Roman"/>
                <w:sz w:val="24"/>
                <w:szCs w:val="24"/>
              </w:rPr>
            </w:pPr>
            <w:r w:rsidRPr="008939DF">
              <w:rPr>
                <w:rFonts w:eastAsia="Times New Roman" w:cs="Times New Roman"/>
                <w:sz w:val="24"/>
                <w:szCs w:val="24"/>
              </w:rPr>
              <w:t>3065 24/10/2018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sz w:val="22"/>
              </w:rPr>
            </w:pPr>
            <w:r w:rsidRPr="008939DF">
              <w:rPr>
                <w:rFonts w:eastAsia="Times New Roman" w:cs="Times New Roman"/>
                <w:sz w:val="22"/>
              </w:rPr>
              <w:t>3.800</w:t>
            </w:r>
          </w:p>
        </w:tc>
        <w:tc>
          <w:tcPr>
            <w:tcW w:w="1309"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sz w:val="24"/>
                <w:szCs w:val="24"/>
              </w:rPr>
            </w:pPr>
            <w:r w:rsidRPr="008939DF">
              <w:rPr>
                <w:rFonts w:eastAsia="Times New Roman" w:cs="Times New Roman"/>
                <w:sz w:val="24"/>
                <w:szCs w:val="24"/>
              </w:rPr>
              <w:t>3.131</w:t>
            </w:r>
          </w:p>
        </w:tc>
        <w:tc>
          <w:tcPr>
            <w:tcW w:w="966"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sz w:val="24"/>
                <w:szCs w:val="24"/>
              </w:rPr>
            </w:pPr>
            <w:r w:rsidRPr="008939DF">
              <w:rPr>
                <w:rFonts w:eastAsia="Times New Roman" w:cs="Times New Roman"/>
                <w:sz w:val="24"/>
                <w:szCs w:val="24"/>
              </w:rPr>
              <w:t>460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256"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sz w:val="24"/>
                <w:szCs w:val="24"/>
              </w:rPr>
            </w:pPr>
            <w:r w:rsidRPr="008939DF">
              <w:rPr>
                <w:rFonts w:eastAsia="Times New Roman" w:cs="Times New Roman"/>
                <w:sz w:val="24"/>
                <w:szCs w:val="24"/>
              </w:rPr>
              <w:t>2.671</w:t>
            </w:r>
          </w:p>
        </w:tc>
        <w:tc>
          <w:tcPr>
            <w:tcW w:w="1295"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center"/>
              <w:rPr>
                <w:rFonts w:eastAsia="Times New Roman" w:cs="Times New Roman"/>
                <w:b/>
                <w:bCs/>
                <w:i/>
                <w:iCs/>
                <w:sz w:val="24"/>
                <w:szCs w:val="24"/>
              </w:rPr>
            </w:pPr>
          </w:p>
        </w:tc>
      </w:tr>
      <w:tr w:rsidR="008939DF" w:rsidRPr="008939DF" w:rsidTr="008939DF">
        <w:trPr>
          <w:trHeight w:val="48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center"/>
              <w:rPr>
                <w:rFonts w:eastAsia="Times New Roman" w:cs="Times New Roman"/>
                <w:sz w:val="24"/>
                <w:szCs w:val="24"/>
              </w:rPr>
            </w:pPr>
            <w:r w:rsidRPr="008939DF">
              <w:rPr>
                <w:rFonts w:eastAsia="Times New Roman" w:cs="Times New Roman"/>
                <w:b/>
                <w:bCs/>
                <w:sz w:val="24"/>
                <w:szCs w:val="24"/>
              </w:rPr>
              <w:t>II</w:t>
            </w:r>
          </w:p>
        </w:tc>
        <w:tc>
          <w:tcPr>
            <w:tcW w:w="3269"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both"/>
              <w:rPr>
                <w:rFonts w:eastAsia="Times New Roman" w:cs="Times New Roman"/>
                <w:sz w:val="24"/>
                <w:szCs w:val="24"/>
              </w:rPr>
            </w:pPr>
            <w:r w:rsidRPr="008939DF">
              <w:rPr>
                <w:rFonts w:eastAsia="Times New Roman" w:cs="Times New Roman"/>
                <w:b/>
                <w:bCs/>
                <w:sz w:val="24"/>
                <w:szCs w:val="24"/>
              </w:rPr>
              <w:t>Điều chỉnh tăng</w:t>
            </w:r>
          </w:p>
        </w:tc>
        <w:tc>
          <w:tcPr>
            <w:tcW w:w="1551"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center"/>
              <w:rPr>
                <w:rFonts w:eastAsia="Times New Roman" w:cs="Times New Roman"/>
                <w:sz w:val="24"/>
                <w:szCs w:val="24"/>
              </w:rPr>
            </w:pPr>
          </w:p>
        </w:tc>
        <w:tc>
          <w:tcPr>
            <w:tcW w:w="1410"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center"/>
              <w:rPr>
                <w:rFonts w:eastAsia="Times New Roman" w:cs="Times New Roman"/>
                <w:sz w:val="24"/>
                <w:szCs w:val="24"/>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49.570</w:t>
            </w:r>
          </w:p>
        </w:tc>
        <w:tc>
          <w:tcPr>
            <w:tcW w:w="1309"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10.700</w:t>
            </w:r>
          </w:p>
        </w:tc>
        <w:tc>
          <w:tcPr>
            <w:tcW w:w="966"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460</w:t>
            </w:r>
          </w:p>
        </w:tc>
        <w:tc>
          <w:tcPr>
            <w:tcW w:w="1256"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11.160</w:t>
            </w:r>
          </w:p>
        </w:tc>
        <w:tc>
          <w:tcPr>
            <w:tcW w:w="1295" w:type="dxa"/>
            <w:tcBorders>
              <w:top w:val="single" w:sz="4" w:space="0" w:color="auto"/>
              <w:left w:val="nil"/>
              <w:bottom w:val="single" w:sz="4" w:space="0" w:color="auto"/>
              <w:right w:val="single" w:sz="4" w:space="0" w:color="auto"/>
            </w:tcBorders>
            <w:shd w:val="clear" w:color="000000" w:fill="FFFFFF"/>
            <w:vAlign w:val="center"/>
          </w:tcPr>
          <w:p w:rsidR="008939DF" w:rsidRPr="008939DF" w:rsidRDefault="008939DF" w:rsidP="008939DF">
            <w:pPr>
              <w:spacing w:after="0" w:line="240" w:lineRule="auto"/>
              <w:jc w:val="center"/>
              <w:rPr>
                <w:rFonts w:eastAsia="Times New Roman" w:cs="Times New Roman"/>
                <w:b/>
                <w:bCs/>
                <w:i/>
                <w:iCs/>
                <w:sz w:val="24"/>
                <w:szCs w:val="24"/>
              </w:rPr>
            </w:pPr>
          </w:p>
        </w:tc>
      </w:tr>
      <w:tr w:rsidR="008939DF" w:rsidRPr="008939DF" w:rsidTr="008939DF">
        <w:trPr>
          <w:trHeight w:val="72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sz w:val="24"/>
                <w:szCs w:val="24"/>
              </w:rPr>
            </w:pPr>
            <w:r w:rsidRPr="008939DF">
              <w:rPr>
                <w:rFonts w:eastAsia="Times New Roman" w:cs="Times New Roman"/>
                <w:sz w:val="24"/>
                <w:szCs w:val="24"/>
              </w:rPr>
              <w:t>1</w:t>
            </w:r>
          </w:p>
        </w:tc>
        <w:tc>
          <w:tcPr>
            <w:tcW w:w="326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both"/>
              <w:rPr>
                <w:rFonts w:eastAsia="Times New Roman" w:cs="Times New Roman"/>
                <w:sz w:val="24"/>
                <w:szCs w:val="24"/>
              </w:rPr>
            </w:pPr>
            <w:r w:rsidRPr="008939DF">
              <w:rPr>
                <w:rFonts w:eastAsia="Times New Roman" w:cs="Times New Roman"/>
                <w:sz w:val="24"/>
                <w:szCs w:val="24"/>
              </w:rPr>
              <w:t>Công trình trường Trung học phổ thông Vân Hồ (giai đoạn I)</w:t>
            </w:r>
          </w:p>
        </w:tc>
        <w:tc>
          <w:tcPr>
            <w:tcW w:w="1551"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sz w:val="24"/>
                <w:szCs w:val="24"/>
              </w:rPr>
            </w:pPr>
            <w:r w:rsidRPr="008939DF">
              <w:rPr>
                <w:rFonts w:eastAsia="Times New Roman" w:cs="Times New Roman"/>
                <w:sz w:val="24"/>
                <w:szCs w:val="24"/>
              </w:rPr>
              <w:t>Ban QLDA ĐTXD huyện Vân Hồ</w:t>
            </w:r>
          </w:p>
        </w:tc>
        <w:tc>
          <w:tcPr>
            <w:tcW w:w="141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sz w:val="24"/>
                <w:szCs w:val="24"/>
              </w:rPr>
            </w:pPr>
            <w:r w:rsidRPr="008939DF">
              <w:rPr>
                <w:rFonts w:eastAsia="Times New Roman" w:cs="Times New Roman"/>
                <w:sz w:val="24"/>
                <w:szCs w:val="24"/>
              </w:rPr>
              <w:t>1944 28/8/2015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4"/>
                <w:szCs w:val="24"/>
              </w:rPr>
            </w:pPr>
            <w:r w:rsidRPr="008939DF">
              <w:rPr>
                <w:rFonts w:eastAsia="Times New Roman" w:cs="Times New Roman"/>
                <w:sz w:val="24"/>
                <w:szCs w:val="24"/>
              </w:rPr>
              <w:t>49.570</w:t>
            </w:r>
          </w:p>
        </w:tc>
        <w:tc>
          <w:tcPr>
            <w:tcW w:w="13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4"/>
                <w:szCs w:val="24"/>
              </w:rPr>
            </w:pPr>
            <w:r w:rsidRPr="008939DF">
              <w:rPr>
                <w:rFonts w:eastAsia="Times New Roman" w:cs="Times New Roman"/>
                <w:sz w:val="24"/>
                <w:szCs w:val="24"/>
              </w:rPr>
              <w:t>10.700</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4"/>
                <w:szCs w:val="24"/>
              </w:rPr>
            </w:pPr>
            <w:r w:rsidRPr="008939DF">
              <w:rPr>
                <w:rFonts w:eastAsia="Times New Roman" w:cs="Times New Roman"/>
                <w:sz w:val="24"/>
                <w:szCs w:val="24"/>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4"/>
                <w:szCs w:val="24"/>
              </w:rPr>
            </w:pPr>
            <w:r w:rsidRPr="008939DF">
              <w:rPr>
                <w:rFonts w:eastAsia="Times New Roman" w:cs="Times New Roman"/>
                <w:sz w:val="24"/>
                <w:szCs w:val="24"/>
              </w:rPr>
              <w:t>460</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sz w:val="24"/>
                <w:szCs w:val="24"/>
              </w:rPr>
            </w:pPr>
            <w:r w:rsidRPr="008939DF">
              <w:rPr>
                <w:rFonts w:eastAsia="Times New Roman" w:cs="Times New Roman"/>
                <w:sz w:val="24"/>
                <w:szCs w:val="24"/>
              </w:rPr>
              <w:t>11.160</w:t>
            </w:r>
          </w:p>
        </w:tc>
        <w:tc>
          <w:tcPr>
            <w:tcW w:w="129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sz w:val="24"/>
                <w:szCs w:val="24"/>
              </w:rPr>
            </w:pPr>
            <w:r w:rsidRPr="008939DF">
              <w:rPr>
                <w:rFonts w:eastAsia="Times New Roman" w:cs="Times New Roman"/>
                <w:sz w:val="24"/>
                <w:szCs w:val="24"/>
              </w:rPr>
              <w:t> </w:t>
            </w:r>
          </w:p>
        </w:tc>
      </w:tr>
    </w:tbl>
    <w:p w:rsidR="008939DF" w:rsidRPr="008939DF" w:rsidRDefault="008939DF" w:rsidP="008939DF">
      <w:pPr>
        <w:tabs>
          <w:tab w:val="left" w:pos="2630"/>
        </w:tabs>
        <w:spacing w:after="0" w:line="240" w:lineRule="auto"/>
        <w:rPr>
          <w:rFonts w:eastAsia="Times New Roman" w:cs="Times New Roman"/>
          <w:szCs w:val="28"/>
          <w:lang w:val="sv-SE"/>
        </w:rPr>
      </w:pPr>
    </w:p>
    <w:p w:rsidR="008939DF" w:rsidRPr="008939DF" w:rsidRDefault="008939DF" w:rsidP="008939DF">
      <w:pPr>
        <w:spacing w:after="0" w:line="240" w:lineRule="auto"/>
        <w:rPr>
          <w:rFonts w:eastAsia="Times New Roman" w:cs="Times New Roman"/>
          <w:szCs w:val="28"/>
          <w:lang w:val="sv-SE"/>
        </w:rPr>
      </w:pPr>
    </w:p>
    <w:p w:rsidR="008939DF" w:rsidRPr="008939DF" w:rsidRDefault="008939DF" w:rsidP="008939DF">
      <w:pPr>
        <w:spacing w:after="0" w:line="240" w:lineRule="auto"/>
        <w:rPr>
          <w:rFonts w:eastAsia="Times New Roman" w:cs="Times New Roman"/>
          <w:szCs w:val="28"/>
          <w:lang w:val="sv-SE"/>
        </w:rPr>
      </w:pPr>
    </w:p>
    <w:p w:rsidR="008939DF" w:rsidRPr="008939DF" w:rsidRDefault="008939DF" w:rsidP="008939DF">
      <w:pPr>
        <w:spacing w:after="0" w:line="240" w:lineRule="auto"/>
        <w:jc w:val="center"/>
        <w:rPr>
          <w:rFonts w:eastAsia="Times New Roman" w:cs="Times New Roman"/>
          <w:szCs w:val="28"/>
          <w:lang w:val="sv-SE"/>
        </w:rPr>
      </w:pPr>
    </w:p>
    <w:p w:rsidR="008939DF" w:rsidRPr="008939DF" w:rsidRDefault="008939DF" w:rsidP="008939DF">
      <w:pPr>
        <w:spacing w:after="0" w:line="240" w:lineRule="auto"/>
        <w:jc w:val="center"/>
        <w:rPr>
          <w:rFonts w:eastAsia="Times New Roman" w:cs="Times New Roman"/>
          <w:szCs w:val="28"/>
          <w:lang w:val="sv-SE"/>
        </w:rPr>
      </w:pPr>
    </w:p>
    <w:p w:rsidR="008939DF" w:rsidRDefault="008939DF" w:rsidP="008939DF">
      <w:pPr>
        <w:spacing w:after="0" w:line="240" w:lineRule="auto"/>
        <w:jc w:val="center"/>
        <w:rPr>
          <w:rFonts w:eastAsia="Times New Roman" w:cs="Times New Roman"/>
          <w:szCs w:val="28"/>
          <w:lang w:val="sv-SE"/>
        </w:rPr>
      </w:pPr>
    </w:p>
    <w:p w:rsidR="00AD6AB5" w:rsidRDefault="00AD6AB5" w:rsidP="008939DF">
      <w:pPr>
        <w:spacing w:after="0" w:line="240" w:lineRule="auto"/>
        <w:jc w:val="center"/>
        <w:rPr>
          <w:rFonts w:eastAsia="Times New Roman" w:cs="Times New Roman"/>
          <w:szCs w:val="28"/>
          <w:lang w:val="sv-SE"/>
        </w:rPr>
      </w:pPr>
    </w:p>
    <w:p w:rsidR="00AD6AB5" w:rsidRPr="008939DF" w:rsidRDefault="00AD6AB5" w:rsidP="008939DF">
      <w:pPr>
        <w:spacing w:after="0" w:line="240" w:lineRule="auto"/>
        <w:jc w:val="center"/>
        <w:rPr>
          <w:rFonts w:eastAsia="Times New Roman" w:cs="Times New Roman"/>
          <w:szCs w:val="28"/>
          <w:lang w:val="sv-SE"/>
        </w:rPr>
      </w:pPr>
    </w:p>
    <w:p w:rsidR="008939DF" w:rsidRPr="008939DF" w:rsidRDefault="008939DF" w:rsidP="008939DF">
      <w:pPr>
        <w:spacing w:after="0" w:line="240" w:lineRule="auto"/>
        <w:jc w:val="center"/>
        <w:rPr>
          <w:rFonts w:eastAsia="Times New Roman" w:cs="Times New Roman"/>
          <w:szCs w:val="28"/>
          <w:lang w:val="sv-SE"/>
        </w:rPr>
      </w:pPr>
    </w:p>
    <w:p w:rsidR="008939DF" w:rsidRPr="008939DF" w:rsidRDefault="008939DF" w:rsidP="008939DF">
      <w:pPr>
        <w:spacing w:after="0" w:line="240" w:lineRule="auto"/>
        <w:jc w:val="center"/>
        <w:rPr>
          <w:rFonts w:eastAsia="Times New Roman" w:cs="Times New Roman"/>
          <w:szCs w:val="28"/>
          <w:lang w:val="sv-SE"/>
        </w:rPr>
      </w:pPr>
    </w:p>
    <w:p w:rsidR="008939DF" w:rsidRPr="008939DF" w:rsidRDefault="008939DF" w:rsidP="008939DF">
      <w:pPr>
        <w:spacing w:after="0" w:line="240" w:lineRule="auto"/>
        <w:jc w:val="center"/>
        <w:rPr>
          <w:rFonts w:eastAsia="Times New Roman" w:cs="Times New Roman"/>
          <w:b/>
          <w:sz w:val="26"/>
          <w:szCs w:val="28"/>
          <w:lang w:val="sv-SE"/>
        </w:rPr>
      </w:pPr>
      <w:r w:rsidRPr="008939DF">
        <w:rPr>
          <w:rFonts w:eastAsia="Times New Roman" w:cs="Times New Roman"/>
          <w:b/>
          <w:sz w:val="26"/>
          <w:szCs w:val="28"/>
          <w:lang w:val="sv-SE"/>
        </w:rPr>
        <w:lastRenderedPageBreak/>
        <w:t>Biểu số 01d</w:t>
      </w:r>
    </w:p>
    <w:p w:rsidR="008939DF" w:rsidRPr="008939DF" w:rsidRDefault="008939DF" w:rsidP="008939DF">
      <w:pPr>
        <w:spacing w:after="0" w:line="240" w:lineRule="auto"/>
        <w:jc w:val="center"/>
        <w:rPr>
          <w:rFonts w:eastAsia="Times New Roman" w:cs="Times New Roman"/>
          <w:b/>
          <w:bCs/>
          <w:sz w:val="26"/>
          <w:szCs w:val="28"/>
        </w:rPr>
      </w:pPr>
      <w:r w:rsidRPr="008939DF">
        <w:rPr>
          <w:rFonts w:eastAsia="Times New Roman" w:cs="Times New Roman"/>
          <w:b/>
          <w:bCs/>
          <w:sz w:val="26"/>
          <w:szCs w:val="28"/>
        </w:rPr>
        <w:t xml:space="preserve">BIỂU ĐIỀU CHỈNH KẾ HOẠCH TRUNG HẠN GIAI ĐOẠN </w:t>
      </w:r>
    </w:p>
    <w:p w:rsidR="008939DF" w:rsidRPr="008939DF" w:rsidRDefault="008939DF" w:rsidP="008939DF">
      <w:pPr>
        <w:spacing w:after="0" w:line="240" w:lineRule="auto"/>
        <w:jc w:val="center"/>
        <w:rPr>
          <w:rFonts w:eastAsia="Times New Roman" w:cs="Times New Roman"/>
          <w:b/>
          <w:bCs/>
          <w:sz w:val="26"/>
          <w:szCs w:val="28"/>
        </w:rPr>
      </w:pPr>
      <w:r w:rsidRPr="008939DF">
        <w:rPr>
          <w:rFonts w:eastAsia="Times New Roman" w:cs="Times New Roman"/>
          <w:b/>
          <w:bCs/>
          <w:sz w:val="26"/>
          <w:szCs w:val="28"/>
        </w:rPr>
        <w:t>2016-2020 NGUỒN THU TIỀN SỬ DỤNG ĐẤT NGÂN SÁCH CẤP TỈNH</w:t>
      </w:r>
    </w:p>
    <w:p w:rsidR="008939DF" w:rsidRPr="008939DF" w:rsidRDefault="008939DF" w:rsidP="008939DF">
      <w:pPr>
        <w:spacing w:after="0" w:line="240" w:lineRule="auto"/>
        <w:jc w:val="center"/>
        <w:rPr>
          <w:rFonts w:eastAsia="Times New Roman" w:cs="Times New Roman"/>
          <w:b/>
          <w:sz w:val="24"/>
          <w:szCs w:val="28"/>
          <w:lang w:val="sv-SE"/>
        </w:rPr>
      </w:pPr>
      <w:r w:rsidRPr="008939DF">
        <w:rPr>
          <w:rFonts w:eastAsia="Times New Roman" w:cs="Times New Roman"/>
          <w:i/>
          <w:iCs/>
          <w:sz w:val="24"/>
          <w:szCs w:val="28"/>
        </w:rPr>
        <w:t>(Kèm theo Nghị quyết số 219/NQ-HĐND ngày 30/10/2020 của HĐND tỉnh)</w:t>
      </w:r>
    </w:p>
    <w:p w:rsidR="008939DF" w:rsidRPr="008939DF" w:rsidRDefault="008939DF" w:rsidP="008939DF">
      <w:pPr>
        <w:tabs>
          <w:tab w:val="left" w:pos="4245"/>
        </w:tabs>
        <w:spacing w:after="0" w:line="240" w:lineRule="auto"/>
        <w:jc w:val="right"/>
        <w:rPr>
          <w:rFonts w:eastAsia="Times New Roman" w:cs="Times New Roman"/>
          <w:i/>
          <w:iCs/>
          <w:sz w:val="24"/>
          <w:szCs w:val="24"/>
        </w:rPr>
      </w:pPr>
      <w:r w:rsidRPr="008939DF">
        <w:rPr>
          <w:rFonts w:eastAsia="Times New Roman" w:cs="Times New Roman"/>
          <w:szCs w:val="28"/>
          <w:lang w:val="sv-SE"/>
        </w:rPr>
        <w:tab/>
      </w:r>
      <w:r w:rsidRPr="008939DF">
        <w:rPr>
          <w:rFonts w:eastAsia="Times New Roman" w:cs="Times New Roman"/>
          <w:i/>
          <w:iCs/>
          <w:sz w:val="24"/>
          <w:szCs w:val="24"/>
        </w:rPr>
        <w:t>Đơn vị: Triệu đồng</w:t>
      </w:r>
    </w:p>
    <w:tbl>
      <w:tblPr>
        <w:tblW w:w="13750" w:type="dxa"/>
        <w:tblInd w:w="108" w:type="dxa"/>
        <w:tblLayout w:type="fixed"/>
        <w:tblLook w:val="04A0" w:firstRow="1" w:lastRow="0" w:firstColumn="1" w:lastColumn="0" w:noHBand="0" w:noVBand="1"/>
      </w:tblPr>
      <w:tblGrid>
        <w:gridCol w:w="567"/>
        <w:gridCol w:w="2552"/>
        <w:gridCol w:w="1559"/>
        <w:gridCol w:w="1276"/>
        <w:gridCol w:w="1275"/>
        <w:gridCol w:w="1540"/>
        <w:gridCol w:w="1012"/>
        <w:gridCol w:w="992"/>
        <w:gridCol w:w="1305"/>
        <w:gridCol w:w="1672"/>
      </w:tblGrid>
      <w:tr w:rsidR="008939DF" w:rsidRPr="008939DF" w:rsidTr="008939DF">
        <w:trPr>
          <w:trHeight w:val="245"/>
          <w:tblHeader/>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sz w:val="24"/>
                <w:szCs w:val="24"/>
              </w:rPr>
            </w:pPr>
            <w:r w:rsidRPr="008939DF">
              <w:rPr>
                <w:rFonts w:eastAsia="Times New Roman" w:cs="Times New Roman"/>
                <w:b/>
                <w:bCs/>
                <w:sz w:val="24"/>
                <w:szCs w:val="24"/>
              </w:rPr>
              <w:t>STT</w:t>
            </w:r>
          </w:p>
        </w:tc>
        <w:tc>
          <w:tcPr>
            <w:tcW w:w="255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Danh mục dự án</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xml:space="preserve">Chủ đầu tư </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xml:space="preserve">Quyết định đầu tư </w:t>
            </w:r>
          </w:p>
        </w:tc>
        <w:tc>
          <w:tcPr>
            <w:tcW w:w="4849" w:type="dxa"/>
            <w:gridSpan w:val="4"/>
            <w:tcBorders>
              <w:top w:val="single" w:sz="4" w:space="0" w:color="auto"/>
              <w:left w:val="nil"/>
              <w:bottom w:val="nil"/>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sz w:val="24"/>
                <w:szCs w:val="24"/>
              </w:rPr>
            </w:pPr>
            <w:r w:rsidRPr="008939DF">
              <w:rPr>
                <w:rFonts w:eastAsia="Times New Roman" w:cs="Times New Roman"/>
                <w:b/>
                <w:bCs/>
                <w:sz w:val="24"/>
                <w:szCs w:val="24"/>
              </w:rPr>
              <w:t xml:space="preserve">Giai đoạn 05 năm 2016 </w:t>
            </w:r>
            <w:r w:rsidRPr="008939DF">
              <w:t>-</w:t>
            </w:r>
            <w:r w:rsidRPr="008939DF">
              <w:rPr>
                <w:rFonts w:eastAsia="Times New Roman" w:cs="Times New Roman"/>
                <w:b/>
                <w:bCs/>
                <w:sz w:val="24"/>
                <w:szCs w:val="24"/>
              </w:rPr>
              <w:t xml:space="preserve"> 2020</w:t>
            </w:r>
          </w:p>
        </w:tc>
        <w:tc>
          <w:tcPr>
            <w:tcW w:w="167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Ghi chú</w:t>
            </w:r>
          </w:p>
        </w:tc>
      </w:tr>
      <w:tr w:rsidR="008939DF" w:rsidRPr="008939DF" w:rsidTr="008939DF">
        <w:trPr>
          <w:trHeight w:val="735"/>
          <w:tblHeader/>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sz w:val="24"/>
                <w:szCs w:val="24"/>
              </w:rPr>
            </w:pPr>
            <w:r w:rsidRPr="008939DF">
              <w:rPr>
                <w:rFonts w:eastAsia="Times New Roman" w:cs="Times New Roman"/>
                <w:b/>
                <w:bCs/>
                <w:sz w:val="24"/>
                <w:szCs w:val="24"/>
              </w:rPr>
              <w:t>Số Quyết định; ngày, tháng, năm ban hành</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Tổng mức đầu tư</w:t>
            </w:r>
          </w:p>
        </w:tc>
        <w:tc>
          <w:tcPr>
            <w:tcW w:w="15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xml:space="preserve">Tổng               kế hoạch vốn 05 năm         2016 </w:t>
            </w:r>
            <w:r w:rsidRPr="008939DF">
              <w:t>-</w:t>
            </w:r>
            <w:r w:rsidRPr="008939DF">
              <w:rPr>
                <w:rFonts w:eastAsia="Times New Roman" w:cs="Times New Roman"/>
                <w:b/>
                <w:bCs/>
                <w:sz w:val="24"/>
                <w:szCs w:val="24"/>
              </w:rPr>
              <w:t xml:space="preserve"> 2020</w:t>
            </w:r>
          </w:p>
        </w:tc>
        <w:tc>
          <w:tcPr>
            <w:tcW w:w="101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88" w:right="-203"/>
              <w:jc w:val="center"/>
              <w:rPr>
                <w:rFonts w:eastAsia="Times New Roman" w:cs="Times New Roman"/>
                <w:b/>
                <w:bCs/>
                <w:sz w:val="24"/>
                <w:szCs w:val="24"/>
              </w:rPr>
            </w:pPr>
            <w:r w:rsidRPr="008939DF">
              <w:rPr>
                <w:rFonts w:eastAsia="Times New Roman" w:cs="Times New Roman"/>
                <w:b/>
                <w:bCs/>
                <w:sz w:val="24"/>
                <w:szCs w:val="24"/>
              </w:rPr>
              <w:t>Điều chỉnh giảm</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88" w:right="-203"/>
              <w:jc w:val="center"/>
              <w:rPr>
                <w:rFonts w:eastAsia="Times New Roman" w:cs="Times New Roman"/>
                <w:b/>
                <w:bCs/>
                <w:sz w:val="24"/>
                <w:szCs w:val="24"/>
              </w:rPr>
            </w:pPr>
            <w:r w:rsidRPr="008939DF">
              <w:rPr>
                <w:rFonts w:eastAsia="Times New Roman" w:cs="Times New Roman"/>
                <w:b/>
                <w:bCs/>
                <w:sz w:val="24"/>
                <w:szCs w:val="24"/>
              </w:rPr>
              <w:t>Điều chỉnh tăng</w:t>
            </w:r>
          </w:p>
        </w:tc>
        <w:tc>
          <w:tcPr>
            <w:tcW w:w="130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Kế hoạch vốn trung hạn sau điều chỉnh</w:t>
            </w:r>
          </w:p>
        </w:tc>
        <w:tc>
          <w:tcPr>
            <w:tcW w:w="167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r>
      <w:tr w:rsidR="008939DF" w:rsidRPr="008939DF" w:rsidTr="008939DF">
        <w:trPr>
          <w:trHeight w:val="276"/>
          <w:tblHeader/>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76"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275"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01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305"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c>
          <w:tcPr>
            <w:tcW w:w="167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sz w:val="24"/>
                <w:szCs w:val="24"/>
              </w:rPr>
            </w:pPr>
          </w:p>
        </w:tc>
      </w:tr>
      <w:tr w:rsidR="008939DF" w:rsidRPr="008939DF" w:rsidTr="008939DF">
        <w:trPr>
          <w:trHeight w:val="4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255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Tổng số</w:t>
            </w:r>
          </w:p>
        </w:tc>
        <w:tc>
          <w:tcPr>
            <w:tcW w:w="155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1.836.004</w:t>
            </w:r>
          </w:p>
        </w:tc>
        <w:tc>
          <w:tcPr>
            <w:tcW w:w="154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163.734</w:t>
            </w:r>
          </w:p>
        </w:tc>
        <w:tc>
          <w:tcPr>
            <w:tcW w:w="10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26.786</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26.786</w:t>
            </w:r>
          </w:p>
        </w:tc>
        <w:tc>
          <w:tcPr>
            <w:tcW w:w="130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163.734</w:t>
            </w:r>
          </w:p>
        </w:tc>
        <w:tc>
          <w:tcPr>
            <w:tcW w:w="167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48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I</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rPr>
                <w:rFonts w:eastAsia="Times New Roman" w:cs="Times New Roman"/>
                <w:b/>
                <w:bCs/>
                <w:sz w:val="24"/>
                <w:szCs w:val="24"/>
              </w:rPr>
            </w:pPr>
            <w:r w:rsidRPr="008939DF">
              <w:rPr>
                <w:rFonts w:eastAsia="Times New Roman" w:cs="Times New Roman"/>
                <w:b/>
                <w:bCs/>
                <w:sz w:val="24"/>
                <w:szCs w:val="24"/>
              </w:rPr>
              <w:t>Điều chỉnh giảm</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sz w:val="24"/>
                <w:szCs w:val="24"/>
              </w:rPr>
            </w:pPr>
            <w:r w:rsidRPr="008939DF">
              <w:rPr>
                <w:rFonts w:eastAsia="Times New Roman" w:cs="Times New Roman"/>
                <w:b/>
                <w:bCs/>
                <w:sz w:val="24"/>
                <w:szCs w:val="24"/>
              </w:rPr>
              <w:t> </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231.400</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155.530</w:t>
            </w:r>
          </w:p>
        </w:tc>
        <w:tc>
          <w:tcPr>
            <w:tcW w:w="101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26.786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0</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sz w:val="24"/>
                <w:szCs w:val="24"/>
              </w:rPr>
            </w:pPr>
            <w:r w:rsidRPr="008939DF">
              <w:rPr>
                <w:rFonts w:eastAsia="Times New Roman" w:cs="Times New Roman"/>
                <w:b/>
                <w:bCs/>
                <w:sz w:val="24"/>
                <w:szCs w:val="24"/>
              </w:rPr>
              <w:t>128.744</w:t>
            </w:r>
          </w:p>
        </w:tc>
        <w:tc>
          <w:tcPr>
            <w:tcW w:w="167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124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1</w:t>
            </w:r>
          </w:p>
        </w:tc>
        <w:tc>
          <w:tcPr>
            <w:tcW w:w="255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both"/>
              <w:rPr>
                <w:rFonts w:eastAsia="Times New Roman" w:cs="Times New Roman"/>
                <w:spacing w:val="-4"/>
                <w:sz w:val="24"/>
                <w:szCs w:val="24"/>
              </w:rPr>
            </w:pPr>
            <w:r w:rsidRPr="008939DF">
              <w:rPr>
                <w:rFonts w:eastAsia="Times New Roman" w:cs="Times New Roman"/>
                <w:spacing w:val="-4"/>
                <w:sz w:val="24"/>
                <w:szCs w:val="24"/>
              </w:rPr>
              <w:t xml:space="preserve">Dự án Trung tâm thể dục - Thể thao tỉnh Sơn La </w:t>
            </w:r>
          </w:p>
        </w:tc>
        <w:tc>
          <w:tcPr>
            <w:tcW w:w="155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Ban Quản lý dân dụng công nghiệp và Phát triển đô thị</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1307 07/6/2019; 3128 30/12/2016</w:t>
            </w:r>
          </w:p>
        </w:tc>
        <w:tc>
          <w:tcPr>
            <w:tcW w:w="127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126.400</w:t>
            </w:r>
          </w:p>
        </w:tc>
        <w:tc>
          <w:tcPr>
            <w:tcW w:w="154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105.530</w:t>
            </w:r>
          </w:p>
        </w:tc>
        <w:tc>
          <w:tcPr>
            <w:tcW w:w="10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16.728</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30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88.802</w:t>
            </w:r>
          </w:p>
        </w:tc>
        <w:tc>
          <w:tcPr>
            <w:tcW w:w="167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82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2</w:t>
            </w:r>
          </w:p>
        </w:tc>
        <w:tc>
          <w:tcPr>
            <w:tcW w:w="255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 xml:space="preserve">Đường tỉnh 105 đoạn </w:t>
            </w:r>
            <w:r w:rsidRPr="008939DF">
              <w:rPr>
                <w:rFonts w:eastAsia="Times New Roman" w:cs="Times New Roman"/>
                <w:spacing w:val="-4"/>
                <w:sz w:val="24"/>
                <w:szCs w:val="24"/>
              </w:rPr>
              <w:t>Púng Bánh - Mường Lèo</w:t>
            </w:r>
          </w:p>
        </w:tc>
        <w:tc>
          <w:tcPr>
            <w:tcW w:w="155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Ban QLDA ĐTXD các công trình giao thông</w:t>
            </w:r>
          </w:p>
        </w:tc>
        <w:tc>
          <w:tcPr>
            <w:tcW w:w="1276"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 xml:space="preserve"> 2558 28/10/2016 </w:t>
            </w:r>
          </w:p>
        </w:tc>
        <w:tc>
          <w:tcPr>
            <w:tcW w:w="1275"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105.000</w:t>
            </w:r>
          </w:p>
        </w:tc>
        <w:tc>
          <w:tcPr>
            <w:tcW w:w="154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50.000</w:t>
            </w:r>
          </w:p>
        </w:tc>
        <w:tc>
          <w:tcPr>
            <w:tcW w:w="1012"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10.058</w:t>
            </w:r>
          </w:p>
        </w:tc>
        <w:tc>
          <w:tcPr>
            <w:tcW w:w="99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30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39.942</w:t>
            </w:r>
          </w:p>
        </w:tc>
        <w:tc>
          <w:tcPr>
            <w:tcW w:w="167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b/>
                <w:bCs/>
                <w:i/>
                <w:iCs/>
                <w:sz w:val="24"/>
                <w:szCs w:val="24"/>
              </w:rPr>
            </w:pPr>
            <w:r w:rsidRPr="008939DF">
              <w:rPr>
                <w:rFonts w:eastAsia="Times New Roman" w:cs="Times New Roman"/>
                <w:b/>
                <w:bCs/>
                <w:i/>
                <w:iCs/>
                <w:sz w:val="24"/>
                <w:szCs w:val="24"/>
              </w:rPr>
              <w:t> </w:t>
            </w:r>
          </w:p>
        </w:tc>
      </w:tr>
      <w:tr w:rsidR="008939DF" w:rsidRPr="008939DF" w:rsidTr="008939DF">
        <w:trPr>
          <w:trHeight w:val="365"/>
        </w:trPr>
        <w:tc>
          <w:tcPr>
            <w:tcW w:w="567"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center"/>
              <w:rPr>
                <w:rFonts w:eastAsia="Times New Roman" w:cs="Times New Roman"/>
                <w:sz w:val="24"/>
                <w:szCs w:val="24"/>
              </w:rPr>
            </w:pPr>
            <w:r w:rsidRPr="008939DF">
              <w:rPr>
                <w:rFonts w:eastAsia="Times New Roman" w:cs="Times New Roman"/>
                <w:b/>
                <w:bCs/>
                <w:sz w:val="24"/>
                <w:szCs w:val="24"/>
              </w:rPr>
              <w:t>II</w:t>
            </w:r>
          </w:p>
        </w:tc>
        <w:tc>
          <w:tcPr>
            <w:tcW w:w="255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both"/>
              <w:rPr>
                <w:rFonts w:eastAsia="Times New Roman" w:cs="Times New Roman"/>
                <w:sz w:val="24"/>
                <w:szCs w:val="24"/>
              </w:rPr>
            </w:pPr>
            <w:r w:rsidRPr="008939DF">
              <w:rPr>
                <w:rFonts w:eastAsia="Times New Roman" w:cs="Times New Roman"/>
                <w:b/>
                <w:bCs/>
                <w:sz w:val="24"/>
                <w:szCs w:val="24"/>
              </w:rPr>
              <w:t>Điều chỉnh tăng</w:t>
            </w:r>
          </w:p>
        </w:tc>
        <w:tc>
          <w:tcPr>
            <w:tcW w:w="155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center"/>
              <w:rPr>
                <w:rFonts w:eastAsia="Times New Roman" w:cs="Times New Roman"/>
                <w:sz w:val="24"/>
                <w:szCs w:val="24"/>
              </w:rPr>
            </w:pPr>
          </w:p>
        </w:tc>
        <w:tc>
          <w:tcPr>
            <w:tcW w:w="1276"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center"/>
              <w:rPr>
                <w:rFonts w:eastAsia="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1.604.604</w:t>
            </w:r>
          </w:p>
        </w:tc>
        <w:tc>
          <w:tcPr>
            <w:tcW w:w="1540"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8.204</w:t>
            </w:r>
          </w:p>
        </w:tc>
        <w:tc>
          <w:tcPr>
            <w:tcW w:w="1012"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26.786</w:t>
            </w:r>
          </w:p>
        </w:tc>
        <w:tc>
          <w:tcPr>
            <w:tcW w:w="130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right"/>
              <w:rPr>
                <w:rFonts w:eastAsia="Times New Roman" w:cs="Times New Roman"/>
                <w:b/>
                <w:bCs/>
                <w:sz w:val="24"/>
                <w:szCs w:val="24"/>
              </w:rPr>
            </w:pPr>
            <w:r w:rsidRPr="008939DF">
              <w:rPr>
                <w:rFonts w:eastAsia="Times New Roman" w:cs="Times New Roman"/>
                <w:b/>
                <w:bCs/>
                <w:sz w:val="24"/>
                <w:szCs w:val="24"/>
              </w:rPr>
              <w:t>34.990</w:t>
            </w:r>
          </w:p>
        </w:tc>
        <w:tc>
          <w:tcPr>
            <w:tcW w:w="167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center"/>
              <w:rPr>
                <w:rFonts w:eastAsia="Times New Roman" w:cs="Times New Roman"/>
                <w:b/>
                <w:bCs/>
                <w:i/>
                <w:iCs/>
                <w:sz w:val="24"/>
                <w:szCs w:val="24"/>
              </w:rPr>
            </w:pPr>
          </w:p>
        </w:tc>
      </w:tr>
      <w:tr w:rsidR="008939DF" w:rsidRPr="008939DF" w:rsidTr="008939DF">
        <w:trPr>
          <w:trHeight w:val="84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1</w:t>
            </w:r>
          </w:p>
        </w:tc>
        <w:tc>
          <w:tcPr>
            <w:tcW w:w="2552"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Bố trí, ổn định sắp xếp dân cư bản Hốc, xã Nặm Păm</w:t>
            </w:r>
          </w:p>
        </w:tc>
        <w:tc>
          <w:tcPr>
            <w:tcW w:w="1559"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Ban QLDA ĐTXD huyện Mường La</w:t>
            </w:r>
          </w:p>
        </w:tc>
        <w:tc>
          <w:tcPr>
            <w:tcW w:w="1276"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 xml:space="preserve"> 1544   11/8/2017 </w:t>
            </w:r>
          </w:p>
        </w:tc>
        <w:tc>
          <w:tcPr>
            <w:tcW w:w="127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16.722</w:t>
            </w:r>
          </w:p>
        </w:tc>
        <w:tc>
          <w:tcPr>
            <w:tcW w:w="154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1.838</w:t>
            </w:r>
          </w:p>
        </w:tc>
        <w:tc>
          <w:tcPr>
            <w:tcW w:w="10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1.897</w:t>
            </w:r>
          </w:p>
        </w:tc>
        <w:tc>
          <w:tcPr>
            <w:tcW w:w="130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3.735</w:t>
            </w:r>
          </w:p>
        </w:tc>
        <w:tc>
          <w:tcPr>
            <w:tcW w:w="167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 </w:t>
            </w:r>
          </w:p>
        </w:tc>
      </w:tr>
      <w:tr w:rsidR="008939DF" w:rsidRPr="008939DF" w:rsidTr="008939DF">
        <w:trPr>
          <w:trHeight w:val="10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2</w:t>
            </w:r>
          </w:p>
        </w:tc>
        <w:tc>
          <w:tcPr>
            <w:tcW w:w="2552"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Thoát lũ tiểu khu 4 thị trấn Ít Ong</w:t>
            </w:r>
          </w:p>
        </w:tc>
        <w:tc>
          <w:tcPr>
            <w:tcW w:w="1559"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Ban QLDA ĐTXD huyện Mường La</w:t>
            </w:r>
          </w:p>
        </w:tc>
        <w:tc>
          <w:tcPr>
            <w:tcW w:w="1276"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 xml:space="preserve">  1585 13/8/2017 </w:t>
            </w:r>
          </w:p>
        </w:tc>
        <w:tc>
          <w:tcPr>
            <w:tcW w:w="127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9.880</w:t>
            </w:r>
          </w:p>
        </w:tc>
        <w:tc>
          <w:tcPr>
            <w:tcW w:w="154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5.500</w:t>
            </w:r>
          </w:p>
        </w:tc>
        <w:tc>
          <w:tcPr>
            <w:tcW w:w="10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500</w:t>
            </w:r>
          </w:p>
        </w:tc>
        <w:tc>
          <w:tcPr>
            <w:tcW w:w="130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6.000</w:t>
            </w:r>
          </w:p>
        </w:tc>
        <w:tc>
          <w:tcPr>
            <w:tcW w:w="167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 </w:t>
            </w:r>
          </w:p>
        </w:tc>
      </w:tr>
      <w:tr w:rsidR="008939DF" w:rsidRPr="008939DF" w:rsidTr="008939DF">
        <w:trPr>
          <w:trHeight w:val="10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lastRenderedPageBreak/>
              <w:t>3</w:t>
            </w:r>
          </w:p>
        </w:tc>
        <w:tc>
          <w:tcPr>
            <w:tcW w:w="2552"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Dự án bố trí sắp xếp dân cư vùng thiên tai bản Lọng Bong, xã Hua Trai, huyện Mường La</w:t>
            </w:r>
          </w:p>
        </w:tc>
        <w:tc>
          <w:tcPr>
            <w:tcW w:w="1559"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Ban QLDA ĐTXD huyện Mường La</w:t>
            </w:r>
          </w:p>
        </w:tc>
        <w:tc>
          <w:tcPr>
            <w:tcW w:w="1276"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 xml:space="preserve"> 2226  18/10/2017 </w:t>
            </w:r>
          </w:p>
        </w:tc>
        <w:tc>
          <w:tcPr>
            <w:tcW w:w="127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3.880</w:t>
            </w:r>
          </w:p>
        </w:tc>
        <w:tc>
          <w:tcPr>
            <w:tcW w:w="154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866</w:t>
            </w:r>
          </w:p>
        </w:tc>
        <w:tc>
          <w:tcPr>
            <w:tcW w:w="10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702</w:t>
            </w:r>
          </w:p>
        </w:tc>
        <w:tc>
          <w:tcPr>
            <w:tcW w:w="130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1.568</w:t>
            </w:r>
          </w:p>
        </w:tc>
        <w:tc>
          <w:tcPr>
            <w:tcW w:w="167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 </w:t>
            </w:r>
          </w:p>
        </w:tc>
      </w:tr>
      <w:tr w:rsidR="008939DF" w:rsidRPr="008939DF" w:rsidTr="008939DF">
        <w:trPr>
          <w:trHeight w:val="10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Khắc phục hậu quả mưa lũ đường bản Nậm Mằn (trung tâm xã) - bản Huổi Khoang, xã Nậm Mằn, huyện Sông Mã</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UBND huyện Sông Mã</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 xml:space="preserve"> 804 27/3/2019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1.500</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01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1.476</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1.476</w:t>
            </w:r>
          </w:p>
        </w:tc>
        <w:tc>
          <w:tcPr>
            <w:tcW w:w="16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iCs/>
                <w:sz w:val="24"/>
                <w:szCs w:val="24"/>
              </w:rPr>
            </w:pPr>
            <w:r w:rsidRPr="008939DF">
              <w:rPr>
                <w:rFonts w:eastAsia="Times New Roman" w:cs="Times New Roman"/>
                <w:iCs/>
                <w:sz w:val="24"/>
                <w:szCs w:val="24"/>
              </w:rPr>
              <w:t>Các dự án  bổ sung kế hoạch đầu  tư công trung hạn             2016   -   2020</w:t>
            </w:r>
          </w:p>
        </w:tc>
      </w:tr>
      <w:tr w:rsidR="008939DF" w:rsidRPr="008939DF" w:rsidTr="008939DF">
        <w:trPr>
          <w:trHeight w:val="10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Khắc phục hậu quả mưa lũ đường Trung tâm xã Đứa Mòn - Bản Ngam Trạng, xã Đứa Mòn, huyện Sông Mã</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UBND huyện Sông Mã</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 xml:space="preserve"> 805 27/3/2019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2.000</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01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1.969</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1.969</w:t>
            </w: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before="120" w:after="0" w:line="240" w:lineRule="auto"/>
              <w:rPr>
                <w:rFonts w:eastAsia="Times New Roman" w:cs="Times New Roman"/>
                <w:i/>
                <w:iCs/>
                <w:sz w:val="24"/>
                <w:szCs w:val="24"/>
              </w:rPr>
            </w:pPr>
          </w:p>
        </w:tc>
      </w:tr>
      <w:tr w:rsidR="008939DF" w:rsidRPr="008939DF" w:rsidTr="008939DF">
        <w:trPr>
          <w:trHeight w:val="10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6</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Khắc phục hậu quả mưa đường QL4G - bản Kỳ Ninh, xã Mường Sai, huyện Sông Mã</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UBND huyện Sông Mã</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 xml:space="preserve"> 806  27/3/2019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350</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01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350</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350</w:t>
            </w: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before="120" w:after="0" w:line="240" w:lineRule="auto"/>
              <w:rPr>
                <w:rFonts w:eastAsia="Times New Roman" w:cs="Times New Roman"/>
                <w:i/>
                <w:iCs/>
                <w:sz w:val="24"/>
                <w:szCs w:val="24"/>
              </w:rPr>
            </w:pPr>
          </w:p>
        </w:tc>
      </w:tr>
      <w:tr w:rsidR="008939DF" w:rsidRPr="008939DF" w:rsidTr="008939DF">
        <w:trPr>
          <w:trHeight w:val="10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7</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Khắc phục hậu quả mưa lũ đường Nà Hạ - Mường Hung (đoạn từ Km 11 đến Km 26), huyện Sông Mã (nay là đường Huổi Một - Mường Hung)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UBND huyện Sông Mã</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 xml:space="preserve"> 802 27/3/2019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200</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01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197</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197</w:t>
            </w: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before="120" w:after="0" w:line="240" w:lineRule="auto"/>
              <w:rPr>
                <w:rFonts w:eastAsia="Times New Roman" w:cs="Times New Roman"/>
                <w:i/>
                <w:iCs/>
                <w:sz w:val="24"/>
                <w:szCs w:val="24"/>
              </w:rPr>
            </w:pPr>
          </w:p>
        </w:tc>
      </w:tr>
      <w:tr w:rsidR="008939DF" w:rsidRPr="008939DF" w:rsidTr="008939DF">
        <w:trPr>
          <w:trHeight w:val="10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lastRenderedPageBreak/>
              <w:t>8</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Khắc phục hậu quả  mưa lũ đường Mường Cai, Mường Lạn, huyện Sông Mã</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UBND huyện Sông Mã</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 xml:space="preserve"> 803 27/3/2019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300</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01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295</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295</w:t>
            </w:r>
          </w:p>
        </w:tc>
        <w:tc>
          <w:tcPr>
            <w:tcW w:w="167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before="120" w:after="0" w:line="240" w:lineRule="auto"/>
              <w:ind w:left="-108" w:right="-108"/>
              <w:jc w:val="center"/>
              <w:rPr>
                <w:rFonts w:eastAsia="Times New Roman" w:cs="Times New Roman"/>
                <w:iCs/>
                <w:sz w:val="24"/>
                <w:szCs w:val="24"/>
              </w:rPr>
            </w:pPr>
            <w:r w:rsidRPr="008939DF">
              <w:rPr>
                <w:rFonts w:eastAsia="Times New Roman" w:cs="Times New Roman"/>
                <w:iCs/>
                <w:sz w:val="24"/>
                <w:szCs w:val="24"/>
              </w:rPr>
              <w:t>Các dự án  bổ sung kế hoạch đầu  tư công trung hạn             2016   -   2020</w:t>
            </w:r>
          </w:p>
        </w:tc>
      </w:tr>
      <w:tr w:rsidR="008939DF" w:rsidRPr="008939DF" w:rsidTr="008939DF">
        <w:trPr>
          <w:trHeight w:val="10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9</w:t>
            </w:r>
          </w:p>
        </w:tc>
        <w:tc>
          <w:tcPr>
            <w:tcW w:w="2552"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pacing w:val="-4"/>
                <w:sz w:val="24"/>
                <w:szCs w:val="24"/>
              </w:rPr>
            </w:pPr>
            <w:r w:rsidRPr="008939DF">
              <w:rPr>
                <w:rFonts w:eastAsia="Times New Roman" w:cs="Times New Roman"/>
                <w:spacing w:val="-4"/>
                <w:sz w:val="24"/>
                <w:szCs w:val="24"/>
              </w:rPr>
              <w:t>Khắc phục hậu quả  mưa lũ đường từ bản Pịn đến bản Nong Xô, xã Chiềng Phung, huyện Sông Mã</w:t>
            </w:r>
          </w:p>
        </w:tc>
        <w:tc>
          <w:tcPr>
            <w:tcW w:w="1559"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UBND huyện Sông Mã</w:t>
            </w:r>
          </w:p>
        </w:tc>
        <w:tc>
          <w:tcPr>
            <w:tcW w:w="1276"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 xml:space="preserve"> 807 27/3/2019 </w:t>
            </w:r>
          </w:p>
        </w:tc>
        <w:tc>
          <w:tcPr>
            <w:tcW w:w="127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350</w:t>
            </w:r>
          </w:p>
        </w:tc>
        <w:tc>
          <w:tcPr>
            <w:tcW w:w="154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0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347</w:t>
            </w:r>
          </w:p>
        </w:tc>
        <w:tc>
          <w:tcPr>
            <w:tcW w:w="130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347</w:t>
            </w:r>
          </w:p>
        </w:tc>
        <w:tc>
          <w:tcPr>
            <w:tcW w:w="167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before="120" w:after="0" w:line="240" w:lineRule="auto"/>
              <w:rPr>
                <w:rFonts w:eastAsia="Times New Roman" w:cs="Times New Roman"/>
                <w:i/>
                <w:iCs/>
                <w:sz w:val="24"/>
                <w:szCs w:val="24"/>
              </w:rPr>
            </w:pPr>
          </w:p>
        </w:tc>
      </w:tr>
      <w:tr w:rsidR="008939DF" w:rsidRPr="008939DF" w:rsidTr="008939DF">
        <w:trPr>
          <w:trHeight w:val="10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10</w:t>
            </w:r>
          </w:p>
        </w:tc>
        <w:tc>
          <w:tcPr>
            <w:tcW w:w="2552"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Khắc phục hậu quả  mưa lũ đường từ bản Mạ Mẩu, đến bản Háng Xía, xã Pú Bẩu, huyện Sông Mã</w:t>
            </w:r>
          </w:p>
        </w:tc>
        <w:tc>
          <w:tcPr>
            <w:tcW w:w="1559"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UBND huyện Sông Mã</w:t>
            </w:r>
          </w:p>
        </w:tc>
        <w:tc>
          <w:tcPr>
            <w:tcW w:w="1276"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 xml:space="preserve"> 808 27/3/2019 </w:t>
            </w:r>
          </w:p>
        </w:tc>
        <w:tc>
          <w:tcPr>
            <w:tcW w:w="127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500</w:t>
            </w:r>
          </w:p>
        </w:tc>
        <w:tc>
          <w:tcPr>
            <w:tcW w:w="154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0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497</w:t>
            </w:r>
          </w:p>
        </w:tc>
        <w:tc>
          <w:tcPr>
            <w:tcW w:w="130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497</w:t>
            </w:r>
          </w:p>
        </w:tc>
        <w:tc>
          <w:tcPr>
            <w:tcW w:w="167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before="120" w:after="0" w:line="240" w:lineRule="auto"/>
              <w:rPr>
                <w:rFonts w:eastAsia="Times New Roman" w:cs="Times New Roman"/>
                <w:i/>
                <w:iCs/>
                <w:sz w:val="24"/>
                <w:szCs w:val="24"/>
              </w:rPr>
            </w:pPr>
          </w:p>
        </w:tc>
      </w:tr>
      <w:tr w:rsidR="008939DF" w:rsidRPr="008939DF" w:rsidTr="008939DF">
        <w:trPr>
          <w:trHeight w:val="10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11</w:t>
            </w:r>
          </w:p>
        </w:tc>
        <w:tc>
          <w:tcPr>
            <w:tcW w:w="2552"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rPr>
                <w:rFonts w:eastAsia="Times New Roman" w:cs="Times New Roman"/>
                <w:spacing w:val="-6"/>
                <w:sz w:val="24"/>
                <w:szCs w:val="24"/>
              </w:rPr>
            </w:pPr>
            <w:r w:rsidRPr="008939DF">
              <w:rPr>
                <w:rFonts w:eastAsia="Times New Roman" w:cs="Times New Roman"/>
                <w:spacing w:val="-6"/>
                <w:sz w:val="24"/>
                <w:szCs w:val="24"/>
              </w:rPr>
              <w:t xml:space="preserve">Đường từ Ngọc Chiến huyện Mường La đến Mù Cang Chải </w:t>
            </w:r>
            <w:r w:rsidRPr="008939DF">
              <w:rPr>
                <w:rFonts w:eastAsia="Times New Roman" w:cs="Times New Roman"/>
                <w:i/>
                <w:spacing w:val="-6"/>
                <w:sz w:val="24"/>
                <w:szCs w:val="24"/>
              </w:rPr>
              <w:t>(trong địa phận huyện Mường La)</w:t>
            </w:r>
          </w:p>
        </w:tc>
        <w:tc>
          <w:tcPr>
            <w:tcW w:w="1559"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Ban QLDA ĐTXD huyện Mường La</w:t>
            </w:r>
          </w:p>
        </w:tc>
        <w:tc>
          <w:tcPr>
            <w:tcW w:w="1276"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 xml:space="preserve"> 1560 17/7/2015 </w:t>
            </w:r>
          </w:p>
        </w:tc>
        <w:tc>
          <w:tcPr>
            <w:tcW w:w="127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13.058</w:t>
            </w:r>
          </w:p>
        </w:tc>
        <w:tc>
          <w:tcPr>
            <w:tcW w:w="154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10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556</w:t>
            </w:r>
          </w:p>
        </w:tc>
        <w:tc>
          <w:tcPr>
            <w:tcW w:w="1305"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556</w:t>
            </w:r>
          </w:p>
        </w:tc>
        <w:tc>
          <w:tcPr>
            <w:tcW w:w="1672"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before="120" w:after="0" w:line="240" w:lineRule="auto"/>
              <w:rPr>
                <w:rFonts w:eastAsia="Times New Roman" w:cs="Times New Roman"/>
                <w:i/>
                <w:iCs/>
                <w:sz w:val="24"/>
                <w:szCs w:val="24"/>
              </w:rPr>
            </w:pPr>
          </w:p>
        </w:tc>
      </w:tr>
      <w:tr w:rsidR="008939DF" w:rsidRPr="008939DF" w:rsidTr="008939DF">
        <w:trPr>
          <w:trHeight w:val="413"/>
        </w:trPr>
        <w:tc>
          <w:tcPr>
            <w:tcW w:w="567"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12</w:t>
            </w:r>
          </w:p>
        </w:tc>
        <w:tc>
          <w:tcPr>
            <w:tcW w:w="2552"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Dự án đầu tư xây dựng Bệnh viện Đa khoa     Sơn La</w:t>
            </w:r>
          </w:p>
        </w:tc>
        <w:tc>
          <w:tcPr>
            <w:tcW w:w="1559"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Sở Y tế tỉnh Sơn La</w:t>
            </w:r>
          </w:p>
        </w:tc>
        <w:tc>
          <w:tcPr>
            <w:tcW w:w="1276"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2832 01/11/2017</w:t>
            </w:r>
          </w:p>
        </w:tc>
        <w:tc>
          <w:tcPr>
            <w:tcW w:w="1275" w:type="dxa"/>
            <w:tcBorders>
              <w:top w:val="nil"/>
              <w:left w:val="nil"/>
              <w:bottom w:val="single" w:sz="4" w:space="0" w:color="auto"/>
              <w:right w:val="single" w:sz="4" w:space="0" w:color="auto"/>
            </w:tcBorders>
            <w:shd w:val="clear" w:color="auto" w:fill="auto"/>
            <w:noWrap/>
            <w:vAlign w:val="center"/>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1.500.000</w:t>
            </w:r>
          </w:p>
        </w:tc>
        <w:tc>
          <w:tcPr>
            <w:tcW w:w="1540"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 </w:t>
            </w:r>
          </w:p>
        </w:tc>
        <w:tc>
          <w:tcPr>
            <w:tcW w:w="101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10.000</w:t>
            </w:r>
          </w:p>
        </w:tc>
        <w:tc>
          <w:tcPr>
            <w:tcW w:w="130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10.000</w:t>
            </w:r>
          </w:p>
        </w:tc>
        <w:tc>
          <w:tcPr>
            <w:tcW w:w="1672" w:type="dxa"/>
            <w:vMerge/>
            <w:tcBorders>
              <w:top w:val="single" w:sz="4" w:space="0" w:color="auto"/>
              <w:left w:val="single" w:sz="4" w:space="0" w:color="auto"/>
              <w:bottom w:val="single" w:sz="4" w:space="0" w:color="000000"/>
              <w:right w:val="single" w:sz="4" w:space="0" w:color="auto"/>
            </w:tcBorders>
            <w:vAlign w:val="center"/>
          </w:tcPr>
          <w:p w:rsidR="008939DF" w:rsidRPr="008939DF" w:rsidRDefault="008939DF" w:rsidP="008939DF">
            <w:pPr>
              <w:spacing w:before="120" w:after="0" w:line="240" w:lineRule="auto"/>
              <w:rPr>
                <w:rFonts w:eastAsia="Times New Roman" w:cs="Times New Roman"/>
                <w:i/>
                <w:iCs/>
                <w:sz w:val="24"/>
                <w:szCs w:val="24"/>
              </w:rPr>
            </w:pPr>
          </w:p>
        </w:tc>
      </w:tr>
      <w:tr w:rsidR="008939DF" w:rsidRPr="008939DF" w:rsidTr="008939DF">
        <w:trPr>
          <w:trHeight w:val="413"/>
        </w:trPr>
        <w:tc>
          <w:tcPr>
            <w:tcW w:w="567"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13</w:t>
            </w:r>
          </w:p>
        </w:tc>
        <w:tc>
          <w:tcPr>
            <w:tcW w:w="2552"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both"/>
              <w:rPr>
                <w:rFonts w:eastAsia="Times New Roman" w:cs="Times New Roman"/>
                <w:sz w:val="24"/>
                <w:szCs w:val="24"/>
              </w:rPr>
            </w:pPr>
            <w:r w:rsidRPr="008939DF">
              <w:rPr>
                <w:rFonts w:eastAsia="Times New Roman" w:cs="Times New Roman"/>
                <w:sz w:val="24"/>
                <w:szCs w:val="24"/>
              </w:rPr>
              <w:t>Xây dựng kết cấu hạ tầng khu dân cư Bệnh viện Đa khoa Sơn La</w:t>
            </w:r>
          </w:p>
        </w:tc>
        <w:tc>
          <w:tcPr>
            <w:tcW w:w="1559"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center"/>
              <w:rPr>
                <w:rFonts w:eastAsia="Times New Roman" w:cs="Times New Roman"/>
                <w:sz w:val="24"/>
                <w:szCs w:val="24"/>
              </w:rPr>
            </w:pPr>
            <w:r w:rsidRPr="008939DF">
              <w:rPr>
                <w:rFonts w:eastAsia="Times New Roman" w:cs="Times New Roman"/>
                <w:sz w:val="24"/>
                <w:szCs w:val="24"/>
              </w:rPr>
              <w:t>Ban QLDA ĐTXD các công trình giao thông</w:t>
            </w:r>
          </w:p>
        </w:tc>
        <w:tc>
          <w:tcPr>
            <w:tcW w:w="1276"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ind w:left="-108" w:right="-108"/>
              <w:jc w:val="center"/>
              <w:rPr>
                <w:rFonts w:eastAsia="Times New Roman" w:cs="Times New Roman"/>
                <w:sz w:val="24"/>
                <w:szCs w:val="24"/>
              </w:rPr>
            </w:pPr>
            <w:r w:rsidRPr="008939DF">
              <w:rPr>
                <w:rFonts w:eastAsia="Times New Roman" w:cs="Times New Roman"/>
                <w:sz w:val="24"/>
                <w:szCs w:val="24"/>
              </w:rPr>
              <w:t>2737 25/10/2017</w:t>
            </w:r>
          </w:p>
        </w:tc>
        <w:tc>
          <w:tcPr>
            <w:tcW w:w="1275" w:type="dxa"/>
            <w:tcBorders>
              <w:top w:val="nil"/>
              <w:left w:val="nil"/>
              <w:bottom w:val="single" w:sz="4" w:space="0" w:color="auto"/>
              <w:right w:val="single" w:sz="4" w:space="0" w:color="auto"/>
            </w:tcBorders>
            <w:shd w:val="clear" w:color="auto" w:fill="auto"/>
            <w:noWrap/>
            <w:vAlign w:val="center"/>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55.864</w:t>
            </w:r>
          </w:p>
        </w:tc>
        <w:tc>
          <w:tcPr>
            <w:tcW w:w="1540"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 </w:t>
            </w:r>
          </w:p>
        </w:tc>
        <w:tc>
          <w:tcPr>
            <w:tcW w:w="101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b/>
                <w:bCs/>
                <w:sz w:val="24"/>
                <w:szCs w:val="24"/>
              </w:rPr>
            </w:pPr>
            <w:r w:rsidRPr="008939DF">
              <w:rPr>
                <w:rFonts w:eastAsia="Times New Roman" w:cs="Times New Roman"/>
                <w:b/>
                <w:bCs/>
                <w:sz w:val="24"/>
                <w:szCs w:val="24"/>
              </w:rPr>
              <w:t> </w:t>
            </w:r>
          </w:p>
        </w:tc>
        <w:tc>
          <w:tcPr>
            <w:tcW w:w="992"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8.000</w:t>
            </w:r>
          </w:p>
        </w:tc>
        <w:tc>
          <w:tcPr>
            <w:tcW w:w="1305"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right"/>
              <w:rPr>
                <w:rFonts w:eastAsia="Times New Roman" w:cs="Times New Roman"/>
                <w:sz w:val="24"/>
                <w:szCs w:val="24"/>
              </w:rPr>
            </w:pPr>
            <w:r w:rsidRPr="008939DF">
              <w:rPr>
                <w:rFonts w:eastAsia="Times New Roman" w:cs="Times New Roman"/>
                <w:sz w:val="24"/>
                <w:szCs w:val="24"/>
              </w:rPr>
              <w:t>8.000</w:t>
            </w:r>
          </w:p>
        </w:tc>
        <w:tc>
          <w:tcPr>
            <w:tcW w:w="1672" w:type="dxa"/>
            <w:vMerge/>
            <w:tcBorders>
              <w:top w:val="single" w:sz="4" w:space="0" w:color="auto"/>
              <w:left w:val="single" w:sz="4" w:space="0" w:color="auto"/>
              <w:bottom w:val="single" w:sz="4" w:space="0" w:color="000000"/>
              <w:right w:val="single" w:sz="4" w:space="0" w:color="auto"/>
            </w:tcBorders>
            <w:vAlign w:val="center"/>
          </w:tcPr>
          <w:p w:rsidR="008939DF" w:rsidRPr="008939DF" w:rsidRDefault="008939DF" w:rsidP="008939DF">
            <w:pPr>
              <w:spacing w:before="120" w:after="0" w:line="240" w:lineRule="auto"/>
              <w:rPr>
                <w:rFonts w:eastAsia="Times New Roman" w:cs="Times New Roman"/>
                <w:i/>
                <w:iCs/>
                <w:sz w:val="24"/>
                <w:szCs w:val="24"/>
              </w:rPr>
            </w:pPr>
          </w:p>
        </w:tc>
      </w:tr>
    </w:tbl>
    <w:p w:rsidR="008939DF" w:rsidRPr="008939DF" w:rsidRDefault="008939DF" w:rsidP="008939DF">
      <w:pPr>
        <w:tabs>
          <w:tab w:val="left" w:pos="4245"/>
        </w:tabs>
        <w:spacing w:after="0" w:line="240" w:lineRule="auto"/>
        <w:rPr>
          <w:rFonts w:eastAsia="Times New Roman" w:cs="Times New Roman"/>
          <w:sz w:val="20"/>
          <w:szCs w:val="20"/>
          <w:lang w:val="sv-SE"/>
        </w:rPr>
      </w:pPr>
    </w:p>
    <w:p w:rsidR="008939DF" w:rsidRPr="008939DF" w:rsidRDefault="008939DF" w:rsidP="008939DF">
      <w:pPr>
        <w:tabs>
          <w:tab w:val="left" w:pos="4245"/>
        </w:tabs>
        <w:spacing w:after="0" w:line="240" w:lineRule="auto"/>
        <w:jc w:val="center"/>
        <w:rPr>
          <w:rFonts w:eastAsia="Times New Roman" w:cs="Times New Roman"/>
          <w:b/>
          <w:sz w:val="26"/>
          <w:szCs w:val="24"/>
          <w:lang w:val="sv-SE"/>
        </w:rPr>
      </w:pPr>
      <w:r w:rsidRPr="008939DF">
        <w:rPr>
          <w:rFonts w:eastAsia="Times New Roman" w:cs="Times New Roman"/>
          <w:b/>
          <w:sz w:val="26"/>
          <w:szCs w:val="24"/>
          <w:lang w:val="sv-SE"/>
        </w:rPr>
        <w:lastRenderedPageBreak/>
        <w:t>Biểu số 02</w:t>
      </w:r>
    </w:p>
    <w:p w:rsidR="008939DF" w:rsidRPr="008939DF" w:rsidRDefault="008939DF" w:rsidP="008939DF">
      <w:pPr>
        <w:tabs>
          <w:tab w:val="left" w:pos="4245"/>
        </w:tabs>
        <w:spacing w:after="0" w:line="240" w:lineRule="auto"/>
        <w:jc w:val="center"/>
        <w:rPr>
          <w:rFonts w:eastAsia="Times New Roman" w:cs="Times New Roman"/>
          <w:b/>
          <w:sz w:val="26"/>
          <w:szCs w:val="24"/>
          <w:lang w:val="sv-SE"/>
        </w:rPr>
      </w:pPr>
      <w:r w:rsidRPr="008939DF">
        <w:rPr>
          <w:rFonts w:eastAsia="Times New Roman" w:cs="Times New Roman"/>
          <w:b/>
          <w:bCs/>
          <w:sz w:val="26"/>
          <w:szCs w:val="24"/>
        </w:rPr>
        <w:t>BIỂU ĐIỀU CHỈNH KẾ HOẠCH ĐẦU TƯ CÔNG CÁC NGUỒN NGÂN SÁCH TỈNH NĂM 2020</w:t>
      </w:r>
    </w:p>
    <w:p w:rsidR="008939DF" w:rsidRPr="008939DF" w:rsidRDefault="008939DF" w:rsidP="008939DF">
      <w:pPr>
        <w:spacing w:after="0" w:line="240" w:lineRule="auto"/>
        <w:jc w:val="center"/>
        <w:rPr>
          <w:rFonts w:eastAsia="Times New Roman" w:cs="Times New Roman"/>
          <w:b/>
          <w:sz w:val="26"/>
          <w:szCs w:val="28"/>
          <w:lang w:val="sv-SE"/>
        </w:rPr>
      </w:pPr>
      <w:r w:rsidRPr="008939DF">
        <w:rPr>
          <w:rFonts w:eastAsia="Times New Roman" w:cs="Times New Roman"/>
          <w:i/>
          <w:iCs/>
          <w:sz w:val="26"/>
          <w:szCs w:val="28"/>
        </w:rPr>
        <w:t>(Kèm theo Nghị quyết số 219/NQ-HĐND ngày 30/10/2020 của HĐND tỉnh)</w:t>
      </w:r>
    </w:p>
    <w:p w:rsidR="008939DF" w:rsidRPr="008939DF" w:rsidRDefault="008939DF" w:rsidP="008939DF">
      <w:pPr>
        <w:tabs>
          <w:tab w:val="left" w:pos="4245"/>
        </w:tabs>
        <w:spacing w:after="0" w:line="240" w:lineRule="auto"/>
        <w:jc w:val="right"/>
        <w:rPr>
          <w:rFonts w:eastAsia="Times New Roman" w:cs="Times New Roman"/>
          <w:i/>
          <w:iCs/>
          <w:sz w:val="24"/>
          <w:szCs w:val="24"/>
        </w:rPr>
      </w:pPr>
      <w:r w:rsidRPr="008939DF">
        <w:rPr>
          <w:rFonts w:eastAsia="Times New Roman" w:cs="Times New Roman"/>
          <w:szCs w:val="28"/>
          <w:lang w:val="sv-SE"/>
        </w:rPr>
        <w:tab/>
      </w:r>
      <w:r w:rsidRPr="008939DF">
        <w:rPr>
          <w:rFonts w:eastAsia="Times New Roman" w:cs="Times New Roman"/>
          <w:i/>
          <w:iCs/>
          <w:sz w:val="24"/>
          <w:szCs w:val="24"/>
        </w:rPr>
        <w:t>Đơn vị: Triệu đồng</w:t>
      </w:r>
    </w:p>
    <w:tbl>
      <w:tblPr>
        <w:tblW w:w="13710" w:type="dxa"/>
        <w:tblInd w:w="108" w:type="dxa"/>
        <w:tblLayout w:type="fixed"/>
        <w:tblLook w:val="04A0" w:firstRow="1" w:lastRow="0" w:firstColumn="1" w:lastColumn="0" w:noHBand="0" w:noVBand="1"/>
      </w:tblPr>
      <w:tblGrid>
        <w:gridCol w:w="426"/>
        <w:gridCol w:w="1842"/>
        <w:gridCol w:w="953"/>
        <w:gridCol w:w="890"/>
        <w:gridCol w:w="850"/>
        <w:gridCol w:w="709"/>
        <w:gridCol w:w="812"/>
        <w:gridCol w:w="747"/>
        <w:gridCol w:w="709"/>
        <w:gridCol w:w="709"/>
        <w:gridCol w:w="567"/>
        <w:gridCol w:w="709"/>
        <w:gridCol w:w="708"/>
        <w:gridCol w:w="709"/>
        <w:gridCol w:w="567"/>
        <w:gridCol w:w="567"/>
        <w:gridCol w:w="709"/>
        <w:gridCol w:w="527"/>
      </w:tblGrid>
      <w:tr w:rsidR="008939DF" w:rsidRPr="008939DF" w:rsidTr="008939DF">
        <w:trPr>
          <w:trHeight w:val="156"/>
          <w:tblHeader/>
        </w:trPr>
        <w:tc>
          <w:tcPr>
            <w:tcW w:w="4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249"/>
              <w:rPr>
                <w:rFonts w:eastAsia="Times New Roman" w:cs="Times New Roman"/>
                <w:b/>
                <w:bCs/>
                <w:w w:val="80"/>
                <w:sz w:val="20"/>
                <w:szCs w:val="20"/>
              </w:rPr>
            </w:pPr>
            <w:r w:rsidRPr="008939DF">
              <w:rPr>
                <w:rFonts w:eastAsia="Times New Roman" w:cs="Times New Roman"/>
                <w:b/>
                <w:bCs/>
                <w:w w:val="80"/>
                <w:sz w:val="20"/>
                <w:szCs w:val="20"/>
              </w:rPr>
              <w:t xml:space="preserve">  STT</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249"/>
              <w:jc w:val="center"/>
              <w:rPr>
                <w:rFonts w:eastAsia="Times New Roman" w:cs="Times New Roman"/>
                <w:b/>
                <w:bCs/>
                <w:w w:val="80"/>
                <w:sz w:val="20"/>
                <w:szCs w:val="20"/>
              </w:rPr>
            </w:pPr>
            <w:r w:rsidRPr="008939DF">
              <w:rPr>
                <w:rFonts w:eastAsia="Times New Roman" w:cs="Times New Roman"/>
                <w:b/>
                <w:bCs/>
                <w:w w:val="80"/>
                <w:sz w:val="20"/>
                <w:szCs w:val="20"/>
              </w:rPr>
              <w:t>Danh mục dự án</w:t>
            </w:r>
          </w:p>
        </w:tc>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249"/>
              <w:rPr>
                <w:rFonts w:eastAsia="Times New Roman" w:cs="Times New Roman"/>
                <w:b/>
                <w:bCs/>
                <w:w w:val="80"/>
                <w:sz w:val="20"/>
                <w:szCs w:val="20"/>
              </w:rPr>
            </w:pPr>
            <w:r w:rsidRPr="008939DF">
              <w:rPr>
                <w:rFonts w:eastAsia="Times New Roman" w:cs="Times New Roman"/>
                <w:b/>
                <w:bCs/>
                <w:w w:val="80"/>
                <w:sz w:val="20"/>
                <w:szCs w:val="20"/>
              </w:rPr>
              <w:t xml:space="preserve">  Chủ đầu tư</w:t>
            </w:r>
          </w:p>
        </w:tc>
        <w:tc>
          <w:tcPr>
            <w:tcW w:w="2449" w:type="dxa"/>
            <w:gridSpan w:val="3"/>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ind w:left="-108" w:right="-249"/>
              <w:jc w:val="center"/>
              <w:rPr>
                <w:rFonts w:eastAsia="Times New Roman" w:cs="Times New Roman"/>
                <w:b/>
                <w:bCs/>
                <w:w w:val="80"/>
                <w:sz w:val="20"/>
                <w:szCs w:val="20"/>
              </w:rPr>
            </w:pPr>
            <w:r w:rsidRPr="008939DF">
              <w:rPr>
                <w:rFonts w:eastAsia="Times New Roman" w:cs="Times New Roman"/>
                <w:b/>
                <w:bCs/>
                <w:w w:val="80"/>
                <w:sz w:val="20"/>
                <w:szCs w:val="20"/>
              </w:rPr>
              <w:t xml:space="preserve">Quyết định đầu tư </w:t>
            </w:r>
          </w:p>
        </w:tc>
        <w:tc>
          <w:tcPr>
            <w:tcW w:w="8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47"/>
              <w:jc w:val="center"/>
              <w:rPr>
                <w:rFonts w:eastAsia="Times New Roman" w:cs="Times New Roman"/>
                <w:b/>
                <w:bCs/>
                <w:w w:val="80"/>
                <w:sz w:val="20"/>
                <w:szCs w:val="20"/>
              </w:rPr>
            </w:pPr>
            <w:r w:rsidRPr="008939DF">
              <w:rPr>
                <w:rFonts w:eastAsia="Times New Roman" w:cs="Times New Roman"/>
                <w:b/>
                <w:bCs/>
                <w:w w:val="80"/>
                <w:sz w:val="20"/>
                <w:szCs w:val="20"/>
              </w:rPr>
              <w:t>Lũy kế                   khối lượng hoàn thành  đến thời              điểm                  báo cáo</w:t>
            </w:r>
          </w:p>
        </w:tc>
        <w:tc>
          <w:tcPr>
            <w:tcW w:w="7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Lũy kế vốn đã giao đến thời điểm báo cáo</w:t>
            </w:r>
          </w:p>
        </w:tc>
        <w:tc>
          <w:tcPr>
            <w:tcW w:w="4111" w:type="dxa"/>
            <w:gridSpan w:val="6"/>
            <w:tcBorders>
              <w:top w:val="single" w:sz="4" w:space="0" w:color="auto"/>
              <w:left w:val="single" w:sz="4" w:space="0" w:color="auto"/>
              <w:bottom w:val="single" w:sz="4" w:space="0" w:color="auto"/>
              <w:right w:val="nil"/>
            </w:tcBorders>
            <w:shd w:val="clear" w:color="000000" w:fill="FFFFFF"/>
            <w:vAlign w:val="center"/>
            <w:hideMark/>
          </w:tcPr>
          <w:p w:rsidR="008939DF" w:rsidRPr="008939DF" w:rsidRDefault="008939DF" w:rsidP="008939DF">
            <w:pPr>
              <w:spacing w:before="60" w:after="60" w:line="240" w:lineRule="auto"/>
              <w:ind w:left="-108" w:right="-68"/>
              <w:jc w:val="center"/>
              <w:rPr>
                <w:rFonts w:eastAsia="Times New Roman" w:cs="Times New Roman"/>
                <w:b/>
                <w:bCs/>
                <w:w w:val="80"/>
                <w:sz w:val="20"/>
                <w:szCs w:val="20"/>
              </w:rPr>
            </w:pPr>
            <w:r w:rsidRPr="008939DF">
              <w:rPr>
                <w:rFonts w:eastAsia="Times New Roman" w:cs="Times New Roman"/>
                <w:b/>
                <w:bCs/>
                <w:w w:val="80"/>
                <w:sz w:val="20"/>
                <w:szCs w:val="20"/>
              </w:rPr>
              <w:t>Kế hoạch năm 2020</w:t>
            </w:r>
          </w:p>
        </w:tc>
        <w:tc>
          <w:tcPr>
            <w:tcW w:w="1843"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8939DF" w:rsidRPr="008939DF" w:rsidRDefault="008939DF" w:rsidP="008939DF">
            <w:pPr>
              <w:spacing w:after="0" w:line="240" w:lineRule="auto"/>
              <w:ind w:left="-108" w:right="-68"/>
              <w:jc w:val="center"/>
              <w:rPr>
                <w:rFonts w:eastAsia="Times New Roman" w:cs="Times New Roman"/>
                <w:b/>
                <w:bCs/>
                <w:w w:val="80"/>
                <w:sz w:val="20"/>
                <w:szCs w:val="20"/>
              </w:rPr>
            </w:pPr>
            <w:r w:rsidRPr="008939DF">
              <w:rPr>
                <w:rFonts w:eastAsia="Times New Roman" w:cs="Times New Roman"/>
                <w:b/>
                <w:bCs/>
                <w:w w:val="80"/>
                <w:sz w:val="20"/>
                <w:szCs w:val="20"/>
              </w:rPr>
              <w:t>Kế hoạch điều chỉnh</w:t>
            </w:r>
          </w:p>
        </w:tc>
        <w:tc>
          <w:tcPr>
            <w:tcW w:w="527" w:type="dxa"/>
            <w:vMerge w:val="restart"/>
            <w:tcBorders>
              <w:top w:val="single" w:sz="4" w:space="0" w:color="auto"/>
              <w:left w:val="single" w:sz="4" w:space="0" w:color="auto"/>
              <w:bottom w:val="nil"/>
              <w:right w:val="single" w:sz="4" w:space="0" w:color="auto"/>
            </w:tcBorders>
            <w:shd w:val="clear" w:color="000000" w:fill="FFFFFF"/>
            <w:vAlign w:val="center"/>
            <w:hideMark/>
          </w:tcPr>
          <w:p w:rsidR="008939DF" w:rsidRPr="008939DF" w:rsidRDefault="008939DF" w:rsidP="008939DF">
            <w:pPr>
              <w:spacing w:after="0" w:line="240" w:lineRule="auto"/>
              <w:ind w:left="-108" w:right="-68"/>
              <w:jc w:val="center"/>
              <w:rPr>
                <w:rFonts w:eastAsia="Times New Roman" w:cs="Times New Roman"/>
                <w:b/>
                <w:bCs/>
                <w:w w:val="80"/>
                <w:sz w:val="20"/>
                <w:szCs w:val="20"/>
              </w:rPr>
            </w:pPr>
            <w:r w:rsidRPr="008939DF">
              <w:rPr>
                <w:rFonts w:eastAsia="Times New Roman" w:cs="Times New Roman"/>
                <w:b/>
                <w:bCs/>
                <w:w w:val="80"/>
                <w:sz w:val="20"/>
                <w:szCs w:val="20"/>
              </w:rPr>
              <w:t>Ghi chú</w:t>
            </w:r>
          </w:p>
        </w:tc>
      </w:tr>
      <w:tr w:rsidR="008939DF" w:rsidRPr="008939DF" w:rsidTr="008939DF">
        <w:trPr>
          <w:trHeight w:val="90"/>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890" w:type="dxa"/>
            <w:vMerge w:val="restart"/>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69" w:right="-108"/>
              <w:jc w:val="center"/>
              <w:rPr>
                <w:rFonts w:eastAsia="Times New Roman" w:cs="Times New Roman"/>
                <w:b/>
                <w:bCs/>
                <w:w w:val="80"/>
                <w:sz w:val="20"/>
                <w:szCs w:val="20"/>
              </w:rPr>
            </w:pPr>
            <w:r w:rsidRPr="008939DF">
              <w:rPr>
                <w:rFonts w:eastAsia="Times New Roman" w:cs="Times New Roman"/>
                <w:b/>
                <w:bCs/>
                <w:w w:val="80"/>
                <w:sz w:val="20"/>
                <w:szCs w:val="20"/>
              </w:rPr>
              <w:t>Số, Quyết định, ngày, tháng, năm</w:t>
            </w:r>
          </w:p>
        </w:tc>
        <w:tc>
          <w:tcPr>
            <w:tcW w:w="1559" w:type="dxa"/>
            <w:gridSpan w:val="2"/>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60" w:line="240" w:lineRule="auto"/>
              <w:jc w:val="center"/>
              <w:rPr>
                <w:rFonts w:eastAsia="Times New Roman" w:cs="Times New Roman"/>
                <w:b/>
                <w:bCs/>
                <w:w w:val="80"/>
                <w:sz w:val="20"/>
                <w:szCs w:val="20"/>
              </w:rPr>
            </w:pPr>
            <w:r w:rsidRPr="008939DF">
              <w:rPr>
                <w:rFonts w:eastAsia="Times New Roman" w:cs="Times New Roman"/>
                <w:b/>
                <w:bCs/>
                <w:w w:val="80"/>
                <w:sz w:val="20"/>
                <w:szCs w:val="20"/>
              </w:rPr>
              <w:t>Tổng mức đầu tư</w:t>
            </w: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before="60" w:after="60" w:line="240" w:lineRule="auto"/>
              <w:rPr>
                <w:rFonts w:eastAsia="Times New Roman" w:cs="Times New Roman"/>
                <w:b/>
                <w:bCs/>
                <w:w w:val="80"/>
                <w:sz w:val="20"/>
                <w:szCs w:val="20"/>
              </w:rPr>
            </w:pPr>
          </w:p>
        </w:tc>
        <w:tc>
          <w:tcPr>
            <w:tcW w:w="747"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before="60" w:after="60" w:line="240" w:lineRule="auto"/>
              <w:rPr>
                <w:rFonts w:eastAsia="Times New Roman" w:cs="Times New Roman"/>
                <w:b/>
                <w:bCs/>
                <w:w w:val="80"/>
                <w:sz w:val="20"/>
                <w:szCs w:val="20"/>
              </w:rPr>
            </w:pPr>
          </w:p>
        </w:tc>
        <w:tc>
          <w:tcPr>
            <w:tcW w:w="709" w:type="dxa"/>
            <w:vMerge w:val="restart"/>
            <w:tcBorders>
              <w:top w:val="nil"/>
              <w:left w:val="single" w:sz="4" w:space="0" w:color="auto"/>
              <w:bottom w:val="nil"/>
              <w:right w:val="single" w:sz="4" w:space="0" w:color="auto"/>
            </w:tcBorders>
            <w:shd w:val="clear" w:color="000000" w:fill="FFFFFF"/>
            <w:vAlign w:val="center"/>
            <w:hideMark/>
          </w:tcPr>
          <w:p w:rsidR="008939DF" w:rsidRPr="008939DF" w:rsidRDefault="008939DF" w:rsidP="008939DF">
            <w:pPr>
              <w:spacing w:before="60" w:after="60" w:line="240" w:lineRule="auto"/>
              <w:ind w:left="-108" w:right="-68"/>
              <w:jc w:val="center"/>
              <w:rPr>
                <w:rFonts w:eastAsia="Times New Roman" w:cs="Times New Roman"/>
                <w:b/>
                <w:bCs/>
                <w:w w:val="80"/>
                <w:sz w:val="20"/>
                <w:szCs w:val="20"/>
              </w:rPr>
            </w:pPr>
            <w:r w:rsidRPr="008939DF">
              <w:rPr>
                <w:rFonts w:eastAsia="Times New Roman" w:cs="Times New Roman"/>
                <w:b/>
                <w:bCs/>
                <w:w w:val="80"/>
                <w:sz w:val="20"/>
                <w:szCs w:val="20"/>
              </w:rPr>
              <w:t>Tổng số</w:t>
            </w:r>
          </w:p>
        </w:tc>
        <w:tc>
          <w:tcPr>
            <w:tcW w:w="70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before="60" w:after="60" w:line="240" w:lineRule="auto"/>
              <w:ind w:left="-108" w:right="-68"/>
              <w:jc w:val="center"/>
              <w:rPr>
                <w:rFonts w:eastAsia="Times New Roman" w:cs="Times New Roman"/>
                <w:b/>
                <w:bCs/>
                <w:w w:val="80"/>
                <w:sz w:val="20"/>
                <w:szCs w:val="20"/>
              </w:rPr>
            </w:pPr>
            <w:r w:rsidRPr="008939DF">
              <w:rPr>
                <w:rFonts w:eastAsia="Times New Roman" w:cs="Times New Roman"/>
                <w:b/>
                <w:bCs/>
                <w:w w:val="80"/>
                <w:sz w:val="20"/>
                <w:szCs w:val="20"/>
              </w:rPr>
              <w:t xml:space="preserve">TĐ: Số vốn đã giải ngân </w:t>
            </w:r>
          </w:p>
        </w:tc>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before="60" w:after="60" w:line="240" w:lineRule="auto"/>
              <w:ind w:left="-108" w:right="-68"/>
              <w:jc w:val="center"/>
              <w:rPr>
                <w:rFonts w:eastAsia="Times New Roman" w:cs="Times New Roman"/>
                <w:b/>
                <w:bCs/>
                <w:w w:val="80"/>
                <w:sz w:val="20"/>
                <w:szCs w:val="20"/>
              </w:rPr>
            </w:pPr>
            <w:r w:rsidRPr="008939DF">
              <w:rPr>
                <w:rFonts w:eastAsia="Times New Roman" w:cs="Times New Roman"/>
                <w:b/>
                <w:bCs/>
                <w:w w:val="80"/>
                <w:sz w:val="20"/>
                <w:szCs w:val="20"/>
              </w:rPr>
              <w:t>Tỷ lệ giải ngân</w:t>
            </w:r>
          </w:p>
        </w:tc>
        <w:tc>
          <w:tcPr>
            <w:tcW w:w="2126" w:type="dxa"/>
            <w:gridSpan w:val="3"/>
            <w:tcBorders>
              <w:top w:val="single" w:sz="4" w:space="0" w:color="auto"/>
              <w:left w:val="nil"/>
              <w:bottom w:val="single" w:sz="4" w:space="0" w:color="auto"/>
              <w:right w:val="single" w:sz="4" w:space="0" w:color="000000"/>
            </w:tcBorders>
            <w:shd w:val="clear" w:color="000000" w:fill="FFFFFF"/>
            <w:vAlign w:val="center"/>
            <w:hideMark/>
          </w:tcPr>
          <w:p w:rsidR="008939DF" w:rsidRPr="008939DF" w:rsidRDefault="008939DF" w:rsidP="008939DF">
            <w:pPr>
              <w:spacing w:before="60" w:after="60" w:line="240" w:lineRule="auto"/>
              <w:ind w:left="-108" w:right="-68"/>
              <w:jc w:val="center"/>
              <w:rPr>
                <w:rFonts w:eastAsia="Times New Roman" w:cs="Times New Roman"/>
                <w:b/>
                <w:bCs/>
                <w:w w:val="80"/>
                <w:sz w:val="20"/>
                <w:szCs w:val="20"/>
              </w:rPr>
            </w:pPr>
            <w:r w:rsidRPr="008939DF">
              <w:rPr>
                <w:rFonts w:eastAsia="Times New Roman" w:cs="Times New Roman"/>
                <w:b/>
                <w:bCs/>
                <w:w w:val="80"/>
                <w:sz w:val="20"/>
                <w:szCs w:val="20"/>
              </w:rPr>
              <w:t>Số vốn còn lại chưa giải ngân</w:t>
            </w:r>
          </w:p>
        </w:tc>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47" w:right="-210"/>
              <w:jc w:val="center"/>
              <w:rPr>
                <w:rFonts w:eastAsia="Times New Roman" w:cs="Times New Roman"/>
                <w:b/>
                <w:bCs/>
                <w:w w:val="80"/>
                <w:sz w:val="20"/>
                <w:szCs w:val="20"/>
              </w:rPr>
            </w:pPr>
            <w:r w:rsidRPr="008939DF">
              <w:rPr>
                <w:rFonts w:eastAsia="Times New Roman" w:cs="Times New Roman"/>
                <w:b/>
                <w:bCs/>
                <w:w w:val="80"/>
                <w:sz w:val="20"/>
                <w:szCs w:val="20"/>
              </w:rPr>
              <w:t>Điều              chỉnh             giảm</w:t>
            </w:r>
          </w:p>
        </w:tc>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47" w:right="-210"/>
              <w:jc w:val="center"/>
              <w:rPr>
                <w:rFonts w:eastAsia="Times New Roman" w:cs="Times New Roman"/>
                <w:b/>
                <w:bCs/>
                <w:w w:val="80"/>
                <w:sz w:val="20"/>
                <w:szCs w:val="20"/>
              </w:rPr>
            </w:pPr>
            <w:r w:rsidRPr="008939DF">
              <w:rPr>
                <w:rFonts w:eastAsia="Times New Roman" w:cs="Times New Roman"/>
                <w:b/>
                <w:bCs/>
                <w:w w:val="80"/>
                <w:sz w:val="20"/>
                <w:szCs w:val="20"/>
              </w:rPr>
              <w:t>Điều              chỉnh                tăng</w:t>
            </w:r>
          </w:p>
        </w:tc>
        <w:tc>
          <w:tcPr>
            <w:tcW w:w="70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939DF" w:rsidRPr="008939DF" w:rsidRDefault="008939DF" w:rsidP="008939DF">
            <w:pPr>
              <w:spacing w:after="0" w:line="240" w:lineRule="auto"/>
              <w:ind w:left="-108" w:right="-68"/>
              <w:jc w:val="center"/>
              <w:rPr>
                <w:rFonts w:eastAsia="Times New Roman" w:cs="Times New Roman"/>
                <w:b/>
                <w:bCs/>
                <w:w w:val="80"/>
                <w:sz w:val="20"/>
                <w:szCs w:val="20"/>
              </w:rPr>
            </w:pPr>
            <w:r w:rsidRPr="008939DF">
              <w:rPr>
                <w:rFonts w:eastAsia="Times New Roman" w:cs="Times New Roman"/>
                <w:b/>
                <w:bCs/>
                <w:w w:val="80"/>
                <w:sz w:val="20"/>
                <w:szCs w:val="20"/>
              </w:rPr>
              <w:t>Kế hoạch vốn sau điều chỉnh</w:t>
            </w:r>
          </w:p>
        </w:tc>
        <w:tc>
          <w:tcPr>
            <w:tcW w:w="527" w:type="dxa"/>
            <w:vMerge/>
            <w:tcBorders>
              <w:top w:val="single" w:sz="4" w:space="0" w:color="auto"/>
              <w:left w:val="single" w:sz="4" w:space="0" w:color="auto"/>
              <w:bottom w:val="nil"/>
              <w:right w:val="single" w:sz="4" w:space="0" w:color="auto"/>
            </w:tcBorders>
            <w:vAlign w:val="center"/>
            <w:hideMark/>
          </w:tcPr>
          <w:p w:rsidR="008939DF" w:rsidRPr="008939DF" w:rsidRDefault="008939DF" w:rsidP="008939DF">
            <w:pPr>
              <w:spacing w:after="0" w:line="240" w:lineRule="auto"/>
              <w:ind w:left="-108" w:right="-68"/>
              <w:rPr>
                <w:rFonts w:eastAsia="Times New Roman" w:cs="Times New Roman"/>
                <w:b/>
                <w:bCs/>
                <w:w w:val="80"/>
                <w:sz w:val="20"/>
                <w:szCs w:val="20"/>
              </w:rPr>
            </w:pPr>
          </w:p>
        </w:tc>
      </w:tr>
      <w:tr w:rsidR="008939DF" w:rsidRPr="008939DF" w:rsidTr="008939DF">
        <w:trPr>
          <w:trHeight w:val="866"/>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890" w:type="dxa"/>
            <w:vMerge/>
            <w:tcBorders>
              <w:top w:val="nil"/>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Tổng số các nguồn vốn</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iCs/>
                <w:w w:val="80"/>
                <w:sz w:val="20"/>
                <w:szCs w:val="20"/>
              </w:rPr>
            </w:pPr>
            <w:r w:rsidRPr="008939DF">
              <w:rPr>
                <w:rFonts w:eastAsia="Times New Roman" w:cs="Times New Roman"/>
                <w:b/>
                <w:bCs/>
                <w:iCs/>
                <w:w w:val="80"/>
                <w:sz w:val="20"/>
                <w:szCs w:val="20"/>
              </w:rPr>
              <w:t>Trong đó: vốn NSĐP</w:t>
            </w: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747"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709" w:type="dxa"/>
            <w:vMerge/>
            <w:tcBorders>
              <w:top w:val="nil"/>
              <w:left w:val="single" w:sz="4" w:space="0" w:color="auto"/>
              <w:bottom w:val="nil"/>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567"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47" w:right="-68"/>
              <w:jc w:val="center"/>
              <w:rPr>
                <w:rFonts w:eastAsia="Times New Roman" w:cs="Times New Roman"/>
                <w:b/>
                <w:bCs/>
                <w:w w:val="80"/>
                <w:sz w:val="20"/>
                <w:szCs w:val="20"/>
              </w:rPr>
            </w:pPr>
            <w:r w:rsidRPr="008939DF">
              <w:rPr>
                <w:rFonts w:eastAsia="Times New Roman" w:cs="Times New Roman"/>
                <w:b/>
                <w:bCs/>
                <w:w w:val="80"/>
                <w:sz w:val="20"/>
                <w:szCs w:val="20"/>
              </w:rPr>
              <w:t>Tổng số</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250" w:right="-210"/>
              <w:jc w:val="center"/>
              <w:rPr>
                <w:rFonts w:eastAsia="Times New Roman" w:cs="Times New Roman"/>
                <w:b/>
                <w:bCs/>
                <w:w w:val="80"/>
                <w:sz w:val="20"/>
                <w:szCs w:val="20"/>
              </w:rPr>
            </w:pPr>
            <w:r w:rsidRPr="008939DF">
              <w:rPr>
                <w:rFonts w:eastAsia="Times New Roman" w:cs="Times New Roman"/>
                <w:b/>
                <w:bCs/>
                <w:w w:val="80"/>
                <w:sz w:val="20"/>
                <w:szCs w:val="20"/>
              </w:rPr>
              <w:t>Số vốn               đề nghị            tiếp tục            giải ngân</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250" w:right="-210"/>
              <w:jc w:val="center"/>
              <w:rPr>
                <w:rFonts w:eastAsia="Times New Roman" w:cs="Times New Roman"/>
                <w:b/>
                <w:bCs/>
                <w:w w:val="80"/>
                <w:sz w:val="20"/>
                <w:szCs w:val="20"/>
              </w:rPr>
            </w:pPr>
            <w:r w:rsidRPr="008939DF">
              <w:rPr>
                <w:rFonts w:eastAsia="Times New Roman" w:cs="Times New Roman"/>
                <w:b/>
                <w:bCs/>
                <w:w w:val="80"/>
                <w:sz w:val="20"/>
                <w:szCs w:val="20"/>
              </w:rPr>
              <w:t xml:space="preserve"> Số vốn                  đề nghị                thu hồi </w:t>
            </w:r>
          </w:p>
        </w:tc>
        <w:tc>
          <w:tcPr>
            <w:tcW w:w="567"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567"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527" w:type="dxa"/>
            <w:vMerge/>
            <w:tcBorders>
              <w:top w:val="single" w:sz="4" w:space="0" w:color="auto"/>
              <w:left w:val="single" w:sz="4" w:space="0" w:color="auto"/>
              <w:bottom w:val="nil"/>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r>
      <w:tr w:rsidR="008939DF" w:rsidRPr="008939DF" w:rsidTr="008939DF">
        <w:trPr>
          <w:trHeight w:val="279"/>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xml:space="preserve">Tổng số </w:t>
            </w:r>
          </w:p>
        </w:tc>
        <w:tc>
          <w:tcPr>
            <w:tcW w:w="953"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89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9.397.554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897.554</w:t>
            </w:r>
          </w:p>
        </w:tc>
        <w:tc>
          <w:tcPr>
            <w:tcW w:w="81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437.080</w:t>
            </w:r>
          </w:p>
        </w:tc>
        <w:tc>
          <w:tcPr>
            <w:tcW w:w="74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319.723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185.495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93.728</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91.766</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35.814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55.952</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right"/>
              <w:rPr>
                <w:rFonts w:eastAsia="Times New Roman" w:cs="Times New Roman"/>
                <w:b/>
                <w:bCs/>
                <w:w w:val="80"/>
                <w:sz w:val="20"/>
                <w:szCs w:val="20"/>
              </w:rPr>
            </w:pPr>
            <w:r w:rsidRPr="008939DF">
              <w:rPr>
                <w:rFonts w:eastAsia="Times New Roman" w:cs="Times New Roman"/>
                <w:b/>
                <w:bCs/>
                <w:w w:val="80"/>
                <w:sz w:val="20"/>
                <w:szCs w:val="20"/>
              </w:rPr>
              <w:t>55.860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right"/>
              <w:rPr>
                <w:rFonts w:eastAsia="Times New Roman" w:cs="Times New Roman"/>
                <w:b/>
                <w:bCs/>
                <w:w w:val="80"/>
                <w:sz w:val="20"/>
                <w:szCs w:val="20"/>
              </w:rPr>
            </w:pPr>
            <w:r w:rsidRPr="008939DF">
              <w:rPr>
                <w:rFonts w:eastAsia="Times New Roman" w:cs="Times New Roman"/>
                <w:b/>
                <w:bCs/>
                <w:w w:val="80"/>
                <w:sz w:val="20"/>
                <w:szCs w:val="20"/>
              </w:rPr>
              <w:t>55.860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right"/>
              <w:rPr>
                <w:rFonts w:eastAsia="Times New Roman" w:cs="Times New Roman"/>
                <w:b/>
                <w:bCs/>
                <w:w w:val="80"/>
                <w:sz w:val="20"/>
                <w:szCs w:val="20"/>
              </w:rPr>
            </w:pPr>
            <w:r w:rsidRPr="008939DF">
              <w:rPr>
                <w:rFonts w:eastAsia="Times New Roman" w:cs="Times New Roman"/>
                <w:b/>
                <w:bCs/>
                <w:w w:val="80"/>
                <w:sz w:val="20"/>
                <w:szCs w:val="20"/>
              </w:rPr>
              <w:t>185.495</w:t>
            </w:r>
          </w:p>
        </w:tc>
        <w:tc>
          <w:tcPr>
            <w:tcW w:w="52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41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w w:val="80"/>
                <w:sz w:val="20"/>
                <w:szCs w:val="20"/>
              </w:rPr>
            </w:pPr>
            <w:r w:rsidRPr="008939DF">
              <w:rPr>
                <w:rFonts w:eastAsia="Times New Roman" w:cs="Times New Roman"/>
                <w:b/>
                <w:bCs/>
                <w:w w:val="80"/>
                <w:sz w:val="20"/>
                <w:szCs w:val="20"/>
              </w:rPr>
              <w:t>A</w:t>
            </w:r>
          </w:p>
        </w:tc>
        <w:tc>
          <w:tcPr>
            <w:tcW w:w="2795" w:type="dxa"/>
            <w:gridSpan w:val="2"/>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b/>
                <w:bCs/>
                <w:w w:val="80"/>
                <w:sz w:val="20"/>
                <w:szCs w:val="20"/>
              </w:rPr>
            </w:pPr>
            <w:r w:rsidRPr="008939DF">
              <w:rPr>
                <w:rFonts w:ascii="Times New Roman Bold" w:eastAsia="Times New Roman" w:hAnsi="Times New Roman Bold" w:cs="Times New Roman"/>
                <w:b/>
                <w:bCs/>
                <w:w w:val="80"/>
                <w:sz w:val="20"/>
                <w:szCs w:val="20"/>
              </w:rPr>
              <w:t>Kế hoạch vốn chuyển nguồn năm 2019 sang năm 2020</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18.799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18.799</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4.955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4.512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91%</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4.955</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right"/>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305"/>
        </w:trPr>
        <w:tc>
          <w:tcPr>
            <w:tcW w:w="426"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I</w:t>
            </w:r>
          </w:p>
        </w:tc>
        <w:tc>
          <w:tcPr>
            <w:tcW w:w="2795" w:type="dxa"/>
            <w:gridSpan w:val="2"/>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Nguồn ngân sách tỉnh chi đầu tư</w:t>
            </w:r>
          </w:p>
        </w:tc>
        <w:tc>
          <w:tcPr>
            <w:tcW w:w="890"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57" w:right="-57"/>
              <w:jc w:val="center"/>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18.799</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18.799</w:t>
            </w:r>
          </w:p>
        </w:tc>
        <w:tc>
          <w:tcPr>
            <w:tcW w:w="81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4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4.955</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4.512</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91%</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708"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4.955</w:t>
            </w:r>
          </w:p>
        </w:tc>
        <w:tc>
          <w:tcPr>
            <w:tcW w:w="52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right"/>
              <w:rPr>
                <w:rFonts w:eastAsia="Times New Roman" w:cs="Times New Roman"/>
                <w:b/>
                <w:bCs/>
                <w:w w:val="80"/>
                <w:sz w:val="20"/>
                <w:szCs w:val="20"/>
              </w:rPr>
            </w:pPr>
          </w:p>
        </w:tc>
      </w:tr>
      <w:tr w:rsidR="008939DF" w:rsidRPr="008939DF" w:rsidTr="008939DF">
        <w:trPr>
          <w:trHeight w:val="22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a</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Điều chỉnh giảm</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 </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9.399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9.399</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112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112</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273"/>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w:t>
            </w:r>
          </w:p>
        </w:tc>
        <w:tc>
          <w:tcPr>
            <w:tcW w:w="2795" w:type="dxa"/>
            <w:gridSpan w:val="2"/>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Các dự án có tỷ lệ giải ngân thấp </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9.399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9.399</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112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112</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60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1</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Trụ sở xã Chiềng Khoa</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48"/>
              <w:jc w:val="center"/>
              <w:rPr>
                <w:rFonts w:eastAsia="Times New Roman" w:cs="Times New Roman"/>
                <w:w w:val="80"/>
                <w:sz w:val="20"/>
                <w:szCs w:val="20"/>
              </w:rPr>
            </w:pPr>
            <w:r w:rsidRPr="008939DF">
              <w:rPr>
                <w:rFonts w:eastAsia="Times New Roman" w:cs="Times New Roman"/>
                <w:w w:val="80"/>
                <w:sz w:val="20"/>
                <w:szCs w:val="20"/>
              </w:rPr>
              <w:t>Ban QLDA ĐTXD huyện             Vân Hồ</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1082 24/10/2016</w:t>
            </w:r>
          </w:p>
        </w:tc>
        <w:tc>
          <w:tcPr>
            <w:tcW w:w="85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9.399</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9.399</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555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112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443</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443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443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112</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291"/>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b</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Điều chỉnh tăng</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right="-148"/>
              <w:jc w:val="center"/>
              <w:rPr>
                <w:rFonts w:eastAsia="Times New Roman" w:cs="Times New Roman"/>
                <w:w w:val="80"/>
                <w:sz w:val="20"/>
                <w:szCs w:val="20"/>
              </w:rPr>
            </w:pP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9.400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4.843</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67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outlineLvl w:val="0"/>
              <w:rPr>
                <w:rFonts w:eastAsia="Times New Roman" w:cs="Times New Roman"/>
                <w:w w:val="80"/>
                <w:sz w:val="20"/>
                <w:szCs w:val="20"/>
              </w:rPr>
            </w:pPr>
            <w:r w:rsidRPr="008939DF">
              <w:rPr>
                <w:rFonts w:eastAsia="Times New Roman" w:cs="Times New Roman"/>
                <w:w w:val="80"/>
                <w:sz w:val="20"/>
                <w:szCs w:val="20"/>
              </w:rPr>
              <w:t>Trụ sở xã Tạ Bú, huyện Mường La</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4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outlineLvl w:val="0"/>
              <w:rPr>
                <w:rFonts w:eastAsia="Times New Roman" w:cs="Times New Roman"/>
                <w:w w:val="80"/>
                <w:sz w:val="20"/>
                <w:szCs w:val="20"/>
              </w:rPr>
            </w:pPr>
            <w:r w:rsidRPr="008939DF">
              <w:rPr>
                <w:rFonts w:eastAsia="Times New Roman" w:cs="Times New Roman"/>
                <w:w w:val="80"/>
                <w:sz w:val="20"/>
                <w:szCs w:val="20"/>
              </w:rPr>
              <w:t>1862 31/10/2019</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w w:val="80"/>
                <w:sz w:val="20"/>
                <w:szCs w:val="20"/>
              </w:rPr>
            </w:pPr>
            <w:r w:rsidRPr="008939DF">
              <w:rPr>
                <w:rFonts w:eastAsia="Times New Roman" w:cs="Times New Roman"/>
                <w:w w:val="80"/>
                <w:sz w:val="20"/>
                <w:szCs w:val="20"/>
              </w:rPr>
              <w:t>9.400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w w:val="80"/>
                <w:sz w:val="20"/>
                <w:szCs w:val="20"/>
              </w:rPr>
            </w:pPr>
            <w:r w:rsidRPr="008939DF">
              <w:rPr>
                <w:rFonts w:eastAsia="Times New Roman" w:cs="Times New Roman"/>
                <w:w w:val="80"/>
                <w:sz w:val="20"/>
                <w:szCs w:val="20"/>
              </w:rPr>
              <w:t>9.400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w w:val="80"/>
                <w:sz w:val="20"/>
                <w:szCs w:val="20"/>
              </w:rPr>
            </w:pPr>
            <w:r w:rsidRPr="008939DF">
              <w:rPr>
                <w:rFonts w:eastAsia="Times New Roman" w:cs="Times New Roman"/>
                <w:w w:val="80"/>
                <w:sz w:val="20"/>
                <w:szCs w:val="20"/>
              </w:rPr>
              <w:t>4.400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w w:val="80"/>
                <w:sz w:val="20"/>
                <w:szCs w:val="20"/>
              </w:rPr>
            </w:pPr>
            <w:r w:rsidRPr="008939DF">
              <w:rPr>
                <w:rFonts w:eastAsia="Times New Roman" w:cs="Times New Roman"/>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w w:val="80"/>
                <w:sz w:val="20"/>
                <w:szCs w:val="20"/>
              </w:rPr>
            </w:pPr>
            <w:r w:rsidRPr="008939DF">
              <w:rPr>
                <w:rFonts w:eastAsia="Times New Roman" w:cs="Times New Roman"/>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w w:val="80"/>
                <w:sz w:val="20"/>
                <w:szCs w:val="20"/>
              </w:rPr>
            </w:pPr>
            <w:r w:rsidRPr="008939DF">
              <w:rPr>
                <w:rFonts w:eastAsia="Times New Roman" w:cs="Times New Roman"/>
                <w:w w:val="80"/>
                <w:sz w:val="20"/>
                <w:szCs w:val="20"/>
              </w:rPr>
              <w:t>4.400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w w:val="80"/>
                <w:sz w:val="20"/>
                <w:szCs w:val="20"/>
              </w:rPr>
            </w:pPr>
            <w:r w:rsidRPr="008939DF">
              <w:rPr>
                <w:rFonts w:eastAsia="Times New Roman" w:cs="Times New Roman"/>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w w:val="80"/>
                <w:sz w:val="20"/>
                <w:szCs w:val="20"/>
              </w:rPr>
            </w:pPr>
            <w:r w:rsidRPr="008939DF">
              <w:rPr>
                <w:rFonts w:eastAsia="Times New Roman" w:cs="Times New Roman"/>
                <w:w w:val="80"/>
                <w:sz w:val="20"/>
                <w:szCs w:val="20"/>
              </w:rPr>
              <w:t>443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outlineLvl w:val="0"/>
              <w:rPr>
                <w:rFonts w:eastAsia="Times New Roman" w:cs="Times New Roman"/>
                <w:w w:val="80"/>
                <w:sz w:val="20"/>
                <w:szCs w:val="20"/>
              </w:rPr>
            </w:pPr>
            <w:r w:rsidRPr="008939DF">
              <w:rPr>
                <w:rFonts w:eastAsia="Times New Roman" w:cs="Times New Roman"/>
                <w:w w:val="80"/>
                <w:sz w:val="20"/>
                <w:szCs w:val="20"/>
              </w:rPr>
              <w:t>4.843</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27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B</w:t>
            </w:r>
          </w:p>
        </w:tc>
        <w:tc>
          <w:tcPr>
            <w:tcW w:w="2795" w:type="dxa"/>
            <w:gridSpan w:val="2"/>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Kế hoạch vốn năm 2020 </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9.378.755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878.755</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432.680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315.323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180.539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89.216</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91.323</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35.814</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55.509</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55.417</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55.417</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180.539</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318"/>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I</w:t>
            </w:r>
          </w:p>
        </w:tc>
        <w:tc>
          <w:tcPr>
            <w:tcW w:w="2795" w:type="dxa"/>
            <w:gridSpan w:val="2"/>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Nguồn bổ sung cân đối ngân sách tỉnh </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9.297.117</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797.117</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409.640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283.285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163.762</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82.974</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51%</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80.788</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26.114</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54.674</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54.674</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54.674</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163.762</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279"/>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a</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Điều chỉnh giảm</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 </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309.360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309.360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21.946</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29.500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107.881</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27.093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80.788</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26.114</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54.674</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54.674</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53.207</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w w:val="80"/>
                <w:sz w:val="20"/>
                <w:szCs w:val="20"/>
              </w:rPr>
            </w:pPr>
            <w:r w:rsidRPr="008939DF">
              <w:rPr>
                <w:rFonts w:eastAsia="Times New Roman" w:cs="Times New Roman"/>
                <w:b/>
                <w:bCs/>
                <w:w w:val="80"/>
                <w:sz w:val="20"/>
                <w:szCs w:val="20"/>
              </w:rPr>
              <w:t>*</w:t>
            </w:r>
          </w:p>
        </w:tc>
        <w:tc>
          <w:tcPr>
            <w:tcW w:w="2795" w:type="dxa"/>
            <w:gridSpan w:val="2"/>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b/>
                <w:bCs/>
                <w:w w:val="80"/>
                <w:sz w:val="20"/>
                <w:szCs w:val="20"/>
              </w:rPr>
            </w:pPr>
            <w:r w:rsidRPr="008939DF">
              <w:rPr>
                <w:rFonts w:ascii="Times New Roman Bold" w:eastAsia="Times New Roman" w:hAnsi="Times New Roman Bold" w:cs="Times New Roman"/>
                <w:b/>
                <w:bCs/>
                <w:w w:val="80"/>
                <w:sz w:val="20"/>
                <w:szCs w:val="20"/>
              </w:rPr>
              <w:t>Các dự án không còn nhu cầu sử dụng vốn giao</w:t>
            </w:r>
            <w:r w:rsidRPr="008939DF">
              <w:rPr>
                <w:rFonts w:eastAsia="Times New Roman" w:cs="Times New Roman"/>
                <w:b/>
                <w:bCs/>
                <w:w w:val="80"/>
                <w:sz w:val="20"/>
                <w:szCs w:val="20"/>
              </w:rPr>
              <w:t> </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66.671</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66.671</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21.946</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29.500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43.885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19.212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24.673</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4.209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20.464</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20.464</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08"/>
              <w:jc w:val="center"/>
              <w:rPr>
                <w:rFonts w:eastAsia="Times New Roman" w:cs="Times New Roman"/>
                <w:b/>
                <w:bCs/>
                <w:w w:val="80"/>
                <w:sz w:val="20"/>
                <w:szCs w:val="20"/>
              </w:rPr>
            </w:pP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23.421</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960"/>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lastRenderedPageBreak/>
              <w:t>1</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Trung tâm Y tế huyện Mộc Châu</w:t>
            </w:r>
          </w:p>
        </w:tc>
        <w:tc>
          <w:tcPr>
            <w:tcW w:w="9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48"/>
              <w:jc w:val="center"/>
              <w:rPr>
                <w:rFonts w:eastAsia="Times New Roman" w:cs="Times New Roman"/>
                <w:w w:val="80"/>
                <w:sz w:val="20"/>
                <w:szCs w:val="20"/>
              </w:rPr>
            </w:pPr>
            <w:r w:rsidRPr="008939DF">
              <w:rPr>
                <w:rFonts w:eastAsia="Times New Roman" w:cs="Times New Roman"/>
                <w:w w:val="80"/>
                <w:sz w:val="20"/>
                <w:szCs w:val="20"/>
              </w:rPr>
              <w:t>Ban QLDA ĐTXD huyện              Mộc Châu</w:t>
            </w:r>
          </w:p>
        </w:tc>
        <w:tc>
          <w:tcPr>
            <w:tcW w:w="8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2564 31/10/2017</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16.500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16.500</w:t>
            </w:r>
          </w:p>
        </w:tc>
        <w:tc>
          <w:tcPr>
            <w:tcW w:w="8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11.587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11.587</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11.127</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11.127</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460</w:t>
            </w:r>
          </w:p>
        </w:tc>
        <w:tc>
          <w:tcPr>
            <w:tcW w:w="5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1056"/>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jc w:val="center"/>
              <w:rPr>
                <w:rFonts w:eastAsia="Times New Roman" w:cs="Times New Roman"/>
                <w:w w:val="80"/>
                <w:sz w:val="20"/>
                <w:szCs w:val="20"/>
              </w:rPr>
            </w:pPr>
            <w:r w:rsidRPr="008939DF">
              <w:rPr>
                <w:rFonts w:eastAsia="Times New Roman" w:cs="Times New Roman"/>
                <w:w w:val="80"/>
                <w:sz w:val="20"/>
                <w:szCs w:val="20"/>
              </w:rPr>
              <w:t>2</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 xml:space="preserve">Trung tâm bồi dưỡng Chính trị huyện Sốp Cộp </w:t>
            </w:r>
          </w:p>
        </w:tc>
        <w:tc>
          <w:tcPr>
            <w:tcW w:w="953"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right="-148"/>
              <w:jc w:val="center"/>
              <w:rPr>
                <w:rFonts w:eastAsia="Times New Roman" w:cs="Times New Roman"/>
                <w:w w:val="80"/>
                <w:sz w:val="20"/>
                <w:szCs w:val="20"/>
              </w:rPr>
            </w:pPr>
            <w:r w:rsidRPr="008939DF">
              <w:rPr>
                <w:rFonts w:eastAsia="Times New Roman" w:cs="Times New Roman"/>
                <w:w w:val="80"/>
                <w:sz w:val="20"/>
                <w:szCs w:val="20"/>
              </w:rPr>
              <w:t>Ban QLDA ĐTXD huyện              Sốp Cộp</w:t>
            </w:r>
          </w:p>
        </w:tc>
        <w:tc>
          <w:tcPr>
            <w:tcW w:w="89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xml:space="preserve"> 2728 31/10/2018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14.529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14.529</w:t>
            </w:r>
          </w:p>
        </w:tc>
        <w:tc>
          <w:tcPr>
            <w:tcW w:w="81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8.929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5.012</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3.917</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3.698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219</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219</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8.710</w:t>
            </w:r>
          </w:p>
        </w:tc>
        <w:tc>
          <w:tcPr>
            <w:tcW w:w="52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6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336"/>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3</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 xml:space="preserve">Xử lý ngập úng trên Quốc lộ 6 đoạn Km 301 + 980 - Km 302 </w:t>
            </w:r>
            <w:r w:rsidRPr="008939DF">
              <w:rPr>
                <w:rFonts w:eastAsia="Times New Roman" w:cs="Times New Roman"/>
                <w:spacing w:val="-8"/>
                <w:w w:val="80"/>
                <w:sz w:val="20"/>
                <w:szCs w:val="20"/>
              </w:rPr>
              <w:t>+ 150 (đường Trường</w:t>
            </w:r>
            <w:r w:rsidRPr="008939DF">
              <w:rPr>
                <w:rFonts w:eastAsia="Times New Roman" w:cs="Times New Roman"/>
                <w:w w:val="80"/>
                <w:sz w:val="20"/>
                <w:szCs w:val="20"/>
              </w:rPr>
              <w:t xml:space="preserve"> Chinh) và cải tạo nâng cấp cống thoát </w:t>
            </w:r>
            <w:r w:rsidRPr="008939DF">
              <w:rPr>
                <w:rFonts w:eastAsia="Times New Roman" w:cs="Times New Roman"/>
                <w:spacing w:val="-8"/>
                <w:w w:val="80"/>
                <w:sz w:val="20"/>
                <w:szCs w:val="20"/>
              </w:rPr>
              <w:t xml:space="preserve">nước tại Km 302 + </w:t>
            </w:r>
            <w:r w:rsidRPr="008939DF">
              <w:rPr>
                <w:rFonts w:eastAsia="Times New Roman" w:cs="Times New Roman"/>
                <w:spacing w:val="-6"/>
                <w:w w:val="80"/>
                <w:sz w:val="20"/>
                <w:szCs w:val="20"/>
              </w:rPr>
              <w:t xml:space="preserve">061 Quốc Lộ 6 địa </w:t>
            </w:r>
            <w:r w:rsidRPr="008939DF">
              <w:rPr>
                <w:rFonts w:eastAsia="Times New Roman" w:cs="Times New Roman"/>
                <w:spacing w:val="-8"/>
                <w:w w:val="80"/>
                <w:sz w:val="20"/>
                <w:szCs w:val="20"/>
              </w:rPr>
              <w:t>phận ttành phố Sơn La</w:t>
            </w:r>
            <w:r w:rsidRPr="008939DF">
              <w:rPr>
                <w:rFonts w:eastAsia="Times New Roman" w:cs="Times New Roman"/>
                <w:w w:val="80"/>
                <w:sz w:val="20"/>
                <w:szCs w:val="20"/>
              </w:rPr>
              <w:t xml:space="preserve"> </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Ban QLDA ĐTXD                  thành phố</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2903 31/10/2019</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2.845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2.845</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2.845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1.282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1.563</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1.563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1.563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1.282</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518"/>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4</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Trung tâm Y tế thành phố</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Ban QLDA ĐTXD    thành phố</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2576 31/10/2017</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16.500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16.500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14.696</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16.500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7.524</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5.668</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75%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1.856</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51</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1.805</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1.805</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5.719</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117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5</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w w:val="80"/>
                <w:sz w:val="20"/>
                <w:szCs w:val="20"/>
              </w:rPr>
            </w:pPr>
            <w:r w:rsidRPr="008939DF">
              <w:rPr>
                <w:rFonts w:eastAsia="Times New Roman" w:cs="Times New Roman"/>
                <w:spacing w:val="-4"/>
                <w:w w:val="80"/>
                <w:sz w:val="20"/>
                <w:szCs w:val="20"/>
              </w:rPr>
              <w:t>Bồi thường, hỗ trợ, tái định</w:t>
            </w:r>
            <w:r w:rsidRPr="008939DF">
              <w:rPr>
                <w:rFonts w:eastAsia="Times New Roman" w:cs="Times New Roman"/>
                <w:w w:val="80"/>
                <w:sz w:val="20"/>
                <w:szCs w:val="20"/>
              </w:rPr>
              <w:t xml:space="preserve"> cư khi thu hồi đất ở đô thị và đất nông nghiệp để thực hiện đầu tư xây dựng hạng mục đường giao thông số 2A, 2B, 2C khu dân cư OC - 01, OC - 04 thuộc dự án Hạ tầng kỹ thuật Tượng đài Bác Hồ với đồng bào các dân tộc Tây Bắc, khuôn viên, cảnh quan và các hạng mục phụ trợ</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UBND       thành phố</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2693 14/10/2019</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16.297</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16.297</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7.250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13.000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13.000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7.250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56%</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5.750</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5.750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5.750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7.250</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26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w:t>
            </w:r>
          </w:p>
        </w:tc>
        <w:tc>
          <w:tcPr>
            <w:tcW w:w="2795" w:type="dxa"/>
            <w:gridSpan w:val="2"/>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rPr>
                <w:rFonts w:eastAsia="Times New Roman" w:cs="Times New Roman"/>
                <w:b/>
                <w:bCs/>
                <w:w w:val="80"/>
                <w:sz w:val="20"/>
                <w:szCs w:val="20"/>
              </w:rPr>
            </w:pPr>
            <w:r w:rsidRPr="008939DF">
              <w:rPr>
                <w:rFonts w:ascii="Times New Roman Bold" w:eastAsia="Times New Roman" w:hAnsi="Times New Roman Bold" w:cs="Times New Roman"/>
                <w:b/>
                <w:bCs/>
                <w:w w:val="80"/>
                <w:sz w:val="20"/>
                <w:szCs w:val="20"/>
              </w:rPr>
              <w:t>Các dự án có tỷ lệ giải ngân thấp</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242.689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242.689</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63.996</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7.881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12%</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56.115</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21.905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34.210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34.210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29.786</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758"/>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lastRenderedPageBreak/>
              <w:t>1</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57" w:right="-57"/>
              <w:jc w:val="both"/>
              <w:rPr>
                <w:rFonts w:eastAsia="Times New Roman" w:cs="Times New Roman"/>
                <w:spacing w:val="-6"/>
                <w:w w:val="80"/>
                <w:sz w:val="20"/>
                <w:szCs w:val="20"/>
              </w:rPr>
            </w:pPr>
            <w:r w:rsidRPr="008939DF">
              <w:rPr>
                <w:rFonts w:eastAsia="Times New Roman" w:cs="Times New Roman"/>
                <w:spacing w:val="-6"/>
                <w:w w:val="80"/>
                <w:sz w:val="20"/>
                <w:szCs w:val="20"/>
              </w:rPr>
              <w:t xml:space="preserve">Bồi thường, hỗ trợ, tái định cư xây dựng Trụ sở HĐND - </w:t>
            </w:r>
            <w:r w:rsidRPr="008939DF">
              <w:rPr>
                <w:rFonts w:eastAsia="Times New Roman" w:cs="Times New Roman"/>
                <w:spacing w:val="-8"/>
                <w:w w:val="80"/>
                <w:sz w:val="20"/>
                <w:szCs w:val="20"/>
              </w:rPr>
              <w:t>UBND, UBMTTQ Việt Nam</w:t>
            </w:r>
            <w:r w:rsidRPr="008939DF">
              <w:rPr>
                <w:rFonts w:eastAsia="Times New Roman" w:cs="Times New Roman"/>
                <w:spacing w:val="-6"/>
                <w:w w:val="80"/>
                <w:sz w:val="20"/>
                <w:szCs w:val="20"/>
              </w:rPr>
              <w:t xml:space="preserve"> và một số sở ngành</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UBND             thành phố</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xml:space="preserve"> 67 15/01/2017 </w:t>
            </w:r>
          </w:p>
        </w:tc>
        <w:tc>
          <w:tcPr>
            <w:tcW w:w="85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64.249</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64.249</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8.452</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152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8.300</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3.320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4.980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4.980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3.472</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758"/>
        </w:trPr>
        <w:tc>
          <w:tcPr>
            <w:tcW w:w="426"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2</w:t>
            </w:r>
          </w:p>
        </w:tc>
        <w:tc>
          <w:tcPr>
            <w:tcW w:w="184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57" w:right="-57"/>
              <w:jc w:val="both"/>
              <w:rPr>
                <w:rFonts w:eastAsia="Times New Roman" w:cs="Times New Roman"/>
                <w:spacing w:val="-4"/>
                <w:w w:val="80"/>
                <w:sz w:val="20"/>
                <w:szCs w:val="20"/>
              </w:rPr>
            </w:pPr>
            <w:r w:rsidRPr="008939DF">
              <w:rPr>
                <w:rFonts w:eastAsia="Times New Roman" w:cs="Times New Roman"/>
                <w:spacing w:val="-4"/>
                <w:w w:val="80"/>
                <w:sz w:val="20"/>
                <w:szCs w:val="20"/>
              </w:rPr>
              <w:t>Hạ tầng kỹ thuật khu Tượng đài Bác Hồ với đồng bào các dân tộc Tây Bắc, khuôn viên, cảnh quan và các công trình phụ trợ</w:t>
            </w:r>
          </w:p>
        </w:tc>
        <w:tc>
          <w:tcPr>
            <w:tcW w:w="953"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Ban QLKV Phát triển đô thị tỉnh</w:t>
            </w:r>
          </w:p>
        </w:tc>
        <w:tc>
          <w:tcPr>
            <w:tcW w:w="890"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xml:space="preserve"> 396 14/2/2019 </w:t>
            </w:r>
          </w:p>
        </w:tc>
        <w:tc>
          <w:tcPr>
            <w:tcW w:w="850"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83.141</w:t>
            </w:r>
          </w:p>
        </w:tc>
        <w:tc>
          <w:tcPr>
            <w:tcW w:w="709"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83.141</w:t>
            </w:r>
          </w:p>
        </w:tc>
        <w:tc>
          <w:tcPr>
            <w:tcW w:w="81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13.000</w:t>
            </w:r>
          </w:p>
        </w:tc>
        <w:tc>
          <w:tcPr>
            <w:tcW w:w="709"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1.753</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13%</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11.247</w:t>
            </w:r>
          </w:p>
        </w:tc>
        <w:tc>
          <w:tcPr>
            <w:tcW w:w="708"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4.499</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6.748</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6.748</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6.252</w:t>
            </w:r>
          </w:p>
        </w:tc>
        <w:tc>
          <w:tcPr>
            <w:tcW w:w="52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w w:val="80"/>
                <w:sz w:val="20"/>
                <w:szCs w:val="20"/>
              </w:rPr>
            </w:pPr>
          </w:p>
        </w:tc>
      </w:tr>
      <w:tr w:rsidR="008939DF" w:rsidRPr="008939DF" w:rsidTr="008939DF">
        <w:trPr>
          <w:trHeight w:val="758"/>
        </w:trPr>
        <w:tc>
          <w:tcPr>
            <w:tcW w:w="426"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3</w:t>
            </w:r>
          </w:p>
        </w:tc>
        <w:tc>
          <w:tcPr>
            <w:tcW w:w="184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 xml:space="preserve">Xây dựng hệ thống Hạ tầng kỹ thuật và các hạng mục phụ trợ dự án Trụ sở làm việc HĐND - UBND, </w:t>
            </w:r>
            <w:r w:rsidRPr="008939DF">
              <w:rPr>
                <w:rFonts w:eastAsia="Times New Roman" w:cs="Times New Roman"/>
                <w:spacing w:val="-4"/>
                <w:w w:val="80"/>
                <w:sz w:val="20"/>
                <w:szCs w:val="20"/>
              </w:rPr>
              <w:t>UBMTTQ và các sở, ngành,</w:t>
            </w:r>
            <w:r w:rsidRPr="008939DF">
              <w:rPr>
                <w:rFonts w:eastAsia="Times New Roman" w:cs="Times New Roman"/>
                <w:w w:val="80"/>
                <w:sz w:val="20"/>
                <w:szCs w:val="20"/>
              </w:rPr>
              <w:t xml:space="preserve"> </w:t>
            </w:r>
            <w:r w:rsidRPr="008939DF">
              <w:rPr>
                <w:rFonts w:eastAsia="Times New Roman" w:cs="Times New Roman"/>
                <w:spacing w:val="-4"/>
                <w:w w:val="80"/>
                <w:sz w:val="20"/>
                <w:szCs w:val="20"/>
              </w:rPr>
              <w:t>tổ chức đoàn thể tỉnh Sơn La</w:t>
            </w:r>
          </w:p>
        </w:tc>
        <w:tc>
          <w:tcPr>
            <w:tcW w:w="953"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Ban QLKV Phát triển đô thị tỉnh</w:t>
            </w:r>
          </w:p>
        </w:tc>
        <w:tc>
          <w:tcPr>
            <w:tcW w:w="890"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xml:space="preserve"> 1744 26/6/2017 </w:t>
            </w:r>
          </w:p>
        </w:tc>
        <w:tc>
          <w:tcPr>
            <w:tcW w:w="850"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70.527</w:t>
            </w:r>
          </w:p>
        </w:tc>
        <w:tc>
          <w:tcPr>
            <w:tcW w:w="709"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70.527</w:t>
            </w:r>
          </w:p>
        </w:tc>
        <w:tc>
          <w:tcPr>
            <w:tcW w:w="81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22.988</w:t>
            </w:r>
          </w:p>
        </w:tc>
        <w:tc>
          <w:tcPr>
            <w:tcW w:w="709"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2.277</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20.711</w:t>
            </w:r>
          </w:p>
        </w:tc>
        <w:tc>
          <w:tcPr>
            <w:tcW w:w="708"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7.743</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12.967</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12.967</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10.021</w:t>
            </w:r>
          </w:p>
        </w:tc>
        <w:tc>
          <w:tcPr>
            <w:tcW w:w="52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0" w:line="240" w:lineRule="auto"/>
              <w:jc w:val="center"/>
              <w:rPr>
                <w:rFonts w:eastAsia="Times New Roman" w:cs="Times New Roman"/>
                <w:w w:val="80"/>
                <w:sz w:val="20"/>
                <w:szCs w:val="20"/>
              </w:rPr>
            </w:pPr>
          </w:p>
        </w:tc>
      </w:tr>
      <w:tr w:rsidR="008939DF" w:rsidRPr="008939DF" w:rsidTr="008939DF">
        <w:trPr>
          <w:trHeight w:val="489"/>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4</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Nhà công vụ Bộ Chỉ huy bộ đội biên phòng tỉnh</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Bộ Chỉ huy Bộ đội biên phòng tỉnh</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1681 02/7/2019</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9.793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9.793</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5.293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5.293</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2.117</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3.176</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3.176</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2.117</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96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5</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Dự án Khu chôn lấp và xử lý chất thải rắn huyện Bắc Yên, tỉnh Sơn La</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right="-148"/>
              <w:jc w:val="center"/>
              <w:rPr>
                <w:rFonts w:eastAsia="Times New Roman" w:cs="Times New Roman"/>
                <w:w w:val="80"/>
                <w:sz w:val="20"/>
                <w:szCs w:val="20"/>
              </w:rPr>
            </w:pPr>
            <w:r w:rsidRPr="008939DF">
              <w:rPr>
                <w:rFonts w:eastAsia="Times New Roman" w:cs="Times New Roman"/>
                <w:w w:val="80"/>
                <w:sz w:val="20"/>
                <w:szCs w:val="20"/>
              </w:rPr>
              <w:t>Ban QLDA ĐTXD huyện           Bắc Yên</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1913 31/10/2019</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14.980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14.980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14.263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3.698</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26%</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10.565</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4.226</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6.339</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6.339</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7.924</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167"/>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b</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Điều chỉnh tăng</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w w:val="80"/>
                <w:sz w:val="20"/>
                <w:szCs w:val="20"/>
              </w:rPr>
            </w:pP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8.987.757</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487.757</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387.694</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253.785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55.881</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55.881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54.674</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110.555</w:t>
            </w:r>
          </w:p>
        </w:tc>
        <w:tc>
          <w:tcPr>
            <w:tcW w:w="527"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221"/>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w w:val="80"/>
                <w:sz w:val="20"/>
                <w:szCs w:val="20"/>
              </w:rPr>
            </w:pPr>
            <w:r w:rsidRPr="008939DF">
              <w:rPr>
                <w:rFonts w:eastAsia="Times New Roman" w:cs="Times New Roman"/>
                <w:b/>
                <w:bCs/>
                <w:w w:val="80"/>
                <w:sz w:val="20"/>
                <w:szCs w:val="20"/>
              </w:rPr>
              <w:t>*</w:t>
            </w:r>
          </w:p>
        </w:tc>
        <w:tc>
          <w:tcPr>
            <w:tcW w:w="2795" w:type="dxa"/>
            <w:gridSpan w:val="2"/>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w w:val="80"/>
                <w:sz w:val="20"/>
                <w:szCs w:val="20"/>
              </w:rPr>
            </w:pPr>
            <w:r w:rsidRPr="008939DF">
              <w:rPr>
                <w:rFonts w:eastAsia="Times New Roman" w:cs="Times New Roman"/>
                <w:b/>
                <w:bCs/>
                <w:w w:val="80"/>
                <w:sz w:val="20"/>
                <w:szCs w:val="20"/>
              </w:rPr>
              <w:t>Các dự án đường giao thông đến trung tâm xã</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480.757</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480.757</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377.744</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243.785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55.881</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55.881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46.174</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102.055</w:t>
            </w:r>
          </w:p>
        </w:tc>
        <w:tc>
          <w:tcPr>
            <w:tcW w:w="527"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948"/>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1</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 xml:space="preserve">Quốc lộ 37 - Huy Thượng </w:t>
            </w:r>
            <w:r w:rsidRPr="008939DF">
              <w:rPr>
                <w:rFonts w:eastAsia="Times New Roman" w:cs="Times New Roman"/>
                <w:spacing w:val="-4"/>
                <w:w w:val="80"/>
                <w:sz w:val="20"/>
                <w:szCs w:val="20"/>
              </w:rPr>
              <w:t>- Tân Lang, huyện Phù Yên</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Ban QLDA ĐTXD các công trình giao thông</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xml:space="preserve"> 2253 21/9/2016 </w:t>
            </w:r>
          </w:p>
        </w:tc>
        <w:tc>
          <w:tcPr>
            <w:tcW w:w="85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80.024</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80.024</w:t>
            </w:r>
          </w:p>
        </w:tc>
        <w:tc>
          <w:tcPr>
            <w:tcW w:w="812"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47.919</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29.000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4.000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4.000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6.970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10.970</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90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lastRenderedPageBreak/>
              <w:t>2</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Đường từ tỉnh lộ 114 (bản Suối Tre), xã Tường Phong - Mường Bang - Mường Do</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Ban QLDA ĐTXD các công trình giao thông</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xml:space="preserve"> 2492 24/10/2016 </w:t>
            </w:r>
          </w:p>
        </w:tc>
        <w:tc>
          <w:tcPr>
            <w:tcW w:w="85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103.867</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103.867</w:t>
            </w:r>
          </w:p>
        </w:tc>
        <w:tc>
          <w:tcPr>
            <w:tcW w:w="812"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98.088</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49.338</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5.262</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5.262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16.210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21.472</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813"/>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3</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 xml:space="preserve">Đường giao thông từ xã Huổi Một - Nậm Mằn </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Ban QLDA ĐTXD các công trình giao thông</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xml:space="preserve"> 2364 06/10/2016 </w:t>
            </w:r>
          </w:p>
        </w:tc>
        <w:tc>
          <w:tcPr>
            <w:tcW w:w="85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101.867</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101.867</w:t>
            </w:r>
          </w:p>
        </w:tc>
        <w:tc>
          <w:tcPr>
            <w:tcW w:w="812"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70.975</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66.109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18.801</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18.801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1.794</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20.595</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90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4</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Đường tỉnh 105 đoạn Púng Bánh - Mường Lèo</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Ban QLDA ĐTXD các công trình giao thông</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xml:space="preserve"> 2558 28/10/2016 </w:t>
            </w:r>
          </w:p>
        </w:tc>
        <w:tc>
          <w:tcPr>
            <w:tcW w:w="85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105.000</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105.000</w:t>
            </w:r>
          </w:p>
        </w:tc>
        <w:tc>
          <w:tcPr>
            <w:tcW w:w="812"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97.220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49.338</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15.578</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15.578</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16.210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31.788</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478"/>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5</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Đường giao thông Mường Khoa  -  Tạ  Khoa</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Ban QLDA ĐTXD các công trình giao thông</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xml:space="preserve"> 2518 26/10/2016 </w:t>
            </w:r>
          </w:p>
        </w:tc>
        <w:tc>
          <w:tcPr>
            <w:tcW w:w="85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89.999</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89.999</w:t>
            </w:r>
          </w:p>
        </w:tc>
        <w:tc>
          <w:tcPr>
            <w:tcW w:w="812"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63.542</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50.000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12.240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12.240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4.990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17.230</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center"/>
              <w:rPr>
                <w:rFonts w:eastAsia="Times New Roman" w:cs="Times New Roman"/>
                <w:w w:val="80"/>
                <w:sz w:val="20"/>
                <w:szCs w:val="20"/>
              </w:rPr>
            </w:pPr>
            <w:r w:rsidRPr="008939DF">
              <w:rPr>
                <w:rFonts w:eastAsia="Times New Roman" w:cs="Times New Roman"/>
                <w:b/>
                <w:bCs/>
                <w:iCs/>
                <w:w w:val="80"/>
                <w:sz w:val="20"/>
                <w:szCs w:val="20"/>
              </w:rPr>
              <w:t>*</w:t>
            </w:r>
          </w:p>
        </w:tc>
        <w:tc>
          <w:tcPr>
            <w:tcW w:w="1842"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57" w:right="-57"/>
              <w:jc w:val="both"/>
              <w:rPr>
                <w:rFonts w:eastAsia="Times New Roman" w:cs="Times New Roman"/>
                <w:w w:val="80"/>
                <w:sz w:val="20"/>
                <w:szCs w:val="20"/>
              </w:rPr>
            </w:pPr>
            <w:r w:rsidRPr="008939DF">
              <w:rPr>
                <w:rFonts w:eastAsia="Times New Roman" w:cs="Times New Roman"/>
                <w:b/>
                <w:bCs/>
                <w:iCs/>
                <w:w w:val="80"/>
                <w:sz w:val="20"/>
                <w:szCs w:val="20"/>
              </w:rPr>
              <w:t>Chuẩn bị đầu tư</w:t>
            </w:r>
          </w:p>
        </w:tc>
        <w:tc>
          <w:tcPr>
            <w:tcW w:w="953"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57" w:right="-57"/>
              <w:jc w:val="center"/>
              <w:rPr>
                <w:rFonts w:eastAsia="Times New Roman" w:cs="Times New Roman"/>
                <w:w w:val="80"/>
                <w:sz w:val="20"/>
                <w:szCs w:val="20"/>
              </w:rPr>
            </w:pPr>
          </w:p>
        </w:tc>
        <w:tc>
          <w:tcPr>
            <w:tcW w:w="890"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57" w:right="-57"/>
              <w:jc w:val="center"/>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120" w:line="240" w:lineRule="auto"/>
              <w:ind w:left="-108"/>
              <w:jc w:val="right"/>
              <w:rPr>
                <w:rFonts w:eastAsia="Times New Roman" w:cs="Times New Roman"/>
                <w:b/>
                <w:bCs/>
                <w:iCs/>
                <w:w w:val="80"/>
                <w:sz w:val="20"/>
                <w:szCs w:val="20"/>
              </w:rPr>
            </w:pPr>
            <w:r w:rsidRPr="008939DF">
              <w:rPr>
                <w:rFonts w:eastAsia="Times New Roman" w:cs="Times New Roman"/>
                <w:b/>
                <w:bCs/>
                <w:iCs/>
                <w:w w:val="80"/>
                <w:sz w:val="20"/>
                <w:szCs w:val="20"/>
              </w:rPr>
              <w:t>8.507.000</w:t>
            </w:r>
          </w:p>
        </w:tc>
        <w:tc>
          <w:tcPr>
            <w:tcW w:w="709"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120" w:line="240" w:lineRule="auto"/>
              <w:ind w:left="-108"/>
              <w:jc w:val="right"/>
              <w:rPr>
                <w:rFonts w:eastAsia="Times New Roman" w:cs="Times New Roman"/>
                <w:b/>
                <w:bCs/>
                <w:iCs/>
                <w:w w:val="80"/>
                <w:sz w:val="20"/>
                <w:szCs w:val="20"/>
              </w:rPr>
            </w:pPr>
            <w:r w:rsidRPr="008939DF">
              <w:rPr>
                <w:rFonts w:eastAsia="Times New Roman" w:cs="Times New Roman"/>
                <w:b/>
                <w:bCs/>
                <w:iCs/>
                <w:w w:val="80"/>
                <w:sz w:val="20"/>
                <w:szCs w:val="20"/>
              </w:rPr>
              <w:t>7.000</w:t>
            </w:r>
          </w:p>
        </w:tc>
        <w:tc>
          <w:tcPr>
            <w:tcW w:w="812" w:type="dxa"/>
            <w:tcBorders>
              <w:top w:val="nil"/>
              <w:left w:val="nil"/>
              <w:bottom w:val="single" w:sz="4" w:space="0" w:color="auto"/>
              <w:right w:val="single" w:sz="4" w:space="0" w:color="auto"/>
            </w:tcBorders>
            <w:shd w:val="clear" w:color="000000" w:fill="FFFFFF"/>
            <w:noWrap/>
            <w:vAlign w:val="center"/>
          </w:tcPr>
          <w:p w:rsidR="008939DF" w:rsidRPr="008939DF" w:rsidRDefault="008939DF" w:rsidP="008939DF">
            <w:pPr>
              <w:spacing w:before="120" w:after="120" w:line="240" w:lineRule="auto"/>
              <w:ind w:left="-108"/>
              <w:jc w:val="right"/>
              <w:rPr>
                <w:rFonts w:eastAsia="Times New Roman" w:cs="Times New Roman"/>
                <w:b/>
                <w:bCs/>
                <w:iCs/>
                <w:w w:val="80"/>
                <w:sz w:val="20"/>
                <w:szCs w:val="20"/>
              </w:rPr>
            </w:pPr>
            <w:r w:rsidRPr="008939DF">
              <w:rPr>
                <w:rFonts w:eastAsia="Times New Roman" w:cs="Times New Roman"/>
                <w:b/>
                <w:bCs/>
                <w:iCs/>
                <w:w w:val="80"/>
                <w:sz w:val="20"/>
                <w:szCs w:val="20"/>
              </w:rPr>
              <w:t>9.950</w:t>
            </w:r>
          </w:p>
        </w:tc>
        <w:tc>
          <w:tcPr>
            <w:tcW w:w="74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iCs/>
                <w:w w:val="80"/>
                <w:sz w:val="20"/>
                <w:szCs w:val="20"/>
              </w:rPr>
            </w:pPr>
            <w:r w:rsidRPr="008939DF">
              <w:rPr>
                <w:rFonts w:eastAsia="Times New Roman" w:cs="Times New Roman"/>
                <w:b/>
                <w:bCs/>
                <w:iCs/>
                <w:w w:val="80"/>
                <w:sz w:val="20"/>
                <w:szCs w:val="20"/>
              </w:rPr>
              <w:t>10.000</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iCs/>
                <w:w w:val="80"/>
                <w:sz w:val="20"/>
                <w:szCs w:val="20"/>
              </w:rPr>
            </w:pPr>
            <w:r w:rsidRPr="008939DF">
              <w:rPr>
                <w:rFonts w:eastAsia="Times New Roman" w:cs="Times New Roman"/>
                <w:b/>
                <w:bCs/>
                <w:i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i/>
                <w:iCs/>
                <w:w w:val="80"/>
                <w:sz w:val="20"/>
                <w:szCs w:val="20"/>
              </w:rPr>
            </w:pPr>
            <w:r w:rsidRPr="008939DF">
              <w:rPr>
                <w:rFonts w:eastAsia="Times New Roman" w:cs="Times New Roman"/>
                <w:b/>
                <w:bCs/>
                <w:i/>
                <w:i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i/>
                <w:iCs/>
                <w:w w:val="80"/>
                <w:sz w:val="20"/>
                <w:szCs w:val="20"/>
              </w:rPr>
            </w:pPr>
            <w:r w:rsidRPr="008939DF">
              <w:rPr>
                <w:rFonts w:eastAsia="Times New Roman" w:cs="Times New Roman"/>
                <w:b/>
                <w:bCs/>
                <w:i/>
                <w:i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i/>
                <w:iCs/>
                <w:w w:val="80"/>
                <w:sz w:val="20"/>
                <w:szCs w:val="20"/>
              </w:rPr>
            </w:pPr>
            <w:r w:rsidRPr="008939DF">
              <w:rPr>
                <w:rFonts w:eastAsia="Times New Roman" w:cs="Times New Roman"/>
                <w:b/>
                <w:bCs/>
                <w:i/>
                <w:i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i/>
                <w:iCs/>
                <w:w w:val="80"/>
                <w:sz w:val="20"/>
                <w:szCs w:val="20"/>
              </w:rPr>
            </w:pPr>
            <w:r w:rsidRPr="008939DF">
              <w:rPr>
                <w:rFonts w:eastAsia="Times New Roman" w:cs="Times New Roman"/>
                <w:b/>
                <w:bCs/>
                <w:i/>
                <w:i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i/>
                <w:iCs/>
                <w:w w:val="80"/>
                <w:sz w:val="20"/>
                <w:szCs w:val="20"/>
              </w:rPr>
            </w:pPr>
            <w:r w:rsidRPr="008939DF">
              <w:rPr>
                <w:rFonts w:eastAsia="Times New Roman" w:cs="Times New Roman"/>
                <w:b/>
                <w:bCs/>
                <w:i/>
                <w:i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
                <w:bCs/>
                <w:i/>
                <w:iCs/>
                <w:w w:val="80"/>
                <w:sz w:val="20"/>
                <w:szCs w:val="20"/>
              </w:rPr>
            </w:pPr>
            <w:r w:rsidRPr="008939DF">
              <w:rPr>
                <w:rFonts w:eastAsia="Times New Roman" w:cs="Times New Roman"/>
                <w:b/>
                <w:bCs/>
                <w:i/>
                <w:i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Cs/>
                <w:iCs/>
                <w:w w:val="80"/>
                <w:sz w:val="20"/>
                <w:szCs w:val="20"/>
              </w:rPr>
            </w:pPr>
            <w:r w:rsidRPr="008939DF">
              <w:rPr>
                <w:rFonts w:eastAsia="Times New Roman" w:cs="Times New Roman"/>
                <w:bCs/>
                <w:iCs/>
                <w:w w:val="80"/>
                <w:sz w:val="20"/>
                <w:szCs w:val="20"/>
              </w:rPr>
              <w:t>8.500</w:t>
            </w:r>
          </w:p>
        </w:tc>
        <w:tc>
          <w:tcPr>
            <w:tcW w:w="709"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ind w:left="-108"/>
              <w:jc w:val="right"/>
              <w:rPr>
                <w:rFonts w:eastAsia="Times New Roman" w:cs="Times New Roman"/>
                <w:bCs/>
                <w:iCs/>
                <w:w w:val="80"/>
                <w:sz w:val="20"/>
                <w:szCs w:val="20"/>
              </w:rPr>
            </w:pPr>
            <w:r w:rsidRPr="008939DF">
              <w:rPr>
                <w:rFonts w:eastAsia="Times New Roman" w:cs="Times New Roman"/>
                <w:bCs/>
                <w:iCs/>
                <w:w w:val="80"/>
                <w:sz w:val="20"/>
                <w:szCs w:val="20"/>
              </w:rPr>
              <w:t>8.500</w:t>
            </w:r>
          </w:p>
        </w:tc>
        <w:tc>
          <w:tcPr>
            <w:tcW w:w="527" w:type="dxa"/>
            <w:tcBorders>
              <w:top w:val="nil"/>
              <w:left w:val="nil"/>
              <w:bottom w:val="single" w:sz="4" w:space="0" w:color="auto"/>
              <w:right w:val="single" w:sz="4" w:space="0" w:color="auto"/>
            </w:tcBorders>
            <w:shd w:val="clear" w:color="000000" w:fill="FFFFFF"/>
            <w:vAlign w:val="center"/>
          </w:tcPr>
          <w:p w:rsidR="008939DF" w:rsidRPr="008939DF" w:rsidRDefault="008939DF" w:rsidP="008939DF">
            <w:pPr>
              <w:spacing w:before="120" w:after="120" w:line="240" w:lineRule="auto"/>
              <w:jc w:val="center"/>
              <w:rPr>
                <w:rFonts w:eastAsia="Times New Roman" w:cs="Times New Roman"/>
                <w:b/>
                <w:bCs/>
                <w:i/>
                <w:iCs/>
                <w:w w:val="80"/>
                <w:sz w:val="20"/>
                <w:szCs w:val="20"/>
              </w:rPr>
            </w:pPr>
            <w:r w:rsidRPr="008939DF">
              <w:rPr>
                <w:rFonts w:eastAsia="Times New Roman" w:cs="Times New Roman"/>
                <w:b/>
                <w:bCs/>
                <w:i/>
                <w:iCs/>
                <w:w w:val="80"/>
                <w:sz w:val="20"/>
                <w:szCs w:val="20"/>
              </w:rPr>
              <w:t> </w:t>
            </w:r>
          </w:p>
        </w:tc>
      </w:tr>
      <w:tr w:rsidR="008939DF" w:rsidRPr="008939DF" w:rsidTr="008939DF">
        <w:trPr>
          <w:trHeight w:val="117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jc w:val="center"/>
              <w:rPr>
                <w:rFonts w:eastAsia="Times New Roman" w:cs="Times New Roman"/>
                <w:w w:val="80"/>
                <w:sz w:val="20"/>
                <w:szCs w:val="20"/>
              </w:rPr>
            </w:pPr>
            <w:r w:rsidRPr="008939DF">
              <w:rPr>
                <w:rFonts w:eastAsia="Times New Roman" w:cs="Times New Roman"/>
                <w:w w:val="80"/>
                <w:sz w:val="20"/>
                <w:szCs w:val="20"/>
              </w:rPr>
              <w:t>1</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57" w:right="-57"/>
              <w:jc w:val="both"/>
              <w:rPr>
                <w:rFonts w:eastAsia="Times New Roman" w:cs="Times New Roman"/>
                <w:w w:val="80"/>
                <w:sz w:val="20"/>
                <w:szCs w:val="20"/>
              </w:rPr>
            </w:pPr>
            <w:r w:rsidRPr="008939DF">
              <w:rPr>
                <w:rFonts w:eastAsia="Times New Roman" w:cs="Times New Roman"/>
                <w:w w:val="80"/>
                <w:sz w:val="20"/>
                <w:szCs w:val="20"/>
              </w:rPr>
              <w:t>Trạm cân xử lý vi phạm thuộc đội tuần tra kiểm soát giao thông đường bộ số 01, phòng Cảnh sát giao thông Công an tỉnh Sơn La</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Công an tỉnh Sơn La</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7.000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7.000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500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500</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12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2</w:t>
            </w:r>
          </w:p>
        </w:tc>
        <w:tc>
          <w:tcPr>
            <w:tcW w:w="1842"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both"/>
              <w:rPr>
                <w:rFonts w:eastAsia="Times New Roman" w:cs="Times New Roman"/>
                <w:spacing w:val="-6"/>
                <w:w w:val="80"/>
                <w:sz w:val="20"/>
                <w:szCs w:val="20"/>
              </w:rPr>
            </w:pPr>
            <w:r w:rsidRPr="008939DF">
              <w:rPr>
                <w:rFonts w:eastAsia="Times New Roman" w:cs="Times New Roman"/>
                <w:spacing w:val="-6"/>
                <w:w w:val="80"/>
                <w:sz w:val="20"/>
                <w:szCs w:val="20"/>
              </w:rPr>
              <w:t>Dự án đầu tư xây dựng khu du lịch Quốc gia Mộc Châu</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xml:space="preserve">BQL Khu du </w:t>
            </w:r>
            <w:r w:rsidRPr="008939DF">
              <w:rPr>
                <w:rFonts w:eastAsia="Times New Roman" w:cs="Times New Roman"/>
                <w:spacing w:val="-4"/>
                <w:w w:val="80"/>
                <w:sz w:val="20"/>
                <w:szCs w:val="20"/>
              </w:rPr>
              <w:t>lịch Quốc gia Mộc Châu</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8.500.000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9.950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8,000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8,000</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F460FB">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II</w:t>
            </w:r>
          </w:p>
        </w:tc>
        <w:tc>
          <w:tcPr>
            <w:tcW w:w="2795" w:type="dxa"/>
            <w:gridSpan w:val="2"/>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rPr>
                <w:rFonts w:eastAsia="Times New Roman" w:cs="Times New Roman"/>
                <w:b/>
                <w:bCs/>
                <w:w w:val="80"/>
                <w:sz w:val="20"/>
                <w:szCs w:val="20"/>
              </w:rPr>
            </w:pPr>
            <w:r w:rsidRPr="008939DF">
              <w:rPr>
                <w:rFonts w:eastAsia="Times New Roman" w:cs="Times New Roman"/>
                <w:b/>
                <w:bCs/>
                <w:w w:val="80"/>
                <w:sz w:val="20"/>
                <w:szCs w:val="20"/>
              </w:rPr>
              <w:t>Nguồn xổ số kiến thiết</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53.370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53.370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18.640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27.638</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12.070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1.831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15%</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10.239</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9.687</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460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460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12.070</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114"/>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a</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Điều chỉnh giảm</w:t>
            </w:r>
          </w:p>
        </w:tc>
        <w:tc>
          <w:tcPr>
            <w:tcW w:w="953"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b/>
                <w:bCs/>
                <w:w w:val="80"/>
                <w:sz w:val="20"/>
                <w:szCs w:val="20"/>
              </w:rPr>
            </w:pPr>
          </w:p>
        </w:tc>
        <w:tc>
          <w:tcPr>
            <w:tcW w:w="89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3.800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3.800</w:t>
            </w:r>
          </w:p>
        </w:tc>
        <w:tc>
          <w:tcPr>
            <w:tcW w:w="81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4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1.370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450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33%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920</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368</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460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910</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317"/>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lastRenderedPageBreak/>
              <w:t>*</w:t>
            </w:r>
          </w:p>
        </w:tc>
        <w:tc>
          <w:tcPr>
            <w:tcW w:w="2795" w:type="dxa"/>
            <w:gridSpan w:val="2"/>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rPr>
                <w:rFonts w:eastAsia="Times New Roman" w:cs="Times New Roman"/>
                <w:b/>
                <w:bCs/>
                <w:w w:val="80"/>
                <w:sz w:val="20"/>
                <w:szCs w:val="20"/>
              </w:rPr>
            </w:pPr>
            <w:r w:rsidRPr="008939DF">
              <w:rPr>
                <w:rFonts w:eastAsia="Times New Roman" w:cs="Times New Roman"/>
                <w:b/>
                <w:bCs/>
                <w:w w:val="80"/>
                <w:sz w:val="20"/>
                <w:szCs w:val="20"/>
              </w:rPr>
              <w:t>Các dự án có tỷ lệ giải ngân thấp</w:t>
            </w:r>
          </w:p>
        </w:tc>
        <w:tc>
          <w:tcPr>
            <w:tcW w:w="89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3.800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3.800</w:t>
            </w:r>
          </w:p>
        </w:tc>
        <w:tc>
          <w:tcPr>
            <w:tcW w:w="812"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4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1.370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450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920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368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552</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460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910</w:t>
            </w:r>
          </w:p>
        </w:tc>
        <w:tc>
          <w:tcPr>
            <w:tcW w:w="527" w:type="dxa"/>
            <w:tcBorders>
              <w:top w:val="single" w:sz="4" w:space="0" w:color="auto"/>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15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1</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Trạm Y tế xã Huy Tân, huyện Phù Yên</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48"/>
              <w:jc w:val="center"/>
              <w:rPr>
                <w:rFonts w:eastAsia="Times New Roman" w:cs="Times New Roman"/>
                <w:w w:val="80"/>
                <w:sz w:val="20"/>
                <w:szCs w:val="20"/>
              </w:rPr>
            </w:pPr>
            <w:r w:rsidRPr="008939DF">
              <w:rPr>
                <w:rFonts w:eastAsia="Times New Roman" w:cs="Times New Roman"/>
                <w:w w:val="80"/>
                <w:sz w:val="20"/>
                <w:szCs w:val="20"/>
              </w:rPr>
              <w:t>Ban QLDA ĐTXD huyện               Phù Yên</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3065 24/10/2018</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3.800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3.800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1.370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450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920</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368</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552</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460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910</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99"/>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b</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Điều chỉnh tăng</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right="-148"/>
              <w:jc w:val="center"/>
              <w:rPr>
                <w:rFonts w:eastAsia="Times New Roman" w:cs="Times New Roman"/>
                <w:w w:val="80"/>
                <w:sz w:val="20"/>
                <w:szCs w:val="20"/>
              </w:rPr>
            </w:pP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49.570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49.570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18.640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27.638</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10.700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1.381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9.319</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9.319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460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11.160</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81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1</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spacing w:val="-4"/>
                <w:w w:val="80"/>
                <w:sz w:val="20"/>
                <w:szCs w:val="20"/>
              </w:rPr>
            </w:pPr>
            <w:r w:rsidRPr="008939DF">
              <w:rPr>
                <w:rFonts w:eastAsia="Times New Roman" w:cs="Times New Roman"/>
                <w:spacing w:val="-4"/>
                <w:w w:val="80"/>
                <w:sz w:val="20"/>
                <w:szCs w:val="20"/>
              </w:rPr>
              <w:t xml:space="preserve">Công trình: Trường trung học phổ thông Vân Hồ </w:t>
            </w:r>
            <w:r w:rsidRPr="008939DF">
              <w:rPr>
                <w:rFonts w:eastAsia="Times New Roman" w:cs="Times New Roman"/>
                <w:i/>
                <w:spacing w:val="-4"/>
                <w:w w:val="80"/>
                <w:sz w:val="20"/>
                <w:szCs w:val="20"/>
              </w:rPr>
              <w:t>(giai đoạn I)</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48"/>
              <w:jc w:val="center"/>
              <w:rPr>
                <w:rFonts w:eastAsia="Times New Roman" w:cs="Times New Roman"/>
                <w:w w:val="80"/>
                <w:sz w:val="20"/>
                <w:szCs w:val="20"/>
              </w:rPr>
            </w:pPr>
            <w:r w:rsidRPr="008939DF">
              <w:rPr>
                <w:rFonts w:eastAsia="Times New Roman" w:cs="Times New Roman"/>
                <w:w w:val="80"/>
                <w:sz w:val="20"/>
                <w:szCs w:val="20"/>
              </w:rPr>
              <w:t>Ban QLDA ĐTXD huyện              Vân Hồ</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1944 28/8/2015</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49.570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49.570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18.640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27.638</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10.700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1.381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9.319</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9.319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460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11.160</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III</w:t>
            </w:r>
          </w:p>
        </w:tc>
        <w:tc>
          <w:tcPr>
            <w:tcW w:w="2795" w:type="dxa"/>
            <w:gridSpan w:val="2"/>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Nguồn vốn Ngân sách tỉnh chi đầu tư</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28.268</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28.268</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4.707</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4.411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w w:val="80"/>
                <w:sz w:val="20"/>
                <w:szCs w:val="20"/>
              </w:rPr>
            </w:pPr>
            <w:r w:rsidRPr="008939DF">
              <w:rPr>
                <w:rFonts w:eastAsia="Times New Roman" w:cs="Times New Roman"/>
                <w:w w:val="80"/>
                <w:sz w:val="20"/>
                <w:szCs w:val="20"/>
              </w:rPr>
              <w:t>94%</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296</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283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283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283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4.707</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r>
      <w:tr w:rsidR="008939DF" w:rsidRPr="008939DF" w:rsidTr="008939DF">
        <w:trPr>
          <w:trHeight w:val="53"/>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a</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Điều chỉnh giảm</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w w:val="80"/>
                <w:sz w:val="20"/>
                <w:szCs w:val="20"/>
              </w:rPr>
            </w:pP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18.869</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18.869</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307</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296</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283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283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24</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12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457"/>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jc w:val="center"/>
              <w:rPr>
                <w:rFonts w:eastAsia="Times New Roman" w:cs="Times New Roman"/>
                <w:b/>
                <w:bCs/>
                <w:w w:val="80"/>
                <w:sz w:val="20"/>
                <w:szCs w:val="20"/>
              </w:rPr>
            </w:pPr>
            <w:r w:rsidRPr="008939DF">
              <w:rPr>
                <w:rFonts w:eastAsia="Times New Roman" w:cs="Times New Roman"/>
                <w:b/>
                <w:bCs/>
                <w:w w:val="80"/>
                <w:sz w:val="20"/>
                <w:szCs w:val="20"/>
              </w:rPr>
              <w:t>*</w:t>
            </w:r>
          </w:p>
        </w:tc>
        <w:tc>
          <w:tcPr>
            <w:tcW w:w="2795" w:type="dxa"/>
            <w:gridSpan w:val="2"/>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57" w:right="-57"/>
              <w:jc w:val="both"/>
              <w:rPr>
                <w:rFonts w:eastAsia="Times New Roman" w:cs="Times New Roman"/>
                <w:w w:val="80"/>
                <w:sz w:val="20"/>
                <w:szCs w:val="20"/>
              </w:rPr>
            </w:pPr>
            <w:r w:rsidRPr="008939DF">
              <w:rPr>
                <w:rFonts w:ascii="Times New Roman Bold" w:eastAsia="Times New Roman" w:hAnsi="Times New Roman Bold" w:cs="Times New Roman"/>
                <w:b/>
                <w:bCs/>
                <w:spacing w:val="-4"/>
                <w:w w:val="80"/>
                <w:sz w:val="20"/>
                <w:szCs w:val="20"/>
              </w:rPr>
              <w:t>Các dự án không còn nhu cầu sử dụng vốn giao</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9.470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9.470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207</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196</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183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24</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4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5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1</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Trụ sở xã Huy Tân</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48"/>
              <w:jc w:val="center"/>
              <w:rPr>
                <w:rFonts w:eastAsia="Times New Roman" w:cs="Times New Roman"/>
                <w:w w:val="80"/>
                <w:sz w:val="20"/>
                <w:szCs w:val="20"/>
              </w:rPr>
            </w:pPr>
            <w:r w:rsidRPr="008939DF">
              <w:rPr>
                <w:rFonts w:eastAsia="Times New Roman" w:cs="Times New Roman"/>
                <w:w w:val="80"/>
                <w:sz w:val="20"/>
                <w:szCs w:val="20"/>
              </w:rPr>
              <w:t>Ban QLDA ĐTXD huyện                Phù Yên</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2607 31/10/2016</w:t>
            </w:r>
          </w:p>
        </w:tc>
        <w:tc>
          <w:tcPr>
            <w:tcW w:w="85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9.470</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9.470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207</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11</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6%</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196</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183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183</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24</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339"/>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b/>
                <w:bCs/>
                <w:w w:val="80"/>
                <w:sz w:val="20"/>
                <w:szCs w:val="20"/>
              </w:rPr>
            </w:pPr>
            <w:r w:rsidRPr="008939DF">
              <w:rPr>
                <w:rFonts w:eastAsia="Times New Roman" w:cs="Times New Roman"/>
                <w:b/>
                <w:bCs/>
                <w:w w:val="80"/>
                <w:sz w:val="20"/>
                <w:szCs w:val="20"/>
              </w:rPr>
              <w:t>*</w:t>
            </w:r>
          </w:p>
        </w:tc>
        <w:tc>
          <w:tcPr>
            <w:tcW w:w="2795" w:type="dxa"/>
            <w:gridSpan w:val="2"/>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48"/>
              <w:jc w:val="both"/>
              <w:rPr>
                <w:rFonts w:eastAsia="Times New Roman" w:cs="Times New Roman"/>
                <w:w w:val="80"/>
                <w:sz w:val="20"/>
                <w:szCs w:val="20"/>
              </w:rPr>
            </w:pPr>
            <w:r w:rsidRPr="008939DF">
              <w:rPr>
                <w:rFonts w:eastAsia="Times New Roman" w:cs="Times New Roman"/>
                <w:b/>
                <w:bCs/>
                <w:w w:val="80"/>
                <w:sz w:val="20"/>
                <w:szCs w:val="20"/>
              </w:rPr>
              <w:t xml:space="preserve"> Các dự án có tỷ lệ giải ngân thấp</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9.399</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9.399</w:t>
            </w:r>
          </w:p>
        </w:tc>
        <w:tc>
          <w:tcPr>
            <w:tcW w:w="812"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708"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567"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567"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84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2</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spacing w:val="-10"/>
                <w:w w:val="80"/>
                <w:sz w:val="20"/>
                <w:szCs w:val="20"/>
              </w:rPr>
            </w:pPr>
            <w:r w:rsidRPr="008939DF">
              <w:rPr>
                <w:rFonts w:eastAsia="Times New Roman" w:cs="Times New Roman"/>
                <w:spacing w:val="-10"/>
                <w:w w:val="80"/>
                <w:sz w:val="20"/>
                <w:szCs w:val="20"/>
              </w:rPr>
              <w:t>Trụ sở xã Chiềng Khoa</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48"/>
              <w:jc w:val="center"/>
              <w:rPr>
                <w:rFonts w:eastAsia="Times New Roman" w:cs="Times New Roman"/>
                <w:w w:val="80"/>
                <w:sz w:val="20"/>
                <w:szCs w:val="20"/>
              </w:rPr>
            </w:pPr>
            <w:r w:rsidRPr="008939DF">
              <w:rPr>
                <w:rFonts w:eastAsia="Times New Roman" w:cs="Times New Roman"/>
                <w:w w:val="80"/>
                <w:sz w:val="20"/>
                <w:szCs w:val="20"/>
              </w:rPr>
              <w:t>Ban QLDA ĐTXD huyện             Vân Hồ</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1082 24/10/2016</w:t>
            </w:r>
          </w:p>
        </w:tc>
        <w:tc>
          <w:tcPr>
            <w:tcW w:w="850"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9.399</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9.399</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709" w:type="dxa"/>
            <w:tcBorders>
              <w:top w:val="nil"/>
              <w:left w:val="nil"/>
              <w:bottom w:val="single" w:sz="4" w:space="0" w:color="auto"/>
              <w:right w:val="single" w:sz="4" w:space="0" w:color="auto"/>
            </w:tcBorders>
            <w:shd w:val="clear" w:color="000000" w:fill="FFFFFF"/>
            <w:noWrap/>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 </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359"/>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b/>
                <w:bCs/>
                <w:w w:val="80"/>
                <w:sz w:val="20"/>
                <w:szCs w:val="20"/>
              </w:rPr>
            </w:pPr>
            <w:r w:rsidRPr="008939DF">
              <w:rPr>
                <w:rFonts w:eastAsia="Times New Roman" w:cs="Times New Roman"/>
                <w:b/>
                <w:bCs/>
                <w:w w:val="80"/>
                <w:sz w:val="20"/>
                <w:szCs w:val="20"/>
              </w:rPr>
              <w:t>b</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57" w:right="-57"/>
              <w:jc w:val="both"/>
              <w:rPr>
                <w:rFonts w:eastAsia="Times New Roman" w:cs="Times New Roman"/>
                <w:b/>
                <w:bCs/>
                <w:w w:val="80"/>
                <w:sz w:val="20"/>
                <w:szCs w:val="20"/>
              </w:rPr>
            </w:pPr>
            <w:r w:rsidRPr="008939DF">
              <w:rPr>
                <w:rFonts w:eastAsia="Times New Roman" w:cs="Times New Roman"/>
                <w:b/>
                <w:bCs/>
                <w:w w:val="80"/>
                <w:sz w:val="20"/>
                <w:szCs w:val="20"/>
              </w:rPr>
              <w:t>Điều chỉnh tăng</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right="-148"/>
              <w:jc w:val="center"/>
              <w:rPr>
                <w:rFonts w:eastAsia="Times New Roman" w:cs="Times New Roman"/>
                <w:w w:val="80"/>
                <w:sz w:val="20"/>
                <w:szCs w:val="20"/>
              </w:rPr>
            </w:pP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9.400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4.400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283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4.683</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67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jc w:val="center"/>
              <w:rPr>
                <w:rFonts w:eastAsia="Times New Roman" w:cs="Times New Roman"/>
                <w:w w:val="80"/>
                <w:sz w:val="20"/>
                <w:szCs w:val="20"/>
              </w:rPr>
            </w:pPr>
            <w:r w:rsidRPr="008939DF">
              <w:rPr>
                <w:rFonts w:eastAsia="Times New Roman" w:cs="Times New Roman"/>
                <w:w w:val="80"/>
                <w:sz w:val="20"/>
                <w:szCs w:val="20"/>
              </w:rPr>
              <w:t>1</w:t>
            </w:r>
          </w:p>
        </w:tc>
        <w:tc>
          <w:tcPr>
            <w:tcW w:w="184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both"/>
              <w:rPr>
                <w:rFonts w:eastAsia="Times New Roman" w:cs="Times New Roman"/>
                <w:w w:val="80"/>
                <w:sz w:val="20"/>
                <w:szCs w:val="20"/>
              </w:rPr>
            </w:pPr>
            <w:r w:rsidRPr="008939DF">
              <w:rPr>
                <w:rFonts w:eastAsia="Times New Roman" w:cs="Times New Roman"/>
                <w:w w:val="80"/>
                <w:sz w:val="20"/>
                <w:szCs w:val="20"/>
              </w:rPr>
              <w:t>Trụ sở xã Tạ Bú, huyện Mường La</w:t>
            </w:r>
          </w:p>
        </w:tc>
        <w:tc>
          <w:tcPr>
            <w:tcW w:w="953"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right="-148"/>
              <w:jc w:val="center"/>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9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57" w:right="-57"/>
              <w:jc w:val="center"/>
              <w:rPr>
                <w:rFonts w:eastAsia="Times New Roman" w:cs="Times New Roman"/>
                <w:w w:val="80"/>
                <w:sz w:val="20"/>
                <w:szCs w:val="20"/>
              </w:rPr>
            </w:pPr>
            <w:r w:rsidRPr="008939DF">
              <w:rPr>
                <w:rFonts w:eastAsia="Times New Roman" w:cs="Times New Roman"/>
                <w:w w:val="80"/>
                <w:sz w:val="20"/>
                <w:szCs w:val="20"/>
              </w:rPr>
              <w:t>1862 31/10/2019</w:t>
            </w:r>
          </w:p>
        </w:tc>
        <w:tc>
          <w:tcPr>
            <w:tcW w:w="850"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9.400</w:t>
            </w:r>
          </w:p>
        </w:tc>
        <w:tc>
          <w:tcPr>
            <w:tcW w:w="812"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4.400</w:t>
            </w:r>
          </w:p>
        </w:tc>
        <w:tc>
          <w:tcPr>
            <w:tcW w:w="74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4.400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4.400</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100%</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after="0" w:line="240" w:lineRule="auto"/>
              <w:ind w:left="-108"/>
              <w:jc w:val="right"/>
              <w:rPr>
                <w:rFonts w:eastAsia="Times New Roman" w:cs="Times New Roman"/>
                <w:w w:val="80"/>
                <w:sz w:val="20"/>
                <w:szCs w:val="20"/>
              </w:rPr>
            </w:pPr>
            <w:r w:rsidRPr="008939DF">
              <w:rPr>
                <w:rFonts w:eastAsia="Times New Roman" w:cs="Times New Roman"/>
                <w:w w:val="80"/>
                <w:sz w:val="20"/>
                <w:szCs w:val="20"/>
              </w:rPr>
              <w:t>283</w:t>
            </w:r>
          </w:p>
        </w:tc>
        <w:tc>
          <w:tcPr>
            <w:tcW w:w="709"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jc w:val="right"/>
              <w:rPr>
                <w:rFonts w:eastAsia="Times New Roman" w:cs="Times New Roman"/>
                <w:w w:val="80"/>
                <w:sz w:val="20"/>
                <w:szCs w:val="20"/>
              </w:rPr>
            </w:pPr>
            <w:r w:rsidRPr="008939DF">
              <w:rPr>
                <w:rFonts w:eastAsia="Times New Roman" w:cs="Times New Roman"/>
                <w:w w:val="80"/>
                <w:sz w:val="20"/>
                <w:szCs w:val="20"/>
              </w:rPr>
              <w:t>4.683</w:t>
            </w:r>
          </w:p>
        </w:tc>
        <w:tc>
          <w:tcPr>
            <w:tcW w:w="527" w:type="dxa"/>
            <w:tcBorders>
              <w:top w:val="nil"/>
              <w:left w:val="nil"/>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center"/>
              <w:rPr>
                <w:rFonts w:eastAsia="Times New Roman" w:cs="Times New Roman"/>
                <w:w w:val="80"/>
                <w:sz w:val="20"/>
                <w:szCs w:val="20"/>
              </w:rPr>
            </w:pPr>
            <w:r w:rsidRPr="008939DF">
              <w:rPr>
                <w:rFonts w:eastAsia="Times New Roman" w:cs="Times New Roman"/>
                <w:w w:val="80"/>
                <w:sz w:val="20"/>
                <w:szCs w:val="20"/>
              </w:rPr>
              <w:t> </w:t>
            </w:r>
          </w:p>
        </w:tc>
      </w:tr>
    </w:tbl>
    <w:p w:rsidR="008939DF" w:rsidRPr="008939DF" w:rsidRDefault="008939DF" w:rsidP="008939DF">
      <w:pPr>
        <w:tabs>
          <w:tab w:val="left" w:pos="2692"/>
        </w:tabs>
        <w:spacing w:after="0" w:line="240" w:lineRule="auto"/>
        <w:jc w:val="center"/>
        <w:rPr>
          <w:rFonts w:eastAsia="Times New Roman" w:cs="Times New Roman"/>
          <w:b/>
          <w:sz w:val="26"/>
          <w:szCs w:val="28"/>
          <w:lang w:val="sv-SE"/>
        </w:rPr>
      </w:pPr>
    </w:p>
    <w:p w:rsidR="008939DF" w:rsidRPr="008939DF" w:rsidRDefault="008939DF" w:rsidP="008939DF">
      <w:pPr>
        <w:tabs>
          <w:tab w:val="left" w:pos="2692"/>
        </w:tabs>
        <w:spacing w:after="0" w:line="240" w:lineRule="auto"/>
        <w:jc w:val="center"/>
        <w:rPr>
          <w:rFonts w:eastAsia="Times New Roman" w:cs="Times New Roman"/>
          <w:b/>
          <w:sz w:val="26"/>
          <w:szCs w:val="28"/>
          <w:lang w:val="sv-SE"/>
        </w:rPr>
      </w:pPr>
    </w:p>
    <w:p w:rsidR="008939DF" w:rsidRPr="008939DF" w:rsidRDefault="008939DF" w:rsidP="008939DF">
      <w:pPr>
        <w:tabs>
          <w:tab w:val="left" w:pos="2692"/>
        </w:tabs>
        <w:spacing w:after="0" w:line="240" w:lineRule="auto"/>
        <w:jc w:val="center"/>
        <w:rPr>
          <w:rFonts w:eastAsia="Times New Roman" w:cs="Times New Roman"/>
          <w:b/>
          <w:sz w:val="26"/>
          <w:szCs w:val="28"/>
          <w:lang w:val="sv-SE"/>
        </w:rPr>
      </w:pPr>
    </w:p>
    <w:p w:rsidR="008939DF" w:rsidRPr="008939DF" w:rsidRDefault="008939DF" w:rsidP="008939DF">
      <w:pPr>
        <w:tabs>
          <w:tab w:val="left" w:pos="2692"/>
        </w:tabs>
        <w:spacing w:after="0" w:line="240" w:lineRule="auto"/>
        <w:jc w:val="center"/>
        <w:rPr>
          <w:rFonts w:eastAsia="Times New Roman" w:cs="Times New Roman"/>
          <w:b/>
          <w:sz w:val="26"/>
          <w:szCs w:val="28"/>
          <w:lang w:val="sv-SE"/>
        </w:rPr>
      </w:pPr>
      <w:r w:rsidRPr="008939DF">
        <w:rPr>
          <w:rFonts w:eastAsia="Times New Roman" w:cs="Times New Roman"/>
          <w:b/>
          <w:sz w:val="26"/>
          <w:szCs w:val="28"/>
          <w:lang w:val="sv-SE"/>
        </w:rPr>
        <w:lastRenderedPageBreak/>
        <w:t>Biểu số 03</w:t>
      </w:r>
    </w:p>
    <w:p w:rsidR="008939DF" w:rsidRPr="008939DF" w:rsidRDefault="008939DF" w:rsidP="008939DF">
      <w:pPr>
        <w:tabs>
          <w:tab w:val="left" w:pos="2692"/>
        </w:tabs>
        <w:spacing w:after="0" w:line="240" w:lineRule="auto"/>
        <w:jc w:val="center"/>
        <w:rPr>
          <w:rFonts w:eastAsia="Times New Roman" w:cs="Times New Roman"/>
          <w:b/>
          <w:sz w:val="26"/>
          <w:szCs w:val="28"/>
          <w:lang w:val="sv-SE"/>
        </w:rPr>
      </w:pPr>
      <w:r w:rsidRPr="008939DF">
        <w:rPr>
          <w:rFonts w:eastAsia="Times New Roman" w:cs="Times New Roman"/>
          <w:b/>
          <w:bCs/>
          <w:sz w:val="26"/>
          <w:szCs w:val="28"/>
        </w:rPr>
        <w:t>BIỂU PHÂN BỔ NGUỒN THU TIỀN SỬ DỤNG ĐẤT NGÂN SÁCH CẤP TỈNH NĂM 2020</w:t>
      </w:r>
    </w:p>
    <w:p w:rsidR="008939DF" w:rsidRPr="008939DF" w:rsidRDefault="008939DF" w:rsidP="008939DF">
      <w:pPr>
        <w:spacing w:after="0" w:line="240" w:lineRule="auto"/>
        <w:jc w:val="center"/>
        <w:rPr>
          <w:rFonts w:eastAsia="Times New Roman" w:cs="Times New Roman"/>
          <w:i/>
          <w:iCs/>
          <w:sz w:val="26"/>
          <w:szCs w:val="28"/>
        </w:rPr>
      </w:pPr>
      <w:r w:rsidRPr="008939DF">
        <w:rPr>
          <w:rFonts w:eastAsia="Times New Roman" w:cs="Times New Roman"/>
          <w:i/>
          <w:iCs/>
          <w:sz w:val="26"/>
          <w:szCs w:val="28"/>
        </w:rPr>
        <w:t>(Kèm theo Nghị quyết số 219/NQ-HĐND ngày 30/10/2020 của HĐND tỉnh)</w:t>
      </w:r>
    </w:p>
    <w:p w:rsidR="008939DF" w:rsidRPr="008939DF" w:rsidRDefault="008939DF" w:rsidP="008939DF">
      <w:pPr>
        <w:spacing w:after="0" w:line="240" w:lineRule="auto"/>
        <w:jc w:val="center"/>
        <w:rPr>
          <w:rFonts w:eastAsia="Times New Roman" w:cs="Times New Roman"/>
          <w:i/>
          <w:iCs/>
          <w:sz w:val="26"/>
          <w:szCs w:val="28"/>
        </w:rPr>
      </w:pPr>
    </w:p>
    <w:p w:rsidR="008939DF" w:rsidRPr="008939DF" w:rsidRDefault="008939DF" w:rsidP="008939DF">
      <w:pPr>
        <w:spacing w:after="0" w:line="240" w:lineRule="auto"/>
        <w:jc w:val="center"/>
        <w:rPr>
          <w:rFonts w:eastAsia="Times New Roman" w:cs="Times New Roman"/>
          <w:sz w:val="2"/>
          <w:szCs w:val="28"/>
          <w:lang w:val="sv-SE"/>
        </w:rPr>
      </w:pPr>
    </w:p>
    <w:p w:rsidR="008939DF" w:rsidRPr="008939DF" w:rsidRDefault="008939DF" w:rsidP="008939DF">
      <w:pPr>
        <w:tabs>
          <w:tab w:val="left" w:pos="4245"/>
        </w:tabs>
        <w:spacing w:after="0" w:line="240" w:lineRule="auto"/>
        <w:jc w:val="right"/>
        <w:rPr>
          <w:rFonts w:eastAsia="Times New Roman" w:cs="Times New Roman"/>
          <w:i/>
          <w:iCs/>
          <w:sz w:val="24"/>
          <w:szCs w:val="24"/>
        </w:rPr>
      </w:pPr>
      <w:r w:rsidRPr="008939DF">
        <w:rPr>
          <w:rFonts w:eastAsia="Times New Roman" w:cs="Times New Roman"/>
          <w:szCs w:val="28"/>
          <w:lang w:val="sv-SE"/>
        </w:rPr>
        <w:tab/>
      </w:r>
      <w:r w:rsidRPr="008939DF">
        <w:rPr>
          <w:rFonts w:eastAsia="Times New Roman" w:cs="Times New Roman"/>
          <w:i/>
          <w:iCs/>
          <w:sz w:val="24"/>
          <w:szCs w:val="24"/>
        </w:rPr>
        <w:t>Đơn vị: Triệu đồng</w:t>
      </w:r>
    </w:p>
    <w:tbl>
      <w:tblPr>
        <w:tblW w:w="13750" w:type="dxa"/>
        <w:tblInd w:w="108" w:type="dxa"/>
        <w:tblLayout w:type="fixed"/>
        <w:tblLook w:val="04A0" w:firstRow="1" w:lastRow="0" w:firstColumn="1" w:lastColumn="0" w:noHBand="0" w:noVBand="1"/>
      </w:tblPr>
      <w:tblGrid>
        <w:gridCol w:w="426"/>
        <w:gridCol w:w="3827"/>
        <w:gridCol w:w="1134"/>
        <w:gridCol w:w="851"/>
        <w:gridCol w:w="850"/>
        <w:gridCol w:w="850"/>
        <w:gridCol w:w="828"/>
        <w:gridCol w:w="850"/>
        <w:gridCol w:w="938"/>
        <w:gridCol w:w="795"/>
        <w:gridCol w:w="873"/>
        <w:gridCol w:w="831"/>
        <w:gridCol w:w="697"/>
      </w:tblGrid>
      <w:tr w:rsidR="008939DF" w:rsidRPr="008939DF" w:rsidTr="008939DF">
        <w:trPr>
          <w:trHeight w:val="370"/>
          <w:tblHeader/>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STT</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jc w:val="center"/>
              <w:rPr>
                <w:rFonts w:eastAsia="Times New Roman" w:cs="Times New Roman"/>
                <w:b/>
                <w:bCs/>
                <w:w w:val="80"/>
                <w:sz w:val="20"/>
                <w:szCs w:val="20"/>
              </w:rPr>
            </w:pPr>
            <w:r w:rsidRPr="008939DF">
              <w:rPr>
                <w:rFonts w:eastAsia="Times New Roman" w:cs="Times New Roman"/>
                <w:b/>
                <w:bCs/>
                <w:w w:val="80"/>
                <w:sz w:val="20"/>
                <w:szCs w:val="20"/>
              </w:rPr>
              <w:t>Danh mục dự án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jc w:val="center"/>
              <w:rPr>
                <w:rFonts w:eastAsia="Times New Roman" w:cs="Times New Roman"/>
                <w:b/>
                <w:bCs/>
                <w:w w:val="80"/>
                <w:sz w:val="20"/>
                <w:szCs w:val="20"/>
              </w:rPr>
            </w:pPr>
            <w:r w:rsidRPr="008939DF">
              <w:rPr>
                <w:rFonts w:eastAsia="Times New Roman" w:cs="Times New Roman"/>
                <w:b/>
                <w:bCs/>
                <w:w w:val="80"/>
                <w:sz w:val="20"/>
                <w:szCs w:val="20"/>
              </w:rPr>
              <w:t>Chủ đầu tư</w:t>
            </w:r>
          </w:p>
        </w:tc>
        <w:tc>
          <w:tcPr>
            <w:tcW w:w="2551" w:type="dxa"/>
            <w:gridSpan w:val="3"/>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 xml:space="preserve">Quyết định đầu tư </w:t>
            </w:r>
          </w:p>
        </w:tc>
        <w:tc>
          <w:tcPr>
            <w:tcW w:w="1678" w:type="dxa"/>
            <w:gridSpan w:val="2"/>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Lũy kế vốn đã giao đến thời điểm báo cáo</w:t>
            </w:r>
          </w:p>
        </w:tc>
        <w:tc>
          <w:tcPr>
            <w:tcW w:w="9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Khối lượng hoàn thành đến thời điểm báo cáo</w:t>
            </w:r>
          </w:p>
        </w:tc>
        <w:tc>
          <w:tcPr>
            <w:tcW w:w="1668" w:type="dxa"/>
            <w:gridSpan w:val="2"/>
            <w:tcBorders>
              <w:top w:val="single" w:sz="4" w:space="0" w:color="auto"/>
              <w:left w:val="single" w:sz="4" w:space="0" w:color="auto"/>
              <w:bottom w:val="nil"/>
              <w:right w:val="single" w:sz="4" w:space="0" w:color="000000"/>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Nhu cầu vốn còn thiếu hoàn thành dự án</w:t>
            </w:r>
          </w:p>
        </w:tc>
        <w:tc>
          <w:tcPr>
            <w:tcW w:w="831" w:type="dxa"/>
            <w:vMerge w:val="restart"/>
            <w:tcBorders>
              <w:top w:val="single" w:sz="4" w:space="0" w:color="auto"/>
              <w:left w:val="single" w:sz="4" w:space="0" w:color="auto"/>
              <w:bottom w:val="nil"/>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Phương án phân bổ</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Ghi chú</w:t>
            </w:r>
          </w:p>
        </w:tc>
      </w:tr>
      <w:tr w:rsidR="008939DF" w:rsidRPr="008939DF" w:rsidTr="008939DF">
        <w:trPr>
          <w:trHeight w:val="333"/>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Số Quyết định; ngày, tháng, năm ban hành</w:t>
            </w:r>
          </w:p>
        </w:tc>
        <w:tc>
          <w:tcPr>
            <w:tcW w:w="1700" w:type="dxa"/>
            <w:gridSpan w:val="2"/>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 xml:space="preserve">TMĐT </w:t>
            </w:r>
          </w:p>
        </w:tc>
        <w:tc>
          <w:tcPr>
            <w:tcW w:w="828" w:type="dxa"/>
            <w:vMerge w:val="restart"/>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 xml:space="preserve">Tổng số                  </w:t>
            </w:r>
            <w:r w:rsidRPr="008939DF">
              <w:rPr>
                <w:rFonts w:eastAsia="Times New Roman" w:cs="Times New Roman"/>
                <w:bCs/>
                <w:i/>
                <w:w w:val="80"/>
                <w:sz w:val="20"/>
                <w:szCs w:val="20"/>
              </w:rPr>
              <w:t>(tất cả các nguồn vốn)</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Trong đó: Nguồn thu từ đất NST</w:t>
            </w:r>
          </w:p>
        </w:tc>
        <w:tc>
          <w:tcPr>
            <w:tcW w:w="938"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ind w:left="-109" w:right="-85"/>
              <w:rPr>
                <w:rFonts w:eastAsia="Times New Roman" w:cs="Times New Roman"/>
                <w:b/>
                <w:bCs/>
                <w:w w:val="80"/>
                <w:sz w:val="20"/>
                <w:szCs w:val="20"/>
              </w:rPr>
            </w:pPr>
          </w:p>
        </w:tc>
        <w:tc>
          <w:tcPr>
            <w:tcW w:w="7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 xml:space="preserve">Tổng số </w:t>
            </w:r>
            <w:r w:rsidRPr="008939DF">
              <w:rPr>
                <w:rFonts w:eastAsia="Times New Roman" w:cs="Times New Roman"/>
                <w:bCs/>
                <w:i/>
                <w:w w:val="80"/>
                <w:sz w:val="20"/>
                <w:szCs w:val="20"/>
              </w:rPr>
              <w:t>(tất cả các nguồn vốn)</w:t>
            </w:r>
          </w:p>
        </w:tc>
        <w:tc>
          <w:tcPr>
            <w:tcW w:w="8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right="-85"/>
              <w:jc w:val="center"/>
              <w:rPr>
                <w:rFonts w:eastAsia="Times New Roman" w:cs="Times New Roman"/>
                <w:b/>
                <w:bCs/>
                <w:w w:val="80"/>
                <w:sz w:val="20"/>
                <w:szCs w:val="20"/>
              </w:rPr>
            </w:pPr>
            <w:r w:rsidRPr="008939DF">
              <w:rPr>
                <w:rFonts w:eastAsia="Times New Roman" w:cs="Times New Roman"/>
                <w:b/>
                <w:bCs/>
                <w:w w:val="80"/>
                <w:sz w:val="20"/>
                <w:szCs w:val="20"/>
              </w:rPr>
              <w:t>Trong đó: Nợ khối lượng hoàn thành</w:t>
            </w:r>
          </w:p>
        </w:tc>
        <w:tc>
          <w:tcPr>
            <w:tcW w:w="831" w:type="dxa"/>
            <w:vMerge/>
            <w:tcBorders>
              <w:top w:val="single" w:sz="4" w:space="0" w:color="auto"/>
              <w:left w:val="single" w:sz="4" w:space="0" w:color="auto"/>
              <w:bottom w:val="nil"/>
              <w:right w:val="single" w:sz="4" w:space="0" w:color="auto"/>
            </w:tcBorders>
            <w:vAlign w:val="center"/>
            <w:hideMark/>
          </w:tcPr>
          <w:p w:rsidR="008939DF" w:rsidRPr="008939DF" w:rsidRDefault="008939DF" w:rsidP="008939DF">
            <w:pPr>
              <w:spacing w:after="0" w:line="240" w:lineRule="auto"/>
              <w:ind w:left="-109" w:right="-85"/>
              <w:rPr>
                <w:rFonts w:eastAsia="Times New Roman" w:cs="Times New Roman"/>
                <w:b/>
                <w:bCs/>
                <w:w w:val="80"/>
                <w:sz w:val="20"/>
                <w:szCs w:val="20"/>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ind w:left="-109" w:right="-85"/>
              <w:rPr>
                <w:rFonts w:eastAsia="Times New Roman" w:cs="Times New Roman"/>
                <w:b/>
                <w:bCs/>
                <w:w w:val="80"/>
                <w:sz w:val="20"/>
                <w:szCs w:val="20"/>
              </w:rPr>
            </w:pPr>
          </w:p>
        </w:tc>
      </w:tr>
      <w:tr w:rsidR="008939DF" w:rsidRPr="008939DF" w:rsidTr="008939DF">
        <w:trPr>
          <w:trHeight w:val="408"/>
          <w:tblHeader/>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right="-108"/>
              <w:jc w:val="center"/>
              <w:rPr>
                <w:rFonts w:eastAsia="Times New Roman" w:cs="Times New Roman"/>
                <w:b/>
                <w:bCs/>
                <w:w w:val="80"/>
                <w:sz w:val="20"/>
                <w:szCs w:val="20"/>
              </w:rPr>
            </w:pPr>
            <w:r w:rsidRPr="008939DF">
              <w:rPr>
                <w:rFonts w:eastAsia="Times New Roman" w:cs="Times New Roman"/>
                <w:b/>
                <w:bCs/>
                <w:w w:val="80"/>
                <w:sz w:val="20"/>
                <w:szCs w:val="20"/>
              </w:rPr>
              <w:t xml:space="preserve">Tổng số            </w:t>
            </w:r>
            <w:r w:rsidRPr="008939DF">
              <w:rPr>
                <w:rFonts w:eastAsia="Times New Roman" w:cs="Times New Roman"/>
                <w:bCs/>
                <w:i/>
                <w:w w:val="80"/>
                <w:sz w:val="20"/>
                <w:szCs w:val="20"/>
              </w:rPr>
              <w:t>(tất cả các nguồn vốn)</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ind w:left="-109"/>
              <w:jc w:val="center"/>
              <w:rPr>
                <w:rFonts w:eastAsia="Times New Roman" w:cs="Times New Roman"/>
                <w:b/>
                <w:bCs/>
                <w:w w:val="80"/>
                <w:sz w:val="20"/>
                <w:szCs w:val="20"/>
              </w:rPr>
            </w:pPr>
            <w:r w:rsidRPr="008939DF">
              <w:rPr>
                <w:rFonts w:eastAsia="Times New Roman" w:cs="Times New Roman"/>
                <w:b/>
                <w:bCs/>
                <w:w w:val="80"/>
                <w:sz w:val="20"/>
                <w:szCs w:val="20"/>
              </w:rPr>
              <w:t xml:space="preserve"> NSĐP </w:t>
            </w:r>
          </w:p>
        </w:tc>
        <w:tc>
          <w:tcPr>
            <w:tcW w:w="828" w:type="dxa"/>
            <w:vMerge/>
            <w:tcBorders>
              <w:top w:val="nil"/>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ind w:left="-109"/>
              <w:rPr>
                <w:rFonts w:eastAsia="Times New Roman" w:cs="Times New Roman"/>
                <w:b/>
                <w:bCs/>
                <w:w w:val="8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ind w:left="-109"/>
              <w:rPr>
                <w:rFonts w:eastAsia="Times New Roman" w:cs="Times New Roman"/>
                <w:b/>
                <w:bCs/>
                <w:w w:val="80"/>
                <w:sz w:val="20"/>
                <w:szCs w:val="20"/>
              </w:rPr>
            </w:pPr>
          </w:p>
        </w:tc>
        <w:tc>
          <w:tcPr>
            <w:tcW w:w="938" w:type="dxa"/>
            <w:vMerge/>
            <w:tcBorders>
              <w:top w:val="single" w:sz="4" w:space="0" w:color="auto"/>
              <w:left w:val="single" w:sz="4" w:space="0" w:color="auto"/>
              <w:bottom w:val="single" w:sz="4" w:space="0" w:color="000000"/>
              <w:right w:val="single" w:sz="4" w:space="0" w:color="auto"/>
            </w:tcBorders>
            <w:vAlign w:val="center"/>
            <w:hideMark/>
          </w:tcPr>
          <w:p w:rsidR="008939DF" w:rsidRPr="008939DF" w:rsidRDefault="008939DF" w:rsidP="008939DF">
            <w:pPr>
              <w:spacing w:after="0" w:line="240" w:lineRule="auto"/>
              <w:ind w:left="-109"/>
              <w:rPr>
                <w:rFonts w:eastAsia="Times New Roman" w:cs="Times New Roman"/>
                <w:b/>
                <w:bCs/>
                <w:w w:val="80"/>
                <w:sz w:val="20"/>
                <w:szCs w:val="20"/>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ind w:left="-109"/>
              <w:rPr>
                <w:rFonts w:eastAsia="Times New Roman" w:cs="Times New Roman"/>
                <w:b/>
                <w:bCs/>
                <w:w w:val="80"/>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831" w:type="dxa"/>
            <w:vMerge/>
            <w:tcBorders>
              <w:top w:val="single" w:sz="4" w:space="0" w:color="auto"/>
              <w:left w:val="single" w:sz="4" w:space="0" w:color="auto"/>
              <w:bottom w:val="nil"/>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c>
          <w:tcPr>
            <w:tcW w:w="697" w:type="dxa"/>
            <w:vMerge/>
            <w:tcBorders>
              <w:top w:val="single" w:sz="4" w:space="0" w:color="auto"/>
              <w:left w:val="single" w:sz="4" w:space="0" w:color="auto"/>
              <w:bottom w:val="single" w:sz="4" w:space="0" w:color="auto"/>
              <w:right w:val="single" w:sz="4" w:space="0" w:color="auto"/>
            </w:tcBorders>
            <w:vAlign w:val="center"/>
            <w:hideMark/>
          </w:tcPr>
          <w:p w:rsidR="008939DF" w:rsidRPr="008939DF" w:rsidRDefault="008939DF" w:rsidP="008939DF">
            <w:pPr>
              <w:spacing w:after="0" w:line="240" w:lineRule="auto"/>
              <w:rPr>
                <w:rFonts w:eastAsia="Times New Roman" w:cs="Times New Roman"/>
                <w:b/>
                <w:bCs/>
                <w:w w:val="80"/>
                <w:sz w:val="20"/>
                <w:szCs w:val="20"/>
              </w:rPr>
            </w:pPr>
          </w:p>
        </w:tc>
      </w:tr>
      <w:tr w:rsidR="008939DF" w:rsidRPr="008939DF" w:rsidTr="008939DF">
        <w:trPr>
          <w:trHeight w:val="307"/>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TỔNG SỐ</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250"/>
              <w:jc w:val="right"/>
              <w:rPr>
                <w:rFonts w:eastAsia="Times New Roman" w:cs="Times New Roman"/>
                <w:b/>
                <w:bCs/>
                <w:w w:val="80"/>
                <w:sz w:val="20"/>
                <w:szCs w:val="20"/>
              </w:rPr>
            </w:pPr>
            <w:r w:rsidRPr="008939DF">
              <w:rPr>
                <w:rFonts w:eastAsia="Times New Roman" w:cs="Times New Roman"/>
                <w:b/>
                <w:bCs/>
                <w:w w:val="80"/>
                <w:sz w:val="20"/>
                <w:szCs w:val="20"/>
              </w:rPr>
              <w:t>2.719.062</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250"/>
              <w:jc w:val="right"/>
              <w:rPr>
                <w:rFonts w:eastAsia="Times New Roman" w:cs="Times New Roman"/>
                <w:b/>
                <w:bCs/>
                <w:w w:val="80"/>
                <w:sz w:val="20"/>
                <w:szCs w:val="20"/>
              </w:rPr>
            </w:pPr>
            <w:r w:rsidRPr="008939DF">
              <w:rPr>
                <w:rFonts w:eastAsia="Times New Roman" w:cs="Times New Roman"/>
                <w:b/>
                <w:bCs/>
                <w:w w:val="80"/>
                <w:sz w:val="20"/>
                <w:szCs w:val="20"/>
              </w:rPr>
              <w:t>1.407.656</w:t>
            </w:r>
          </w:p>
        </w:tc>
        <w:tc>
          <w:tcPr>
            <w:tcW w:w="828"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31"/>
              <w:jc w:val="right"/>
              <w:rPr>
                <w:rFonts w:eastAsia="Times New Roman" w:cs="Times New Roman"/>
                <w:b/>
                <w:bCs/>
                <w:w w:val="80"/>
                <w:sz w:val="20"/>
                <w:szCs w:val="20"/>
              </w:rPr>
            </w:pPr>
            <w:r w:rsidRPr="008939DF">
              <w:rPr>
                <w:rFonts w:eastAsia="Times New Roman" w:cs="Times New Roman"/>
                <w:b/>
                <w:bCs/>
                <w:w w:val="80"/>
                <w:sz w:val="20"/>
                <w:szCs w:val="20"/>
              </w:rPr>
              <w:t>2.115.273</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61.457</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62"/>
              <w:jc w:val="right"/>
              <w:rPr>
                <w:rFonts w:eastAsia="Times New Roman" w:cs="Times New Roman"/>
                <w:b/>
                <w:bCs/>
                <w:w w:val="80"/>
                <w:sz w:val="20"/>
                <w:szCs w:val="20"/>
              </w:rPr>
            </w:pPr>
            <w:r w:rsidRPr="008939DF">
              <w:rPr>
                <w:rFonts w:eastAsia="Times New Roman" w:cs="Times New Roman"/>
                <w:b/>
                <w:bCs/>
                <w:w w:val="80"/>
                <w:sz w:val="20"/>
                <w:szCs w:val="20"/>
              </w:rPr>
              <w:t>2.329.298</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568.251</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252.800</w:t>
            </w: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116.847</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w w:val="80"/>
                <w:sz w:val="20"/>
                <w:szCs w:val="20"/>
              </w:rPr>
            </w:pPr>
            <w:r w:rsidRPr="008939DF">
              <w:rPr>
                <w:rFonts w:eastAsia="Times New Roman" w:cs="Times New Roman"/>
                <w:w w:val="80"/>
                <w:sz w:val="20"/>
                <w:szCs w:val="20"/>
              </w:rPr>
              <w:t> </w:t>
            </w:r>
          </w:p>
        </w:tc>
      </w:tr>
      <w:tr w:rsidR="008939DF" w:rsidRPr="008939DF" w:rsidTr="008939DF">
        <w:trPr>
          <w:trHeight w:val="368"/>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I</w:t>
            </w:r>
          </w:p>
        </w:tc>
        <w:tc>
          <w:tcPr>
            <w:tcW w:w="4961" w:type="dxa"/>
            <w:gridSpan w:val="2"/>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Các dự án phòng tránh thiên tai, sắp xếp ổn định dân cư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250"/>
              <w:jc w:val="right"/>
              <w:rPr>
                <w:rFonts w:eastAsia="Times New Roman" w:cs="Times New Roman"/>
                <w:b/>
                <w:bCs/>
                <w:w w:val="80"/>
                <w:sz w:val="20"/>
                <w:szCs w:val="20"/>
              </w:rPr>
            </w:pPr>
            <w:r w:rsidRPr="008939DF">
              <w:rPr>
                <w:rFonts w:eastAsia="Times New Roman" w:cs="Times New Roman"/>
                <w:b/>
                <w:bCs/>
                <w:w w:val="80"/>
                <w:sz w:val="20"/>
                <w:szCs w:val="20"/>
              </w:rPr>
              <w:t>245.420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250"/>
              <w:jc w:val="right"/>
              <w:rPr>
                <w:rFonts w:eastAsia="Times New Roman" w:cs="Times New Roman"/>
                <w:b/>
                <w:bCs/>
                <w:w w:val="80"/>
                <w:sz w:val="20"/>
                <w:szCs w:val="20"/>
              </w:rPr>
            </w:pPr>
            <w:r w:rsidRPr="008939DF">
              <w:rPr>
                <w:rFonts w:eastAsia="Times New Roman" w:cs="Times New Roman"/>
                <w:b/>
                <w:bCs/>
                <w:w w:val="80"/>
                <w:sz w:val="20"/>
                <w:szCs w:val="20"/>
              </w:rPr>
              <w:t>234.014</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179.739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46.180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229.391</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77.022</w:t>
            </w:r>
          </w:p>
        </w:tc>
        <w:tc>
          <w:tcPr>
            <w:tcW w:w="873"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61.163</w:t>
            </w: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35.908</w:t>
            </w:r>
          </w:p>
        </w:tc>
        <w:tc>
          <w:tcPr>
            <w:tcW w:w="697"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p>
        </w:tc>
      </w:tr>
      <w:tr w:rsidR="008939DF" w:rsidRPr="008939DF" w:rsidTr="008939DF">
        <w:trPr>
          <w:trHeight w:val="233"/>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a</w:t>
            </w:r>
          </w:p>
        </w:tc>
        <w:tc>
          <w:tcPr>
            <w:tcW w:w="4961" w:type="dxa"/>
            <w:gridSpan w:val="2"/>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Dự án hoàn thành quyết toán </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250"/>
              <w:jc w:val="right"/>
              <w:rPr>
                <w:rFonts w:eastAsia="Times New Roman" w:cs="Times New Roman"/>
                <w:b/>
                <w:bCs/>
                <w:w w:val="80"/>
                <w:sz w:val="20"/>
                <w:szCs w:val="20"/>
              </w:rPr>
            </w:pPr>
            <w:r w:rsidRPr="008939DF">
              <w:rPr>
                <w:rFonts w:eastAsia="Times New Roman" w:cs="Times New Roman"/>
                <w:b/>
                <w:bCs/>
                <w:w w:val="80"/>
                <w:sz w:val="20"/>
                <w:szCs w:val="20"/>
              </w:rPr>
              <w:t>169.433</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250"/>
              <w:jc w:val="right"/>
              <w:rPr>
                <w:rFonts w:eastAsia="Times New Roman" w:cs="Times New Roman"/>
                <w:b/>
                <w:bCs/>
                <w:w w:val="80"/>
                <w:sz w:val="20"/>
                <w:szCs w:val="20"/>
              </w:rPr>
            </w:pPr>
            <w:r w:rsidRPr="008939DF">
              <w:rPr>
                <w:rFonts w:eastAsia="Times New Roman" w:cs="Times New Roman"/>
                <w:b/>
                <w:bCs/>
                <w:w w:val="80"/>
                <w:sz w:val="20"/>
                <w:szCs w:val="20"/>
              </w:rPr>
              <w:t>158.027</w:t>
            </w:r>
          </w:p>
        </w:tc>
        <w:tc>
          <w:tcPr>
            <w:tcW w:w="828"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151.941</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44.480</w:t>
            </w:r>
          </w:p>
        </w:tc>
        <w:tc>
          <w:tcPr>
            <w:tcW w:w="938"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184.026</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33.188</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28.308</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24.308</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w w:val="80"/>
                <w:sz w:val="20"/>
                <w:szCs w:val="20"/>
              </w:rPr>
            </w:pPr>
          </w:p>
        </w:tc>
      </w:tr>
      <w:tr w:rsidR="008939DF" w:rsidRPr="008939DF" w:rsidTr="008939DF">
        <w:trPr>
          <w:trHeight w:val="32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spacing w:val="-4"/>
                <w:w w:val="80"/>
                <w:sz w:val="20"/>
                <w:szCs w:val="20"/>
              </w:rPr>
            </w:pPr>
            <w:r w:rsidRPr="008939DF">
              <w:rPr>
                <w:rFonts w:eastAsia="Times New Roman" w:cs="Times New Roman"/>
                <w:spacing w:val="-4"/>
                <w:w w:val="80"/>
                <w:sz w:val="20"/>
                <w:szCs w:val="20"/>
              </w:rPr>
              <w:t>Bố trí, ổn định sắp xếp dân cư bản Hua Nặm, xã Nặm Păm</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1581 13/8/2017</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27.130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27.130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24.987</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3.787</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25.987</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946</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946</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946</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62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2</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spacing w:val="-4"/>
                <w:w w:val="80"/>
                <w:sz w:val="20"/>
                <w:szCs w:val="20"/>
              </w:rPr>
            </w:pPr>
            <w:r w:rsidRPr="008939DF">
              <w:rPr>
                <w:rFonts w:eastAsia="Times New Roman" w:cs="Times New Roman"/>
                <w:spacing w:val="-4"/>
                <w:w w:val="80"/>
                <w:sz w:val="20"/>
                <w:szCs w:val="20"/>
              </w:rPr>
              <w:t>Bố trí, ổn định sắp xếp dân cư bản Huổi Liếng xã Nặm Păm</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1541 11/8/2017</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14.530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14.530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10.801</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2.501</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13.242</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2.441</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2.441</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2.441</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23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3</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Bố trí, ổn định sắp xếp dân cư bản Hốc, xã Nặm Păm</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1544  11/8/2017</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16.722</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16.722</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15.265</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1.422</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17.785</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2.313</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2.313</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2.313</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18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4</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Bố trí, ổn định sắp xếp dân cư bản Piệng - Huổi Sói - Nà Ten, xã Nặm Păm</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392              22/3/2018 </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13.706</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16.013</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2.020</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2.020</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2.020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55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5</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Thanh thải dòng chảy suối Nặm Păm</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353               07/3/2018</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39.450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39.450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34.804</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24.804</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35.804</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1.000</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1.000</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52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6</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spacing w:val="2"/>
                <w:w w:val="80"/>
                <w:sz w:val="20"/>
                <w:szCs w:val="20"/>
              </w:rPr>
            </w:pPr>
            <w:r w:rsidRPr="008939DF">
              <w:rPr>
                <w:rFonts w:eastAsia="Times New Roman" w:cs="Times New Roman"/>
                <w:spacing w:val="2"/>
                <w:w w:val="80"/>
                <w:sz w:val="20"/>
                <w:szCs w:val="20"/>
              </w:rPr>
              <w:t>Bố trí sắp xếp dân cư vùng thiên tai bản Sọc, xã Mường Bang</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Phù Yên</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3990 31/12/2018</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13.995</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13.995</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10.915</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13.413</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2.498</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2.498</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2.498</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13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lastRenderedPageBreak/>
              <w:t>7</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Bố trí sắp xếp dân cư vùng thiên tai bản Trùng, bản Bang, xã Mường Bang</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Phù Yên</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1479 15/7/2020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20.047</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8.641</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16.400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4.000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19.870</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3.470</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3.470</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3.470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49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8</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Bố trí, ổn định sắp xếp dân cư Hua Nà - Chiềng Tè - Nà Nong - Nà Tong, xã Ít Ong</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391             22/3/2018 </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2.120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2.120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9.998</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10.886</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888</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888</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888</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241"/>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9</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Thoát lũ tiểu khu 4 thị trấn Ít Ong</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1585 13/8/2017</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9.880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9.880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8.867</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5.367</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9.500</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633</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633</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633</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center"/>
              <w:outlineLvl w:val="0"/>
              <w:rPr>
                <w:rFonts w:eastAsia="Times New Roman" w:cs="Times New Roman"/>
                <w:w w:val="80"/>
                <w:sz w:val="20"/>
                <w:szCs w:val="20"/>
              </w:rPr>
            </w:pPr>
          </w:p>
        </w:tc>
      </w:tr>
      <w:tr w:rsidR="008939DF" w:rsidRPr="008939DF" w:rsidTr="008939DF">
        <w:trPr>
          <w:trHeight w:val="17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10</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 xml:space="preserve">Dự án bố trí sắp xếp dân cư vùng thiên tai </w:t>
            </w:r>
            <w:r w:rsidRPr="008939DF">
              <w:rPr>
                <w:rFonts w:eastAsia="Times New Roman" w:cs="Times New Roman"/>
                <w:spacing w:val="-4"/>
                <w:w w:val="80"/>
                <w:sz w:val="20"/>
                <w:szCs w:val="20"/>
              </w:rPr>
              <w:t>bản Lọng Bong, xã Hua Trai, huyện Mường La</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2226  18/10/2017</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3.880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3.880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2.600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600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3.568</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968</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968</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968</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00" w:after="0" w:line="240" w:lineRule="auto"/>
              <w:jc w:val="center"/>
              <w:outlineLvl w:val="0"/>
              <w:rPr>
                <w:rFonts w:eastAsia="Times New Roman" w:cs="Times New Roman"/>
                <w:w w:val="80"/>
                <w:sz w:val="20"/>
                <w:szCs w:val="20"/>
              </w:rPr>
            </w:pPr>
          </w:p>
        </w:tc>
      </w:tr>
      <w:tr w:rsidR="008939DF" w:rsidRPr="008939DF" w:rsidTr="008939DF">
        <w:trPr>
          <w:trHeight w:val="631"/>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11</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spacing w:val="-4"/>
                <w:w w:val="80"/>
                <w:sz w:val="20"/>
                <w:szCs w:val="20"/>
              </w:rPr>
            </w:pPr>
            <w:r w:rsidRPr="008939DF">
              <w:rPr>
                <w:rFonts w:eastAsia="Times New Roman" w:cs="Times New Roman"/>
                <w:spacing w:val="-4"/>
                <w:w w:val="80"/>
                <w:sz w:val="20"/>
                <w:szCs w:val="20"/>
              </w:rPr>
              <w:t>Dự án bố trí sắp xếp dân cư vùng thiên tai sạt lở đất, lũ ống lũ quét bản Khoai Lang, xã Mường Thải, huyện Phù Yên</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Phù Yên</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954                25/7/2019</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14.480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14.480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3.600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12.828</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10.880</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6.000</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50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12</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spacing w:val="-2"/>
                <w:w w:val="80"/>
                <w:sz w:val="20"/>
                <w:szCs w:val="20"/>
              </w:rPr>
            </w:pPr>
            <w:r w:rsidRPr="008939DF">
              <w:rPr>
                <w:rFonts w:eastAsia="Times New Roman" w:cs="Times New Roman"/>
                <w:spacing w:val="-2"/>
                <w:w w:val="80"/>
                <w:sz w:val="20"/>
                <w:szCs w:val="20"/>
              </w:rPr>
              <w:t xml:space="preserve">Khắc phục hậu quả mưa lũ đường bản Nậm Mằn </w:t>
            </w:r>
            <w:r w:rsidRPr="008939DF">
              <w:rPr>
                <w:rFonts w:eastAsia="Times New Roman" w:cs="Times New Roman"/>
                <w:i/>
                <w:spacing w:val="-2"/>
                <w:w w:val="80"/>
                <w:sz w:val="20"/>
                <w:szCs w:val="20"/>
              </w:rPr>
              <w:t xml:space="preserve">(trung </w:t>
            </w:r>
            <w:r w:rsidRPr="008939DF">
              <w:rPr>
                <w:rFonts w:eastAsia="Times New Roman" w:cs="Times New Roman"/>
                <w:i/>
                <w:spacing w:val="-4"/>
                <w:w w:val="80"/>
                <w:sz w:val="20"/>
                <w:szCs w:val="20"/>
              </w:rPr>
              <w:t>tâm xã)</w:t>
            </w:r>
            <w:r w:rsidRPr="008939DF">
              <w:rPr>
                <w:rFonts w:eastAsia="Times New Roman" w:cs="Times New Roman"/>
                <w:spacing w:val="-4"/>
                <w:w w:val="80"/>
                <w:sz w:val="20"/>
                <w:szCs w:val="20"/>
              </w:rPr>
              <w:t xml:space="preserve"> - bản Huổi Khoang, xã Nậm Mằn, huyện Sông Mã</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UBND huyện Sông Mã</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804  27/3/2019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1.500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1.500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1.476</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1.476</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1.476</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1.476</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41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13</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Khắc phục hậu quả mưa lũ đường Trung tâm xã Đứa Mòn - Bản Ngam Trạng, xã Đứa Mòn, huyện Sông Mã</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UBND huyện Sông Mã</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805  27/3/2019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1.969</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1.969</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1.969</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1.969</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35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14</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Khắc phục hậu quả mưa đường QL4G - bản Kỳ Ninh, xã Mường Sai, huyện Sông Mã</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UBND huyện Sông Mã</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806  27/3/2019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350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350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350</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350</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350</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350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6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15</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 xml:space="preserve">Khắc phục hậu quả mưa lũ đường Nà Hạ - Mường Hung </w:t>
            </w:r>
            <w:r w:rsidRPr="008939DF">
              <w:rPr>
                <w:rFonts w:eastAsia="Times New Roman" w:cs="Times New Roman"/>
                <w:i/>
                <w:w w:val="80"/>
                <w:sz w:val="20"/>
                <w:szCs w:val="20"/>
              </w:rPr>
              <w:t xml:space="preserve">(đoạn từ Km 11 đến Km 26), </w:t>
            </w:r>
            <w:r w:rsidRPr="008939DF">
              <w:rPr>
                <w:rFonts w:eastAsia="Times New Roman" w:cs="Times New Roman"/>
                <w:w w:val="80"/>
                <w:sz w:val="20"/>
                <w:szCs w:val="20"/>
              </w:rPr>
              <w:t>huyện Sông Mã</w:t>
            </w:r>
            <w:r w:rsidRPr="008939DF">
              <w:rPr>
                <w:rFonts w:eastAsia="Times New Roman" w:cs="Times New Roman"/>
                <w:i/>
                <w:w w:val="80"/>
                <w:sz w:val="20"/>
                <w:szCs w:val="20"/>
              </w:rPr>
              <w:t xml:space="preserve"> (nay là đường Huổi Một - Mường Hung)</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UBND huyện Sông Mã</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802  27/3/2019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197</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197</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197</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197</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29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16</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Khắc phục hậu quả mưa lũ đường Mường Cai, Mường Lạn, huyện Sông Mã</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UBND huyện Sông Mã</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803  27/3/2019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300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295</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295</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295</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295</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30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17</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Khắc phục hậu quả mưa lũ đường từ bản Pịn đến bản Nong Xô, xã Chiềng Phung, huyện Sông Mã</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UBND huyện Sông Mã</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807  27/3/2019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350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350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347</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347</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347</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347</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60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lastRenderedPageBreak/>
              <w:t>18</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Khắc phục hậu quả mưa lũ đường từ bản Mạ Mẩu, đến bản Háng Xía, xã Pú Bẩu, huyện Sông Mã</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UBND huyện Sông Mã</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808  27/3/2019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500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497</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497</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497</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497</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16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b</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Dự án đang triển khai thực hiện</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75.986</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75.986</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27.797</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1.700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45.365</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43.833</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32.854</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11.600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p>
        </w:tc>
      </w:tr>
      <w:tr w:rsidR="008939DF" w:rsidRPr="008939DF" w:rsidTr="008939DF">
        <w:trPr>
          <w:trHeight w:val="30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right="-108"/>
              <w:jc w:val="both"/>
              <w:outlineLvl w:val="0"/>
              <w:rPr>
                <w:rFonts w:eastAsia="Times New Roman" w:cs="Times New Roman"/>
                <w:spacing w:val="-2"/>
                <w:w w:val="80"/>
                <w:sz w:val="20"/>
                <w:szCs w:val="20"/>
              </w:rPr>
            </w:pPr>
            <w:r w:rsidRPr="008939DF">
              <w:rPr>
                <w:rFonts w:eastAsia="Times New Roman" w:cs="Times New Roman"/>
                <w:spacing w:val="-2"/>
                <w:w w:val="80"/>
                <w:sz w:val="20"/>
                <w:szCs w:val="20"/>
              </w:rPr>
              <w:t>Bố trí, sắp xếp dân cư vùng thiên tai bản Un, xã Song Khủa</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Vân Hồ</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196 12/3/2018</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9.594</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9.594</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7.928</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1.700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9.500</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4.173</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2.094</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273"/>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2</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Bố trí, sắp xếp dân cư vùng thiên tai bản Lọng Bó, xã Chiềng Công, huyện Mường La</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1806 04/7/2019</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12.680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12.680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499.5</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12.680</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3.780</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1.900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6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3</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Bố trí, sắp xếp dân cư vùng thiên tai bản Co Hó, bản Tàu Dàu, xã Song Khủa</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Vân Hồ</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251   03/4/2018</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15.307</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15.307</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6.000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14.284</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8.284</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8.284</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2.500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4</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Bố trí, sắp xếp ổn định dân cư vùng thiên tai sạt lở đất bản Nà Dạ, xã Chiềng On, huyện Yên Châu</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Yên Châu</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705                25/3/2019</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7.000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7.000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2.500</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6.000</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6.000</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5</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Bố trí sắp xếp dân cư vùng thiên tai sạt lở đất lũ ống lũ quét bản Suối Kê, xã Nam Phong</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Phù Yên</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784             03/4/2019</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14.600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14.600</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2.700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8.760</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6.060</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6.060</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6</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Bố trí, sắp xếp dân cư vùng thiên tai bản Pưa Lai, xã Suối Bàng</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Vân Hồ</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1308 11/10/2018</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16.806</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16.806</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10.169</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9.821</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6.636</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6.636</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2.200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II</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Dự án phát triển du lịch</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80.103</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80.103</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23.800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12.000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23.800</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65.870</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49.800</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5.000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a</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Dự án đang triển khai thực hiện</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80.103</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80.103</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23.800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12.000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23.800</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65.870</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49.800</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5.000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p>
        </w:tc>
      </w:tr>
      <w:tr w:rsidR="008939DF" w:rsidRPr="008939DF" w:rsidTr="008939DF">
        <w:trPr>
          <w:trHeight w:val="7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spacing w:val="-4"/>
                <w:w w:val="80"/>
                <w:sz w:val="20"/>
                <w:szCs w:val="20"/>
              </w:rPr>
            </w:pPr>
            <w:r w:rsidRPr="008939DF">
              <w:rPr>
                <w:rFonts w:eastAsia="Times New Roman" w:cs="Times New Roman"/>
                <w:spacing w:val="-4"/>
                <w:w w:val="80"/>
                <w:sz w:val="20"/>
                <w:szCs w:val="20"/>
              </w:rPr>
              <w:t>Cải tạo, nâng cấp tuyến đường giao thông trục chính từ ngã ba chợ trung tâm thị trấn Mộc Châu đến Khu du lịch rừng thông bản Áng xã Đông Sang, huyện Mộc Châu</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các công trình giao thông</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2561 31/10/2016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80.103</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80.103</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23.800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12.000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23.800</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65.870</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49.800</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5.000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14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lastRenderedPageBreak/>
              <w:t>III</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 xml:space="preserve">Dự án giao thông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701.194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701.194</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487.559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3.277</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590.187</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213.936</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112.838</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51.468</w:t>
            </w:r>
          </w:p>
        </w:tc>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p>
        </w:tc>
      </w:tr>
      <w:tr w:rsidR="008939DF" w:rsidRPr="008939DF" w:rsidTr="008939DF">
        <w:trPr>
          <w:trHeight w:val="9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a</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Dự án đã phê duyệt quyết toán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197.970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197.970</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176.505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187.550</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11.045</w:t>
            </w:r>
          </w:p>
        </w:tc>
        <w:tc>
          <w:tcPr>
            <w:tcW w:w="873"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6.621</w:t>
            </w: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6.621</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w w:val="80"/>
                <w:sz w:val="20"/>
                <w:szCs w:val="20"/>
              </w:rPr>
            </w:pPr>
          </w:p>
        </w:tc>
      </w:tr>
      <w:tr w:rsidR="008939DF" w:rsidRPr="008939DF" w:rsidTr="008939DF">
        <w:trPr>
          <w:trHeight w:val="5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 xml:space="preserve">Đường Vạn Yên </w:t>
            </w:r>
            <w:r w:rsidRPr="008939DF">
              <w:rPr>
                <w:rFonts w:eastAsia="Times New Roman" w:cs="Times New Roman"/>
                <w:i/>
                <w:w w:val="80"/>
                <w:sz w:val="20"/>
                <w:szCs w:val="20"/>
              </w:rPr>
              <w:t>(Tân Phong)</w:t>
            </w:r>
            <w:r w:rsidRPr="008939DF">
              <w:rPr>
                <w:rFonts w:eastAsia="Times New Roman" w:cs="Times New Roman"/>
                <w:w w:val="80"/>
                <w:sz w:val="20"/>
                <w:szCs w:val="20"/>
              </w:rPr>
              <w:t xml:space="preserve"> - Bắc Phong - Đá Đỏ, huyện Phù Yên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Phù Yên</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2329 24/9/2018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184.912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184.912</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164.555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175.044</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10.489</w:t>
            </w:r>
          </w:p>
        </w:tc>
        <w:tc>
          <w:tcPr>
            <w:tcW w:w="873"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6.065</w:t>
            </w: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6.065</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center"/>
              <w:outlineLvl w:val="0"/>
              <w:rPr>
                <w:rFonts w:eastAsia="Times New Roman" w:cs="Times New Roman"/>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2</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ind w:right="-108"/>
              <w:jc w:val="both"/>
              <w:outlineLvl w:val="0"/>
              <w:rPr>
                <w:rFonts w:eastAsia="Times New Roman" w:cs="Times New Roman"/>
                <w:spacing w:val="-4"/>
                <w:w w:val="80"/>
                <w:sz w:val="20"/>
                <w:szCs w:val="20"/>
              </w:rPr>
            </w:pPr>
            <w:r w:rsidRPr="008939DF">
              <w:rPr>
                <w:rFonts w:eastAsia="Times New Roman" w:cs="Times New Roman"/>
                <w:spacing w:val="-4"/>
                <w:w w:val="80"/>
                <w:sz w:val="20"/>
                <w:szCs w:val="20"/>
              </w:rPr>
              <w:t>Đường từ Ngọc Chiến huyện Mường La đến Mù Cang Chải</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Mường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1560 17/7/2015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13.058</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13.058</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11.950</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12.506</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556</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556</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556</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center"/>
              <w:outlineLvl w:val="0"/>
              <w:rPr>
                <w:rFonts w:eastAsia="Times New Roman" w:cs="Times New Roman"/>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b</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Dự án hoàn thành</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265.473</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265.473</w:t>
            </w:r>
          </w:p>
        </w:tc>
        <w:tc>
          <w:tcPr>
            <w:tcW w:w="828"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191.036</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3.277</w:t>
            </w:r>
          </w:p>
        </w:tc>
        <w:tc>
          <w:tcPr>
            <w:tcW w:w="938"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296.396</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115.409</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71.976</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28.600</w:t>
            </w:r>
          </w:p>
        </w:tc>
        <w:tc>
          <w:tcPr>
            <w:tcW w:w="697"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w w:val="80"/>
                <w:sz w:val="20"/>
                <w:szCs w:val="20"/>
              </w:rPr>
            </w:pPr>
          </w:p>
        </w:tc>
      </w:tr>
      <w:tr w:rsidR="008939DF" w:rsidRPr="008939DF" w:rsidTr="008939DF">
        <w:trPr>
          <w:trHeight w:val="5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A96C2B">
            <w:pPr>
              <w:spacing w:before="120" w:after="120" w:line="240" w:lineRule="auto"/>
              <w:jc w:val="center"/>
              <w:outlineLvl w:val="0"/>
              <w:rPr>
                <w:rFonts w:eastAsia="Times New Roman" w:cs="Times New Roman"/>
                <w:w w:val="80"/>
                <w:sz w:val="20"/>
                <w:szCs w:val="20"/>
              </w:rPr>
            </w:pPr>
            <w:r w:rsidRPr="008939DF">
              <w:rPr>
                <w:rFonts w:eastAsia="Times New Roman" w:cs="Times New Roman"/>
                <w:w w:val="80"/>
                <w:sz w:val="20"/>
                <w:szCs w:val="20"/>
              </w:rPr>
              <w:t>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96C2B">
            <w:pPr>
              <w:spacing w:before="120" w:after="120" w:line="240" w:lineRule="auto"/>
              <w:jc w:val="both"/>
              <w:outlineLvl w:val="0"/>
              <w:rPr>
                <w:rFonts w:eastAsia="Times New Roman" w:cs="Times New Roman"/>
                <w:w w:val="80"/>
                <w:sz w:val="20"/>
                <w:szCs w:val="20"/>
              </w:rPr>
            </w:pPr>
            <w:r w:rsidRPr="008939DF">
              <w:rPr>
                <w:rFonts w:eastAsia="Times New Roman" w:cs="Times New Roman"/>
                <w:w w:val="80"/>
                <w:sz w:val="20"/>
                <w:szCs w:val="20"/>
              </w:rPr>
              <w:t>Đường giao thông Sốp Cộp - Púng Bánh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96C2B">
            <w:pPr>
              <w:spacing w:before="120" w:after="12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UBND                      huyện Sốp Cộp</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96C2B">
            <w:pPr>
              <w:spacing w:before="120" w:after="12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2938  31/10/2010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A96C2B">
            <w:pPr>
              <w:spacing w:before="120" w:after="120" w:line="240" w:lineRule="auto"/>
              <w:jc w:val="right"/>
              <w:outlineLvl w:val="0"/>
              <w:rPr>
                <w:rFonts w:eastAsia="Times New Roman" w:cs="Times New Roman"/>
                <w:w w:val="80"/>
                <w:sz w:val="20"/>
                <w:szCs w:val="20"/>
              </w:rPr>
            </w:pPr>
            <w:r w:rsidRPr="008939DF">
              <w:rPr>
                <w:rFonts w:eastAsia="Times New Roman" w:cs="Times New Roman"/>
                <w:w w:val="80"/>
                <w:sz w:val="20"/>
                <w:szCs w:val="20"/>
              </w:rPr>
              <w:t>122.978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A96C2B">
            <w:pPr>
              <w:spacing w:before="120" w:after="120" w:line="240" w:lineRule="auto"/>
              <w:jc w:val="right"/>
              <w:outlineLvl w:val="0"/>
              <w:rPr>
                <w:rFonts w:eastAsia="Times New Roman" w:cs="Times New Roman"/>
                <w:w w:val="80"/>
                <w:sz w:val="20"/>
                <w:szCs w:val="20"/>
              </w:rPr>
            </w:pPr>
            <w:r w:rsidRPr="008939DF">
              <w:rPr>
                <w:rFonts w:eastAsia="Times New Roman" w:cs="Times New Roman"/>
                <w:w w:val="80"/>
                <w:sz w:val="20"/>
                <w:szCs w:val="20"/>
              </w:rPr>
              <w:t>122.978</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A96C2B">
            <w:pPr>
              <w:spacing w:before="120" w:after="120" w:line="240" w:lineRule="auto"/>
              <w:jc w:val="right"/>
              <w:outlineLvl w:val="0"/>
              <w:rPr>
                <w:rFonts w:eastAsia="Times New Roman" w:cs="Times New Roman"/>
                <w:w w:val="80"/>
                <w:sz w:val="20"/>
                <w:szCs w:val="20"/>
              </w:rPr>
            </w:pPr>
            <w:r w:rsidRPr="008939DF">
              <w:rPr>
                <w:rFonts w:eastAsia="Times New Roman" w:cs="Times New Roman"/>
                <w:w w:val="80"/>
                <w:sz w:val="20"/>
                <w:szCs w:val="20"/>
              </w:rPr>
              <w:t>87.444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A96C2B">
            <w:pPr>
              <w:spacing w:before="120" w:after="120" w:line="240" w:lineRule="auto"/>
              <w:jc w:val="right"/>
              <w:outlineLvl w:val="0"/>
              <w:rPr>
                <w:rFonts w:eastAsia="Times New Roman" w:cs="Times New Roman"/>
                <w:w w:val="80"/>
                <w:sz w:val="20"/>
                <w:szCs w:val="20"/>
              </w:rPr>
            </w:pPr>
            <w:r w:rsidRPr="008939DF">
              <w:rPr>
                <w:rFonts w:eastAsia="Times New Roman" w:cs="Times New Roman"/>
                <w:w w:val="80"/>
                <w:sz w:val="20"/>
                <w:szCs w:val="20"/>
              </w:rPr>
              <w:t>0</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A96C2B">
            <w:pPr>
              <w:spacing w:before="120" w:after="120" w:line="240" w:lineRule="auto"/>
              <w:jc w:val="right"/>
              <w:outlineLvl w:val="0"/>
              <w:rPr>
                <w:rFonts w:eastAsia="Times New Roman" w:cs="Times New Roman"/>
                <w:w w:val="80"/>
                <w:sz w:val="20"/>
                <w:szCs w:val="20"/>
              </w:rPr>
            </w:pPr>
            <w:r w:rsidRPr="008939DF">
              <w:rPr>
                <w:rFonts w:eastAsia="Times New Roman" w:cs="Times New Roman"/>
                <w:w w:val="80"/>
                <w:sz w:val="20"/>
                <w:szCs w:val="20"/>
              </w:rPr>
              <w:t>112.697</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96C2B">
            <w:pPr>
              <w:spacing w:before="120" w:after="120" w:line="240" w:lineRule="auto"/>
              <w:jc w:val="right"/>
              <w:outlineLvl w:val="0"/>
              <w:rPr>
                <w:rFonts w:eastAsia="Times New Roman" w:cs="Times New Roman"/>
                <w:w w:val="80"/>
                <w:sz w:val="20"/>
                <w:szCs w:val="20"/>
              </w:rPr>
            </w:pPr>
            <w:r w:rsidRPr="008939DF">
              <w:rPr>
                <w:rFonts w:eastAsia="Times New Roman" w:cs="Times New Roman"/>
                <w:w w:val="80"/>
                <w:sz w:val="20"/>
                <w:szCs w:val="20"/>
              </w:rPr>
              <w:t>25.253</w:t>
            </w:r>
          </w:p>
        </w:tc>
        <w:tc>
          <w:tcPr>
            <w:tcW w:w="873"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96C2B">
            <w:pPr>
              <w:spacing w:before="120" w:after="120" w:line="240" w:lineRule="auto"/>
              <w:jc w:val="right"/>
              <w:outlineLvl w:val="0"/>
              <w:rPr>
                <w:rFonts w:eastAsia="Times New Roman" w:cs="Times New Roman"/>
                <w:w w:val="80"/>
                <w:sz w:val="20"/>
                <w:szCs w:val="20"/>
              </w:rPr>
            </w:pPr>
            <w:r w:rsidRPr="008939DF">
              <w:rPr>
                <w:rFonts w:eastAsia="Times New Roman" w:cs="Times New Roman"/>
                <w:w w:val="80"/>
                <w:sz w:val="20"/>
                <w:szCs w:val="20"/>
              </w:rPr>
              <w:t>25.253</w:t>
            </w: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A96C2B">
            <w:pPr>
              <w:spacing w:before="120" w:after="120" w:line="240" w:lineRule="auto"/>
              <w:jc w:val="right"/>
              <w:outlineLvl w:val="0"/>
              <w:rPr>
                <w:rFonts w:eastAsia="Times New Roman" w:cs="Times New Roman"/>
                <w:w w:val="80"/>
                <w:sz w:val="20"/>
                <w:szCs w:val="20"/>
              </w:rPr>
            </w:pPr>
            <w:r w:rsidRPr="008939DF">
              <w:rPr>
                <w:rFonts w:eastAsia="Times New Roman" w:cs="Times New Roman"/>
                <w:w w:val="80"/>
                <w:sz w:val="20"/>
                <w:szCs w:val="20"/>
              </w:rPr>
              <w:t>7.700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96C2B">
            <w:pPr>
              <w:spacing w:before="120" w:after="120" w:line="240" w:lineRule="auto"/>
              <w:jc w:val="center"/>
              <w:outlineLvl w:val="0"/>
              <w:rPr>
                <w:rFonts w:eastAsia="Times New Roman" w:cs="Times New Roman"/>
                <w:w w:val="80"/>
                <w:sz w:val="20"/>
                <w:szCs w:val="20"/>
              </w:rPr>
            </w:pPr>
          </w:p>
        </w:tc>
      </w:tr>
      <w:tr w:rsidR="008939DF" w:rsidRPr="008939DF" w:rsidTr="008939DF">
        <w:trPr>
          <w:trHeight w:val="7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2</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Đường giao thông từ trung tâm huyện Sốp Cộp  - cửa khẩu Lạnh Bánh (Km 7 – Km 31)</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huyện Sốp Cộp</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1019 25/5/2010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142.495</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142.495</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103.591</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3.277</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183.698</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90.156</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46.723</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20.900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AD0C54">
            <w:pPr>
              <w:spacing w:before="120" w:after="0" w:line="240" w:lineRule="auto"/>
              <w:jc w:val="center"/>
              <w:outlineLvl w:val="0"/>
              <w:rPr>
                <w:rFonts w:eastAsia="Times New Roman" w:cs="Times New Roman"/>
                <w:w w:val="80"/>
                <w:sz w:val="20"/>
                <w:szCs w:val="20"/>
              </w:rPr>
            </w:pPr>
          </w:p>
        </w:tc>
      </w:tr>
      <w:tr w:rsidR="008939DF" w:rsidRPr="008939DF" w:rsidTr="008939DF">
        <w:trPr>
          <w:trHeight w:val="6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c</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Dự án đang triển khai thực hiện</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237.751</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237.751</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120.018</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0</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106.241</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87.482</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34.241</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16.247</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p>
        </w:tc>
      </w:tr>
      <w:tr w:rsidR="008939DF" w:rsidRPr="008939DF" w:rsidTr="008939DF">
        <w:trPr>
          <w:trHeight w:val="20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Đường từ Hát Lót - Chiềng Ve - Quốc lộ 4G - Chiềng Dong, huyện Mai Sơn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các công trình giao thông</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2465 20/10/2016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80.078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80.078</w:t>
            </w:r>
          </w:p>
        </w:tc>
        <w:tc>
          <w:tcPr>
            <w:tcW w:w="8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46.000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56.402</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34.078</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10.402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6.247</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5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Đường từ trung tâm xã Mường Lạn - Nà Khi - Nà Vạc, huyện Sốp Cộp, tỉnh Sơn 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các công trình giao thông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712  25/3/2016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80.090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80.090</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36.000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49.839</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13.839</w:t>
            </w:r>
          </w:p>
        </w:tc>
        <w:tc>
          <w:tcPr>
            <w:tcW w:w="873"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13.839</w:t>
            </w: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2.600</w:t>
            </w:r>
          </w:p>
        </w:tc>
        <w:tc>
          <w:tcPr>
            <w:tcW w:w="697"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83"/>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3</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Hệ thống đương nội bộ Trung tâm Hành chính huyện Vân Hồ</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đầu tư xây dựng huyện Vân Hồ, Sơn La</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329         10/5/2016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77.583</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77.583</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38.018</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39.565</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10.000</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7.400</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lastRenderedPageBreak/>
              <w:t>IV</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Thể thao, thông tin truyền thông</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136.499</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136.499</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124.176</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135.599</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11.423</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11.423</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6.471</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a</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Dự án hoàn thành</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136.499</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136.499</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124.176</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78.775</w:t>
            </w: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135.599</w:t>
            </w:r>
          </w:p>
        </w:tc>
        <w:tc>
          <w:tcPr>
            <w:tcW w:w="795"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11.423</w:t>
            </w:r>
          </w:p>
        </w:tc>
        <w:tc>
          <w:tcPr>
            <w:tcW w:w="873"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11.423</w:t>
            </w:r>
          </w:p>
        </w:tc>
        <w:tc>
          <w:tcPr>
            <w:tcW w:w="831"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6.471</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1</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 xml:space="preserve">Dự án tháo dỡ, vận chuyển và lắp đặt tháp truyền hình do Bộ Tài chính điều chỉnh cho tỉnh Sơn La </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Trung tâm công nghệ thông tin  và truyền thông</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 xml:space="preserve"> 3028 19/12/2016 </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10.099</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10.099</w:t>
            </w:r>
          </w:p>
        </w:tc>
        <w:tc>
          <w:tcPr>
            <w:tcW w:w="82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8.673</w:t>
            </w:r>
          </w:p>
        </w:tc>
        <w:tc>
          <w:tcPr>
            <w:tcW w:w="850"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10.099</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1.426</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1.426</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1.426</w:t>
            </w:r>
          </w:p>
        </w:tc>
        <w:tc>
          <w:tcPr>
            <w:tcW w:w="69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50"/>
        </w:trPr>
        <w:tc>
          <w:tcPr>
            <w:tcW w:w="426" w:type="dxa"/>
            <w:tcBorders>
              <w:top w:val="nil"/>
              <w:left w:val="single" w:sz="4" w:space="0" w:color="auto"/>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2</w:t>
            </w:r>
          </w:p>
        </w:tc>
        <w:tc>
          <w:tcPr>
            <w:tcW w:w="3827"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both"/>
              <w:outlineLvl w:val="0"/>
              <w:rPr>
                <w:rFonts w:eastAsia="Times New Roman" w:cs="Times New Roman"/>
                <w:spacing w:val="-4"/>
                <w:w w:val="80"/>
                <w:sz w:val="20"/>
                <w:szCs w:val="20"/>
              </w:rPr>
            </w:pPr>
            <w:r w:rsidRPr="008939DF">
              <w:rPr>
                <w:rFonts w:eastAsia="Times New Roman" w:cs="Times New Roman"/>
                <w:spacing w:val="-4"/>
                <w:w w:val="80"/>
                <w:sz w:val="20"/>
                <w:szCs w:val="20"/>
              </w:rPr>
              <w:t xml:space="preserve">Dự án Trung tâm Thể dục - Thể thao tỉnh Sơn La </w:t>
            </w:r>
          </w:p>
        </w:tc>
        <w:tc>
          <w:tcPr>
            <w:tcW w:w="1134"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các công trình dân dụng công nghiệp và Phát triển đô thị</w:t>
            </w:r>
          </w:p>
        </w:tc>
        <w:tc>
          <w:tcPr>
            <w:tcW w:w="851"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1307 07/6/2019; 3128 30/12/2016</w:t>
            </w:r>
          </w:p>
        </w:tc>
        <w:tc>
          <w:tcPr>
            <w:tcW w:w="850" w:type="dxa"/>
            <w:tcBorders>
              <w:top w:val="nil"/>
              <w:left w:val="nil"/>
              <w:bottom w:val="single" w:sz="4" w:space="0" w:color="auto"/>
              <w:right w:val="single" w:sz="4" w:space="0" w:color="auto"/>
            </w:tcBorders>
            <w:shd w:val="clear" w:color="auto" w:fill="auto"/>
            <w:noWrap/>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126.400</w:t>
            </w:r>
          </w:p>
        </w:tc>
        <w:tc>
          <w:tcPr>
            <w:tcW w:w="850" w:type="dxa"/>
            <w:tcBorders>
              <w:top w:val="nil"/>
              <w:left w:val="nil"/>
              <w:bottom w:val="single" w:sz="4" w:space="0" w:color="auto"/>
              <w:right w:val="single" w:sz="4" w:space="0" w:color="auto"/>
            </w:tcBorders>
            <w:shd w:val="clear" w:color="auto" w:fill="auto"/>
            <w:noWrap/>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126.400</w:t>
            </w:r>
          </w:p>
        </w:tc>
        <w:tc>
          <w:tcPr>
            <w:tcW w:w="828" w:type="dxa"/>
            <w:tcBorders>
              <w:top w:val="nil"/>
              <w:left w:val="nil"/>
              <w:bottom w:val="single" w:sz="4" w:space="0" w:color="auto"/>
              <w:right w:val="single" w:sz="4" w:space="0" w:color="auto"/>
            </w:tcBorders>
            <w:shd w:val="clear" w:color="auto" w:fill="auto"/>
            <w:noWrap/>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115.503</w:t>
            </w:r>
          </w:p>
        </w:tc>
        <w:tc>
          <w:tcPr>
            <w:tcW w:w="850" w:type="dxa"/>
            <w:tcBorders>
              <w:top w:val="nil"/>
              <w:left w:val="nil"/>
              <w:bottom w:val="single" w:sz="4" w:space="0" w:color="auto"/>
              <w:right w:val="single" w:sz="4" w:space="0" w:color="auto"/>
            </w:tcBorders>
            <w:shd w:val="clear" w:color="auto" w:fill="auto"/>
            <w:noWrap/>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78.775</w:t>
            </w:r>
          </w:p>
        </w:tc>
        <w:tc>
          <w:tcPr>
            <w:tcW w:w="938" w:type="dxa"/>
            <w:tcBorders>
              <w:top w:val="nil"/>
              <w:left w:val="nil"/>
              <w:bottom w:val="single" w:sz="4" w:space="0" w:color="auto"/>
              <w:right w:val="single" w:sz="4" w:space="0" w:color="auto"/>
            </w:tcBorders>
            <w:shd w:val="clear" w:color="auto" w:fill="auto"/>
            <w:noWrap/>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125.500</w:t>
            </w:r>
          </w:p>
        </w:tc>
        <w:tc>
          <w:tcPr>
            <w:tcW w:w="795"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9.997</w:t>
            </w:r>
          </w:p>
        </w:tc>
        <w:tc>
          <w:tcPr>
            <w:tcW w:w="873"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9.997</w:t>
            </w:r>
          </w:p>
        </w:tc>
        <w:tc>
          <w:tcPr>
            <w:tcW w:w="831"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5.045</w:t>
            </w:r>
          </w:p>
        </w:tc>
        <w:tc>
          <w:tcPr>
            <w:tcW w:w="697"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after="0" w:line="240" w:lineRule="auto"/>
              <w:jc w:val="center"/>
              <w:outlineLvl w:val="0"/>
              <w:rPr>
                <w:rFonts w:eastAsia="Times New Roman" w:cs="Times New Roman"/>
                <w:w w:val="80"/>
                <w:sz w:val="20"/>
                <w:szCs w:val="20"/>
              </w:rPr>
            </w:pPr>
          </w:p>
        </w:tc>
      </w:tr>
      <w:tr w:rsidR="008939DF" w:rsidRPr="008939DF" w:rsidTr="008939DF">
        <w:trPr>
          <w:trHeight w:val="109"/>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r w:rsidRPr="008939DF">
              <w:rPr>
                <w:rFonts w:eastAsia="Times New Roman" w:cs="Times New Roman"/>
                <w:b/>
                <w:bCs/>
                <w:w w:val="80"/>
                <w:sz w:val="20"/>
                <w:szCs w:val="20"/>
              </w:rPr>
              <w:t>V</w:t>
            </w:r>
          </w:p>
        </w:tc>
        <w:tc>
          <w:tcPr>
            <w:tcW w:w="3827"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both"/>
              <w:rPr>
                <w:rFonts w:eastAsia="Times New Roman" w:cs="Times New Roman"/>
                <w:b/>
                <w:bCs/>
                <w:w w:val="80"/>
                <w:sz w:val="20"/>
                <w:szCs w:val="20"/>
              </w:rPr>
            </w:pPr>
            <w:r w:rsidRPr="008939DF">
              <w:rPr>
                <w:rFonts w:eastAsia="Times New Roman" w:cs="Times New Roman"/>
                <w:b/>
                <w:bCs/>
                <w:w w:val="80"/>
                <w:sz w:val="20"/>
                <w:szCs w:val="20"/>
              </w:rPr>
              <w:t>Lĩnh vực khác</w:t>
            </w:r>
          </w:p>
        </w:tc>
        <w:tc>
          <w:tcPr>
            <w:tcW w:w="1134"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8" w:right="-108"/>
              <w:jc w:val="center"/>
              <w:rPr>
                <w:rFonts w:eastAsia="Times New Roman" w:cs="Times New Roman"/>
                <w:b/>
                <w:bCs/>
                <w:w w:val="80"/>
                <w:sz w:val="20"/>
                <w:szCs w:val="20"/>
              </w:rPr>
            </w:pPr>
            <w:r w:rsidRPr="008939DF">
              <w:rPr>
                <w:rFonts w:eastAsia="Times New Roman" w:cs="Times New Roman"/>
                <w:b/>
                <w:bCs/>
                <w:w w:val="8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09"/>
              <w:jc w:val="right"/>
              <w:rPr>
                <w:rFonts w:eastAsia="Times New Roman" w:cs="Times New Roman"/>
                <w:b/>
                <w:bCs/>
                <w:w w:val="80"/>
                <w:sz w:val="20"/>
                <w:szCs w:val="20"/>
              </w:rPr>
            </w:pPr>
            <w:r w:rsidRPr="008939DF">
              <w:rPr>
                <w:rFonts w:eastAsia="Times New Roman" w:cs="Times New Roman"/>
                <w:b/>
                <w:bCs/>
                <w:w w:val="80"/>
                <w:sz w:val="20"/>
                <w:szCs w:val="20"/>
              </w:rPr>
              <w:t>1.555.846</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255.846</w:t>
            </w:r>
          </w:p>
        </w:tc>
        <w:tc>
          <w:tcPr>
            <w:tcW w:w="828"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30"/>
              <w:jc w:val="right"/>
              <w:rPr>
                <w:rFonts w:eastAsia="Times New Roman" w:cs="Times New Roman"/>
                <w:b/>
                <w:bCs/>
                <w:w w:val="80"/>
                <w:sz w:val="20"/>
                <w:szCs w:val="20"/>
              </w:rPr>
            </w:pPr>
            <w:r w:rsidRPr="008939DF">
              <w:rPr>
                <w:rFonts w:eastAsia="Times New Roman" w:cs="Times New Roman"/>
                <w:b/>
                <w:bCs/>
                <w:w w:val="80"/>
                <w:sz w:val="20"/>
                <w:szCs w:val="20"/>
              </w:rPr>
              <w:t>1.300.000</w:t>
            </w:r>
          </w:p>
        </w:tc>
        <w:tc>
          <w:tcPr>
            <w:tcW w:w="850"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w:t>
            </w:r>
          </w:p>
        </w:tc>
        <w:tc>
          <w:tcPr>
            <w:tcW w:w="938"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ind w:left="-162"/>
              <w:jc w:val="right"/>
              <w:rPr>
                <w:rFonts w:eastAsia="Times New Roman" w:cs="Times New Roman"/>
                <w:b/>
                <w:bCs/>
                <w:w w:val="80"/>
                <w:sz w:val="20"/>
                <w:szCs w:val="20"/>
              </w:rPr>
            </w:pPr>
            <w:r w:rsidRPr="008939DF">
              <w:rPr>
                <w:rFonts w:eastAsia="Times New Roman" w:cs="Times New Roman"/>
                <w:b/>
                <w:bCs/>
                <w:w w:val="80"/>
                <w:sz w:val="20"/>
                <w:szCs w:val="20"/>
              </w:rPr>
              <w:t>1.350.321</w:t>
            </w:r>
          </w:p>
        </w:tc>
        <w:tc>
          <w:tcPr>
            <w:tcW w:w="795"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200.000</w:t>
            </w:r>
          </w:p>
        </w:tc>
        <w:tc>
          <w:tcPr>
            <w:tcW w:w="873"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17.576</w:t>
            </w:r>
          </w:p>
        </w:tc>
        <w:tc>
          <w:tcPr>
            <w:tcW w:w="831" w:type="dxa"/>
            <w:tcBorders>
              <w:top w:val="nil"/>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120" w:line="240" w:lineRule="auto"/>
              <w:jc w:val="right"/>
              <w:rPr>
                <w:rFonts w:eastAsia="Times New Roman" w:cs="Times New Roman"/>
                <w:b/>
                <w:bCs/>
                <w:w w:val="80"/>
                <w:sz w:val="20"/>
                <w:szCs w:val="20"/>
              </w:rPr>
            </w:pPr>
            <w:r w:rsidRPr="008939DF">
              <w:rPr>
                <w:rFonts w:eastAsia="Times New Roman" w:cs="Times New Roman"/>
                <w:b/>
                <w:bCs/>
                <w:w w:val="80"/>
                <w:sz w:val="20"/>
                <w:szCs w:val="20"/>
              </w:rPr>
              <w:t>18.000</w:t>
            </w:r>
          </w:p>
        </w:tc>
        <w:tc>
          <w:tcPr>
            <w:tcW w:w="697" w:type="dxa"/>
            <w:tcBorders>
              <w:top w:val="nil"/>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120" w:line="240" w:lineRule="auto"/>
              <w:jc w:val="center"/>
              <w:rPr>
                <w:rFonts w:eastAsia="Times New Roman" w:cs="Times New Roman"/>
                <w:b/>
                <w:bCs/>
                <w:w w:val="80"/>
                <w:sz w:val="20"/>
                <w:szCs w:val="20"/>
              </w:rPr>
            </w:pPr>
          </w:p>
        </w:tc>
      </w:tr>
      <w:tr w:rsidR="008939DF" w:rsidRPr="008939DF" w:rsidTr="008939DF">
        <w:trPr>
          <w:trHeight w:val="109"/>
        </w:trPr>
        <w:tc>
          <w:tcPr>
            <w:tcW w:w="426" w:type="dxa"/>
            <w:tcBorders>
              <w:top w:val="nil"/>
              <w:left w:val="single" w:sz="4" w:space="0" w:color="auto"/>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center"/>
              <w:rPr>
                <w:rFonts w:eastAsia="Times New Roman" w:cs="Times New Roman"/>
                <w:b/>
                <w:bCs/>
                <w:w w:val="80"/>
                <w:sz w:val="20"/>
                <w:szCs w:val="20"/>
              </w:rPr>
            </w:pPr>
            <w:r w:rsidRPr="008939DF">
              <w:rPr>
                <w:rFonts w:eastAsia="Times New Roman" w:cs="Times New Roman"/>
                <w:w w:val="80"/>
                <w:sz w:val="20"/>
                <w:szCs w:val="20"/>
              </w:rPr>
              <w:t>1</w:t>
            </w:r>
          </w:p>
        </w:tc>
        <w:tc>
          <w:tcPr>
            <w:tcW w:w="3827"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both"/>
              <w:rPr>
                <w:rFonts w:eastAsia="Times New Roman" w:cs="Times New Roman"/>
                <w:b/>
                <w:bCs/>
                <w:w w:val="80"/>
                <w:sz w:val="20"/>
                <w:szCs w:val="20"/>
              </w:rPr>
            </w:pPr>
            <w:r w:rsidRPr="008939DF">
              <w:rPr>
                <w:rFonts w:eastAsia="Times New Roman" w:cs="Times New Roman"/>
                <w:w w:val="80"/>
                <w:sz w:val="20"/>
                <w:szCs w:val="20"/>
              </w:rPr>
              <w:t>Dự án đầu tư xây dựng bệnh viện đa khoa Sơn La</w:t>
            </w:r>
          </w:p>
        </w:tc>
        <w:tc>
          <w:tcPr>
            <w:tcW w:w="1134"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Sở Y tế                           tỉnh Sơn La</w:t>
            </w:r>
          </w:p>
        </w:tc>
        <w:tc>
          <w:tcPr>
            <w:tcW w:w="851"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2832 01/11/2017</w:t>
            </w:r>
          </w:p>
        </w:tc>
        <w:tc>
          <w:tcPr>
            <w:tcW w:w="850"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ind w:left="-109"/>
              <w:jc w:val="right"/>
              <w:outlineLvl w:val="0"/>
              <w:rPr>
                <w:rFonts w:eastAsia="Times New Roman" w:cs="Times New Roman"/>
                <w:w w:val="80"/>
                <w:sz w:val="20"/>
                <w:szCs w:val="20"/>
              </w:rPr>
            </w:pPr>
            <w:r w:rsidRPr="008939DF">
              <w:rPr>
                <w:rFonts w:eastAsia="Times New Roman" w:cs="Times New Roman"/>
                <w:w w:val="80"/>
                <w:sz w:val="20"/>
                <w:szCs w:val="20"/>
              </w:rPr>
              <w:t>1.500.000</w:t>
            </w:r>
          </w:p>
        </w:tc>
        <w:tc>
          <w:tcPr>
            <w:tcW w:w="850"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200.000</w:t>
            </w:r>
          </w:p>
        </w:tc>
        <w:tc>
          <w:tcPr>
            <w:tcW w:w="828"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ind w:left="-130"/>
              <w:jc w:val="right"/>
              <w:outlineLvl w:val="0"/>
              <w:rPr>
                <w:rFonts w:eastAsia="Times New Roman" w:cs="Times New Roman"/>
                <w:w w:val="80"/>
                <w:sz w:val="20"/>
                <w:szCs w:val="20"/>
              </w:rPr>
            </w:pPr>
            <w:r w:rsidRPr="008939DF">
              <w:rPr>
                <w:rFonts w:eastAsia="Times New Roman" w:cs="Times New Roman"/>
                <w:w w:val="80"/>
                <w:sz w:val="20"/>
                <w:szCs w:val="20"/>
              </w:rPr>
              <w:t>1.300.000</w:t>
            </w:r>
          </w:p>
        </w:tc>
        <w:tc>
          <w:tcPr>
            <w:tcW w:w="850"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ind w:left="-162"/>
              <w:jc w:val="right"/>
              <w:outlineLvl w:val="0"/>
              <w:rPr>
                <w:rFonts w:eastAsia="Times New Roman" w:cs="Times New Roman"/>
                <w:w w:val="80"/>
                <w:sz w:val="20"/>
                <w:szCs w:val="20"/>
              </w:rPr>
            </w:pPr>
            <w:r w:rsidRPr="008939DF">
              <w:rPr>
                <w:rFonts w:eastAsia="Times New Roman" w:cs="Times New Roman"/>
                <w:w w:val="80"/>
                <w:sz w:val="20"/>
                <w:szCs w:val="20"/>
              </w:rPr>
              <w:t>1.317.576</w:t>
            </w:r>
          </w:p>
        </w:tc>
        <w:tc>
          <w:tcPr>
            <w:tcW w:w="795"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200.000</w:t>
            </w:r>
          </w:p>
        </w:tc>
        <w:tc>
          <w:tcPr>
            <w:tcW w:w="873"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17.576</w:t>
            </w:r>
          </w:p>
        </w:tc>
        <w:tc>
          <w:tcPr>
            <w:tcW w:w="831" w:type="dxa"/>
            <w:tcBorders>
              <w:top w:val="nil"/>
              <w:left w:val="nil"/>
              <w:bottom w:val="single" w:sz="4" w:space="0" w:color="auto"/>
              <w:right w:val="single" w:sz="4" w:space="0" w:color="auto"/>
            </w:tcBorders>
            <w:shd w:val="clear" w:color="auto" w:fill="auto"/>
            <w:vAlign w:val="center"/>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10.000</w:t>
            </w:r>
          </w:p>
        </w:tc>
        <w:tc>
          <w:tcPr>
            <w:tcW w:w="697" w:type="dxa"/>
            <w:tcBorders>
              <w:top w:val="nil"/>
              <w:left w:val="nil"/>
              <w:bottom w:val="single" w:sz="4" w:space="0" w:color="auto"/>
              <w:right w:val="single" w:sz="4" w:space="0" w:color="auto"/>
            </w:tcBorders>
            <w:shd w:val="clear" w:color="auto" w:fill="auto"/>
            <w:noWrap/>
            <w:vAlign w:val="center"/>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r w:rsidR="008939DF" w:rsidRPr="008939DF" w:rsidTr="008939DF">
        <w:trPr>
          <w:trHeight w:val="30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r w:rsidRPr="008939DF">
              <w:rPr>
                <w:rFonts w:eastAsia="Times New Roman" w:cs="Times New Roman"/>
                <w:w w:val="80"/>
                <w:sz w:val="20"/>
                <w:szCs w:val="20"/>
              </w:rPr>
              <w:t>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both"/>
              <w:outlineLvl w:val="0"/>
              <w:rPr>
                <w:rFonts w:eastAsia="Times New Roman" w:cs="Times New Roman"/>
                <w:w w:val="80"/>
                <w:sz w:val="20"/>
                <w:szCs w:val="20"/>
              </w:rPr>
            </w:pPr>
            <w:r w:rsidRPr="008939DF">
              <w:rPr>
                <w:rFonts w:eastAsia="Times New Roman" w:cs="Times New Roman"/>
                <w:w w:val="80"/>
                <w:sz w:val="20"/>
                <w:szCs w:val="20"/>
              </w:rPr>
              <w:t>Xây dựng kết cấu hạ tầng khu dân cư Bệnh viện Đa khoa Sơn 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Ban QLDA              ĐTXD các công trình giao thông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ind w:left="-108" w:right="-108"/>
              <w:jc w:val="center"/>
              <w:outlineLvl w:val="0"/>
              <w:rPr>
                <w:rFonts w:eastAsia="Times New Roman" w:cs="Times New Roman"/>
                <w:w w:val="80"/>
                <w:sz w:val="20"/>
                <w:szCs w:val="20"/>
              </w:rPr>
            </w:pPr>
            <w:r w:rsidRPr="008939DF">
              <w:rPr>
                <w:rFonts w:eastAsia="Times New Roman" w:cs="Times New Roman"/>
                <w:w w:val="80"/>
                <w:sz w:val="20"/>
                <w:szCs w:val="20"/>
              </w:rPr>
              <w:t>2737 25/10/2017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55.846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55.846</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32.745</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73"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right"/>
              <w:outlineLvl w:val="0"/>
              <w:rPr>
                <w:rFonts w:eastAsia="Times New Roman" w:cs="Times New Roman"/>
                <w:w w:val="80"/>
                <w:sz w:val="20"/>
                <w:szCs w:val="20"/>
              </w:rPr>
            </w:pPr>
            <w:r w:rsidRPr="008939DF">
              <w:rPr>
                <w:rFonts w:eastAsia="Times New Roman" w:cs="Times New Roman"/>
                <w:w w:val="80"/>
                <w:sz w:val="20"/>
                <w:szCs w:val="20"/>
              </w:rPr>
              <w:t>8.000</w:t>
            </w:r>
          </w:p>
        </w:tc>
        <w:tc>
          <w:tcPr>
            <w:tcW w:w="697" w:type="dxa"/>
            <w:tcBorders>
              <w:top w:val="single" w:sz="4" w:space="0" w:color="auto"/>
              <w:left w:val="nil"/>
              <w:bottom w:val="single" w:sz="4" w:space="0" w:color="auto"/>
              <w:right w:val="single" w:sz="4" w:space="0" w:color="auto"/>
            </w:tcBorders>
            <w:shd w:val="clear" w:color="auto" w:fill="auto"/>
            <w:vAlign w:val="center"/>
            <w:hideMark/>
          </w:tcPr>
          <w:p w:rsidR="008939DF" w:rsidRPr="008939DF" w:rsidRDefault="008939DF" w:rsidP="008939DF">
            <w:pPr>
              <w:spacing w:before="120" w:after="0" w:line="240" w:lineRule="auto"/>
              <w:jc w:val="center"/>
              <w:outlineLvl w:val="0"/>
              <w:rPr>
                <w:rFonts w:eastAsia="Times New Roman" w:cs="Times New Roman"/>
                <w:w w:val="80"/>
                <w:sz w:val="20"/>
                <w:szCs w:val="20"/>
              </w:rPr>
            </w:pPr>
          </w:p>
        </w:tc>
      </w:tr>
    </w:tbl>
    <w:p w:rsidR="008939DF" w:rsidRPr="008939DF" w:rsidRDefault="008939DF" w:rsidP="008939DF">
      <w:pPr>
        <w:spacing w:before="120" w:after="0" w:line="240" w:lineRule="auto"/>
        <w:rPr>
          <w:rFonts w:eastAsia="Times New Roman" w:cs="Times New Roman"/>
          <w:sz w:val="20"/>
          <w:szCs w:val="20"/>
          <w:lang w:val="sv-SE"/>
        </w:rPr>
      </w:pPr>
    </w:p>
    <w:sectPr w:rsidR="008939DF" w:rsidRPr="008939DF" w:rsidSect="00F460FB">
      <w:headerReference w:type="even" r:id="rId11"/>
      <w:headerReference w:type="default" r:id="rId12"/>
      <w:footerReference w:type="even" r:id="rId13"/>
      <w:headerReference w:type="first" r:id="rId14"/>
      <w:pgSz w:w="16840" w:h="11907" w:orient="landscape" w:code="9"/>
      <w:pgMar w:top="1474" w:right="1418" w:bottom="907"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2E9" w:rsidRDefault="000162E9" w:rsidP="00B35B2D">
      <w:pPr>
        <w:spacing w:after="0" w:line="240" w:lineRule="auto"/>
      </w:pPr>
      <w:r>
        <w:separator/>
      </w:r>
    </w:p>
  </w:endnote>
  <w:endnote w:type="continuationSeparator" w:id="0">
    <w:p w:rsidR="000162E9" w:rsidRDefault="000162E9"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DF" w:rsidRDefault="008939DF"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939DF" w:rsidRDefault="008939DF" w:rsidP="00F167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DF" w:rsidRDefault="008939DF"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939DF" w:rsidRDefault="008939DF" w:rsidP="00F167CF">
    <w:pPr>
      <w:pStyle w:val="Footer"/>
      <w:ind w:right="360"/>
    </w:pPr>
  </w:p>
  <w:p w:rsidR="008939DF" w:rsidRDefault="008939D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2E9" w:rsidRDefault="000162E9" w:rsidP="00B35B2D">
      <w:pPr>
        <w:spacing w:after="0" w:line="240" w:lineRule="auto"/>
      </w:pPr>
      <w:r>
        <w:separator/>
      </w:r>
    </w:p>
  </w:footnote>
  <w:footnote w:type="continuationSeparator" w:id="0">
    <w:p w:rsidR="000162E9" w:rsidRDefault="000162E9"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75664550"/>
      <w:docPartObj>
        <w:docPartGallery w:val="Page Numbers (Top of Page)"/>
        <w:docPartUnique/>
      </w:docPartObj>
    </w:sdtPr>
    <w:sdtEndPr>
      <w:rPr>
        <w:rStyle w:val="PageNumber"/>
      </w:rPr>
    </w:sdtEndPr>
    <w:sdtContent>
      <w:p w:rsidR="008939DF" w:rsidRDefault="008939DF"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939DF" w:rsidRDefault="008939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99509544"/>
      <w:docPartObj>
        <w:docPartGallery w:val="Page Numbers (Top of Page)"/>
        <w:docPartUnique/>
      </w:docPartObj>
    </w:sdtPr>
    <w:sdtEndPr>
      <w:rPr>
        <w:rStyle w:val="PageNumber"/>
      </w:rPr>
    </w:sdtEndPr>
    <w:sdtContent>
      <w:p w:rsidR="008939DF" w:rsidRDefault="008939DF"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939DF" w:rsidRDefault="008939DF">
    <w:pPr>
      <w:pStyle w:val="Header"/>
    </w:pPr>
  </w:p>
  <w:p w:rsidR="008939DF" w:rsidRDefault="008939D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DF" w:rsidRPr="003A7956" w:rsidRDefault="008939DF" w:rsidP="003A795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DF" w:rsidRDefault="008939DF" w:rsidP="00B55709">
    <w:pPr>
      <w:pStyle w:val="Header"/>
      <w:tabs>
        <w:tab w:val="clear" w:pos="4680"/>
        <w:tab w:val="clear" w:pos="9360"/>
        <w:tab w:val="left" w:pos="302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2E9"/>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BFB"/>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2D3"/>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08A"/>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9BD"/>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A7956"/>
    <w:rsid w:val="003B07BA"/>
    <w:rsid w:val="003B1369"/>
    <w:rsid w:val="003B1C3A"/>
    <w:rsid w:val="003B1C55"/>
    <w:rsid w:val="003B2C3F"/>
    <w:rsid w:val="003B318B"/>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625E"/>
    <w:rsid w:val="00546D2E"/>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F9B"/>
    <w:rsid w:val="006F4D00"/>
    <w:rsid w:val="006F63DE"/>
    <w:rsid w:val="006F64AC"/>
    <w:rsid w:val="006F7EAA"/>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000"/>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39DF"/>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989"/>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5DA4"/>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6C2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0C54"/>
    <w:rsid w:val="00AD2046"/>
    <w:rsid w:val="00AD2B6F"/>
    <w:rsid w:val="00AD2E4F"/>
    <w:rsid w:val="00AD4582"/>
    <w:rsid w:val="00AD47B2"/>
    <w:rsid w:val="00AD5126"/>
    <w:rsid w:val="00AD54F4"/>
    <w:rsid w:val="00AD5692"/>
    <w:rsid w:val="00AD609A"/>
    <w:rsid w:val="00AD63EA"/>
    <w:rsid w:val="00AD6A04"/>
    <w:rsid w:val="00AD6AB5"/>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3A58"/>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05AF"/>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3BC1"/>
    <w:rsid w:val="00D83CFF"/>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F30"/>
    <w:rsid w:val="00E24787"/>
    <w:rsid w:val="00E2490A"/>
    <w:rsid w:val="00E24AA7"/>
    <w:rsid w:val="00E24D5F"/>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60FB"/>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7E"/>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F5193-0526-40F2-BE6B-8B3F715AC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24277</TotalTime>
  <Pages>22</Pages>
  <Words>4616</Words>
  <Characters>26312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2379</cp:revision>
  <cp:lastPrinted>2020-11-30T07:54:00Z</cp:lastPrinted>
  <dcterms:created xsi:type="dcterms:W3CDTF">2020-02-12T08:55:00Z</dcterms:created>
  <dcterms:modified xsi:type="dcterms:W3CDTF">2020-12-21T07:59:00Z</dcterms:modified>
</cp:coreProperties>
</file>