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360"/>
        <w:gridCol w:w="5996"/>
      </w:tblGrid>
      <w:tr w:rsidR="00C54C98" w:rsidRPr="00C54C98" w:rsidTr="003F3DDC">
        <w:trPr>
          <w:trHeight w:val="812"/>
        </w:trPr>
        <w:tc>
          <w:tcPr>
            <w:tcW w:w="3360" w:type="dxa"/>
          </w:tcPr>
          <w:p w:rsidR="00C54C98" w:rsidRPr="00C54C98" w:rsidRDefault="00C54C98" w:rsidP="00C54C98">
            <w:pPr>
              <w:spacing w:after="0" w:line="240" w:lineRule="auto"/>
              <w:jc w:val="center"/>
              <w:rPr>
                <w:b/>
                <w:sz w:val="26"/>
                <w:lang w:val="pt-BR"/>
              </w:rPr>
            </w:pPr>
            <w:r w:rsidRPr="00C54C98">
              <w:rPr>
                <w:b/>
                <w:sz w:val="26"/>
                <w:lang w:val="pt-BR"/>
              </w:rPr>
              <w:t>HỘI ĐỒNG NHÂN DÂN</w:t>
            </w:r>
          </w:p>
          <w:p w:rsidR="00C54C98" w:rsidRPr="00C54C98" w:rsidRDefault="00C54C98" w:rsidP="00C54C98">
            <w:pPr>
              <w:spacing w:after="0" w:line="240" w:lineRule="auto"/>
              <w:jc w:val="center"/>
              <w:rPr>
                <w:b/>
                <w:sz w:val="26"/>
                <w:lang w:val="pt-BR"/>
              </w:rPr>
            </w:pPr>
            <w:r w:rsidRPr="00C54C98">
              <w:rPr>
                <w:noProof/>
              </w:rPr>
              <w:pict>
                <v:line id="Straight Connector 3" o:spid="_x0000_s1030" style="position:absolute;left:0;text-align:left;z-index:251660288;visibility:visible;mso-wrap-edited:f" from="56.1pt,16.35pt" to="98.6pt,16.35pt"/>
              </w:pict>
            </w:r>
            <w:r w:rsidRPr="00C54C98">
              <w:rPr>
                <w:b/>
                <w:noProof/>
                <w:sz w:val="26"/>
                <w:lang w:val="pt-BR"/>
              </w:rPr>
              <w:t>TỈNH</w:t>
            </w:r>
            <w:r w:rsidRPr="00C54C98">
              <w:rPr>
                <w:b/>
                <w:sz w:val="26"/>
                <w:lang w:val="pt-BR"/>
              </w:rPr>
              <w:t xml:space="preserve"> SƠN LA</w:t>
            </w:r>
          </w:p>
        </w:tc>
        <w:tc>
          <w:tcPr>
            <w:tcW w:w="5996" w:type="dxa"/>
          </w:tcPr>
          <w:p w:rsidR="00C54C98" w:rsidRPr="00C54C98" w:rsidRDefault="00C54C98" w:rsidP="00C54C98">
            <w:pPr>
              <w:spacing w:after="0" w:line="240" w:lineRule="auto"/>
              <w:jc w:val="center"/>
              <w:rPr>
                <w:b/>
                <w:sz w:val="26"/>
                <w:lang w:val="pt-BR"/>
              </w:rPr>
            </w:pPr>
            <w:r w:rsidRPr="00C54C98">
              <w:rPr>
                <w:b/>
                <w:sz w:val="26"/>
                <w:lang w:val="pt-BR"/>
              </w:rPr>
              <w:t>CỘNG HÒA XÃ HỘI CHỦ NGHĨA VIỆT NAM</w:t>
            </w:r>
          </w:p>
          <w:p w:rsidR="00C54C98" w:rsidRPr="00C54C98" w:rsidRDefault="00C54C98" w:rsidP="00C54C98">
            <w:pPr>
              <w:spacing w:after="0" w:line="240" w:lineRule="auto"/>
              <w:jc w:val="center"/>
              <w:rPr>
                <w:b/>
              </w:rPr>
            </w:pPr>
            <w:r w:rsidRPr="00C54C98">
              <w:rPr>
                <w:noProof/>
              </w:rPr>
              <w:pict>
                <v:line id="Straight Connector 2" o:spid="_x0000_s1029" style="position:absolute;left:0;text-align:left;z-index:251659264;visibility:visible;mso-wrap-edited:f" from="54.35pt,17.85pt" to="223.3pt,17.85pt"/>
              </w:pict>
            </w:r>
            <w:r w:rsidRPr="00C54C98">
              <w:rPr>
                <w:b/>
              </w:rPr>
              <w:t>Độc lập - Tự do - Hạnh phúc</w:t>
            </w:r>
          </w:p>
        </w:tc>
      </w:tr>
      <w:tr w:rsidR="00C54C98" w:rsidRPr="00C54C98" w:rsidTr="003F3DDC">
        <w:trPr>
          <w:trHeight w:val="348"/>
        </w:trPr>
        <w:tc>
          <w:tcPr>
            <w:tcW w:w="3360" w:type="dxa"/>
          </w:tcPr>
          <w:p w:rsidR="006E6AE2" w:rsidRDefault="006E6AE2" w:rsidP="00C54C98">
            <w:pPr>
              <w:spacing w:after="0" w:line="240" w:lineRule="auto"/>
              <w:jc w:val="center"/>
              <w:rPr>
                <w:sz w:val="26"/>
              </w:rPr>
            </w:pPr>
          </w:p>
          <w:p w:rsidR="00C54C98" w:rsidRPr="00C54C98" w:rsidRDefault="00C54C98" w:rsidP="00C54C98">
            <w:pPr>
              <w:spacing w:after="0" w:line="240" w:lineRule="auto"/>
              <w:jc w:val="center"/>
              <w:rPr>
                <w:sz w:val="26"/>
              </w:rPr>
            </w:pPr>
            <w:r w:rsidRPr="00C54C98">
              <w:rPr>
                <w:sz w:val="26"/>
              </w:rPr>
              <w:t>Số: 71/2023/NQ-HĐND</w:t>
            </w:r>
          </w:p>
        </w:tc>
        <w:tc>
          <w:tcPr>
            <w:tcW w:w="5996" w:type="dxa"/>
          </w:tcPr>
          <w:p w:rsidR="006E6AE2" w:rsidRDefault="006E6AE2" w:rsidP="00C54C98">
            <w:pPr>
              <w:spacing w:after="0" w:line="240" w:lineRule="auto"/>
              <w:jc w:val="center"/>
              <w:rPr>
                <w:i/>
                <w:lang w:val="fr-FR"/>
              </w:rPr>
            </w:pPr>
          </w:p>
          <w:p w:rsidR="00C54C98" w:rsidRPr="00C54C98" w:rsidRDefault="00C54C98" w:rsidP="00C54C98">
            <w:pPr>
              <w:spacing w:after="0" w:line="240" w:lineRule="auto"/>
              <w:jc w:val="center"/>
              <w:rPr>
                <w:lang w:val="fr-FR"/>
              </w:rPr>
            </w:pPr>
            <w:r w:rsidRPr="00C54C98">
              <w:rPr>
                <w:i/>
                <w:lang w:val="fr-FR"/>
              </w:rPr>
              <w:t>Sơn La, ngày</w:t>
            </w:r>
            <w:r w:rsidRPr="00C54C98">
              <w:rPr>
                <w:i/>
                <w:lang w:val="vi-VN"/>
              </w:rPr>
              <w:t xml:space="preserve"> 08 </w:t>
            </w:r>
            <w:r w:rsidRPr="00C54C98">
              <w:rPr>
                <w:i/>
                <w:lang w:val="fr-FR"/>
              </w:rPr>
              <w:t>tháng 12 năm 2023</w:t>
            </w:r>
          </w:p>
        </w:tc>
      </w:tr>
    </w:tbl>
    <w:p w:rsidR="00C54C98" w:rsidRPr="00C54C98" w:rsidRDefault="00C54C98" w:rsidP="00C54C98">
      <w:pPr>
        <w:tabs>
          <w:tab w:val="left" w:pos="1650"/>
          <w:tab w:val="center" w:pos="4536"/>
        </w:tabs>
        <w:spacing w:after="0" w:line="240" w:lineRule="auto"/>
        <w:jc w:val="center"/>
        <w:rPr>
          <w:b/>
          <w:sz w:val="16"/>
          <w:lang w:val="fr-FR"/>
        </w:rPr>
      </w:pPr>
    </w:p>
    <w:p w:rsidR="006E6AE2" w:rsidRDefault="006E6AE2" w:rsidP="00C54C98">
      <w:pPr>
        <w:tabs>
          <w:tab w:val="left" w:pos="1650"/>
          <w:tab w:val="center" w:pos="4536"/>
        </w:tabs>
        <w:spacing w:after="0" w:line="240" w:lineRule="auto"/>
        <w:jc w:val="center"/>
        <w:rPr>
          <w:b/>
          <w:lang w:val="fr-FR"/>
        </w:rPr>
      </w:pPr>
    </w:p>
    <w:p w:rsidR="00C54C98" w:rsidRPr="00C54C98" w:rsidRDefault="00C54C98" w:rsidP="00C54C98">
      <w:pPr>
        <w:tabs>
          <w:tab w:val="left" w:pos="1650"/>
          <w:tab w:val="center" w:pos="4536"/>
        </w:tabs>
        <w:spacing w:after="0" w:line="240" w:lineRule="auto"/>
        <w:jc w:val="center"/>
        <w:rPr>
          <w:b/>
          <w:lang w:val="fr-FR"/>
        </w:rPr>
      </w:pPr>
      <w:r w:rsidRPr="00C54C98">
        <w:rPr>
          <w:b/>
          <w:lang w:val="fr-FR"/>
        </w:rPr>
        <w:t>NGHỊ QUYẾT</w:t>
      </w:r>
    </w:p>
    <w:p w:rsidR="00C54C98" w:rsidRPr="00C54C98" w:rsidRDefault="00C54C98" w:rsidP="00C54C98">
      <w:pPr>
        <w:shd w:val="clear" w:color="auto" w:fill="FFFFFF"/>
        <w:spacing w:after="0" w:line="240" w:lineRule="auto"/>
        <w:jc w:val="center"/>
        <w:rPr>
          <w:rFonts w:eastAsia="Times New Roman"/>
          <w:b/>
          <w:bCs/>
          <w:szCs w:val="28"/>
          <w:lang w:val="fr-FR" w:eastAsia="vi-VN"/>
        </w:rPr>
      </w:pPr>
      <w:r w:rsidRPr="00C54C98">
        <w:rPr>
          <w:rFonts w:eastAsia="Times New Roman"/>
          <w:b/>
          <w:bCs/>
          <w:spacing w:val="2"/>
          <w:szCs w:val="28"/>
          <w:lang w:val="fr-FR" w:eastAsia="vi-VN"/>
        </w:rPr>
        <w:t>Về chính sách hỗ trợ đối với lưu học sinh nước Cộng hòa Dân chủ Nhân dân Lào sang Việt Nam học tập theo chương trình hợp tác với tỉnh Sơn La</w:t>
      </w:r>
    </w:p>
    <w:p w:rsidR="00C54C98" w:rsidRPr="00C54C98" w:rsidRDefault="00C54C98" w:rsidP="00C54C98">
      <w:pPr>
        <w:tabs>
          <w:tab w:val="left" w:pos="3597"/>
        </w:tabs>
        <w:spacing w:before="120" w:after="0" w:line="240" w:lineRule="auto"/>
        <w:rPr>
          <w:b/>
          <w:sz w:val="8"/>
          <w:szCs w:val="16"/>
          <w:lang w:val="es-MX"/>
        </w:rPr>
      </w:pPr>
      <w:r w:rsidRPr="00C54C98">
        <w:rPr>
          <w:noProof/>
        </w:rPr>
        <w:pict>
          <v:line id="Straight Connector 1" o:spid="_x0000_s1031" style="position:absolute;z-index:251661312;visibility:visible;mso-wrap-edited:f" from="185.75pt,3.15pt" to="267.95pt,3.15pt"/>
        </w:pict>
      </w:r>
    </w:p>
    <w:p w:rsidR="00C54C98" w:rsidRDefault="00C54C98" w:rsidP="00C54C98">
      <w:pPr>
        <w:tabs>
          <w:tab w:val="left" w:pos="3597"/>
        </w:tabs>
        <w:spacing w:after="0" w:line="240" w:lineRule="auto"/>
        <w:jc w:val="center"/>
        <w:rPr>
          <w:b/>
          <w:lang w:val="es-MX"/>
        </w:rPr>
      </w:pPr>
    </w:p>
    <w:p w:rsidR="00C54C98" w:rsidRPr="00C54C98" w:rsidRDefault="00C54C98" w:rsidP="00C54C98">
      <w:pPr>
        <w:tabs>
          <w:tab w:val="left" w:pos="3597"/>
        </w:tabs>
        <w:spacing w:after="0" w:line="240" w:lineRule="auto"/>
        <w:jc w:val="center"/>
        <w:rPr>
          <w:b/>
          <w:lang w:val="es-MX"/>
        </w:rPr>
      </w:pPr>
      <w:r w:rsidRPr="00C54C98">
        <w:rPr>
          <w:b/>
          <w:lang w:val="es-MX"/>
        </w:rPr>
        <w:t xml:space="preserve">HỘI ĐỒNG NHÂN DÂN TỈNH SƠN LA </w:t>
      </w:r>
    </w:p>
    <w:p w:rsidR="00C54C98" w:rsidRDefault="00C54C98" w:rsidP="00C54C98">
      <w:pPr>
        <w:tabs>
          <w:tab w:val="left" w:pos="3597"/>
        </w:tabs>
        <w:spacing w:after="0" w:line="240" w:lineRule="auto"/>
        <w:jc w:val="center"/>
        <w:rPr>
          <w:b/>
          <w:lang w:val="es-MX"/>
        </w:rPr>
      </w:pPr>
      <w:r w:rsidRPr="00C54C98">
        <w:rPr>
          <w:b/>
          <w:lang w:val="es-MX"/>
        </w:rPr>
        <w:t>KHÓA XV, KỲ HỌP THỨ TÁM</w:t>
      </w:r>
    </w:p>
    <w:p w:rsidR="00C54C98" w:rsidRPr="00C54C98" w:rsidRDefault="00C54C98" w:rsidP="00C54C98">
      <w:pPr>
        <w:tabs>
          <w:tab w:val="left" w:pos="3597"/>
        </w:tabs>
        <w:spacing w:after="0" w:line="240" w:lineRule="auto"/>
        <w:jc w:val="center"/>
        <w:rPr>
          <w:b/>
          <w:sz w:val="12"/>
          <w:lang w:val="es-MX"/>
        </w:rPr>
      </w:pPr>
    </w:p>
    <w:p w:rsidR="00C54C98" w:rsidRPr="00C54C98" w:rsidRDefault="00C54C98" w:rsidP="006E6AE2">
      <w:pPr>
        <w:spacing w:before="120" w:after="0" w:line="240" w:lineRule="auto"/>
        <w:ind w:firstLine="720"/>
        <w:jc w:val="both"/>
        <w:rPr>
          <w:rFonts w:ascii="Times New Roman Italic" w:hAnsi="Times New Roman Italic"/>
          <w:i/>
          <w:lang w:val="nl-NL"/>
        </w:rPr>
      </w:pPr>
      <w:r w:rsidRPr="00C54C98">
        <w:rPr>
          <w:rFonts w:ascii="Times New Roman Italic" w:hAnsi="Times New Roman Italic"/>
          <w:i/>
          <w:lang w:val="nl-NL"/>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 </w:t>
      </w:r>
    </w:p>
    <w:p w:rsidR="00C54C98" w:rsidRPr="00C54C98" w:rsidRDefault="00C54C98" w:rsidP="006E6AE2">
      <w:pPr>
        <w:spacing w:before="120" w:after="0" w:line="240" w:lineRule="auto"/>
        <w:ind w:firstLine="720"/>
        <w:jc w:val="both"/>
        <w:rPr>
          <w:rFonts w:ascii="Times New Roman Italic" w:hAnsi="Times New Roman Italic"/>
          <w:i/>
          <w:spacing w:val="-10"/>
          <w:lang w:val="nl-NL"/>
        </w:rPr>
      </w:pPr>
      <w:r w:rsidRPr="00C54C98">
        <w:rPr>
          <w:rFonts w:ascii="Times New Roman Italic" w:hAnsi="Times New Roman Italic"/>
          <w:i/>
          <w:spacing w:val="-6"/>
          <w:lang w:val="nl-NL"/>
        </w:rPr>
        <w:t>Căn cứ Luật Ban hành văn bản quy phạm pháp luật ngày 22 tháng 6 năm 2015</w:t>
      </w:r>
      <w:r w:rsidRPr="00C54C98">
        <w:rPr>
          <w:rFonts w:ascii="Times New Roman Italic" w:hAnsi="Times New Roman Italic"/>
          <w:i/>
          <w:spacing w:val="-6"/>
          <w:lang w:val="vi-VN"/>
        </w:rPr>
        <w:t>;</w:t>
      </w:r>
      <w:r w:rsidRPr="00C54C98">
        <w:rPr>
          <w:rFonts w:ascii="Times New Roman Italic" w:hAnsi="Times New Roman Italic"/>
          <w:i/>
          <w:lang w:val="vi-VN"/>
        </w:rPr>
        <w:t xml:space="preserve"> </w:t>
      </w:r>
      <w:r w:rsidRPr="00C54C98">
        <w:rPr>
          <w:rFonts w:ascii="Times New Roman Italic" w:hAnsi="Times New Roman Italic"/>
          <w:i/>
          <w:lang w:val="nl-NL"/>
        </w:rPr>
        <w:t>Luật Sửa đổi, bổ sung một số điều của Luật Ban hành văn bản quy phạm pháp luật ngày 18 tháng 6 năm 2020;</w:t>
      </w:r>
    </w:p>
    <w:p w:rsidR="00C54C98" w:rsidRPr="00C54C98" w:rsidRDefault="00C54C98" w:rsidP="006E6AE2">
      <w:pPr>
        <w:spacing w:before="120" w:after="0" w:line="240" w:lineRule="auto"/>
        <w:ind w:firstLine="720"/>
        <w:jc w:val="both"/>
        <w:rPr>
          <w:rFonts w:ascii="Times New Roman Italic" w:hAnsi="Times New Roman Italic"/>
          <w:i/>
          <w:lang w:val="nl-NL"/>
        </w:rPr>
      </w:pPr>
      <w:r w:rsidRPr="00C54C98">
        <w:rPr>
          <w:rFonts w:ascii="Times New Roman Italic" w:hAnsi="Times New Roman Italic"/>
          <w:i/>
          <w:lang w:val="nl-NL"/>
        </w:rPr>
        <w:t>Căn cứ Luật Ngân sách nhà nước ngày 25 tháng 6 năm 2015;</w:t>
      </w:r>
    </w:p>
    <w:p w:rsidR="00C54C98" w:rsidRPr="00C54C98" w:rsidRDefault="00C54C98" w:rsidP="006E6AE2">
      <w:pPr>
        <w:spacing w:before="120" w:after="0" w:line="240" w:lineRule="auto"/>
        <w:ind w:firstLine="720"/>
        <w:jc w:val="both"/>
        <w:rPr>
          <w:rFonts w:ascii="Times New Roman Italic" w:hAnsi="Times New Roman Italic"/>
          <w:i/>
          <w:lang w:val="nl-NL"/>
        </w:rPr>
      </w:pPr>
      <w:r w:rsidRPr="00C54C98">
        <w:rPr>
          <w:rFonts w:ascii="Times New Roman Italic" w:hAnsi="Times New Roman Italic"/>
          <w:i/>
          <w:lang w:val="nl-NL"/>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w:t>
      </w:r>
      <w:r w:rsidRPr="00C54C98">
        <w:rPr>
          <w:rFonts w:ascii="Times New Roman Italic" w:hAnsi="Times New Roman Italic"/>
          <w:i/>
          <w:lang w:val="vi-VN"/>
        </w:rPr>
        <w:t xml:space="preserve"> </w:t>
      </w:r>
      <w:r w:rsidRPr="00C54C98">
        <w:rPr>
          <w:rFonts w:ascii="Times New Roman Italic" w:hAnsi="Times New Roman Italic"/>
          <w:i/>
          <w:lang w:val="nl-NL"/>
        </w:rPr>
        <w:t>ngày 14 tháng 5 năm 2016</w:t>
      </w:r>
      <w:r w:rsidRPr="00C54C98">
        <w:rPr>
          <w:rFonts w:ascii="Times New Roman Italic" w:hAnsi="Times New Roman Italic"/>
          <w:i/>
          <w:lang w:val="vi-VN"/>
        </w:rPr>
        <w:t xml:space="preserve"> </w:t>
      </w:r>
      <w:r w:rsidRPr="00C54C98">
        <w:rPr>
          <w:rFonts w:ascii="Times New Roman Italic" w:hAnsi="Times New Roman Italic"/>
          <w:i/>
          <w:lang w:val="nl-NL"/>
        </w:rPr>
        <w:t>của Chính phủ quy định chi tiết một số điều và biện pháp thi hành Luật Ban hành văn bản quy phạm pháp luật;</w:t>
      </w:r>
      <w:r w:rsidRPr="00C54C98">
        <w:rPr>
          <w:rFonts w:ascii="Times New Roman Italic" w:hAnsi="Times New Roman Italic"/>
          <w:lang w:val="nl-NL"/>
        </w:rPr>
        <w:t xml:space="preserve"> </w:t>
      </w:r>
    </w:p>
    <w:p w:rsidR="00C54C98" w:rsidRPr="00C54C98" w:rsidRDefault="00C54C98" w:rsidP="006E6AE2">
      <w:pPr>
        <w:spacing w:before="120" w:after="0" w:line="240" w:lineRule="auto"/>
        <w:ind w:firstLine="720"/>
        <w:jc w:val="both"/>
        <w:rPr>
          <w:rFonts w:ascii="Times New Roman Italic" w:hAnsi="Times New Roman Italic"/>
          <w:i/>
          <w:lang w:val="nl-NL"/>
        </w:rPr>
      </w:pPr>
      <w:r w:rsidRPr="00C54C98">
        <w:rPr>
          <w:rFonts w:ascii="Times New Roman Italic" w:hAnsi="Times New Roman Italic"/>
          <w:i/>
          <w:lang w:val="nl-NL"/>
        </w:rPr>
        <w:t>Căn cứ</w:t>
      </w:r>
      <w:r w:rsidRPr="00C54C98">
        <w:rPr>
          <w:rFonts w:ascii="Times New Roman Italic" w:hAnsi="Times New Roman Italic"/>
          <w:lang w:val="nl-NL"/>
        </w:rPr>
        <w:t xml:space="preserve"> </w:t>
      </w:r>
      <w:r w:rsidRPr="00C54C98">
        <w:rPr>
          <w:rFonts w:ascii="Times New Roman Italic" w:hAnsi="Times New Roman Italic"/>
          <w:i/>
          <w:lang w:val="nl-NL"/>
        </w:rPr>
        <w:t>Nghị định số 163/2016/NĐ-CP ngày 21 tháng 12 năm 2016 của Chính phủ quy định chi tiết thi hành một số điều của Luật Ngân sách nhà nước;</w:t>
      </w:r>
    </w:p>
    <w:p w:rsidR="00C54C98" w:rsidRPr="00C54C98" w:rsidRDefault="00C54C98" w:rsidP="006E6AE2">
      <w:pPr>
        <w:widowControl w:val="0"/>
        <w:spacing w:before="120" w:after="0" w:line="240" w:lineRule="auto"/>
        <w:ind w:firstLine="720"/>
        <w:jc w:val="both"/>
        <w:rPr>
          <w:rFonts w:ascii="Times New Roman Italic" w:hAnsi="Times New Roman Italic"/>
          <w:i/>
          <w:lang w:val="nl-NL"/>
        </w:rPr>
      </w:pPr>
      <w:r w:rsidRPr="00C54C98">
        <w:rPr>
          <w:rFonts w:ascii="Times New Roman Italic" w:hAnsi="Times New Roman Italic"/>
          <w:i/>
          <w:lang w:val="nl-NL"/>
        </w:rPr>
        <w:t>Xét Tờ trình số 201/TTr-UBND ngày 27 tháng 11 năm 2023 của UBND tỉnh</w:t>
      </w:r>
      <w:r w:rsidRPr="00C54C98">
        <w:rPr>
          <w:rFonts w:ascii="Times New Roman Italic" w:hAnsi="Times New Roman Italic"/>
          <w:i/>
          <w:lang w:val="vi-VN"/>
        </w:rPr>
        <w:t xml:space="preserve">; </w:t>
      </w:r>
      <w:r w:rsidRPr="00C54C98">
        <w:rPr>
          <w:rFonts w:ascii="Times New Roman Italic" w:hAnsi="Times New Roman Italic"/>
          <w:i/>
          <w:lang w:val="nl-NL"/>
        </w:rPr>
        <w:t>Báo cáo thẩm tra số 634/BC-VHXH  ngày 05 tháng 12 năm 2023 của Ban Văn hóa - Xã hội, HĐND tỉnh và thảo luận của đại biểu HĐND tại kỳ họp.</w:t>
      </w:r>
    </w:p>
    <w:p w:rsidR="00C54C98" w:rsidRPr="00C54C98" w:rsidRDefault="00C54C98" w:rsidP="006E6AE2">
      <w:pPr>
        <w:widowControl w:val="0"/>
        <w:tabs>
          <w:tab w:val="right" w:leader="dot" w:pos="7920"/>
        </w:tabs>
        <w:spacing w:before="120" w:after="120" w:line="240" w:lineRule="auto"/>
        <w:jc w:val="center"/>
        <w:rPr>
          <w:b/>
          <w:szCs w:val="28"/>
          <w:lang w:val="nl-NL"/>
        </w:rPr>
      </w:pPr>
      <w:r w:rsidRPr="00C54C98">
        <w:rPr>
          <w:b/>
          <w:szCs w:val="28"/>
          <w:lang w:val="nl-NL"/>
        </w:rPr>
        <w:t>QUYẾT NGHỊ:</w:t>
      </w:r>
    </w:p>
    <w:p w:rsidR="00C54C98" w:rsidRPr="00C54C98" w:rsidRDefault="00C54C98" w:rsidP="00C54C98">
      <w:pPr>
        <w:widowControl w:val="0"/>
        <w:spacing w:before="120" w:after="0" w:line="240" w:lineRule="auto"/>
        <w:ind w:firstLine="720"/>
        <w:jc w:val="both"/>
        <w:rPr>
          <w:szCs w:val="28"/>
          <w:lang w:val="nl-NL"/>
        </w:rPr>
      </w:pPr>
      <w:r w:rsidRPr="00C54C98">
        <w:rPr>
          <w:b/>
          <w:szCs w:val="28"/>
          <w:lang w:val="nl-NL"/>
        </w:rPr>
        <w:t xml:space="preserve">Điều 1. </w:t>
      </w:r>
      <w:r w:rsidRPr="00C54C98">
        <w:rPr>
          <w:bCs/>
          <w:szCs w:val="28"/>
          <w:lang w:val="nl-NL"/>
        </w:rPr>
        <w:t>Phạm vi điều chỉnh và đ</w:t>
      </w:r>
      <w:r w:rsidRPr="00C54C98">
        <w:rPr>
          <w:rFonts w:eastAsia="Times New Roman"/>
          <w:bCs/>
          <w:szCs w:val="28"/>
          <w:lang w:val="nl-NL" w:eastAsia="vi-VN"/>
        </w:rPr>
        <w:t>ối tượng áp dụng</w:t>
      </w:r>
    </w:p>
    <w:p w:rsidR="00C54C98" w:rsidRPr="00C54C98" w:rsidRDefault="00C54C98" w:rsidP="00C54C98">
      <w:pPr>
        <w:widowControl w:val="0"/>
        <w:spacing w:before="120" w:after="0" w:line="240" w:lineRule="auto"/>
        <w:ind w:firstLine="720"/>
        <w:jc w:val="both"/>
        <w:rPr>
          <w:bCs/>
          <w:szCs w:val="28"/>
          <w:lang w:val="nl-NL"/>
        </w:rPr>
      </w:pPr>
      <w:r w:rsidRPr="00C54C98">
        <w:rPr>
          <w:szCs w:val="28"/>
          <w:lang w:val="nl-NL"/>
        </w:rPr>
        <w:t xml:space="preserve">1. </w:t>
      </w:r>
      <w:r w:rsidRPr="00C54C98">
        <w:rPr>
          <w:bCs/>
          <w:szCs w:val="28"/>
          <w:lang w:val="nl-NL"/>
        </w:rPr>
        <w:t>Phạm vi điều chỉnh</w:t>
      </w:r>
    </w:p>
    <w:p w:rsidR="00C54C98" w:rsidRPr="00C54C98" w:rsidRDefault="00C54C98" w:rsidP="00C54C98">
      <w:pPr>
        <w:widowControl w:val="0"/>
        <w:spacing w:before="120" w:after="0" w:line="240" w:lineRule="auto"/>
        <w:ind w:firstLine="720"/>
        <w:jc w:val="both"/>
        <w:rPr>
          <w:szCs w:val="28"/>
          <w:lang w:val="nl-NL"/>
        </w:rPr>
      </w:pPr>
      <w:r w:rsidRPr="00C54C98">
        <w:rPr>
          <w:szCs w:val="28"/>
          <w:lang w:val="nl-NL"/>
        </w:rPr>
        <w:t xml:space="preserve">Nghị quyết này quy định chính sách hỗ trợ đối với lưu học sinh các tỉnh nước </w:t>
      </w:r>
      <w:r w:rsidRPr="00C54C98">
        <w:rPr>
          <w:rFonts w:eastAsia="Times New Roman"/>
          <w:bCs/>
          <w:szCs w:val="28"/>
          <w:lang w:val="nl-NL" w:eastAsia="vi-VN"/>
        </w:rPr>
        <w:t>Cộng hòa Dân chủ Nhân dân Lào sang Việt Nam học tập theo chương trình hợp tác với tỉnh Sơn La</w:t>
      </w:r>
      <w:r w:rsidRPr="00C54C98">
        <w:rPr>
          <w:szCs w:val="28"/>
          <w:lang w:val="nl-NL"/>
        </w:rPr>
        <w:t xml:space="preserve">. </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vi-VN"/>
        </w:rPr>
      </w:pPr>
      <w:r w:rsidRPr="00C54C98">
        <w:rPr>
          <w:rFonts w:eastAsia="Times New Roman"/>
          <w:bCs/>
          <w:szCs w:val="28"/>
          <w:lang w:val="nl-NL"/>
        </w:rPr>
        <w:t xml:space="preserve">2. </w:t>
      </w:r>
      <w:r w:rsidRPr="00C54C98">
        <w:rPr>
          <w:rFonts w:eastAsia="Times New Roman"/>
          <w:bCs/>
          <w:szCs w:val="28"/>
          <w:lang w:val="nl-NL" w:eastAsia="vi-VN"/>
        </w:rPr>
        <w:t>Đối tượng áp dụng</w:t>
      </w:r>
    </w:p>
    <w:p w:rsidR="00C54C98" w:rsidRPr="00C54C98" w:rsidRDefault="00C54C98" w:rsidP="00C54C98">
      <w:pPr>
        <w:widowControl w:val="0"/>
        <w:shd w:val="clear" w:color="auto" w:fill="FFFFFF"/>
        <w:spacing w:before="120" w:after="0" w:line="240" w:lineRule="auto"/>
        <w:ind w:firstLine="720"/>
        <w:jc w:val="both"/>
        <w:outlineLvl w:val="2"/>
        <w:rPr>
          <w:rFonts w:eastAsia="Times New Roman"/>
          <w:szCs w:val="28"/>
          <w:lang w:val="nl-NL" w:eastAsia="vi-VN"/>
        </w:rPr>
      </w:pPr>
      <w:r w:rsidRPr="00C54C98">
        <w:rPr>
          <w:rFonts w:eastAsia="Times New Roman"/>
          <w:szCs w:val="28"/>
          <w:lang w:val="nl-NL" w:eastAsia="vi-VN"/>
        </w:rPr>
        <w:lastRenderedPageBreak/>
        <w:t xml:space="preserve">a) Học sinh, sinh viên thuộc các tỉnh </w:t>
      </w:r>
      <w:r w:rsidRPr="00C54C98">
        <w:rPr>
          <w:szCs w:val="28"/>
          <w:lang w:val="nl-NL"/>
        </w:rPr>
        <w:t xml:space="preserve">nước </w:t>
      </w:r>
      <w:r w:rsidRPr="00C54C98">
        <w:rPr>
          <w:rFonts w:eastAsia="Times New Roman"/>
          <w:bCs/>
          <w:szCs w:val="28"/>
          <w:lang w:val="nl-NL" w:eastAsia="vi-VN"/>
        </w:rPr>
        <w:t>Cộng hòa Dân chủ Nhân dân Lào</w:t>
      </w:r>
      <w:r w:rsidRPr="00C54C98">
        <w:rPr>
          <w:rFonts w:eastAsia="Times New Roman"/>
          <w:szCs w:val="28"/>
          <w:lang w:val="nl-NL" w:eastAsia="vi-VN"/>
        </w:rPr>
        <w:t xml:space="preserve"> sang học các khóa bồi dưỡng ngắn hạn, dự bị tiếng Việt; đào tạo trình độ trung cấp, cao đẳng, đại học </w:t>
      </w:r>
      <w:r w:rsidRPr="00C54C98">
        <w:rPr>
          <w:rFonts w:eastAsia="Times New Roman"/>
          <w:i/>
          <w:szCs w:val="28"/>
          <w:lang w:val="nl-NL" w:eastAsia="vi-VN"/>
        </w:rPr>
        <w:t>(bao gồm cả học liên thông),</w:t>
      </w:r>
      <w:r w:rsidRPr="00C54C98">
        <w:rPr>
          <w:rFonts w:eastAsia="Times New Roman"/>
          <w:szCs w:val="28"/>
          <w:lang w:val="nl-NL" w:eastAsia="vi-VN"/>
        </w:rPr>
        <w:t xml:space="preserve"> thạc sĩ theo chương trình hợp tác với tỉnh </w:t>
      </w:r>
      <w:r w:rsidRPr="00C54C98">
        <w:rPr>
          <w:rFonts w:eastAsia="Times New Roman"/>
          <w:i/>
          <w:szCs w:val="28"/>
          <w:lang w:val="nl-NL" w:eastAsia="vi-VN"/>
        </w:rPr>
        <w:t>(sau đây gọi chung là lưu học sinh).</w:t>
      </w:r>
      <w:r w:rsidRPr="00C54C98">
        <w:rPr>
          <w:rFonts w:eastAsia="Times New Roman"/>
          <w:szCs w:val="28"/>
          <w:lang w:val="nl-NL" w:eastAsia="vi-VN"/>
        </w:rPr>
        <w:t xml:space="preserve"> </w:t>
      </w:r>
    </w:p>
    <w:p w:rsidR="00C54C98" w:rsidRPr="00C54C98" w:rsidRDefault="00C54C98" w:rsidP="00C54C98">
      <w:pPr>
        <w:shd w:val="clear" w:color="auto" w:fill="FFFFFF"/>
        <w:spacing w:before="120" w:after="0" w:line="240" w:lineRule="auto"/>
        <w:ind w:firstLine="720"/>
        <w:jc w:val="both"/>
        <w:rPr>
          <w:rFonts w:eastAsia="Times New Roman"/>
          <w:i/>
          <w:szCs w:val="28"/>
          <w:lang w:val="nl-NL" w:eastAsia="en-GB"/>
        </w:rPr>
      </w:pPr>
      <w:r w:rsidRPr="00C54C98">
        <w:rPr>
          <w:rFonts w:eastAsia="Times New Roman"/>
          <w:szCs w:val="28"/>
          <w:lang w:val="nl-NL" w:eastAsia="en-GB"/>
        </w:rPr>
        <w:t>b)</w:t>
      </w:r>
      <w:r w:rsidRPr="00C54C98">
        <w:rPr>
          <w:rFonts w:eastAsia="Times New Roman"/>
          <w:szCs w:val="28"/>
          <w:lang w:val="vi-VN" w:eastAsia="en-GB"/>
        </w:rPr>
        <w:t xml:space="preserve"> Cán bộ, công chức, sĩ quan, hạ sĩ quan</w:t>
      </w:r>
      <w:r w:rsidRPr="00C54C98">
        <w:rPr>
          <w:rFonts w:eastAsia="Times New Roman"/>
          <w:szCs w:val="28"/>
          <w:lang w:val="nl-NL" w:eastAsia="en-GB"/>
        </w:rPr>
        <w:t xml:space="preserve"> </w:t>
      </w:r>
      <w:r w:rsidRPr="00C54C98">
        <w:rPr>
          <w:rFonts w:eastAsia="Times New Roman"/>
          <w:szCs w:val="28"/>
          <w:lang w:val="vi-VN" w:eastAsia="en-GB"/>
        </w:rPr>
        <w:t xml:space="preserve">lực lượng vũ trang các tỉnh nước </w:t>
      </w:r>
      <w:r w:rsidRPr="00C54C98">
        <w:rPr>
          <w:rFonts w:eastAsia="Times New Roman"/>
          <w:bCs/>
          <w:szCs w:val="28"/>
          <w:lang w:val="nl-NL" w:eastAsia="vi-VN"/>
        </w:rPr>
        <w:t>Cộng hòa Dân chủ Nhân dân Lào</w:t>
      </w:r>
      <w:r w:rsidRPr="00C54C98">
        <w:rPr>
          <w:rFonts w:eastAsia="Times New Roman"/>
          <w:szCs w:val="28"/>
          <w:lang w:val="vi-VN" w:eastAsia="en-GB"/>
        </w:rPr>
        <w:t xml:space="preserve"> tham dự bồi dưỡng tiếng Việt, đào tạo và bồi dưỡng chuyên môn ngắn hạn theo chương trình hợp tác với tỉnh</w:t>
      </w:r>
      <w:r w:rsidRPr="00C54C98">
        <w:rPr>
          <w:rFonts w:eastAsia="Times New Roman"/>
          <w:szCs w:val="28"/>
          <w:lang w:val="nl-NL" w:eastAsia="en-GB"/>
        </w:rPr>
        <w:t xml:space="preserve"> </w:t>
      </w:r>
      <w:r w:rsidRPr="00C54C98">
        <w:rPr>
          <w:rFonts w:eastAsia="Times New Roman"/>
          <w:i/>
          <w:szCs w:val="28"/>
          <w:lang w:val="vi-VN" w:eastAsia="vi-VN"/>
        </w:rPr>
        <w:t>(</w:t>
      </w:r>
      <w:r w:rsidRPr="00C54C98">
        <w:rPr>
          <w:rFonts w:eastAsia="Times New Roman"/>
          <w:i/>
          <w:iCs/>
          <w:szCs w:val="28"/>
          <w:lang w:val="vi-VN" w:eastAsia="vi-VN"/>
        </w:rPr>
        <w:t>sau đây gọi chung là lưu học sinh</w:t>
      </w:r>
      <w:r w:rsidRPr="00C54C98">
        <w:rPr>
          <w:rFonts w:eastAsia="Times New Roman"/>
          <w:i/>
          <w:szCs w:val="28"/>
          <w:lang w:val="vi-VN" w:eastAsia="vi-VN"/>
        </w:rPr>
        <w:t>)</w:t>
      </w:r>
      <w:r w:rsidRPr="00C54C98">
        <w:rPr>
          <w:rFonts w:eastAsia="Times New Roman"/>
          <w:i/>
          <w:szCs w:val="28"/>
          <w:lang w:val="nl-NL" w:eastAsia="en-GB"/>
        </w:rPr>
        <w:t>.</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en-GB"/>
        </w:rPr>
      </w:pPr>
      <w:r w:rsidRPr="00C54C98">
        <w:rPr>
          <w:rFonts w:eastAsia="Times New Roman"/>
          <w:szCs w:val="28"/>
          <w:lang w:val="nl-NL" w:eastAsia="vi-VN"/>
        </w:rPr>
        <w:t xml:space="preserve">c) </w:t>
      </w:r>
      <w:r w:rsidRPr="00C54C98">
        <w:rPr>
          <w:rFonts w:eastAsia="Times New Roman"/>
          <w:szCs w:val="28"/>
          <w:lang w:val="vi-VN" w:eastAsia="en-GB"/>
        </w:rPr>
        <w:t xml:space="preserve">Lưu học sinh thuộc các tỉnh nước Cộng hòa </w:t>
      </w:r>
      <w:r w:rsidRPr="00C54C98">
        <w:rPr>
          <w:rFonts w:eastAsia="Times New Roman"/>
          <w:szCs w:val="28"/>
          <w:lang w:val="nl-NL" w:eastAsia="en-GB"/>
        </w:rPr>
        <w:t>D</w:t>
      </w:r>
      <w:r w:rsidRPr="00C54C98">
        <w:rPr>
          <w:rFonts w:eastAsia="Times New Roman"/>
          <w:szCs w:val="28"/>
          <w:lang w:val="vi-VN" w:eastAsia="en-GB"/>
        </w:rPr>
        <w:t xml:space="preserve">ân chủ </w:t>
      </w:r>
      <w:r w:rsidRPr="00C54C98">
        <w:rPr>
          <w:rFonts w:eastAsia="Times New Roman"/>
          <w:szCs w:val="28"/>
          <w:lang w:val="nl-NL" w:eastAsia="en-GB"/>
        </w:rPr>
        <w:t>N</w:t>
      </w:r>
      <w:r w:rsidRPr="00C54C98">
        <w:rPr>
          <w:rFonts w:eastAsia="Times New Roman"/>
          <w:szCs w:val="28"/>
          <w:lang w:val="vi-VN" w:eastAsia="en-GB"/>
        </w:rPr>
        <w:t xml:space="preserve">hân dân Lào </w:t>
      </w:r>
      <w:r w:rsidRPr="00C54C98">
        <w:rPr>
          <w:rFonts w:eastAsia="Times New Roman"/>
          <w:szCs w:val="28"/>
          <w:lang w:val="nl-NL" w:eastAsia="vi-VN"/>
        </w:rPr>
        <w:t>tự chi trả toàn bộ kinh phí</w:t>
      </w:r>
      <w:r w:rsidRPr="00C54C98">
        <w:rPr>
          <w:rFonts w:eastAsia="Times New Roman"/>
          <w:szCs w:val="28"/>
          <w:lang w:val="vi-VN" w:eastAsia="en-GB"/>
        </w:rPr>
        <w:t xml:space="preserve"> học tập theo chương trình hợp tác với tỉnh</w:t>
      </w:r>
      <w:r w:rsidRPr="00C54C98">
        <w:rPr>
          <w:rFonts w:eastAsia="Times New Roman"/>
          <w:szCs w:val="28"/>
          <w:lang w:val="nl-NL" w:eastAsia="en-GB"/>
        </w:rPr>
        <w:t>.</w:t>
      </w:r>
    </w:p>
    <w:p w:rsidR="00C54C98" w:rsidRPr="00C54C98" w:rsidRDefault="00C54C98" w:rsidP="00C54C98">
      <w:pPr>
        <w:shd w:val="clear" w:color="auto" w:fill="FFFFFF"/>
        <w:spacing w:before="120" w:after="0" w:line="240" w:lineRule="auto"/>
        <w:ind w:firstLine="720"/>
        <w:jc w:val="both"/>
        <w:outlineLvl w:val="2"/>
        <w:rPr>
          <w:rFonts w:eastAsia="Times New Roman"/>
          <w:szCs w:val="28"/>
          <w:lang w:val="nl-NL" w:eastAsia="vi-VN"/>
        </w:rPr>
      </w:pPr>
      <w:r w:rsidRPr="00C54C98">
        <w:rPr>
          <w:rFonts w:eastAsia="Times New Roman"/>
          <w:szCs w:val="28"/>
          <w:lang w:val="nl-NL" w:eastAsia="vi-VN"/>
        </w:rPr>
        <w:t>d) Các cơ sở đào tạo có đào tạo, bồi dưỡng lưu học sinh Lào sang Việt Nam học tập theo chương trình hợp tác với tỉnh.</w:t>
      </w:r>
    </w:p>
    <w:p w:rsidR="00C54C98" w:rsidRPr="00C54C98" w:rsidRDefault="00C54C98" w:rsidP="00C54C98">
      <w:pPr>
        <w:shd w:val="clear" w:color="auto" w:fill="FFFFFF"/>
        <w:spacing w:before="120" w:after="0" w:line="240" w:lineRule="auto"/>
        <w:ind w:firstLine="720"/>
        <w:jc w:val="both"/>
        <w:rPr>
          <w:rFonts w:eastAsia="Times New Roman"/>
          <w:bCs/>
          <w:szCs w:val="28"/>
          <w:lang w:val="nl-NL" w:eastAsia="en-GB"/>
        </w:rPr>
      </w:pPr>
      <w:r w:rsidRPr="00C54C98">
        <w:rPr>
          <w:rFonts w:eastAsia="Times New Roman"/>
          <w:b/>
          <w:bCs/>
          <w:szCs w:val="28"/>
          <w:lang w:val="nl-NL"/>
        </w:rPr>
        <w:t xml:space="preserve">Điều 2. </w:t>
      </w:r>
      <w:r w:rsidRPr="00C54C98">
        <w:rPr>
          <w:rFonts w:eastAsia="Times New Roman"/>
          <w:bCs/>
          <w:szCs w:val="28"/>
          <w:lang w:val="nl-NL" w:eastAsia="en-GB"/>
        </w:rPr>
        <w:t>Chính</w:t>
      </w:r>
      <w:r w:rsidRPr="00C54C98">
        <w:rPr>
          <w:rFonts w:eastAsia="Times New Roman"/>
          <w:bCs/>
          <w:szCs w:val="28"/>
          <w:lang w:val="vi-VN" w:eastAsia="en-GB"/>
        </w:rPr>
        <w:t xml:space="preserve"> sách </w:t>
      </w:r>
      <w:r w:rsidRPr="00C54C98">
        <w:rPr>
          <w:rFonts w:eastAsia="Times New Roman"/>
          <w:bCs/>
          <w:szCs w:val="28"/>
          <w:lang w:val="nl-NL" w:eastAsia="en-GB"/>
        </w:rPr>
        <w:t>hỗ trợ đào tạo</w:t>
      </w:r>
      <w:r w:rsidRPr="00C54C98">
        <w:rPr>
          <w:rFonts w:eastAsia="Times New Roman"/>
          <w:bCs/>
          <w:szCs w:val="28"/>
          <w:lang w:val="vi-VN" w:eastAsia="en-GB"/>
        </w:rPr>
        <w:t xml:space="preserve">, bồi dưỡng </w:t>
      </w:r>
      <w:r w:rsidRPr="00C54C98">
        <w:rPr>
          <w:rFonts w:eastAsia="Times New Roman"/>
          <w:szCs w:val="28"/>
          <w:lang w:val="nl-NL" w:eastAsia="en-GB"/>
        </w:rPr>
        <w:t>đối với học sinh, sinh viên</w:t>
      </w:r>
    </w:p>
    <w:p w:rsidR="00C54C98" w:rsidRPr="00C54C98" w:rsidRDefault="00C54C98" w:rsidP="00C54C98">
      <w:pPr>
        <w:shd w:val="clear" w:color="auto" w:fill="FFFFFF"/>
        <w:spacing w:before="120" w:after="0" w:line="240" w:lineRule="auto"/>
        <w:ind w:firstLine="720"/>
        <w:jc w:val="both"/>
        <w:rPr>
          <w:rFonts w:eastAsia="Times New Roman"/>
          <w:szCs w:val="28"/>
          <w:lang w:val="vi-VN" w:eastAsia="en-GB"/>
        </w:rPr>
      </w:pPr>
      <w:r w:rsidRPr="00C54C98">
        <w:rPr>
          <w:rFonts w:eastAsia="Times New Roman"/>
          <w:szCs w:val="28"/>
          <w:lang w:val="vi-VN" w:eastAsia="en-GB"/>
        </w:rPr>
        <w:t xml:space="preserve">1. Sinh hoạt phí </w:t>
      </w:r>
      <w:r w:rsidRPr="00C54C98">
        <w:rPr>
          <w:rFonts w:eastAsia="Times New Roman"/>
          <w:bCs/>
          <w:szCs w:val="28"/>
          <w:lang w:val="vi-VN" w:eastAsia="en-GB"/>
        </w:rPr>
        <w:t>theo</w:t>
      </w:r>
      <w:r w:rsidRPr="00C54C98">
        <w:rPr>
          <w:rFonts w:eastAsia="Times New Roman"/>
          <w:szCs w:val="28"/>
          <w:lang w:val="vi-VN" w:eastAsia="en-GB"/>
        </w:rPr>
        <w:t xml:space="preserve"> </w:t>
      </w:r>
      <w:r w:rsidRPr="00C54C98">
        <w:rPr>
          <w:rFonts w:eastAsia="Times New Roman"/>
          <w:szCs w:val="28"/>
          <w:lang w:val="es-MX" w:eastAsia="vi-VN"/>
        </w:rPr>
        <w:t>thời gian thực học tại cơ sở đào tạo nhưng không vượt quá thời gian thiết kế một khóa học</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en-GB"/>
        </w:rPr>
      </w:pPr>
      <w:r w:rsidRPr="00C54C98">
        <w:rPr>
          <w:rFonts w:eastAsia="Times New Roman"/>
          <w:szCs w:val="28"/>
          <w:lang w:val="nl-NL" w:eastAsia="vi-VN"/>
        </w:rPr>
        <w:t>a)</w:t>
      </w:r>
      <w:r w:rsidRPr="00C54C98">
        <w:rPr>
          <w:rFonts w:eastAsia="Times New Roman"/>
          <w:szCs w:val="28"/>
          <w:lang w:val="vi-VN" w:eastAsia="vi-VN"/>
        </w:rPr>
        <w:t xml:space="preserve"> </w:t>
      </w:r>
      <w:r w:rsidRPr="00C54C98">
        <w:rPr>
          <w:rFonts w:eastAsia="Times New Roman"/>
          <w:szCs w:val="28"/>
          <w:lang w:val="nl-NL" w:eastAsia="en-GB"/>
        </w:rPr>
        <w:t xml:space="preserve">Bồi dưỡng tiếng Việt trước khi vào học chuyên ngành: 3.160.000 đồng/lưu học sinh/tháng. </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en-GB"/>
        </w:rPr>
        <w:t>b)</w:t>
      </w:r>
      <w:r w:rsidRPr="00C54C98">
        <w:rPr>
          <w:rFonts w:eastAsia="Times New Roman"/>
          <w:szCs w:val="28"/>
          <w:lang w:val="vi-VN" w:eastAsia="en-GB"/>
        </w:rPr>
        <w:t xml:space="preserve"> </w:t>
      </w:r>
      <w:r w:rsidRPr="00C54C98">
        <w:rPr>
          <w:rFonts w:eastAsia="Times New Roman"/>
          <w:szCs w:val="28"/>
          <w:lang w:val="nl-NL" w:eastAsia="en-GB"/>
        </w:rPr>
        <w:t xml:space="preserve">Đào tạo trình độ trung cấp: 3.080.000 đồng/lưu học sinh/tháng. </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es-MX" w:eastAsia="en-GB"/>
        </w:rPr>
        <w:t>c)</w:t>
      </w:r>
      <w:r w:rsidRPr="00C54C98">
        <w:rPr>
          <w:rFonts w:eastAsia="Times New Roman"/>
          <w:szCs w:val="28"/>
          <w:lang w:val="vi-VN" w:eastAsia="en-GB"/>
        </w:rPr>
        <w:t xml:space="preserve"> </w:t>
      </w:r>
      <w:r w:rsidRPr="00C54C98">
        <w:rPr>
          <w:rFonts w:eastAsia="Times New Roman"/>
          <w:szCs w:val="28"/>
          <w:lang w:val="es-MX" w:eastAsia="en-GB"/>
        </w:rPr>
        <w:t>Đào tạo trình độ cao đẳng, đại học (</w:t>
      </w:r>
      <w:r w:rsidRPr="00C54C98">
        <w:rPr>
          <w:rFonts w:eastAsia="Times New Roman"/>
          <w:i/>
          <w:iCs/>
          <w:szCs w:val="28"/>
          <w:lang w:val="es-MX" w:eastAsia="en-GB"/>
        </w:rPr>
        <w:t>bao gồm cả </w:t>
      </w:r>
      <w:r w:rsidRPr="00C54C98">
        <w:rPr>
          <w:rFonts w:eastAsia="Times New Roman"/>
          <w:i/>
          <w:iCs/>
          <w:szCs w:val="28"/>
          <w:lang w:val="nl-NL" w:eastAsia="en-GB"/>
        </w:rPr>
        <w:t>đào tạo bằng hình thức liên thông</w:t>
      </w:r>
      <w:r w:rsidRPr="00C54C98">
        <w:rPr>
          <w:rFonts w:eastAsia="Times New Roman"/>
          <w:szCs w:val="28"/>
          <w:lang w:val="es-MX" w:eastAsia="en-GB"/>
        </w:rPr>
        <w:t xml:space="preserve">): 3.630.000 đồng/lưu học sinh/tháng. </w:t>
      </w:r>
    </w:p>
    <w:p w:rsidR="00C54C98" w:rsidRPr="00C54C98" w:rsidRDefault="00C54C98" w:rsidP="00C54C98">
      <w:pPr>
        <w:shd w:val="clear" w:color="auto" w:fill="FFFFFF"/>
        <w:spacing w:before="120" w:after="0" w:line="240" w:lineRule="auto"/>
        <w:ind w:firstLine="720"/>
        <w:jc w:val="both"/>
        <w:rPr>
          <w:rFonts w:eastAsia="Times New Roman"/>
          <w:szCs w:val="28"/>
          <w:lang w:val="es-MX" w:eastAsia="en-GB"/>
        </w:rPr>
      </w:pPr>
      <w:r w:rsidRPr="00C54C98">
        <w:rPr>
          <w:rFonts w:eastAsia="Times New Roman"/>
          <w:szCs w:val="28"/>
          <w:lang w:val="es-MX" w:eastAsia="en-GB"/>
        </w:rPr>
        <w:t>d)</w:t>
      </w:r>
      <w:r w:rsidRPr="00C54C98">
        <w:rPr>
          <w:rFonts w:eastAsia="Times New Roman"/>
          <w:szCs w:val="28"/>
          <w:lang w:val="vi-VN" w:eastAsia="en-GB"/>
        </w:rPr>
        <w:t xml:space="preserve"> </w:t>
      </w:r>
      <w:r w:rsidRPr="00C54C98">
        <w:rPr>
          <w:rFonts w:eastAsia="Times New Roman"/>
          <w:szCs w:val="28"/>
          <w:lang w:val="es-MX" w:eastAsia="en-GB"/>
        </w:rPr>
        <w:t>Đào tạo trình độ thạc sĩ: 4.110.000 đồng/lưu học sinh/tháng.</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en-GB"/>
        </w:rPr>
      </w:pPr>
      <w:r w:rsidRPr="00C54C98">
        <w:rPr>
          <w:rFonts w:eastAsia="Times New Roman"/>
          <w:szCs w:val="28"/>
          <w:lang w:val="vi-VN" w:eastAsia="en-GB"/>
        </w:rPr>
        <w:t>2. Hỗ trợ kinh phí t</w:t>
      </w:r>
      <w:r w:rsidRPr="00C54C98">
        <w:rPr>
          <w:rFonts w:eastAsia="Times New Roman"/>
          <w:szCs w:val="28"/>
          <w:lang w:val="nl-NL" w:eastAsia="en-GB"/>
        </w:rPr>
        <w:t xml:space="preserve">rang cấp ban đầu: 3.000.000 đồng/lưu học sinh </w:t>
      </w:r>
      <w:r w:rsidRPr="00C54C98">
        <w:rPr>
          <w:rFonts w:eastAsia="Times New Roman"/>
          <w:i/>
          <w:szCs w:val="28"/>
          <w:lang w:val="nl-NL" w:eastAsia="en-GB"/>
        </w:rPr>
        <w:t xml:space="preserve">(mỗi lưu học sinh </w:t>
      </w:r>
      <w:r w:rsidRPr="00C54C98">
        <w:rPr>
          <w:rFonts w:eastAsia="Times New Roman"/>
          <w:i/>
          <w:iCs/>
          <w:szCs w:val="28"/>
          <w:lang w:val="nl-NL" w:eastAsia="en-GB"/>
        </w:rPr>
        <w:t>chỉ được hỗ trợ kinh phí trang cấp một lần</w:t>
      </w:r>
      <w:r w:rsidRPr="00C54C98">
        <w:rPr>
          <w:rFonts w:eastAsia="Times New Roman"/>
          <w:i/>
          <w:szCs w:val="28"/>
          <w:lang w:val="nl-NL" w:eastAsia="en-GB"/>
        </w:rPr>
        <w:t>)</w:t>
      </w:r>
      <w:r w:rsidRPr="00C54C98">
        <w:rPr>
          <w:rFonts w:eastAsia="Times New Roman"/>
          <w:szCs w:val="28"/>
          <w:lang w:val="nl-NL" w:eastAsia="en-GB"/>
        </w:rPr>
        <w:t>.</w:t>
      </w:r>
    </w:p>
    <w:p w:rsidR="00C54C98" w:rsidRPr="00C54C98" w:rsidRDefault="00C54C98" w:rsidP="00C54C98">
      <w:pPr>
        <w:spacing w:before="120" w:after="0" w:line="240" w:lineRule="auto"/>
        <w:ind w:firstLine="720"/>
        <w:jc w:val="both"/>
        <w:rPr>
          <w:rFonts w:eastAsia="Times New Roman"/>
          <w:i/>
          <w:iCs/>
          <w:szCs w:val="28"/>
          <w:lang w:val="nl-NL" w:eastAsia="en-GB"/>
        </w:rPr>
      </w:pPr>
      <w:r w:rsidRPr="00C54C98">
        <w:rPr>
          <w:rFonts w:eastAsia="Times New Roman"/>
          <w:szCs w:val="28"/>
          <w:lang w:val="vi-VN" w:eastAsia="en-GB"/>
        </w:rPr>
        <w:t xml:space="preserve">3. </w:t>
      </w:r>
      <w:r w:rsidRPr="00C54C98">
        <w:rPr>
          <w:rFonts w:eastAsia="Times New Roman"/>
          <w:szCs w:val="28"/>
          <w:lang w:val="nl-NL" w:eastAsia="en-GB"/>
        </w:rPr>
        <w:t>Hỗ trợ chi phí đi lại 01 lượt sang và 01 lượt về nước: 2.000.000 đồng/</w:t>
      </w:r>
      <w:r w:rsidRPr="00C54C98">
        <w:rPr>
          <w:rFonts w:eastAsia="Times New Roman"/>
          <w:szCs w:val="28"/>
          <w:lang w:val="es-MX" w:eastAsia="en-GB"/>
        </w:rPr>
        <w:t>lưu học sinh/</w:t>
      </w:r>
      <w:r w:rsidRPr="00C54C98">
        <w:rPr>
          <w:rFonts w:eastAsia="Times New Roman"/>
          <w:szCs w:val="28"/>
          <w:lang w:val="nl-NL" w:eastAsia="en-GB"/>
        </w:rPr>
        <w:t>lượt.</w:t>
      </w:r>
    </w:p>
    <w:p w:rsidR="00C54C98" w:rsidRPr="00C54C98" w:rsidRDefault="00C54C98" w:rsidP="00C54C98">
      <w:pPr>
        <w:shd w:val="clear" w:color="auto" w:fill="FFFFFF"/>
        <w:spacing w:before="120" w:after="0" w:line="240" w:lineRule="auto"/>
        <w:ind w:firstLine="720"/>
        <w:jc w:val="both"/>
        <w:rPr>
          <w:rFonts w:eastAsia="Times New Roman"/>
          <w:bCs/>
          <w:szCs w:val="28"/>
          <w:lang w:val="nl-NL" w:eastAsia="en-GB"/>
        </w:rPr>
      </w:pPr>
      <w:r w:rsidRPr="00C54C98">
        <w:rPr>
          <w:rFonts w:eastAsia="Times New Roman"/>
          <w:b/>
          <w:bCs/>
          <w:szCs w:val="28"/>
          <w:lang w:val="nl-NL" w:eastAsia="en-GB"/>
        </w:rPr>
        <w:t xml:space="preserve">Điều </w:t>
      </w:r>
      <w:r w:rsidRPr="00C54C98">
        <w:rPr>
          <w:rFonts w:eastAsia="Times New Roman"/>
          <w:b/>
          <w:bCs/>
          <w:szCs w:val="28"/>
          <w:lang w:val="vi-VN" w:eastAsia="en-GB"/>
        </w:rPr>
        <w:t xml:space="preserve">3. </w:t>
      </w:r>
      <w:r w:rsidRPr="00C54C98">
        <w:rPr>
          <w:rFonts w:eastAsia="Times New Roman"/>
          <w:bCs/>
          <w:szCs w:val="28"/>
          <w:lang w:val="nl-NL" w:eastAsia="en-GB"/>
        </w:rPr>
        <w:t>Chính</w:t>
      </w:r>
      <w:r w:rsidRPr="00C54C98">
        <w:rPr>
          <w:rFonts w:eastAsia="Times New Roman"/>
          <w:bCs/>
          <w:szCs w:val="28"/>
          <w:lang w:val="vi-VN" w:eastAsia="en-GB"/>
        </w:rPr>
        <w:t xml:space="preserve"> sách </w:t>
      </w:r>
      <w:r w:rsidRPr="00C54C98">
        <w:rPr>
          <w:rFonts w:eastAsia="Times New Roman"/>
          <w:bCs/>
          <w:szCs w:val="28"/>
          <w:lang w:val="nl-NL" w:eastAsia="en-GB"/>
        </w:rPr>
        <w:t>hỗ trợ đào tạo</w:t>
      </w:r>
      <w:r w:rsidRPr="00C54C98">
        <w:rPr>
          <w:rFonts w:eastAsia="Times New Roman"/>
          <w:bCs/>
          <w:szCs w:val="28"/>
          <w:lang w:val="vi-VN" w:eastAsia="en-GB"/>
        </w:rPr>
        <w:t xml:space="preserve">, bồi dưỡng </w:t>
      </w:r>
      <w:r w:rsidRPr="00C54C98">
        <w:rPr>
          <w:rFonts w:eastAsia="Times New Roman"/>
          <w:szCs w:val="28"/>
          <w:lang w:val="nl-NL" w:eastAsia="en-GB"/>
        </w:rPr>
        <w:t xml:space="preserve">đối với </w:t>
      </w:r>
      <w:r w:rsidRPr="00C54C98">
        <w:rPr>
          <w:rFonts w:eastAsia="Times New Roman"/>
          <w:bCs/>
          <w:szCs w:val="28"/>
          <w:lang w:val="vi-VN" w:eastAsia="en-GB"/>
        </w:rPr>
        <w:t>cán bộ, công chức, sĩ quan, hạ sĩ quan</w:t>
      </w:r>
      <w:r w:rsidRPr="00C54C98">
        <w:rPr>
          <w:bCs/>
          <w:szCs w:val="28"/>
          <w:lang w:val="es-MX"/>
        </w:rPr>
        <w:t xml:space="preserve"> lực lượng vũ trang </w:t>
      </w:r>
      <w:r w:rsidRPr="00C54C98">
        <w:rPr>
          <w:rFonts w:eastAsia="Times New Roman"/>
          <w:bCs/>
          <w:szCs w:val="28"/>
          <w:lang w:val="vi-VN" w:eastAsia="en-GB"/>
        </w:rPr>
        <w:t>tham dự bồi dưỡng tiếng Việt, đào tạo và bồi dưỡng chuyên môn ngắn hạn theo chương trình hợp tác với tỉnh</w:t>
      </w:r>
      <w:r w:rsidRPr="00C54C98">
        <w:rPr>
          <w:rFonts w:eastAsia="Times New Roman"/>
          <w:bCs/>
          <w:szCs w:val="28"/>
          <w:lang w:val="nl-NL" w:eastAsia="en-GB"/>
        </w:rPr>
        <w:t xml:space="preserve"> </w:t>
      </w:r>
    </w:p>
    <w:p w:rsidR="00C54C98" w:rsidRPr="00C54C98" w:rsidRDefault="00C54C98" w:rsidP="00C54C98">
      <w:pPr>
        <w:shd w:val="clear" w:color="auto" w:fill="FFFFFF"/>
        <w:spacing w:before="120" w:after="0" w:line="240" w:lineRule="auto"/>
        <w:ind w:firstLine="720"/>
        <w:jc w:val="both"/>
        <w:rPr>
          <w:rFonts w:eastAsia="Times New Roman"/>
          <w:i/>
          <w:iCs/>
          <w:szCs w:val="28"/>
          <w:lang w:val="es-MX" w:eastAsia="en-GB"/>
        </w:rPr>
      </w:pPr>
      <w:r w:rsidRPr="00C54C98">
        <w:rPr>
          <w:rFonts w:eastAsia="Times New Roman"/>
          <w:szCs w:val="28"/>
          <w:lang w:val="es-MX" w:eastAsia="en-GB"/>
        </w:rPr>
        <w:t xml:space="preserve"> 1.</w:t>
      </w:r>
      <w:r w:rsidRPr="00C54C98">
        <w:rPr>
          <w:rFonts w:eastAsia="Times New Roman"/>
          <w:szCs w:val="28"/>
          <w:lang w:val="nl-NL" w:eastAsia="en-GB"/>
        </w:rPr>
        <w:t xml:space="preserve"> </w:t>
      </w:r>
      <w:r w:rsidRPr="00C54C98">
        <w:rPr>
          <w:rFonts w:eastAsia="Times New Roman"/>
          <w:szCs w:val="28"/>
          <w:lang w:val="vi-VN" w:eastAsia="en-GB"/>
        </w:rPr>
        <w:t xml:space="preserve">Hỗ trợ </w:t>
      </w:r>
      <w:r w:rsidRPr="00C54C98">
        <w:rPr>
          <w:szCs w:val="28"/>
          <w:lang w:val="es-MX"/>
        </w:rPr>
        <w:t>sinh hoạt phí</w:t>
      </w:r>
      <w:r w:rsidRPr="00C54C98">
        <w:rPr>
          <w:szCs w:val="28"/>
          <w:lang w:val="vi-VN"/>
        </w:rPr>
        <w:t xml:space="preserve"> và chi phí đi lại:</w:t>
      </w:r>
      <w:r w:rsidRPr="00C54C98">
        <w:rPr>
          <w:szCs w:val="28"/>
          <w:lang w:val="es-MX"/>
        </w:rPr>
        <w:t xml:space="preserve"> </w:t>
      </w:r>
      <w:r w:rsidRPr="00C54C98">
        <w:rPr>
          <w:rFonts w:eastAsia="Times New Roman"/>
          <w:szCs w:val="28"/>
          <w:lang w:val="es-MX" w:eastAsia="en-GB"/>
        </w:rPr>
        <w:t>4.820.000 đồng/</w:t>
      </w:r>
      <w:r w:rsidRPr="00C54C98">
        <w:rPr>
          <w:rFonts w:eastAsia="Times New Roman"/>
          <w:szCs w:val="28"/>
          <w:lang w:val="nl-NL" w:eastAsia="en-GB"/>
        </w:rPr>
        <w:t>lưu học sinh</w:t>
      </w:r>
      <w:r w:rsidRPr="00C54C98">
        <w:rPr>
          <w:rFonts w:eastAsia="Times New Roman"/>
          <w:szCs w:val="28"/>
          <w:lang w:val="es-MX" w:eastAsia="en-GB"/>
        </w:rPr>
        <w:t>/ tháng</w:t>
      </w:r>
      <w:r w:rsidRPr="00C54C98">
        <w:rPr>
          <w:rFonts w:eastAsia="Times New Roman"/>
          <w:spacing w:val="-6"/>
          <w:szCs w:val="28"/>
          <w:lang w:val="es-MX" w:eastAsia="en-GB"/>
        </w:rPr>
        <w:t> </w:t>
      </w:r>
      <w:r w:rsidRPr="00C54C98">
        <w:rPr>
          <w:rFonts w:eastAsia="Times New Roman"/>
          <w:i/>
          <w:iCs/>
          <w:szCs w:val="28"/>
          <w:lang w:val="es-MX" w:eastAsia="en-GB"/>
        </w:rPr>
        <w:t>(theo số tháng thực học,</w:t>
      </w:r>
      <w:r w:rsidRPr="00C54C98">
        <w:rPr>
          <w:i/>
          <w:szCs w:val="28"/>
          <w:lang w:val="es-MX"/>
        </w:rPr>
        <w:t xml:space="preserve"> thời gian ôn, thi, nghiên cứu thực tế và thời gian khai giảng, bế giảng</w:t>
      </w:r>
      <w:r w:rsidRPr="00C54C98">
        <w:rPr>
          <w:rFonts w:eastAsia="Times New Roman"/>
          <w:i/>
          <w:iCs/>
          <w:szCs w:val="28"/>
          <w:lang w:val="es-MX" w:eastAsia="en-GB"/>
        </w:rPr>
        <w:t>).</w:t>
      </w:r>
    </w:p>
    <w:p w:rsidR="00C54C98" w:rsidRPr="00C54C98" w:rsidRDefault="00C54C98" w:rsidP="00C54C98">
      <w:pPr>
        <w:shd w:val="clear" w:color="auto" w:fill="FFFFFF"/>
        <w:spacing w:before="120" w:after="0" w:line="240" w:lineRule="auto"/>
        <w:ind w:firstLine="720"/>
        <w:jc w:val="both"/>
        <w:rPr>
          <w:rFonts w:eastAsia="Times New Roman"/>
          <w:szCs w:val="28"/>
          <w:lang w:val="nl-NL" w:eastAsia="en-GB"/>
        </w:rPr>
      </w:pPr>
      <w:r w:rsidRPr="00C54C98">
        <w:rPr>
          <w:rFonts w:eastAsia="Times New Roman"/>
          <w:szCs w:val="28"/>
          <w:lang w:val="es-MX" w:eastAsia="en-GB"/>
        </w:rPr>
        <w:t>2.</w:t>
      </w:r>
      <w:r w:rsidRPr="00C54C98">
        <w:rPr>
          <w:rFonts w:eastAsia="Times New Roman"/>
          <w:szCs w:val="28"/>
          <w:lang w:val="vi-VN" w:eastAsia="en-GB"/>
        </w:rPr>
        <w:t xml:space="preserve"> Hỗ trợ kinh phí t</w:t>
      </w:r>
      <w:r w:rsidRPr="00C54C98">
        <w:rPr>
          <w:rFonts w:eastAsia="Times New Roman"/>
          <w:szCs w:val="28"/>
          <w:lang w:val="nl-NL" w:eastAsia="en-GB"/>
        </w:rPr>
        <w:t xml:space="preserve">rang cấp ban đầu: 3.000.000 đồng/lưu học sinh </w:t>
      </w:r>
      <w:r w:rsidRPr="00C54C98">
        <w:rPr>
          <w:rFonts w:eastAsia="Times New Roman"/>
          <w:i/>
          <w:szCs w:val="28"/>
          <w:lang w:val="nl-NL" w:eastAsia="en-GB"/>
        </w:rPr>
        <w:t xml:space="preserve">(mỗi lưu học sinh </w:t>
      </w:r>
      <w:r w:rsidRPr="00C54C98">
        <w:rPr>
          <w:rFonts w:eastAsia="Times New Roman"/>
          <w:i/>
          <w:iCs/>
          <w:szCs w:val="28"/>
          <w:lang w:val="nl-NL" w:eastAsia="en-GB"/>
        </w:rPr>
        <w:t>chỉ được hỗ trợ kinh phí trang cấp một lần</w:t>
      </w:r>
      <w:r w:rsidRPr="00C54C98">
        <w:rPr>
          <w:rFonts w:eastAsia="Times New Roman"/>
          <w:i/>
          <w:szCs w:val="28"/>
          <w:lang w:val="nl-NL" w:eastAsia="en-GB"/>
        </w:rPr>
        <w:t>)</w:t>
      </w:r>
      <w:r w:rsidRPr="00C54C98">
        <w:rPr>
          <w:rFonts w:eastAsia="Times New Roman"/>
          <w:szCs w:val="28"/>
          <w:lang w:val="nl-NL" w:eastAsia="en-GB"/>
        </w:rPr>
        <w:t>.</w:t>
      </w:r>
    </w:p>
    <w:p w:rsidR="00C54C98" w:rsidRPr="00C54C98" w:rsidRDefault="00C54C98" w:rsidP="00C54C98">
      <w:pPr>
        <w:spacing w:before="120" w:after="0" w:line="240" w:lineRule="auto"/>
        <w:ind w:firstLine="720"/>
        <w:jc w:val="both"/>
        <w:rPr>
          <w:rFonts w:eastAsia="Times New Roman"/>
          <w:bCs/>
          <w:szCs w:val="28"/>
          <w:lang w:val="es-MX"/>
        </w:rPr>
      </w:pPr>
      <w:r w:rsidRPr="00C54C98">
        <w:rPr>
          <w:rFonts w:eastAsia="Times New Roman"/>
          <w:b/>
          <w:bCs/>
          <w:szCs w:val="28"/>
          <w:lang w:val="es-MX"/>
        </w:rPr>
        <w:t xml:space="preserve">Điều </w:t>
      </w:r>
      <w:r w:rsidRPr="00C54C98">
        <w:rPr>
          <w:rFonts w:eastAsia="Times New Roman"/>
          <w:b/>
          <w:bCs/>
          <w:szCs w:val="28"/>
          <w:lang w:val="vi-VN"/>
        </w:rPr>
        <w:t>4</w:t>
      </w:r>
      <w:r w:rsidRPr="00C54C98">
        <w:rPr>
          <w:rFonts w:eastAsia="Times New Roman"/>
          <w:b/>
          <w:bCs/>
          <w:szCs w:val="28"/>
          <w:lang w:val="es-MX"/>
        </w:rPr>
        <w:t xml:space="preserve">. </w:t>
      </w:r>
      <w:r w:rsidRPr="00C54C98">
        <w:rPr>
          <w:rFonts w:eastAsia="Times New Roman"/>
          <w:bCs/>
          <w:szCs w:val="28"/>
          <w:lang w:val="es-MX"/>
        </w:rPr>
        <w:t>Chính sách hỗ trợ khuyến khích học tập</w:t>
      </w:r>
    </w:p>
    <w:p w:rsidR="00C54C98" w:rsidRPr="00C54C98" w:rsidRDefault="00C54C98" w:rsidP="00C54C98">
      <w:pPr>
        <w:widowControl w:val="0"/>
        <w:shd w:val="clear" w:color="auto" w:fill="FFFFFF"/>
        <w:spacing w:before="120" w:after="0" w:line="240" w:lineRule="auto"/>
        <w:ind w:firstLine="720"/>
        <w:jc w:val="both"/>
        <w:rPr>
          <w:rFonts w:eastAsia="Times New Roman"/>
          <w:i/>
          <w:szCs w:val="28"/>
          <w:lang w:val="nl-NL" w:eastAsia="vi-VN"/>
        </w:rPr>
      </w:pPr>
      <w:r w:rsidRPr="00C54C98">
        <w:rPr>
          <w:rFonts w:eastAsia="Times New Roman"/>
          <w:szCs w:val="28"/>
          <w:lang w:val="vi-VN" w:eastAsia="vi-VN"/>
        </w:rPr>
        <w:t xml:space="preserve">1. </w:t>
      </w:r>
      <w:r w:rsidRPr="00C54C98">
        <w:rPr>
          <w:rFonts w:eastAsia="Times New Roman"/>
          <w:szCs w:val="28"/>
          <w:lang w:val="nl-NL" w:eastAsia="vi-VN"/>
        </w:rPr>
        <w:t>Lưu học sinh được ngân sách tỉnh hỗ trợ kinh phí</w:t>
      </w:r>
      <w:r w:rsidRPr="00C54C98">
        <w:rPr>
          <w:rFonts w:eastAsia="Times New Roman"/>
          <w:szCs w:val="28"/>
          <w:lang w:val="vi-VN" w:eastAsia="vi-VN"/>
        </w:rPr>
        <w:t xml:space="preserve"> </w:t>
      </w:r>
      <w:r w:rsidRPr="00C54C98">
        <w:rPr>
          <w:rFonts w:eastAsia="Times New Roman"/>
          <w:szCs w:val="28"/>
          <w:lang w:val="nl-NL" w:eastAsia="vi-VN"/>
        </w:rPr>
        <w:t xml:space="preserve">đạt thành tích cao trong học tập </w:t>
      </w:r>
      <w:r w:rsidRPr="00C54C98">
        <w:rPr>
          <w:rFonts w:eastAsia="Times New Roman"/>
          <w:i/>
          <w:szCs w:val="28"/>
          <w:lang w:val="nl-NL" w:eastAsia="vi-VN"/>
        </w:rPr>
        <w:t>(bao gồm cả học chuyên ngành và dự bị tiếng Việt):</w:t>
      </w:r>
    </w:p>
    <w:p w:rsidR="00C54C98" w:rsidRPr="00C54C98" w:rsidRDefault="00C54C98" w:rsidP="006E6AE2">
      <w:pPr>
        <w:widowControl w:val="0"/>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lastRenderedPageBreak/>
        <w:t>a) Kết quả rèn luyện và học tập đạt xuất sắc: 3.000.000 đồng/lưu học sinh/năm học.</w:t>
      </w:r>
    </w:p>
    <w:p w:rsidR="00C54C98" w:rsidRPr="00C54C98" w:rsidRDefault="00C54C98" w:rsidP="006E6AE2">
      <w:pPr>
        <w:widowControl w:val="0"/>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t>b) Kết quả rèn luyện đạt xuất sắc hoặc giỏi và học tập đạt giỏi: 2.000.000 đồng/lưu học sinh/năm học.</w:t>
      </w:r>
    </w:p>
    <w:p w:rsidR="00C54C98" w:rsidRPr="00C54C98" w:rsidRDefault="00C54C98" w:rsidP="006E6AE2">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t>c) Kết quả rèn luyện đạt giỏi và học tập đạt khá: 1.000.000 đồng/lưu học sinh/năm học.</w:t>
      </w:r>
    </w:p>
    <w:p w:rsidR="00C54C98" w:rsidRPr="00C54C98" w:rsidRDefault="00C54C98" w:rsidP="006E6AE2">
      <w:pPr>
        <w:shd w:val="clear" w:color="auto" w:fill="FFFFFF"/>
        <w:spacing w:before="120" w:after="0" w:line="240" w:lineRule="auto"/>
        <w:ind w:firstLine="720"/>
        <w:jc w:val="both"/>
        <w:rPr>
          <w:rFonts w:eastAsia="Times New Roman"/>
          <w:i/>
          <w:szCs w:val="28"/>
          <w:lang w:val="nl-NL" w:eastAsia="vi-VN"/>
        </w:rPr>
      </w:pPr>
      <w:r w:rsidRPr="00C54C98">
        <w:rPr>
          <w:rFonts w:eastAsia="Times New Roman"/>
          <w:szCs w:val="28"/>
          <w:lang w:val="vi-VN" w:eastAsia="vi-VN"/>
        </w:rPr>
        <w:t>2.</w:t>
      </w:r>
      <w:r w:rsidRPr="00C54C98">
        <w:rPr>
          <w:rFonts w:eastAsia="Times New Roman"/>
          <w:szCs w:val="28"/>
          <w:lang w:val="nl-NL" w:eastAsia="vi-VN"/>
        </w:rPr>
        <w:t xml:space="preserve"> Lưu học sinh tự chi trả toàn bộ kinh phí</w:t>
      </w:r>
      <w:r w:rsidRPr="00C54C98">
        <w:rPr>
          <w:rFonts w:eastAsia="Times New Roman"/>
          <w:szCs w:val="28"/>
          <w:lang w:val="vi-VN" w:eastAsia="vi-VN"/>
        </w:rPr>
        <w:t xml:space="preserve"> học tập</w:t>
      </w:r>
      <w:r w:rsidRPr="00C54C98">
        <w:rPr>
          <w:rFonts w:eastAsia="Times New Roman"/>
          <w:szCs w:val="28"/>
          <w:lang w:val="nl-NL" w:eastAsia="vi-VN"/>
        </w:rPr>
        <w:t xml:space="preserve"> đạt thành tích cao trong học tập </w:t>
      </w:r>
      <w:r w:rsidRPr="00C54C98">
        <w:rPr>
          <w:rFonts w:eastAsia="Times New Roman"/>
          <w:i/>
          <w:szCs w:val="28"/>
          <w:lang w:val="nl-NL" w:eastAsia="vi-VN"/>
        </w:rPr>
        <w:t>(bao gồm cả học chuyên ngành và dự bị tiếng Việt):</w:t>
      </w:r>
    </w:p>
    <w:p w:rsidR="00C54C98" w:rsidRPr="00C54C98" w:rsidRDefault="00C54C98" w:rsidP="006E6AE2">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t>a) Kết quả rèn luyện và học tập đạt xuất sắc: 13.200.000 đồng/lưu học sinh/năm học.</w:t>
      </w:r>
    </w:p>
    <w:p w:rsidR="00C54C98" w:rsidRPr="00C54C98" w:rsidRDefault="00C54C98" w:rsidP="006E6AE2">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t>b) Kết quả rèn luyện đạt xuất sắc hoặc giỏi và học tập đạt giỏi: 12.000.000 đồng/lưu học sinh/năm học.</w:t>
      </w:r>
    </w:p>
    <w:p w:rsidR="00C54C98" w:rsidRPr="00C54C98" w:rsidRDefault="00C54C98" w:rsidP="006E6AE2">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t>c) Kết quả rèn luyện đạt giỏi và học tập đạt khá: 3.600.000 đồng/lưu học sinh/năm học.</w:t>
      </w:r>
    </w:p>
    <w:p w:rsidR="00C54C98" w:rsidRPr="00C54C98" w:rsidRDefault="00C54C98" w:rsidP="006E6AE2">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vi-VN" w:eastAsia="vi-VN"/>
        </w:rPr>
        <w:t>3.</w:t>
      </w:r>
      <w:r w:rsidRPr="00C54C98">
        <w:rPr>
          <w:rFonts w:eastAsia="Times New Roman"/>
          <w:szCs w:val="28"/>
          <w:lang w:val="nl-NL" w:eastAsia="vi-VN"/>
        </w:rPr>
        <w:t xml:space="preserve"> Lưu học sinh tham gia các khóa bồi dưỡng ngắn hạn </w:t>
      </w:r>
      <w:r w:rsidRPr="00C54C98">
        <w:rPr>
          <w:rFonts w:eastAsia="Times New Roman"/>
          <w:i/>
          <w:szCs w:val="28"/>
          <w:lang w:val="nl-NL" w:eastAsia="vi-VN"/>
        </w:rPr>
        <w:t>(bao gồm</w:t>
      </w:r>
      <w:r w:rsidRPr="00C54C98">
        <w:rPr>
          <w:rFonts w:eastAsia="Times New Roman"/>
          <w:i/>
          <w:szCs w:val="28"/>
          <w:lang w:val="vi-VN" w:eastAsia="vi-VN"/>
        </w:rPr>
        <w:t xml:space="preserve"> lưu học sinh </w:t>
      </w:r>
      <w:r w:rsidRPr="00C54C98">
        <w:rPr>
          <w:rFonts w:eastAsia="Times New Roman"/>
          <w:i/>
          <w:iCs/>
          <w:szCs w:val="28"/>
          <w:lang w:val="nl-NL" w:eastAsia="vi-VN"/>
        </w:rPr>
        <w:t>được ngân sách tỉnh hỗ trợ kinh phí và lưu học sinh tự chi trả toàn bộ kinh phí</w:t>
      </w:r>
      <w:r w:rsidRPr="00C54C98">
        <w:rPr>
          <w:rFonts w:eastAsia="Times New Roman"/>
          <w:i/>
          <w:iCs/>
          <w:szCs w:val="28"/>
          <w:lang w:val="vi-VN" w:eastAsia="vi-VN"/>
        </w:rPr>
        <w:t xml:space="preserve"> học tập</w:t>
      </w:r>
      <w:r w:rsidRPr="00C54C98">
        <w:rPr>
          <w:rFonts w:eastAsia="Times New Roman"/>
          <w:szCs w:val="28"/>
          <w:lang w:val="nl-NL" w:eastAsia="vi-VN"/>
        </w:rPr>
        <w:t>):</w:t>
      </w:r>
    </w:p>
    <w:p w:rsidR="00C54C98" w:rsidRPr="00C54C98" w:rsidRDefault="00C54C98" w:rsidP="006E6AE2">
      <w:pPr>
        <w:shd w:val="clear" w:color="auto" w:fill="FFFFFF"/>
        <w:spacing w:before="120" w:after="0" w:line="240" w:lineRule="auto"/>
        <w:ind w:firstLine="720"/>
        <w:jc w:val="both"/>
        <w:rPr>
          <w:rFonts w:eastAsia="Times New Roman"/>
          <w:spacing w:val="-10"/>
          <w:szCs w:val="28"/>
          <w:lang w:val="nl-NL" w:eastAsia="vi-VN"/>
        </w:rPr>
      </w:pPr>
      <w:r w:rsidRPr="00C54C98">
        <w:rPr>
          <w:rFonts w:eastAsia="Times New Roman"/>
          <w:spacing w:val="-10"/>
          <w:szCs w:val="28"/>
          <w:lang w:val="nl-NL" w:eastAsia="vi-VN"/>
        </w:rPr>
        <w:t>a) Kết quả bồi dưỡng xếp loại xuất sắc: 500.000 đồng/lưu học sinh/khóa bồi dưỡng.</w:t>
      </w:r>
    </w:p>
    <w:p w:rsidR="00C54C98" w:rsidRPr="00C54C98" w:rsidRDefault="00C54C98" w:rsidP="006E6AE2">
      <w:pPr>
        <w:shd w:val="clear" w:color="auto" w:fill="FFFFFF"/>
        <w:spacing w:before="120" w:after="0" w:line="240" w:lineRule="auto"/>
        <w:ind w:firstLine="720"/>
        <w:jc w:val="both"/>
        <w:rPr>
          <w:rFonts w:eastAsia="Times New Roman"/>
          <w:spacing w:val="-4"/>
          <w:szCs w:val="28"/>
          <w:lang w:val="nl-NL" w:eastAsia="vi-VN"/>
        </w:rPr>
      </w:pPr>
      <w:r w:rsidRPr="00C54C98">
        <w:rPr>
          <w:rFonts w:eastAsia="Times New Roman"/>
          <w:spacing w:val="-4"/>
          <w:szCs w:val="28"/>
          <w:lang w:val="nl-NL" w:eastAsia="vi-VN"/>
        </w:rPr>
        <w:t>b) Kết quả bồi dưỡng xếp loại giỏi: 300.000 đồng/lưu học sinh/khóa bồi dưỡng.</w:t>
      </w:r>
    </w:p>
    <w:p w:rsidR="00C54C98" w:rsidRPr="00C54C98" w:rsidRDefault="00C54C98" w:rsidP="006E6AE2">
      <w:pPr>
        <w:shd w:val="clear" w:color="auto" w:fill="FFFFFF"/>
        <w:spacing w:before="120" w:after="0" w:line="240" w:lineRule="auto"/>
        <w:ind w:firstLine="720"/>
        <w:jc w:val="both"/>
        <w:rPr>
          <w:rFonts w:eastAsia="Times New Roman"/>
          <w:spacing w:val="2"/>
          <w:szCs w:val="28"/>
          <w:lang w:val="nl-NL" w:eastAsia="vi-VN"/>
        </w:rPr>
      </w:pPr>
      <w:r w:rsidRPr="00C54C98">
        <w:rPr>
          <w:rFonts w:eastAsia="Times New Roman"/>
          <w:spacing w:val="2"/>
          <w:szCs w:val="28"/>
          <w:lang w:val="vi-VN" w:eastAsia="vi-VN"/>
        </w:rPr>
        <w:t>4.</w:t>
      </w:r>
      <w:r w:rsidRPr="00C54C98">
        <w:rPr>
          <w:rFonts w:eastAsia="Times New Roman"/>
          <w:spacing w:val="2"/>
          <w:szCs w:val="28"/>
          <w:lang w:val="nl-NL" w:eastAsia="vi-VN"/>
        </w:rPr>
        <w:t xml:space="preserve"> Lưu học sinh tự chi trả toàn bộ kinh phí</w:t>
      </w:r>
      <w:r w:rsidRPr="00C54C98">
        <w:rPr>
          <w:rFonts w:eastAsia="Times New Roman"/>
          <w:spacing w:val="2"/>
          <w:szCs w:val="28"/>
          <w:lang w:val="vi-VN" w:eastAsia="vi-VN"/>
        </w:rPr>
        <w:t xml:space="preserve"> học tập</w:t>
      </w:r>
      <w:r w:rsidRPr="00C54C98">
        <w:rPr>
          <w:rFonts w:eastAsia="Times New Roman"/>
          <w:spacing w:val="2"/>
          <w:szCs w:val="28"/>
          <w:lang w:val="nl-NL" w:eastAsia="vi-VN"/>
        </w:rPr>
        <w:t xml:space="preserve"> trong 02 năm học liền kề có kết quả rèn luyện đạt xuất sắc, kết quả học tập đạt từ giỏi trở lên và được tỉnh chủ quản đề nghị sẽ được hưởng các chính sách của lưu học sinh được ngân sách tỉnh hỗ trợ kinh phí theo quy định</w:t>
      </w:r>
      <w:r w:rsidRPr="00C54C98">
        <w:rPr>
          <w:rFonts w:eastAsia="Times New Roman"/>
          <w:spacing w:val="2"/>
          <w:szCs w:val="28"/>
          <w:lang w:val="vi-VN" w:eastAsia="vi-VN"/>
        </w:rPr>
        <w:t xml:space="preserve"> tại Nghị quyết này</w:t>
      </w:r>
      <w:r w:rsidRPr="00C54C98">
        <w:rPr>
          <w:rFonts w:eastAsia="Times New Roman"/>
          <w:spacing w:val="2"/>
          <w:szCs w:val="28"/>
          <w:lang w:val="nl-NL" w:eastAsia="vi-VN"/>
        </w:rPr>
        <w:t>.</w:t>
      </w:r>
    </w:p>
    <w:p w:rsidR="00C54C98" w:rsidRPr="00C54C98" w:rsidRDefault="00C54C98" w:rsidP="006E6AE2">
      <w:pPr>
        <w:shd w:val="clear" w:color="auto" w:fill="FFFFFF"/>
        <w:spacing w:before="120" w:after="0" w:line="240" w:lineRule="auto"/>
        <w:ind w:firstLine="720"/>
        <w:jc w:val="both"/>
        <w:rPr>
          <w:rFonts w:eastAsia="Times New Roman"/>
          <w:spacing w:val="2"/>
          <w:szCs w:val="28"/>
          <w:lang w:val="nl-NL" w:eastAsia="vi-VN"/>
        </w:rPr>
      </w:pPr>
      <w:r w:rsidRPr="00C54C98">
        <w:rPr>
          <w:rFonts w:eastAsia="Times New Roman"/>
          <w:spacing w:val="2"/>
          <w:szCs w:val="28"/>
          <w:lang w:val="vi-VN" w:eastAsia="vi-VN"/>
        </w:rPr>
        <w:t>5.</w:t>
      </w:r>
      <w:r w:rsidRPr="00C54C98">
        <w:rPr>
          <w:rFonts w:eastAsia="Times New Roman"/>
          <w:spacing w:val="2"/>
          <w:szCs w:val="28"/>
          <w:lang w:val="nl-NL" w:eastAsia="vi-VN"/>
        </w:rPr>
        <w:t xml:space="preserve"> Lưu học sinh </w:t>
      </w:r>
      <w:r w:rsidRPr="00C54C98">
        <w:rPr>
          <w:rFonts w:eastAsia="Times New Roman"/>
          <w:i/>
          <w:spacing w:val="2"/>
          <w:szCs w:val="28"/>
          <w:lang w:val="nl-NL" w:eastAsia="vi-VN"/>
        </w:rPr>
        <w:t>(bao gồm cả lưu học sinh được ngân sách</w:t>
      </w:r>
      <w:r w:rsidRPr="00C54C98">
        <w:rPr>
          <w:rFonts w:eastAsia="Times New Roman"/>
          <w:i/>
          <w:spacing w:val="2"/>
          <w:szCs w:val="28"/>
          <w:lang w:val="vi-VN" w:eastAsia="vi-VN"/>
        </w:rPr>
        <w:t xml:space="preserve"> tỉnh</w:t>
      </w:r>
      <w:r w:rsidRPr="00C54C98">
        <w:rPr>
          <w:rFonts w:eastAsia="Times New Roman"/>
          <w:i/>
          <w:spacing w:val="2"/>
          <w:szCs w:val="28"/>
          <w:lang w:val="nl-NL" w:eastAsia="vi-VN"/>
        </w:rPr>
        <w:t xml:space="preserve"> hỗ trợ kinh phí và lưu học sinh </w:t>
      </w:r>
      <w:r w:rsidRPr="00C54C98">
        <w:rPr>
          <w:rFonts w:eastAsia="Times New Roman"/>
          <w:i/>
          <w:iCs/>
          <w:spacing w:val="2"/>
          <w:szCs w:val="28"/>
          <w:lang w:val="nl-NL" w:eastAsia="vi-VN"/>
        </w:rPr>
        <w:t>tự chi trả toàn bộ kinh phí</w:t>
      </w:r>
      <w:r w:rsidRPr="00C54C98">
        <w:rPr>
          <w:rFonts w:eastAsia="Times New Roman"/>
          <w:i/>
          <w:iCs/>
          <w:spacing w:val="2"/>
          <w:szCs w:val="28"/>
          <w:lang w:val="vi-VN" w:eastAsia="vi-VN"/>
        </w:rPr>
        <w:t xml:space="preserve"> học tập</w:t>
      </w:r>
      <w:r w:rsidRPr="00C54C98">
        <w:rPr>
          <w:rFonts w:eastAsia="Times New Roman"/>
          <w:i/>
          <w:spacing w:val="2"/>
          <w:szCs w:val="28"/>
          <w:lang w:val="nl-NL" w:eastAsia="vi-VN"/>
        </w:rPr>
        <w:t>)</w:t>
      </w:r>
      <w:r w:rsidRPr="00C54C98">
        <w:rPr>
          <w:rFonts w:eastAsia="Times New Roman"/>
          <w:spacing w:val="2"/>
          <w:szCs w:val="28"/>
          <w:lang w:val="nl-NL" w:eastAsia="vi-VN"/>
        </w:rPr>
        <w:t xml:space="preserve"> sau khi tốt nghiệp khóa học có kết quả tốt nghiệp từ loại giỏi trở lên, có nguyện vọng học tiếp lên trình độ cao hơn và được tỉnh chủ quản đề nghị sẽ được tiếp tục học lên trình độ cao hơn và được hưởng các chính sách của lưu học sinh được ngân sách tỉnh hỗ trợ kinh phí theo quy định</w:t>
      </w:r>
      <w:r w:rsidRPr="00C54C98">
        <w:rPr>
          <w:rFonts w:eastAsia="Times New Roman"/>
          <w:spacing w:val="2"/>
          <w:szCs w:val="28"/>
          <w:lang w:val="vi-VN" w:eastAsia="vi-VN"/>
        </w:rPr>
        <w:t xml:space="preserve"> tại Nghị quyết này</w:t>
      </w:r>
      <w:r w:rsidRPr="00C54C98">
        <w:rPr>
          <w:rFonts w:eastAsia="Times New Roman"/>
          <w:spacing w:val="2"/>
          <w:szCs w:val="28"/>
          <w:lang w:val="nl-NL" w:eastAsia="vi-VN"/>
        </w:rPr>
        <w:t>.</w:t>
      </w:r>
    </w:p>
    <w:p w:rsidR="00C54C98" w:rsidRPr="00C54C98" w:rsidRDefault="00C54C98" w:rsidP="006E6AE2">
      <w:pPr>
        <w:spacing w:before="120" w:after="0" w:line="240" w:lineRule="auto"/>
        <w:ind w:firstLine="720"/>
        <w:jc w:val="both"/>
        <w:rPr>
          <w:rFonts w:eastAsia="Times New Roman"/>
          <w:bCs/>
          <w:szCs w:val="28"/>
          <w:lang w:val="nl-NL"/>
        </w:rPr>
      </w:pPr>
      <w:r w:rsidRPr="00C54C98">
        <w:rPr>
          <w:rFonts w:eastAsia="Times New Roman"/>
          <w:b/>
          <w:bCs/>
          <w:szCs w:val="28"/>
          <w:lang w:val="nl-NL"/>
        </w:rPr>
        <w:t xml:space="preserve">Điều </w:t>
      </w:r>
      <w:r w:rsidRPr="00C54C98">
        <w:rPr>
          <w:rFonts w:eastAsia="Times New Roman"/>
          <w:b/>
          <w:bCs/>
          <w:szCs w:val="28"/>
          <w:lang w:val="vi-VN"/>
        </w:rPr>
        <w:t>5</w:t>
      </w:r>
      <w:r w:rsidRPr="00C54C98">
        <w:rPr>
          <w:rFonts w:eastAsia="Times New Roman"/>
          <w:b/>
          <w:bCs/>
          <w:szCs w:val="28"/>
          <w:lang w:val="nl-NL"/>
        </w:rPr>
        <w:t>.</w:t>
      </w:r>
      <w:r w:rsidRPr="00C54C98">
        <w:rPr>
          <w:rFonts w:eastAsia="Times New Roman"/>
          <w:bCs/>
          <w:szCs w:val="28"/>
          <w:lang w:val="nl-NL"/>
        </w:rPr>
        <w:t xml:space="preserve"> </w:t>
      </w:r>
      <w:r w:rsidRPr="00C54C98">
        <w:rPr>
          <w:rFonts w:eastAsia="Times New Roman"/>
          <w:szCs w:val="28"/>
          <w:lang w:val="nl-NL"/>
        </w:rPr>
        <w:t xml:space="preserve">Hỗ trợ các chế độ khác cho </w:t>
      </w:r>
      <w:r w:rsidRPr="00C54C98">
        <w:rPr>
          <w:rFonts w:eastAsia="Times New Roman"/>
          <w:szCs w:val="28"/>
          <w:lang w:val="nl-NL" w:eastAsia="vi-VN"/>
        </w:rPr>
        <w:t xml:space="preserve">lưu học sinh </w:t>
      </w:r>
      <w:r w:rsidRPr="00C54C98">
        <w:rPr>
          <w:szCs w:val="28"/>
          <w:lang w:val="nl-NL"/>
        </w:rPr>
        <w:t xml:space="preserve">nước </w:t>
      </w:r>
      <w:r w:rsidRPr="00C54C98">
        <w:rPr>
          <w:rFonts w:eastAsia="Times New Roman"/>
          <w:szCs w:val="28"/>
          <w:lang w:val="nl-NL" w:eastAsia="vi-VN"/>
        </w:rPr>
        <w:t>Cộng hòa Dân chủ Nhân dân Lào sang Việt Nam học tập theo chương trình hợp tác</w:t>
      </w:r>
    </w:p>
    <w:p w:rsidR="00C54C98" w:rsidRPr="00C54C98" w:rsidRDefault="00C54C98" w:rsidP="006E6AE2">
      <w:pPr>
        <w:shd w:val="clear" w:color="auto" w:fill="FFFFFF"/>
        <w:spacing w:before="120" w:after="0" w:line="240" w:lineRule="auto"/>
        <w:ind w:firstLine="720"/>
        <w:jc w:val="both"/>
        <w:rPr>
          <w:rFonts w:eastAsia="Times New Roman"/>
          <w:szCs w:val="28"/>
          <w:lang w:val="nl-NL" w:eastAsia="vi-VN"/>
        </w:rPr>
      </w:pPr>
      <w:r w:rsidRPr="00C54C98">
        <w:rPr>
          <w:rFonts w:eastAsia="Times New Roman"/>
          <w:szCs w:val="28"/>
          <w:lang w:val="nl-NL" w:eastAsia="vi-VN"/>
        </w:rPr>
        <w:t>Các cơ sở đào tạo bố trí phòng ở và cho mượn một số đồ dùng sinh hoạt trong phòng như: ti vi, quạt và một số thiết bị khác (</w:t>
      </w:r>
      <w:r w:rsidRPr="00C54C98">
        <w:rPr>
          <w:rFonts w:eastAsia="Times New Roman"/>
          <w:i/>
          <w:szCs w:val="28"/>
          <w:lang w:val="nl-NL" w:eastAsia="vi-VN"/>
        </w:rPr>
        <w:t>nếu có</w:t>
      </w:r>
      <w:r w:rsidRPr="00C54C98">
        <w:rPr>
          <w:rFonts w:eastAsia="Times New Roman"/>
          <w:szCs w:val="28"/>
          <w:lang w:val="nl-NL" w:eastAsia="vi-VN"/>
        </w:rPr>
        <w:t>). Các tài sản trên thuộc tài sản của cơ sở đào tạo, do cơ sở đào tạo quản lý, giao cho lưu học sinh mượn luân chuyển tài sản theo Quy chế của cơ sở đào tạo.</w:t>
      </w:r>
    </w:p>
    <w:p w:rsidR="00C54C98" w:rsidRPr="00C54C98" w:rsidRDefault="00C54C98" w:rsidP="006E6AE2">
      <w:pPr>
        <w:spacing w:before="120" w:after="0" w:line="240" w:lineRule="auto"/>
        <w:ind w:firstLine="720"/>
        <w:jc w:val="both"/>
        <w:rPr>
          <w:rFonts w:eastAsia="Times New Roman"/>
          <w:szCs w:val="28"/>
          <w:lang w:val="nl-NL"/>
        </w:rPr>
      </w:pPr>
      <w:r w:rsidRPr="00C54C98">
        <w:rPr>
          <w:rFonts w:eastAsia="Times New Roman"/>
          <w:b/>
          <w:szCs w:val="28"/>
          <w:lang w:val="nl-NL"/>
        </w:rPr>
        <w:t xml:space="preserve">Điều </w:t>
      </w:r>
      <w:r w:rsidRPr="00C54C98">
        <w:rPr>
          <w:rFonts w:eastAsia="Times New Roman"/>
          <w:b/>
          <w:szCs w:val="28"/>
          <w:lang w:val="vi-VN"/>
        </w:rPr>
        <w:t>6</w:t>
      </w:r>
      <w:r w:rsidRPr="00C54C98">
        <w:rPr>
          <w:rFonts w:eastAsia="Times New Roman"/>
          <w:b/>
          <w:szCs w:val="28"/>
          <w:lang w:val="nl-NL"/>
        </w:rPr>
        <w:t>.</w:t>
      </w:r>
      <w:r w:rsidRPr="00C54C98">
        <w:rPr>
          <w:rFonts w:eastAsia="Times New Roman"/>
          <w:b/>
          <w:bCs/>
          <w:szCs w:val="28"/>
          <w:lang w:val="nl-NL"/>
        </w:rPr>
        <w:t xml:space="preserve"> </w:t>
      </w:r>
      <w:r w:rsidRPr="00C54C98">
        <w:rPr>
          <w:rFonts w:eastAsia="Times New Roman"/>
          <w:szCs w:val="28"/>
          <w:lang w:val="nl-NL"/>
        </w:rPr>
        <w:t>Các khoản chi cho cơ sở đào tạo</w:t>
      </w:r>
    </w:p>
    <w:p w:rsidR="00C54C98" w:rsidRPr="00C54C98" w:rsidRDefault="00C54C98" w:rsidP="006E6AE2">
      <w:pPr>
        <w:shd w:val="clear" w:color="auto" w:fill="FFFFFF"/>
        <w:spacing w:before="120" w:after="0" w:line="240" w:lineRule="auto"/>
        <w:ind w:firstLine="720"/>
        <w:rPr>
          <w:rFonts w:eastAsia="Times New Roman"/>
          <w:szCs w:val="28"/>
          <w:lang w:val="nl-NL" w:eastAsia="en-GB"/>
        </w:rPr>
      </w:pPr>
      <w:r w:rsidRPr="00C54C98">
        <w:rPr>
          <w:rFonts w:eastAsia="Times New Roman"/>
          <w:szCs w:val="28"/>
          <w:lang w:val="nl-NL" w:eastAsia="en-GB"/>
        </w:rPr>
        <w:t>1. Nội dung chi</w:t>
      </w:r>
    </w:p>
    <w:p w:rsidR="00C54C98" w:rsidRPr="00C54C98" w:rsidRDefault="00C54C98" w:rsidP="00C54C98">
      <w:pPr>
        <w:shd w:val="clear" w:color="auto" w:fill="FFFFFF"/>
        <w:spacing w:before="120" w:after="0" w:line="240" w:lineRule="auto"/>
        <w:ind w:firstLine="720"/>
        <w:jc w:val="both"/>
        <w:outlineLvl w:val="2"/>
        <w:rPr>
          <w:rFonts w:eastAsia="Times New Roman"/>
          <w:szCs w:val="28"/>
          <w:lang w:val="nl-NL" w:eastAsia="vi-VN"/>
        </w:rPr>
      </w:pPr>
      <w:r w:rsidRPr="00C54C98">
        <w:rPr>
          <w:rFonts w:eastAsia="Times New Roman"/>
          <w:szCs w:val="28"/>
          <w:lang w:val="nl-NL" w:eastAsia="en-GB"/>
        </w:rPr>
        <w:lastRenderedPageBreak/>
        <w:t xml:space="preserve">a) </w:t>
      </w:r>
      <w:r w:rsidRPr="00C54C98">
        <w:rPr>
          <w:rFonts w:eastAsia="Times New Roman"/>
          <w:szCs w:val="28"/>
          <w:lang w:val="vi-VN" w:eastAsia="en-GB"/>
        </w:rPr>
        <w:t>Chi thường xuyên</w:t>
      </w:r>
      <w:r w:rsidRPr="00C54C98">
        <w:rPr>
          <w:rFonts w:eastAsia="Times New Roman"/>
          <w:szCs w:val="28"/>
          <w:lang w:val="nl-NL" w:eastAsia="en-GB"/>
        </w:rPr>
        <w:t> </w:t>
      </w:r>
      <w:r w:rsidRPr="00C54C98">
        <w:rPr>
          <w:rFonts w:eastAsia="Times New Roman"/>
          <w:szCs w:val="28"/>
          <w:lang w:val="vi-VN" w:eastAsia="en-GB"/>
        </w:rPr>
        <w:t>bao gồm: </w:t>
      </w:r>
      <w:r w:rsidRPr="00C54C98">
        <w:rPr>
          <w:szCs w:val="28"/>
          <w:lang w:val="nl-NL"/>
        </w:rPr>
        <w:t xml:space="preserve">Chi tiền lương và các khoản trích nộp theo lương </w:t>
      </w:r>
      <w:r w:rsidRPr="00C54C98">
        <w:rPr>
          <w:i/>
          <w:szCs w:val="28"/>
          <w:lang w:val="nl-NL"/>
        </w:rPr>
        <w:t>(</w:t>
      </w:r>
      <w:r w:rsidRPr="00C54C98">
        <w:rPr>
          <w:i/>
          <w:iCs/>
          <w:szCs w:val="28"/>
          <w:lang w:val="nl-NL"/>
        </w:rPr>
        <w:t>đối với các cơ sở đào tạo không trực thuộc tỉnh</w:t>
      </w:r>
      <w:r w:rsidRPr="00C54C98">
        <w:rPr>
          <w:szCs w:val="28"/>
          <w:lang w:val="nl-NL"/>
        </w:rPr>
        <w:t>)</w:t>
      </w:r>
      <w:r w:rsidRPr="00C54C98">
        <w:rPr>
          <w:rFonts w:eastAsia="Times New Roman"/>
          <w:szCs w:val="28"/>
          <w:lang w:val="nl-NL" w:eastAsia="en-GB"/>
        </w:rPr>
        <w:t>, c</w:t>
      </w:r>
      <w:r w:rsidRPr="00C54C98">
        <w:rPr>
          <w:rFonts w:eastAsia="Times New Roman"/>
          <w:szCs w:val="28"/>
          <w:lang w:val="nl-NL" w:eastAsia="vi-VN"/>
        </w:rPr>
        <w:t>hi cho công tác giảng dạy và học tập; thanh toán tiền dạy thêm giờ; chi bồi dưỡng tiếng Việt chuyên ngành</w:t>
      </w:r>
      <w:r w:rsidRPr="00C54C98">
        <w:rPr>
          <w:szCs w:val="28"/>
          <w:lang w:val="nl-NL"/>
        </w:rPr>
        <w:t>;</w:t>
      </w:r>
      <w:r w:rsidRPr="00C54C98">
        <w:rPr>
          <w:rFonts w:eastAsia="Times New Roman"/>
          <w:szCs w:val="28"/>
          <w:lang w:val="nl-NL" w:eastAsia="vi-VN"/>
        </w:rPr>
        <w:t xml:space="preserve"> chi phí biên dịch, phiên dịch tài liệu; chi đi học tập, khảo sát, nghiên cứu thực tế.</w:t>
      </w:r>
    </w:p>
    <w:p w:rsidR="00C54C98" w:rsidRPr="00C54C98" w:rsidRDefault="00C54C98" w:rsidP="00C54C98">
      <w:pPr>
        <w:shd w:val="clear" w:color="auto" w:fill="FFFFFF"/>
        <w:spacing w:before="120" w:after="0" w:line="240" w:lineRule="auto"/>
        <w:ind w:firstLine="720"/>
        <w:jc w:val="both"/>
        <w:outlineLvl w:val="2"/>
        <w:rPr>
          <w:rFonts w:eastAsia="Times New Roman"/>
          <w:szCs w:val="28"/>
          <w:lang w:val="nl-NL" w:eastAsia="vi-VN"/>
        </w:rPr>
      </w:pPr>
      <w:r w:rsidRPr="00C54C98">
        <w:rPr>
          <w:rFonts w:eastAsia="Times New Roman"/>
          <w:szCs w:val="28"/>
          <w:lang w:val="nl-NL" w:eastAsia="vi-VN"/>
        </w:rPr>
        <w:t>b) Các khoản chi một lần cho cả khóa học: Chi hỗ trợ trang thiết bị phục vụ cho giảng dạy, thực hành; chi hỗ trợ trang thiết bị phục vụ cho lưu học sinh ở tại ký túc xá; chi tham quan; chi làm hồ sơ thủ tục nhập học; chi tổng kết khóa học; chi bảo vệ luận văn tốt nghiệp; chi tặng phẩm; chi tổ chức lễ bế giảng khóa học.</w:t>
      </w:r>
    </w:p>
    <w:p w:rsidR="00C54C98" w:rsidRPr="00C54C98" w:rsidRDefault="00C54C98" w:rsidP="00C54C98">
      <w:pPr>
        <w:widowControl w:val="0"/>
        <w:shd w:val="clear" w:color="auto" w:fill="FFFFFF"/>
        <w:spacing w:before="120" w:after="0" w:line="240" w:lineRule="auto"/>
        <w:ind w:firstLine="720"/>
        <w:jc w:val="both"/>
        <w:outlineLvl w:val="2"/>
        <w:rPr>
          <w:rFonts w:eastAsia="Times New Roman"/>
          <w:szCs w:val="28"/>
          <w:lang w:val="nl-NL" w:eastAsia="vi-VN"/>
        </w:rPr>
      </w:pPr>
      <w:r w:rsidRPr="00C54C98">
        <w:rPr>
          <w:rFonts w:eastAsia="Times New Roman"/>
          <w:szCs w:val="28"/>
          <w:lang w:val="nl-NL" w:eastAsia="en-GB"/>
        </w:rPr>
        <w:t>c)</w:t>
      </w:r>
      <w:r w:rsidRPr="00C54C98">
        <w:rPr>
          <w:rFonts w:eastAsia="Times New Roman"/>
          <w:szCs w:val="28"/>
          <w:lang w:val="vi-VN" w:eastAsia="en-GB"/>
        </w:rPr>
        <w:t> Chi hành chính</w:t>
      </w:r>
      <w:r w:rsidRPr="00C54C98">
        <w:rPr>
          <w:rFonts w:eastAsia="Times New Roman"/>
          <w:szCs w:val="28"/>
          <w:lang w:val="nl-NL" w:eastAsia="en-GB"/>
        </w:rPr>
        <w:t> g</w:t>
      </w:r>
      <w:r w:rsidRPr="00C54C98">
        <w:rPr>
          <w:rFonts w:eastAsia="Times New Roman"/>
          <w:szCs w:val="28"/>
          <w:lang w:val="vi-VN" w:eastAsia="en-GB"/>
        </w:rPr>
        <w:t>ồm</w:t>
      </w:r>
      <w:r w:rsidRPr="00C54C98">
        <w:rPr>
          <w:rFonts w:eastAsia="Times New Roman"/>
          <w:szCs w:val="28"/>
          <w:lang w:val="nl-NL" w:eastAsia="en-GB"/>
        </w:rPr>
        <w:t>: V</w:t>
      </w:r>
      <w:r w:rsidRPr="00C54C98">
        <w:rPr>
          <w:rFonts w:eastAsia="Times New Roman"/>
          <w:szCs w:val="28"/>
          <w:lang w:val="vi-VN" w:eastAsia="en-GB"/>
        </w:rPr>
        <w:t>ăn phòng phẩm, văn hóa, thể thao, điện, nước, xăng dầu</w:t>
      </w:r>
      <w:r w:rsidRPr="00C54C98">
        <w:rPr>
          <w:rFonts w:eastAsia="Times New Roman"/>
          <w:szCs w:val="28"/>
          <w:lang w:val="nl-NL" w:eastAsia="en-GB"/>
        </w:rPr>
        <w:t>,</w:t>
      </w:r>
      <w:r w:rsidRPr="00C54C98">
        <w:rPr>
          <w:rFonts w:eastAsia="Times New Roman"/>
          <w:szCs w:val="28"/>
          <w:lang w:val="vi-VN" w:eastAsia="en-GB"/>
        </w:rPr>
        <w:t xml:space="preserve"> mua sắm bổ sung vật rẻ tiền mau hỏng</w:t>
      </w:r>
      <w:r w:rsidRPr="00C54C98">
        <w:rPr>
          <w:rFonts w:eastAsia="Times New Roman"/>
          <w:szCs w:val="28"/>
          <w:lang w:val="nl-NL" w:eastAsia="en-GB"/>
        </w:rPr>
        <w:t xml:space="preserve">; </w:t>
      </w:r>
      <w:r w:rsidRPr="00C54C98">
        <w:rPr>
          <w:rFonts w:eastAsia="Times New Roman"/>
          <w:szCs w:val="28"/>
          <w:lang w:val="nl-NL" w:eastAsia="vi-VN"/>
        </w:rPr>
        <w:t>chi khám chữa bệnh tổng thể đầu khóa học và đầu mỗi năm học; chi mua bảo hiểm y tế</w:t>
      </w:r>
      <w:r w:rsidRPr="00C54C98">
        <w:rPr>
          <w:rFonts w:eastAsia="Times New Roman"/>
          <w:szCs w:val="28"/>
          <w:lang w:val="vi-VN" w:eastAsia="en-GB"/>
        </w:rPr>
        <w:t xml:space="preserve">, </w:t>
      </w:r>
      <w:r w:rsidRPr="00C54C98">
        <w:rPr>
          <w:rFonts w:eastAsia="Times New Roman"/>
          <w:szCs w:val="28"/>
          <w:lang w:val="nl-NL" w:eastAsia="vi-VN"/>
        </w:rPr>
        <w:t>chi đón và tiễn lưu học sinh đến và về nước</w:t>
      </w:r>
      <w:r w:rsidRPr="00C54C98">
        <w:rPr>
          <w:rFonts w:eastAsia="Times New Roman"/>
          <w:szCs w:val="28"/>
          <w:lang w:val="nl-NL" w:eastAsia="en-GB"/>
        </w:rPr>
        <w:t xml:space="preserve">; </w:t>
      </w:r>
      <w:r w:rsidRPr="00C54C98">
        <w:rPr>
          <w:rFonts w:eastAsia="Times New Roman"/>
          <w:szCs w:val="28"/>
          <w:lang w:val="vi-VN" w:eastAsia="en-GB"/>
        </w:rPr>
        <w:t>tiếp khách</w:t>
      </w:r>
      <w:r w:rsidRPr="00C54C98">
        <w:rPr>
          <w:rFonts w:eastAsia="Times New Roman"/>
          <w:szCs w:val="28"/>
          <w:lang w:val="nl-NL" w:eastAsia="en-GB"/>
        </w:rPr>
        <w:t xml:space="preserve"> và</w:t>
      </w:r>
      <w:r w:rsidRPr="00C54C98">
        <w:rPr>
          <w:rFonts w:eastAsia="Times New Roman"/>
          <w:szCs w:val="28"/>
          <w:lang w:val="vi-VN" w:eastAsia="en-GB"/>
        </w:rPr>
        <w:t xml:space="preserve"> </w:t>
      </w:r>
      <w:r w:rsidRPr="00C54C98">
        <w:rPr>
          <w:rFonts w:eastAsia="Times New Roman"/>
          <w:szCs w:val="28"/>
          <w:lang w:val="nl-NL" w:eastAsia="vi-VN"/>
        </w:rPr>
        <w:t xml:space="preserve">chi tiếp đón các đoàn công tác của nước </w:t>
      </w:r>
      <w:r w:rsidRPr="00C54C98">
        <w:rPr>
          <w:rFonts w:eastAsia="Times New Roman"/>
          <w:bCs/>
          <w:szCs w:val="28"/>
          <w:lang w:val="nl-NL" w:eastAsia="vi-VN"/>
        </w:rPr>
        <w:t>Cộng hòa Dân chủ Nhân dân Lào</w:t>
      </w:r>
      <w:r w:rsidRPr="00C54C98">
        <w:rPr>
          <w:rFonts w:eastAsia="Times New Roman"/>
          <w:szCs w:val="28"/>
          <w:lang w:val="nl-NL" w:eastAsia="vi-VN"/>
        </w:rPr>
        <w:t>, đoàn công tác của Đại sứ quán Lào, các đoàn công tác khác đến làm việc với cơ sở đào tạo về lưu học sinh.</w:t>
      </w:r>
    </w:p>
    <w:p w:rsidR="00C54C98" w:rsidRPr="00C54C98" w:rsidRDefault="00C54C98" w:rsidP="00C54C98">
      <w:pPr>
        <w:widowControl w:val="0"/>
        <w:shd w:val="clear" w:color="auto" w:fill="FFFFFF"/>
        <w:spacing w:before="120" w:after="0" w:line="240" w:lineRule="auto"/>
        <w:ind w:firstLine="720"/>
        <w:jc w:val="both"/>
        <w:textAlignment w:val="baseline"/>
        <w:rPr>
          <w:rFonts w:eastAsia="Times New Roman"/>
          <w:szCs w:val="28"/>
          <w:lang w:val="nl-NL" w:eastAsia="en-GB"/>
        </w:rPr>
      </w:pPr>
      <w:r w:rsidRPr="00C54C98">
        <w:rPr>
          <w:rFonts w:eastAsia="Times New Roman"/>
          <w:szCs w:val="28"/>
          <w:lang w:val="nl-NL" w:eastAsia="vi-VN"/>
        </w:rPr>
        <w:t>d) C</w:t>
      </w:r>
      <w:r w:rsidRPr="00C54C98">
        <w:rPr>
          <w:rFonts w:eastAsia="Times New Roman"/>
          <w:szCs w:val="28"/>
          <w:lang w:val="vi-VN" w:eastAsia="en-GB"/>
        </w:rPr>
        <w:t>ác khoản chi khác</w:t>
      </w:r>
      <w:r w:rsidRPr="00C54C98">
        <w:rPr>
          <w:rFonts w:eastAsia="Times New Roman"/>
          <w:szCs w:val="28"/>
          <w:lang w:val="nl-NL" w:eastAsia="en-GB"/>
        </w:rPr>
        <w:t xml:space="preserve">: </w:t>
      </w:r>
      <w:r w:rsidRPr="00C54C98">
        <w:rPr>
          <w:rFonts w:eastAsia="Times New Roman"/>
          <w:szCs w:val="28"/>
          <w:lang w:val="nl-NL" w:eastAsia="vi-VN"/>
        </w:rPr>
        <w:t>Chi hỗ trợ cơ sở đào tạo tổ chức gặp mặt lưu học sinh nhân dịp Tết cổ truyền và Quốc khánh của hai nước; Chi hỗ trợ lưu học sinh ở lại Việt Nam trong dịp nghỉ lễ tết Nguyên Đán.</w:t>
      </w:r>
    </w:p>
    <w:p w:rsidR="00C54C98" w:rsidRPr="00C54C98" w:rsidRDefault="00C54C98" w:rsidP="00C54C98">
      <w:pPr>
        <w:shd w:val="clear" w:color="auto" w:fill="FFFFFF"/>
        <w:spacing w:before="120" w:after="0" w:line="240" w:lineRule="auto"/>
        <w:ind w:firstLine="720"/>
        <w:textAlignment w:val="baseline"/>
        <w:rPr>
          <w:rFonts w:eastAsia="Times New Roman"/>
          <w:szCs w:val="28"/>
          <w:lang w:val="nl-NL" w:eastAsia="en-GB"/>
        </w:rPr>
      </w:pPr>
      <w:r w:rsidRPr="00C54C98">
        <w:rPr>
          <w:rFonts w:eastAsia="Times New Roman"/>
          <w:szCs w:val="28"/>
          <w:lang w:val="nl-NL" w:eastAsia="en-GB"/>
        </w:rPr>
        <w:t>2.  Mức chi</w:t>
      </w:r>
    </w:p>
    <w:p w:rsidR="00C54C98" w:rsidRPr="00C54C98" w:rsidRDefault="00C54C98" w:rsidP="00C54C98">
      <w:pPr>
        <w:shd w:val="clear" w:color="auto" w:fill="FFFFFF"/>
        <w:spacing w:before="120" w:after="0" w:line="240" w:lineRule="auto"/>
        <w:ind w:firstLine="720"/>
        <w:jc w:val="both"/>
        <w:textAlignment w:val="baseline"/>
        <w:rPr>
          <w:rFonts w:eastAsia="Times New Roman"/>
          <w:szCs w:val="28"/>
          <w:lang w:val="nl-NL" w:eastAsia="en-GB"/>
        </w:rPr>
      </w:pPr>
      <w:r w:rsidRPr="00C54C98">
        <w:rPr>
          <w:rFonts w:eastAsia="Times New Roman"/>
          <w:szCs w:val="28"/>
          <w:lang w:val="nl-NL" w:eastAsia="en-GB"/>
        </w:rPr>
        <w:t>a) Lưu học sinh hệ đào tạo dài hạn: 15.000.000 đồng/</w:t>
      </w:r>
      <w:r w:rsidRPr="00C54C98">
        <w:rPr>
          <w:rFonts w:eastAsia="Times New Roman"/>
          <w:szCs w:val="28"/>
          <w:lang w:val="vi-VN" w:eastAsia="en-GB"/>
        </w:rPr>
        <w:t>lưu học sinh</w:t>
      </w:r>
      <w:r w:rsidRPr="00C54C98">
        <w:rPr>
          <w:rFonts w:eastAsia="Times New Roman"/>
          <w:szCs w:val="28"/>
          <w:lang w:val="nl-NL" w:eastAsia="en-GB"/>
        </w:rPr>
        <w:t>/năm.</w:t>
      </w:r>
    </w:p>
    <w:p w:rsidR="00C54C98" w:rsidRPr="00C54C98" w:rsidRDefault="00C54C98" w:rsidP="00C54C98">
      <w:pPr>
        <w:shd w:val="clear" w:color="auto" w:fill="FFFFFF"/>
        <w:spacing w:before="120" w:after="0" w:line="240" w:lineRule="auto"/>
        <w:ind w:firstLine="720"/>
        <w:jc w:val="both"/>
        <w:textAlignment w:val="baseline"/>
        <w:rPr>
          <w:rFonts w:eastAsia="Times New Roman"/>
          <w:i/>
          <w:szCs w:val="28"/>
          <w:lang w:val="nl-NL" w:eastAsia="en-GB"/>
        </w:rPr>
      </w:pPr>
      <w:r w:rsidRPr="00C54C98">
        <w:rPr>
          <w:rFonts w:eastAsia="Times New Roman"/>
          <w:szCs w:val="28"/>
          <w:lang w:val="nl-NL" w:eastAsia="en-GB"/>
        </w:rPr>
        <w:t>b) Lưu học sinh hệ đào tạo, bồi dưỡng ngắn hạn: 1.500.000 đồng/lưu học sinh/</w:t>
      </w:r>
      <w:r w:rsidRPr="00C54C98">
        <w:rPr>
          <w:rFonts w:eastAsia="Times New Roman"/>
          <w:szCs w:val="28"/>
          <w:lang w:val="vi-VN" w:eastAsia="en-GB"/>
        </w:rPr>
        <w:t>tháng </w:t>
      </w:r>
      <w:r w:rsidRPr="00C54C98">
        <w:rPr>
          <w:rFonts w:eastAsia="Times New Roman"/>
          <w:i/>
          <w:szCs w:val="28"/>
          <w:lang w:val="nl-NL" w:eastAsia="en-GB"/>
        </w:rPr>
        <w:t>(</w:t>
      </w:r>
      <w:r w:rsidRPr="00C54C98">
        <w:rPr>
          <w:rFonts w:eastAsia="Times New Roman"/>
          <w:i/>
          <w:iCs/>
          <w:szCs w:val="28"/>
          <w:lang w:val="nl-NL" w:eastAsia="en-GB"/>
        </w:rPr>
        <w:t>tính theo số tháng thực học</w:t>
      </w:r>
      <w:r w:rsidRPr="00C54C98">
        <w:rPr>
          <w:rFonts w:eastAsia="Times New Roman"/>
          <w:i/>
          <w:szCs w:val="28"/>
          <w:lang w:val="nl-NL" w:eastAsia="en-GB"/>
        </w:rPr>
        <w:t>).</w:t>
      </w:r>
    </w:p>
    <w:p w:rsidR="00C54C98" w:rsidRPr="00C54C98" w:rsidRDefault="00C54C98" w:rsidP="00C54C98">
      <w:pPr>
        <w:shd w:val="clear" w:color="auto" w:fill="FFFFFF"/>
        <w:spacing w:before="120" w:after="0" w:line="240" w:lineRule="auto"/>
        <w:ind w:firstLine="720"/>
        <w:jc w:val="both"/>
        <w:textAlignment w:val="baseline"/>
        <w:rPr>
          <w:rFonts w:eastAsia="Times New Roman"/>
          <w:szCs w:val="28"/>
          <w:lang w:val="nl-NL" w:eastAsia="en-GB"/>
        </w:rPr>
      </w:pPr>
      <w:r w:rsidRPr="00C54C98">
        <w:rPr>
          <w:rFonts w:eastAsia="Times New Roman"/>
          <w:szCs w:val="28"/>
          <w:lang w:val="nl-NL" w:eastAsia="en-GB"/>
        </w:rPr>
        <w:t>c)  Hỗ trợ k</w:t>
      </w:r>
      <w:r w:rsidRPr="00C54C98">
        <w:rPr>
          <w:rFonts w:eastAsia="Times New Roman"/>
          <w:szCs w:val="28"/>
          <w:lang w:val="vi-VN" w:eastAsia="en-GB"/>
        </w:rPr>
        <w:t>inh phí </w:t>
      </w:r>
      <w:r w:rsidRPr="00C54C98">
        <w:rPr>
          <w:rFonts w:eastAsia="Times New Roman"/>
          <w:szCs w:val="28"/>
          <w:lang w:val="nl-NL" w:eastAsia="en-GB"/>
        </w:rPr>
        <w:t xml:space="preserve">đối với các cơ sở đào tạo </w:t>
      </w:r>
      <w:r w:rsidRPr="00C54C98">
        <w:rPr>
          <w:rFonts w:eastAsia="Times New Roman"/>
          <w:szCs w:val="28"/>
          <w:lang w:val="nl-NL" w:eastAsia="vi-VN"/>
        </w:rPr>
        <w:t>thực hiện các thủ tục gia hạn visa, thị thực, tổ chức các buổi tuyên truyền về pháp luật Việt Nam, quy định xuất nhập cảnh</w:t>
      </w:r>
      <w:r w:rsidRPr="00C54C98">
        <w:rPr>
          <w:rFonts w:eastAsia="Times New Roman"/>
          <w:szCs w:val="28"/>
          <w:lang w:val="vi-VN" w:eastAsia="vi-VN"/>
        </w:rPr>
        <w:t xml:space="preserve"> </w:t>
      </w:r>
      <w:r w:rsidRPr="00C54C98">
        <w:rPr>
          <w:rFonts w:eastAsia="Times New Roman"/>
          <w:szCs w:val="28"/>
          <w:lang w:val="nl-NL" w:eastAsia="vi-VN"/>
        </w:rPr>
        <w:t>cho lưu học sinh diện ngân sách</w:t>
      </w:r>
      <w:r w:rsidRPr="00C54C98">
        <w:rPr>
          <w:rFonts w:eastAsia="Times New Roman"/>
          <w:szCs w:val="28"/>
          <w:lang w:val="vi-VN" w:eastAsia="vi-VN"/>
        </w:rPr>
        <w:t xml:space="preserve">: </w:t>
      </w:r>
      <w:r w:rsidRPr="00C54C98">
        <w:rPr>
          <w:rFonts w:eastAsia="Times New Roman"/>
          <w:szCs w:val="28"/>
          <w:lang w:val="nl-NL" w:eastAsia="vi-VN"/>
        </w:rPr>
        <w:t>1.000.000 đồng/lưu học sinh/năm.</w:t>
      </w:r>
      <w:r w:rsidRPr="00C54C98">
        <w:rPr>
          <w:rFonts w:eastAsia="Times New Roman"/>
          <w:szCs w:val="28"/>
          <w:lang w:val="nl-NL" w:eastAsia="en-GB"/>
        </w:rPr>
        <w:t xml:space="preserve"> </w:t>
      </w:r>
    </w:p>
    <w:p w:rsidR="00C54C98" w:rsidRPr="00C54C98" w:rsidRDefault="00C54C98" w:rsidP="00C54C98">
      <w:pPr>
        <w:widowControl w:val="0"/>
        <w:spacing w:before="120" w:after="0" w:line="240" w:lineRule="auto"/>
        <w:ind w:firstLine="720"/>
        <w:rPr>
          <w:szCs w:val="28"/>
          <w:lang w:val="nl-NL"/>
        </w:rPr>
      </w:pPr>
      <w:r w:rsidRPr="00C54C98">
        <w:rPr>
          <w:b/>
          <w:szCs w:val="28"/>
          <w:lang w:val="nl-NL"/>
        </w:rPr>
        <w:t xml:space="preserve">Điều </w:t>
      </w:r>
      <w:r w:rsidRPr="00C54C98">
        <w:rPr>
          <w:b/>
          <w:szCs w:val="28"/>
          <w:lang w:val="vi-VN"/>
        </w:rPr>
        <w:t>7</w:t>
      </w:r>
      <w:r w:rsidRPr="00C54C98">
        <w:rPr>
          <w:b/>
          <w:szCs w:val="28"/>
          <w:lang w:val="nl-NL"/>
        </w:rPr>
        <w:t xml:space="preserve">. </w:t>
      </w:r>
      <w:r w:rsidRPr="00C54C98">
        <w:rPr>
          <w:bCs/>
          <w:szCs w:val="28"/>
          <w:lang w:val="nl-NL"/>
        </w:rPr>
        <w:t>Tổ chức thực hiện</w:t>
      </w:r>
    </w:p>
    <w:p w:rsidR="00C54C98" w:rsidRPr="00C54C98" w:rsidRDefault="00C54C98" w:rsidP="00C54C98">
      <w:pPr>
        <w:spacing w:before="120" w:after="0" w:line="240" w:lineRule="auto"/>
        <w:ind w:firstLine="720"/>
        <w:jc w:val="both"/>
        <w:rPr>
          <w:szCs w:val="28"/>
          <w:lang w:val="nl-NL"/>
        </w:rPr>
      </w:pPr>
      <w:r w:rsidRPr="00C54C98">
        <w:rPr>
          <w:bCs/>
          <w:szCs w:val="28"/>
          <w:lang w:val="nl-NL"/>
        </w:rPr>
        <w:t>1.</w:t>
      </w:r>
      <w:r w:rsidRPr="00C54C98">
        <w:rPr>
          <w:szCs w:val="28"/>
          <w:lang w:val="nl-NL"/>
        </w:rPr>
        <w:t xml:space="preserve"> UBND tỉnh tổ chức thực hiện Nghị quyết.</w:t>
      </w:r>
    </w:p>
    <w:p w:rsidR="00C54C98" w:rsidRPr="00C54C98" w:rsidRDefault="00C54C98" w:rsidP="00C54C98">
      <w:pPr>
        <w:spacing w:before="120" w:after="0" w:line="240" w:lineRule="auto"/>
        <w:ind w:firstLine="720"/>
        <w:jc w:val="both"/>
        <w:rPr>
          <w:szCs w:val="28"/>
          <w:lang w:val="nl-NL"/>
        </w:rPr>
      </w:pPr>
      <w:r w:rsidRPr="00C54C98">
        <w:rPr>
          <w:bCs/>
          <w:szCs w:val="28"/>
          <w:lang w:val="nl-NL"/>
        </w:rPr>
        <w:t>2.</w:t>
      </w:r>
      <w:r w:rsidRPr="00C54C98">
        <w:rPr>
          <w:szCs w:val="28"/>
          <w:lang w:val="nl-NL"/>
        </w:rPr>
        <w:t xml:space="preserve"> Thường trực HĐND, các Ban của HĐND, Tổ đại biểu HĐND và đại biểu HĐND tỉnh giám sát việc thực hiện Nghị quyết.</w:t>
      </w:r>
    </w:p>
    <w:p w:rsidR="00C54C98" w:rsidRPr="00C54C98" w:rsidRDefault="00C54C98" w:rsidP="00C54C98">
      <w:pPr>
        <w:spacing w:before="120" w:after="0" w:line="240" w:lineRule="auto"/>
        <w:ind w:firstLine="720"/>
        <w:jc w:val="both"/>
        <w:rPr>
          <w:bCs/>
          <w:szCs w:val="28"/>
          <w:lang w:val="vi-VN"/>
        </w:rPr>
      </w:pPr>
      <w:r w:rsidRPr="00C54C98">
        <w:rPr>
          <w:b/>
          <w:bCs/>
          <w:szCs w:val="28"/>
          <w:lang w:val="nl-NL"/>
        </w:rPr>
        <w:t xml:space="preserve">Điều </w:t>
      </w:r>
      <w:r w:rsidRPr="00C54C98">
        <w:rPr>
          <w:b/>
          <w:bCs/>
          <w:szCs w:val="28"/>
          <w:lang w:val="vi-VN"/>
        </w:rPr>
        <w:t xml:space="preserve">8. </w:t>
      </w:r>
      <w:r w:rsidRPr="00C54C98">
        <w:rPr>
          <w:bCs/>
          <w:szCs w:val="28"/>
          <w:lang w:val="nl-NL"/>
        </w:rPr>
        <w:t>Hiệu lực</w:t>
      </w:r>
      <w:r w:rsidRPr="00C54C98">
        <w:rPr>
          <w:bCs/>
          <w:szCs w:val="28"/>
          <w:lang w:val="vi-VN"/>
        </w:rPr>
        <w:t xml:space="preserve"> thi hành</w:t>
      </w:r>
    </w:p>
    <w:p w:rsidR="00C54C98" w:rsidRPr="00C54C98" w:rsidRDefault="00C54C98" w:rsidP="00C54C98">
      <w:pPr>
        <w:spacing w:before="120" w:after="0" w:line="240" w:lineRule="auto"/>
        <w:ind w:firstLine="720"/>
        <w:jc w:val="both"/>
        <w:rPr>
          <w:bCs/>
          <w:szCs w:val="28"/>
          <w:lang w:val="vi-VN"/>
        </w:rPr>
      </w:pPr>
      <w:r w:rsidRPr="00C54C98">
        <w:rPr>
          <w:bCs/>
          <w:szCs w:val="28"/>
          <w:lang w:val="vi-VN"/>
        </w:rPr>
        <w:t>1. Nghị quyết này có hiệu lực từ ngày 01 tháng 01 năm 2024.</w:t>
      </w:r>
    </w:p>
    <w:p w:rsidR="00C54C98" w:rsidRPr="00C54C98" w:rsidRDefault="00C54C98" w:rsidP="00C54C98">
      <w:pPr>
        <w:spacing w:before="120" w:after="0" w:line="240" w:lineRule="auto"/>
        <w:ind w:firstLine="720"/>
        <w:jc w:val="both"/>
        <w:rPr>
          <w:szCs w:val="28"/>
          <w:lang w:val="vi-VN"/>
        </w:rPr>
      </w:pPr>
      <w:r w:rsidRPr="00C54C98">
        <w:rPr>
          <w:szCs w:val="28"/>
          <w:lang w:val="nl-NL"/>
        </w:rPr>
        <w:t xml:space="preserve">2. Nghị quyết này thay thế </w:t>
      </w:r>
      <w:r w:rsidRPr="00C54C98">
        <w:rPr>
          <w:szCs w:val="28"/>
          <w:lang w:val="es-MX"/>
        </w:rPr>
        <w:t xml:space="preserve">Nghị quyết số 42/2017/NQ-HĐND ngày 15 tháng 3 năm 2017 của HĐND tỉnh về chính sách </w:t>
      </w:r>
      <w:r w:rsidRPr="00C54C98">
        <w:rPr>
          <w:szCs w:val="28"/>
          <w:lang w:val="nl-NL"/>
        </w:rPr>
        <w:t>hỗ trợ đối với lưu học sinh các tỉnh nước Cộng hòa dân chủ nhân dân Lào thuộc diện đào tạo theo chương trình hợp tác với tỉnh Sơn La</w:t>
      </w:r>
      <w:r w:rsidRPr="00C54C98">
        <w:rPr>
          <w:szCs w:val="28"/>
          <w:lang w:val="es-MX"/>
        </w:rPr>
        <w:t xml:space="preserve"> và </w:t>
      </w:r>
      <w:r w:rsidRPr="00C54C98">
        <w:rPr>
          <w:szCs w:val="28"/>
          <w:lang w:val="vi-VN"/>
        </w:rPr>
        <w:t>Nghị quyết số 92/2019/NQ-HĐND ngày 28 tháng 02 năm 2019 sửa đổi, bổ sung một số nội dung tại mục 2, Điều 1, Nghị quyết số 42/2017/NQ-HĐND ngày 15 tháng 3 năm 2017 của HĐND tỉnh.</w:t>
      </w:r>
    </w:p>
    <w:p w:rsidR="00C54C98" w:rsidRDefault="00C54C98" w:rsidP="00C54C98">
      <w:pPr>
        <w:spacing w:before="120" w:after="0" w:line="240" w:lineRule="auto"/>
        <w:ind w:firstLine="720"/>
        <w:jc w:val="both"/>
        <w:rPr>
          <w:szCs w:val="28"/>
          <w:lang w:val="nl-NL"/>
        </w:rPr>
      </w:pPr>
      <w:r w:rsidRPr="00C54C98">
        <w:rPr>
          <w:szCs w:val="28"/>
          <w:lang w:val="nl-NL"/>
        </w:rPr>
        <w:lastRenderedPageBreak/>
        <w:t>Nghị quyết này được HĐND tỉnh khoá XV, kỳ họp thứ tám thông qua ngày</w:t>
      </w:r>
      <w:r w:rsidRPr="00C54C98">
        <w:rPr>
          <w:szCs w:val="28"/>
          <w:lang w:val="vi-VN"/>
        </w:rPr>
        <w:t xml:space="preserve"> 08 </w:t>
      </w:r>
      <w:r w:rsidRPr="00C54C98">
        <w:rPr>
          <w:szCs w:val="28"/>
          <w:lang w:val="nl-NL"/>
        </w:rPr>
        <w:t>tháng 12 năm 2023./.</w:t>
      </w:r>
    </w:p>
    <w:p w:rsidR="004410E9" w:rsidRPr="00C54C98" w:rsidRDefault="004410E9" w:rsidP="00C54C98">
      <w:pPr>
        <w:spacing w:before="120" w:after="0" w:line="240" w:lineRule="auto"/>
        <w:ind w:firstLine="720"/>
        <w:jc w:val="both"/>
        <w:rPr>
          <w:szCs w:val="28"/>
          <w:lang w:val="nl-NL"/>
        </w:rPr>
      </w:pPr>
    </w:p>
    <w:tbl>
      <w:tblPr>
        <w:tblW w:w="9356" w:type="dxa"/>
        <w:tblInd w:w="108" w:type="dxa"/>
        <w:tblLook w:val="01E0" w:firstRow="1" w:lastRow="1" w:firstColumn="1" w:lastColumn="1" w:noHBand="0" w:noVBand="0"/>
      </w:tblPr>
      <w:tblGrid>
        <w:gridCol w:w="5670"/>
        <w:gridCol w:w="3686"/>
      </w:tblGrid>
      <w:tr w:rsidR="000A1ED3" w:rsidRPr="00C54C98" w:rsidTr="006E6AE2">
        <w:trPr>
          <w:trHeight w:val="4253"/>
        </w:trPr>
        <w:tc>
          <w:tcPr>
            <w:tcW w:w="5670" w:type="dxa"/>
          </w:tcPr>
          <w:p w:rsidR="000A1ED3" w:rsidRPr="009A54F4" w:rsidRDefault="000A1ED3" w:rsidP="000A1ED3">
            <w:pPr>
              <w:spacing w:after="0" w:line="240" w:lineRule="auto"/>
              <w:rPr>
                <w:b/>
                <w:i/>
                <w:sz w:val="24"/>
                <w:szCs w:val="24"/>
                <w:lang w:val="nl-NL"/>
              </w:rPr>
            </w:pPr>
            <w:r w:rsidRPr="009A54F4">
              <w:rPr>
                <w:b/>
                <w:i/>
                <w:sz w:val="24"/>
                <w:szCs w:val="24"/>
                <w:lang w:val="nl-NL"/>
              </w:rPr>
              <w:t>Nơi nhận:</w:t>
            </w:r>
          </w:p>
          <w:p w:rsidR="00480B6D" w:rsidRPr="009A54F4" w:rsidRDefault="00480B6D" w:rsidP="00480B6D">
            <w:pPr>
              <w:spacing w:after="0" w:line="240" w:lineRule="auto"/>
              <w:rPr>
                <w:sz w:val="22"/>
                <w:szCs w:val="24"/>
                <w:lang w:val="nl-NL"/>
              </w:rPr>
            </w:pPr>
            <w:r w:rsidRPr="009A54F4">
              <w:rPr>
                <w:sz w:val="22"/>
                <w:szCs w:val="24"/>
                <w:lang w:val="nl-NL"/>
              </w:rPr>
              <w:t>- Ủy ban Thường vụ Quốc hội; Chính phủ;</w:t>
            </w:r>
          </w:p>
          <w:p w:rsidR="00480B6D" w:rsidRPr="009A54F4" w:rsidRDefault="00480B6D" w:rsidP="00480B6D">
            <w:pPr>
              <w:spacing w:after="0" w:line="240" w:lineRule="auto"/>
              <w:rPr>
                <w:sz w:val="22"/>
                <w:szCs w:val="24"/>
                <w:lang w:val="nl-NL"/>
              </w:rPr>
            </w:pPr>
            <w:r w:rsidRPr="009A54F4">
              <w:rPr>
                <w:sz w:val="22"/>
                <w:szCs w:val="24"/>
                <w:lang w:val="nl-NL"/>
              </w:rPr>
              <w:t>- Văn phòng: Quốc hội; Chủ tịch nước; Chính phủ;</w:t>
            </w:r>
          </w:p>
          <w:p w:rsidR="00480B6D" w:rsidRPr="009A54F4" w:rsidRDefault="00480B6D" w:rsidP="00480B6D">
            <w:pPr>
              <w:spacing w:after="0" w:line="240" w:lineRule="auto"/>
              <w:rPr>
                <w:sz w:val="22"/>
                <w:szCs w:val="24"/>
                <w:lang w:val="nl-NL"/>
              </w:rPr>
            </w:pPr>
            <w:r w:rsidRPr="009A54F4">
              <w:rPr>
                <w:sz w:val="22"/>
                <w:szCs w:val="24"/>
                <w:lang w:val="nl-NL"/>
              </w:rPr>
              <w:t>- Ủy ban Tài chính - Ngân sách của Quốc hội;</w:t>
            </w:r>
          </w:p>
          <w:p w:rsidR="00480B6D" w:rsidRPr="009A54F4" w:rsidRDefault="00480B6D" w:rsidP="00480B6D">
            <w:pPr>
              <w:spacing w:after="0" w:line="240" w:lineRule="auto"/>
              <w:rPr>
                <w:sz w:val="22"/>
                <w:szCs w:val="24"/>
                <w:lang w:val="nl-NL"/>
              </w:rPr>
            </w:pPr>
            <w:r w:rsidRPr="009A54F4">
              <w:rPr>
                <w:sz w:val="22"/>
                <w:szCs w:val="24"/>
                <w:lang w:val="nl-NL"/>
              </w:rPr>
              <w:t>- Các Bộ: Giáo dục và Đào tạo, Tài chính, Bộ Tư pháp, Ngoại giao;</w:t>
            </w:r>
          </w:p>
          <w:p w:rsidR="00480B6D" w:rsidRPr="009A54F4" w:rsidRDefault="00480B6D" w:rsidP="00480B6D">
            <w:pPr>
              <w:spacing w:after="0" w:line="240" w:lineRule="auto"/>
              <w:rPr>
                <w:sz w:val="22"/>
                <w:szCs w:val="24"/>
                <w:lang w:val="nl-NL"/>
              </w:rPr>
            </w:pPr>
            <w:r w:rsidRPr="009A54F4">
              <w:rPr>
                <w:sz w:val="22"/>
                <w:szCs w:val="24"/>
                <w:lang w:val="nl-NL"/>
              </w:rPr>
              <w:t xml:space="preserve">- Ban </w:t>
            </w:r>
            <w:r w:rsidR="00404B4A" w:rsidRPr="009A54F4">
              <w:rPr>
                <w:sz w:val="22"/>
                <w:szCs w:val="24"/>
                <w:lang w:val="nl-NL"/>
              </w:rPr>
              <w:t>C</w:t>
            </w:r>
            <w:r w:rsidRPr="009A54F4">
              <w:rPr>
                <w:sz w:val="22"/>
                <w:szCs w:val="24"/>
                <w:lang w:val="nl-NL"/>
              </w:rPr>
              <w:t>ông tác đại biểu của UBTVQH;</w:t>
            </w:r>
          </w:p>
          <w:p w:rsidR="00480B6D" w:rsidRPr="009A54F4" w:rsidRDefault="00480B6D" w:rsidP="00480B6D">
            <w:pPr>
              <w:spacing w:after="0" w:line="240" w:lineRule="auto"/>
              <w:rPr>
                <w:sz w:val="22"/>
                <w:szCs w:val="24"/>
                <w:lang w:val="nl-NL"/>
              </w:rPr>
            </w:pPr>
            <w:r w:rsidRPr="009A54F4">
              <w:rPr>
                <w:sz w:val="22"/>
                <w:szCs w:val="24"/>
                <w:lang w:val="nl-NL"/>
              </w:rPr>
              <w:t>- Cục Kiểm tra VBQPPL, Bộ Tư pháp;</w:t>
            </w:r>
          </w:p>
          <w:p w:rsidR="00480B6D" w:rsidRPr="009A54F4" w:rsidRDefault="00480B6D" w:rsidP="00480B6D">
            <w:pPr>
              <w:spacing w:after="0" w:line="240" w:lineRule="auto"/>
              <w:rPr>
                <w:sz w:val="22"/>
                <w:szCs w:val="24"/>
                <w:lang w:val="nl-NL"/>
              </w:rPr>
            </w:pPr>
            <w:r w:rsidRPr="009A54F4">
              <w:rPr>
                <w:sz w:val="22"/>
                <w:szCs w:val="24"/>
                <w:lang w:val="nl-NL"/>
              </w:rPr>
              <w:t>- Vụ Pháp chế, Bộ Giáo dục và Đào tạo;</w:t>
            </w:r>
          </w:p>
          <w:p w:rsidR="00480B6D" w:rsidRPr="009A54F4" w:rsidRDefault="00480B6D" w:rsidP="00480B6D">
            <w:pPr>
              <w:spacing w:after="0" w:line="240" w:lineRule="auto"/>
              <w:rPr>
                <w:sz w:val="22"/>
                <w:szCs w:val="24"/>
                <w:lang w:val="nl-NL"/>
              </w:rPr>
            </w:pPr>
            <w:r w:rsidRPr="009A54F4">
              <w:rPr>
                <w:sz w:val="22"/>
                <w:szCs w:val="24"/>
                <w:lang w:val="nl-NL"/>
              </w:rPr>
              <w:t>- Ban Thường vụ Tỉnh uỷ;</w:t>
            </w:r>
          </w:p>
          <w:p w:rsidR="00480B6D" w:rsidRPr="009A54F4" w:rsidRDefault="00480B6D" w:rsidP="00480B6D">
            <w:pPr>
              <w:spacing w:after="0" w:line="240" w:lineRule="auto"/>
              <w:rPr>
                <w:sz w:val="22"/>
                <w:szCs w:val="24"/>
                <w:lang w:val="nl-NL"/>
              </w:rPr>
            </w:pPr>
            <w:r w:rsidRPr="009A54F4">
              <w:rPr>
                <w:sz w:val="22"/>
                <w:szCs w:val="24"/>
                <w:lang w:val="nl-NL"/>
              </w:rPr>
              <w:t>- Thường trực HĐND; UBND; UBMTTQVN tỉnh;</w:t>
            </w:r>
          </w:p>
          <w:p w:rsidR="00480B6D" w:rsidRPr="009A54F4" w:rsidRDefault="00480B6D" w:rsidP="00480B6D">
            <w:pPr>
              <w:spacing w:after="0" w:line="240" w:lineRule="auto"/>
              <w:rPr>
                <w:sz w:val="22"/>
                <w:szCs w:val="24"/>
                <w:lang w:val="nl-NL"/>
              </w:rPr>
            </w:pPr>
            <w:r w:rsidRPr="009A54F4">
              <w:rPr>
                <w:sz w:val="22"/>
                <w:szCs w:val="24"/>
                <w:lang w:val="nl-NL"/>
              </w:rPr>
              <w:t>- Đoàn ĐBQH tỉnh; Đại biểu HĐND tỉnh;</w:t>
            </w:r>
          </w:p>
          <w:p w:rsidR="00480B6D" w:rsidRPr="009A54F4" w:rsidRDefault="00480B6D" w:rsidP="00480B6D">
            <w:pPr>
              <w:spacing w:after="0" w:line="240" w:lineRule="auto"/>
              <w:rPr>
                <w:spacing w:val="-4"/>
                <w:sz w:val="22"/>
                <w:szCs w:val="24"/>
                <w:lang w:val="nl-NL"/>
              </w:rPr>
            </w:pPr>
            <w:r w:rsidRPr="009A54F4">
              <w:rPr>
                <w:spacing w:val="-4"/>
                <w:sz w:val="22"/>
                <w:szCs w:val="24"/>
                <w:lang w:val="nl-NL"/>
              </w:rPr>
              <w:t>- Các sở, ban, ngành, các tổ chức chính trị - xã hội tỉnh;</w:t>
            </w:r>
          </w:p>
          <w:p w:rsidR="00480B6D" w:rsidRPr="009A54F4" w:rsidRDefault="00480B6D" w:rsidP="00480B6D">
            <w:pPr>
              <w:spacing w:after="0" w:line="240" w:lineRule="auto"/>
              <w:rPr>
                <w:sz w:val="22"/>
                <w:szCs w:val="24"/>
                <w:lang w:val="nl-NL"/>
              </w:rPr>
            </w:pPr>
            <w:r w:rsidRPr="009A54F4">
              <w:rPr>
                <w:sz w:val="22"/>
                <w:szCs w:val="24"/>
                <w:lang w:val="nl-NL"/>
              </w:rPr>
              <w:t xml:space="preserve">- TT Huyện ủy, Thành ủy; HĐND; UBMTTQVN </w:t>
            </w:r>
          </w:p>
          <w:p w:rsidR="00480B6D" w:rsidRPr="009A54F4" w:rsidRDefault="00480B6D" w:rsidP="00480B6D">
            <w:pPr>
              <w:spacing w:after="0" w:line="240" w:lineRule="auto"/>
              <w:rPr>
                <w:sz w:val="22"/>
                <w:szCs w:val="24"/>
                <w:lang w:val="nl-NL"/>
              </w:rPr>
            </w:pPr>
            <w:r w:rsidRPr="009A54F4">
              <w:rPr>
                <w:sz w:val="22"/>
                <w:szCs w:val="24"/>
                <w:lang w:val="nl-NL"/>
              </w:rPr>
              <w:t>các huyện, thành phố;</w:t>
            </w:r>
          </w:p>
          <w:p w:rsidR="00480B6D" w:rsidRPr="009A54F4" w:rsidRDefault="00480B6D" w:rsidP="006E6AE2">
            <w:pPr>
              <w:spacing w:after="0" w:line="240" w:lineRule="auto"/>
              <w:ind w:right="-108"/>
              <w:rPr>
                <w:spacing w:val="-4"/>
                <w:sz w:val="22"/>
                <w:szCs w:val="24"/>
                <w:lang w:val="nl-NL"/>
              </w:rPr>
            </w:pPr>
            <w:r w:rsidRPr="009A54F4">
              <w:rPr>
                <w:spacing w:val="-4"/>
                <w:sz w:val="22"/>
                <w:szCs w:val="24"/>
                <w:lang w:val="nl-NL"/>
              </w:rPr>
              <w:t>- Văn phòng: Tỉnh uỷ, Đoàn ĐBQH và HĐND</w:t>
            </w:r>
            <w:r w:rsidR="0079761A" w:rsidRPr="009A54F4">
              <w:rPr>
                <w:spacing w:val="-4"/>
                <w:sz w:val="22"/>
                <w:szCs w:val="24"/>
                <w:lang w:val="nl-NL"/>
              </w:rPr>
              <w:t xml:space="preserve"> tỉnh</w:t>
            </w:r>
            <w:r w:rsidRPr="009A54F4">
              <w:rPr>
                <w:spacing w:val="-4"/>
                <w:sz w:val="22"/>
                <w:szCs w:val="24"/>
                <w:lang w:val="nl-NL"/>
              </w:rPr>
              <w:t xml:space="preserve">, UBND tỉnh; </w:t>
            </w:r>
          </w:p>
          <w:p w:rsidR="00480B6D" w:rsidRPr="009A54F4" w:rsidRDefault="00480B6D" w:rsidP="00480B6D">
            <w:pPr>
              <w:spacing w:after="0" w:line="240" w:lineRule="auto"/>
              <w:rPr>
                <w:sz w:val="22"/>
                <w:szCs w:val="24"/>
                <w:lang w:val="nl-NL"/>
              </w:rPr>
            </w:pPr>
            <w:r w:rsidRPr="009A54F4">
              <w:rPr>
                <w:sz w:val="22"/>
                <w:szCs w:val="24"/>
                <w:lang w:val="nl-NL"/>
              </w:rPr>
              <w:t xml:space="preserve">- Trung tâm: Thông tin tỉnh; Lưu trữ lịch sử tỉnh; </w:t>
            </w:r>
          </w:p>
          <w:p w:rsidR="000A1ED3" w:rsidRPr="009A54F4" w:rsidRDefault="00480B6D" w:rsidP="00480B6D">
            <w:pPr>
              <w:spacing w:after="0" w:line="240" w:lineRule="auto"/>
              <w:rPr>
                <w:b/>
                <w:i/>
                <w:sz w:val="24"/>
                <w:szCs w:val="24"/>
                <w:lang w:val="nl-NL"/>
              </w:rPr>
            </w:pPr>
            <w:r w:rsidRPr="009A54F4">
              <w:rPr>
                <w:sz w:val="22"/>
                <w:szCs w:val="24"/>
                <w:lang w:val="nl-NL"/>
              </w:rPr>
              <w:t>- Lưu: VT, VHXH</w:t>
            </w:r>
            <w:r w:rsidR="000A1ED3" w:rsidRPr="009A54F4">
              <w:rPr>
                <w:sz w:val="22"/>
                <w:szCs w:val="24"/>
                <w:lang w:val="nl-NL"/>
              </w:rPr>
              <w:t>.</w:t>
            </w:r>
          </w:p>
        </w:tc>
        <w:tc>
          <w:tcPr>
            <w:tcW w:w="3686" w:type="dxa"/>
          </w:tcPr>
          <w:p w:rsidR="000A1ED3" w:rsidRPr="009A54F4" w:rsidRDefault="000A1ED3" w:rsidP="00E3462F">
            <w:pPr>
              <w:spacing w:after="0" w:line="240" w:lineRule="auto"/>
              <w:jc w:val="center"/>
              <w:rPr>
                <w:b/>
                <w:lang w:val="sv-SE"/>
              </w:rPr>
            </w:pPr>
            <w:r w:rsidRPr="009A54F4">
              <w:rPr>
                <w:b/>
                <w:lang w:val="sv-SE"/>
              </w:rPr>
              <w:t>CHỦ TỊCH</w:t>
            </w:r>
          </w:p>
          <w:p w:rsidR="000A1ED3" w:rsidRPr="009A54F4" w:rsidRDefault="000A1ED3" w:rsidP="00E3462F">
            <w:pPr>
              <w:spacing w:after="0" w:line="240" w:lineRule="auto"/>
              <w:jc w:val="center"/>
              <w:rPr>
                <w:b/>
                <w:lang w:val="sv-SE"/>
              </w:rPr>
            </w:pPr>
          </w:p>
          <w:p w:rsidR="000A1ED3" w:rsidRPr="00FD5810" w:rsidRDefault="00FD5810" w:rsidP="00E3462F">
            <w:pPr>
              <w:spacing w:after="0" w:line="240" w:lineRule="auto"/>
              <w:jc w:val="center"/>
              <w:rPr>
                <w:lang w:val="sv-SE"/>
              </w:rPr>
            </w:pPr>
            <w:r w:rsidRPr="00FD5810">
              <w:rPr>
                <w:lang w:val="sv-SE"/>
              </w:rPr>
              <w:t>(Đã ký)</w:t>
            </w:r>
          </w:p>
          <w:p w:rsidR="000A1ED3" w:rsidRPr="00FD5810" w:rsidRDefault="000A1ED3" w:rsidP="00E3462F">
            <w:pPr>
              <w:spacing w:after="0" w:line="240" w:lineRule="auto"/>
              <w:jc w:val="center"/>
              <w:rPr>
                <w:lang w:val="sv-SE"/>
              </w:rPr>
            </w:pPr>
          </w:p>
          <w:p w:rsidR="008B4DED" w:rsidRPr="009A54F4" w:rsidRDefault="004A1FAF" w:rsidP="00E3462F">
            <w:pPr>
              <w:spacing w:after="0" w:line="240" w:lineRule="auto"/>
              <w:jc w:val="center"/>
              <w:rPr>
                <w:b/>
                <w:lang w:val="sv-SE"/>
              </w:rPr>
            </w:pPr>
            <w:r>
              <w:rPr>
                <w:b/>
                <w:lang w:val="sv-SE"/>
              </w:rPr>
              <w:t xml:space="preserve"> </w:t>
            </w:r>
          </w:p>
          <w:p w:rsidR="000A1ED3" w:rsidRPr="009A54F4" w:rsidRDefault="000A1ED3" w:rsidP="00E3462F">
            <w:pPr>
              <w:spacing w:after="0" w:line="240" w:lineRule="auto"/>
              <w:jc w:val="center"/>
              <w:rPr>
                <w:b/>
                <w:lang w:val="sv-SE"/>
              </w:rPr>
            </w:pPr>
            <w:r w:rsidRPr="009A54F4">
              <w:rPr>
                <w:b/>
                <w:lang w:val="sv-SE"/>
              </w:rPr>
              <w:t>Nguyễn Thái Hưng</w:t>
            </w:r>
          </w:p>
        </w:tc>
      </w:tr>
    </w:tbl>
    <w:p w:rsidR="007F4254" w:rsidRPr="009A54F4" w:rsidRDefault="007F4254">
      <w:pPr>
        <w:rPr>
          <w:lang w:val="nl-NL"/>
        </w:rPr>
      </w:pPr>
      <w:bookmarkStart w:id="0" w:name="_GoBack"/>
      <w:bookmarkEnd w:id="0"/>
    </w:p>
    <w:sectPr w:rsidR="007F4254" w:rsidRPr="009A54F4" w:rsidSect="009729F4">
      <w:pgSz w:w="11906" w:h="16838" w:code="9"/>
      <w:pgMar w:top="1474" w:right="1134" w:bottom="1474" w:left="1418" w:header="51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EEC" w:rsidRDefault="00FD6EEC" w:rsidP="005E2D83">
      <w:pPr>
        <w:spacing w:after="0" w:line="240" w:lineRule="auto"/>
      </w:pPr>
      <w:r>
        <w:separator/>
      </w:r>
    </w:p>
  </w:endnote>
  <w:endnote w:type="continuationSeparator" w:id="0">
    <w:p w:rsidR="00FD6EEC" w:rsidRDefault="00FD6EEC" w:rsidP="005E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charset w:val="00"/>
    <w:family w:val="auto"/>
    <w:pitch w:val="variable"/>
    <w:sig w:usb0="00000000" w:usb1="00007843" w:usb2="00000001" w:usb3="00000000" w:csb0="000001B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EEC" w:rsidRDefault="00FD6EEC" w:rsidP="005E2D83">
      <w:pPr>
        <w:spacing w:after="0" w:line="240" w:lineRule="auto"/>
      </w:pPr>
      <w:r>
        <w:separator/>
      </w:r>
    </w:p>
  </w:footnote>
  <w:footnote w:type="continuationSeparator" w:id="0">
    <w:p w:rsidR="00FD6EEC" w:rsidRDefault="00FD6EEC" w:rsidP="005E2D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0770"/>
    <w:rsid w:val="000532A9"/>
    <w:rsid w:val="0005479D"/>
    <w:rsid w:val="00062041"/>
    <w:rsid w:val="0006757D"/>
    <w:rsid w:val="00073287"/>
    <w:rsid w:val="00077A55"/>
    <w:rsid w:val="0008332C"/>
    <w:rsid w:val="0009113E"/>
    <w:rsid w:val="000A1ED3"/>
    <w:rsid w:val="000A75E7"/>
    <w:rsid w:val="000B2987"/>
    <w:rsid w:val="000B31ED"/>
    <w:rsid w:val="000B7176"/>
    <w:rsid w:val="000C0B7A"/>
    <w:rsid w:val="000C77F2"/>
    <w:rsid w:val="000E0451"/>
    <w:rsid w:val="000E5650"/>
    <w:rsid w:val="000F1D6A"/>
    <w:rsid w:val="00113D6B"/>
    <w:rsid w:val="001260AF"/>
    <w:rsid w:val="001270B1"/>
    <w:rsid w:val="00136686"/>
    <w:rsid w:val="0014125A"/>
    <w:rsid w:val="00155CEA"/>
    <w:rsid w:val="0017451E"/>
    <w:rsid w:val="00181B2C"/>
    <w:rsid w:val="001942F8"/>
    <w:rsid w:val="001C0328"/>
    <w:rsid w:val="001C0993"/>
    <w:rsid w:val="001C0E2E"/>
    <w:rsid w:val="001D7473"/>
    <w:rsid w:val="001E0405"/>
    <w:rsid w:val="001E2AF1"/>
    <w:rsid w:val="001E2F14"/>
    <w:rsid w:val="001E6E70"/>
    <w:rsid w:val="001F4226"/>
    <w:rsid w:val="00204300"/>
    <w:rsid w:val="00213D5F"/>
    <w:rsid w:val="00240105"/>
    <w:rsid w:val="00240205"/>
    <w:rsid w:val="002440FC"/>
    <w:rsid w:val="00254349"/>
    <w:rsid w:val="00275E28"/>
    <w:rsid w:val="00277229"/>
    <w:rsid w:val="00277533"/>
    <w:rsid w:val="00285D4C"/>
    <w:rsid w:val="00292F97"/>
    <w:rsid w:val="002A39B1"/>
    <w:rsid w:val="002C59A0"/>
    <w:rsid w:val="002C6FD9"/>
    <w:rsid w:val="002D0B51"/>
    <w:rsid w:val="002D1F36"/>
    <w:rsid w:val="002D2341"/>
    <w:rsid w:val="002D247F"/>
    <w:rsid w:val="002D4A41"/>
    <w:rsid w:val="002D65BC"/>
    <w:rsid w:val="002E7B8E"/>
    <w:rsid w:val="002F0622"/>
    <w:rsid w:val="00327CD6"/>
    <w:rsid w:val="00335448"/>
    <w:rsid w:val="0033614F"/>
    <w:rsid w:val="003477AF"/>
    <w:rsid w:val="00351E83"/>
    <w:rsid w:val="0035489F"/>
    <w:rsid w:val="00361CCD"/>
    <w:rsid w:val="00366ECD"/>
    <w:rsid w:val="00371D39"/>
    <w:rsid w:val="00384045"/>
    <w:rsid w:val="003A14C2"/>
    <w:rsid w:val="003A42C9"/>
    <w:rsid w:val="003A5F4B"/>
    <w:rsid w:val="003B1401"/>
    <w:rsid w:val="003C0857"/>
    <w:rsid w:val="003D7813"/>
    <w:rsid w:val="003E61ED"/>
    <w:rsid w:val="003E781C"/>
    <w:rsid w:val="003F74F3"/>
    <w:rsid w:val="00402822"/>
    <w:rsid w:val="00404B4A"/>
    <w:rsid w:val="004077E2"/>
    <w:rsid w:val="004164E0"/>
    <w:rsid w:val="00427CF7"/>
    <w:rsid w:val="00440C96"/>
    <w:rsid w:val="004410E9"/>
    <w:rsid w:val="004412B7"/>
    <w:rsid w:val="00444CC6"/>
    <w:rsid w:val="00446328"/>
    <w:rsid w:val="00446CBD"/>
    <w:rsid w:val="00452197"/>
    <w:rsid w:val="004665F2"/>
    <w:rsid w:val="00472B38"/>
    <w:rsid w:val="00480B6D"/>
    <w:rsid w:val="00483594"/>
    <w:rsid w:val="00484711"/>
    <w:rsid w:val="00486DCD"/>
    <w:rsid w:val="00492FA2"/>
    <w:rsid w:val="00496867"/>
    <w:rsid w:val="004A1FAF"/>
    <w:rsid w:val="004C0129"/>
    <w:rsid w:val="004C2FE2"/>
    <w:rsid w:val="004C300E"/>
    <w:rsid w:val="004D66F9"/>
    <w:rsid w:val="004E21CD"/>
    <w:rsid w:val="004E7B43"/>
    <w:rsid w:val="004F743E"/>
    <w:rsid w:val="005219F4"/>
    <w:rsid w:val="005247A4"/>
    <w:rsid w:val="00527EFE"/>
    <w:rsid w:val="00533DED"/>
    <w:rsid w:val="00536C3C"/>
    <w:rsid w:val="005379FF"/>
    <w:rsid w:val="00560B44"/>
    <w:rsid w:val="005648AF"/>
    <w:rsid w:val="00565EBA"/>
    <w:rsid w:val="005724A8"/>
    <w:rsid w:val="00592D52"/>
    <w:rsid w:val="00593173"/>
    <w:rsid w:val="005A68BA"/>
    <w:rsid w:val="005B71A2"/>
    <w:rsid w:val="005B7F50"/>
    <w:rsid w:val="005C1F96"/>
    <w:rsid w:val="005D4412"/>
    <w:rsid w:val="005E2D83"/>
    <w:rsid w:val="005E5D1F"/>
    <w:rsid w:val="005F6632"/>
    <w:rsid w:val="005F7974"/>
    <w:rsid w:val="0062362A"/>
    <w:rsid w:val="00627AA6"/>
    <w:rsid w:val="00637C34"/>
    <w:rsid w:val="006538F8"/>
    <w:rsid w:val="0066511F"/>
    <w:rsid w:val="0067105C"/>
    <w:rsid w:val="00684011"/>
    <w:rsid w:val="00687FAF"/>
    <w:rsid w:val="00692F90"/>
    <w:rsid w:val="006B1643"/>
    <w:rsid w:val="006B592D"/>
    <w:rsid w:val="006B6393"/>
    <w:rsid w:val="006E23FB"/>
    <w:rsid w:val="006E6AE2"/>
    <w:rsid w:val="006F1458"/>
    <w:rsid w:val="00701502"/>
    <w:rsid w:val="00706B8C"/>
    <w:rsid w:val="00706EE4"/>
    <w:rsid w:val="00710001"/>
    <w:rsid w:val="00721A6D"/>
    <w:rsid w:val="007328A8"/>
    <w:rsid w:val="007462D4"/>
    <w:rsid w:val="00746F4A"/>
    <w:rsid w:val="007514A0"/>
    <w:rsid w:val="00754BF9"/>
    <w:rsid w:val="00754DAF"/>
    <w:rsid w:val="00763A9F"/>
    <w:rsid w:val="007901B1"/>
    <w:rsid w:val="0079761A"/>
    <w:rsid w:val="007A5BC6"/>
    <w:rsid w:val="007C4FBA"/>
    <w:rsid w:val="007E2D83"/>
    <w:rsid w:val="007F4254"/>
    <w:rsid w:val="0080713C"/>
    <w:rsid w:val="00811663"/>
    <w:rsid w:val="00826640"/>
    <w:rsid w:val="00843887"/>
    <w:rsid w:val="00845774"/>
    <w:rsid w:val="00853234"/>
    <w:rsid w:val="00854077"/>
    <w:rsid w:val="00877078"/>
    <w:rsid w:val="008871CC"/>
    <w:rsid w:val="0089102B"/>
    <w:rsid w:val="008B4368"/>
    <w:rsid w:val="008B4DED"/>
    <w:rsid w:val="008C7527"/>
    <w:rsid w:val="008F7BD2"/>
    <w:rsid w:val="008F7FCF"/>
    <w:rsid w:val="00902F6F"/>
    <w:rsid w:val="00914BA5"/>
    <w:rsid w:val="0091783B"/>
    <w:rsid w:val="009213D6"/>
    <w:rsid w:val="00922572"/>
    <w:rsid w:val="00923474"/>
    <w:rsid w:val="00933CB1"/>
    <w:rsid w:val="00952747"/>
    <w:rsid w:val="00956993"/>
    <w:rsid w:val="009729F4"/>
    <w:rsid w:val="00973FA3"/>
    <w:rsid w:val="00983346"/>
    <w:rsid w:val="00983F5C"/>
    <w:rsid w:val="009A54F4"/>
    <w:rsid w:val="009A7089"/>
    <w:rsid w:val="009A7C49"/>
    <w:rsid w:val="009C4F6D"/>
    <w:rsid w:val="009D3636"/>
    <w:rsid w:val="009E2120"/>
    <w:rsid w:val="009F4A65"/>
    <w:rsid w:val="00A03F0D"/>
    <w:rsid w:val="00A075FF"/>
    <w:rsid w:val="00A46D87"/>
    <w:rsid w:val="00A52870"/>
    <w:rsid w:val="00A549AB"/>
    <w:rsid w:val="00A62D59"/>
    <w:rsid w:val="00A76990"/>
    <w:rsid w:val="00A87E75"/>
    <w:rsid w:val="00A90E0E"/>
    <w:rsid w:val="00A96596"/>
    <w:rsid w:val="00AA1F21"/>
    <w:rsid w:val="00AA7CD2"/>
    <w:rsid w:val="00AA7F03"/>
    <w:rsid w:val="00AC3D2E"/>
    <w:rsid w:val="00AC5607"/>
    <w:rsid w:val="00AD4E48"/>
    <w:rsid w:val="00AE0BA6"/>
    <w:rsid w:val="00AE0CD0"/>
    <w:rsid w:val="00AE79DB"/>
    <w:rsid w:val="00B278F2"/>
    <w:rsid w:val="00B5047A"/>
    <w:rsid w:val="00B6417D"/>
    <w:rsid w:val="00B749F1"/>
    <w:rsid w:val="00B95337"/>
    <w:rsid w:val="00B972CB"/>
    <w:rsid w:val="00BB275B"/>
    <w:rsid w:val="00BB4219"/>
    <w:rsid w:val="00BB6915"/>
    <w:rsid w:val="00BC2EFC"/>
    <w:rsid w:val="00BC7F63"/>
    <w:rsid w:val="00BE4A6D"/>
    <w:rsid w:val="00BF3AF9"/>
    <w:rsid w:val="00BF6A00"/>
    <w:rsid w:val="00BF6F42"/>
    <w:rsid w:val="00C07621"/>
    <w:rsid w:val="00C222E4"/>
    <w:rsid w:val="00C31CC0"/>
    <w:rsid w:val="00C54C98"/>
    <w:rsid w:val="00C5668D"/>
    <w:rsid w:val="00C57E01"/>
    <w:rsid w:val="00C8149D"/>
    <w:rsid w:val="00C96ADD"/>
    <w:rsid w:val="00CA42CE"/>
    <w:rsid w:val="00CA76A7"/>
    <w:rsid w:val="00CB475E"/>
    <w:rsid w:val="00CB6165"/>
    <w:rsid w:val="00CB7B8D"/>
    <w:rsid w:val="00CE27D8"/>
    <w:rsid w:val="00CF0121"/>
    <w:rsid w:val="00CF23E3"/>
    <w:rsid w:val="00CF723E"/>
    <w:rsid w:val="00D2638F"/>
    <w:rsid w:val="00D27A29"/>
    <w:rsid w:val="00D3258A"/>
    <w:rsid w:val="00D32915"/>
    <w:rsid w:val="00D53C77"/>
    <w:rsid w:val="00D60198"/>
    <w:rsid w:val="00D60B13"/>
    <w:rsid w:val="00D64D43"/>
    <w:rsid w:val="00D75C96"/>
    <w:rsid w:val="00D973A9"/>
    <w:rsid w:val="00DB066F"/>
    <w:rsid w:val="00DC62F6"/>
    <w:rsid w:val="00DD0BCE"/>
    <w:rsid w:val="00DF3664"/>
    <w:rsid w:val="00E04427"/>
    <w:rsid w:val="00E1078F"/>
    <w:rsid w:val="00E17D03"/>
    <w:rsid w:val="00E2589D"/>
    <w:rsid w:val="00E31940"/>
    <w:rsid w:val="00E3462F"/>
    <w:rsid w:val="00E4077A"/>
    <w:rsid w:val="00E4404B"/>
    <w:rsid w:val="00E51C3B"/>
    <w:rsid w:val="00E705D5"/>
    <w:rsid w:val="00E721A3"/>
    <w:rsid w:val="00E87CB0"/>
    <w:rsid w:val="00E90770"/>
    <w:rsid w:val="00EA2D56"/>
    <w:rsid w:val="00EB4E34"/>
    <w:rsid w:val="00EB64BF"/>
    <w:rsid w:val="00EC12E7"/>
    <w:rsid w:val="00ED6634"/>
    <w:rsid w:val="00ED7669"/>
    <w:rsid w:val="00EE1648"/>
    <w:rsid w:val="00EE2100"/>
    <w:rsid w:val="00EE46D7"/>
    <w:rsid w:val="00EE4B43"/>
    <w:rsid w:val="00EE7A08"/>
    <w:rsid w:val="00F11BE7"/>
    <w:rsid w:val="00F327CF"/>
    <w:rsid w:val="00F3666B"/>
    <w:rsid w:val="00F36A4B"/>
    <w:rsid w:val="00F57440"/>
    <w:rsid w:val="00F627CE"/>
    <w:rsid w:val="00F71146"/>
    <w:rsid w:val="00F86C07"/>
    <w:rsid w:val="00F97509"/>
    <w:rsid w:val="00FD5810"/>
    <w:rsid w:val="00FD6EEC"/>
    <w:rsid w:val="00FE3C3E"/>
    <w:rsid w:val="00FF0FC7"/>
    <w:rsid w:val="00FF2A33"/>
    <w:rsid w:val="00FF6CFA"/>
    <w:rsid w:val="00FF6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770"/>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2D83"/>
    <w:pPr>
      <w:tabs>
        <w:tab w:val="center" w:pos="4513"/>
        <w:tab w:val="right" w:pos="9026"/>
      </w:tabs>
    </w:pPr>
  </w:style>
  <w:style w:type="character" w:customStyle="1" w:styleId="HeaderChar">
    <w:name w:val="Header Char"/>
    <w:link w:val="Header"/>
    <w:uiPriority w:val="99"/>
    <w:rsid w:val="005E2D83"/>
    <w:rPr>
      <w:sz w:val="28"/>
      <w:szCs w:val="22"/>
      <w:lang w:val="en-US" w:eastAsia="en-US"/>
    </w:rPr>
  </w:style>
  <w:style w:type="paragraph" w:styleId="Footer">
    <w:name w:val="footer"/>
    <w:basedOn w:val="Normal"/>
    <w:link w:val="FooterChar"/>
    <w:uiPriority w:val="99"/>
    <w:unhideWhenUsed/>
    <w:rsid w:val="005E2D83"/>
    <w:pPr>
      <w:tabs>
        <w:tab w:val="center" w:pos="4513"/>
        <w:tab w:val="right" w:pos="9026"/>
      </w:tabs>
    </w:pPr>
  </w:style>
  <w:style w:type="character" w:customStyle="1" w:styleId="FooterChar">
    <w:name w:val="Footer Char"/>
    <w:link w:val="Footer"/>
    <w:uiPriority w:val="99"/>
    <w:rsid w:val="005E2D83"/>
    <w:rPr>
      <w:sz w:val="28"/>
      <w:szCs w:val="22"/>
      <w:lang w:val="en-US" w:eastAsia="en-US"/>
    </w:rPr>
  </w:style>
  <w:style w:type="character" w:styleId="CommentReference">
    <w:name w:val="annotation reference"/>
    <w:uiPriority w:val="99"/>
    <w:semiHidden/>
    <w:unhideWhenUsed/>
    <w:rsid w:val="00CA42CE"/>
    <w:rPr>
      <w:sz w:val="16"/>
      <w:szCs w:val="16"/>
    </w:rPr>
  </w:style>
  <w:style w:type="paragraph" w:styleId="CommentText">
    <w:name w:val="annotation text"/>
    <w:basedOn w:val="Normal"/>
    <w:link w:val="CommentTextChar"/>
    <w:uiPriority w:val="99"/>
    <w:semiHidden/>
    <w:unhideWhenUsed/>
    <w:rsid w:val="00CA42CE"/>
    <w:rPr>
      <w:sz w:val="20"/>
      <w:szCs w:val="20"/>
    </w:rPr>
  </w:style>
  <w:style w:type="character" w:customStyle="1" w:styleId="CommentTextChar">
    <w:name w:val="Comment Text Char"/>
    <w:basedOn w:val="DefaultParagraphFont"/>
    <w:link w:val="CommentText"/>
    <w:uiPriority w:val="99"/>
    <w:semiHidden/>
    <w:rsid w:val="00CA42CE"/>
  </w:style>
  <w:style w:type="paragraph" w:styleId="CommentSubject">
    <w:name w:val="annotation subject"/>
    <w:basedOn w:val="CommentText"/>
    <w:next w:val="CommentText"/>
    <w:link w:val="CommentSubjectChar"/>
    <w:uiPriority w:val="99"/>
    <w:semiHidden/>
    <w:unhideWhenUsed/>
    <w:rsid w:val="00CA42CE"/>
    <w:rPr>
      <w:b/>
      <w:bCs/>
    </w:rPr>
  </w:style>
  <w:style w:type="character" w:customStyle="1" w:styleId="CommentSubjectChar">
    <w:name w:val="Comment Subject Char"/>
    <w:link w:val="CommentSubject"/>
    <w:uiPriority w:val="99"/>
    <w:semiHidden/>
    <w:rsid w:val="00CA42CE"/>
    <w:rPr>
      <w:b/>
      <w:bCs/>
    </w:rPr>
  </w:style>
  <w:style w:type="paragraph" w:styleId="BalloonText">
    <w:name w:val="Balloon Text"/>
    <w:basedOn w:val="Normal"/>
    <w:link w:val="BalloonTextChar"/>
    <w:uiPriority w:val="99"/>
    <w:semiHidden/>
    <w:unhideWhenUsed/>
    <w:rsid w:val="00CA42C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A42CE"/>
    <w:rPr>
      <w:rFonts w:ascii="Tahoma" w:hAnsi="Tahoma" w:cs="Tahoma"/>
      <w:sz w:val="16"/>
      <w:szCs w:val="16"/>
    </w:rPr>
  </w:style>
  <w:style w:type="paragraph" w:styleId="ListParagraph">
    <w:name w:val="List Paragraph"/>
    <w:basedOn w:val="Normal"/>
    <w:uiPriority w:val="34"/>
    <w:qFormat/>
    <w:rsid w:val="00D263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1050</TotalTime>
  <Pages>5</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KHTC</dc:creator>
  <cp:lastModifiedBy>21AK22</cp:lastModifiedBy>
  <cp:revision>49</cp:revision>
  <cp:lastPrinted>2023-12-08T09:48:00Z</cp:lastPrinted>
  <dcterms:created xsi:type="dcterms:W3CDTF">2023-12-08T09:45:00Z</dcterms:created>
  <dcterms:modified xsi:type="dcterms:W3CDTF">2023-12-20T01:02:00Z</dcterms:modified>
</cp:coreProperties>
</file>