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5670"/>
      </w:tblGrid>
      <w:tr w:rsidR="00E502C2" w:rsidRPr="00E502C2" w14:paraId="1D1AA4AF" w14:textId="77777777" w:rsidTr="00DC77C1">
        <w:trPr>
          <w:jc w:val="center"/>
        </w:trPr>
        <w:tc>
          <w:tcPr>
            <w:tcW w:w="3432" w:type="dxa"/>
          </w:tcPr>
          <w:p w14:paraId="79A332A2" w14:textId="6496B0EA" w:rsidR="009522D0" w:rsidRPr="00E502C2" w:rsidRDefault="009522D0" w:rsidP="00DC77C1">
            <w:pPr>
              <w:pStyle w:val="NormalWeb"/>
              <w:spacing w:before="0" w:beforeAutospacing="0" w:after="0" w:afterAutospacing="0"/>
              <w:jc w:val="center"/>
              <w:rPr>
                <w:b/>
                <w:bCs/>
                <w:color w:val="000000" w:themeColor="text1"/>
                <w:sz w:val="26"/>
                <w:szCs w:val="26"/>
              </w:rPr>
            </w:pPr>
            <w:r w:rsidRPr="00E502C2">
              <w:rPr>
                <w:b/>
                <w:bCs/>
                <w:color w:val="000000" w:themeColor="text1"/>
                <w:sz w:val="26"/>
                <w:szCs w:val="26"/>
              </w:rPr>
              <w:t>ỦY BAN NHÂN DÂN</w:t>
            </w:r>
          </w:p>
          <w:p w14:paraId="04DA7242" w14:textId="37DEDDF0" w:rsidR="009A3406" w:rsidRPr="00E502C2" w:rsidRDefault="009A3406" w:rsidP="00DC77C1">
            <w:pPr>
              <w:pStyle w:val="NormalWeb"/>
              <w:spacing w:before="0" w:beforeAutospacing="0" w:after="0" w:afterAutospacing="0"/>
              <w:jc w:val="center"/>
              <w:rPr>
                <w:b/>
                <w:bCs/>
                <w:color w:val="000000" w:themeColor="text1"/>
                <w:sz w:val="26"/>
                <w:szCs w:val="26"/>
              </w:rPr>
            </w:pPr>
            <w:r w:rsidRPr="00E502C2">
              <w:rPr>
                <w:b/>
                <w:bCs/>
                <w:color w:val="000000" w:themeColor="text1"/>
                <w:sz w:val="26"/>
                <w:szCs w:val="26"/>
              </w:rPr>
              <w:t xml:space="preserve">TỈNH </w:t>
            </w:r>
            <w:r w:rsidR="00955139" w:rsidRPr="00E502C2">
              <w:rPr>
                <w:b/>
                <w:bCs/>
                <w:color w:val="000000" w:themeColor="text1"/>
                <w:sz w:val="26"/>
                <w:szCs w:val="26"/>
              </w:rPr>
              <w:t>SƠN LA</w:t>
            </w:r>
          </w:p>
          <w:p w14:paraId="4B5DF5C3" w14:textId="7BF51321" w:rsidR="009522D0" w:rsidRPr="00E502C2" w:rsidRDefault="00DC77C1" w:rsidP="00DC77C1">
            <w:pPr>
              <w:pStyle w:val="NormalWeb"/>
              <w:spacing w:before="0" w:beforeAutospacing="0" w:after="0" w:afterAutospacing="0"/>
              <w:jc w:val="center"/>
              <w:rPr>
                <w:color w:val="000000" w:themeColor="text1"/>
                <w:sz w:val="26"/>
                <w:szCs w:val="26"/>
              </w:rPr>
            </w:pPr>
            <w:r w:rsidRPr="00E502C2">
              <w:rPr>
                <w:noProof/>
                <w:color w:val="000000" w:themeColor="text1"/>
                <w:sz w:val="26"/>
                <w:szCs w:val="26"/>
              </w:rPr>
              <mc:AlternateContent>
                <mc:Choice Requires="wps">
                  <w:drawing>
                    <wp:anchor distT="0" distB="0" distL="114300" distR="114300" simplePos="0" relativeHeight="251660288" behindDoc="0" locked="0" layoutInCell="1" allowOverlap="1" wp14:anchorId="63184264" wp14:editId="55821082">
                      <wp:simplePos x="0" y="0"/>
                      <wp:positionH relativeFrom="column">
                        <wp:posOffset>734695</wp:posOffset>
                      </wp:positionH>
                      <wp:positionV relativeFrom="paragraph">
                        <wp:posOffset>1905</wp:posOffset>
                      </wp:positionV>
                      <wp:extent cx="381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EBC49B"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85pt,.15pt" to="87.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" strokecolor="black [3200]" strokeweight=".5pt">
                      <v:stroke joinstyle="miter"/>
                    </v:line>
                  </w:pict>
                </mc:Fallback>
              </mc:AlternateContent>
            </w:r>
          </w:p>
          <w:p w14:paraId="6EAA24FC" w14:textId="71F7FA15" w:rsidR="009A3406" w:rsidRPr="00EA7FF5" w:rsidRDefault="008E6431" w:rsidP="00DC77C1">
            <w:pPr>
              <w:pStyle w:val="NormalWeb"/>
              <w:spacing w:before="0" w:beforeAutospacing="0" w:after="0" w:afterAutospacing="0"/>
              <w:jc w:val="center"/>
              <w:rPr>
                <w:color w:val="000000" w:themeColor="text1"/>
                <w:sz w:val="28"/>
                <w:szCs w:val="28"/>
              </w:rPr>
            </w:pPr>
            <w:r w:rsidRPr="00EA7FF5">
              <w:rPr>
                <w:color w:val="000000" w:themeColor="text1"/>
                <w:sz w:val="28"/>
                <w:szCs w:val="28"/>
              </w:rPr>
              <w:t>Số:</w:t>
            </w:r>
            <w:r w:rsidR="00AB11D4" w:rsidRPr="00EA7FF5">
              <w:rPr>
                <w:color w:val="000000" w:themeColor="text1"/>
                <w:sz w:val="28"/>
                <w:szCs w:val="28"/>
              </w:rPr>
              <w:t xml:space="preserve"> </w:t>
            </w:r>
            <w:r w:rsidR="00FE0F31">
              <w:rPr>
                <w:color w:val="000000" w:themeColor="text1"/>
                <w:sz w:val="28"/>
                <w:szCs w:val="28"/>
              </w:rPr>
              <w:t>61</w:t>
            </w:r>
            <w:r w:rsidR="000D28E1" w:rsidRPr="00EA7FF5">
              <w:rPr>
                <w:color w:val="000000" w:themeColor="text1"/>
                <w:sz w:val="28"/>
                <w:szCs w:val="28"/>
              </w:rPr>
              <w:t>/202</w:t>
            </w:r>
            <w:r w:rsidR="004D3FA8" w:rsidRPr="00EA7FF5">
              <w:rPr>
                <w:color w:val="000000" w:themeColor="text1"/>
                <w:sz w:val="28"/>
                <w:szCs w:val="28"/>
              </w:rPr>
              <w:t>5</w:t>
            </w:r>
            <w:r w:rsidR="009A3406" w:rsidRPr="00EA7FF5">
              <w:rPr>
                <w:color w:val="000000" w:themeColor="text1"/>
                <w:sz w:val="28"/>
                <w:szCs w:val="28"/>
              </w:rPr>
              <w:t>/QĐ-UBND</w:t>
            </w:r>
          </w:p>
        </w:tc>
        <w:tc>
          <w:tcPr>
            <w:tcW w:w="5670" w:type="dxa"/>
          </w:tcPr>
          <w:p w14:paraId="1059CE03" w14:textId="0C1A71A7" w:rsidR="009A3406" w:rsidRPr="00E502C2" w:rsidRDefault="009A3406" w:rsidP="00DC77C1">
            <w:pPr>
              <w:pStyle w:val="NormalWeb"/>
              <w:spacing w:before="0" w:beforeAutospacing="0" w:after="0" w:afterAutospacing="0"/>
              <w:jc w:val="center"/>
              <w:rPr>
                <w:b/>
                <w:bCs/>
                <w:color w:val="000000" w:themeColor="text1"/>
                <w:sz w:val="26"/>
                <w:szCs w:val="26"/>
              </w:rPr>
            </w:pPr>
            <w:r w:rsidRPr="00E502C2">
              <w:rPr>
                <w:b/>
                <w:bCs/>
                <w:color w:val="000000" w:themeColor="text1"/>
                <w:sz w:val="26"/>
                <w:szCs w:val="26"/>
              </w:rPr>
              <w:t>CỘNG</w:t>
            </w:r>
            <w:r w:rsidR="003269C2" w:rsidRPr="00E502C2">
              <w:rPr>
                <w:b/>
                <w:bCs/>
                <w:color w:val="000000" w:themeColor="text1"/>
                <w:sz w:val="26"/>
                <w:szCs w:val="26"/>
              </w:rPr>
              <w:t xml:space="preserve"> </w:t>
            </w:r>
            <w:r w:rsidRPr="00E502C2">
              <w:rPr>
                <w:b/>
                <w:bCs/>
                <w:color w:val="000000" w:themeColor="text1"/>
                <w:sz w:val="26"/>
                <w:szCs w:val="26"/>
              </w:rPr>
              <w:t>HÒA XÃ HỘI CHỦ NGHĨA VIỆT NAM</w:t>
            </w:r>
          </w:p>
          <w:p w14:paraId="6041034F" w14:textId="77777777" w:rsidR="009A3406" w:rsidRPr="00E502C2" w:rsidRDefault="009A3406" w:rsidP="00DC77C1">
            <w:pPr>
              <w:pStyle w:val="NormalWeb"/>
              <w:spacing w:before="0" w:beforeAutospacing="0" w:after="0" w:afterAutospacing="0"/>
              <w:jc w:val="center"/>
              <w:rPr>
                <w:b/>
                <w:bCs/>
                <w:color w:val="000000" w:themeColor="text1"/>
                <w:sz w:val="26"/>
                <w:szCs w:val="26"/>
              </w:rPr>
            </w:pPr>
            <w:r w:rsidRPr="00E502C2">
              <w:rPr>
                <w:b/>
                <w:bCs/>
                <w:color w:val="000000" w:themeColor="text1"/>
                <w:sz w:val="26"/>
                <w:szCs w:val="26"/>
              </w:rPr>
              <w:t>Độc lập - Tự do - Hạnh phúc</w:t>
            </w:r>
          </w:p>
          <w:p w14:paraId="3928CCB6" w14:textId="77777777" w:rsidR="00CE482D" w:rsidRPr="00E502C2" w:rsidRDefault="003A5D29" w:rsidP="00DC77C1">
            <w:pPr>
              <w:pStyle w:val="NormalWeb"/>
              <w:spacing w:before="0" w:beforeAutospacing="0" w:after="0" w:afterAutospacing="0"/>
              <w:jc w:val="center"/>
              <w:rPr>
                <w:color w:val="000000" w:themeColor="text1"/>
                <w:sz w:val="26"/>
                <w:szCs w:val="26"/>
              </w:rPr>
            </w:pPr>
            <w:r w:rsidRPr="00E502C2">
              <w:rPr>
                <w:noProof/>
                <w:color w:val="000000" w:themeColor="text1"/>
                <w:sz w:val="26"/>
                <w:szCs w:val="26"/>
              </w:rPr>
              <mc:AlternateContent>
                <mc:Choice Requires="wps">
                  <w:drawing>
                    <wp:anchor distT="0" distB="0" distL="114300" distR="114300" simplePos="0" relativeHeight="251661312" behindDoc="0" locked="0" layoutInCell="1" allowOverlap="1" wp14:anchorId="0F881BF2" wp14:editId="6248A47A">
                      <wp:simplePos x="0" y="0"/>
                      <wp:positionH relativeFrom="column">
                        <wp:posOffset>748665</wp:posOffset>
                      </wp:positionH>
                      <wp:positionV relativeFrom="paragraph">
                        <wp:posOffset>17780</wp:posOffset>
                      </wp:positionV>
                      <wp:extent cx="19907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C5D46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8.95pt,1.4pt" to="215.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" strokecolor="black [3200]" strokeweight=".5pt">
                      <v:stroke joinstyle="miter"/>
                    </v:line>
                  </w:pict>
                </mc:Fallback>
              </mc:AlternateContent>
            </w:r>
          </w:p>
          <w:p w14:paraId="6D4221E1" w14:textId="3074C3A3" w:rsidR="009A3406" w:rsidRPr="00EA7FF5" w:rsidRDefault="00955139" w:rsidP="00DC77C1">
            <w:pPr>
              <w:pStyle w:val="NormalWeb"/>
              <w:spacing w:before="0" w:beforeAutospacing="0" w:after="20" w:afterAutospacing="0"/>
              <w:jc w:val="center"/>
              <w:rPr>
                <w:b/>
                <w:bCs/>
                <w:color w:val="000000" w:themeColor="text1"/>
                <w:sz w:val="28"/>
                <w:szCs w:val="28"/>
              </w:rPr>
            </w:pPr>
            <w:r w:rsidRPr="00EA7FF5">
              <w:rPr>
                <w:i/>
                <w:iCs/>
                <w:color w:val="000000" w:themeColor="text1"/>
                <w:sz w:val="28"/>
                <w:szCs w:val="28"/>
              </w:rPr>
              <w:t>Sơn La</w:t>
            </w:r>
            <w:r w:rsidR="006D4BBD" w:rsidRPr="00EA7FF5">
              <w:rPr>
                <w:i/>
                <w:iCs/>
                <w:color w:val="000000" w:themeColor="text1"/>
                <w:sz w:val="28"/>
                <w:szCs w:val="28"/>
              </w:rPr>
              <w:t>, ngày</w:t>
            </w:r>
            <w:r w:rsidR="00641F03" w:rsidRPr="00EA7FF5">
              <w:rPr>
                <w:i/>
                <w:iCs/>
                <w:color w:val="000000" w:themeColor="text1"/>
                <w:sz w:val="28"/>
                <w:szCs w:val="28"/>
              </w:rPr>
              <w:t xml:space="preserve"> </w:t>
            </w:r>
            <w:r w:rsidR="00FE0F31">
              <w:rPr>
                <w:i/>
                <w:iCs/>
                <w:color w:val="000000" w:themeColor="text1"/>
                <w:sz w:val="28"/>
                <w:szCs w:val="28"/>
              </w:rPr>
              <w:t>03</w:t>
            </w:r>
            <w:r w:rsidR="007606F4" w:rsidRPr="00EA7FF5">
              <w:rPr>
                <w:i/>
                <w:iCs/>
                <w:color w:val="000000" w:themeColor="text1"/>
                <w:sz w:val="28"/>
                <w:szCs w:val="28"/>
              </w:rPr>
              <w:t xml:space="preserve"> </w:t>
            </w:r>
            <w:r w:rsidR="006D4BBD" w:rsidRPr="00EA7FF5">
              <w:rPr>
                <w:i/>
                <w:iCs/>
                <w:color w:val="000000" w:themeColor="text1"/>
                <w:sz w:val="28"/>
                <w:szCs w:val="28"/>
              </w:rPr>
              <w:t>tháng</w:t>
            </w:r>
            <w:r w:rsidR="00641F03" w:rsidRPr="00EA7FF5">
              <w:rPr>
                <w:i/>
                <w:iCs/>
                <w:color w:val="000000" w:themeColor="text1"/>
                <w:sz w:val="28"/>
                <w:szCs w:val="28"/>
              </w:rPr>
              <w:t xml:space="preserve"> </w:t>
            </w:r>
            <w:r w:rsidR="00FE0F31">
              <w:rPr>
                <w:i/>
                <w:iCs/>
                <w:color w:val="000000" w:themeColor="text1"/>
                <w:sz w:val="28"/>
                <w:szCs w:val="28"/>
              </w:rPr>
              <w:t>7</w:t>
            </w:r>
            <w:r w:rsidR="007606F4" w:rsidRPr="00EA7FF5">
              <w:rPr>
                <w:i/>
                <w:iCs/>
                <w:color w:val="000000" w:themeColor="text1"/>
                <w:sz w:val="28"/>
                <w:szCs w:val="28"/>
              </w:rPr>
              <w:t xml:space="preserve"> </w:t>
            </w:r>
            <w:r w:rsidR="000D28E1" w:rsidRPr="00EA7FF5">
              <w:rPr>
                <w:i/>
                <w:iCs/>
                <w:color w:val="000000" w:themeColor="text1"/>
                <w:sz w:val="28"/>
                <w:szCs w:val="28"/>
              </w:rPr>
              <w:t>năm 202</w:t>
            </w:r>
            <w:r w:rsidR="004D3FA8" w:rsidRPr="00EA7FF5">
              <w:rPr>
                <w:i/>
                <w:iCs/>
                <w:color w:val="000000" w:themeColor="text1"/>
                <w:sz w:val="28"/>
                <w:szCs w:val="28"/>
              </w:rPr>
              <w:t>5</w:t>
            </w:r>
          </w:p>
        </w:tc>
      </w:tr>
    </w:tbl>
    <w:p w14:paraId="69F89DA7" w14:textId="6218CE87" w:rsidR="00C469FA" w:rsidRPr="00E502C2" w:rsidRDefault="00C469FA" w:rsidP="00DC77C1">
      <w:pPr>
        <w:pStyle w:val="NormalWeb"/>
        <w:spacing w:before="0" w:beforeAutospacing="0" w:after="0" w:afterAutospacing="0"/>
        <w:rPr>
          <w:bCs/>
          <w:color w:val="000000" w:themeColor="text1"/>
          <w:sz w:val="28"/>
          <w:szCs w:val="28"/>
          <w:shd w:val="clear" w:color="auto" w:fill="FFFFFF"/>
        </w:rPr>
      </w:pPr>
      <w:r w:rsidRPr="00E502C2">
        <w:rPr>
          <w:bCs/>
          <w:color w:val="000000" w:themeColor="text1"/>
          <w:sz w:val="28"/>
          <w:szCs w:val="28"/>
          <w:shd w:val="clear" w:color="auto" w:fill="FFFFFF"/>
        </w:rPr>
        <w:t xml:space="preserve">      </w:t>
      </w:r>
      <w:r w:rsidR="00524F5B" w:rsidRPr="00E502C2">
        <w:rPr>
          <w:bCs/>
          <w:color w:val="000000" w:themeColor="text1"/>
          <w:sz w:val="28"/>
          <w:szCs w:val="28"/>
          <w:shd w:val="clear" w:color="auto" w:fill="FFFFFF"/>
        </w:rPr>
        <w:t xml:space="preserve">     </w:t>
      </w:r>
    </w:p>
    <w:p w14:paraId="448EE417" w14:textId="5C8EB668" w:rsidR="009A3406" w:rsidRPr="00E502C2" w:rsidRDefault="009A3406" w:rsidP="00DC77C1">
      <w:pPr>
        <w:pStyle w:val="NormalWeb"/>
        <w:spacing w:before="0" w:beforeAutospacing="0" w:after="0" w:afterAutospacing="0"/>
        <w:jc w:val="center"/>
        <w:rPr>
          <w:b/>
          <w:bCs/>
          <w:color w:val="000000" w:themeColor="text1"/>
          <w:sz w:val="28"/>
          <w:szCs w:val="28"/>
          <w:shd w:val="clear" w:color="auto" w:fill="FFFFFF"/>
        </w:rPr>
      </w:pPr>
      <w:r w:rsidRPr="00E502C2">
        <w:rPr>
          <w:b/>
          <w:bCs/>
          <w:color w:val="000000" w:themeColor="text1"/>
          <w:sz w:val="28"/>
          <w:szCs w:val="28"/>
          <w:shd w:val="clear" w:color="auto" w:fill="FFFFFF"/>
        </w:rPr>
        <w:t>QUYẾT ĐỊNH</w:t>
      </w:r>
    </w:p>
    <w:p w14:paraId="586E4D3A" w14:textId="77777777" w:rsidR="00FE0F31" w:rsidRPr="00FE0F31" w:rsidRDefault="00560DCC" w:rsidP="00DC77C1">
      <w:pPr>
        <w:pStyle w:val="NormalWeb"/>
        <w:spacing w:before="0" w:beforeAutospacing="0" w:after="0" w:afterAutospacing="0"/>
        <w:jc w:val="center"/>
        <w:rPr>
          <w:rFonts w:ascii="Times New Roman Bold" w:hAnsi="Times New Roman Bold"/>
          <w:b/>
          <w:iCs/>
          <w:color w:val="000000" w:themeColor="text1"/>
          <w:sz w:val="28"/>
          <w:szCs w:val="28"/>
          <w:lang w:val="en-GB" w:eastAsia="en-GB"/>
        </w:rPr>
      </w:pPr>
      <w:r w:rsidRPr="00FE0F31">
        <w:rPr>
          <w:rFonts w:ascii="Times New Roman Bold" w:hAnsi="Times New Roman Bold"/>
          <w:b/>
          <w:bCs/>
          <w:color w:val="000000" w:themeColor="text1"/>
          <w:sz w:val="28"/>
          <w:szCs w:val="28"/>
        </w:rPr>
        <w:t xml:space="preserve">Ban hành </w:t>
      </w:r>
      <w:r w:rsidR="00567821" w:rsidRPr="00FE0F31">
        <w:rPr>
          <w:rFonts w:ascii="Times New Roman Bold" w:hAnsi="Times New Roman Bold"/>
          <w:b/>
          <w:iCs/>
          <w:color w:val="000000" w:themeColor="text1"/>
          <w:sz w:val="28"/>
          <w:szCs w:val="28"/>
          <w:lang w:val="en-GB" w:eastAsia="en-GB"/>
        </w:rPr>
        <w:t xml:space="preserve">Quy chế quản lý, vận hành, kết nối, bảo đảm an toàn </w:t>
      </w:r>
    </w:p>
    <w:p w14:paraId="47576C28" w14:textId="1A9596CB" w:rsidR="009A3406" w:rsidRPr="00FE0F31" w:rsidRDefault="00567821" w:rsidP="00DC77C1">
      <w:pPr>
        <w:pStyle w:val="NormalWeb"/>
        <w:spacing w:before="0" w:beforeAutospacing="0" w:after="0" w:afterAutospacing="0"/>
        <w:jc w:val="center"/>
        <w:rPr>
          <w:rFonts w:ascii="Times New Roman Bold" w:hAnsi="Times New Roman Bold"/>
          <w:b/>
          <w:bCs/>
          <w:color w:val="000000" w:themeColor="text1"/>
          <w:sz w:val="28"/>
          <w:szCs w:val="28"/>
        </w:rPr>
      </w:pPr>
      <w:r w:rsidRPr="00FE0F31">
        <w:rPr>
          <w:rFonts w:ascii="Times New Roman Bold" w:hAnsi="Times New Roman Bold"/>
          <w:b/>
          <w:iCs/>
          <w:color w:val="000000" w:themeColor="text1"/>
          <w:sz w:val="28"/>
          <w:szCs w:val="28"/>
          <w:lang w:val="en-GB" w:eastAsia="en-GB"/>
        </w:rPr>
        <w:t xml:space="preserve">thông tin và sử dụng Mạng truyền số liệu chuyên dùng </w:t>
      </w:r>
      <w:r w:rsidR="00E875C0" w:rsidRPr="00FE0F31">
        <w:rPr>
          <w:rFonts w:ascii="Times New Roman Bold" w:hAnsi="Times New Roman Bold"/>
          <w:b/>
          <w:iCs/>
          <w:color w:val="000000" w:themeColor="text1"/>
          <w:sz w:val="28"/>
          <w:szCs w:val="28"/>
          <w:lang w:val="en-GB" w:eastAsia="en-GB"/>
        </w:rPr>
        <w:t xml:space="preserve">tỉnh </w:t>
      </w:r>
      <w:r w:rsidR="00955139" w:rsidRPr="00FE0F31">
        <w:rPr>
          <w:rFonts w:ascii="Times New Roman Bold" w:hAnsi="Times New Roman Bold"/>
          <w:b/>
          <w:iCs/>
          <w:color w:val="000000" w:themeColor="text1"/>
          <w:sz w:val="28"/>
          <w:szCs w:val="28"/>
          <w:lang w:val="en-GB" w:eastAsia="en-GB"/>
        </w:rPr>
        <w:t>Sơn La</w:t>
      </w:r>
    </w:p>
    <w:p w14:paraId="639FDC3D" w14:textId="124493DA" w:rsidR="006B4641" w:rsidRPr="00FE0F31" w:rsidRDefault="005808D2" w:rsidP="00DC77C1">
      <w:pPr>
        <w:shd w:val="clear" w:color="auto" w:fill="FFFFFF"/>
        <w:spacing w:before="120" w:after="0" w:line="340" w:lineRule="exact"/>
        <w:ind w:firstLine="709"/>
        <w:jc w:val="both"/>
        <w:rPr>
          <w:rFonts w:ascii="Times New Roman Bold" w:eastAsia="Times New Roman" w:hAnsi="Times New Roman Bold" w:cs="Times New Roman"/>
          <w:i/>
          <w:iCs/>
          <w:color w:val="000000" w:themeColor="text1"/>
        </w:rPr>
      </w:pPr>
      <w:r>
        <w:rPr>
          <w:rFonts w:ascii="Times New Roman Bold" w:eastAsia="Times New Roman" w:hAnsi="Times New Roman Bold" w:cs="Times New Roman"/>
          <w:i/>
          <w:iCs/>
          <w:noProof/>
          <w:color w:val="000000" w:themeColor="text1"/>
        </w:rPr>
        <mc:AlternateContent>
          <mc:Choice Requires="wps">
            <w:drawing>
              <wp:anchor distT="0" distB="0" distL="114300" distR="114300" simplePos="0" relativeHeight="251668480" behindDoc="0" locked="0" layoutInCell="1" allowOverlap="1" wp14:anchorId="6BE8D21B" wp14:editId="4DD640FA">
                <wp:simplePos x="0" y="0"/>
                <wp:positionH relativeFrom="column">
                  <wp:posOffset>2128520</wp:posOffset>
                </wp:positionH>
                <wp:positionV relativeFrom="paragraph">
                  <wp:posOffset>43815</wp:posOffset>
                </wp:positionV>
                <wp:extent cx="1714500" cy="0"/>
                <wp:effectExtent l="0" t="0" r="0" b="0"/>
                <wp:wrapNone/>
                <wp:docPr id="1611380550" name="Straight Connector 1"/>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F018D8" id="Straight Connector 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67.6pt,3.45pt" to="30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" strokecolor="black [3200]" strokeweight=".5pt">
                <v:stroke joinstyle="miter"/>
              </v:line>
            </w:pict>
          </mc:Fallback>
        </mc:AlternateContent>
      </w:r>
    </w:p>
    <w:p w14:paraId="34BA65AD" w14:textId="3BBA17C4" w:rsidR="005808D2" w:rsidRPr="005808D2" w:rsidRDefault="005808D2" w:rsidP="004318E6">
      <w:pPr>
        <w:pStyle w:val="NormalWeb"/>
        <w:spacing w:before="120" w:beforeAutospacing="0" w:after="0" w:afterAutospacing="0"/>
        <w:ind w:firstLine="720"/>
        <w:jc w:val="both"/>
        <w:rPr>
          <w:i/>
          <w:iCs/>
          <w:color w:val="000000" w:themeColor="text1"/>
          <w:sz w:val="28"/>
          <w:szCs w:val="28"/>
          <w:lang w:val="vi-VN"/>
        </w:rPr>
      </w:pPr>
      <w:r w:rsidRPr="005808D2">
        <w:rPr>
          <w:i/>
          <w:iCs/>
          <w:color w:val="000000" w:themeColor="text1"/>
          <w:sz w:val="28"/>
          <w:szCs w:val="28"/>
          <w:lang w:val="vi-VN"/>
        </w:rPr>
        <w:t xml:space="preserve">Căn cứ Luật Tổ chức </w:t>
      </w:r>
      <w:r w:rsidR="004C261C">
        <w:rPr>
          <w:i/>
          <w:iCs/>
          <w:color w:val="000000" w:themeColor="text1"/>
          <w:sz w:val="28"/>
          <w:szCs w:val="28"/>
        </w:rPr>
        <w:t>C</w:t>
      </w:r>
      <w:r w:rsidRPr="005808D2">
        <w:rPr>
          <w:i/>
          <w:iCs/>
          <w:color w:val="000000" w:themeColor="text1"/>
          <w:sz w:val="28"/>
          <w:szCs w:val="28"/>
          <w:lang w:val="vi-VN"/>
        </w:rPr>
        <w:t>hính quyền địa phương năm 2025; Căn cứ Luật Ban hành văn bản quy phạm pháp luật năm 2025; Căn cứ Luật An toàn thông tin mạng năm 2015;</w:t>
      </w:r>
    </w:p>
    <w:p w14:paraId="6DDB7583" w14:textId="77777777" w:rsidR="005808D2" w:rsidRPr="005808D2" w:rsidRDefault="005808D2" w:rsidP="004318E6">
      <w:pPr>
        <w:pStyle w:val="NormalWeb"/>
        <w:spacing w:before="120" w:beforeAutospacing="0" w:after="0" w:afterAutospacing="0"/>
        <w:ind w:firstLine="720"/>
        <w:jc w:val="both"/>
        <w:rPr>
          <w:i/>
          <w:iCs/>
          <w:color w:val="000000" w:themeColor="text1"/>
          <w:sz w:val="28"/>
          <w:szCs w:val="28"/>
          <w:lang w:val="vi-VN"/>
        </w:rPr>
      </w:pPr>
      <w:r w:rsidRPr="005808D2">
        <w:rPr>
          <w:i/>
          <w:iCs/>
          <w:color w:val="000000" w:themeColor="text1"/>
          <w:sz w:val="28"/>
          <w:szCs w:val="28"/>
          <w:lang w:val="vi-VN"/>
        </w:rPr>
        <w:t>Căn cứ Luật Viễn thông năm 2023;</w:t>
      </w:r>
    </w:p>
    <w:p w14:paraId="1738105D" w14:textId="2BFE9C93" w:rsidR="005808D2" w:rsidRPr="005808D2" w:rsidRDefault="005808D2" w:rsidP="004318E6">
      <w:pPr>
        <w:pStyle w:val="NormalWeb"/>
        <w:spacing w:before="120" w:beforeAutospacing="0" w:after="0" w:afterAutospacing="0"/>
        <w:ind w:firstLine="720"/>
        <w:jc w:val="both"/>
        <w:rPr>
          <w:i/>
          <w:iCs/>
          <w:color w:val="000000" w:themeColor="text1"/>
          <w:sz w:val="28"/>
          <w:szCs w:val="28"/>
          <w:lang w:val="vi-VN"/>
        </w:rPr>
      </w:pPr>
      <w:r w:rsidRPr="005808D2">
        <w:rPr>
          <w:i/>
          <w:iCs/>
          <w:color w:val="000000" w:themeColor="text1"/>
          <w:sz w:val="28"/>
          <w:szCs w:val="28"/>
          <w:lang w:val="vi-VN"/>
        </w:rPr>
        <w:t>Căn cứ Nghị định số 78/2025/NĐ-CP ngày 0</w:t>
      </w:r>
      <w:r w:rsidR="004C261C">
        <w:rPr>
          <w:i/>
          <w:iCs/>
          <w:color w:val="000000" w:themeColor="text1"/>
          <w:sz w:val="28"/>
          <w:szCs w:val="28"/>
        </w:rPr>
        <w:t xml:space="preserve">1 tháng </w:t>
      </w:r>
      <w:r w:rsidRPr="005808D2">
        <w:rPr>
          <w:i/>
          <w:iCs/>
          <w:color w:val="000000" w:themeColor="text1"/>
          <w:sz w:val="28"/>
          <w:szCs w:val="28"/>
          <w:lang w:val="vi-VN"/>
        </w:rPr>
        <w:t>4</w:t>
      </w:r>
      <w:r w:rsidR="004C261C">
        <w:rPr>
          <w:i/>
          <w:iCs/>
          <w:color w:val="000000" w:themeColor="text1"/>
          <w:sz w:val="28"/>
          <w:szCs w:val="28"/>
        </w:rPr>
        <w:t xml:space="preserve"> năm </w:t>
      </w:r>
      <w:r w:rsidRPr="005808D2">
        <w:rPr>
          <w:i/>
          <w:iCs/>
          <w:color w:val="000000" w:themeColor="text1"/>
          <w:sz w:val="28"/>
          <w:szCs w:val="28"/>
          <w:lang w:val="vi-VN"/>
        </w:rPr>
        <w:t>2025 của Chính phủ quy định chi tiết một số điều và biện pháp để tổ chức, hướng dẫn thi hành Luật Ban hành văn bản quy phạm pháp luật;</w:t>
      </w:r>
    </w:p>
    <w:p w14:paraId="5CD8774E" w14:textId="7EE9051F" w:rsidR="005808D2" w:rsidRPr="005808D2" w:rsidRDefault="005808D2" w:rsidP="004318E6">
      <w:pPr>
        <w:pStyle w:val="NormalWeb"/>
        <w:spacing w:before="120" w:beforeAutospacing="0" w:after="0" w:afterAutospacing="0"/>
        <w:ind w:firstLine="720"/>
        <w:jc w:val="both"/>
        <w:rPr>
          <w:i/>
          <w:iCs/>
          <w:color w:val="000000" w:themeColor="text1"/>
          <w:sz w:val="28"/>
          <w:szCs w:val="28"/>
          <w:lang w:val="vi-VN"/>
        </w:rPr>
      </w:pPr>
      <w:r w:rsidRPr="005808D2">
        <w:rPr>
          <w:i/>
          <w:iCs/>
          <w:color w:val="000000" w:themeColor="text1"/>
          <w:sz w:val="28"/>
          <w:szCs w:val="28"/>
          <w:lang w:val="vi-VN"/>
        </w:rPr>
        <w:t>Căn cứ Nghị định số 85/2016/NĐ-CP ngày 01</w:t>
      </w:r>
      <w:r w:rsidR="004C261C">
        <w:rPr>
          <w:i/>
          <w:iCs/>
          <w:color w:val="000000" w:themeColor="text1"/>
          <w:sz w:val="28"/>
          <w:szCs w:val="28"/>
        </w:rPr>
        <w:t xml:space="preserve"> tháng </w:t>
      </w:r>
      <w:r w:rsidRPr="005808D2">
        <w:rPr>
          <w:i/>
          <w:iCs/>
          <w:color w:val="000000" w:themeColor="text1"/>
          <w:sz w:val="28"/>
          <w:szCs w:val="28"/>
          <w:lang w:val="vi-VN"/>
        </w:rPr>
        <w:t>7</w:t>
      </w:r>
      <w:r w:rsidR="004C261C">
        <w:rPr>
          <w:i/>
          <w:iCs/>
          <w:color w:val="000000" w:themeColor="text1"/>
          <w:sz w:val="28"/>
          <w:szCs w:val="28"/>
        </w:rPr>
        <w:t xml:space="preserve"> năm </w:t>
      </w:r>
      <w:r w:rsidRPr="005808D2">
        <w:rPr>
          <w:i/>
          <w:iCs/>
          <w:color w:val="000000" w:themeColor="text1"/>
          <w:sz w:val="28"/>
          <w:szCs w:val="28"/>
          <w:lang w:val="vi-VN"/>
        </w:rPr>
        <w:t>2016 của Chính phủ về bảo đảm an toàn hệ thống thông tin theo cấp độ;</w:t>
      </w:r>
    </w:p>
    <w:p w14:paraId="7765DC06" w14:textId="01750D50" w:rsidR="005808D2" w:rsidRPr="005808D2" w:rsidRDefault="005808D2" w:rsidP="004318E6">
      <w:pPr>
        <w:pStyle w:val="NormalWeb"/>
        <w:spacing w:before="120" w:beforeAutospacing="0" w:after="0" w:afterAutospacing="0"/>
        <w:ind w:firstLine="720"/>
        <w:jc w:val="both"/>
        <w:rPr>
          <w:i/>
          <w:iCs/>
          <w:color w:val="000000" w:themeColor="text1"/>
          <w:sz w:val="28"/>
          <w:szCs w:val="28"/>
          <w:lang w:val="vi-VN"/>
        </w:rPr>
      </w:pPr>
      <w:r w:rsidRPr="005808D2">
        <w:rPr>
          <w:i/>
          <w:iCs/>
          <w:color w:val="000000" w:themeColor="text1"/>
          <w:sz w:val="28"/>
          <w:szCs w:val="28"/>
          <w:lang w:val="vi-VN"/>
        </w:rPr>
        <w:t>Căn cứ Quyết định số 08/2023/QĐ-TTg ngày 05</w:t>
      </w:r>
      <w:r w:rsidR="004C261C">
        <w:rPr>
          <w:i/>
          <w:iCs/>
          <w:color w:val="000000" w:themeColor="text1"/>
          <w:sz w:val="28"/>
          <w:szCs w:val="28"/>
        </w:rPr>
        <w:t xml:space="preserve"> tháng </w:t>
      </w:r>
      <w:r w:rsidRPr="005808D2">
        <w:rPr>
          <w:i/>
          <w:iCs/>
          <w:color w:val="000000" w:themeColor="text1"/>
          <w:sz w:val="28"/>
          <w:szCs w:val="28"/>
          <w:lang w:val="vi-VN"/>
        </w:rPr>
        <w:t>4</w:t>
      </w:r>
      <w:r w:rsidR="004C261C">
        <w:rPr>
          <w:i/>
          <w:iCs/>
          <w:color w:val="000000" w:themeColor="text1"/>
          <w:sz w:val="28"/>
          <w:szCs w:val="28"/>
        </w:rPr>
        <w:t xml:space="preserve"> năm </w:t>
      </w:r>
      <w:r w:rsidRPr="005808D2">
        <w:rPr>
          <w:i/>
          <w:iCs/>
          <w:color w:val="000000" w:themeColor="text1"/>
          <w:sz w:val="28"/>
          <w:szCs w:val="28"/>
          <w:lang w:val="vi-VN"/>
        </w:rPr>
        <w:t>2023 của Thủ tướng Chính phủ về mạng truyền số liệu chuyên dùng phục vụ các cơ quan Đảng, Nhà nước;</w:t>
      </w:r>
    </w:p>
    <w:p w14:paraId="19B6D994" w14:textId="18702D22" w:rsidR="005808D2" w:rsidRPr="005808D2" w:rsidRDefault="005808D2" w:rsidP="004318E6">
      <w:pPr>
        <w:pStyle w:val="NormalWeb"/>
        <w:spacing w:before="120" w:beforeAutospacing="0" w:after="0" w:afterAutospacing="0"/>
        <w:ind w:firstLine="720"/>
        <w:jc w:val="both"/>
        <w:rPr>
          <w:i/>
          <w:iCs/>
          <w:color w:val="000000" w:themeColor="text1"/>
          <w:sz w:val="28"/>
          <w:szCs w:val="28"/>
          <w:lang w:val="vi-VN"/>
        </w:rPr>
      </w:pPr>
      <w:r w:rsidRPr="005808D2">
        <w:rPr>
          <w:i/>
          <w:iCs/>
          <w:color w:val="000000" w:themeColor="text1"/>
          <w:sz w:val="28"/>
          <w:szCs w:val="28"/>
          <w:lang w:val="vi-VN"/>
        </w:rPr>
        <w:t>Căn cứ Thông tư số 12/2022/TT-BTTTT ngày 12</w:t>
      </w:r>
      <w:r w:rsidR="004C261C">
        <w:rPr>
          <w:i/>
          <w:iCs/>
          <w:color w:val="000000" w:themeColor="text1"/>
          <w:sz w:val="28"/>
          <w:szCs w:val="28"/>
        </w:rPr>
        <w:t xml:space="preserve"> tháng </w:t>
      </w:r>
      <w:r w:rsidRPr="005808D2">
        <w:rPr>
          <w:i/>
          <w:iCs/>
          <w:color w:val="000000" w:themeColor="text1"/>
          <w:sz w:val="28"/>
          <w:szCs w:val="28"/>
          <w:lang w:val="vi-VN"/>
        </w:rPr>
        <w:t>8</w:t>
      </w:r>
      <w:r w:rsidR="004C261C">
        <w:rPr>
          <w:i/>
          <w:iCs/>
          <w:color w:val="000000" w:themeColor="text1"/>
          <w:sz w:val="28"/>
          <w:szCs w:val="28"/>
        </w:rPr>
        <w:t xml:space="preserve"> năm </w:t>
      </w:r>
      <w:r w:rsidRPr="005808D2">
        <w:rPr>
          <w:i/>
          <w:iCs/>
          <w:color w:val="000000" w:themeColor="text1"/>
          <w:sz w:val="28"/>
          <w:szCs w:val="28"/>
          <w:lang w:val="vi-VN"/>
        </w:rPr>
        <w:t xml:space="preserve">2022 của Bộ Thông tin và Truyền thông quy định chi tiết và hướng dẫn một số điều của Nghị định </w:t>
      </w:r>
      <w:r w:rsidR="00EB0EB0">
        <w:rPr>
          <w:i/>
          <w:iCs/>
          <w:color w:val="000000" w:themeColor="text1"/>
          <w:sz w:val="28"/>
          <w:szCs w:val="28"/>
        </w:rPr>
        <w:t xml:space="preserve">số </w:t>
      </w:r>
      <w:r w:rsidRPr="005808D2">
        <w:rPr>
          <w:i/>
          <w:iCs/>
          <w:color w:val="000000" w:themeColor="text1"/>
          <w:sz w:val="28"/>
          <w:szCs w:val="28"/>
          <w:lang w:val="vi-VN"/>
        </w:rPr>
        <w:t>85/2016/NĐ-CP ngày 01</w:t>
      </w:r>
      <w:r w:rsidR="00EB0EB0">
        <w:rPr>
          <w:i/>
          <w:iCs/>
          <w:color w:val="000000" w:themeColor="text1"/>
          <w:sz w:val="28"/>
          <w:szCs w:val="28"/>
        </w:rPr>
        <w:t xml:space="preserve"> tháng </w:t>
      </w:r>
      <w:r w:rsidRPr="005808D2">
        <w:rPr>
          <w:i/>
          <w:iCs/>
          <w:color w:val="000000" w:themeColor="text1"/>
          <w:sz w:val="28"/>
          <w:szCs w:val="28"/>
          <w:lang w:val="vi-VN"/>
        </w:rPr>
        <w:t>7</w:t>
      </w:r>
      <w:r w:rsidR="00EB0EB0">
        <w:rPr>
          <w:i/>
          <w:iCs/>
          <w:color w:val="000000" w:themeColor="text1"/>
          <w:sz w:val="28"/>
          <w:szCs w:val="28"/>
        </w:rPr>
        <w:t xml:space="preserve"> năm </w:t>
      </w:r>
      <w:r w:rsidRPr="005808D2">
        <w:rPr>
          <w:i/>
          <w:iCs/>
          <w:color w:val="000000" w:themeColor="text1"/>
          <w:sz w:val="28"/>
          <w:szCs w:val="28"/>
          <w:lang w:val="vi-VN"/>
        </w:rPr>
        <w:t>2016 của Chính phủ về bảo đảm an toàn hệ thống thông tin theo cấp độ;</w:t>
      </w:r>
    </w:p>
    <w:p w14:paraId="16C5BEF0" w14:textId="2F63A03E" w:rsidR="005808D2" w:rsidRPr="005808D2" w:rsidRDefault="005808D2" w:rsidP="004318E6">
      <w:pPr>
        <w:pStyle w:val="NormalWeb"/>
        <w:spacing w:before="120" w:beforeAutospacing="0" w:after="0" w:afterAutospacing="0"/>
        <w:ind w:firstLine="720"/>
        <w:jc w:val="both"/>
        <w:rPr>
          <w:i/>
          <w:iCs/>
          <w:color w:val="000000" w:themeColor="text1"/>
          <w:sz w:val="28"/>
          <w:szCs w:val="28"/>
          <w:lang w:val="vi-VN"/>
        </w:rPr>
      </w:pPr>
      <w:r w:rsidRPr="005808D2">
        <w:rPr>
          <w:i/>
          <w:iCs/>
          <w:color w:val="000000" w:themeColor="text1"/>
          <w:sz w:val="28"/>
          <w:szCs w:val="28"/>
          <w:lang w:val="vi-VN"/>
        </w:rPr>
        <w:t>Căn cứ Thông tư số 19/2023/TT-BTTTT ngày 25</w:t>
      </w:r>
      <w:r w:rsidR="004213BE">
        <w:rPr>
          <w:i/>
          <w:iCs/>
          <w:color w:val="000000" w:themeColor="text1"/>
          <w:sz w:val="28"/>
          <w:szCs w:val="28"/>
        </w:rPr>
        <w:t xml:space="preserve"> tháng </w:t>
      </w:r>
      <w:r w:rsidRPr="005808D2">
        <w:rPr>
          <w:i/>
          <w:iCs/>
          <w:color w:val="000000" w:themeColor="text1"/>
          <w:sz w:val="28"/>
          <w:szCs w:val="28"/>
          <w:lang w:val="vi-VN"/>
        </w:rPr>
        <w:t>12</w:t>
      </w:r>
      <w:r w:rsidR="004213BE">
        <w:rPr>
          <w:i/>
          <w:iCs/>
          <w:color w:val="000000" w:themeColor="text1"/>
          <w:sz w:val="28"/>
          <w:szCs w:val="28"/>
        </w:rPr>
        <w:t xml:space="preserve"> năm </w:t>
      </w:r>
      <w:r w:rsidRPr="005808D2">
        <w:rPr>
          <w:i/>
          <w:iCs/>
          <w:color w:val="000000" w:themeColor="text1"/>
          <w:sz w:val="28"/>
          <w:szCs w:val="28"/>
          <w:lang w:val="vi-VN"/>
        </w:rPr>
        <w:t xml:space="preserve">2023 của Bộ Thông tin và truyền thông </w:t>
      </w:r>
      <w:r w:rsidR="004213BE">
        <w:rPr>
          <w:i/>
          <w:iCs/>
          <w:color w:val="000000" w:themeColor="text1"/>
          <w:sz w:val="28"/>
          <w:szCs w:val="28"/>
        </w:rPr>
        <w:t>q</w:t>
      </w:r>
      <w:r w:rsidRPr="005808D2">
        <w:rPr>
          <w:i/>
          <w:iCs/>
          <w:color w:val="000000" w:themeColor="text1"/>
          <w:sz w:val="28"/>
          <w:szCs w:val="28"/>
          <w:lang w:val="vi-VN"/>
        </w:rPr>
        <w:t>uy định chi tiết và hướng dẫn một số điều của Quyết định số 08/2023/QĐ-TTg ngày 05</w:t>
      </w:r>
      <w:r w:rsidR="004213BE">
        <w:rPr>
          <w:i/>
          <w:iCs/>
          <w:color w:val="000000" w:themeColor="text1"/>
          <w:sz w:val="28"/>
          <w:szCs w:val="28"/>
        </w:rPr>
        <w:t xml:space="preserve"> tháng </w:t>
      </w:r>
      <w:r w:rsidRPr="005808D2">
        <w:rPr>
          <w:i/>
          <w:iCs/>
          <w:color w:val="000000" w:themeColor="text1"/>
          <w:sz w:val="28"/>
          <w:szCs w:val="28"/>
          <w:lang w:val="vi-VN"/>
        </w:rPr>
        <w:t>4</w:t>
      </w:r>
      <w:r w:rsidR="004213BE">
        <w:rPr>
          <w:i/>
          <w:iCs/>
          <w:color w:val="000000" w:themeColor="text1"/>
          <w:sz w:val="28"/>
          <w:szCs w:val="28"/>
        </w:rPr>
        <w:t xml:space="preserve"> năm </w:t>
      </w:r>
      <w:r w:rsidRPr="005808D2">
        <w:rPr>
          <w:i/>
          <w:iCs/>
          <w:color w:val="000000" w:themeColor="text1"/>
          <w:sz w:val="28"/>
          <w:szCs w:val="28"/>
          <w:lang w:val="vi-VN"/>
        </w:rPr>
        <w:t>2023 của Thủ tướng Chính phủ về Mạng truyền số liệu chuyên dùng phục vụ các cơ quan Đảng, Nhà nước;</w:t>
      </w:r>
    </w:p>
    <w:p w14:paraId="3B3AAB32" w14:textId="36B52E2E" w:rsidR="005808D2" w:rsidRPr="005808D2" w:rsidRDefault="005808D2" w:rsidP="004318E6">
      <w:pPr>
        <w:pStyle w:val="NormalWeb"/>
        <w:spacing w:before="120" w:beforeAutospacing="0" w:after="0" w:afterAutospacing="0"/>
        <w:ind w:firstLine="720"/>
        <w:jc w:val="both"/>
        <w:rPr>
          <w:i/>
          <w:iCs/>
          <w:color w:val="000000" w:themeColor="text1"/>
          <w:sz w:val="28"/>
          <w:szCs w:val="28"/>
          <w:lang w:val="vi-VN"/>
        </w:rPr>
      </w:pPr>
      <w:r w:rsidRPr="005808D2">
        <w:rPr>
          <w:i/>
          <w:iCs/>
          <w:color w:val="000000" w:themeColor="text1"/>
          <w:sz w:val="28"/>
          <w:szCs w:val="28"/>
          <w:lang w:val="vi-VN"/>
        </w:rPr>
        <w:t>Theo đề nghị của Giám đốc Sở Khoa học và Công nghệ tại Tờ trình số 164/TTr-SKHCN ngày 25</w:t>
      </w:r>
      <w:r w:rsidR="004213BE">
        <w:rPr>
          <w:i/>
          <w:iCs/>
          <w:color w:val="000000" w:themeColor="text1"/>
          <w:sz w:val="28"/>
          <w:szCs w:val="28"/>
        </w:rPr>
        <w:t xml:space="preserve"> tháng </w:t>
      </w:r>
      <w:r w:rsidRPr="005808D2">
        <w:rPr>
          <w:i/>
          <w:iCs/>
          <w:color w:val="000000" w:themeColor="text1"/>
          <w:sz w:val="28"/>
          <w:szCs w:val="28"/>
          <w:lang w:val="vi-VN"/>
        </w:rPr>
        <w:t>6</w:t>
      </w:r>
      <w:r w:rsidR="004213BE">
        <w:rPr>
          <w:i/>
          <w:iCs/>
          <w:color w:val="000000" w:themeColor="text1"/>
          <w:sz w:val="28"/>
          <w:szCs w:val="28"/>
        </w:rPr>
        <w:t xml:space="preserve"> năm </w:t>
      </w:r>
      <w:r w:rsidRPr="005808D2">
        <w:rPr>
          <w:i/>
          <w:iCs/>
          <w:color w:val="000000" w:themeColor="text1"/>
          <w:sz w:val="28"/>
          <w:szCs w:val="28"/>
          <w:lang w:val="vi-VN"/>
        </w:rPr>
        <w:t>2025;</w:t>
      </w:r>
    </w:p>
    <w:p w14:paraId="54C664DF" w14:textId="715ECA9D" w:rsidR="005808D2" w:rsidRPr="005808D2" w:rsidRDefault="004213BE" w:rsidP="004318E6">
      <w:pPr>
        <w:pStyle w:val="NormalWeb"/>
        <w:spacing w:before="120" w:beforeAutospacing="0" w:after="0" w:afterAutospacing="0"/>
        <w:ind w:firstLine="720"/>
        <w:jc w:val="both"/>
        <w:rPr>
          <w:i/>
          <w:iCs/>
          <w:color w:val="000000" w:themeColor="text1"/>
          <w:sz w:val="28"/>
          <w:szCs w:val="28"/>
          <w:lang w:val="vi-VN"/>
        </w:rPr>
      </w:pPr>
      <w:r w:rsidRPr="00CD200E">
        <w:rPr>
          <w:rFonts w:ascii="Times New Roman Italic" w:hAnsi="Times New Roman Italic"/>
          <w:i/>
          <w:iCs/>
          <w:color w:val="000000" w:themeColor="text1"/>
          <w:spacing w:val="-6"/>
          <w:sz w:val="28"/>
          <w:szCs w:val="28"/>
        </w:rPr>
        <w:t>UBND</w:t>
      </w:r>
      <w:r w:rsidR="005808D2" w:rsidRPr="005808D2">
        <w:rPr>
          <w:rFonts w:ascii="Times New Roman Italic" w:hAnsi="Times New Roman Italic"/>
          <w:i/>
          <w:iCs/>
          <w:color w:val="000000" w:themeColor="text1"/>
          <w:spacing w:val="-6"/>
          <w:sz w:val="28"/>
          <w:szCs w:val="28"/>
          <w:lang w:val="vi-VN"/>
        </w:rPr>
        <w:t xml:space="preserve"> tỉnh Sơn La ban hành Quyết định ban hành quy chế quản lý, vận hành, </w:t>
      </w:r>
      <w:r w:rsidR="005808D2" w:rsidRPr="005808D2">
        <w:rPr>
          <w:i/>
          <w:iCs/>
          <w:color w:val="000000" w:themeColor="text1"/>
          <w:sz w:val="28"/>
          <w:szCs w:val="28"/>
          <w:lang w:val="vi-VN"/>
        </w:rPr>
        <w:t>kết nối, bảo đảm an toàn thông tin và sử dụng Mạng truyền số liệu chuyên dùng tỉnh Sơn La.</w:t>
      </w:r>
    </w:p>
    <w:p w14:paraId="65BE16CE" w14:textId="5A189255" w:rsidR="00E6400D" w:rsidRPr="004318E6" w:rsidRDefault="005808D2" w:rsidP="005808D2">
      <w:pPr>
        <w:pStyle w:val="NormalWeb"/>
        <w:spacing w:before="120" w:beforeAutospacing="0" w:after="0" w:afterAutospacing="0" w:line="340" w:lineRule="exact"/>
        <w:ind w:left="6" w:right="-6" w:firstLine="709"/>
        <w:jc w:val="both"/>
        <w:rPr>
          <w:color w:val="000000" w:themeColor="text1"/>
          <w:sz w:val="28"/>
          <w:szCs w:val="28"/>
        </w:rPr>
      </w:pPr>
      <w:r w:rsidRPr="004213BE">
        <w:rPr>
          <w:b/>
          <w:bCs/>
          <w:color w:val="000000" w:themeColor="text1"/>
          <w:sz w:val="28"/>
          <w:szCs w:val="28"/>
          <w:lang w:val="vi-VN"/>
        </w:rPr>
        <w:t>Điều 1.</w:t>
      </w:r>
      <w:r w:rsidRPr="004318E6">
        <w:rPr>
          <w:color w:val="000000" w:themeColor="text1"/>
          <w:sz w:val="28"/>
          <w:szCs w:val="28"/>
          <w:lang w:val="vi-VN"/>
        </w:rPr>
        <w:t xml:space="preserve"> Ban hành kèm theo Quyết định này Quy chế quản lý, vận hành, kết nối, bảo đảm an toàn thông tin và sử dụng Mạng truyền số liệu chuyên dùng tỉnh Sơn La. </w:t>
      </w:r>
      <w:r w:rsidR="00FE0F31" w:rsidRPr="004318E6">
        <w:rPr>
          <w:color w:val="000000" w:themeColor="text1"/>
          <w:sz w:val="28"/>
          <w:szCs w:val="28"/>
        </w:rPr>
        <w:t xml:space="preserve"> </w:t>
      </w:r>
    </w:p>
    <w:p w14:paraId="2352D58A" w14:textId="77777777" w:rsidR="004213BE" w:rsidRDefault="004318E6" w:rsidP="005B156C">
      <w:pPr>
        <w:pStyle w:val="NormalWeb"/>
        <w:spacing w:before="120" w:beforeAutospacing="0" w:after="0" w:afterAutospacing="0"/>
        <w:ind w:left="6" w:right="-6" w:firstLine="720"/>
        <w:jc w:val="both"/>
        <w:rPr>
          <w:color w:val="000000" w:themeColor="text1"/>
          <w:sz w:val="28"/>
          <w:szCs w:val="28"/>
        </w:rPr>
      </w:pPr>
      <w:r w:rsidRPr="004213BE">
        <w:rPr>
          <w:b/>
          <w:bCs/>
          <w:color w:val="000000" w:themeColor="text1"/>
          <w:sz w:val="28"/>
          <w:szCs w:val="28"/>
        </w:rPr>
        <w:lastRenderedPageBreak/>
        <w:t>Điều 2.</w:t>
      </w:r>
      <w:r w:rsidRPr="004318E6">
        <w:rPr>
          <w:color w:val="000000" w:themeColor="text1"/>
          <w:sz w:val="28"/>
          <w:szCs w:val="28"/>
        </w:rPr>
        <w:t xml:space="preserve"> Quyết định này có hiệu lực thi hành kể từ ngày tháng năm 2025 và </w:t>
      </w:r>
      <w:r w:rsidRPr="00FA3EF2">
        <w:rPr>
          <w:color w:val="000000" w:themeColor="text1"/>
          <w:spacing w:val="-4"/>
          <w:sz w:val="28"/>
          <w:szCs w:val="28"/>
        </w:rPr>
        <w:t>thay thế Quyết định số 54/2018/QĐ-UBND ngày 25</w:t>
      </w:r>
      <w:r w:rsidR="004213BE" w:rsidRPr="00FA3EF2">
        <w:rPr>
          <w:color w:val="000000" w:themeColor="text1"/>
          <w:spacing w:val="-4"/>
          <w:sz w:val="28"/>
          <w:szCs w:val="28"/>
        </w:rPr>
        <w:t xml:space="preserve"> tháng </w:t>
      </w:r>
      <w:r w:rsidRPr="00FA3EF2">
        <w:rPr>
          <w:color w:val="000000" w:themeColor="text1"/>
          <w:spacing w:val="-4"/>
          <w:sz w:val="28"/>
          <w:szCs w:val="28"/>
        </w:rPr>
        <w:t>12</w:t>
      </w:r>
      <w:r w:rsidR="004213BE" w:rsidRPr="00FA3EF2">
        <w:rPr>
          <w:color w:val="000000" w:themeColor="text1"/>
          <w:spacing w:val="-4"/>
          <w:sz w:val="28"/>
          <w:szCs w:val="28"/>
        </w:rPr>
        <w:t xml:space="preserve"> năm </w:t>
      </w:r>
      <w:r w:rsidRPr="00FA3EF2">
        <w:rPr>
          <w:color w:val="000000" w:themeColor="text1"/>
          <w:spacing w:val="-4"/>
          <w:sz w:val="28"/>
          <w:szCs w:val="28"/>
        </w:rPr>
        <w:t xml:space="preserve">2018 của </w:t>
      </w:r>
      <w:r w:rsidR="004213BE" w:rsidRPr="00FA3EF2">
        <w:rPr>
          <w:color w:val="000000" w:themeColor="text1"/>
          <w:spacing w:val="-4"/>
          <w:sz w:val="28"/>
          <w:szCs w:val="28"/>
        </w:rPr>
        <w:t>UBND</w:t>
      </w:r>
      <w:r w:rsidRPr="004318E6">
        <w:rPr>
          <w:color w:val="000000" w:themeColor="text1"/>
          <w:sz w:val="28"/>
          <w:szCs w:val="28"/>
        </w:rPr>
        <w:t xml:space="preserve"> tỉnh Sơn La về ban hành Quy chế quản lý, vận hành và sử dụng mạng truyền số liệu chuyên dùng cấp II trên địa bàn tỉnh Sơn La. </w:t>
      </w:r>
    </w:p>
    <w:p w14:paraId="745750F7" w14:textId="1371CCD8" w:rsidR="00ED34BD" w:rsidRDefault="004318E6" w:rsidP="005B156C">
      <w:pPr>
        <w:pStyle w:val="NormalWeb"/>
        <w:spacing w:before="120" w:beforeAutospacing="0" w:after="0" w:afterAutospacing="0"/>
        <w:ind w:left="6" w:right="-6" w:firstLine="720"/>
        <w:jc w:val="both"/>
        <w:rPr>
          <w:color w:val="000000" w:themeColor="text1"/>
          <w:sz w:val="28"/>
          <w:szCs w:val="28"/>
        </w:rPr>
      </w:pPr>
      <w:r w:rsidRPr="00110416">
        <w:rPr>
          <w:b/>
          <w:bCs/>
          <w:color w:val="000000" w:themeColor="text1"/>
          <w:spacing w:val="-4"/>
          <w:sz w:val="28"/>
          <w:szCs w:val="28"/>
        </w:rPr>
        <w:t>Điều 3.</w:t>
      </w:r>
      <w:r w:rsidRPr="00110416">
        <w:rPr>
          <w:color w:val="000000" w:themeColor="text1"/>
          <w:spacing w:val="-4"/>
          <w:sz w:val="28"/>
          <w:szCs w:val="28"/>
        </w:rPr>
        <w:t xml:space="preserve"> Chánh Văn phòng </w:t>
      </w:r>
      <w:r w:rsidR="004213BE" w:rsidRPr="00110416">
        <w:rPr>
          <w:color w:val="000000" w:themeColor="text1"/>
          <w:spacing w:val="-4"/>
          <w:sz w:val="28"/>
          <w:szCs w:val="28"/>
        </w:rPr>
        <w:t>UBND</w:t>
      </w:r>
      <w:r w:rsidRPr="00110416">
        <w:rPr>
          <w:color w:val="000000" w:themeColor="text1"/>
          <w:spacing w:val="-4"/>
          <w:sz w:val="28"/>
          <w:szCs w:val="28"/>
        </w:rPr>
        <w:t xml:space="preserve"> tỉnh; Giám đốc Sở Khoa học và Công nghệ;</w:t>
      </w:r>
      <w:r w:rsidRPr="004318E6">
        <w:rPr>
          <w:color w:val="000000" w:themeColor="text1"/>
          <w:sz w:val="28"/>
          <w:szCs w:val="28"/>
        </w:rPr>
        <w:t xml:space="preserve"> Thủ trưởng các </w:t>
      </w:r>
      <w:r w:rsidR="004213BE">
        <w:rPr>
          <w:color w:val="000000" w:themeColor="text1"/>
          <w:sz w:val="28"/>
          <w:szCs w:val="28"/>
        </w:rPr>
        <w:t>s</w:t>
      </w:r>
      <w:r w:rsidRPr="004318E6">
        <w:rPr>
          <w:color w:val="000000" w:themeColor="text1"/>
          <w:sz w:val="28"/>
          <w:szCs w:val="28"/>
        </w:rPr>
        <w:t xml:space="preserve">ở, ban, ngành; Chủ tịch </w:t>
      </w:r>
      <w:r w:rsidR="004213BE">
        <w:rPr>
          <w:color w:val="000000" w:themeColor="text1"/>
          <w:sz w:val="28"/>
          <w:szCs w:val="28"/>
        </w:rPr>
        <w:t>UBND</w:t>
      </w:r>
      <w:r w:rsidRPr="004318E6">
        <w:rPr>
          <w:color w:val="000000" w:themeColor="text1"/>
          <w:sz w:val="28"/>
          <w:szCs w:val="28"/>
        </w:rPr>
        <w:t xml:space="preserve"> các xã, phường và các tổ chức, cá nhân có liên quan chịu trách nhiệm thi hành Quyết định này./.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395"/>
      </w:tblGrid>
      <w:tr w:rsidR="00E502C2" w:rsidRPr="00E502C2" w14:paraId="474F89A5" w14:textId="77777777" w:rsidTr="00905C10">
        <w:trPr>
          <w:jc w:val="center"/>
        </w:trPr>
        <w:tc>
          <w:tcPr>
            <w:tcW w:w="4727" w:type="dxa"/>
          </w:tcPr>
          <w:p w14:paraId="7833A6C6" w14:textId="5D6E6516" w:rsidR="00931BD0" w:rsidRPr="00E502C2" w:rsidRDefault="004318E6" w:rsidP="006B4641">
            <w:pPr>
              <w:pStyle w:val="NormalWeb"/>
              <w:spacing w:before="0" w:beforeAutospacing="0" w:after="0" w:afterAutospacing="0"/>
              <w:ind w:left="-114" w:right="1598"/>
              <w:rPr>
                <w:color w:val="000000" w:themeColor="text1"/>
              </w:rPr>
            </w:pPr>
            <w:r>
              <w:rPr>
                <w:b/>
                <w:bCs/>
                <w:i/>
                <w:iCs/>
                <w:color w:val="000000" w:themeColor="text1"/>
                <w:shd w:val="clear" w:color="auto" w:fill="FFFFFF"/>
              </w:rPr>
              <w:t xml:space="preserve"> </w:t>
            </w:r>
          </w:p>
        </w:tc>
        <w:tc>
          <w:tcPr>
            <w:tcW w:w="4395" w:type="dxa"/>
          </w:tcPr>
          <w:p w14:paraId="3121EC0F" w14:textId="77777777" w:rsidR="004318E6" w:rsidRDefault="004318E6" w:rsidP="005531B7">
            <w:pPr>
              <w:pStyle w:val="NormalWeb"/>
              <w:spacing w:before="0" w:beforeAutospacing="0" w:after="0" w:afterAutospacing="0"/>
              <w:ind w:right="1"/>
              <w:jc w:val="center"/>
              <w:rPr>
                <w:b/>
                <w:bCs/>
                <w:color w:val="000000" w:themeColor="text1"/>
                <w:sz w:val="28"/>
                <w:szCs w:val="28"/>
                <w:shd w:val="clear" w:color="auto" w:fill="FFFFFF"/>
              </w:rPr>
            </w:pPr>
          </w:p>
          <w:p w14:paraId="7091E287" w14:textId="4FBD6D96" w:rsidR="002763D6" w:rsidRPr="004318E6" w:rsidRDefault="00931BD0" w:rsidP="005531B7">
            <w:pPr>
              <w:pStyle w:val="NormalWeb"/>
              <w:spacing w:before="0" w:beforeAutospacing="0" w:after="0" w:afterAutospacing="0"/>
              <w:ind w:right="1"/>
              <w:jc w:val="center"/>
              <w:rPr>
                <w:b/>
                <w:bCs/>
                <w:color w:val="000000" w:themeColor="text1"/>
                <w:sz w:val="26"/>
                <w:szCs w:val="26"/>
              </w:rPr>
            </w:pPr>
            <w:r w:rsidRPr="004318E6">
              <w:rPr>
                <w:b/>
                <w:bCs/>
                <w:color w:val="000000" w:themeColor="text1"/>
                <w:sz w:val="26"/>
                <w:szCs w:val="26"/>
                <w:shd w:val="clear" w:color="auto" w:fill="FFFFFF"/>
              </w:rPr>
              <w:t>TM. ỦY BAN NHÂN DÂN</w:t>
            </w:r>
          </w:p>
          <w:p w14:paraId="27AC44C3" w14:textId="7D4B0ACB" w:rsidR="00931BD0" w:rsidRPr="004318E6" w:rsidRDefault="005531B7" w:rsidP="005531B7">
            <w:pPr>
              <w:pStyle w:val="NormalWeb"/>
              <w:spacing w:before="0" w:beforeAutospacing="0" w:after="0" w:afterAutospacing="0"/>
              <w:ind w:right="1"/>
              <w:jc w:val="center"/>
              <w:rPr>
                <w:b/>
                <w:bCs/>
                <w:color w:val="000000" w:themeColor="text1"/>
                <w:sz w:val="26"/>
                <w:szCs w:val="26"/>
                <w:shd w:val="clear" w:color="auto" w:fill="FFFFFF"/>
              </w:rPr>
            </w:pPr>
            <w:r w:rsidRPr="004318E6">
              <w:rPr>
                <w:b/>
                <w:bCs/>
                <w:color w:val="000000" w:themeColor="text1"/>
                <w:sz w:val="26"/>
                <w:szCs w:val="26"/>
                <w:shd w:val="clear" w:color="auto" w:fill="FFFFFF"/>
              </w:rPr>
              <w:t xml:space="preserve">KT. </w:t>
            </w:r>
            <w:r w:rsidR="00931BD0" w:rsidRPr="004318E6">
              <w:rPr>
                <w:b/>
                <w:bCs/>
                <w:color w:val="000000" w:themeColor="text1"/>
                <w:sz w:val="26"/>
                <w:szCs w:val="26"/>
                <w:shd w:val="clear" w:color="auto" w:fill="FFFFFF"/>
              </w:rPr>
              <w:t>CHỦ TỊCH</w:t>
            </w:r>
          </w:p>
          <w:p w14:paraId="42EA076E" w14:textId="272BE034" w:rsidR="005531B7" w:rsidRPr="004318E6" w:rsidRDefault="005531B7" w:rsidP="005531B7">
            <w:pPr>
              <w:pStyle w:val="NormalWeb"/>
              <w:spacing w:before="0" w:beforeAutospacing="0" w:after="0" w:afterAutospacing="0"/>
              <w:ind w:right="1"/>
              <w:jc w:val="center"/>
              <w:rPr>
                <w:color w:val="000000" w:themeColor="text1"/>
                <w:sz w:val="22"/>
                <w:szCs w:val="22"/>
              </w:rPr>
            </w:pPr>
            <w:r w:rsidRPr="004318E6">
              <w:rPr>
                <w:b/>
                <w:bCs/>
                <w:color w:val="000000" w:themeColor="text1"/>
                <w:sz w:val="26"/>
                <w:szCs w:val="26"/>
                <w:shd w:val="clear" w:color="auto" w:fill="FFFFFF"/>
              </w:rPr>
              <w:t>PHÓ CHỦ TỊCH</w:t>
            </w:r>
          </w:p>
          <w:p w14:paraId="16D6C017" w14:textId="77777777" w:rsidR="00931BD0" w:rsidRPr="00E502C2" w:rsidRDefault="00931BD0" w:rsidP="005531B7">
            <w:pPr>
              <w:pStyle w:val="NormalWeb"/>
              <w:spacing w:before="0" w:beforeAutospacing="0" w:after="0" w:afterAutospacing="0"/>
              <w:ind w:right="1598"/>
              <w:jc w:val="center"/>
              <w:rPr>
                <w:color w:val="000000" w:themeColor="text1"/>
              </w:rPr>
            </w:pPr>
          </w:p>
          <w:p w14:paraId="574D6DFB" w14:textId="77777777" w:rsidR="00E41B9E" w:rsidRPr="00E502C2" w:rsidRDefault="00E41B9E" w:rsidP="005531B7">
            <w:pPr>
              <w:pStyle w:val="NormalWeb"/>
              <w:spacing w:before="0" w:beforeAutospacing="0" w:after="0" w:afterAutospacing="0"/>
              <w:ind w:right="1598"/>
              <w:jc w:val="center"/>
              <w:rPr>
                <w:color w:val="000000" w:themeColor="text1"/>
              </w:rPr>
            </w:pPr>
          </w:p>
          <w:p w14:paraId="797DC1A4" w14:textId="77777777" w:rsidR="00931BD0" w:rsidRPr="00E502C2" w:rsidRDefault="00931BD0" w:rsidP="005531B7">
            <w:pPr>
              <w:pStyle w:val="NormalWeb"/>
              <w:spacing w:before="0" w:beforeAutospacing="0" w:after="0" w:afterAutospacing="0"/>
              <w:ind w:right="1598"/>
              <w:jc w:val="center"/>
              <w:rPr>
                <w:color w:val="000000" w:themeColor="text1"/>
              </w:rPr>
            </w:pPr>
          </w:p>
          <w:p w14:paraId="687ABA72" w14:textId="43FF17B5" w:rsidR="00931BD0" w:rsidRPr="00E502C2" w:rsidRDefault="00C21A53" w:rsidP="005531B7">
            <w:pPr>
              <w:pStyle w:val="NormalWeb"/>
              <w:spacing w:before="0" w:beforeAutospacing="0" w:after="0" w:afterAutospacing="0"/>
              <w:jc w:val="center"/>
              <w:rPr>
                <w:b/>
                <w:color w:val="000000" w:themeColor="text1"/>
                <w:sz w:val="28"/>
                <w:szCs w:val="28"/>
              </w:rPr>
            </w:pPr>
            <w:r w:rsidRPr="00E502C2">
              <w:rPr>
                <w:b/>
                <w:color w:val="000000" w:themeColor="text1"/>
                <w:sz w:val="28"/>
                <w:szCs w:val="28"/>
              </w:rPr>
              <w:t xml:space="preserve">Nguyễn </w:t>
            </w:r>
            <w:r w:rsidR="005531B7" w:rsidRPr="00E502C2">
              <w:rPr>
                <w:b/>
                <w:color w:val="000000" w:themeColor="text1"/>
                <w:sz w:val="28"/>
                <w:szCs w:val="28"/>
              </w:rPr>
              <w:t>Thành Công</w:t>
            </w:r>
          </w:p>
        </w:tc>
      </w:tr>
    </w:tbl>
    <w:p w14:paraId="5DABA094" w14:textId="77777777" w:rsidR="008578A7" w:rsidRDefault="008578A7" w:rsidP="008578A7">
      <w:pPr>
        <w:pStyle w:val="NormalWeb"/>
        <w:spacing w:before="0" w:beforeAutospacing="0" w:after="0" w:afterAutospacing="0"/>
        <w:ind w:right="646"/>
        <w:jc w:val="right"/>
        <w:rPr>
          <w:color w:val="000000" w:themeColor="text1"/>
        </w:rPr>
      </w:pPr>
    </w:p>
    <w:p w14:paraId="71DB6C81" w14:textId="77777777" w:rsidR="004318E6" w:rsidRDefault="004318E6" w:rsidP="008578A7">
      <w:pPr>
        <w:pStyle w:val="NormalWeb"/>
        <w:spacing w:before="0" w:beforeAutospacing="0" w:after="0" w:afterAutospacing="0"/>
        <w:ind w:right="646"/>
        <w:jc w:val="right"/>
        <w:rPr>
          <w:color w:val="000000" w:themeColor="text1"/>
        </w:rPr>
      </w:pPr>
    </w:p>
    <w:p w14:paraId="398FD503" w14:textId="77777777" w:rsidR="004318E6" w:rsidRDefault="004318E6" w:rsidP="008578A7">
      <w:pPr>
        <w:pStyle w:val="NormalWeb"/>
        <w:spacing w:before="0" w:beforeAutospacing="0" w:after="0" w:afterAutospacing="0"/>
        <w:ind w:right="646"/>
        <w:jc w:val="right"/>
        <w:rPr>
          <w:color w:val="000000" w:themeColor="text1"/>
        </w:rPr>
      </w:pPr>
    </w:p>
    <w:p w14:paraId="5A15C3C9" w14:textId="77777777" w:rsidR="004318E6" w:rsidRDefault="004318E6" w:rsidP="008578A7">
      <w:pPr>
        <w:pStyle w:val="NormalWeb"/>
        <w:spacing w:before="0" w:beforeAutospacing="0" w:after="0" w:afterAutospacing="0"/>
        <w:ind w:right="646"/>
        <w:jc w:val="right"/>
        <w:rPr>
          <w:color w:val="000000" w:themeColor="text1"/>
        </w:rPr>
      </w:pPr>
    </w:p>
    <w:p w14:paraId="27391378" w14:textId="77777777" w:rsidR="004318E6" w:rsidRDefault="004318E6" w:rsidP="008578A7">
      <w:pPr>
        <w:pStyle w:val="NormalWeb"/>
        <w:spacing w:before="0" w:beforeAutospacing="0" w:after="0" w:afterAutospacing="0"/>
        <w:ind w:right="646"/>
        <w:jc w:val="right"/>
        <w:rPr>
          <w:color w:val="000000" w:themeColor="text1"/>
        </w:rPr>
      </w:pPr>
    </w:p>
    <w:p w14:paraId="23C8CB61" w14:textId="77777777" w:rsidR="004318E6" w:rsidRDefault="004318E6" w:rsidP="008578A7">
      <w:pPr>
        <w:pStyle w:val="NormalWeb"/>
        <w:spacing w:before="0" w:beforeAutospacing="0" w:after="0" w:afterAutospacing="0"/>
        <w:ind w:right="646"/>
        <w:jc w:val="right"/>
        <w:rPr>
          <w:color w:val="000000" w:themeColor="text1"/>
        </w:rPr>
      </w:pPr>
    </w:p>
    <w:p w14:paraId="4D050FED" w14:textId="77777777" w:rsidR="004318E6" w:rsidRDefault="004318E6" w:rsidP="008578A7">
      <w:pPr>
        <w:pStyle w:val="NormalWeb"/>
        <w:spacing w:before="0" w:beforeAutospacing="0" w:after="0" w:afterAutospacing="0"/>
        <w:ind w:right="646"/>
        <w:jc w:val="right"/>
        <w:rPr>
          <w:color w:val="000000" w:themeColor="text1"/>
        </w:rPr>
      </w:pPr>
    </w:p>
    <w:p w14:paraId="0DF2EC01" w14:textId="77777777" w:rsidR="004318E6" w:rsidRDefault="004318E6" w:rsidP="008578A7">
      <w:pPr>
        <w:pStyle w:val="NormalWeb"/>
        <w:spacing w:before="0" w:beforeAutospacing="0" w:after="0" w:afterAutospacing="0"/>
        <w:ind w:right="646"/>
        <w:jc w:val="right"/>
        <w:rPr>
          <w:color w:val="000000" w:themeColor="text1"/>
        </w:rPr>
      </w:pPr>
    </w:p>
    <w:p w14:paraId="365E7247" w14:textId="77777777" w:rsidR="004318E6" w:rsidRDefault="004318E6" w:rsidP="008578A7">
      <w:pPr>
        <w:pStyle w:val="NormalWeb"/>
        <w:spacing w:before="0" w:beforeAutospacing="0" w:after="0" w:afterAutospacing="0"/>
        <w:ind w:right="646"/>
        <w:jc w:val="right"/>
        <w:rPr>
          <w:color w:val="000000" w:themeColor="text1"/>
        </w:rPr>
      </w:pPr>
    </w:p>
    <w:p w14:paraId="68CEF509" w14:textId="77777777" w:rsidR="004318E6" w:rsidRDefault="004318E6" w:rsidP="008578A7">
      <w:pPr>
        <w:pStyle w:val="NormalWeb"/>
        <w:spacing w:before="0" w:beforeAutospacing="0" w:after="0" w:afterAutospacing="0"/>
        <w:ind w:right="646"/>
        <w:jc w:val="right"/>
        <w:rPr>
          <w:color w:val="000000" w:themeColor="text1"/>
        </w:rPr>
      </w:pPr>
    </w:p>
    <w:p w14:paraId="70AB6879" w14:textId="77777777" w:rsidR="004318E6" w:rsidRDefault="004318E6" w:rsidP="008578A7">
      <w:pPr>
        <w:pStyle w:val="NormalWeb"/>
        <w:spacing w:before="0" w:beforeAutospacing="0" w:after="0" w:afterAutospacing="0"/>
        <w:ind w:right="646"/>
        <w:jc w:val="right"/>
        <w:rPr>
          <w:color w:val="000000" w:themeColor="text1"/>
        </w:rPr>
      </w:pPr>
    </w:p>
    <w:p w14:paraId="2B10A394" w14:textId="77777777" w:rsidR="004318E6" w:rsidRDefault="004318E6" w:rsidP="008578A7">
      <w:pPr>
        <w:pStyle w:val="NormalWeb"/>
        <w:spacing w:before="0" w:beforeAutospacing="0" w:after="0" w:afterAutospacing="0"/>
        <w:ind w:right="646"/>
        <w:jc w:val="right"/>
        <w:rPr>
          <w:color w:val="000000" w:themeColor="text1"/>
        </w:rPr>
      </w:pPr>
    </w:p>
    <w:p w14:paraId="5E5D1CD8" w14:textId="77777777" w:rsidR="004318E6" w:rsidRDefault="004318E6" w:rsidP="008578A7">
      <w:pPr>
        <w:pStyle w:val="NormalWeb"/>
        <w:spacing w:before="0" w:beforeAutospacing="0" w:after="0" w:afterAutospacing="0"/>
        <w:ind w:right="646"/>
        <w:jc w:val="right"/>
        <w:rPr>
          <w:color w:val="000000" w:themeColor="text1"/>
        </w:rPr>
      </w:pPr>
    </w:p>
    <w:p w14:paraId="69AE3B98" w14:textId="77777777" w:rsidR="004318E6" w:rsidRDefault="004318E6" w:rsidP="008578A7">
      <w:pPr>
        <w:pStyle w:val="NormalWeb"/>
        <w:spacing w:before="0" w:beforeAutospacing="0" w:after="0" w:afterAutospacing="0"/>
        <w:ind w:right="646"/>
        <w:jc w:val="right"/>
        <w:rPr>
          <w:color w:val="000000" w:themeColor="text1"/>
        </w:rPr>
      </w:pPr>
    </w:p>
    <w:p w14:paraId="633BCA5C" w14:textId="77777777" w:rsidR="004318E6" w:rsidRDefault="004318E6" w:rsidP="008578A7">
      <w:pPr>
        <w:pStyle w:val="NormalWeb"/>
        <w:spacing w:before="0" w:beforeAutospacing="0" w:after="0" w:afterAutospacing="0"/>
        <w:ind w:right="646"/>
        <w:jc w:val="right"/>
        <w:rPr>
          <w:color w:val="000000" w:themeColor="text1"/>
        </w:rPr>
      </w:pPr>
    </w:p>
    <w:p w14:paraId="2C826795" w14:textId="77777777" w:rsidR="004318E6" w:rsidRDefault="004318E6" w:rsidP="008578A7">
      <w:pPr>
        <w:pStyle w:val="NormalWeb"/>
        <w:spacing w:before="0" w:beforeAutospacing="0" w:after="0" w:afterAutospacing="0"/>
        <w:ind w:right="646"/>
        <w:jc w:val="right"/>
        <w:rPr>
          <w:color w:val="000000" w:themeColor="text1"/>
        </w:rPr>
      </w:pPr>
    </w:p>
    <w:p w14:paraId="3E12D66D" w14:textId="77777777" w:rsidR="004318E6" w:rsidRDefault="004318E6" w:rsidP="008578A7">
      <w:pPr>
        <w:pStyle w:val="NormalWeb"/>
        <w:spacing w:before="0" w:beforeAutospacing="0" w:after="0" w:afterAutospacing="0"/>
        <w:ind w:right="646"/>
        <w:jc w:val="right"/>
        <w:rPr>
          <w:color w:val="000000" w:themeColor="text1"/>
        </w:rPr>
      </w:pPr>
    </w:p>
    <w:p w14:paraId="1732021B" w14:textId="77777777" w:rsidR="004318E6" w:rsidRDefault="004318E6" w:rsidP="008578A7">
      <w:pPr>
        <w:pStyle w:val="NormalWeb"/>
        <w:spacing w:before="0" w:beforeAutospacing="0" w:after="0" w:afterAutospacing="0"/>
        <w:ind w:right="646"/>
        <w:jc w:val="right"/>
        <w:rPr>
          <w:color w:val="000000" w:themeColor="text1"/>
        </w:rPr>
      </w:pPr>
    </w:p>
    <w:p w14:paraId="0D9DA7AD" w14:textId="77777777" w:rsidR="004318E6" w:rsidRDefault="004318E6" w:rsidP="008578A7">
      <w:pPr>
        <w:pStyle w:val="NormalWeb"/>
        <w:spacing w:before="0" w:beforeAutospacing="0" w:after="0" w:afterAutospacing="0"/>
        <w:ind w:right="646"/>
        <w:jc w:val="right"/>
        <w:rPr>
          <w:color w:val="000000" w:themeColor="text1"/>
        </w:rPr>
      </w:pPr>
    </w:p>
    <w:p w14:paraId="6289FA19" w14:textId="77777777" w:rsidR="004318E6" w:rsidRDefault="004318E6" w:rsidP="008578A7">
      <w:pPr>
        <w:pStyle w:val="NormalWeb"/>
        <w:spacing w:before="0" w:beforeAutospacing="0" w:after="0" w:afterAutospacing="0"/>
        <w:ind w:right="646"/>
        <w:jc w:val="right"/>
        <w:rPr>
          <w:color w:val="000000" w:themeColor="text1"/>
        </w:rPr>
      </w:pPr>
    </w:p>
    <w:p w14:paraId="2B049682" w14:textId="77777777" w:rsidR="004318E6" w:rsidRDefault="004318E6" w:rsidP="008578A7">
      <w:pPr>
        <w:pStyle w:val="NormalWeb"/>
        <w:spacing w:before="0" w:beforeAutospacing="0" w:after="0" w:afterAutospacing="0"/>
        <w:ind w:right="646"/>
        <w:jc w:val="right"/>
        <w:rPr>
          <w:color w:val="000000" w:themeColor="text1"/>
        </w:rPr>
      </w:pPr>
    </w:p>
    <w:p w14:paraId="53B8DC62" w14:textId="77777777" w:rsidR="004318E6" w:rsidRDefault="004318E6" w:rsidP="008578A7">
      <w:pPr>
        <w:pStyle w:val="NormalWeb"/>
        <w:spacing w:before="0" w:beforeAutospacing="0" w:after="0" w:afterAutospacing="0"/>
        <w:ind w:right="646"/>
        <w:jc w:val="right"/>
        <w:rPr>
          <w:color w:val="000000" w:themeColor="text1"/>
        </w:rPr>
      </w:pPr>
    </w:p>
    <w:p w14:paraId="681E9E07" w14:textId="77777777" w:rsidR="004318E6" w:rsidRDefault="004318E6" w:rsidP="008578A7">
      <w:pPr>
        <w:pStyle w:val="NormalWeb"/>
        <w:spacing w:before="0" w:beforeAutospacing="0" w:after="0" w:afterAutospacing="0"/>
        <w:ind w:right="646"/>
        <w:jc w:val="right"/>
        <w:rPr>
          <w:color w:val="000000" w:themeColor="text1"/>
        </w:rPr>
      </w:pPr>
    </w:p>
    <w:p w14:paraId="3DF60683" w14:textId="77777777" w:rsidR="004318E6" w:rsidRDefault="004318E6" w:rsidP="008578A7">
      <w:pPr>
        <w:pStyle w:val="NormalWeb"/>
        <w:spacing w:before="0" w:beforeAutospacing="0" w:after="0" w:afterAutospacing="0"/>
        <w:ind w:right="646"/>
        <w:jc w:val="right"/>
        <w:rPr>
          <w:color w:val="000000" w:themeColor="text1"/>
        </w:rPr>
      </w:pPr>
    </w:p>
    <w:p w14:paraId="0B432CF2" w14:textId="77777777" w:rsidR="004318E6" w:rsidRDefault="004318E6" w:rsidP="008578A7">
      <w:pPr>
        <w:pStyle w:val="NormalWeb"/>
        <w:spacing w:before="0" w:beforeAutospacing="0" w:after="0" w:afterAutospacing="0"/>
        <w:ind w:right="646"/>
        <w:jc w:val="right"/>
        <w:rPr>
          <w:color w:val="000000" w:themeColor="text1"/>
        </w:rPr>
      </w:pPr>
    </w:p>
    <w:p w14:paraId="054A43AD" w14:textId="77777777" w:rsidR="004318E6" w:rsidRDefault="004318E6" w:rsidP="008578A7">
      <w:pPr>
        <w:pStyle w:val="NormalWeb"/>
        <w:spacing w:before="0" w:beforeAutospacing="0" w:after="0" w:afterAutospacing="0"/>
        <w:ind w:right="646"/>
        <w:jc w:val="right"/>
        <w:rPr>
          <w:color w:val="000000" w:themeColor="text1"/>
        </w:rPr>
      </w:pPr>
    </w:p>
    <w:p w14:paraId="295117BA" w14:textId="77777777" w:rsidR="004318E6" w:rsidRDefault="004318E6" w:rsidP="008578A7">
      <w:pPr>
        <w:pStyle w:val="NormalWeb"/>
        <w:spacing w:before="0" w:beforeAutospacing="0" w:after="0" w:afterAutospacing="0"/>
        <w:ind w:right="646"/>
        <w:jc w:val="right"/>
        <w:rPr>
          <w:color w:val="000000" w:themeColor="text1"/>
        </w:rPr>
      </w:pPr>
    </w:p>
    <w:p w14:paraId="782CBE0B" w14:textId="77777777" w:rsidR="004318E6" w:rsidRDefault="004318E6" w:rsidP="008578A7">
      <w:pPr>
        <w:pStyle w:val="NormalWeb"/>
        <w:spacing w:before="0" w:beforeAutospacing="0" w:after="0" w:afterAutospacing="0"/>
        <w:ind w:right="646"/>
        <w:jc w:val="right"/>
        <w:rPr>
          <w:color w:val="000000" w:themeColor="text1"/>
        </w:rPr>
      </w:pPr>
    </w:p>
    <w:p w14:paraId="3FDF8461" w14:textId="77777777" w:rsidR="004318E6" w:rsidRDefault="004318E6" w:rsidP="008578A7">
      <w:pPr>
        <w:pStyle w:val="NormalWeb"/>
        <w:spacing w:before="0" w:beforeAutospacing="0" w:after="0" w:afterAutospacing="0"/>
        <w:ind w:right="646"/>
        <w:jc w:val="right"/>
        <w:rPr>
          <w:color w:val="000000" w:themeColor="text1"/>
        </w:rPr>
      </w:pPr>
    </w:p>
    <w:p w14:paraId="2CDAFE1A" w14:textId="77777777" w:rsidR="004318E6" w:rsidRDefault="004318E6" w:rsidP="008578A7">
      <w:pPr>
        <w:pStyle w:val="NormalWeb"/>
        <w:spacing w:before="0" w:beforeAutospacing="0" w:after="0" w:afterAutospacing="0"/>
        <w:ind w:right="646"/>
        <w:jc w:val="right"/>
        <w:rPr>
          <w:color w:val="000000" w:themeColor="text1"/>
        </w:rPr>
      </w:pPr>
    </w:p>
    <w:p w14:paraId="5118F48F" w14:textId="77777777" w:rsidR="004318E6" w:rsidRDefault="004318E6" w:rsidP="008578A7">
      <w:pPr>
        <w:pStyle w:val="NormalWeb"/>
        <w:spacing w:before="0" w:beforeAutospacing="0" w:after="0" w:afterAutospacing="0"/>
        <w:ind w:right="646"/>
        <w:jc w:val="right"/>
        <w:rPr>
          <w:color w:val="000000" w:themeColor="text1"/>
        </w:rPr>
      </w:pPr>
    </w:p>
    <w:p w14:paraId="302F89B7" w14:textId="77777777" w:rsidR="004318E6" w:rsidRDefault="004318E6" w:rsidP="008578A7">
      <w:pPr>
        <w:pStyle w:val="NormalWeb"/>
        <w:spacing w:before="0" w:beforeAutospacing="0" w:after="0" w:afterAutospacing="0"/>
        <w:ind w:right="646"/>
        <w:jc w:val="right"/>
        <w:rPr>
          <w:color w:val="000000" w:themeColor="text1"/>
        </w:rPr>
      </w:pPr>
    </w:p>
    <w:p w14:paraId="13A807BA" w14:textId="77777777" w:rsidR="004318E6" w:rsidRDefault="004318E6" w:rsidP="008578A7">
      <w:pPr>
        <w:pStyle w:val="NormalWeb"/>
        <w:spacing w:before="0" w:beforeAutospacing="0" w:after="0" w:afterAutospacing="0"/>
        <w:ind w:right="646"/>
        <w:jc w:val="right"/>
        <w:rPr>
          <w:color w:val="000000" w:themeColor="text1"/>
        </w:rPr>
      </w:pPr>
    </w:p>
    <w:tbl>
      <w:tblPr>
        <w:tblStyle w:val="TableGrid"/>
        <w:tblW w:w="94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gridCol w:w="5905"/>
      </w:tblGrid>
      <w:tr w:rsidR="004318E6" w:rsidRPr="00EA7FF5" w14:paraId="28390367" w14:textId="77777777" w:rsidTr="00F602D2">
        <w:trPr>
          <w:trHeight w:val="85"/>
          <w:jc w:val="center"/>
        </w:trPr>
        <w:tc>
          <w:tcPr>
            <w:tcW w:w="3574" w:type="dxa"/>
          </w:tcPr>
          <w:p w14:paraId="6E950855" w14:textId="77777777" w:rsidR="004318E6" w:rsidRPr="00E502C2" w:rsidRDefault="004318E6" w:rsidP="00F602D2">
            <w:pPr>
              <w:pStyle w:val="NormalWeb"/>
              <w:spacing w:before="0" w:beforeAutospacing="0" w:after="0" w:afterAutospacing="0"/>
              <w:jc w:val="center"/>
              <w:rPr>
                <w:b/>
                <w:bCs/>
                <w:color w:val="000000" w:themeColor="text1"/>
                <w:sz w:val="26"/>
                <w:szCs w:val="26"/>
              </w:rPr>
            </w:pPr>
            <w:r w:rsidRPr="00E502C2">
              <w:rPr>
                <w:b/>
                <w:bCs/>
                <w:color w:val="000000" w:themeColor="text1"/>
                <w:sz w:val="26"/>
                <w:szCs w:val="26"/>
              </w:rPr>
              <w:lastRenderedPageBreak/>
              <w:t>ỦY BAN NHÂN DÂN</w:t>
            </w:r>
          </w:p>
          <w:p w14:paraId="666D91E6" w14:textId="2919E297" w:rsidR="004318E6" w:rsidRPr="00E502C2" w:rsidRDefault="00F602D2" w:rsidP="00F602D2">
            <w:pPr>
              <w:pStyle w:val="NormalWeb"/>
              <w:spacing w:before="0" w:beforeAutospacing="0" w:after="0" w:afterAutospacing="0"/>
              <w:jc w:val="center"/>
              <w:rPr>
                <w:b/>
                <w:bCs/>
                <w:color w:val="000000" w:themeColor="text1"/>
                <w:sz w:val="26"/>
                <w:szCs w:val="26"/>
              </w:rPr>
            </w:pPr>
            <w:r w:rsidRPr="00E502C2">
              <w:rPr>
                <w:noProof/>
                <w:color w:val="000000" w:themeColor="text1"/>
                <w:sz w:val="26"/>
                <w:szCs w:val="26"/>
              </w:rPr>
              <mc:AlternateContent>
                <mc:Choice Requires="wps">
                  <w:drawing>
                    <wp:anchor distT="0" distB="0" distL="114300" distR="114300" simplePos="0" relativeHeight="251656704" behindDoc="0" locked="0" layoutInCell="1" allowOverlap="1" wp14:anchorId="2E445D90" wp14:editId="046C731A">
                      <wp:simplePos x="0" y="0"/>
                      <wp:positionH relativeFrom="column">
                        <wp:posOffset>845094</wp:posOffset>
                      </wp:positionH>
                      <wp:positionV relativeFrom="paragraph">
                        <wp:posOffset>191770</wp:posOffset>
                      </wp:positionV>
                      <wp:extent cx="381000" cy="0"/>
                      <wp:effectExtent l="0" t="0" r="0" b="0"/>
                      <wp:wrapNone/>
                      <wp:docPr id="800308302" name="Straight Connector 800308302"/>
                      <wp:cNvGraphicFramePr/>
                      <a:graphic xmlns:a="http://schemas.openxmlformats.org/drawingml/2006/main">
                        <a:graphicData uri="http://schemas.microsoft.com/office/word/2010/wordprocessingShape">
                          <wps:wsp>
                            <wps:cNvCnPr/>
                            <wps:spPr>
                              <a:xfrm>
                                <a:off x="0" y="0"/>
                                <a:ext cx="381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6ACCCFB" id="Straight Connector 800308302"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55pt,15.1pt" to="96.5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" strokecolor="windowText" strokeweight=".5pt">
                      <v:stroke joinstyle="miter"/>
                    </v:line>
                  </w:pict>
                </mc:Fallback>
              </mc:AlternateContent>
            </w:r>
            <w:r w:rsidR="004318E6" w:rsidRPr="00E502C2">
              <w:rPr>
                <w:b/>
                <w:bCs/>
                <w:color w:val="000000" w:themeColor="text1"/>
                <w:sz w:val="26"/>
                <w:szCs w:val="26"/>
              </w:rPr>
              <w:t>TỈNH SƠN LA</w:t>
            </w:r>
          </w:p>
          <w:p w14:paraId="1483097C" w14:textId="50CB7A26" w:rsidR="004318E6" w:rsidRPr="00E502C2" w:rsidRDefault="004318E6" w:rsidP="00F602D2">
            <w:pPr>
              <w:pStyle w:val="NormalWeb"/>
              <w:spacing w:before="0" w:beforeAutospacing="0" w:after="0" w:afterAutospacing="0"/>
              <w:jc w:val="center"/>
              <w:rPr>
                <w:color w:val="000000" w:themeColor="text1"/>
                <w:sz w:val="26"/>
                <w:szCs w:val="26"/>
              </w:rPr>
            </w:pPr>
          </w:p>
          <w:p w14:paraId="020FA73A" w14:textId="69D42179" w:rsidR="004318E6" w:rsidRPr="00EA7FF5" w:rsidRDefault="004318E6" w:rsidP="00F602D2">
            <w:pPr>
              <w:pStyle w:val="NormalWeb"/>
              <w:spacing w:before="0" w:beforeAutospacing="0" w:after="0" w:afterAutospacing="0"/>
              <w:jc w:val="center"/>
              <w:rPr>
                <w:color w:val="000000" w:themeColor="text1"/>
                <w:sz w:val="28"/>
                <w:szCs w:val="28"/>
              </w:rPr>
            </w:pPr>
            <w:r>
              <w:rPr>
                <w:color w:val="000000" w:themeColor="text1"/>
                <w:sz w:val="28"/>
                <w:szCs w:val="28"/>
              </w:rPr>
              <w:t xml:space="preserve"> </w:t>
            </w:r>
          </w:p>
        </w:tc>
        <w:tc>
          <w:tcPr>
            <w:tcW w:w="5905" w:type="dxa"/>
          </w:tcPr>
          <w:p w14:paraId="2D8F12FF" w14:textId="77777777" w:rsidR="004318E6" w:rsidRPr="00E502C2" w:rsidRDefault="004318E6" w:rsidP="00F602D2">
            <w:pPr>
              <w:pStyle w:val="NormalWeb"/>
              <w:spacing w:before="0" w:beforeAutospacing="0" w:after="0" w:afterAutospacing="0"/>
              <w:jc w:val="center"/>
              <w:rPr>
                <w:b/>
                <w:bCs/>
                <w:color w:val="000000" w:themeColor="text1"/>
                <w:sz w:val="26"/>
                <w:szCs w:val="26"/>
              </w:rPr>
            </w:pPr>
            <w:r w:rsidRPr="00E502C2">
              <w:rPr>
                <w:b/>
                <w:bCs/>
                <w:color w:val="000000" w:themeColor="text1"/>
                <w:sz w:val="26"/>
                <w:szCs w:val="26"/>
              </w:rPr>
              <w:t>CỘNG HÒA XÃ HỘI CHỦ NGHĨA VIỆT NAM</w:t>
            </w:r>
          </w:p>
          <w:p w14:paraId="64D87995" w14:textId="77777777" w:rsidR="004318E6" w:rsidRPr="00E502C2" w:rsidRDefault="004318E6" w:rsidP="00F602D2">
            <w:pPr>
              <w:pStyle w:val="NormalWeb"/>
              <w:spacing w:before="0" w:beforeAutospacing="0" w:after="0" w:afterAutospacing="0"/>
              <w:jc w:val="center"/>
              <w:rPr>
                <w:b/>
                <w:bCs/>
                <w:color w:val="000000" w:themeColor="text1"/>
                <w:sz w:val="26"/>
                <w:szCs w:val="26"/>
              </w:rPr>
            </w:pPr>
            <w:r w:rsidRPr="00E502C2">
              <w:rPr>
                <w:b/>
                <w:bCs/>
                <w:color w:val="000000" w:themeColor="text1"/>
                <w:sz w:val="26"/>
                <w:szCs w:val="26"/>
              </w:rPr>
              <w:t>Độc lập - Tự do - Hạnh phúc</w:t>
            </w:r>
          </w:p>
          <w:p w14:paraId="5FBD3BC5" w14:textId="77777777" w:rsidR="004318E6" w:rsidRPr="00E502C2" w:rsidRDefault="004318E6" w:rsidP="00F602D2">
            <w:pPr>
              <w:pStyle w:val="NormalWeb"/>
              <w:spacing w:before="0" w:beforeAutospacing="0" w:after="0" w:afterAutospacing="0"/>
              <w:jc w:val="center"/>
              <w:rPr>
                <w:color w:val="000000" w:themeColor="text1"/>
                <w:sz w:val="26"/>
                <w:szCs w:val="26"/>
              </w:rPr>
            </w:pPr>
            <w:r w:rsidRPr="00E502C2">
              <w:rPr>
                <w:noProof/>
                <w:color w:val="000000" w:themeColor="text1"/>
                <w:sz w:val="26"/>
                <w:szCs w:val="26"/>
              </w:rPr>
              <mc:AlternateContent>
                <mc:Choice Requires="wps">
                  <w:drawing>
                    <wp:anchor distT="0" distB="0" distL="114300" distR="114300" simplePos="0" relativeHeight="251663872" behindDoc="0" locked="0" layoutInCell="1" allowOverlap="1" wp14:anchorId="3DEBF6A1" wp14:editId="17EA29BF">
                      <wp:simplePos x="0" y="0"/>
                      <wp:positionH relativeFrom="column">
                        <wp:posOffset>790394</wp:posOffset>
                      </wp:positionH>
                      <wp:positionV relativeFrom="paragraph">
                        <wp:posOffset>17780</wp:posOffset>
                      </wp:positionV>
                      <wp:extent cx="1990725" cy="0"/>
                      <wp:effectExtent l="0" t="0" r="0" b="0"/>
                      <wp:wrapNone/>
                      <wp:docPr id="2021233339" name="Straight Connector 2021233339"/>
                      <wp:cNvGraphicFramePr/>
                      <a:graphic xmlns:a="http://schemas.openxmlformats.org/drawingml/2006/main">
                        <a:graphicData uri="http://schemas.microsoft.com/office/word/2010/wordprocessingShape">
                          <wps:wsp>
                            <wps:cNvCnPr/>
                            <wps:spPr>
                              <a:xfrm>
                                <a:off x="0" y="0"/>
                                <a:ext cx="19907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065F785" id="Straight Connector 2021233339"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62.25pt,1.4pt" to="2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" strokecolor="windowText" strokeweight=".5pt">
                      <v:stroke joinstyle="miter"/>
                    </v:line>
                  </w:pict>
                </mc:Fallback>
              </mc:AlternateContent>
            </w:r>
          </w:p>
          <w:p w14:paraId="79AACAF5" w14:textId="0D503B16" w:rsidR="004318E6" w:rsidRPr="00EA7FF5" w:rsidRDefault="004318E6" w:rsidP="00F602D2">
            <w:pPr>
              <w:pStyle w:val="NormalWeb"/>
              <w:spacing w:before="0" w:beforeAutospacing="0" w:after="0" w:afterAutospacing="0"/>
              <w:jc w:val="center"/>
              <w:rPr>
                <w:b/>
                <w:bCs/>
                <w:color w:val="000000" w:themeColor="text1"/>
                <w:sz w:val="28"/>
                <w:szCs w:val="28"/>
              </w:rPr>
            </w:pPr>
          </w:p>
        </w:tc>
      </w:tr>
    </w:tbl>
    <w:p w14:paraId="7232FBF1" w14:textId="28F83334" w:rsidR="004318E6" w:rsidRDefault="004318E6" w:rsidP="004318E6">
      <w:pPr>
        <w:spacing w:after="0" w:line="240" w:lineRule="auto"/>
        <w:jc w:val="center"/>
        <w:rPr>
          <w:rFonts w:eastAsia="Times New Roman" w:cs="Times New Roman"/>
          <w:b/>
          <w:bCs/>
          <w:color w:val="000000"/>
          <w:lang w:val="vi-VN" w:eastAsia="vi-VN"/>
        </w:rPr>
      </w:pPr>
      <w:r w:rsidRPr="004318E6">
        <w:rPr>
          <w:rFonts w:eastAsia="Times New Roman" w:cs="Times New Roman"/>
          <w:b/>
          <w:bCs/>
          <w:color w:val="000000"/>
          <w:lang w:val="vi-VN" w:eastAsia="vi-VN"/>
        </w:rPr>
        <w:t>QUY CHẾ</w:t>
      </w:r>
    </w:p>
    <w:p w14:paraId="76AD006E" w14:textId="77777777" w:rsidR="004318E6" w:rsidRDefault="004318E6" w:rsidP="004318E6">
      <w:pPr>
        <w:spacing w:after="0" w:line="240" w:lineRule="auto"/>
        <w:jc w:val="center"/>
        <w:rPr>
          <w:rFonts w:eastAsia="Times New Roman" w:cs="Times New Roman"/>
          <w:b/>
          <w:bCs/>
          <w:color w:val="000000"/>
          <w:lang w:val="vi-VN" w:eastAsia="vi-VN"/>
        </w:rPr>
      </w:pPr>
      <w:r w:rsidRPr="004318E6">
        <w:rPr>
          <w:rFonts w:eastAsia="Times New Roman" w:cs="Times New Roman"/>
          <w:b/>
          <w:bCs/>
          <w:color w:val="000000"/>
          <w:lang w:val="vi-VN" w:eastAsia="vi-VN"/>
        </w:rPr>
        <w:t xml:space="preserve">Quản lý, vận hành, kết nối, bảo đảm an toàn thông tin </w:t>
      </w:r>
    </w:p>
    <w:p w14:paraId="6C1F35E5" w14:textId="54D12609" w:rsidR="004318E6" w:rsidRPr="004318E6" w:rsidRDefault="004318E6" w:rsidP="004318E6">
      <w:pPr>
        <w:spacing w:after="0" w:line="240" w:lineRule="auto"/>
        <w:jc w:val="center"/>
        <w:rPr>
          <w:rFonts w:eastAsia="Times New Roman" w:cs="Times New Roman"/>
          <w:b/>
          <w:bCs/>
          <w:color w:val="000000"/>
          <w:lang w:val="vi-VN" w:eastAsia="vi-VN"/>
        </w:rPr>
      </w:pPr>
      <w:r w:rsidRPr="004318E6">
        <w:rPr>
          <w:rFonts w:eastAsia="Times New Roman" w:cs="Times New Roman"/>
          <w:b/>
          <w:bCs/>
          <w:color w:val="000000"/>
          <w:lang w:val="vi-VN" w:eastAsia="vi-VN"/>
        </w:rPr>
        <w:t>và sử dụng Mạng truyền số liệu chuyên dùng tỉnh Sơn La</w:t>
      </w:r>
    </w:p>
    <w:p w14:paraId="04637B05" w14:textId="4E7A32FE" w:rsidR="004318E6" w:rsidRPr="004318E6" w:rsidRDefault="004318E6" w:rsidP="004318E6">
      <w:pPr>
        <w:spacing w:after="0" w:line="240" w:lineRule="auto"/>
        <w:jc w:val="center"/>
        <w:rPr>
          <w:rFonts w:eastAsia="Times New Roman" w:cs="Times New Roman"/>
          <w:i/>
          <w:iCs/>
          <w:color w:val="000000"/>
          <w:sz w:val="26"/>
          <w:szCs w:val="26"/>
          <w:lang w:val="vi-VN" w:eastAsia="vi-VN"/>
        </w:rPr>
      </w:pPr>
      <w:r w:rsidRPr="004318E6">
        <w:rPr>
          <w:rFonts w:eastAsia="Times New Roman" w:cs="Times New Roman"/>
          <w:i/>
          <w:iCs/>
          <w:color w:val="000000"/>
          <w:sz w:val="26"/>
          <w:szCs w:val="26"/>
          <w:lang w:val="vi-VN" w:eastAsia="vi-VN"/>
        </w:rPr>
        <w:t>(Ban hành kèm theo Quyết định số</w:t>
      </w:r>
      <w:r w:rsidRPr="00631EE3">
        <w:rPr>
          <w:rFonts w:eastAsia="Times New Roman" w:cs="Times New Roman"/>
          <w:i/>
          <w:iCs/>
          <w:color w:val="000000"/>
          <w:sz w:val="26"/>
          <w:szCs w:val="26"/>
          <w:lang w:eastAsia="vi-VN"/>
        </w:rPr>
        <w:t xml:space="preserve"> 61/</w:t>
      </w:r>
      <w:r w:rsidRPr="004318E6">
        <w:rPr>
          <w:rFonts w:eastAsia="Times New Roman" w:cs="Times New Roman"/>
          <w:i/>
          <w:iCs/>
          <w:color w:val="000000"/>
          <w:sz w:val="26"/>
          <w:szCs w:val="26"/>
          <w:lang w:val="vi-VN" w:eastAsia="vi-VN"/>
        </w:rPr>
        <w:t>2025/QĐ-UBND ngày</w:t>
      </w:r>
      <w:r w:rsidRPr="00631EE3">
        <w:rPr>
          <w:rFonts w:eastAsia="Times New Roman" w:cs="Times New Roman"/>
          <w:i/>
          <w:iCs/>
          <w:color w:val="000000"/>
          <w:sz w:val="26"/>
          <w:szCs w:val="26"/>
          <w:lang w:eastAsia="vi-VN"/>
        </w:rPr>
        <w:t xml:space="preserve"> 03/7/2025</w:t>
      </w:r>
      <w:r w:rsidRPr="004318E6">
        <w:rPr>
          <w:rFonts w:eastAsia="Times New Roman" w:cs="Times New Roman"/>
          <w:i/>
          <w:iCs/>
          <w:color w:val="000000"/>
          <w:sz w:val="26"/>
          <w:szCs w:val="26"/>
          <w:lang w:val="vi-VN" w:eastAsia="vi-VN"/>
        </w:rPr>
        <w:t xml:space="preserve"> </w:t>
      </w:r>
      <w:r w:rsidR="00631EE3">
        <w:rPr>
          <w:rFonts w:eastAsia="Times New Roman" w:cs="Times New Roman"/>
          <w:i/>
          <w:iCs/>
          <w:color w:val="000000"/>
          <w:sz w:val="26"/>
          <w:szCs w:val="26"/>
          <w:lang w:eastAsia="vi-VN"/>
        </w:rPr>
        <w:t>củ</w:t>
      </w:r>
      <w:r w:rsidRPr="004318E6">
        <w:rPr>
          <w:rFonts w:eastAsia="Times New Roman" w:cs="Times New Roman"/>
          <w:i/>
          <w:iCs/>
          <w:color w:val="000000"/>
          <w:sz w:val="26"/>
          <w:szCs w:val="26"/>
          <w:lang w:val="vi-VN" w:eastAsia="vi-VN"/>
        </w:rPr>
        <w:t xml:space="preserve">a </w:t>
      </w:r>
      <w:r w:rsidR="00631EE3" w:rsidRPr="00631EE3">
        <w:rPr>
          <w:rFonts w:eastAsia="Times New Roman" w:cs="Times New Roman"/>
          <w:i/>
          <w:iCs/>
          <w:color w:val="000000"/>
          <w:sz w:val="26"/>
          <w:szCs w:val="26"/>
          <w:lang w:eastAsia="vi-VN"/>
        </w:rPr>
        <w:t>UBND</w:t>
      </w:r>
      <w:r w:rsidRPr="004318E6">
        <w:rPr>
          <w:rFonts w:eastAsia="Times New Roman" w:cs="Times New Roman"/>
          <w:i/>
          <w:iCs/>
          <w:color w:val="000000"/>
          <w:sz w:val="26"/>
          <w:szCs w:val="26"/>
          <w:lang w:val="vi-VN" w:eastAsia="vi-VN"/>
        </w:rPr>
        <w:t xml:space="preserve"> tỉnh)</w:t>
      </w:r>
    </w:p>
    <w:p w14:paraId="46804B6E" w14:textId="3126EBAE" w:rsidR="00631EE3" w:rsidRDefault="00631EE3" w:rsidP="004318E6">
      <w:pPr>
        <w:spacing w:after="0" w:line="240" w:lineRule="auto"/>
        <w:rPr>
          <w:rFonts w:eastAsia="Times New Roman" w:cs="Times New Roman"/>
          <w:b/>
          <w:bCs/>
          <w:color w:val="000000"/>
          <w:lang w:val="vi-VN" w:eastAsia="vi-VN"/>
        </w:rPr>
      </w:pPr>
      <w:r>
        <w:rPr>
          <w:rFonts w:eastAsia="Times New Roman" w:cs="Times New Roman"/>
          <w:b/>
          <w:bCs/>
          <w:noProof/>
          <w:color w:val="000000"/>
          <w:lang w:val="vi-VN" w:eastAsia="vi-VN"/>
        </w:rPr>
        <mc:AlternateContent>
          <mc:Choice Requires="wps">
            <w:drawing>
              <wp:anchor distT="0" distB="0" distL="114300" distR="114300" simplePos="0" relativeHeight="251672576" behindDoc="0" locked="0" layoutInCell="1" allowOverlap="1" wp14:anchorId="3D2C3173" wp14:editId="5D4C6713">
                <wp:simplePos x="0" y="0"/>
                <wp:positionH relativeFrom="column">
                  <wp:posOffset>2121535</wp:posOffset>
                </wp:positionH>
                <wp:positionV relativeFrom="paragraph">
                  <wp:posOffset>21438</wp:posOffset>
                </wp:positionV>
                <wp:extent cx="2013397" cy="4293"/>
                <wp:effectExtent l="0" t="0" r="25400" b="34290"/>
                <wp:wrapNone/>
                <wp:docPr id="787332337" name="Straight Connector 2"/>
                <wp:cNvGraphicFramePr/>
                <a:graphic xmlns:a="http://schemas.openxmlformats.org/drawingml/2006/main">
                  <a:graphicData uri="http://schemas.microsoft.com/office/word/2010/wordprocessingShape">
                    <wps:wsp>
                      <wps:cNvCnPr/>
                      <wps:spPr>
                        <a:xfrm flipV="1">
                          <a:off x="0" y="0"/>
                          <a:ext cx="2013397" cy="42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4FBB73" id="Straight Connector 2"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67.05pt,1.7pt" to="325.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" strokecolor="black [3200]" strokeweight=".5pt">
                <v:stroke joinstyle="miter"/>
              </v:line>
            </w:pict>
          </mc:Fallback>
        </mc:AlternateContent>
      </w:r>
    </w:p>
    <w:p w14:paraId="48C6575F" w14:textId="7C12C31B" w:rsidR="00631EE3" w:rsidRDefault="004318E6" w:rsidP="00631EE3">
      <w:pPr>
        <w:spacing w:after="0" w:line="240" w:lineRule="auto"/>
        <w:jc w:val="center"/>
        <w:rPr>
          <w:rFonts w:eastAsia="Times New Roman" w:cs="Times New Roman"/>
          <w:b/>
          <w:bCs/>
          <w:color w:val="000000"/>
          <w:lang w:val="vi-VN" w:eastAsia="vi-VN"/>
        </w:rPr>
      </w:pPr>
      <w:r w:rsidRPr="004318E6">
        <w:rPr>
          <w:rFonts w:eastAsia="Times New Roman" w:cs="Times New Roman"/>
          <w:b/>
          <w:bCs/>
          <w:color w:val="000000"/>
          <w:lang w:val="vi-VN" w:eastAsia="vi-VN"/>
        </w:rPr>
        <w:t>Chương I</w:t>
      </w:r>
    </w:p>
    <w:p w14:paraId="777326C9" w14:textId="571B2E26" w:rsidR="004318E6" w:rsidRPr="004318E6" w:rsidRDefault="004318E6" w:rsidP="00631EE3">
      <w:pPr>
        <w:spacing w:after="0" w:line="240" w:lineRule="auto"/>
        <w:jc w:val="center"/>
        <w:rPr>
          <w:rFonts w:eastAsia="Times New Roman" w:cs="Times New Roman"/>
          <w:b/>
          <w:bCs/>
          <w:color w:val="000000"/>
          <w:lang w:val="vi-VN" w:eastAsia="vi-VN"/>
        </w:rPr>
      </w:pPr>
      <w:r w:rsidRPr="004318E6">
        <w:rPr>
          <w:rFonts w:eastAsia="Times New Roman" w:cs="Times New Roman"/>
          <w:b/>
          <w:bCs/>
          <w:color w:val="000000"/>
          <w:lang w:val="vi-VN" w:eastAsia="vi-VN"/>
        </w:rPr>
        <w:t>QUY ĐỊNH CHUNG</w:t>
      </w:r>
    </w:p>
    <w:p w14:paraId="17A3E129" w14:textId="77777777" w:rsidR="004318E6" w:rsidRPr="004318E6" w:rsidRDefault="004318E6" w:rsidP="00D27E34">
      <w:pPr>
        <w:spacing w:before="120" w:after="0" w:line="240" w:lineRule="auto"/>
        <w:ind w:firstLine="720"/>
        <w:jc w:val="both"/>
        <w:rPr>
          <w:rFonts w:eastAsia="Times New Roman" w:cs="Times New Roman"/>
          <w:color w:val="000000"/>
          <w:lang w:val="vi-VN" w:eastAsia="vi-VN"/>
        </w:rPr>
      </w:pPr>
      <w:r w:rsidRPr="004318E6">
        <w:rPr>
          <w:rFonts w:eastAsia="Times New Roman" w:cs="Times New Roman"/>
          <w:b/>
          <w:bCs/>
          <w:color w:val="000000"/>
          <w:lang w:val="vi-VN" w:eastAsia="vi-VN"/>
        </w:rPr>
        <w:t xml:space="preserve">Điều 1. </w:t>
      </w:r>
      <w:r w:rsidRPr="004318E6">
        <w:rPr>
          <w:rFonts w:eastAsia="Times New Roman" w:cs="Times New Roman"/>
          <w:color w:val="000000"/>
          <w:lang w:val="vi-VN" w:eastAsia="vi-VN"/>
        </w:rPr>
        <w:t>Phạm vi điều chỉnh</w:t>
      </w:r>
    </w:p>
    <w:p w14:paraId="0501AA5B" w14:textId="77777777" w:rsidR="004318E6" w:rsidRPr="004318E6" w:rsidRDefault="004318E6" w:rsidP="00D27E34">
      <w:pPr>
        <w:spacing w:before="120" w:after="0" w:line="240" w:lineRule="auto"/>
        <w:ind w:firstLine="720"/>
        <w:jc w:val="both"/>
        <w:rPr>
          <w:rFonts w:eastAsia="Times New Roman" w:cs="Times New Roman"/>
          <w:color w:val="000000"/>
          <w:lang w:val="vi-VN" w:eastAsia="vi-VN"/>
        </w:rPr>
      </w:pPr>
      <w:r w:rsidRPr="004318E6">
        <w:rPr>
          <w:rFonts w:eastAsia="Times New Roman" w:cs="Times New Roman"/>
          <w:color w:val="000000"/>
          <w:lang w:val="vi-VN" w:eastAsia="vi-VN"/>
        </w:rPr>
        <w:t>Quy chế này quy định về quản lý, vận hành, kết nối, bảo đảm an toàn thông tin và khai thác sử dụng Mạng truyền số liệu chuyên dùng trên địa bàn tỉnh Sơn La (Mạng TSLCD tỉnh Sơn La).</w:t>
      </w:r>
    </w:p>
    <w:p w14:paraId="2BF10AF9" w14:textId="77777777" w:rsidR="004318E6" w:rsidRPr="004318E6" w:rsidRDefault="004318E6" w:rsidP="00D27E34">
      <w:pPr>
        <w:spacing w:before="120" w:after="0" w:line="240" w:lineRule="auto"/>
        <w:ind w:firstLine="720"/>
        <w:jc w:val="both"/>
        <w:rPr>
          <w:rFonts w:eastAsia="Times New Roman" w:cs="Times New Roman"/>
          <w:color w:val="000000"/>
          <w:lang w:val="vi-VN" w:eastAsia="vi-VN"/>
        </w:rPr>
      </w:pPr>
      <w:r w:rsidRPr="004318E6">
        <w:rPr>
          <w:rFonts w:eastAsia="Times New Roman" w:cs="Times New Roman"/>
          <w:b/>
          <w:bCs/>
          <w:color w:val="000000"/>
          <w:lang w:val="vi-VN" w:eastAsia="vi-VN"/>
        </w:rPr>
        <w:t xml:space="preserve">Điều 2. </w:t>
      </w:r>
      <w:r w:rsidRPr="004318E6">
        <w:rPr>
          <w:rFonts w:eastAsia="Times New Roman" w:cs="Times New Roman"/>
          <w:color w:val="000000"/>
          <w:lang w:val="vi-VN" w:eastAsia="vi-VN"/>
        </w:rPr>
        <w:t>Đối tượng áp dụng</w:t>
      </w:r>
    </w:p>
    <w:p w14:paraId="593EC8D9" w14:textId="77777777" w:rsidR="004318E6" w:rsidRDefault="004318E6" w:rsidP="00D27E34">
      <w:pPr>
        <w:spacing w:before="120" w:after="0" w:line="240" w:lineRule="auto"/>
        <w:ind w:firstLine="720"/>
        <w:jc w:val="both"/>
        <w:rPr>
          <w:rFonts w:eastAsia="Times New Roman" w:cs="Times New Roman"/>
          <w:color w:val="000000"/>
          <w:lang w:val="vi-VN" w:eastAsia="vi-VN"/>
        </w:rPr>
      </w:pPr>
      <w:r w:rsidRPr="004318E6">
        <w:rPr>
          <w:rFonts w:eastAsia="Times New Roman" w:cs="Times New Roman"/>
          <w:color w:val="000000"/>
          <w:lang w:val="vi-VN" w:eastAsia="vi-VN"/>
        </w:rPr>
        <w:t>Các cơ quan Đảng, Nhà nước, Mặt trận Tổ quốc Việt Nam và các tổ chức chính trị - xã hội trên địa bàn tỉnh Sơn La, tổ chức cung cấp dịch vụ, cá nhân tham gia quản lý, vận hành, kết nối, bảo đảm an toàn thông tin và khai thác sử dụng Mạng truyền số liệu chuyên dùng trên địa bàn tỉnh Sơn La.</w:t>
      </w:r>
    </w:p>
    <w:p w14:paraId="07C55BB2" w14:textId="77777777" w:rsidR="00F602D2" w:rsidRPr="004318E6" w:rsidRDefault="00F602D2" w:rsidP="00D27E34">
      <w:pPr>
        <w:spacing w:before="120" w:after="0" w:line="240" w:lineRule="auto"/>
        <w:ind w:firstLine="720"/>
        <w:jc w:val="both"/>
        <w:rPr>
          <w:rFonts w:eastAsia="Times New Roman" w:cs="Times New Roman"/>
          <w:color w:val="000000"/>
          <w:sz w:val="6"/>
          <w:szCs w:val="6"/>
          <w:lang w:val="vi-VN" w:eastAsia="vi-VN"/>
        </w:rPr>
      </w:pPr>
    </w:p>
    <w:p w14:paraId="58AC173B" w14:textId="77777777" w:rsidR="004318E6" w:rsidRPr="004318E6" w:rsidRDefault="004318E6" w:rsidP="00F602D2">
      <w:pPr>
        <w:spacing w:before="40" w:after="0" w:line="240" w:lineRule="auto"/>
        <w:jc w:val="center"/>
        <w:rPr>
          <w:rFonts w:eastAsia="Times New Roman" w:cs="Times New Roman"/>
          <w:b/>
          <w:bCs/>
          <w:color w:val="000000"/>
          <w:lang w:val="vi-VN" w:eastAsia="vi-VN"/>
        </w:rPr>
      </w:pPr>
      <w:r w:rsidRPr="004318E6">
        <w:rPr>
          <w:rFonts w:eastAsia="Times New Roman" w:cs="Times New Roman"/>
          <w:b/>
          <w:bCs/>
          <w:color w:val="000000"/>
          <w:lang w:val="vi-VN" w:eastAsia="vi-VN"/>
        </w:rPr>
        <w:t>Chương II</w:t>
      </w:r>
    </w:p>
    <w:p w14:paraId="5D040993" w14:textId="77777777" w:rsidR="004318E6" w:rsidRPr="004318E6" w:rsidRDefault="004318E6" w:rsidP="00F602D2">
      <w:pPr>
        <w:spacing w:before="40" w:after="0" w:line="240" w:lineRule="auto"/>
        <w:jc w:val="center"/>
        <w:rPr>
          <w:rFonts w:eastAsia="Times New Roman" w:cs="Times New Roman"/>
          <w:b/>
          <w:bCs/>
          <w:color w:val="000000"/>
          <w:lang w:val="vi-VN" w:eastAsia="vi-VN"/>
        </w:rPr>
      </w:pPr>
      <w:r w:rsidRPr="004318E6">
        <w:rPr>
          <w:rFonts w:eastAsia="Times New Roman" w:cs="Times New Roman"/>
          <w:b/>
          <w:bCs/>
          <w:color w:val="000000"/>
          <w:lang w:val="vi-VN" w:eastAsia="vi-VN"/>
        </w:rPr>
        <w:t>QUY CHẾ QUẢN LÝ, VẬN HÀNH, KẾT NỐI, BẢO ĐẢM AN TOÀN THÔNG TIN VÀ SỬ DỤNG MẠNG TRUYỀN SỐ LIỆU CHUYÊN DÙNG</w:t>
      </w:r>
    </w:p>
    <w:p w14:paraId="047001FF" w14:textId="77777777" w:rsidR="00F602D2" w:rsidRPr="00F602D2" w:rsidRDefault="00F602D2" w:rsidP="00EB3E8E">
      <w:pPr>
        <w:spacing w:before="120" w:after="0" w:line="240" w:lineRule="auto"/>
        <w:ind w:firstLine="720"/>
        <w:jc w:val="both"/>
        <w:rPr>
          <w:rFonts w:eastAsia="Times New Roman" w:cs="Times New Roman"/>
          <w:b/>
          <w:bCs/>
          <w:color w:val="000000"/>
          <w:sz w:val="12"/>
          <w:szCs w:val="12"/>
          <w:lang w:val="vi-VN" w:eastAsia="vi-VN"/>
        </w:rPr>
      </w:pPr>
    </w:p>
    <w:p w14:paraId="7EF02FC1" w14:textId="395B73A3" w:rsidR="004318E6" w:rsidRPr="004318E6" w:rsidRDefault="004318E6" w:rsidP="00EB3E8E">
      <w:pPr>
        <w:spacing w:before="120" w:after="0" w:line="240" w:lineRule="auto"/>
        <w:ind w:firstLine="720"/>
        <w:jc w:val="both"/>
        <w:rPr>
          <w:rFonts w:eastAsia="Times New Roman" w:cs="Times New Roman"/>
          <w:color w:val="000000"/>
          <w:lang w:val="vi-VN" w:eastAsia="vi-VN"/>
        </w:rPr>
      </w:pPr>
      <w:r w:rsidRPr="004318E6">
        <w:rPr>
          <w:rFonts w:eastAsia="Times New Roman" w:cs="Times New Roman"/>
          <w:b/>
          <w:bCs/>
          <w:color w:val="000000"/>
          <w:lang w:val="vi-VN" w:eastAsia="vi-VN"/>
        </w:rPr>
        <w:t xml:space="preserve">Điều 3. </w:t>
      </w:r>
      <w:r w:rsidRPr="004318E6">
        <w:rPr>
          <w:rFonts w:eastAsia="Times New Roman" w:cs="Times New Roman"/>
          <w:color w:val="000000"/>
          <w:lang w:val="vi-VN" w:eastAsia="vi-VN"/>
        </w:rPr>
        <w:t>Quản lý, vận hành Mạng TSLCD tỉnh Sơn La</w:t>
      </w:r>
    </w:p>
    <w:p w14:paraId="5F64F9C5" w14:textId="082637A4" w:rsidR="004318E6" w:rsidRPr="004318E6" w:rsidRDefault="004318E6" w:rsidP="00EB3E8E">
      <w:pPr>
        <w:spacing w:before="120" w:after="0" w:line="240" w:lineRule="auto"/>
        <w:ind w:firstLine="720"/>
        <w:jc w:val="both"/>
        <w:rPr>
          <w:rFonts w:eastAsia="Times New Roman" w:cs="Times New Roman"/>
          <w:color w:val="000000"/>
          <w:lang w:val="vi-VN" w:eastAsia="vi-VN"/>
        </w:rPr>
      </w:pPr>
      <w:r w:rsidRPr="004318E6">
        <w:rPr>
          <w:rFonts w:eastAsia="Times New Roman" w:cs="Times New Roman"/>
          <w:color w:val="000000"/>
          <w:lang w:val="vi-VN" w:eastAsia="vi-VN"/>
        </w:rPr>
        <w:t xml:space="preserve">1. Mạng TSLCD tỉnh Sơn La được quản lý thống nhất từ cấp tỉnh đến cấp xã. Mạng truy nhập cấp II do Sở Khoa học và Công nghệ trực tiếp quản lý, vận hành hoặc thuê doanh nghiệp viễn thông cung cấp dịch vụ cho các cơ quan quy định tại Phụ lục II ban hành kèm theo Quyết định </w:t>
      </w:r>
      <w:r w:rsidR="00F602D2">
        <w:rPr>
          <w:rFonts w:eastAsia="Times New Roman" w:cs="Times New Roman"/>
          <w:color w:val="000000"/>
          <w:lang w:eastAsia="vi-VN"/>
        </w:rPr>
        <w:t xml:space="preserve">số </w:t>
      </w:r>
      <w:r w:rsidRPr="004318E6">
        <w:rPr>
          <w:rFonts w:eastAsia="Times New Roman" w:cs="Times New Roman"/>
          <w:color w:val="000000"/>
          <w:lang w:val="vi-VN" w:eastAsia="vi-VN"/>
        </w:rPr>
        <w:t>08/2023/QĐ-TTg ngày 05</w:t>
      </w:r>
      <w:r w:rsidR="00F602D2">
        <w:rPr>
          <w:rFonts w:eastAsia="Times New Roman" w:cs="Times New Roman"/>
          <w:color w:val="000000"/>
          <w:lang w:eastAsia="vi-VN"/>
        </w:rPr>
        <w:t xml:space="preserve"> tháng </w:t>
      </w:r>
      <w:r w:rsidRPr="004318E6">
        <w:rPr>
          <w:rFonts w:eastAsia="Times New Roman" w:cs="Times New Roman"/>
          <w:color w:val="000000"/>
          <w:lang w:val="vi-VN" w:eastAsia="vi-VN"/>
        </w:rPr>
        <w:t>4</w:t>
      </w:r>
      <w:r w:rsidR="00F602D2">
        <w:rPr>
          <w:rFonts w:eastAsia="Times New Roman" w:cs="Times New Roman"/>
          <w:color w:val="000000"/>
          <w:lang w:eastAsia="vi-VN"/>
        </w:rPr>
        <w:t xml:space="preserve"> năm </w:t>
      </w:r>
      <w:r w:rsidRPr="004318E6">
        <w:rPr>
          <w:rFonts w:eastAsia="Times New Roman" w:cs="Times New Roman"/>
          <w:color w:val="000000"/>
          <w:lang w:val="vi-VN" w:eastAsia="vi-VN"/>
        </w:rPr>
        <w:t>2023 của Thủ tướng Chính phủ về Mạng truyền số liệu chuyên dùng phục vụ các cơ quan Đảng, Nhà nước.</w:t>
      </w:r>
    </w:p>
    <w:p w14:paraId="3FCEE1BE" w14:textId="77777777" w:rsidR="004318E6" w:rsidRPr="004318E6" w:rsidRDefault="004318E6" w:rsidP="00EB3E8E">
      <w:pPr>
        <w:spacing w:before="120" w:after="0" w:line="240" w:lineRule="auto"/>
        <w:ind w:firstLine="720"/>
        <w:jc w:val="both"/>
        <w:rPr>
          <w:rFonts w:eastAsia="Times New Roman" w:cs="Times New Roman"/>
          <w:color w:val="000000"/>
          <w:lang w:val="vi-VN" w:eastAsia="vi-VN"/>
        </w:rPr>
      </w:pPr>
      <w:r w:rsidRPr="004318E6">
        <w:rPr>
          <w:rFonts w:eastAsia="Times New Roman" w:cs="Times New Roman"/>
          <w:color w:val="000000"/>
          <w:lang w:val="vi-VN" w:eastAsia="vi-VN"/>
        </w:rPr>
        <w:t>2. Sở Khoa học và Công nghệ quản lý hoạt động cung cấp và sử dụng dịch vụ Mạng TSLCD tỉnh Sơn La trên địa bàn tỉnh Sơn La theo Quy chế này và quy định của pháp luật có liên quan.</w:t>
      </w:r>
    </w:p>
    <w:p w14:paraId="3468D6A0" w14:textId="17E727B1" w:rsidR="00AE082F" w:rsidRDefault="004318E6" w:rsidP="00EB3E8E">
      <w:pPr>
        <w:spacing w:before="120" w:after="0" w:line="240" w:lineRule="auto"/>
        <w:ind w:firstLine="720"/>
        <w:jc w:val="both"/>
        <w:rPr>
          <w:rFonts w:eastAsia="Times New Roman" w:cs="Times New Roman"/>
          <w:color w:val="000000"/>
          <w:lang w:val="vi-VN" w:eastAsia="vi-VN"/>
        </w:rPr>
      </w:pPr>
      <w:r w:rsidRPr="004318E6">
        <w:rPr>
          <w:rFonts w:eastAsia="Times New Roman" w:cs="Times New Roman"/>
          <w:color w:val="000000"/>
          <w:lang w:val="vi-VN" w:eastAsia="vi-VN"/>
        </w:rPr>
        <w:t xml:space="preserve">3. Sở Khoa học và Công nghệ phối hợp với Văn phòng Tỉnh ủy trong quản lý, vận hành Mạng TSLCD tỉnh Sơn La phục vụ mạng diện rộng của Đảng trên địa bàn tỉnh theo quy định của Văn phòng Trung ương Đảng, Tỉnh ủy Sơn La và </w:t>
      </w:r>
      <w:r w:rsidR="001A40F2">
        <w:rPr>
          <w:rFonts w:eastAsia="Times New Roman" w:cs="Times New Roman"/>
          <w:color w:val="000000"/>
          <w:lang w:eastAsia="vi-VN"/>
        </w:rPr>
        <w:t>Q</w:t>
      </w:r>
      <w:r w:rsidRPr="004318E6">
        <w:rPr>
          <w:rFonts w:eastAsia="Times New Roman" w:cs="Times New Roman"/>
          <w:color w:val="000000"/>
          <w:lang w:val="vi-VN" w:eastAsia="vi-VN"/>
        </w:rPr>
        <w:t>uy chế này.</w:t>
      </w:r>
    </w:p>
    <w:p w14:paraId="26192AE6" w14:textId="54A76209" w:rsidR="004318E6" w:rsidRPr="00E502C2" w:rsidRDefault="004318E6" w:rsidP="00EB3E8E">
      <w:pPr>
        <w:spacing w:before="120" w:after="0" w:line="240" w:lineRule="auto"/>
        <w:ind w:firstLine="720"/>
        <w:jc w:val="both"/>
        <w:rPr>
          <w:color w:val="000000" w:themeColor="text1"/>
        </w:rPr>
      </w:pPr>
      <w:r w:rsidRPr="004318E6">
        <w:rPr>
          <w:color w:val="000000"/>
          <w:lang w:val="vi-VN" w:eastAsia="vi-VN"/>
        </w:rPr>
        <w:t>4. Xử lý sự cố</w:t>
      </w:r>
      <w:r w:rsidRPr="004318E6">
        <w:rPr>
          <w:lang w:val="vi-VN" w:eastAsia="vi-VN"/>
        </w:rPr>
        <w:t xml:space="preserve"> </w:t>
      </w:r>
    </w:p>
    <w:p w14:paraId="1C3C3518" w14:textId="77777777" w:rsidR="002D6638" w:rsidRPr="00E502C2" w:rsidRDefault="002D6638" w:rsidP="00EB3E8E">
      <w:pPr>
        <w:pStyle w:val="NormalWeb"/>
        <w:spacing w:before="0" w:beforeAutospacing="0" w:after="0" w:afterAutospacing="0"/>
        <w:jc w:val="both"/>
        <w:rPr>
          <w:b/>
          <w:bCs/>
          <w:color w:val="000000" w:themeColor="text1"/>
          <w:sz w:val="26"/>
          <w:szCs w:val="26"/>
        </w:rPr>
        <w:sectPr w:rsidR="002D6638" w:rsidRPr="00E502C2" w:rsidSect="00EA7FF5">
          <w:headerReference w:type="first" r:id="rId7"/>
          <w:pgSz w:w="11906" w:h="16838"/>
          <w:pgMar w:top="1474" w:right="1134" w:bottom="1474" w:left="1418" w:header="720" w:footer="590" w:gutter="0"/>
          <w:cols w:space="720"/>
          <w:titlePg/>
          <w:docGrid w:linePitch="381"/>
        </w:sectPr>
      </w:pPr>
    </w:p>
    <w:p w14:paraId="1BC9EA72"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lastRenderedPageBreak/>
        <w:t>a) Sở Khoa học và Công nghệ là đầu mối xử lý sự cố Mạng TSLCD tỉnh Sơn La, tiếp nhận cảnh báo từ Cục Bưu điện Trung ương, cơ quan, tổ chức sử dụng hoặc tổ chức cung cấp dịch vụ trên địa bàn tỉnh.</w:t>
      </w:r>
    </w:p>
    <w:p w14:paraId="2C33DEF9"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b) Tổ chức cung cấp dịch vụ thực hiện xử lý sự cố theo quy định, báo cáo cho Sở Khoa học và Công nghệ và cơ quan, tổ chức sử dụng dịch vụ.</w:t>
      </w:r>
    </w:p>
    <w:p w14:paraId="5CFDBBD7"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5. Lắp đặt và quản lý, bảo vệ thiết bị của Mạng TSLCD tỉnh Sơn La</w:t>
      </w:r>
    </w:p>
    <w:p w14:paraId="0D1C0897"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 xml:space="preserve">Cơ quan, tổ chức sử dụng Mạng TSLCD tỉnh Sơn La bố trí địa điểm lắp đặt thiết bị đầu cuối Mạng TSLCD tỉnh Sơn La đáp ứng yêu cầu kỹ thuật </w:t>
      </w:r>
      <w:r w:rsidRPr="0082580F">
        <w:rPr>
          <w:rFonts w:eastAsia="Times New Roman" w:cs="Times New Roman"/>
          <w:i/>
          <w:iCs/>
          <w:color w:val="000000"/>
          <w:lang w:val="vi-VN" w:eastAsia="vi-VN"/>
        </w:rPr>
        <w:t xml:space="preserve">(nhiệt độ, nguồn điện đảm bảo cho thiết bị hoạt động 24/7,..), </w:t>
      </w:r>
      <w:r w:rsidRPr="0082580F">
        <w:rPr>
          <w:rFonts w:eastAsia="Times New Roman" w:cs="Times New Roman"/>
          <w:color w:val="000000"/>
          <w:lang w:val="vi-VN" w:eastAsia="vi-VN"/>
        </w:rPr>
        <w:t>đảm bảo an toàn, an ninh. Cơ quan, tổ chức sử dụng kịp thời thông báo cho Sở Khoa học và Công nghệ khi có yếu tố ảnh hưởng đến hoạt động của thiết bị.</w:t>
      </w:r>
    </w:p>
    <w:p w14:paraId="07824866"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b/>
          <w:bCs/>
          <w:color w:val="000000"/>
          <w:lang w:val="vi-VN" w:eastAsia="vi-VN"/>
        </w:rPr>
        <w:t xml:space="preserve">Điều 4. </w:t>
      </w:r>
      <w:r w:rsidRPr="0082580F">
        <w:rPr>
          <w:rFonts w:eastAsia="Times New Roman" w:cs="Times New Roman"/>
          <w:color w:val="000000"/>
          <w:lang w:val="vi-VN" w:eastAsia="vi-VN"/>
        </w:rPr>
        <w:t>Kết nối</w:t>
      </w:r>
    </w:p>
    <w:p w14:paraId="2C2025BB"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1. Mô hình kết nối</w:t>
      </w:r>
    </w:p>
    <w:p w14:paraId="68544502" w14:textId="1603C8D5"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 xml:space="preserve">a) Mô hình kết nối các cơ quan, tổ chức tại tỉnh Sơn La với Mạng TSLCD tỉnh Sơn La thể hiện bằng sơ đồ tại Mô hình 04 của Phụ lục I ban hành kèm </w:t>
      </w:r>
      <w:r w:rsidRPr="0082580F">
        <w:rPr>
          <w:rFonts w:eastAsia="Times New Roman" w:cs="Times New Roman"/>
          <w:color w:val="000000"/>
          <w:spacing w:val="-4"/>
          <w:lang w:val="vi-VN" w:eastAsia="vi-VN"/>
        </w:rPr>
        <w:t>Thông tư số 19/2023/TT-BTTTT ngày 25</w:t>
      </w:r>
      <w:r w:rsidR="00861457" w:rsidRPr="00C80A74">
        <w:rPr>
          <w:rFonts w:eastAsia="Times New Roman" w:cs="Times New Roman"/>
          <w:color w:val="000000"/>
          <w:spacing w:val="-4"/>
          <w:lang w:eastAsia="vi-VN"/>
        </w:rPr>
        <w:t xml:space="preserve"> tháng </w:t>
      </w:r>
      <w:r w:rsidRPr="0082580F">
        <w:rPr>
          <w:rFonts w:eastAsia="Times New Roman" w:cs="Times New Roman"/>
          <w:color w:val="000000"/>
          <w:spacing w:val="-4"/>
          <w:lang w:val="vi-VN" w:eastAsia="vi-VN"/>
        </w:rPr>
        <w:t>12</w:t>
      </w:r>
      <w:r w:rsidR="00861457" w:rsidRPr="00C80A74">
        <w:rPr>
          <w:rFonts w:eastAsia="Times New Roman" w:cs="Times New Roman"/>
          <w:color w:val="000000"/>
          <w:spacing w:val="-4"/>
          <w:lang w:eastAsia="vi-VN"/>
        </w:rPr>
        <w:t xml:space="preserve"> năm </w:t>
      </w:r>
      <w:r w:rsidRPr="0082580F">
        <w:rPr>
          <w:rFonts w:eastAsia="Times New Roman" w:cs="Times New Roman"/>
          <w:color w:val="000000"/>
          <w:spacing w:val="-4"/>
          <w:lang w:val="vi-VN" w:eastAsia="vi-VN"/>
        </w:rPr>
        <w:t>2023 của Bộ Thông tin và</w:t>
      </w:r>
      <w:r w:rsidRPr="0082580F">
        <w:rPr>
          <w:rFonts w:eastAsia="Times New Roman" w:cs="Times New Roman"/>
          <w:color w:val="000000"/>
          <w:lang w:val="vi-VN" w:eastAsia="vi-VN"/>
        </w:rPr>
        <w:t xml:space="preserve"> Truyền thông Quy định chi tiết và hướng dẫn một số điều của Quyết định số 08/2023/QĐ-TTg ngày 05</w:t>
      </w:r>
      <w:r w:rsidR="00861457">
        <w:rPr>
          <w:rFonts w:eastAsia="Times New Roman" w:cs="Times New Roman"/>
          <w:color w:val="000000"/>
          <w:lang w:eastAsia="vi-VN"/>
        </w:rPr>
        <w:t xml:space="preserve"> tháng </w:t>
      </w:r>
      <w:r w:rsidRPr="0082580F">
        <w:rPr>
          <w:rFonts w:eastAsia="Times New Roman" w:cs="Times New Roman"/>
          <w:color w:val="000000"/>
          <w:lang w:val="vi-VN" w:eastAsia="vi-VN"/>
        </w:rPr>
        <w:t>4</w:t>
      </w:r>
      <w:r w:rsidR="00861457">
        <w:rPr>
          <w:rFonts w:eastAsia="Times New Roman" w:cs="Times New Roman"/>
          <w:color w:val="000000"/>
          <w:lang w:eastAsia="vi-VN"/>
        </w:rPr>
        <w:t xml:space="preserve"> năm </w:t>
      </w:r>
      <w:r w:rsidRPr="0082580F">
        <w:rPr>
          <w:rFonts w:eastAsia="Times New Roman" w:cs="Times New Roman"/>
          <w:color w:val="000000"/>
          <w:lang w:val="vi-VN" w:eastAsia="vi-VN"/>
        </w:rPr>
        <w:t>2023 của Thủ tướng Chính phủ về Mạng truyền số liệu chuyên dùng phục vụ các cơ quan Đảng, Nhà nước.</w:t>
      </w:r>
    </w:p>
    <w:p w14:paraId="03E841E9"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spacing w:val="-4"/>
          <w:lang w:val="vi-VN" w:eastAsia="vi-VN"/>
        </w:rPr>
        <w:t>b) Yêu cầu kết nối trung tâm dữ liệu của tỉnh với Mạng TSLCD tỉnh Sơn La</w:t>
      </w:r>
      <w:r w:rsidRPr="0082580F">
        <w:rPr>
          <w:rFonts w:eastAsia="Times New Roman" w:cs="Times New Roman"/>
          <w:color w:val="000000"/>
          <w:lang w:val="vi-VN" w:eastAsia="vi-VN"/>
        </w:rPr>
        <w:t xml:space="preserve"> thực hiện theo khoản 2 Điều 7 Thông tư số 19/2023/TT-BTTTT.</w:t>
      </w:r>
    </w:p>
    <w:p w14:paraId="00353581"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c) Yêu cầu kết nối trung tâm dữ liệu đặt tại tổ chức với Mạng TSLCD tỉnh Sơn La thực hiện theo khoản 3 Điều 7 Thông tư số 19/2023/TT-BTTTT.</w:t>
      </w:r>
    </w:p>
    <w:p w14:paraId="14524FA3"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 xml:space="preserve">d) Tổ chức cung cấp dịch vụ phải đảm bảo kết nối giữa các điểm thuộc Mạng truyền số liệu chuyên dùng theo nhu cầu sử dụng của các cơ quan Đảng, Nhà nước trên địa bàn tỉnh; bảo đảm yêu cầu kỹ thuật đối với hạ tầng kết nối </w:t>
      </w:r>
      <w:r w:rsidRPr="0082580F">
        <w:rPr>
          <w:rFonts w:eastAsia="Times New Roman" w:cs="Times New Roman"/>
          <w:color w:val="000000"/>
          <w:spacing w:val="-4"/>
          <w:lang w:val="vi-VN" w:eastAsia="vi-VN"/>
        </w:rPr>
        <w:t>tuân thủ Điều 7 Thông tư số 19/2023/TT-BTTTT và hướng dẫn của Cục Bưu điện</w:t>
      </w:r>
      <w:r w:rsidRPr="0082580F">
        <w:rPr>
          <w:rFonts w:eastAsia="Times New Roman" w:cs="Times New Roman"/>
          <w:color w:val="000000"/>
          <w:lang w:val="vi-VN" w:eastAsia="vi-VN"/>
        </w:rPr>
        <w:t xml:space="preserve"> Trung ương.</w:t>
      </w:r>
    </w:p>
    <w:p w14:paraId="34C5D56B"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 xml:space="preserve">đ) Sở Khoa học và Công nghệ thiết lập phân vùng mạng kết nối các cơ </w:t>
      </w:r>
      <w:r w:rsidRPr="0082580F">
        <w:rPr>
          <w:rFonts w:eastAsia="Times New Roman" w:cs="Times New Roman"/>
          <w:color w:val="000000"/>
          <w:spacing w:val="-4"/>
          <w:lang w:val="vi-VN" w:eastAsia="vi-VN"/>
        </w:rPr>
        <w:t>quan, tổ chức không thuộc cơ quan, tổ chức sử dụng với Mạng TSLCD tỉnh Sơn La</w:t>
      </w:r>
      <w:r w:rsidRPr="0082580F">
        <w:rPr>
          <w:rFonts w:eastAsia="Times New Roman" w:cs="Times New Roman"/>
          <w:color w:val="000000"/>
          <w:lang w:val="vi-VN" w:eastAsia="vi-VN"/>
        </w:rPr>
        <w:t xml:space="preserve"> qua trung tâm dữ liệu của tỉnh; sử dụng địa chỉ IP cho phân vùng mạng này không trùng với địa chỉ IP của Mạng TSLCD tỉnh Sơn La.</w:t>
      </w:r>
    </w:p>
    <w:p w14:paraId="24992A5E"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 xml:space="preserve">e) Kênh truyền phải bảo đảm mức chiếm dụng băng thông của các hướng kết nối &lt; 90%, căn cứ kết quả giám sát lưu lượng tất cả các hướng kết nối từ 00giờ00 đến 24giờ00’ hàng ngày trong thời gian tối thiểu 03 </w:t>
      </w:r>
      <w:r w:rsidRPr="0082580F">
        <w:rPr>
          <w:rFonts w:eastAsia="Times New Roman" w:cs="Times New Roman"/>
          <w:i/>
          <w:iCs/>
          <w:color w:val="000000"/>
          <w:lang w:val="vi-VN" w:eastAsia="vi-VN"/>
        </w:rPr>
        <w:t xml:space="preserve">(ba) </w:t>
      </w:r>
      <w:r w:rsidRPr="0082580F">
        <w:rPr>
          <w:rFonts w:eastAsia="Times New Roman" w:cs="Times New Roman"/>
          <w:color w:val="000000"/>
          <w:lang w:val="vi-VN" w:eastAsia="vi-VN"/>
        </w:rPr>
        <w:t xml:space="preserve">tháng liên tiếp, thời gian mồi mẫu giám sát là 05 </w:t>
      </w:r>
      <w:r w:rsidRPr="0082580F">
        <w:rPr>
          <w:rFonts w:eastAsia="Times New Roman" w:cs="Times New Roman"/>
          <w:i/>
          <w:iCs/>
          <w:color w:val="000000"/>
          <w:lang w:val="vi-VN" w:eastAsia="vi-VN"/>
        </w:rPr>
        <w:t xml:space="preserve">(năm) </w:t>
      </w:r>
      <w:r w:rsidRPr="0082580F">
        <w:rPr>
          <w:rFonts w:eastAsia="Times New Roman" w:cs="Times New Roman"/>
          <w:color w:val="000000"/>
          <w:lang w:val="vi-VN" w:eastAsia="vi-VN"/>
        </w:rPr>
        <w:t>phút.</w:t>
      </w:r>
    </w:p>
    <w:p w14:paraId="22FB228E"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 xml:space="preserve">f) Việc thiết lập các chính sách định tuyến giữa 02 </w:t>
      </w:r>
      <w:r w:rsidRPr="0082580F">
        <w:rPr>
          <w:rFonts w:eastAsia="Times New Roman" w:cs="Times New Roman"/>
          <w:i/>
          <w:iCs/>
          <w:color w:val="000000"/>
          <w:lang w:val="vi-VN" w:eastAsia="vi-VN"/>
        </w:rPr>
        <w:t xml:space="preserve">(hai) </w:t>
      </w:r>
      <w:r w:rsidRPr="0082580F">
        <w:rPr>
          <w:rFonts w:eastAsia="Times New Roman" w:cs="Times New Roman"/>
          <w:color w:val="000000"/>
          <w:lang w:val="vi-VN" w:eastAsia="vi-VN"/>
        </w:rPr>
        <w:t>mạng qua cổng kết nối và thiết bị định tuyến tại trung tâm dữ liệu của tỉnh thực hiện theo hướng dẫn của Cục Bưu điện Trung ương.</w:t>
      </w:r>
    </w:p>
    <w:p w14:paraId="58D51E1B" w14:textId="1769633A" w:rsidR="00902212" w:rsidRPr="00EB3E8E" w:rsidRDefault="0082580F" w:rsidP="00EB3E8E">
      <w:pPr>
        <w:pStyle w:val="NormalWeb"/>
        <w:spacing w:before="120" w:beforeAutospacing="0" w:after="0" w:afterAutospacing="0"/>
        <w:ind w:firstLine="720"/>
        <w:jc w:val="both"/>
        <w:rPr>
          <w:color w:val="000000"/>
          <w:sz w:val="28"/>
          <w:szCs w:val="28"/>
          <w:lang w:val="vi-VN" w:eastAsia="vi-VN"/>
        </w:rPr>
      </w:pPr>
      <w:r w:rsidRPr="00EB3E8E">
        <w:rPr>
          <w:color w:val="000000"/>
          <w:sz w:val="28"/>
          <w:szCs w:val="28"/>
          <w:lang w:val="vi-VN" w:eastAsia="vi-VN"/>
        </w:rPr>
        <w:lastRenderedPageBreak/>
        <w:t>2. Địa chỉ IP</w:t>
      </w:r>
      <w:r w:rsidRPr="00EB3E8E">
        <w:rPr>
          <w:sz w:val="28"/>
          <w:szCs w:val="28"/>
          <w:lang w:val="vi-VN" w:eastAsia="vi-VN"/>
        </w:rPr>
        <w:t xml:space="preserve"> </w:t>
      </w:r>
    </w:p>
    <w:p w14:paraId="60490840"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a) Sở Khoa học và Công nghệ tổng hợp nhu cầu và cung cấp thông tin cho Cục Bưu điện Trung ương theo quy định tại Phụ lục II ban hành kèm theo Thông tư số 19/2023/TT-BTTTT.</w:t>
      </w:r>
    </w:p>
    <w:p w14:paraId="6CCE61B4"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spacing w:val="-4"/>
          <w:lang w:val="vi-VN" w:eastAsia="vi-VN"/>
        </w:rPr>
        <w:t>b) Việc sử dụng địa chỉ IP phải bảo đảm đúng mục đích, đối tượng và không</w:t>
      </w:r>
      <w:r w:rsidRPr="0082580F">
        <w:rPr>
          <w:rFonts w:eastAsia="Times New Roman" w:cs="Times New Roman"/>
          <w:color w:val="000000"/>
          <w:lang w:val="vi-VN" w:eastAsia="vi-VN"/>
        </w:rPr>
        <w:t xml:space="preserve"> trùng lặp giữa các dịch vụ, cơ quan, tổ chức.</w:t>
      </w:r>
    </w:p>
    <w:p w14:paraId="44872A28"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c) Doanh nghiệp viễn thông thiết lập địa chỉ IP, thông số kết nối cho cơ quan, tổ chức sử dụng Mạng TSLCD tỉnh Sơn La đã được Cục Bưu điện Trung ương cung cấp, định tuyến cho tỉnh Sơn La.</w:t>
      </w:r>
    </w:p>
    <w:p w14:paraId="10690C70" w14:textId="77777777" w:rsidR="0082580F" w:rsidRPr="0082580F" w:rsidRDefault="0082580F" w:rsidP="00EB3E8E">
      <w:pPr>
        <w:spacing w:before="120" w:after="0" w:line="240" w:lineRule="auto"/>
        <w:ind w:firstLine="720"/>
        <w:jc w:val="both"/>
        <w:rPr>
          <w:rFonts w:eastAsia="Times New Roman" w:cs="Times New Roman"/>
          <w:i/>
          <w:iCs/>
          <w:color w:val="000000"/>
          <w:lang w:val="vi-VN" w:eastAsia="vi-VN"/>
        </w:rPr>
      </w:pPr>
      <w:r w:rsidRPr="0082580F">
        <w:rPr>
          <w:rFonts w:eastAsia="Times New Roman" w:cs="Times New Roman"/>
          <w:color w:val="000000"/>
          <w:lang w:val="vi-VN" w:eastAsia="vi-VN"/>
        </w:rPr>
        <w:t xml:space="preserve">d) Hằng năm, Sở Khoa học và Công nghệ có trách nhiệm thực hiện rà soát hoạt động sử dụng địa chỉ IP của Mạng TSLCD tỉnh Sơn La và gửi báo cáo về Bộ Khoa học và Công nghệ </w:t>
      </w:r>
      <w:r w:rsidRPr="0082580F">
        <w:rPr>
          <w:rFonts w:eastAsia="Times New Roman" w:cs="Times New Roman"/>
          <w:i/>
          <w:iCs/>
          <w:color w:val="000000"/>
          <w:lang w:val="vi-VN" w:eastAsia="vi-VN"/>
        </w:rPr>
        <w:t>(Cục Bưu điện Trung ương).</w:t>
      </w:r>
    </w:p>
    <w:p w14:paraId="290ED83D" w14:textId="3465F500" w:rsidR="0082580F" w:rsidRPr="0082580F" w:rsidRDefault="0082580F" w:rsidP="00EB3E8E">
      <w:pPr>
        <w:spacing w:before="120" w:after="0" w:line="240" w:lineRule="auto"/>
        <w:ind w:firstLine="720"/>
        <w:jc w:val="both"/>
        <w:rPr>
          <w:rFonts w:eastAsia="Times New Roman" w:cs="Times New Roman"/>
          <w:color w:val="000000"/>
          <w:lang w:eastAsia="vi-VN"/>
        </w:rPr>
      </w:pPr>
      <w:r w:rsidRPr="0082580F">
        <w:rPr>
          <w:rFonts w:eastAsia="Times New Roman" w:cs="Times New Roman"/>
          <w:color w:val="000000"/>
          <w:lang w:val="vi-VN" w:eastAsia="vi-VN"/>
        </w:rPr>
        <w:t>3. Định tuyến</w:t>
      </w:r>
      <w:r w:rsidR="00D769A1">
        <w:rPr>
          <w:rFonts w:eastAsia="Times New Roman" w:cs="Times New Roman"/>
          <w:color w:val="000000"/>
          <w:lang w:eastAsia="vi-VN"/>
        </w:rPr>
        <w:t xml:space="preserve"> </w:t>
      </w:r>
    </w:p>
    <w:p w14:paraId="398A74CD"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Các yêu cầu về tạo mới hoặc thay đổi chính sách định tuyến chỉ được triển khai sau khi thống nhất phương án giữa Sở Khoa học và Công nghệ, tổ chức cung cấp dịch vụ, cơ quan, tổ chức sử dụng Mạng TSLCD tỉnh Sơn La và Cục Bưu điện Trung ương.</w:t>
      </w:r>
    </w:p>
    <w:p w14:paraId="0FAFB1BF"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b/>
          <w:bCs/>
          <w:color w:val="000000"/>
          <w:lang w:val="vi-VN" w:eastAsia="vi-VN"/>
        </w:rPr>
        <w:t xml:space="preserve">Điều 5. </w:t>
      </w:r>
      <w:r w:rsidRPr="0082580F">
        <w:rPr>
          <w:rFonts w:eastAsia="Times New Roman" w:cs="Times New Roman"/>
          <w:color w:val="000000"/>
          <w:lang w:val="vi-VN" w:eastAsia="vi-VN"/>
        </w:rPr>
        <w:t>Sử dụng Mạng TSLCD tỉnh Sơn La</w:t>
      </w:r>
    </w:p>
    <w:p w14:paraId="6242949F"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1. Mạng TSLCD tỉnh Sơn La bảo đảm khai thác, sử dụng hiệu quả tài nguyên mạng máy tính và nâng cao chất lượng ứng dụng công nghệ thông tin, chuyển đổi số trong hoạt động của các cơ quan, tổ chức sử dụng mạng TSLCD.</w:t>
      </w:r>
    </w:p>
    <w:p w14:paraId="2F4C865B"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2. Thông tin được sử dụng, chia sẻ và lưu trữ trên Mạng TSLCD tỉnh Sơn La phải là những thông tin phục vụ cho hoạt động lãnh đạo, quản lý, điều hành và chuyên môn nghiệp vụ của cơ quan, tổ chức sử dụng mạng TSLCD và đảm bảo tuân thủ các quy định của pháp luật về viễn thông, công nghệ thông tin, an toàn thông tin và lưu trữ. Thông tin bí mật nhà nước truyền tải trên mạng TSLCD phải tuân thủ pháp luật về bảo vệ bí mật nhà nước.</w:t>
      </w:r>
    </w:p>
    <w:p w14:paraId="25CB2ECC"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b/>
          <w:bCs/>
          <w:color w:val="000000"/>
          <w:lang w:val="vi-VN" w:eastAsia="vi-VN"/>
        </w:rPr>
        <w:t xml:space="preserve">Điều 6. </w:t>
      </w:r>
      <w:r w:rsidRPr="0082580F">
        <w:rPr>
          <w:rFonts w:eastAsia="Times New Roman" w:cs="Times New Roman"/>
          <w:color w:val="000000"/>
          <w:lang w:val="vi-VN" w:eastAsia="vi-VN"/>
        </w:rPr>
        <w:t>Yêu cầu bảo đảm an toàn hệ thống thông tin kết nối Mạng truyền số liệu chuyên dùng tỉnh Sơn La</w:t>
      </w:r>
    </w:p>
    <w:p w14:paraId="7ECF0480" w14:textId="05318AE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1. Mạng TSLCD tỉnh Sơn La được bảo đảm an toàn thông tin cấp độ 3 theo quy định tại Nghị định số 85/2016/NĐ-CP ngày 01</w:t>
      </w:r>
      <w:r w:rsidR="00C939C3">
        <w:rPr>
          <w:rFonts w:eastAsia="Times New Roman" w:cs="Times New Roman"/>
          <w:color w:val="000000"/>
          <w:lang w:eastAsia="vi-VN"/>
        </w:rPr>
        <w:t xml:space="preserve"> tháng </w:t>
      </w:r>
      <w:r w:rsidRPr="0082580F">
        <w:rPr>
          <w:rFonts w:eastAsia="Times New Roman" w:cs="Times New Roman"/>
          <w:color w:val="000000"/>
          <w:lang w:val="vi-VN" w:eastAsia="vi-VN"/>
        </w:rPr>
        <w:t>7</w:t>
      </w:r>
      <w:r w:rsidR="00C939C3">
        <w:rPr>
          <w:rFonts w:eastAsia="Times New Roman" w:cs="Times New Roman"/>
          <w:color w:val="000000"/>
          <w:lang w:eastAsia="vi-VN"/>
        </w:rPr>
        <w:t xml:space="preserve"> năm </w:t>
      </w:r>
      <w:r w:rsidRPr="0082580F">
        <w:rPr>
          <w:rFonts w:eastAsia="Times New Roman" w:cs="Times New Roman"/>
          <w:color w:val="000000"/>
          <w:lang w:val="vi-VN" w:eastAsia="vi-VN"/>
        </w:rPr>
        <w:t>2016 của Chính phủ về bảo đảm an toàn hệ thống thông tin theo cấp độ và quy định của pháp luật liên quan.</w:t>
      </w:r>
    </w:p>
    <w:p w14:paraId="66EC8BC6"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2. Việc bảo đảm an toàn thông tin Mạng TSLCD tỉnh Sơn La được thực hiện theo Điều 8 Quyết định số 08/2023/QĐ-TTg; Điều 9, Điều 10 Thông tư số 19/2023/TT-BTTTT.</w:t>
      </w:r>
    </w:p>
    <w:p w14:paraId="1BBB0CB7"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b/>
          <w:bCs/>
          <w:color w:val="000000"/>
          <w:lang w:val="vi-VN" w:eastAsia="vi-VN"/>
        </w:rPr>
        <w:t xml:space="preserve">Điều 7. </w:t>
      </w:r>
      <w:r w:rsidRPr="0082580F">
        <w:rPr>
          <w:rFonts w:eastAsia="Times New Roman" w:cs="Times New Roman"/>
          <w:color w:val="000000"/>
          <w:lang w:val="vi-VN" w:eastAsia="vi-VN"/>
        </w:rPr>
        <w:t>Kinh phí bảo đảm hoạt động cung cấp và sử dụng dịch vụ của Mạng truyền số liệu chuyên dùng tỉnh Sơn La</w:t>
      </w:r>
    </w:p>
    <w:p w14:paraId="607AE900" w14:textId="71E37D87" w:rsidR="0082580F" w:rsidRPr="00EB3E8E" w:rsidRDefault="0082580F" w:rsidP="00EB3E8E">
      <w:pPr>
        <w:spacing w:before="120" w:after="0" w:line="240" w:lineRule="auto"/>
        <w:ind w:firstLine="720"/>
        <w:jc w:val="both"/>
        <w:rPr>
          <w:rFonts w:eastAsia="Times New Roman" w:cs="Times New Roman"/>
          <w:color w:val="000000"/>
          <w:lang w:val="vi-VN" w:eastAsia="vi-VN"/>
        </w:rPr>
      </w:pPr>
      <w:r w:rsidRPr="00EB3E8E">
        <w:rPr>
          <w:rFonts w:eastAsia="Times New Roman" w:cs="Times New Roman"/>
          <w:color w:val="000000"/>
          <w:lang w:val="vi-VN" w:eastAsia="vi-VN"/>
        </w:rPr>
        <w:lastRenderedPageBreak/>
        <w:t>Ngân sách tỉnh bảo đảm kinh phí đầu tư, duy trì hoạt động, sử dụng dịch vụ của Mạng TSLCD tỉnh Sơn La theo các quy định hiện hành về quản lý, sử dụng ngân sách nhà nước.</w:t>
      </w:r>
      <w:r w:rsidRPr="00EB3E8E">
        <w:rPr>
          <w:rFonts w:eastAsia="Times New Roman" w:cs="Times New Roman"/>
          <w:lang w:val="vi-VN" w:eastAsia="vi-VN"/>
        </w:rPr>
        <w:t xml:space="preserve"> </w:t>
      </w:r>
    </w:p>
    <w:p w14:paraId="06060B72" w14:textId="77777777" w:rsidR="0082580F" w:rsidRPr="0082580F" w:rsidRDefault="0082580F" w:rsidP="00CB4B3D">
      <w:pPr>
        <w:spacing w:before="120" w:after="0" w:line="240" w:lineRule="auto"/>
        <w:jc w:val="center"/>
        <w:rPr>
          <w:rFonts w:eastAsia="Times New Roman" w:cs="Times New Roman"/>
          <w:b/>
          <w:bCs/>
          <w:color w:val="000000"/>
          <w:lang w:val="vi-VN" w:eastAsia="vi-VN"/>
        </w:rPr>
      </w:pPr>
      <w:r w:rsidRPr="0082580F">
        <w:rPr>
          <w:rFonts w:eastAsia="Times New Roman" w:cs="Times New Roman"/>
          <w:b/>
          <w:bCs/>
          <w:color w:val="000000"/>
          <w:lang w:val="vi-VN" w:eastAsia="vi-VN"/>
        </w:rPr>
        <w:t>Chương III</w:t>
      </w:r>
    </w:p>
    <w:p w14:paraId="30F1CD70" w14:textId="77777777" w:rsidR="0082580F" w:rsidRPr="0082580F" w:rsidRDefault="0082580F" w:rsidP="00CB4B3D">
      <w:pPr>
        <w:spacing w:before="120" w:after="0" w:line="240" w:lineRule="auto"/>
        <w:jc w:val="center"/>
        <w:rPr>
          <w:rFonts w:eastAsia="Times New Roman" w:cs="Times New Roman"/>
          <w:b/>
          <w:bCs/>
          <w:color w:val="000000"/>
          <w:lang w:val="vi-VN" w:eastAsia="vi-VN"/>
        </w:rPr>
      </w:pPr>
      <w:r w:rsidRPr="0082580F">
        <w:rPr>
          <w:rFonts w:eastAsia="Times New Roman" w:cs="Times New Roman"/>
          <w:b/>
          <w:bCs/>
          <w:color w:val="000000"/>
          <w:lang w:val="vi-VN" w:eastAsia="vi-VN"/>
        </w:rPr>
        <w:t>TỔ CHỨC THỰC HIỆN</w:t>
      </w:r>
    </w:p>
    <w:p w14:paraId="4762FDEE"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b/>
          <w:bCs/>
          <w:color w:val="000000"/>
          <w:lang w:val="vi-VN" w:eastAsia="vi-VN"/>
        </w:rPr>
        <w:t xml:space="preserve">Điều 8. </w:t>
      </w:r>
      <w:r w:rsidRPr="0082580F">
        <w:rPr>
          <w:rFonts w:eastAsia="Times New Roman" w:cs="Times New Roman"/>
          <w:color w:val="000000"/>
          <w:lang w:val="vi-VN" w:eastAsia="vi-VN"/>
        </w:rPr>
        <w:t>Sở Khoa học và Công nghệ</w:t>
      </w:r>
    </w:p>
    <w:p w14:paraId="3BB46ECD" w14:textId="5E5CBA49"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 xml:space="preserve">1. Tham mưu, trình </w:t>
      </w:r>
      <w:r w:rsidR="00CB4B3D">
        <w:rPr>
          <w:rFonts w:eastAsia="Times New Roman" w:cs="Times New Roman"/>
          <w:color w:val="000000"/>
          <w:lang w:eastAsia="vi-VN"/>
        </w:rPr>
        <w:t>UBND</w:t>
      </w:r>
      <w:r w:rsidRPr="0082580F">
        <w:rPr>
          <w:rFonts w:eastAsia="Times New Roman" w:cs="Times New Roman"/>
          <w:color w:val="000000"/>
          <w:lang w:val="vi-VN" w:eastAsia="vi-VN"/>
        </w:rPr>
        <w:t xml:space="preserve"> tỉnh phê duyệt danh mục các hệ thống thông tin, cơ sở dữ liệu dùng chung của tỉnh sử dụng trên Mạng truyền số liệu chuyên dùng; đề xuất dung lượng băng thông đường truyền của Mạng TSLCD tỉnh Sơn La phù hợp với nhu cầu sử dụng trên địa bàn tỉnh.</w:t>
      </w:r>
    </w:p>
    <w:p w14:paraId="140B7210" w14:textId="56008E2C"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 xml:space="preserve">2. Tham mưu, giúp </w:t>
      </w:r>
      <w:r w:rsidR="00CB4B3D">
        <w:rPr>
          <w:rFonts w:eastAsia="Times New Roman" w:cs="Times New Roman"/>
          <w:color w:val="000000"/>
          <w:lang w:eastAsia="vi-VN"/>
        </w:rPr>
        <w:t>UBND</w:t>
      </w:r>
      <w:r w:rsidRPr="0082580F">
        <w:rPr>
          <w:rFonts w:eastAsia="Times New Roman" w:cs="Times New Roman"/>
          <w:color w:val="000000"/>
          <w:lang w:val="vi-VN" w:eastAsia="vi-VN"/>
        </w:rPr>
        <w:t xml:space="preserve"> tỉnh thực hiện trách nhiệm quản lý, kiểm tra, giám sát và báo cáo hoạt động Mạng TSLCD tỉnh Sơn La trên địa bàn tỉnh theo quy chế này và quy định của pháp luật có liên quan.</w:t>
      </w:r>
    </w:p>
    <w:p w14:paraId="16237D26" w14:textId="47EF7E50" w:rsidR="0082580F" w:rsidRPr="0082580F" w:rsidRDefault="0082580F" w:rsidP="00EB3E8E">
      <w:pPr>
        <w:spacing w:before="120" w:after="0" w:line="240" w:lineRule="auto"/>
        <w:ind w:firstLine="720"/>
        <w:jc w:val="both"/>
        <w:rPr>
          <w:rFonts w:eastAsia="Times New Roman" w:cs="Times New Roman"/>
          <w:color w:val="000000"/>
          <w:spacing w:val="-8"/>
          <w:lang w:val="vi-VN" w:eastAsia="vi-VN"/>
        </w:rPr>
      </w:pPr>
      <w:r w:rsidRPr="0082580F">
        <w:rPr>
          <w:rFonts w:eastAsia="Times New Roman" w:cs="Times New Roman"/>
          <w:color w:val="000000"/>
          <w:spacing w:val="-8"/>
          <w:lang w:val="vi-VN" w:eastAsia="vi-VN"/>
        </w:rPr>
        <w:t xml:space="preserve">3. Thực hiện quy định tại khoản 3, 4 Điều 14 Thông tư </w:t>
      </w:r>
      <w:r w:rsidR="00CB4B3D" w:rsidRPr="00C939C3">
        <w:rPr>
          <w:rFonts w:eastAsia="Times New Roman" w:cs="Times New Roman"/>
          <w:color w:val="000000"/>
          <w:spacing w:val="-8"/>
          <w:lang w:eastAsia="vi-VN"/>
        </w:rPr>
        <w:t xml:space="preserve">số </w:t>
      </w:r>
      <w:r w:rsidRPr="0082580F">
        <w:rPr>
          <w:rFonts w:eastAsia="Times New Roman" w:cs="Times New Roman"/>
          <w:color w:val="000000"/>
          <w:spacing w:val="-8"/>
          <w:lang w:val="vi-VN" w:eastAsia="vi-VN"/>
        </w:rPr>
        <w:t>19/2023/TT-BTTTT.</w:t>
      </w:r>
    </w:p>
    <w:p w14:paraId="6A84CA28"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4. Cung cấp cho Cục Bưu điện Trung ương các đầu mối quản lý, vận hành, sử dụng và xử lý sự cố Mạng TSLCD tỉnh Sơn La trên địa bàn tỉnh.</w:t>
      </w:r>
    </w:p>
    <w:p w14:paraId="034C58F2"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b/>
          <w:bCs/>
          <w:color w:val="000000"/>
          <w:lang w:val="vi-VN" w:eastAsia="vi-VN"/>
        </w:rPr>
        <w:t xml:space="preserve">Điều 9. </w:t>
      </w:r>
      <w:r w:rsidRPr="0082580F">
        <w:rPr>
          <w:rFonts w:eastAsia="Times New Roman" w:cs="Times New Roman"/>
          <w:color w:val="000000"/>
          <w:lang w:val="vi-VN" w:eastAsia="vi-VN"/>
        </w:rPr>
        <w:t>Sở Tài chính</w:t>
      </w:r>
    </w:p>
    <w:p w14:paraId="22FCEB6C" w14:textId="5FCB5994"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 xml:space="preserve">Phối hợp với Sở Khoa học và Công nghệ tham mưu với </w:t>
      </w:r>
      <w:r w:rsidR="00CB4B3D">
        <w:rPr>
          <w:rFonts w:eastAsia="Times New Roman" w:cs="Times New Roman"/>
          <w:color w:val="000000"/>
          <w:lang w:eastAsia="vi-VN"/>
        </w:rPr>
        <w:t>UBND</w:t>
      </w:r>
      <w:r w:rsidRPr="0082580F">
        <w:rPr>
          <w:rFonts w:eastAsia="Times New Roman" w:cs="Times New Roman"/>
          <w:color w:val="000000"/>
          <w:lang w:val="vi-VN" w:eastAsia="vi-VN"/>
        </w:rPr>
        <w:t xml:space="preserve"> tỉnh bố trí kinh phí từ ngân sách tỉnh bảo đảm cho hoạt động và sử dụng dịch vụ Mạng TSLCD tỉnh Sơn La trên địa bàn tỉnh.</w:t>
      </w:r>
    </w:p>
    <w:p w14:paraId="5BE047DB"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b/>
          <w:bCs/>
          <w:color w:val="000000"/>
          <w:lang w:val="vi-VN" w:eastAsia="vi-VN"/>
        </w:rPr>
        <w:t xml:space="preserve">Điều 10. </w:t>
      </w:r>
      <w:r w:rsidRPr="0082580F">
        <w:rPr>
          <w:rFonts w:eastAsia="Times New Roman" w:cs="Times New Roman"/>
          <w:color w:val="000000"/>
          <w:lang w:val="vi-VN" w:eastAsia="vi-VN"/>
        </w:rPr>
        <w:t>Trách nhiệm của các tổ chức, doanh nghiệp liên quan đến hoạt động cung cấp dịch vụ</w:t>
      </w:r>
    </w:p>
    <w:p w14:paraId="46318130"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spacing w:val="-4"/>
          <w:lang w:val="vi-VN" w:eastAsia="vi-VN"/>
        </w:rPr>
        <w:t>1. Tổ chức thực hiện các quy định về dịch vụ, kết nối, bảo đảm an toàn thông tin,</w:t>
      </w:r>
      <w:r w:rsidRPr="0082580F">
        <w:rPr>
          <w:rFonts w:eastAsia="Times New Roman" w:cs="Times New Roman"/>
          <w:color w:val="000000"/>
          <w:lang w:val="vi-VN" w:eastAsia="vi-VN"/>
        </w:rPr>
        <w:t xml:space="preserve"> chất lượng theo quy định tại Quyết định này và quy định của Bộ Thông tin và Truyền thông</w:t>
      </w:r>
    </w:p>
    <w:p w14:paraId="7435E61A" w14:textId="77777777" w:rsidR="0082580F" w:rsidRPr="0082580F" w:rsidRDefault="0082580F" w:rsidP="00EB3E8E">
      <w:pPr>
        <w:spacing w:before="120" w:after="0" w:line="240" w:lineRule="auto"/>
        <w:ind w:firstLine="720"/>
        <w:jc w:val="both"/>
        <w:rPr>
          <w:rFonts w:eastAsia="Times New Roman" w:cs="Times New Roman"/>
          <w:color w:val="000000"/>
          <w:spacing w:val="-6"/>
          <w:lang w:val="vi-VN" w:eastAsia="vi-VN"/>
        </w:rPr>
      </w:pPr>
      <w:r w:rsidRPr="0082580F">
        <w:rPr>
          <w:rFonts w:eastAsia="Times New Roman" w:cs="Times New Roman"/>
          <w:color w:val="000000"/>
          <w:spacing w:val="-6"/>
          <w:lang w:val="vi-VN" w:eastAsia="vi-VN"/>
        </w:rPr>
        <w:t>a) Bảo đảm hoạt động hạ tầng truyền dẫn phục vụ Mạng TSLCD tỉnh Sơn La.</w:t>
      </w:r>
    </w:p>
    <w:p w14:paraId="52C96137"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spacing w:val="-4"/>
          <w:lang w:val="vi-VN" w:eastAsia="vi-VN"/>
        </w:rPr>
        <w:t>b) Phối hợp với Cục Bưu điện Trung ương triển khai kết nối Mạng TSLCD</w:t>
      </w:r>
      <w:r w:rsidRPr="0082580F">
        <w:rPr>
          <w:rFonts w:eastAsia="Times New Roman" w:cs="Times New Roman"/>
          <w:color w:val="000000"/>
          <w:lang w:val="vi-VN" w:eastAsia="vi-VN"/>
        </w:rPr>
        <w:t xml:space="preserve"> tỉnh Sơn La bảo đảm cung cấp dịch vụ liên tục, chất lượng, an toàn và bảo mật thông tin.</w:t>
      </w:r>
    </w:p>
    <w:p w14:paraId="12A358DE" w14:textId="1C45D5BF"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 xml:space="preserve">c) Thực hiện cung cấp dịch vụ bảo đảm chất lượng dịch vụ và an toàn thông tin mạng quy định tại Thông tư </w:t>
      </w:r>
      <w:r w:rsidR="00CB4B3D">
        <w:rPr>
          <w:rFonts w:eastAsia="Times New Roman" w:cs="Times New Roman"/>
          <w:color w:val="000000"/>
          <w:lang w:eastAsia="vi-VN"/>
        </w:rPr>
        <w:t xml:space="preserve">số </w:t>
      </w:r>
      <w:r w:rsidRPr="0082580F">
        <w:rPr>
          <w:rFonts w:eastAsia="Times New Roman" w:cs="Times New Roman"/>
          <w:color w:val="000000"/>
          <w:lang w:val="vi-VN" w:eastAsia="vi-VN"/>
        </w:rPr>
        <w:t>19/2023/TT-BTTTT và pháp luật liên quan hiện hành.</w:t>
      </w:r>
    </w:p>
    <w:p w14:paraId="1F9506FB"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d) Tổ chức, tổ chức liên quan đến hoạt động cung cấp hạ tầng kết nối cho Mạng TSLCD tỉnh Sơn La có trách nhiệm xác định và trình cơ quan có thẩm quyền phê duyệt cấp độ và triển khai đầy đủ phương án bảo đảm an toàn hệ thống thông tin theo cấp độ tương ứng.</w:t>
      </w:r>
    </w:p>
    <w:p w14:paraId="333985DB" w14:textId="77777777"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2. Phối hợp với các cơ quan, tổ chức liên quan kiểm tra, xử lý sự cố kỹ thuật, bảo đảm chất lượng dịch vụ, an toàn và bảo mật thông tin.</w:t>
      </w:r>
    </w:p>
    <w:p w14:paraId="558D2DCB" w14:textId="40D0DEA7" w:rsidR="0082580F" w:rsidRPr="00EB3E8E" w:rsidRDefault="0082580F" w:rsidP="005278A4">
      <w:pPr>
        <w:spacing w:before="100" w:after="0" w:line="240" w:lineRule="auto"/>
        <w:ind w:firstLine="720"/>
        <w:jc w:val="both"/>
        <w:rPr>
          <w:rFonts w:eastAsia="Times New Roman" w:cs="Times New Roman"/>
          <w:lang w:val="vi-VN" w:eastAsia="vi-VN"/>
        </w:rPr>
      </w:pPr>
      <w:r w:rsidRPr="00EB3E8E">
        <w:rPr>
          <w:rFonts w:eastAsia="Times New Roman" w:cs="Times New Roman"/>
          <w:color w:val="000000"/>
          <w:lang w:val="vi-VN" w:eastAsia="vi-VN"/>
        </w:rPr>
        <w:lastRenderedPageBreak/>
        <w:t>3. Cung cấp cho Sở Khoa học và Công nghệ tài khoản hệ thống giám sát, quản lý tập trung Mạng TSLCD tỉnh Sơn La trên địa bàn tỉnh.</w:t>
      </w:r>
      <w:r w:rsidRPr="00EB3E8E">
        <w:rPr>
          <w:rFonts w:eastAsia="Times New Roman" w:cs="Times New Roman"/>
          <w:lang w:val="vi-VN" w:eastAsia="vi-VN"/>
        </w:rPr>
        <w:t xml:space="preserve"> </w:t>
      </w:r>
    </w:p>
    <w:p w14:paraId="680FB4B5"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4. Thực hiện chế độ báo cáo theo quy định tại Điều 12 của Thông tư số 19/2023/TT-BTTTT.</w:t>
      </w:r>
    </w:p>
    <w:p w14:paraId="3D947319"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b/>
          <w:bCs/>
          <w:color w:val="000000"/>
          <w:lang w:val="vi-VN" w:eastAsia="vi-VN"/>
        </w:rPr>
        <w:t xml:space="preserve">Điều 11. </w:t>
      </w:r>
      <w:r w:rsidRPr="0082580F">
        <w:rPr>
          <w:rFonts w:eastAsia="Times New Roman" w:cs="Times New Roman"/>
          <w:color w:val="000000"/>
          <w:lang w:val="vi-VN" w:eastAsia="vi-VN"/>
        </w:rPr>
        <w:t>Trách nhiệm của cơ quan, tổ chức sử dụng dịch vụ</w:t>
      </w:r>
    </w:p>
    <w:p w14:paraId="03105CC7"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1. Kiểm tra bảo đảm an toàn thông tin trung tâm dữ liệu, hệ thống thông tin, mạng nội bộ trước khi kết nối vào Mạng TSLCD tỉnh Sơn La và kiểm tra định kỳ theo quy định tại Nghị định số 85/2016/NĐ-CP và quy định của Bộ Khoa học và Công nghệ.</w:t>
      </w:r>
    </w:p>
    <w:p w14:paraId="25C3F7D7"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2. Kiểm soát truy nhập trung tâm dữ liệu, hệ thống thông tin, mạng nội bộ khi kết nối vào Mạng TSLCD tỉnh Sơn La, chia sẻ thông tin giám sát theo quy định tại Quyết định này và hướng dẫn của Bộ Khoa học và Công nghệ.</w:t>
      </w:r>
    </w:p>
    <w:p w14:paraId="6A07B9C3"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3. Bảo đảm hạ tầng lắp đặt thiết bị hoạt động ổn định, liên tục, bảo vệ thiết bị và hạ tầng Mạng TSLCD tỉnh Sơn La đặt tại cơ quan theo quy định của Bộ Khoa học và Công nghệ.</w:t>
      </w:r>
    </w:p>
    <w:p w14:paraId="456E69B2"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4. Chịu trách nhiệm về nội dung, thông tin truyền đưa trên Mạng TSLCD tỉnh Sơn La theo đúng quy định của pháp luật liên quan.</w:t>
      </w:r>
    </w:p>
    <w:p w14:paraId="37D9B52B"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5. Trong trường hợp có kế hoạch di dời trụ sở làm việc, nâng cấp, bảo trì mạng nội bộ tại cơ quan, tổ chức ảnh hưởng đến Mạng TSLCD tỉnh Sơn La trên địa bàn tỉnh, cơ quan, tổ chức phải thông báo với Sở Khoa học và Công nghệ, tổ chức cung cấp dịch vụ Mạng TSLCD tỉnh Sơn La bằng văn bản tối thiểu trước 05 ngày làm việc tính từ ngày bắt đầu triển khai để được hướng dẫn và hỗ trợ.</w:t>
      </w:r>
    </w:p>
    <w:p w14:paraId="360814DA" w14:textId="77777777" w:rsidR="0082580F" w:rsidRPr="0082580F" w:rsidRDefault="0082580F" w:rsidP="005278A4">
      <w:pPr>
        <w:spacing w:before="100" w:after="0" w:line="240" w:lineRule="auto"/>
        <w:ind w:firstLine="720"/>
        <w:jc w:val="both"/>
        <w:rPr>
          <w:rFonts w:eastAsia="Times New Roman" w:cs="Times New Roman"/>
          <w:b/>
          <w:bCs/>
          <w:color w:val="000000"/>
          <w:lang w:val="vi-VN" w:eastAsia="vi-VN"/>
        </w:rPr>
      </w:pPr>
      <w:r w:rsidRPr="0082580F">
        <w:rPr>
          <w:rFonts w:eastAsia="Times New Roman" w:cs="Times New Roman"/>
          <w:b/>
          <w:bCs/>
          <w:color w:val="000000"/>
          <w:lang w:val="vi-VN" w:eastAsia="vi-VN"/>
        </w:rPr>
        <w:t xml:space="preserve">Điều 12. </w:t>
      </w:r>
      <w:r w:rsidRPr="0082580F">
        <w:rPr>
          <w:rFonts w:eastAsia="Times New Roman" w:cs="Times New Roman"/>
          <w:color w:val="000000"/>
          <w:lang w:val="vi-VN" w:eastAsia="vi-VN"/>
        </w:rPr>
        <w:t>Trách nhiệm của cá nhân thuộc các cơ quan, tổ chức sử dụng Mạng TSLCD tỉnh Sơn La</w:t>
      </w:r>
    </w:p>
    <w:p w14:paraId="6F14CE0D"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color w:val="000000"/>
          <w:spacing w:val="-4"/>
          <w:lang w:val="vi-VN" w:eastAsia="vi-VN"/>
        </w:rPr>
        <w:t>1. Khi truy cập vào Mạng TSLCD tỉnh Sơn La phải tuyệt đối tuân thủ những quy định về quản lý, vận hành và sử dụng Mạng TSLCD tỉnh Sơn La. Mọi vi phạm</w:t>
      </w:r>
      <w:r w:rsidRPr="0082580F">
        <w:rPr>
          <w:rFonts w:eastAsia="Times New Roman" w:cs="Times New Roman"/>
          <w:color w:val="000000"/>
          <w:lang w:val="vi-VN" w:eastAsia="vi-VN"/>
        </w:rPr>
        <w:t xml:space="preserve"> tùy thuộc vào mức độ, đều bị xem xét, xử lý kỷ luật hoặc truy cứu trách nhiệm theo quy định của pháp luật.</w:t>
      </w:r>
    </w:p>
    <w:p w14:paraId="0C31C748"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2. Không thực hiện truy cập trái phép vào Mạng TSLCD tỉnh Sơn La.</w:t>
      </w:r>
    </w:p>
    <w:p w14:paraId="6CB6C0B0"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color w:val="000000"/>
          <w:spacing w:val="-6"/>
          <w:lang w:val="vi-VN" w:eastAsia="vi-VN"/>
        </w:rPr>
        <w:t>3. Không tự ý cài đặt, lắp đặt, tháo gỡ, di chuyển, can thiệp không đúng thẩm</w:t>
      </w:r>
      <w:r w:rsidRPr="0082580F">
        <w:rPr>
          <w:rFonts w:eastAsia="Times New Roman" w:cs="Times New Roman"/>
          <w:color w:val="000000"/>
          <w:lang w:val="vi-VN" w:eastAsia="vi-VN"/>
        </w:rPr>
        <w:t xml:space="preserve"> quyền vào các thiết bị đã thiết lập trên Mạng TSLCD tỉnh Sơn La; không cung cấp, phát tán thông tin không được pháp luật cho phép; không cố tình gây mất an toàn thông tin trên Mạng TSLCD tỉnh Sơn La.</w:t>
      </w:r>
    </w:p>
    <w:p w14:paraId="3A0B0E3C" w14:textId="77777777" w:rsidR="0082580F" w:rsidRPr="0082580F" w:rsidRDefault="0082580F" w:rsidP="005278A4">
      <w:pPr>
        <w:spacing w:before="100" w:after="0" w:line="240" w:lineRule="auto"/>
        <w:ind w:firstLine="720"/>
        <w:jc w:val="both"/>
        <w:rPr>
          <w:rFonts w:eastAsia="Times New Roman" w:cs="Times New Roman"/>
          <w:color w:val="000000"/>
          <w:spacing w:val="-8"/>
          <w:lang w:val="vi-VN" w:eastAsia="vi-VN"/>
        </w:rPr>
      </w:pPr>
      <w:r w:rsidRPr="0082580F">
        <w:rPr>
          <w:rFonts w:eastAsia="Times New Roman" w:cs="Times New Roman"/>
          <w:color w:val="000000"/>
          <w:spacing w:val="-8"/>
          <w:lang w:val="vi-VN" w:eastAsia="vi-VN"/>
        </w:rPr>
        <w:t>4. Không tiết lộ sơ đồ tổ chức hệ thống mạng, mật khẩu truy nhập các ứng dụng trên Mạng TSLCD tỉnh Sơn La cho các tổ chức, cá nhân không đúng thẩm quyền.</w:t>
      </w:r>
    </w:p>
    <w:p w14:paraId="552DD5A8"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t>5. Khi phát hiện sự cố xảy ra phải thông báo kịp thời cho người có thẩm quyền của cơ quan, tổ chức mình để giải quyết.</w:t>
      </w:r>
    </w:p>
    <w:p w14:paraId="5A6A8145" w14:textId="77777777" w:rsidR="0082580F" w:rsidRPr="0082580F" w:rsidRDefault="0082580F" w:rsidP="005278A4">
      <w:pPr>
        <w:spacing w:before="100" w:after="0" w:line="240" w:lineRule="auto"/>
        <w:ind w:firstLine="720"/>
        <w:jc w:val="both"/>
        <w:rPr>
          <w:rFonts w:eastAsia="Times New Roman" w:cs="Times New Roman"/>
          <w:color w:val="000000"/>
          <w:lang w:val="vi-VN" w:eastAsia="vi-VN"/>
        </w:rPr>
      </w:pPr>
      <w:r w:rsidRPr="0082580F">
        <w:rPr>
          <w:rFonts w:eastAsia="Times New Roman" w:cs="Times New Roman"/>
          <w:b/>
          <w:bCs/>
          <w:color w:val="000000"/>
          <w:lang w:val="vi-VN" w:eastAsia="vi-VN"/>
        </w:rPr>
        <w:t xml:space="preserve">Điều 13. </w:t>
      </w:r>
      <w:r w:rsidRPr="0082580F">
        <w:rPr>
          <w:rFonts w:eastAsia="Times New Roman" w:cs="Times New Roman"/>
          <w:color w:val="000000"/>
          <w:lang w:val="vi-VN" w:eastAsia="vi-VN"/>
        </w:rPr>
        <w:t>Trách nhiệm hướng dẫn, thi hành</w:t>
      </w:r>
    </w:p>
    <w:p w14:paraId="7F8AA2D7" w14:textId="77777777" w:rsidR="00EB3E8E" w:rsidRPr="00EB3E8E" w:rsidRDefault="0082580F" w:rsidP="005278A4">
      <w:pPr>
        <w:spacing w:before="100" w:after="0" w:line="240" w:lineRule="auto"/>
        <w:ind w:firstLine="720"/>
        <w:jc w:val="both"/>
        <w:rPr>
          <w:rFonts w:eastAsia="Times New Roman" w:cs="Times New Roman"/>
          <w:lang w:val="vi-VN" w:eastAsia="vi-VN"/>
        </w:rPr>
      </w:pPr>
      <w:r w:rsidRPr="00EB3E8E">
        <w:rPr>
          <w:rFonts w:eastAsia="Times New Roman" w:cs="Times New Roman"/>
          <w:color w:val="000000"/>
          <w:lang w:val="vi-VN" w:eastAsia="vi-VN"/>
        </w:rPr>
        <w:t>1. Sở Khoa học và Công nghệ chịu trách nhiệm tổ chức triển khai, hướng dẫn chuyên môn, nghiệp vụ, đôn đốc thực hiện Quy chế này.</w:t>
      </w:r>
      <w:r w:rsidRPr="00EB3E8E">
        <w:rPr>
          <w:rFonts w:eastAsia="Times New Roman" w:cs="Times New Roman"/>
          <w:lang w:val="vi-VN" w:eastAsia="vi-VN"/>
        </w:rPr>
        <w:t xml:space="preserve"> </w:t>
      </w:r>
    </w:p>
    <w:p w14:paraId="275403E7" w14:textId="798BB423" w:rsidR="0082580F" w:rsidRPr="0082580F" w:rsidRDefault="0082580F" w:rsidP="00EB3E8E">
      <w:pPr>
        <w:spacing w:before="120" w:after="0" w:line="240" w:lineRule="auto"/>
        <w:ind w:firstLine="720"/>
        <w:jc w:val="both"/>
        <w:rPr>
          <w:rFonts w:eastAsia="Times New Roman" w:cs="Times New Roman"/>
          <w:color w:val="000000"/>
          <w:lang w:val="vi-VN" w:eastAsia="vi-VN"/>
        </w:rPr>
      </w:pPr>
      <w:r w:rsidRPr="0082580F">
        <w:rPr>
          <w:rFonts w:eastAsia="Times New Roman" w:cs="Times New Roman"/>
          <w:color w:val="000000"/>
          <w:lang w:val="vi-VN" w:eastAsia="vi-VN"/>
        </w:rPr>
        <w:lastRenderedPageBreak/>
        <w:t>2. Thủ trưởng các cơ quan, tổ chức sử dụng Mạng TSLCD tỉnh Sơn La, tổ chức cung cấp dịch vụ Mạng TSLCD tỉnh Sơn La có trách nhiệm tổ chức thực hiện nghiêm túc Quy chế này.</w:t>
      </w:r>
    </w:p>
    <w:p w14:paraId="579CB7EC" w14:textId="05872E66" w:rsidR="0082580F" w:rsidRPr="00EB3E8E" w:rsidRDefault="0082580F" w:rsidP="00EB3E8E">
      <w:pPr>
        <w:spacing w:before="120" w:after="0" w:line="240" w:lineRule="auto"/>
        <w:ind w:firstLine="720"/>
        <w:jc w:val="both"/>
        <w:rPr>
          <w:rFonts w:cs="Times New Roman"/>
        </w:rPr>
      </w:pPr>
      <w:r w:rsidRPr="007D06A8">
        <w:rPr>
          <w:rFonts w:eastAsia="Times New Roman" w:cs="Times New Roman"/>
          <w:color w:val="000000"/>
          <w:spacing w:val="-4"/>
          <w:lang w:val="vi-VN" w:eastAsia="vi-VN"/>
        </w:rPr>
        <w:t>3. Trong quá trình thực hiện, nếu có những vấn đề vướng mắc cần sửa đổi,</w:t>
      </w:r>
      <w:r w:rsidRPr="00EB3E8E">
        <w:rPr>
          <w:rFonts w:eastAsia="Times New Roman" w:cs="Times New Roman"/>
          <w:color w:val="000000"/>
          <w:lang w:val="vi-VN" w:eastAsia="vi-VN"/>
        </w:rPr>
        <w:t xml:space="preserve"> bổ sung, các cơ quan, tổ chức quản lý, vận hành, sử dụng Mạng TSLCD tỉnh Sơn La phản ánh về Sở Khoa học và Công nghệ để tổng hợp báo cáo </w:t>
      </w:r>
      <w:r w:rsidR="005A7A85">
        <w:rPr>
          <w:rFonts w:eastAsia="Times New Roman" w:cs="Times New Roman"/>
          <w:color w:val="000000"/>
          <w:lang w:eastAsia="vi-VN"/>
        </w:rPr>
        <w:t>UBND</w:t>
      </w:r>
      <w:r w:rsidRPr="00EB3E8E">
        <w:rPr>
          <w:rFonts w:eastAsia="Times New Roman" w:cs="Times New Roman"/>
          <w:color w:val="000000"/>
          <w:lang w:val="vi-VN" w:eastAsia="vi-VN"/>
        </w:rPr>
        <w:t xml:space="preserve"> tỉnh xem xét, quyết định./</w:t>
      </w:r>
      <w:r w:rsidRPr="00EB3E8E">
        <w:rPr>
          <w:rFonts w:eastAsia="Times New Roman" w:cs="Times New Roman"/>
          <w:color w:val="000000"/>
          <w:lang w:eastAsia="vi-VN"/>
        </w:rPr>
        <w:t>.</w:t>
      </w:r>
      <w:r w:rsidRPr="00EB3E8E">
        <w:rPr>
          <w:rFonts w:eastAsia="Times New Roman" w:cs="Times New Roman"/>
          <w:lang w:val="vi-VN" w:eastAsia="vi-VN"/>
        </w:rPr>
        <w:t xml:space="preserve"> </w:t>
      </w:r>
    </w:p>
    <w:sectPr w:rsidR="0082580F" w:rsidRPr="00EB3E8E" w:rsidSect="005531B7">
      <w:pgSz w:w="11906" w:h="16838"/>
      <w:pgMar w:top="1134" w:right="1134" w:bottom="1134" w:left="1701" w:header="720" w:footer="59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D6589" w14:textId="77777777" w:rsidR="009603AC" w:rsidRDefault="009603AC" w:rsidP="004062A0">
      <w:pPr>
        <w:spacing w:after="0" w:line="240" w:lineRule="auto"/>
      </w:pPr>
      <w:r>
        <w:separator/>
      </w:r>
    </w:p>
  </w:endnote>
  <w:endnote w:type="continuationSeparator" w:id="0">
    <w:p w14:paraId="6850B0D9" w14:textId="77777777" w:rsidR="009603AC" w:rsidRDefault="009603AC" w:rsidP="0040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roman"/>
    <w:notTrueType/>
    <w:pitch w:val="default"/>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05AD5" w14:textId="77777777" w:rsidR="009603AC" w:rsidRDefault="009603AC" w:rsidP="004062A0">
      <w:pPr>
        <w:spacing w:after="0" w:line="240" w:lineRule="auto"/>
      </w:pPr>
      <w:r>
        <w:separator/>
      </w:r>
    </w:p>
  </w:footnote>
  <w:footnote w:type="continuationSeparator" w:id="0">
    <w:p w14:paraId="624880F3" w14:textId="77777777" w:rsidR="009603AC" w:rsidRDefault="009603AC" w:rsidP="00406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289B" w14:textId="0EFA7106" w:rsidR="002D6638" w:rsidRDefault="002D6638">
    <w:pPr>
      <w:pStyle w:val="Header"/>
      <w:jc w:val="center"/>
    </w:pPr>
  </w:p>
  <w:p w14:paraId="02DEA3A5" w14:textId="77777777" w:rsidR="002D6638" w:rsidRDefault="002D6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7A50"/>
    <w:multiLevelType w:val="hybridMultilevel"/>
    <w:tmpl w:val="7276A728"/>
    <w:lvl w:ilvl="0" w:tplc="D9D2C656">
      <w:start w:val="2"/>
      <w:numFmt w:val="bullet"/>
      <w:suff w:val="space"/>
      <w:lvlText w:val="-"/>
      <w:lvlJc w:val="left"/>
      <w:pPr>
        <w:ind w:left="1080" w:hanging="360"/>
      </w:pPr>
      <w:rPr>
        <w:rFonts w:ascii="Times New Roman" w:eastAsia="Times New Roman" w:hAnsi="Times New Roman" w:cs="Times New Roman" w:hint="default"/>
      </w:rPr>
    </w:lvl>
    <w:lvl w:ilvl="1" w:tplc="66F2EED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82281"/>
    <w:multiLevelType w:val="hybridMultilevel"/>
    <w:tmpl w:val="F8B4B52E"/>
    <w:lvl w:ilvl="0" w:tplc="C8CA7EE8">
      <w:start w:val="1"/>
      <w:numFmt w:val="lowerLetter"/>
      <w:suff w:val="space"/>
      <w:lvlText w:val="%1)"/>
      <w:lvlJc w:val="left"/>
      <w:pPr>
        <w:ind w:left="1353"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06261FB6"/>
    <w:multiLevelType w:val="hybridMultilevel"/>
    <w:tmpl w:val="166475A2"/>
    <w:lvl w:ilvl="0" w:tplc="3B9E9F34">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3613"/>
    <w:multiLevelType w:val="hybridMultilevel"/>
    <w:tmpl w:val="FCCA58B2"/>
    <w:lvl w:ilvl="0" w:tplc="ED1879E0">
      <w:start w:val="1"/>
      <w:numFmt w:val="decimal"/>
      <w:suff w:val="space"/>
      <w:lvlText w:val="%1."/>
      <w:lvlJc w:val="righ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645E9"/>
    <w:multiLevelType w:val="hybridMultilevel"/>
    <w:tmpl w:val="60226F2A"/>
    <w:lvl w:ilvl="0" w:tplc="2200AD56">
      <w:start w:val="1"/>
      <w:numFmt w:val="decimal"/>
      <w:suff w:val="space"/>
      <w:lvlText w:val="%1."/>
      <w:lvlJc w:val="right"/>
      <w:pPr>
        <w:ind w:left="3621" w:hanging="360"/>
      </w:pPr>
      <w:rPr>
        <w:rFonts w:hint="default"/>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5" w15:restartNumberingAfterBreak="0">
    <w:nsid w:val="097C0F5D"/>
    <w:multiLevelType w:val="hybridMultilevel"/>
    <w:tmpl w:val="DF00C430"/>
    <w:lvl w:ilvl="0" w:tplc="3D52C7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07CC1"/>
    <w:multiLevelType w:val="hybridMultilevel"/>
    <w:tmpl w:val="12E8A2C0"/>
    <w:lvl w:ilvl="0" w:tplc="A1FEF73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C7D56"/>
    <w:multiLevelType w:val="hybridMultilevel"/>
    <w:tmpl w:val="6E5C4846"/>
    <w:lvl w:ilvl="0" w:tplc="68EA4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2E65FC"/>
    <w:multiLevelType w:val="hybridMultilevel"/>
    <w:tmpl w:val="B900D632"/>
    <w:lvl w:ilvl="0" w:tplc="4B44DD62">
      <w:start w:val="1"/>
      <w:numFmt w:val="lowerLetter"/>
      <w:suff w:val="space"/>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24CC5D29"/>
    <w:multiLevelType w:val="hybridMultilevel"/>
    <w:tmpl w:val="D44E3DD8"/>
    <w:lvl w:ilvl="0" w:tplc="7818AAB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7603590"/>
    <w:multiLevelType w:val="hybridMultilevel"/>
    <w:tmpl w:val="4686E6FA"/>
    <w:lvl w:ilvl="0" w:tplc="F446C0F0">
      <w:start w:val="1"/>
      <w:numFmt w:val="lowerLetter"/>
      <w:suff w:val="space"/>
      <w:lvlText w:val="%1)"/>
      <w:lvlJc w:val="left"/>
      <w:pPr>
        <w:ind w:left="720" w:hanging="360"/>
      </w:pPr>
      <w:rPr>
        <w:rFont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503814"/>
    <w:multiLevelType w:val="hybridMultilevel"/>
    <w:tmpl w:val="4C3CFA2A"/>
    <w:lvl w:ilvl="0" w:tplc="A7F27BC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255896"/>
    <w:multiLevelType w:val="hybridMultilevel"/>
    <w:tmpl w:val="30EA003C"/>
    <w:lvl w:ilvl="0" w:tplc="7564117C">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0060F"/>
    <w:multiLevelType w:val="hybridMultilevel"/>
    <w:tmpl w:val="E8FA83EE"/>
    <w:lvl w:ilvl="0" w:tplc="9606F3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24A7A0B"/>
    <w:multiLevelType w:val="hybridMultilevel"/>
    <w:tmpl w:val="AAA0389E"/>
    <w:lvl w:ilvl="0" w:tplc="24C4C87A">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24D7E34"/>
    <w:multiLevelType w:val="hybridMultilevel"/>
    <w:tmpl w:val="FC90B5A0"/>
    <w:lvl w:ilvl="0" w:tplc="16CA9126">
      <w:start w:val="1"/>
      <w:numFmt w:val="decimal"/>
      <w:suff w:val="space"/>
      <w:lvlText w:val="%1."/>
      <w:lvlJc w:val="right"/>
      <w:pPr>
        <w:ind w:left="720" w:hanging="360"/>
      </w:pPr>
      <w:rPr>
        <w:rFonts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24783A"/>
    <w:multiLevelType w:val="hybridMultilevel"/>
    <w:tmpl w:val="8B7CAD3A"/>
    <w:lvl w:ilvl="0" w:tplc="C8E0D15E">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1706F4"/>
    <w:multiLevelType w:val="hybridMultilevel"/>
    <w:tmpl w:val="E3E41C94"/>
    <w:lvl w:ilvl="0" w:tplc="02723160">
      <w:start w:val="1"/>
      <w:numFmt w:val="decimal"/>
      <w:lvlText w:val="%1."/>
      <w:lvlJc w:val="left"/>
      <w:pPr>
        <w:ind w:left="720" w:hanging="360"/>
      </w:pPr>
      <w:rPr>
        <w:rFonts w:hint="default"/>
      </w:rPr>
    </w:lvl>
    <w:lvl w:ilvl="1" w:tplc="98B4C79A">
      <w:start w:val="1"/>
      <w:numFmt w:val="decimal"/>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722983"/>
    <w:multiLevelType w:val="hybridMultilevel"/>
    <w:tmpl w:val="52923602"/>
    <w:lvl w:ilvl="0" w:tplc="2FF8C782">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8D270D3"/>
    <w:multiLevelType w:val="hybridMultilevel"/>
    <w:tmpl w:val="A6A801A4"/>
    <w:lvl w:ilvl="0" w:tplc="D6F86A5C">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8A79A8"/>
    <w:multiLevelType w:val="hybridMultilevel"/>
    <w:tmpl w:val="FDAEBEB6"/>
    <w:lvl w:ilvl="0" w:tplc="661A51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225CAF"/>
    <w:multiLevelType w:val="hybridMultilevel"/>
    <w:tmpl w:val="559CB394"/>
    <w:lvl w:ilvl="0" w:tplc="661A51E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BF4EC8"/>
    <w:multiLevelType w:val="hybridMultilevel"/>
    <w:tmpl w:val="8EB8C980"/>
    <w:lvl w:ilvl="0" w:tplc="7C927D90">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5FB56EB"/>
    <w:multiLevelType w:val="hybridMultilevel"/>
    <w:tmpl w:val="7CF2D0BA"/>
    <w:lvl w:ilvl="0" w:tplc="A3BE4796">
      <w:start w:val="1"/>
      <w:numFmt w:val="decimal"/>
      <w:suff w:val="space"/>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9F40AD"/>
    <w:multiLevelType w:val="hybridMultilevel"/>
    <w:tmpl w:val="278A26AE"/>
    <w:lvl w:ilvl="0" w:tplc="64E084C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5B4686"/>
    <w:multiLevelType w:val="hybridMultilevel"/>
    <w:tmpl w:val="94422860"/>
    <w:lvl w:ilvl="0" w:tplc="ABB24FB0">
      <w:start w:val="1"/>
      <w:numFmt w:val="bullet"/>
      <w:suff w:val="space"/>
      <w:lvlText w:val="-"/>
      <w:lvlJc w:val="left"/>
      <w:pPr>
        <w:ind w:left="1080" w:hanging="360"/>
      </w:pPr>
      <w:rPr>
        <w:rFonts w:ascii="Times New Roman" w:hAnsi="Times New Roman" w:cs="Times New Roman" w:hint="default"/>
      </w:rPr>
    </w:lvl>
    <w:lvl w:ilvl="1" w:tplc="F93874E4">
      <w:start w:val="1"/>
      <w:numFmt w:val="bullet"/>
      <w:suff w:val="space"/>
      <w:lvlText w:val="-"/>
      <w:lvlJc w:val="left"/>
      <w:pPr>
        <w:ind w:left="108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ED1918"/>
    <w:multiLevelType w:val="hybridMultilevel"/>
    <w:tmpl w:val="6BA65B5C"/>
    <w:lvl w:ilvl="0" w:tplc="01F20DB0">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CD77E2"/>
    <w:multiLevelType w:val="hybridMultilevel"/>
    <w:tmpl w:val="0E842410"/>
    <w:lvl w:ilvl="0" w:tplc="254A0D50">
      <w:start w:val="1"/>
      <w:numFmt w:val="lowerLetter"/>
      <w:suff w:val="space"/>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3462FB"/>
    <w:multiLevelType w:val="hybridMultilevel"/>
    <w:tmpl w:val="60120C06"/>
    <w:lvl w:ilvl="0" w:tplc="3710C3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F6735E"/>
    <w:multiLevelType w:val="hybridMultilevel"/>
    <w:tmpl w:val="62221936"/>
    <w:lvl w:ilvl="0" w:tplc="DDB051A4">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40566"/>
    <w:multiLevelType w:val="hybridMultilevel"/>
    <w:tmpl w:val="2BB055A8"/>
    <w:lvl w:ilvl="0" w:tplc="4664BAC8">
      <w:start w:val="1"/>
      <w:numFmt w:val="decimal"/>
      <w:suff w:val="space"/>
      <w:lvlText w:val="%1."/>
      <w:lvlJc w:val="right"/>
      <w:pPr>
        <w:ind w:left="644" w:hanging="360"/>
      </w:pPr>
      <w:rPr>
        <w:rFonts w:hint="default"/>
        <w:strike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15:restartNumberingAfterBreak="0">
    <w:nsid w:val="69CF7F39"/>
    <w:multiLevelType w:val="hybridMultilevel"/>
    <w:tmpl w:val="0826056E"/>
    <w:lvl w:ilvl="0" w:tplc="6EE84104">
      <w:start w:val="1"/>
      <w:numFmt w:val="decimal"/>
      <w:lvlText w:val="%1"/>
      <w:lvlJc w:val="lef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0645D5"/>
    <w:multiLevelType w:val="hybridMultilevel"/>
    <w:tmpl w:val="9DEAC90C"/>
    <w:lvl w:ilvl="0" w:tplc="6BD072E0">
      <w:start w:val="1"/>
      <w:numFmt w:val="lowerLetter"/>
      <w:suff w:val="space"/>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47D404D"/>
    <w:multiLevelType w:val="hybridMultilevel"/>
    <w:tmpl w:val="5120A598"/>
    <w:lvl w:ilvl="0" w:tplc="95EAE15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E0AEA"/>
    <w:multiLevelType w:val="hybridMultilevel"/>
    <w:tmpl w:val="BEAED0F4"/>
    <w:lvl w:ilvl="0" w:tplc="3F027D1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0E0032"/>
    <w:multiLevelType w:val="hybridMultilevel"/>
    <w:tmpl w:val="6024E164"/>
    <w:lvl w:ilvl="0" w:tplc="0BBC967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2074D8"/>
    <w:multiLevelType w:val="hybridMultilevel"/>
    <w:tmpl w:val="B58AF926"/>
    <w:lvl w:ilvl="0" w:tplc="C27451E2">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B04C4A"/>
    <w:multiLevelType w:val="hybridMultilevel"/>
    <w:tmpl w:val="E2D6ED92"/>
    <w:lvl w:ilvl="0" w:tplc="9190D5C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174418398">
    <w:abstractNumId w:val="17"/>
  </w:num>
  <w:num w:numId="2" w16cid:durableId="1133213480">
    <w:abstractNumId w:val="21"/>
  </w:num>
  <w:num w:numId="3" w16cid:durableId="1264260599">
    <w:abstractNumId w:val="0"/>
  </w:num>
  <w:num w:numId="4" w16cid:durableId="992831211">
    <w:abstractNumId w:val="26"/>
  </w:num>
  <w:num w:numId="5" w16cid:durableId="1713576131">
    <w:abstractNumId w:val="20"/>
  </w:num>
  <w:num w:numId="6" w16cid:durableId="290131777">
    <w:abstractNumId w:val="36"/>
  </w:num>
  <w:num w:numId="7" w16cid:durableId="1778677739">
    <w:abstractNumId w:val="25"/>
  </w:num>
  <w:num w:numId="8" w16cid:durableId="52315837">
    <w:abstractNumId w:val="33"/>
  </w:num>
  <w:num w:numId="9" w16cid:durableId="71975156">
    <w:abstractNumId w:val="28"/>
  </w:num>
  <w:num w:numId="10" w16cid:durableId="1530685024">
    <w:abstractNumId w:val="5"/>
  </w:num>
  <w:num w:numId="11" w16cid:durableId="1420524945">
    <w:abstractNumId w:val="2"/>
  </w:num>
  <w:num w:numId="12" w16cid:durableId="1057898151">
    <w:abstractNumId w:val="23"/>
  </w:num>
  <w:num w:numId="13" w16cid:durableId="63258409">
    <w:abstractNumId w:val="12"/>
  </w:num>
  <w:num w:numId="14" w16cid:durableId="162476219">
    <w:abstractNumId w:val="16"/>
  </w:num>
  <w:num w:numId="15" w16cid:durableId="1213270464">
    <w:abstractNumId w:val="8"/>
  </w:num>
  <w:num w:numId="16" w16cid:durableId="1454329880">
    <w:abstractNumId w:val="11"/>
  </w:num>
  <w:num w:numId="17" w16cid:durableId="1752657047">
    <w:abstractNumId w:val="24"/>
  </w:num>
  <w:num w:numId="18" w16cid:durableId="547378513">
    <w:abstractNumId w:val="1"/>
  </w:num>
  <w:num w:numId="19" w16cid:durableId="1265727220">
    <w:abstractNumId w:val="29"/>
  </w:num>
  <w:num w:numId="20" w16cid:durableId="1185050167">
    <w:abstractNumId w:val="10"/>
  </w:num>
  <w:num w:numId="21" w16cid:durableId="1971521066">
    <w:abstractNumId w:val="19"/>
  </w:num>
  <w:num w:numId="22" w16cid:durableId="1190291834">
    <w:abstractNumId w:val="27"/>
  </w:num>
  <w:num w:numId="23" w16cid:durableId="1804234015">
    <w:abstractNumId w:val="31"/>
  </w:num>
  <w:num w:numId="24" w16cid:durableId="1857036138">
    <w:abstractNumId w:val="3"/>
  </w:num>
  <w:num w:numId="25" w16cid:durableId="683675549">
    <w:abstractNumId w:val="32"/>
  </w:num>
  <w:num w:numId="26" w16cid:durableId="1265577850">
    <w:abstractNumId w:val="15"/>
  </w:num>
  <w:num w:numId="27" w16cid:durableId="135490114">
    <w:abstractNumId w:val="30"/>
  </w:num>
  <w:num w:numId="28" w16cid:durableId="1684280083">
    <w:abstractNumId w:val="18"/>
  </w:num>
  <w:num w:numId="29" w16cid:durableId="33577275">
    <w:abstractNumId w:val="22"/>
  </w:num>
  <w:num w:numId="30" w16cid:durableId="1885557882">
    <w:abstractNumId w:val="37"/>
  </w:num>
  <w:num w:numId="31" w16cid:durableId="361244458">
    <w:abstractNumId w:val="14"/>
  </w:num>
  <w:num w:numId="32" w16cid:durableId="1271469266">
    <w:abstractNumId w:val="9"/>
  </w:num>
  <w:num w:numId="33" w16cid:durableId="1473017735">
    <w:abstractNumId w:val="4"/>
  </w:num>
  <w:num w:numId="34" w16cid:durableId="29648118">
    <w:abstractNumId w:val="6"/>
  </w:num>
  <w:num w:numId="35" w16cid:durableId="268322792">
    <w:abstractNumId w:val="35"/>
  </w:num>
  <w:num w:numId="36" w16cid:durableId="1818493375">
    <w:abstractNumId w:val="13"/>
  </w:num>
  <w:num w:numId="37" w16cid:durableId="278489253">
    <w:abstractNumId w:val="7"/>
  </w:num>
  <w:num w:numId="38" w16cid:durableId="353256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hideSpellingErrors/>
  <w:defaultTabStop w:val="720"/>
  <w:drawingGridHorizontalSpacing w:val="140"/>
  <w:drawingGridVerticalSpacing w:val="381"/>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DCC"/>
    <w:rsid w:val="000004EF"/>
    <w:rsid w:val="000024AD"/>
    <w:rsid w:val="00004FD4"/>
    <w:rsid w:val="00005C08"/>
    <w:rsid w:val="000109B9"/>
    <w:rsid w:val="00012001"/>
    <w:rsid w:val="00012BB9"/>
    <w:rsid w:val="000168A6"/>
    <w:rsid w:val="0002067E"/>
    <w:rsid w:val="0002221F"/>
    <w:rsid w:val="00023CC6"/>
    <w:rsid w:val="0002466A"/>
    <w:rsid w:val="00024CED"/>
    <w:rsid w:val="0002666D"/>
    <w:rsid w:val="000312B5"/>
    <w:rsid w:val="00032174"/>
    <w:rsid w:val="00035DCE"/>
    <w:rsid w:val="00035E3E"/>
    <w:rsid w:val="00036454"/>
    <w:rsid w:val="000372BB"/>
    <w:rsid w:val="00037DCC"/>
    <w:rsid w:val="00042216"/>
    <w:rsid w:val="00042958"/>
    <w:rsid w:val="000469D3"/>
    <w:rsid w:val="0004788C"/>
    <w:rsid w:val="0005029F"/>
    <w:rsid w:val="000515BB"/>
    <w:rsid w:val="00051EB2"/>
    <w:rsid w:val="00057970"/>
    <w:rsid w:val="00060DCE"/>
    <w:rsid w:val="00061689"/>
    <w:rsid w:val="0006556B"/>
    <w:rsid w:val="000729D1"/>
    <w:rsid w:val="0007463C"/>
    <w:rsid w:val="00074B89"/>
    <w:rsid w:val="000765B7"/>
    <w:rsid w:val="00076DA3"/>
    <w:rsid w:val="00077866"/>
    <w:rsid w:val="00080229"/>
    <w:rsid w:val="00080F90"/>
    <w:rsid w:val="00085844"/>
    <w:rsid w:val="0008662A"/>
    <w:rsid w:val="00091CD1"/>
    <w:rsid w:val="000A0673"/>
    <w:rsid w:val="000A0B5F"/>
    <w:rsid w:val="000A76AB"/>
    <w:rsid w:val="000B07A9"/>
    <w:rsid w:val="000B3EB1"/>
    <w:rsid w:val="000B6A24"/>
    <w:rsid w:val="000C1BFC"/>
    <w:rsid w:val="000C3B31"/>
    <w:rsid w:val="000C5B5E"/>
    <w:rsid w:val="000C65E9"/>
    <w:rsid w:val="000C66E6"/>
    <w:rsid w:val="000C72E7"/>
    <w:rsid w:val="000D1BF0"/>
    <w:rsid w:val="000D1E12"/>
    <w:rsid w:val="000D28E1"/>
    <w:rsid w:val="000D2C36"/>
    <w:rsid w:val="000D4B90"/>
    <w:rsid w:val="000D57AC"/>
    <w:rsid w:val="000D58D7"/>
    <w:rsid w:val="000D5B5B"/>
    <w:rsid w:val="000D6D30"/>
    <w:rsid w:val="000E3BA5"/>
    <w:rsid w:val="000E4B46"/>
    <w:rsid w:val="000F36B8"/>
    <w:rsid w:val="000F4439"/>
    <w:rsid w:val="000F44C2"/>
    <w:rsid w:val="000F63C0"/>
    <w:rsid w:val="000F665E"/>
    <w:rsid w:val="000F76C2"/>
    <w:rsid w:val="00101DF3"/>
    <w:rsid w:val="0010428A"/>
    <w:rsid w:val="00104DE9"/>
    <w:rsid w:val="0010575F"/>
    <w:rsid w:val="00105E06"/>
    <w:rsid w:val="00106410"/>
    <w:rsid w:val="00110196"/>
    <w:rsid w:val="00110416"/>
    <w:rsid w:val="00110891"/>
    <w:rsid w:val="00111791"/>
    <w:rsid w:val="00111D0E"/>
    <w:rsid w:val="00112624"/>
    <w:rsid w:val="001129F3"/>
    <w:rsid w:val="00113C18"/>
    <w:rsid w:val="00113F15"/>
    <w:rsid w:val="001146E6"/>
    <w:rsid w:val="0011481F"/>
    <w:rsid w:val="00115E55"/>
    <w:rsid w:val="00116DF4"/>
    <w:rsid w:val="001217A3"/>
    <w:rsid w:val="00121E78"/>
    <w:rsid w:val="001222BA"/>
    <w:rsid w:val="00123049"/>
    <w:rsid w:val="00123166"/>
    <w:rsid w:val="00123DDC"/>
    <w:rsid w:val="00126307"/>
    <w:rsid w:val="00126652"/>
    <w:rsid w:val="00130D9C"/>
    <w:rsid w:val="00131144"/>
    <w:rsid w:val="00131351"/>
    <w:rsid w:val="001313BE"/>
    <w:rsid w:val="001319EF"/>
    <w:rsid w:val="00132928"/>
    <w:rsid w:val="00132BA5"/>
    <w:rsid w:val="00132E0E"/>
    <w:rsid w:val="00133320"/>
    <w:rsid w:val="0013359E"/>
    <w:rsid w:val="001362E7"/>
    <w:rsid w:val="001365EB"/>
    <w:rsid w:val="0014065C"/>
    <w:rsid w:val="00143A00"/>
    <w:rsid w:val="00144E4F"/>
    <w:rsid w:val="00145D52"/>
    <w:rsid w:val="00147F0C"/>
    <w:rsid w:val="0015102F"/>
    <w:rsid w:val="00155C13"/>
    <w:rsid w:val="00160F70"/>
    <w:rsid w:val="001622F6"/>
    <w:rsid w:val="00163232"/>
    <w:rsid w:val="0016366D"/>
    <w:rsid w:val="00164EC0"/>
    <w:rsid w:val="00173ABA"/>
    <w:rsid w:val="00174AFE"/>
    <w:rsid w:val="00176D42"/>
    <w:rsid w:val="00181CAB"/>
    <w:rsid w:val="001841AD"/>
    <w:rsid w:val="00184EB1"/>
    <w:rsid w:val="00187021"/>
    <w:rsid w:val="00187E51"/>
    <w:rsid w:val="00190453"/>
    <w:rsid w:val="00191B0C"/>
    <w:rsid w:val="00192EF3"/>
    <w:rsid w:val="0019302F"/>
    <w:rsid w:val="00193C2D"/>
    <w:rsid w:val="00196F47"/>
    <w:rsid w:val="00197C5E"/>
    <w:rsid w:val="001A40F2"/>
    <w:rsid w:val="001A46F7"/>
    <w:rsid w:val="001A485C"/>
    <w:rsid w:val="001A742A"/>
    <w:rsid w:val="001B00FA"/>
    <w:rsid w:val="001B1F4D"/>
    <w:rsid w:val="001B2084"/>
    <w:rsid w:val="001B2C71"/>
    <w:rsid w:val="001B5C66"/>
    <w:rsid w:val="001C2878"/>
    <w:rsid w:val="001C3125"/>
    <w:rsid w:val="001C321E"/>
    <w:rsid w:val="001C5595"/>
    <w:rsid w:val="001D1C99"/>
    <w:rsid w:val="001D333F"/>
    <w:rsid w:val="001D6BC2"/>
    <w:rsid w:val="001E0187"/>
    <w:rsid w:val="001E5034"/>
    <w:rsid w:val="001E68DF"/>
    <w:rsid w:val="001F1AAC"/>
    <w:rsid w:val="001F44E7"/>
    <w:rsid w:val="001F4EEB"/>
    <w:rsid w:val="001F4FBE"/>
    <w:rsid w:val="002021B7"/>
    <w:rsid w:val="00203236"/>
    <w:rsid w:val="00204442"/>
    <w:rsid w:val="00205B4C"/>
    <w:rsid w:val="00205CE8"/>
    <w:rsid w:val="00210A4A"/>
    <w:rsid w:val="00212B5D"/>
    <w:rsid w:val="00214DBC"/>
    <w:rsid w:val="00215895"/>
    <w:rsid w:val="0022099E"/>
    <w:rsid w:val="002210BD"/>
    <w:rsid w:val="00222E26"/>
    <w:rsid w:val="00223A64"/>
    <w:rsid w:val="00223CE9"/>
    <w:rsid w:val="00231700"/>
    <w:rsid w:val="00232585"/>
    <w:rsid w:val="0023500E"/>
    <w:rsid w:val="00235237"/>
    <w:rsid w:val="0024298B"/>
    <w:rsid w:val="002431BF"/>
    <w:rsid w:val="00246F4C"/>
    <w:rsid w:val="00246FE4"/>
    <w:rsid w:val="00250E40"/>
    <w:rsid w:val="00251CEE"/>
    <w:rsid w:val="00252C3E"/>
    <w:rsid w:val="0025443A"/>
    <w:rsid w:val="0025478F"/>
    <w:rsid w:val="00256ADC"/>
    <w:rsid w:val="00257333"/>
    <w:rsid w:val="00257D89"/>
    <w:rsid w:val="00257E6B"/>
    <w:rsid w:val="0026072F"/>
    <w:rsid w:val="00260D0D"/>
    <w:rsid w:val="00263881"/>
    <w:rsid w:val="00264475"/>
    <w:rsid w:val="0026621C"/>
    <w:rsid w:val="00266FEB"/>
    <w:rsid w:val="00271F4E"/>
    <w:rsid w:val="002763D6"/>
    <w:rsid w:val="00277E32"/>
    <w:rsid w:val="002804EA"/>
    <w:rsid w:val="00281F10"/>
    <w:rsid w:val="002835BB"/>
    <w:rsid w:val="002873D5"/>
    <w:rsid w:val="002916DE"/>
    <w:rsid w:val="00294C06"/>
    <w:rsid w:val="00296139"/>
    <w:rsid w:val="00296837"/>
    <w:rsid w:val="002A02FB"/>
    <w:rsid w:val="002A0667"/>
    <w:rsid w:val="002A266F"/>
    <w:rsid w:val="002A2C2B"/>
    <w:rsid w:val="002A4730"/>
    <w:rsid w:val="002A4772"/>
    <w:rsid w:val="002A6D97"/>
    <w:rsid w:val="002B1AF6"/>
    <w:rsid w:val="002B2507"/>
    <w:rsid w:val="002B27C7"/>
    <w:rsid w:val="002B499A"/>
    <w:rsid w:val="002B5AD1"/>
    <w:rsid w:val="002B737A"/>
    <w:rsid w:val="002C443E"/>
    <w:rsid w:val="002C4B0A"/>
    <w:rsid w:val="002C54E1"/>
    <w:rsid w:val="002C6292"/>
    <w:rsid w:val="002C67FC"/>
    <w:rsid w:val="002C69D6"/>
    <w:rsid w:val="002C6EEB"/>
    <w:rsid w:val="002C7705"/>
    <w:rsid w:val="002C7971"/>
    <w:rsid w:val="002D2B60"/>
    <w:rsid w:val="002D6638"/>
    <w:rsid w:val="002D69C6"/>
    <w:rsid w:val="002D7090"/>
    <w:rsid w:val="002D70C1"/>
    <w:rsid w:val="002D73FC"/>
    <w:rsid w:val="002E17BA"/>
    <w:rsid w:val="002E4857"/>
    <w:rsid w:val="002E6DED"/>
    <w:rsid w:val="002F7D91"/>
    <w:rsid w:val="00300C60"/>
    <w:rsid w:val="00306709"/>
    <w:rsid w:val="00307541"/>
    <w:rsid w:val="00307E58"/>
    <w:rsid w:val="00307F97"/>
    <w:rsid w:val="00310ABB"/>
    <w:rsid w:val="00313F33"/>
    <w:rsid w:val="00314246"/>
    <w:rsid w:val="00315428"/>
    <w:rsid w:val="00315899"/>
    <w:rsid w:val="003178FE"/>
    <w:rsid w:val="00321605"/>
    <w:rsid w:val="00322B16"/>
    <w:rsid w:val="00323334"/>
    <w:rsid w:val="00323D54"/>
    <w:rsid w:val="00324B9F"/>
    <w:rsid w:val="00325433"/>
    <w:rsid w:val="003269C2"/>
    <w:rsid w:val="00326D7D"/>
    <w:rsid w:val="0032788E"/>
    <w:rsid w:val="003348CB"/>
    <w:rsid w:val="00343113"/>
    <w:rsid w:val="003440A7"/>
    <w:rsid w:val="0034598B"/>
    <w:rsid w:val="003601F9"/>
    <w:rsid w:val="00360C3C"/>
    <w:rsid w:val="0036212D"/>
    <w:rsid w:val="003630E1"/>
    <w:rsid w:val="003648F2"/>
    <w:rsid w:val="003664DB"/>
    <w:rsid w:val="00366B74"/>
    <w:rsid w:val="003672B8"/>
    <w:rsid w:val="00367DB8"/>
    <w:rsid w:val="00367DEA"/>
    <w:rsid w:val="00370958"/>
    <w:rsid w:val="003729CD"/>
    <w:rsid w:val="0037498C"/>
    <w:rsid w:val="00374E53"/>
    <w:rsid w:val="00380AFA"/>
    <w:rsid w:val="00381031"/>
    <w:rsid w:val="0038351B"/>
    <w:rsid w:val="00385BF4"/>
    <w:rsid w:val="00386CB9"/>
    <w:rsid w:val="0039065D"/>
    <w:rsid w:val="0039177B"/>
    <w:rsid w:val="00391D7D"/>
    <w:rsid w:val="003933FA"/>
    <w:rsid w:val="003A06FA"/>
    <w:rsid w:val="003A14AA"/>
    <w:rsid w:val="003A298E"/>
    <w:rsid w:val="003A38DA"/>
    <w:rsid w:val="003A3D7C"/>
    <w:rsid w:val="003A42C3"/>
    <w:rsid w:val="003A5ABA"/>
    <w:rsid w:val="003A5D29"/>
    <w:rsid w:val="003B048C"/>
    <w:rsid w:val="003B0D64"/>
    <w:rsid w:val="003B10DF"/>
    <w:rsid w:val="003B10F2"/>
    <w:rsid w:val="003B5973"/>
    <w:rsid w:val="003B6002"/>
    <w:rsid w:val="003C3AC2"/>
    <w:rsid w:val="003C5C13"/>
    <w:rsid w:val="003C6479"/>
    <w:rsid w:val="003C75A8"/>
    <w:rsid w:val="003D5808"/>
    <w:rsid w:val="003D76E6"/>
    <w:rsid w:val="003D7910"/>
    <w:rsid w:val="003E1DF6"/>
    <w:rsid w:val="003E299E"/>
    <w:rsid w:val="003F0DBE"/>
    <w:rsid w:val="003F197C"/>
    <w:rsid w:val="003F20E5"/>
    <w:rsid w:val="003F2372"/>
    <w:rsid w:val="003F27AF"/>
    <w:rsid w:val="003F44C8"/>
    <w:rsid w:val="003F686B"/>
    <w:rsid w:val="003F74C9"/>
    <w:rsid w:val="003F7631"/>
    <w:rsid w:val="003F7BE4"/>
    <w:rsid w:val="00400845"/>
    <w:rsid w:val="0040104F"/>
    <w:rsid w:val="004036DC"/>
    <w:rsid w:val="0040462C"/>
    <w:rsid w:val="00405DCC"/>
    <w:rsid w:val="00405F3F"/>
    <w:rsid w:val="004062A0"/>
    <w:rsid w:val="0041011B"/>
    <w:rsid w:val="0041206F"/>
    <w:rsid w:val="00412A63"/>
    <w:rsid w:val="00413CB5"/>
    <w:rsid w:val="00414C5A"/>
    <w:rsid w:val="00420781"/>
    <w:rsid w:val="004207B3"/>
    <w:rsid w:val="0042127E"/>
    <w:rsid w:val="004213BE"/>
    <w:rsid w:val="00422BE0"/>
    <w:rsid w:val="004232A7"/>
    <w:rsid w:val="0042359D"/>
    <w:rsid w:val="0042359F"/>
    <w:rsid w:val="00430B01"/>
    <w:rsid w:val="00431542"/>
    <w:rsid w:val="004318E6"/>
    <w:rsid w:val="00431DE1"/>
    <w:rsid w:val="0043200C"/>
    <w:rsid w:val="00433EB5"/>
    <w:rsid w:val="0043493A"/>
    <w:rsid w:val="00441FEC"/>
    <w:rsid w:val="004442E9"/>
    <w:rsid w:val="00445074"/>
    <w:rsid w:val="0044553B"/>
    <w:rsid w:val="00446681"/>
    <w:rsid w:val="0045161A"/>
    <w:rsid w:val="00451E44"/>
    <w:rsid w:val="00451FFF"/>
    <w:rsid w:val="00452620"/>
    <w:rsid w:val="004568F6"/>
    <w:rsid w:val="00457A2F"/>
    <w:rsid w:val="00457FE1"/>
    <w:rsid w:val="00461F28"/>
    <w:rsid w:val="004637C0"/>
    <w:rsid w:val="00463EF1"/>
    <w:rsid w:val="00465284"/>
    <w:rsid w:val="00465E3E"/>
    <w:rsid w:val="004662B4"/>
    <w:rsid w:val="004666F2"/>
    <w:rsid w:val="00467D26"/>
    <w:rsid w:val="0047023E"/>
    <w:rsid w:val="0047117C"/>
    <w:rsid w:val="004735A2"/>
    <w:rsid w:val="00474C0B"/>
    <w:rsid w:val="00475B86"/>
    <w:rsid w:val="0047632E"/>
    <w:rsid w:val="0047735F"/>
    <w:rsid w:val="0048018B"/>
    <w:rsid w:val="00483B87"/>
    <w:rsid w:val="00483C8C"/>
    <w:rsid w:val="00486A1A"/>
    <w:rsid w:val="00492B2D"/>
    <w:rsid w:val="004977DA"/>
    <w:rsid w:val="004A0027"/>
    <w:rsid w:val="004A02BC"/>
    <w:rsid w:val="004A3010"/>
    <w:rsid w:val="004A7851"/>
    <w:rsid w:val="004B2C6C"/>
    <w:rsid w:val="004B2DB7"/>
    <w:rsid w:val="004B3A7F"/>
    <w:rsid w:val="004B4110"/>
    <w:rsid w:val="004B5D7F"/>
    <w:rsid w:val="004B668F"/>
    <w:rsid w:val="004C11E1"/>
    <w:rsid w:val="004C1A0C"/>
    <w:rsid w:val="004C1B47"/>
    <w:rsid w:val="004C261C"/>
    <w:rsid w:val="004C2871"/>
    <w:rsid w:val="004C4CBE"/>
    <w:rsid w:val="004C6977"/>
    <w:rsid w:val="004D00C6"/>
    <w:rsid w:val="004D0775"/>
    <w:rsid w:val="004D2325"/>
    <w:rsid w:val="004D3FA8"/>
    <w:rsid w:val="004D4847"/>
    <w:rsid w:val="004D585A"/>
    <w:rsid w:val="004E2CC5"/>
    <w:rsid w:val="004E391A"/>
    <w:rsid w:val="004E457A"/>
    <w:rsid w:val="004E5C5F"/>
    <w:rsid w:val="004E6308"/>
    <w:rsid w:val="004F0F2E"/>
    <w:rsid w:val="004F552E"/>
    <w:rsid w:val="004F70F7"/>
    <w:rsid w:val="004F76FE"/>
    <w:rsid w:val="005028EB"/>
    <w:rsid w:val="00504228"/>
    <w:rsid w:val="00504977"/>
    <w:rsid w:val="005066AC"/>
    <w:rsid w:val="00513F6C"/>
    <w:rsid w:val="00514EBD"/>
    <w:rsid w:val="0051578E"/>
    <w:rsid w:val="00516378"/>
    <w:rsid w:val="0051748A"/>
    <w:rsid w:val="0052094D"/>
    <w:rsid w:val="00524483"/>
    <w:rsid w:val="00524F5B"/>
    <w:rsid w:val="005259C1"/>
    <w:rsid w:val="005278A4"/>
    <w:rsid w:val="00527FC3"/>
    <w:rsid w:val="00531FF2"/>
    <w:rsid w:val="00536809"/>
    <w:rsid w:val="00541424"/>
    <w:rsid w:val="00546C8D"/>
    <w:rsid w:val="005505C9"/>
    <w:rsid w:val="0055176F"/>
    <w:rsid w:val="005531B7"/>
    <w:rsid w:val="00554A3E"/>
    <w:rsid w:val="005560B1"/>
    <w:rsid w:val="00560DCC"/>
    <w:rsid w:val="00562741"/>
    <w:rsid w:val="00564058"/>
    <w:rsid w:val="005644EA"/>
    <w:rsid w:val="00564C50"/>
    <w:rsid w:val="00565124"/>
    <w:rsid w:val="005669D3"/>
    <w:rsid w:val="00566EC3"/>
    <w:rsid w:val="0056764B"/>
    <w:rsid w:val="00567821"/>
    <w:rsid w:val="00567A76"/>
    <w:rsid w:val="0057185E"/>
    <w:rsid w:val="0057197F"/>
    <w:rsid w:val="00573527"/>
    <w:rsid w:val="00573552"/>
    <w:rsid w:val="005744AC"/>
    <w:rsid w:val="005766BE"/>
    <w:rsid w:val="00577315"/>
    <w:rsid w:val="00577EED"/>
    <w:rsid w:val="005808D2"/>
    <w:rsid w:val="00582935"/>
    <w:rsid w:val="00583148"/>
    <w:rsid w:val="00585D94"/>
    <w:rsid w:val="005907E0"/>
    <w:rsid w:val="00591049"/>
    <w:rsid w:val="00591D09"/>
    <w:rsid w:val="0059314C"/>
    <w:rsid w:val="005955F4"/>
    <w:rsid w:val="00595CA6"/>
    <w:rsid w:val="00596124"/>
    <w:rsid w:val="005A0188"/>
    <w:rsid w:val="005A2CD9"/>
    <w:rsid w:val="005A7A85"/>
    <w:rsid w:val="005A7DF5"/>
    <w:rsid w:val="005B0CD2"/>
    <w:rsid w:val="005B156C"/>
    <w:rsid w:val="005B3EFA"/>
    <w:rsid w:val="005B492F"/>
    <w:rsid w:val="005B4B33"/>
    <w:rsid w:val="005C1884"/>
    <w:rsid w:val="005C3FF6"/>
    <w:rsid w:val="005D1821"/>
    <w:rsid w:val="005D2225"/>
    <w:rsid w:val="005D254A"/>
    <w:rsid w:val="005D4217"/>
    <w:rsid w:val="005D5669"/>
    <w:rsid w:val="005D7063"/>
    <w:rsid w:val="005E1D37"/>
    <w:rsid w:val="005E28A7"/>
    <w:rsid w:val="005E3284"/>
    <w:rsid w:val="005E56ED"/>
    <w:rsid w:val="005E77A8"/>
    <w:rsid w:val="005E7EE1"/>
    <w:rsid w:val="005F30DA"/>
    <w:rsid w:val="005F30F2"/>
    <w:rsid w:val="005F4863"/>
    <w:rsid w:val="005F775B"/>
    <w:rsid w:val="006017B4"/>
    <w:rsid w:val="00602967"/>
    <w:rsid w:val="00605A3D"/>
    <w:rsid w:val="00606017"/>
    <w:rsid w:val="00606455"/>
    <w:rsid w:val="00607EE3"/>
    <w:rsid w:val="006105FC"/>
    <w:rsid w:val="00610B78"/>
    <w:rsid w:val="00615C4E"/>
    <w:rsid w:val="00616642"/>
    <w:rsid w:val="00617C8A"/>
    <w:rsid w:val="00621B44"/>
    <w:rsid w:val="0062215B"/>
    <w:rsid w:val="00624831"/>
    <w:rsid w:val="006251EF"/>
    <w:rsid w:val="00626036"/>
    <w:rsid w:val="00631EE3"/>
    <w:rsid w:val="00634A5A"/>
    <w:rsid w:val="0063549D"/>
    <w:rsid w:val="00636AD0"/>
    <w:rsid w:val="006402D0"/>
    <w:rsid w:val="00641F03"/>
    <w:rsid w:val="00643FE8"/>
    <w:rsid w:val="006477E4"/>
    <w:rsid w:val="00650325"/>
    <w:rsid w:val="00651B49"/>
    <w:rsid w:val="00652423"/>
    <w:rsid w:val="0065546A"/>
    <w:rsid w:val="0066326F"/>
    <w:rsid w:val="00667B77"/>
    <w:rsid w:val="00667DDB"/>
    <w:rsid w:val="00670D18"/>
    <w:rsid w:val="00671FBF"/>
    <w:rsid w:val="0067252E"/>
    <w:rsid w:val="00672CA1"/>
    <w:rsid w:val="0068087E"/>
    <w:rsid w:val="00684312"/>
    <w:rsid w:val="0068567E"/>
    <w:rsid w:val="00685AF5"/>
    <w:rsid w:val="00685F82"/>
    <w:rsid w:val="0068612A"/>
    <w:rsid w:val="00687B8F"/>
    <w:rsid w:val="006918D1"/>
    <w:rsid w:val="0069190B"/>
    <w:rsid w:val="00692097"/>
    <w:rsid w:val="006920F6"/>
    <w:rsid w:val="006938B8"/>
    <w:rsid w:val="00694019"/>
    <w:rsid w:val="00694F44"/>
    <w:rsid w:val="006967D3"/>
    <w:rsid w:val="00697571"/>
    <w:rsid w:val="006A2719"/>
    <w:rsid w:val="006A2E2D"/>
    <w:rsid w:val="006A40A8"/>
    <w:rsid w:val="006A447C"/>
    <w:rsid w:val="006B0500"/>
    <w:rsid w:val="006B0684"/>
    <w:rsid w:val="006B0B2A"/>
    <w:rsid w:val="006B296C"/>
    <w:rsid w:val="006B4641"/>
    <w:rsid w:val="006B7187"/>
    <w:rsid w:val="006B736F"/>
    <w:rsid w:val="006C02D2"/>
    <w:rsid w:val="006C3701"/>
    <w:rsid w:val="006C4A06"/>
    <w:rsid w:val="006C662B"/>
    <w:rsid w:val="006C779D"/>
    <w:rsid w:val="006D40B0"/>
    <w:rsid w:val="006D462B"/>
    <w:rsid w:val="006D4864"/>
    <w:rsid w:val="006D4A49"/>
    <w:rsid w:val="006D4BBD"/>
    <w:rsid w:val="006D5DB2"/>
    <w:rsid w:val="006D7D81"/>
    <w:rsid w:val="006E02DD"/>
    <w:rsid w:val="006E0B6D"/>
    <w:rsid w:val="006E4651"/>
    <w:rsid w:val="006E736F"/>
    <w:rsid w:val="006E7727"/>
    <w:rsid w:val="006F09F3"/>
    <w:rsid w:val="006F23C4"/>
    <w:rsid w:val="006F5B1B"/>
    <w:rsid w:val="006F6A82"/>
    <w:rsid w:val="006F7200"/>
    <w:rsid w:val="007006EA"/>
    <w:rsid w:val="00700E7C"/>
    <w:rsid w:val="007029CE"/>
    <w:rsid w:val="00703D66"/>
    <w:rsid w:val="00704DE3"/>
    <w:rsid w:val="00710ADD"/>
    <w:rsid w:val="00710E3B"/>
    <w:rsid w:val="00711DCA"/>
    <w:rsid w:val="007121DD"/>
    <w:rsid w:val="00712224"/>
    <w:rsid w:val="0071482C"/>
    <w:rsid w:val="00716963"/>
    <w:rsid w:val="0071759F"/>
    <w:rsid w:val="00722973"/>
    <w:rsid w:val="00722979"/>
    <w:rsid w:val="00723ED6"/>
    <w:rsid w:val="007247E3"/>
    <w:rsid w:val="00724A63"/>
    <w:rsid w:val="00726E83"/>
    <w:rsid w:val="0073001B"/>
    <w:rsid w:val="007313EB"/>
    <w:rsid w:val="0073320A"/>
    <w:rsid w:val="00746DD7"/>
    <w:rsid w:val="00746F68"/>
    <w:rsid w:val="007502B0"/>
    <w:rsid w:val="00750EA9"/>
    <w:rsid w:val="00752968"/>
    <w:rsid w:val="00752A49"/>
    <w:rsid w:val="007537A4"/>
    <w:rsid w:val="00753E8C"/>
    <w:rsid w:val="00754171"/>
    <w:rsid w:val="007562C3"/>
    <w:rsid w:val="007569BD"/>
    <w:rsid w:val="007606F4"/>
    <w:rsid w:val="00760730"/>
    <w:rsid w:val="0076128D"/>
    <w:rsid w:val="00762DBE"/>
    <w:rsid w:val="00763921"/>
    <w:rsid w:val="00763B1B"/>
    <w:rsid w:val="00765130"/>
    <w:rsid w:val="00765ACD"/>
    <w:rsid w:val="00765D12"/>
    <w:rsid w:val="00766103"/>
    <w:rsid w:val="007664CB"/>
    <w:rsid w:val="00771FE3"/>
    <w:rsid w:val="007721B2"/>
    <w:rsid w:val="007727C9"/>
    <w:rsid w:val="007741EA"/>
    <w:rsid w:val="007743E8"/>
    <w:rsid w:val="00777CA0"/>
    <w:rsid w:val="007802A1"/>
    <w:rsid w:val="00780486"/>
    <w:rsid w:val="007829EF"/>
    <w:rsid w:val="007831C9"/>
    <w:rsid w:val="007838A0"/>
    <w:rsid w:val="007839F6"/>
    <w:rsid w:val="00783E05"/>
    <w:rsid w:val="00783EDD"/>
    <w:rsid w:val="007842CD"/>
    <w:rsid w:val="00784861"/>
    <w:rsid w:val="007849B0"/>
    <w:rsid w:val="00784EF5"/>
    <w:rsid w:val="00786756"/>
    <w:rsid w:val="00787BD5"/>
    <w:rsid w:val="007933BE"/>
    <w:rsid w:val="00794901"/>
    <w:rsid w:val="00794DC0"/>
    <w:rsid w:val="007A3E4E"/>
    <w:rsid w:val="007A5DAB"/>
    <w:rsid w:val="007B0490"/>
    <w:rsid w:val="007B23A7"/>
    <w:rsid w:val="007B4058"/>
    <w:rsid w:val="007C1969"/>
    <w:rsid w:val="007C2487"/>
    <w:rsid w:val="007C3EF9"/>
    <w:rsid w:val="007C4AB6"/>
    <w:rsid w:val="007C4E43"/>
    <w:rsid w:val="007C5B71"/>
    <w:rsid w:val="007C622B"/>
    <w:rsid w:val="007C7693"/>
    <w:rsid w:val="007C7F46"/>
    <w:rsid w:val="007D06A8"/>
    <w:rsid w:val="007D14FC"/>
    <w:rsid w:val="007D2363"/>
    <w:rsid w:val="007D2CD3"/>
    <w:rsid w:val="007D4183"/>
    <w:rsid w:val="007D4A09"/>
    <w:rsid w:val="007D71AE"/>
    <w:rsid w:val="007E0B44"/>
    <w:rsid w:val="007E258B"/>
    <w:rsid w:val="007F05C2"/>
    <w:rsid w:val="007F084E"/>
    <w:rsid w:val="007F1FE7"/>
    <w:rsid w:val="007F2CC4"/>
    <w:rsid w:val="007F50D0"/>
    <w:rsid w:val="007F6477"/>
    <w:rsid w:val="007F675C"/>
    <w:rsid w:val="00804006"/>
    <w:rsid w:val="008048D2"/>
    <w:rsid w:val="00807ED8"/>
    <w:rsid w:val="00810254"/>
    <w:rsid w:val="008134E5"/>
    <w:rsid w:val="00814A6C"/>
    <w:rsid w:val="008158AB"/>
    <w:rsid w:val="008166F5"/>
    <w:rsid w:val="00817022"/>
    <w:rsid w:val="00820309"/>
    <w:rsid w:val="00820900"/>
    <w:rsid w:val="008213F2"/>
    <w:rsid w:val="00822782"/>
    <w:rsid w:val="008240E0"/>
    <w:rsid w:val="0082580F"/>
    <w:rsid w:val="008275E8"/>
    <w:rsid w:val="00827931"/>
    <w:rsid w:val="00831D22"/>
    <w:rsid w:val="008320C0"/>
    <w:rsid w:val="00833D5B"/>
    <w:rsid w:val="00833D97"/>
    <w:rsid w:val="00833D9C"/>
    <w:rsid w:val="0083537F"/>
    <w:rsid w:val="00836C45"/>
    <w:rsid w:val="00837DC4"/>
    <w:rsid w:val="00841588"/>
    <w:rsid w:val="008423A6"/>
    <w:rsid w:val="008431EC"/>
    <w:rsid w:val="008450EC"/>
    <w:rsid w:val="0084583A"/>
    <w:rsid w:val="00850B1A"/>
    <w:rsid w:val="00850E5B"/>
    <w:rsid w:val="0085138E"/>
    <w:rsid w:val="00852576"/>
    <w:rsid w:val="00852820"/>
    <w:rsid w:val="00852BC9"/>
    <w:rsid w:val="0085350D"/>
    <w:rsid w:val="008578A7"/>
    <w:rsid w:val="00860D55"/>
    <w:rsid w:val="00861457"/>
    <w:rsid w:val="00861EF9"/>
    <w:rsid w:val="008648BB"/>
    <w:rsid w:val="008655C0"/>
    <w:rsid w:val="00865BC6"/>
    <w:rsid w:val="00866C31"/>
    <w:rsid w:val="008674B9"/>
    <w:rsid w:val="00870DB6"/>
    <w:rsid w:val="00871F8F"/>
    <w:rsid w:val="00873CE7"/>
    <w:rsid w:val="0087408E"/>
    <w:rsid w:val="00875E23"/>
    <w:rsid w:val="00875F60"/>
    <w:rsid w:val="0087625C"/>
    <w:rsid w:val="00876F97"/>
    <w:rsid w:val="008775A8"/>
    <w:rsid w:val="0088418B"/>
    <w:rsid w:val="008868C2"/>
    <w:rsid w:val="00890782"/>
    <w:rsid w:val="00892BD6"/>
    <w:rsid w:val="00893FB0"/>
    <w:rsid w:val="008A090D"/>
    <w:rsid w:val="008A5A05"/>
    <w:rsid w:val="008A5B86"/>
    <w:rsid w:val="008A6FB9"/>
    <w:rsid w:val="008A7DD2"/>
    <w:rsid w:val="008B0A28"/>
    <w:rsid w:val="008B0E77"/>
    <w:rsid w:val="008B13AD"/>
    <w:rsid w:val="008B19E5"/>
    <w:rsid w:val="008B1B76"/>
    <w:rsid w:val="008B20D9"/>
    <w:rsid w:val="008B4783"/>
    <w:rsid w:val="008B59B4"/>
    <w:rsid w:val="008B5D04"/>
    <w:rsid w:val="008B67AE"/>
    <w:rsid w:val="008B6A85"/>
    <w:rsid w:val="008C05B5"/>
    <w:rsid w:val="008C07BC"/>
    <w:rsid w:val="008C2B83"/>
    <w:rsid w:val="008C53AB"/>
    <w:rsid w:val="008C623A"/>
    <w:rsid w:val="008C6962"/>
    <w:rsid w:val="008C6B0D"/>
    <w:rsid w:val="008D099A"/>
    <w:rsid w:val="008D2FFD"/>
    <w:rsid w:val="008D31E5"/>
    <w:rsid w:val="008D3B8D"/>
    <w:rsid w:val="008D67A0"/>
    <w:rsid w:val="008D7852"/>
    <w:rsid w:val="008E6126"/>
    <w:rsid w:val="008E6431"/>
    <w:rsid w:val="008E7D7E"/>
    <w:rsid w:val="008F149D"/>
    <w:rsid w:val="008F1F0C"/>
    <w:rsid w:val="008F3CAD"/>
    <w:rsid w:val="008F55B2"/>
    <w:rsid w:val="008F5F99"/>
    <w:rsid w:val="008F665B"/>
    <w:rsid w:val="008F6FD5"/>
    <w:rsid w:val="008F7DC3"/>
    <w:rsid w:val="0090049C"/>
    <w:rsid w:val="00900742"/>
    <w:rsid w:val="00900B0F"/>
    <w:rsid w:val="00902212"/>
    <w:rsid w:val="00905825"/>
    <w:rsid w:val="00905C10"/>
    <w:rsid w:val="009077EE"/>
    <w:rsid w:val="00910248"/>
    <w:rsid w:val="009109B2"/>
    <w:rsid w:val="00910B60"/>
    <w:rsid w:val="00912612"/>
    <w:rsid w:val="00913ADF"/>
    <w:rsid w:val="00913F6D"/>
    <w:rsid w:val="00920E1D"/>
    <w:rsid w:val="009213C4"/>
    <w:rsid w:val="00924210"/>
    <w:rsid w:val="009244F3"/>
    <w:rsid w:val="00924936"/>
    <w:rsid w:val="00924DFB"/>
    <w:rsid w:val="009279F2"/>
    <w:rsid w:val="0093016F"/>
    <w:rsid w:val="00931B56"/>
    <w:rsid w:val="00931BD0"/>
    <w:rsid w:val="00932C9A"/>
    <w:rsid w:val="009336C1"/>
    <w:rsid w:val="00935CAA"/>
    <w:rsid w:val="00940343"/>
    <w:rsid w:val="009407CC"/>
    <w:rsid w:val="0094280D"/>
    <w:rsid w:val="00944A40"/>
    <w:rsid w:val="00945BE5"/>
    <w:rsid w:val="00945F58"/>
    <w:rsid w:val="009475BA"/>
    <w:rsid w:val="00947F3A"/>
    <w:rsid w:val="00951E83"/>
    <w:rsid w:val="009522D0"/>
    <w:rsid w:val="00955139"/>
    <w:rsid w:val="009561B7"/>
    <w:rsid w:val="00957B32"/>
    <w:rsid w:val="009603AC"/>
    <w:rsid w:val="009615D4"/>
    <w:rsid w:val="009616D3"/>
    <w:rsid w:val="009636B5"/>
    <w:rsid w:val="00965C1D"/>
    <w:rsid w:val="00965ECB"/>
    <w:rsid w:val="00967A7A"/>
    <w:rsid w:val="00967D2E"/>
    <w:rsid w:val="0097036B"/>
    <w:rsid w:val="00972953"/>
    <w:rsid w:val="00972FF4"/>
    <w:rsid w:val="0097633A"/>
    <w:rsid w:val="009764B8"/>
    <w:rsid w:val="009764DA"/>
    <w:rsid w:val="00977285"/>
    <w:rsid w:val="00981895"/>
    <w:rsid w:val="009850B9"/>
    <w:rsid w:val="00986CEB"/>
    <w:rsid w:val="009905C5"/>
    <w:rsid w:val="00990E5C"/>
    <w:rsid w:val="0099189C"/>
    <w:rsid w:val="0099202E"/>
    <w:rsid w:val="00992A7A"/>
    <w:rsid w:val="0099318D"/>
    <w:rsid w:val="009938CB"/>
    <w:rsid w:val="00995EF8"/>
    <w:rsid w:val="009A03E3"/>
    <w:rsid w:val="009A0DBE"/>
    <w:rsid w:val="009A2186"/>
    <w:rsid w:val="009A229D"/>
    <w:rsid w:val="009A27ED"/>
    <w:rsid w:val="009A2FAD"/>
    <w:rsid w:val="009A30C2"/>
    <w:rsid w:val="009A3406"/>
    <w:rsid w:val="009A6D20"/>
    <w:rsid w:val="009A7017"/>
    <w:rsid w:val="009B1046"/>
    <w:rsid w:val="009B5DF5"/>
    <w:rsid w:val="009C0122"/>
    <w:rsid w:val="009C0129"/>
    <w:rsid w:val="009C121D"/>
    <w:rsid w:val="009C1362"/>
    <w:rsid w:val="009C2CD2"/>
    <w:rsid w:val="009C37E7"/>
    <w:rsid w:val="009C43C6"/>
    <w:rsid w:val="009C52F0"/>
    <w:rsid w:val="009C68FC"/>
    <w:rsid w:val="009C6B69"/>
    <w:rsid w:val="009C6D31"/>
    <w:rsid w:val="009C72F8"/>
    <w:rsid w:val="009D27DC"/>
    <w:rsid w:val="009D51D5"/>
    <w:rsid w:val="009D577A"/>
    <w:rsid w:val="009D5BA7"/>
    <w:rsid w:val="009D6670"/>
    <w:rsid w:val="009E1995"/>
    <w:rsid w:val="009E2541"/>
    <w:rsid w:val="009E536C"/>
    <w:rsid w:val="009F2A47"/>
    <w:rsid w:val="009F5513"/>
    <w:rsid w:val="009F5671"/>
    <w:rsid w:val="009F639F"/>
    <w:rsid w:val="009F7247"/>
    <w:rsid w:val="009F72B0"/>
    <w:rsid w:val="00A00E59"/>
    <w:rsid w:val="00A01A87"/>
    <w:rsid w:val="00A01E48"/>
    <w:rsid w:val="00A0467B"/>
    <w:rsid w:val="00A05091"/>
    <w:rsid w:val="00A13172"/>
    <w:rsid w:val="00A13751"/>
    <w:rsid w:val="00A14A9A"/>
    <w:rsid w:val="00A16710"/>
    <w:rsid w:val="00A22CCF"/>
    <w:rsid w:val="00A25222"/>
    <w:rsid w:val="00A27F87"/>
    <w:rsid w:val="00A322FC"/>
    <w:rsid w:val="00A366D4"/>
    <w:rsid w:val="00A36713"/>
    <w:rsid w:val="00A44EE5"/>
    <w:rsid w:val="00A46CD2"/>
    <w:rsid w:val="00A47F82"/>
    <w:rsid w:val="00A552C1"/>
    <w:rsid w:val="00A559D2"/>
    <w:rsid w:val="00A57B0D"/>
    <w:rsid w:val="00A60E22"/>
    <w:rsid w:val="00A6232D"/>
    <w:rsid w:val="00A629BC"/>
    <w:rsid w:val="00A637A0"/>
    <w:rsid w:val="00A646DA"/>
    <w:rsid w:val="00A65282"/>
    <w:rsid w:val="00A66440"/>
    <w:rsid w:val="00A66511"/>
    <w:rsid w:val="00A6661F"/>
    <w:rsid w:val="00A7107A"/>
    <w:rsid w:val="00A72364"/>
    <w:rsid w:val="00A72E88"/>
    <w:rsid w:val="00A7340D"/>
    <w:rsid w:val="00A73E60"/>
    <w:rsid w:val="00A759E4"/>
    <w:rsid w:val="00A8344D"/>
    <w:rsid w:val="00A8735A"/>
    <w:rsid w:val="00A87BE0"/>
    <w:rsid w:val="00A9023F"/>
    <w:rsid w:val="00A908C6"/>
    <w:rsid w:val="00A93373"/>
    <w:rsid w:val="00A9416E"/>
    <w:rsid w:val="00A945C7"/>
    <w:rsid w:val="00A959A9"/>
    <w:rsid w:val="00A96667"/>
    <w:rsid w:val="00A96D60"/>
    <w:rsid w:val="00AA1451"/>
    <w:rsid w:val="00AA25B3"/>
    <w:rsid w:val="00AA4024"/>
    <w:rsid w:val="00AA46EC"/>
    <w:rsid w:val="00AA5265"/>
    <w:rsid w:val="00AA5CA8"/>
    <w:rsid w:val="00AA6A9F"/>
    <w:rsid w:val="00AA726C"/>
    <w:rsid w:val="00AB0F97"/>
    <w:rsid w:val="00AB11D4"/>
    <w:rsid w:val="00AB35F3"/>
    <w:rsid w:val="00AB3F84"/>
    <w:rsid w:val="00AB5D79"/>
    <w:rsid w:val="00AB6442"/>
    <w:rsid w:val="00AB70FF"/>
    <w:rsid w:val="00AB74FE"/>
    <w:rsid w:val="00AC2035"/>
    <w:rsid w:val="00AC3376"/>
    <w:rsid w:val="00AC5226"/>
    <w:rsid w:val="00AC681C"/>
    <w:rsid w:val="00AC766A"/>
    <w:rsid w:val="00AD32BA"/>
    <w:rsid w:val="00AD3A20"/>
    <w:rsid w:val="00AD79A8"/>
    <w:rsid w:val="00AD79EC"/>
    <w:rsid w:val="00AE082F"/>
    <w:rsid w:val="00AF091B"/>
    <w:rsid w:val="00AF1147"/>
    <w:rsid w:val="00AF1EE4"/>
    <w:rsid w:val="00AF39F0"/>
    <w:rsid w:val="00AF3F00"/>
    <w:rsid w:val="00B0129C"/>
    <w:rsid w:val="00B042B3"/>
    <w:rsid w:val="00B0461E"/>
    <w:rsid w:val="00B04BF7"/>
    <w:rsid w:val="00B0518B"/>
    <w:rsid w:val="00B0578D"/>
    <w:rsid w:val="00B068BA"/>
    <w:rsid w:val="00B070D6"/>
    <w:rsid w:val="00B079F3"/>
    <w:rsid w:val="00B07D99"/>
    <w:rsid w:val="00B10838"/>
    <w:rsid w:val="00B21EE5"/>
    <w:rsid w:val="00B2225F"/>
    <w:rsid w:val="00B2791F"/>
    <w:rsid w:val="00B30CE9"/>
    <w:rsid w:val="00B321A9"/>
    <w:rsid w:val="00B322E6"/>
    <w:rsid w:val="00B324C7"/>
    <w:rsid w:val="00B32A9B"/>
    <w:rsid w:val="00B32C8A"/>
    <w:rsid w:val="00B36B37"/>
    <w:rsid w:val="00B36C08"/>
    <w:rsid w:val="00B37E4D"/>
    <w:rsid w:val="00B4232B"/>
    <w:rsid w:val="00B4542B"/>
    <w:rsid w:val="00B4551C"/>
    <w:rsid w:val="00B45D2D"/>
    <w:rsid w:val="00B4658F"/>
    <w:rsid w:val="00B47131"/>
    <w:rsid w:val="00B528A6"/>
    <w:rsid w:val="00B52F21"/>
    <w:rsid w:val="00B53B46"/>
    <w:rsid w:val="00B55288"/>
    <w:rsid w:val="00B57982"/>
    <w:rsid w:val="00B776A3"/>
    <w:rsid w:val="00B82262"/>
    <w:rsid w:val="00B82CCC"/>
    <w:rsid w:val="00B84B32"/>
    <w:rsid w:val="00B85E16"/>
    <w:rsid w:val="00B85F8E"/>
    <w:rsid w:val="00B91264"/>
    <w:rsid w:val="00B915D4"/>
    <w:rsid w:val="00B93997"/>
    <w:rsid w:val="00B9483C"/>
    <w:rsid w:val="00B96247"/>
    <w:rsid w:val="00B97367"/>
    <w:rsid w:val="00B97720"/>
    <w:rsid w:val="00BA0459"/>
    <w:rsid w:val="00BA11DA"/>
    <w:rsid w:val="00BA5159"/>
    <w:rsid w:val="00BA5B10"/>
    <w:rsid w:val="00BA70A4"/>
    <w:rsid w:val="00BA7692"/>
    <w:rsid w:val="00BB08B3"/>
    <w:rsid w:val="00BB24A5"/>
    <w:rsid w:val="00BB41F8"/>
    <w:rsid w:val="00BB54E4"/>
    <w:rsid w:val="00BB6A2E"/>
    <w:rsid w:val="00BC02EF"/>
    <w:rsid w:val="00BC0828"/>
    <w:rsid w:val="00BC3016"/>
    <w:rsid w:val="00BC3742"/>
    <w:rsid w:val="00BC5427"/>
    <w:rsid w:val="00BD3C37"/>
    <w:rsid w:val="00BD4CF2"/>
    <w:rsid w:val="00BD4E45"/>
    <w:rsid w:val="00BE0B0A"/>
    <w:rsid w:val="00BE1CA1"/>
    <w:rsid w:val="00BE472C"/>
    <w:rsid w:val="00BE58D2"/>
    <w:rsid w:val="00BE6141"/>
    <w:rsid w:val="00BE63B1"/>
    <w:rsid w:val="00BE6E7B"/>
    <w:rsid w:val="00BE7243"/>
    <w:rsid w:val="00BF2750"/>
    <w:rsid w:val="00C0224C"/>
    <w:rsid w:val="00C038B1"/>
    <w:rsid w:val="00C05EFF"/>
    <w:rsid w:val="00C1015E"/>
    <w:rsid w:val="00C11133"/>
    <w:rsid w:val="00C11C83"/>
    <w:rsid w:val="00C1341A"/>
    <w:rsid w:val="00C14AC0"/>
    <w:rsid w:val="00C151B6"/>
    <w:rsid w:val="00C171B4"/>
    <w:rsid w:val="00C1782E"/>
    <w:rsid w:val="00C21A53"/>
    <w:rsid w:val="00C22B54"/>
    <w:rsid w:val="00C22DCD"/>
    <w:rsid w:val="00C23BD3"/>
    <w:rsid w:val="00C249CC"/>
    <w:rsid w:val="00C27DDF"/>
    <w:rsid w:val="00C328E3"/>
    <w:rsid w:val="00C34B6D"/>
    <w:rsid w:val="00C41353"/>
    <w:rsid w:val="00C4203C"/>
    <w:rsid w:val="00C45C86"/>
    <w:rsid w:val="00C46216"/>
    <w:rsid w:val="00C46490"/>
    <w:rsid w:val="00C4680E"/>
    <w:rsid w:val="00C46925"/>
    <w:rsid w:val="00C469FA"/>
    <w:rsid w:val="00C47C78"/>
    <w:rsid w:val="00C51699"/>
    <w:rsid w:val="00C528EC"/>
    <w:rsid w:val="00C531B5"/>
    <w:rsid w:val="00C5352D"/>
    <w:rsid w:val="00C54B58"/>
    <w:rsid w:val="00C55524"/>
    <w:rsid w:val="00C569B9"/>
    <w:rsid w:val="00C57327"/>
    <w:rsid w:val="00C574FB"/>
    <w:rsid w:val="00C606B7"/>
    <w:rsid w:val="00C6122C"/>
    <w:rsid w:val="00C6269E"/>
    <w:rsid w:val="00C629EE"/>
    <w:rsid w:val="00C63E63"/>
    <w:rsid w:val="00C64673"/>
    <w:rsid w:val="00C6777B"/>
    <w:rsid w:val="00C70A51"/>
    <w:rsid w:val="00C70B4D"/>
    <w:rsid w:val="00C719EA"/>
    <w:rsid w:val="00C7768E"/>
    <w:rsid w:val="00C80A74"/>
    <w:rsid w:val="00C82FC7"/>
    <w:rsid w:val="00C83362"/>
    <w:rsid w:val="00C878BC"/>
    <w:rsid w:val="00C9038F"/>
    <w:rsid w:val="00C90612"/>
    <w:rsid w:val="00C90D8A"/>
    <w:rsid w:val="00C921A4"/>
    <w:rsid w:val="00C92E54"/>
    <w:rsid w:val="00C93614"/>
    <w:rsid w:val="00C939C3"/>
    <w:rsid w:val="00CA1AB3"/>
    <w:rsid w:val="00CA348B"/>
    <w:rsid w:val="00CA6470"/>
    <w:rsid w:val="00CB04CD"/>
    <w:rsid w:val="00CB15DA"/>
    <w:rsid w:val="00CB37DE"/>
    <w:rsid w:val="00CB4176"/>
    <w:rsid w:val="00CB4B3D"/>
    <w:rsid w:val="00CB5BF2"/>
    <w:rsid w:val="00CB685F"/>
    <w:rsid w:val="00CC0296"/>
    <w:rsid w:val="00CC0EAE"/>
    <w:rsid w:val="00CD13F4"/>
    <w:rsid w:val="00CD1901"/>
    <w:rsid w:val="00CD200E"/>
    <w:rsid w:val="00CD3001"/>
    <w:rsid w:val="00CD47AB"/>
    <w:rsid w:val="00CD5AB1"/>
    <w:rsid w:val="00CD6267"/>
    <w:rsid w:val="00CD7F5F"/>
    <w:rsid w:val="00CE0869"/>
    <w:rsid w:val="00CE35E6"/>
    <w:rsid w:val="00CE482D"/>
    <w:rsid w:val="00CE4D4C"/>
    <w:rsid w:val="00CF012D"/>
    <w:rsid w:val="00CF24FD"/>
    <w:rsid w:val="00CF25F2"/>
    <w:rsid w:val="00CF4A9D"/>
    <w:rsid w:val="00D01CA8"/>
    <w:rsid w:val="00D034B7"/>
    <w:rsid w:val="00D038F3"/>
    <w:rsid w:val="00D067DB"/>
    <w:rsid w:val="00D06BAF"/>
    <w:rsid w:val="00D077B5"/>
    <w:rsid w:val="00D116BD"/>
    <w:rsid w:val="00D13C9D"/>
    <w:rsid w:val="00D14AD5"/>
    <w:rsid w:val="00D16C96"/>
    <w:rsid w:val="00D21169"/>
    <w:rsid w:val="00D229D6"/>
    <w:rsid w:val="00D22D55"/>
    <w:rsid w:val="00D23573"/>
    <w:rsid w:val="00D24EE9"/>
    <w:rsid w:val="00D2597C"/>
    <w:rsid w:val="00D26897"/>
    <w:rsid w:val="00D269CC"/>
    <w:rsid w:val="00D26C38"/>
    <w:rsid w:val="00D27E34"/>
    <w:rsid w:val="00D31D06"/>
    <w:rsid w:val="00D332D2"/>
    <w:rsid w:val="00D3566F"/>
    <w:rsid w:val="00D40530"/>
    <w:rsid w:val="00D41046"/>
    <w:rsid w:val="00D413AF"/>
    <w:rsid w:val="00D42EAF"/>
    <w:rsid w:val="00D437A2"/>
    <w:rsid w:val="00D44BB8"/>
    <w:rsid w:val="00D51E7E"/>
    <w:rsid w:val="00D52318"/>
    <w:rsid w:val="00D53562"/>
    <w:rsid w:val="00D57A74"/>
    <w:rsid w:val="00D57B92"/>
    <w:rsid w:val="00D57DC3"/>
    <w:rsid w:val="00D616E9"/>
    <w:rsid w:val="00D61B4F"/>
    <w:rsid w:val="00D62793"/>
    <w:rsid w:val="00D62E3E"/>
    <w:rsid w:val="00D64098"/>
    <w:rsid w:val="00D65693"/>
    <w:rsid w:val="00D7127B"/>
    <w:rsid w:val="00D721C6"/>
    <w:rsid w:val="00D722CD"/>
    <w:rsid w:val="00D769A1"/>
    <w:rsid w:val="00D76C78"/>
    <w:rsid w:val="00D77799"/>
    <w:rsid w:val="00D84F07"/>
    <w:rsid w:val="00D869B9"/>
    <w:rsid w:val="00D901F5"/>
    <w:rsid w:val="00D92138"/>
    <w:rsid w:val="00DA07B4"/>
    <w:rsid w:val="00DA16AE"/>
    <w:rsid w:val="00DA2BA5"/>
    <w:rsid w:val="00DA2E8D"/>
    <w:rsid w:val="00DA3646"/>
    <w:rsid w:val="00DA6C8A"/>
    <w:rsid w:val="00DA70BE"/>
    <w:rsid w:val="00DA7682"/>
    <w:rsid w:val="00DB3E6F"/>
    <w:rsid w:val="00DB768C"/>
    <w:rsid w:val="00DC0ADD"/>
    <w:rsid w:val="00DC1B9D"/>
    <w:rsid w:val="00DC3117"/>
    <w:rsid w:val="00DC3457"/>
    <w:rsid w:val="00DC3AD7"/>
    <w:rsid w:val="00DC4655"/>
    <w:rsid w:val="00DC77C1"/>
    <w:rsid w:val="00DD1460"/>
    <w:rsid w:val="00DD2B16"/>
    <w:rsid w:val="00DD395F"/>
    <w:rsid w:val="00DD4C36"/>
    <w:rsid w:val="00DE0307"/>
    <w:rsid w:val="00DE0E0C"/>
    <w:rsid w:val="00DE11C4"/>
    <w:rsid w:val="00DE1518"/>
    <w:rsid w:val="00DE1CB8"/>
    <w:rsid w:val="00DE4142"/>
    <w:rsid w:val="00DE459A"/>
    <w:rsid w:val="00DE6790"/>
    <w:rsid w:val="00DE7A5D"/>
    <w:rsid w:val="00DF1735"/>
    <w:rsid w:val="00DF2B85"/>
    <w:rsid w:val="00DF2DF8"/>
    <w:rsid w:val="00DF770E"/>
    <w:rsid w:val="00DF7B22"/>
    <w:rsid w:val="00E026C5"/>
    <w:rsid w:val="00E0487B"/>
    <w:rsid w:val="00E10590"/>
    <w:rsid w:val="00E1207A"/>
    <w:rsid w:val="00E135A8"/>
    <w:rsid w:val="00E14925"/>
    <w:rsid w:val="00E15B20"/>
    <w:rsid w:val="00E212DE"/>
    <w:rsid w:val="00E22CA8"/>
    <w:rsid w:val="00E2305B"/>
    <w:rsid w:val="00E33FCC"/>
    <w:rsid w:val="00E376CB"/>
    <w:rsid w:val="00E41087"/>
    <w:rsid w:val="00E41B9E"/>
    <w:rsid w:val="00E43692"/>
    <w:rsid w:val="00E461BE"/>
    <w:rsid w:val="00E502C2"/>
    <w:rsid w:val="00E509B1"/>
    <w:rsid w:val="00E537FD"/>
    <w:rsid w:val="00E53A44"/>
    <w:rsid w:val="00E57BA3"/>
    <w:rsid w:val="00E60C42"/>
    <w:rsid w:val="00E63176"/>
    <w:rsid w:val="00E631A2"/>
    <w:rsid w:val="00E6400D"/>
    <w:rsid w:val="00E64A9C"/>
    <w:rsid w:val="00E64CFC"/>
    <w:rsid w:val="00E6521C"/>
    <w:rsid w:val="00E707AE"/>
    <w:rsid w:val="00E74AED"/>
    <w:rsid w:val="00E76936"/>
    <w:rsid w:val="00E80D75"/>
    <w:rsid w:val="00E8255D"/>
    <w:rsid w:val="00E82A75"/>
    <w:rsid w:val="00E8509B"/>
    <w:rsid w:val="00E85420"/>
    <w:rsid w:val="00E875C0"/>
    <w:rsid w:val="00E90DC3"/>
    <w:rsid w:val="00E9214F"/>
    <w:rsid w:val="00E932E8"/>
    <w:rsid w:val="00E949DC"/>
    <w:rsid w:val="00E94F1C"/>
    <w:rsid w:val="00E9529B"/>
    <w:rsid w:val="00E97C47"/>
    <w:rsid w:val="00E97CCB"/>
    <w:rsid w:val="00EA1659"/>
    <w:rsid w:val="00EA1DDE"/>
    <w:rsid w:val="00EA22FE"/>
    <w:rsid w:val="00EA3AAF"/>
    <w:rsid w:val="00EA3C1D"/>
    <w:rsid w:val="00EA6AD9"/>
    <w:rsid w:val="00EA6B6D"/>
    <w:rsid w:val="00EA7EAA"/>
    <w:rsid w:val="00EA7FF5"/>
    <w:rsid w:val="00EB0149"/>
    <w:rsid w:val="00EB0EB0"/>
    <w:rsid w:val="00EB3E8E"/>
    <w:rsid w:val="00EB5AE8"/>
    <w:rsid w:val="00EC202F"/>
    <w:rsid w:val="00EC4FAE"/>
    <w:rsid w:val="00EC5457"/>
    <w:rsid w:val="00EC5969"/>
    <w:rsid w:val="00EC5FE2"/>
    <w:rsid w:val="00EC6FD9"/>
    <w:rsid w:val="00EC768B"/>
    <w:rsid w:val="00ED136D"/>
    <w:rsid w:val="00ED2B5D"/>
    <w:rsid w:val="00ED34BD"/>
    <w:rsid w:val="00ED3744"/>
    <w:rsid w:val="00ED4980"/>
    <w:rsid w:val="00ED4C12"/>
    <w:rsid w:val="00ED5A3D"/>
    <w:rsid w:val="00EE1315"/>
    <w:rsid w:val="00EE628D"/>
    <w:rsid w:val="00EE75DD"/>
    <w:rsid w:val="00EF0288"/>
    <w:rsid w:val="00EF0B1F"/>
    <w:rsid w:val="00EF45B5"/>
    <w:rsid w:val="00EF73F6"/>
    <w:rsid w:val="00EF7400"/>
    <w:rsid w:val="00F00434"/>
    <w:rsid w:val="00F00FCC"/>
    <w:rsid w:val="00F018DD"/>
    <w:rsid w:val="00F01EC5"/>
    <w:rsid w:val="00F03E07"/>
    <w:rsid w:val="00F03FB1"/>
    <w:rsid w:val="00F0448B"/>
    <w:rsid w:val="00F125D7"/>
    <w:rsid w:val="00F12D7A"/>
    <w:rsid w:val="00F15285"/>
    <w:rsid w:val="00F15B81"/>
    <w:rsid w:val="00F16B49"/>
    <w:rsid w:val="00F17D8D"/>
    <w:rsid w:val="00F203E3"/>
    <w:rsid w:val="00F20EA8"/>
    <w:rsid w:val="00F21594"/>
    <w:rsid w:val="00F21DFB"/>
    <w:rsid w:val="00F22AEE"/>
    <w:rsid w:val="00F258C3"/>
    <w:rsid w:val="00F26622"/>
    <w:rsid w:val="00F27F4E"/>
    <w:rsid w:val="00F318FE"/>
    <w:rsid w:val="00F3227C"/>
    <w:rsid w:val="00F32996"/>
    <w:rsid w:val="00F32ED0"/>
    <w:rsid w:val="00F3382C"/>
    <w:rsid w:val="00F349FE"/>
    <w:rsid w:val="00F4139A"/>
    <w:rsid w:val="00F42D83"/>
    <w:rsid w:val="00F44474"/>
    <w:rsid w:val="00F46C9B"/>
    <w:rsid w:val="00F47340"/>
    <w:rsid w:val="00F478D9"/>
    <w:rsid w:val="00F52EC8"/>
    <w:rsid w:val="00F5522E"/>
    <w:rsid w:val="00F567A4"/>
    <w:rsid w:val="00F602D2"/>
    <w:rsid w:val="00F64985"/>
    <w:rsid w:val="00F65141"/>
    <w:rsid w:val="00F75F3C"/>
    <w:rsid w:val="00F760A0"/>
    <w:rsid w:val="00F77021"/>
    <w:rsid w:val="00F8054E"/>
    <w:rsid w:val="00F80A23"/>
    <w:rsid w:val="00F82BE3"/>
    <w:rsid w:val="00F87534"/>
    <w:rsid w:val="00F8797F"/>
    <w:rsid w:val="00F90BAE"/>
    <w:rsid w:val="00F91EF4"/>
    <w:rsid w:val="00F93B12"/>
    <w:rsid w:val="00F95209"/>
    <w:rsid w:val="00F965F0"/>
    <w:rsid w:val="00FA3EF2"/>
    <w:rsid w:val="00FA4A39"/>
    <w:rsid w:val="00FA66BC"/>
    <w:rsid w:val="00FA7398"/>
    <w:rsid w:val="00FB0841"/>
    <w:rsid w:val="00FB27CB"/>
    <w:rsid w:val="00FB443F"/>
    <w:rsid w:val="00FB783F"/>
    <w:rsid w:val="00FC1E11"/>
    <w:rsid w:val="00FC2794"/>
    <w:rsid w:val="00FC30F9"/>
    <w:rsid w:val="00FC3A03"/>
    <w:rsid w:val="00FC3DC0"/>
    <w:rsid w:val="00FC4696"/>
    <w:rsid w:val="00FC4E9F"/>
    <w:rsid w:val="00FD055C"/>
    <w:rsid w:val="00FD1A9C"/>
    <w:rsid w:val="00FD24D2"/>
    <w:rsid w:val="00FD3418"/>
    <w:rsid w:val="00FD3F3B"/>
    <w:rsid w:val="00FD7535"/>
    <w:rsid w:val="00FE0D12"/>
    <w:rsid w:val="00FE0F31"/>
    <w:rsid w:val="00FE1B71"/>
    <w:rsid w:val="00FE26D7"/>
    <w:rsid w:val="00FE2D52"/>
    <w:rsid w:val="00FE2E40"/>
    <w:rsid w:val="00FE3675"/>
    <w:rsid w:val="00FE47AD"/>
    <w:rsid w:val="00FE5B38"/>
    <w:rsid w:val="00FE6253"/>
    <w:rsid w:val="00FF2EC7"/>
    <w:rsid w:val="00FF3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891E"/>
  <w15:docId w15:val="{847D6133-7B58-4573-92EE-1284B9EDE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560DCC"/>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A3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2A0"/>
  </w:style>
  <w:style w:type="paragraph" w:styleId="Footer">
    <w:name w:val="footer"/>
    <w:basedOn w:val="Normal"/>
    <w:link w:val="FooterChar"/>
    <w:uiPriority w:val="99"/>
    <w:unhideWhenUsed/>
    <w:rsid w:val="0040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2A0"/>
  </w:style>
  <w:style w:type="paragraph" w:styleId="BalloonText">
    <w:name w:val="Balloon Text"/>
    <w:basedOn w:val="Normal"/>
    <w:link w:val="BalloonTextChar"/>
    <w:uiPriority w:val="99"/>
    <w:semiHidden/>
    <w:unhideWhenUsed/>
    <w:rsid w:val="002A6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D97"/>
    <w:rPr>
      <w:rFonts w:ascii="Tahoma" w:hAnsi="Tahoma" w:cs="Tahoma"/>
      <w:sz w:val="16"/>
      <w:szCs w:val="16"/>
    </w:rPr>
  </w:style>
  <w:style w:type="character" w:customStyle="1" w:styleId="apple-converted-space">
    <w:name w:val="apple-converted-space"/>
    <w:rsid w:val="00483C8C"/>
  </w:style>
  <w:style w:type="paragraph" w:styleId="ListParagraph">
    <w:name w:val="List Paragraph"/>
    <w:aliases w:val="Bullet List,FooterText,numbered,Paragraphe de liste,Use Case List Paragraph,Body Bullet,Colorful List - Accent 11,Ref,Bulleted Text,List bullet,List Paragraph 1,List Bullet1,Figure_name,List Paragraph Char Char,d_bodyb,B1,bu1"/>
    <w:basedOn w:val="Normal"/>
    <w:link w:val="ListParagraphChar"/>
    <w:uiPriority w:val="34"/>
    <w:qFormat/>
    <w:rsid w:val="00111791"/>
    <w:pPr>
      <w:ind w:left="720"/>
      <w:contextualSpacing/>
    </w:pPr>
  </w:style>
  <w:style w:type="character" w:customStyle="1" w:styleId="ListParagraphChar">
    <w:name w:val="List Paragraph Char"/>
    <w:aliases w:val="Bullet List Char,FooterText Char,numbered Char,Paragraphe de liste Char,Use Case List Paragraph Char,Body Bullet Char,Colorful List - Accent 11 Char,Ref Char,Bulleted Text Char,List bullet Char,List Paragraph 1 Char,List Bullet1 Char"/>
    <w:link w:val="ListParagraph"/>
    <w:uiPriority w:val="34"/>
    <w:qFormat/>
    <w:rsid w:val="009077EE"/>
  </w:style>
  <w:style w:type="character" w:styleId="Hyperlink">
    <w:name w:val="Hyperlink"/>
    <w:rsid w:val="00595CA6"/>
    <w:rPr>
      <w:color w:val="0563C1"/>
      <w:u w:val="single"/>
    </w:rPr>
  </w:style>
  <w:style w:type="paragraph" w:styleId="Title">
    <w:name w:val="Title"/>
    <w:basedOn w:val="Normal"/>
    <w:next w:val="Normal"/>
    <w:link w:val="TitleChar"/>
    <w:qFormat/>
    <w:rsid w:val="006E736F"/>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rsid w:val="006E736F"/>
    <w:rPr>
      <w:rFonts w:asciiTheme="majorHAnsi" w:eastAsiaTheme="majorEastAsia" w:hAnsiTheme="majorHAnsi" w:cstheme="majorBidi"/>
      <w:spacing w:val="-10"/>
      <w:kern w:val="28"/>
      <w:sz w:val="56"/>
      <w:szCs w:val="56"/>
      <w:lang w:val="en-GB"/>
      <w14:ligatures w14:val="standardContextual"/>
    </w:rPr>
  </w:style>
  <w:style w:type="paragraph" w:styleId="TOC1">
    <w:name w:val="toc 1"/>
    <w:basedOn w:val="Normal"/>
    <w:next w:val="Normal"/>
    <w:autoRedefine/>
    <w:qFormat/>
    <w:rsid w:val="000729D1"/>
    <w:pPr>
      <w:spacing w:before="240" w:after="120" w:line="252" w:lineRule="auto"/>
    </w:pPr>
    <w:rPr>
      <w:rFonts w:ascii=".VnTime" w:eastAsia="Times New Roman" w:hAnsi=".VnTime" w:cs="Times New Roman"/>
      <w:b/>
      <w:bCs/>
      <w:szCs w:val="20"/>
      <w:lang w:bidi="en-US"/>
    </w:rPr>
  </w:style>
  <w:style w:type="character" w:customStyle="1" w:styleId="NormalWebChar1">
    <w:name w:val="Normal (Web) Char1"/>
    <w:aliases w:val="Normal (Web) Char Char"/>
    <w:link w:val="NormalWeb"/>
    <w:uiPriority w:val="99"/>
    <w:locked/>
    <w:rsid w:val="004D585A"/>
    <w:rPr>
      <w:rFonts w:eastAsia="Times New Roman" w:cs="Times New Roman"/>
      <w:sz w:val="24"/>
      <w:szCs w:val="24"/>
    </w:rPr>
  </w:style>
  <w:style w:type="character" w:customStyle="1" w:styleId="fontstyle01">
    <w:name w:val="fontstyle01"/>
    <w:basedOn w:val="DefaultParagraphFont"/>
    <w:rsid w:val="00D3566F"/>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591049"/>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6983">
      <w:bodyDiv w:val="1"/>
      <w:marLeft w:val="0"/>
      <w:marRight w:val="0"/>
      <w:marTop w:val="0"/>
      <w:marBottom w:val="0"/>
      <w:divBdr>
        <w:top w:val="none" w:sz="0" w:space="0" w:color="auto"/>
        <w:left w:val="none" w:sz="0" w:space="0" w:color="auto"/>
        <w:bottom w:val="none" w:sz="0" w:space="0" w:color="auto"/>
        <w:right w:val="none" w:sz="0" w:space="0" w:color="auto"/>
      </w:divBdr>
    </w:div>
    <w:div w:id="120465713">
      <w:bodyDiv w:val="1"/>
      <w:marLeft w:val="0"/>
      <w:marRight w:val="0"/>
      <w:marTop w:val="0"/>
      <w:marBottom w:val="0"/>
      <w:divBdr>
        <w:top w:val="none" w:sz="0" w:space="0" w:color="auto"/>
        <w:left w:val="none" w:sz="0" w:space="0" w:color="auto"/>
        <w:bottom w:val="none" w:sz="0" w:space="0" w:color="auto"/>
        <w:right w:val="none" w:sz="0" w:space="0" w:color="auto"/>
      </w:divBdr>
    </w:div>
    <w:div w:id="438380544">
      <w:bodyDiv w:val="1"/>
      <w:marLeft w:val="0"/>
      <w:marRight w:val="0"/>
      <w:marTop w:val="0"/>
      <w:marBottom w:val="0"/>
      <w:divBdr>
        <w:top w:val="none" w:sz="0" w:space="0" w:color="auto"/>
        <w:left w:val="none" w:sz="0" w:space="0" w:color="auto"/>
        <w:bottom w:val="none" w:sz="0" w:space="0" w:color="auto"/>
        <w:right w:val="none" w:sz="0" w:space="0" w:color="auto"/>
      </w:divBdr>
    </w:div>
    <w:div w:id="460658739">
      <w:bodyDiv w:val="1"/>
      <w:marLeft w:val="0"/>
      <w:marRight w:val="0"/>
      <w:marTop w:val="0"/>
      <w:marBottom w:val="0"/>
      <w:divBdr>
        <w:top w:val="none" w:sz="0" w:space="0" w:color="auto"/>
        <w:left w:val="none" w:sz="0" w:space="0" w:color="auto"/>
        <w:bottom w:val="none" w:sz="0" w:space="0" w:color="auto"/>
        <w:right w:val="none" w:sz="0" w:space="0" w:color="auto"/>
      </w:divBdr>
    </w:div>
    <w:div w:id="573202261">
      <w:bodyDiv w:val="1"/>
      <w:marLeft w:val="0"/>
      <w:marRight w:val="0"/>
      <w:marTop w:val="0"/>
      <w:marBottom w:val="0"/>
      <w:divBdr>
        <w:top w:val="none" w:sz="0" w:space="0" w:color="auto"/>
        <w:left w:val="none" w:sz="0" w:space="0" w:color="auto"/>
        <w:bottom w:val="none" w:sz="0" w:space="0" w:color="auto"/>
        <w:right w:val="none" w:sz="0" w:space="0" w:color="auto"/>
      </w:divBdr>
    </w:div>
    <w:div w:id="774637518">
      <w:bodyDiv w:val="1"/>
      <w:marLeft w:val="0"/>
      <w:marRight w:val="0"/>
      <w:marTop w:val="0"/>
      <w:marBottom w:val="0"/>
      <w:divBdr>
        <w:top w:val="none" w:sz="0" w:space="0" w:color="auto"/>
        <w:left w:val="none" w:sz="0" w:space="0" w:color="auto"/>
        <w:bottom w:val="none" w:sz="0" w:space="0" w:color="auto"/>
        <w:right w:val="none" w:sz="0" w:space="0" w:color="auto"/>
      </w:divBdr>
    </w:div>
    <w:div w:id="811021305">
      <w:bodyDiv w:val="1"/>
      <w:marLeft w:val="0"/>
      <w:marRight w:val="0"/>
      <w:marTop w:val="0"/>
      <w:marBottom w:val="0"/>
      <w:divBdr>
        <w:top w:val="none" w:sz="0" w:space="0" w:color="auto"/>
        <w:left w:val="none" w:sz="0" w:space="0" w:color="auto"/>
        <w:bottom w:val="none" w:sz="0" w:space="0" w:color="auto"/>
        <w:right w:val="none" w:sz="0" w:space="0" w:color="auto"/>
      </w:divBdr>
    </w:div>
    <w:div w:id="937757737">
      <w:bodyDiv w:val="1"/>
      <w:marLeft w:val="0"/>
      <w:marRight w:val="0"/>
      <w:marTop w:val="0"/>
      <w:marBottom w:val="0"/>
      <w:divBdr>
        <w:top w:val="none" w:sz="0" w:space="0" w:color="auto"/>
        <w:left w:val="none" w:sz="0" w:space="0" w:color="auto"/>
        <w:bottom w:val="none" w:sz="0" w:space="0" w:color="auto"/>
        <w:right w:val="none" w:sz="0" w:space="0" w:color="auto"/>
      </w:divBdr>
    </w:div>
    <w:div w:id="939870167">
      <w:bodyDiv w:val="1"/>
      <w:marLeft w:val="0"/>
      <w:marRight w:val="0"/>
      <w:marTop w:val="0"/>
      <w:marBottom w:val="0"/>
      <w:divBdr>
        <w:top w:val="none" w:sz="0" w:space="0" w:color="auto"/>
        <w:left w:val="none" w:sz="0" w:space="0" w:color="auto"/>
        <w:bottom w:val="none" w:sz="0" w:space="0" w:color="auto"/>
        <w:right w:val="none" w:sz="0" w:space="0" w:color="auto"/>
      </w:divBdr>
    </w:div>
    <w:div w:id="1176306760">
      <w:bodyDiv w:val="1"/>
      <w:marLeft w:val="0"/>
      <w:marRight w:val="0"/>
      <w:marTop w:val="0"/>
      <w:marBottom w:val="0"/>
      <w:divBdr>
        <w:top w:val="none" w:sz="0" w:space="0" w:color="auto"/>
        <w:left w:val="none" w:sz="0" w:space="0" w:color="auto"/>
        <w:bottom w:val="none" w:sz="0" w:space="0" w:color="auto"/>
        <w:right w:val="none" w:sz="0" w:space="0" w:color="auto"/>
      </w:divBdr>
    </w:div>
    <w:div w:id="1249340217">
      <w:bodyDiv w:val="1"/>
      <w:marLeft w:val="0"/>
      <w:marRight w:val="0"/>
      <w:marTop w:val="0"/>
      <w:marBottom w:val="0"/>
      <w:divBdr>
        <w:top w:val="none" w:sz="0" w:space="0" w:color="auto"/>
        <w:left w:val="none" w:sz="0" w:space="0" w:color="auto"/>
        <w:bottom w:val="none" w:sz="0" w:space="0" w:color="auto"/>
        <w:right w:val="none" w:sz="0" w:space="0" w:color="auto"/>
      </w:divBdr>
    </w:div>
    <w:div w:id="1456213483">
      <w:bodyDiv w:val="1"/>
      <w:marLeft w:val="0"/>
      <w:marRight w:val="0"/>
      <w:marTop w:val="0"/>
      <w:marBottom w:val="0"/>
      <w:divBdr>
        <w:top w:val="none" w:sz="0" w:space="0" w:color="auto"/>
        <w:left w:val="none" w:sz="0" w:space="0" w:color="auto"/>
        <w:bottom w:val="none" w:sz="0" w:space="0" w:color="auto"/>
        <w:right w:val="none" w:sz="0" w:space="0" w:color="auto"/>
      </w:divBdr>
    </w:div>
    <w:div w:id="1524201160">
      <w:bodyDiv w:val="1"/>
      <w:marLeft w:val="0"/>
      <w:marRight w:val="0"/>
      <w:marTop w:val="0"/>
      <w:marBottom w:val="0"/>
      <w:divBdr>
        <w:top w:val="none" w:sz="0" w:space="0" w:color="auto"/>
        <w:left w:val="none" w:sz="0" w:space="0" w:color="auto"/>
        <w:bottom w:val="none" w:sz="0" w:space="0" w:color="auto"/>
        <w:right w:val="none" w:sz="0" w:space="0" w:color="auto"/>
      </w:divBdr>
    </w:div>
    <w:div w:id="1606617946">
      <w:bodyDiv w:val="1"/>
      <w:marLeft w:val="0"/>
      <w:marRight w:val="0"/>
      <w:marTop w:val="0"/>
      <w:marBottom w:val="0"/>
      <w:divBdr>
        <w:top w:val="none" w:sz="0" w:space="0" w:color="auto"/>
        <w:left w:val="none" w:sz="0" w:space="0" w:color="auto"/>
        <w:bottom w:val="none" w:sz="0" w:space="0" w:color="auto"/>
        <w:right w:val="none" w:sz="0" w:space="0" w:color="auto"/>
      </w:divBdr>
    </w:div>
    <w:div w:id="1788575743">
      <w:bodyDiv w:val="1"/>
      <w:marLeft w:val="0"/>
      <w:marRight w:val="0"/>
      <w:marTop w:val="0"/>
      <w:marBottom w:val="0"/>
      <w:divBdr>
        <w:top w:val="none" w:sz="0" w:space="0" w:color="auto"/>
        <w:left w:val="none" w:sz="0" w:space="0" w:color="auto"/>
        <w:bottom w:val="none" w:sz="0" w:space="0" w:color="auto"/>
        <w:right w:val="none" w:sz="0" w:space="0" w:color="auto"/>
      </w:divBdr>
    </w:div>
    <w:div w:id="1908108004">
      <w:bodyDiv w:val="1"/>
      <w:marLeft w:val="0"/>
      <w:marRight w:val="0"/>
      <w:marTop w:val="0"/>
      <w:marBottom w:val="0"/>
      <w:divBdr>
        <w:top w:val="none" w:sz="0" w:space="0" w:color="auto"/>
        <w:left w:val="none" w:sz="0" w:space="0" w:color="auto"/>
        <w:bottom w:val="none" w:sz="0" w:space="0" w:color="auto"/>
        <w:right w:val="none" w:sz="0" w:space="0" w:color="auto"/>
      </w:divBdr>
    </w:div>
    <w:div w:id="1932815068">
      <w:bodyDiv w:val="1"/>
      <w:marLeft w:val="0"/>
      <w:marRight w:val="0"/>
      <w:marTop w:val="0"/>
      <w:marBottom w:val="0"/>
      <w:divBdr>
        <w:top w:val="none" w:sz="0" w:space="0" w:color="auto"/>
        <w:left w:val="none" w:sz="0" w:space="0" w:color="auto"/>
        <w:bottom w:val="none" w:sz="0" w:space="0" w:color="auto"/>
        <w:right w:val="none" w:sz="0" w:space="0" w:color="auto"/>
      </w:divBdr>
    </w:div>
    <w:div w:id="2030906376">
      <w:bodyDiv w:val="1"/>
      <w:marLeft w:val="0"/>
      <w:marRight w:val="0"/>
      <w:marTop w:val="0"/>
      <w:marBottom w:val="0"/>
      <w:divBdr>
        <w:top w:val="none" w:sz="0" w:space="0" w:color="auto"/>
        <w:left w:val="none" w:sz="0" w:space="0" w:color="auto"/>
        <w:bottom w:val="none" w:sz="0" w:space="0" w:color="auto"/>
        <w:right w:val="none" w:sz="0" w:space="0" w:color="auto"/>
      </w:divBdr>
    </w:div>
    <w:div w:id="2101290918">
      <w:bodyDiv w:val="1"/>
      <w:marLeft w:val="0"/>
      <w:marRight w:val="0"/>
      <w:marTop w:val="0"/>
      <w:marBottom w:val="0"/>
      <w:divBdr>
        <w:top w:val="none" w:sz="0" w:space="0" w:color="auto"/>
        <w:left w:val="none" w:sz="0" w:space="0" w:color="auto"/>
        <w:bottom w:val="none" w:sz="0" w:space="0" w:color="auto"/>
        <w:right w:val="none" w:sz="0" w:space="0" w:color="auto"/>
      </w:divBdr>
    </w:div>
    <w:div w:id="210260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8</Pages>
  <Words>2131</Words>
  <Characters>12153</Characters>
  <Application>Microsoft Office Word</Application>
  <DocSecurity>0</DocSecurity>
  <Lines>101</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45</cp:revision>
  <dcterms:created xsi:type="dcterms:W3CDTF">2025-07-02T08:49:00Z</dcterms:created>
  <dcterms:modified xsi:type="dcterms:W3CDTF">2025-07-08T02:53:00Z</dcterms:modified>
</cp:coreProperties>
</file>