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59" w:type="dxa"/>
        <w:jc w:val="center"/>
        <w:tblInd w:w="264" w:type="dxa"/>
        <w:tblLayout w:type="fixed"/>
        <w:tblLook w:val="0000" w:firstRow="0" w:lastRow="0" w:firstColumn="0" w:lastColumn="0" w:noHBand="0" w:noVBand="0"/>
      </w:tblPr>
      <w:tblGrid>
        <w:gridCol w:w="3517"/>
        <w:gridCol w:w="5642"/>
      </w:tblGrid>
      <w:tr w:rsidR="007D6723" w:rsidRPr="00E13581" w:rsidTr="0042791D">
        <w:trPr>
          <w:trHeight w:val="1135"/>
          <w:jc w:val="center"/>
        </w:trPr>
        <w:tc>
          <w:tcPr>
            <w:tcW w:w="3517" w:type="dxa"/>
          </w:tcPr>
          <w:p w:rsidR="005A22FC" w:rsidRPr="00E13581" w:rsidRDefault="005A22FC" w:rsidP="00EA311C">
            <w:pPr>
              <w:pStyle w:val="Heading2"/>
              <w:rPr>
                <w:rFonts w:ascii="Times New Roman" w:hAnsi="Times New Roman"/>
                <w:color w:val="000000" w:themeColor="text1"/>
                <w:sz w:val="26"/>
                <w:szCs w:val="26"/>
              </w:rPr>
            </w:pPr>
            <w:r w:rsidRPr="00E13581">
              <w:rPr>
                <w:rFonts w:ascii="Times New Roman" w:hAnsi="Times New Roman"/>
                <w:color w:val="000000" w:themeColor="text1"/>
                <w:sz w:val="26"/>
                <w:szCs w:val="26"/>
              </w:rPr>
              <w:t>ỦY BAN NHÂN DÂN</w:t>
            </w:r>
          </w:p>
          <w:p w:rsidR="005A22FC" w:rsidRPr="00E13581" w:rsidRDefault="005A22FC" w:rsidP="00EA311C">
            <w:pPr>
              <w:pStyle w:val="Heading2"/>
              <w:rPr>
                <w:rFonts w:ascii="Times New Roman" w:hAnsi="Times New Roman"/>
                <w:color w:val="000000" w:themeColor="text1"/>
                <w:sz w:val="26"/>
                <w:szCs w:val="26"/>
              </w:rPr>
            </w:pPr>
            <w:r w:rsidRPr="00E13581">
              <w:rPr>
                <w:rFonts w:ascii="Times New Roman" w:hAnsi="Times New Roman"/>
                <w:color w:val="000000" w:themeColor="text1"/>
                <w:sz w:val="26"/>
                <w:szCs w:val="26"/>
              </w:rPr>
              <w:t>TỈNH SƠN LA</w:t>
            </w:r>
          </w:p>
          <w:p w:rsidR="005A22FC" w:rsidRPr="00E13581" w:rsidRDefault="00EA311C" w:rsidP="00EA311C">
            <w:pPr>
              <w:jc w:val="center"/>
              <w:rPr>
                <w:color w:val="000000" w:themeColor="text1"/>
              </w:rPr>
            </w:pPr>
            <w:r w:rsidRPr="00E13581">
              <w:rPr>
                <w:noProof/>
                <w:color w:val="000000" w:themeColor="text1"/>
              </w:rPr>
              <mc:AlternateContent>
                <mc:Choice Requires="wps">
                  <w:drawing>
                    <wp:anchor distT="0" distB="0" distL="114300" distR="114300" simplePos="0" relativeHeight="251659264" behindDoc="0" locked="0" layoutInCell="1" allowOverlap="1" wp14:anchorId="68B85991" wp14:editId="0350F06A">
                      <wp:simplePos x="0" y="0"/>
                      <wp:positionH relativeFrom="column">
                        <wp:posOffset>745490</wp:posOffset>
                      </wp:positionH>
                      <wp:positionV relativeFrom="paragraph">
                        <wp:posOffset>14605</wp:posOffset>
                      </wp:positionV>
                      <wp:extent cx="502920" cy="0"/>
                      <wp:effectExtent l="0" t="0" r="1143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2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15pt" to="98.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">
                      <o:lock v:ext="edit" shapetype="f"/>
                    </v:line>
                  </w:pict>
                </mc:Fallback>
              </mc:AlternateContent>
            </w:r>
          </w:p>
          <w:p w:rsidR="005A22FC" w:rsidRPr="00E13581" w:rsidRDefault="005A22FC" w:rsidP="0042791D">
            <w:pPr>
              <w:jc w:val="center"/>
              <w:rPr>
                <w:color w:val="000000" w:themeColor="text1"/>
                <w:sz w:val="24"/>
                <w:szCs w:val="24"/>
              </w:rPr>
            </w:pPr>
            <w:r w:rsidRPr="00E13581">
              <w:rPr>
                <w:color w:val="000000" w:themeColor="text1"/>
              </w:rPr>
              <w:t xml:space="preserve">Số: </w:t>
            </w:r>
            <w:r w:rsidR="00797619">
              <w:rPr>
                <w:color w:val="000000" w:themeColor="text1"/>
              </w:rPr>
              <w:t>1333</w:t>
            </w:r>
            <w:r w:rsidRPr="00E13581">
              <w:rPr>
                <w:color w:val="000000" w:themeColor="text1"/>
              </w:rPr>
              <w:t>/QĐ-UBND</w:t>
            </w:r>
          </w:p>
        </w:tc>
        <w:tc>
          <w:tcPr>
            <w:tcW w:w="5642" w:type="dxa"/>
          </w:tcPr>
          <w:p w:rsidR="005A22FC" w:rsidRPr="00E13581" w:rsidRDefault="005A22FC" w:rsidP="00EA311C">
            <w:pPr>
              <w:pStyle w:val="Heading3"/>
              <w:rPr>
                <w:rFonts w:ascii="Times New Roman" w:hAnsi="Times New Roman"/>
                <w:color w:val="000000" w:themeColor="text1"/>
                <w:szCs w:val="24"/>
              </w:rPr>
            </w:pPr>
            <w:r w:rsidRPr="00E13581">
              <w:rPr>
                <w:rFonts w:ascii="Times New Roman" w:hAnsi="Times New Roman"/>
                <w:color w:val="000000" w:themeColor="text1"/>
                <w:szCs w:val="24"/>
              </w:rPr>
              <w:t>CỘNG HOÀ XÃ HỘI CHỦ NGHĨA VIỆT NAM</w:t>
            </w:r>
          </w:p>
          <w:p w:rsidR="005A22FC" w:rsidRPr="00E13581" w:rsidRDefault="005A22FC" w:rsidP="00EA311C">
            <w:pPr>
              <w:jc w:val="center"/>
              <w:rPr>
                <w:b/>
                <w:color w:val="000000" w:themeColor="text1"/>
              </w:rPr>
            </w:pPr>
            <w:r w:rsidRPr="00E13581">
              <w:rPr>
                <w:noProof/>
                <w:color w:val="000000" w:themeColor="text1"/>
                <w:u w:val="single"/>
              </w:rPr>
              <mc:AlternateContent>
                <mc:Choice Requires="wps">
                  <w:drawing>
                    <wp:anchor distT="0" distB="0" distL="114300" distR="114300" simplePos="0" relativeHeight="251660288" behindDoc="0" locked="0" layoutInCell="1" allowOverlap="1" wp14:anchorId="5323B2BA" wp14:editId="1B8C6776">
                      <wp:simplePos x="0" y="0"/>
                      <wp:positionH relativeFrom="column">
                        <wp:posOffset>723265</wp:posOffset>
                      </wp:positionH>
                      <wp:positionV relativeFrom="paragraph">
                        <wp:posOffset>229870</wp:posOffset>
                      </wp:positionV>
                      <wp:extent cx="1950085" cy="0"/>
                      <wp:effectExtent l="0" t="0" r="18415"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5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72570D"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5pt,18.1pt" to="2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">
                      <o:lock v:ext="edit" shapetype="f"/>
                    </v:line>
                  </w:pict>
                </mc:Fallback>
              </mc:AlternateContent>
            </w:r>
            <w:r w:rsidRPr="00E13581">
              <w:rPr>
                <w:b/>
                <w:color w:val="000000" w:themeColor="text1"/>
              </w:rPr>
              <w:t>Độc lập - Tự do - Hạnh phúc</w:t>
            </w:r>
          </w:p>
          <w:p w:rsidR="005A22FC" w:rsidRPr="00E13581" w:rsidRDefault="005A22FC" w:rsidP="00EA311C">
            <w:pPr>
              <w:jc w:val="center"/>
              <w:rPr>
                <w:color w:val="000000" w:themeColor="text1"/>
                <w:u w:val="single"/>
              </w:rPr>
            </w:pPr>
          </w:p>
          <w:p w:rsidR="005A22FC" w:rsidRPr="00E13581" w:rsidRDefault="005A22FC" w:rsidP="00EA311C">
            <w:pPr>
              <w:pStyle w:val="Heading1"/>
              <w:rPr>
                <w:rFonts w:ascii="Times New Roman" w:hAnsi="Times New Roman"/>
                <w:color w:val="000000" w:themeColor="text1"/>
                <w:sz w:val="24"/>
                <w:lang w:val="vi-VN"/>
              </w:rPr>
            </w:pPr>
            <w:r w:rsidRPr="00E13581">
              <w:rPr>
                <w:rFonts w:ascii="Times New Roman" w:hAnsi="Times New Roman"/>
                <w:color w:val="000000" w:themeColor="text1"/>
              </w:rPr>
              <w:t xml:space="preserve">Sơn La, ngày  </w:t>
            </w:r>
            <w:r w:rsidR="00797619">
              <w:rPr>
                <w:rFonts w:ascii="Times New Roman" w:hAnsi="Times New Roman"/>
                <w:color w:val="000000" w:themeColor="text1"/>
              </w:rPr>
              <w:t xml:space="preserve">12 </w:t>
            </w:r>
            <w:r w:rsidRPr="00E13581">
              <w:rPr>
                <w:rFonts w:ascii="Times New Roman" w:hAnsi="Times New Roman"/>
                <w:color w:val="000000" w:themeColor="text1"/>
              </w:rPr>
              <w:t xml:space="preserve">tháng </w:t>
            </w:r>
            <w:r w:rsidRPr="00E13581">
              <w:rPr>
                <w:rFonts w:ascii="Times New Roman" w:hAnsi="Times New Roman"/>
                <w:color w:val="000000" w:themeColor="text1"/>
                <w:lang w:val="vi-VN"/>
              </w:rPr>
              <w:t>6</w:t>
            </w:r>
            <w:r w:rsidRPr="00E13581">
              <w:rPr>
                <w:rFonts w:ascii="Times New Roman" w:hAnsi="Times New Roman"/>
                <w:color w:val="000000" w:themeColor="text1"/>
              </w:rPr>
              <w:t xml:space="preserve"> năm 201</w:t>
            </w:r>
            <w:r w:rsidRPr="00E13581">
              <w:rPr>
                <w:rFonts w:ascii="Times New Roman" w:hAnsi="Times New Roman"/>
                <w:color w:val="000000" w:themeColor="text1"/>
                <w:lang w:val="vi-VN"/>
              </w:rPr>
              <w:t>9</w:t>
            </w:r>
          </w:p>
        </w:tc>
      </w:tr>
    </w:tbl>
    <w:p w:rsidR="007D6723" w:rsidRPr="00E13581" w:rsidRDefault="007D6723" w:rsidP="007D6723">
      <w:pPr>
        <w:jc w:val="center"/>
        <w:rPr>
          <w:b/>
          <w:bCs/>
          <w:color w:val="000000" w:themeColor="text1"/>
          <w:lang w:val="fr-FR"/>
        </w:rPr>
      </w:pPr>
    </w:p>
    <w:p w:rsidR="00EA311C" w:rsidRPr="00EA311C" w:rsidRDefault="00EA311C" w:rsidP="00EA311C">
      <w:pPr>
        <w:jc w:val="center"/>
        <w:rPr>
          <w:b/>
          <w:bCs/>
          <w:color w:val="000000"/>
          <w:sz w:val="2"/>
          <w:lang w:val="fr-FR"/>
        </w:rPr>
      </w:pPr>
    </w:p>
    <w:p w:rsidR="00EA311C" w:rsidRPr="00EA311C" w:rsidRDefault="00EA311C" w:rsidP="00EA311C">
      <w:pPr>
        <w:jc w:val="center"/>
        <w:rPr>
          <w:color w:val="000000"/>
          <w:lang w:val="fr-FR"/>
        </w:rPr>
      </w:pPr>
      <w:r w:rsidRPr="00EA311C">
        <w:rPr>
          <w:b/>
          <w:bCs/>
          <w:color w:val="000000"/>
          <w:lang w:val="fr-FR"/>
        </w:rPr>
        <w:t>QUYẾT ĐỊNH</w:t>
      </w:r>
    </w:p>
    <w:p w:rsidR="00EA311C" w:rsidRPr="00EA311C" w:rsidRDefault="00EA311C" w:rsidP="00EA311C">
      <w:pPr>
        <w:shd w:val="clear" w:color="auto" w:fill="FFFFFF"/>
        <w:jc w:val="center"/>
        <w:rPr>
          <w:b/>
          <w:color w:val="000000"/>
          <w:lang w:val="fr-FR"/>
        </w:rPr>
      </w:pPr>
      <w:r w:rsidRPr="00EA311C">
        <w:rPr>
          <w:rFonts w:ascii="Times New Roman Bold" w:hAnsi="Times New Roman Bold"/>
          <w:b/>
          <w:color w:val="000000"/>
          <w:lang w:val="fr-FR"/>
        </w:rPr>
        <w:t>Về việc ban hành Bộ tiêu chí“Bản nông thôn mới”,“Bản nông thôn mới                   kiểu mẫu”,</w:t>
      </w:r>
      <w:r w:rsidRPr="00EA311C">
        <w:rPr>
          <w:b/>
          <w:color w:val="000000"/>
          <w:lang w:val="fr-FR"/>
        </w:rPr>
        <w:t xml:space="preserve"> “Bản nông thôn mới các xã đặc biệt khó khăn khu vực </w:t>
      </w:r>
      <w:r>
        <w:rPr>
          <w:b/>
          <w:color w:val="000000"/>
          <w:lang w:val="fr-FR"/>
        </w:rPr>
        <w:t xml:space="preserve">                        </w:t>
      </w:r>
      <w:r w:rsidRPr="00EA311C">
        <w:rPr>
          <w:b/>
          <w:color w:val="000000"/>
          <w:lang w:val="fr-FR"/>
        </w:rPr>
        <w:t>biên giới” tỉnh Sơn La giai đoạn 2019 - 2020</w:t>
      </w:r>
    </w:p>
    <w:p w:rsidR="00EA311C" w:rsidRPr="00EA311C" w:rsidRDefault="00EA311C" w:rsidP="00EA311C">
      <w:pPr>
        <w:shd w:val="clear" w:color="auto" w:fill="FFFFFF"/>
        <w:jc w:val="center"/>
        <w:rPr>
          <w:color w:val="000000"/>
          <w:lang w:val="fr-FR"/>
        </w:rPr>
      </w:pPr>
      <w:r>
        <w:rPr>
          <w:rFonts w:ascii="Arial" w:eastAsia="Arial" w:hAnsi="Arial"/>
          <w:noProof/>
          <w:sz w:val="22"/>
          <w:szCs w:val="22"/>
        </w:rPr>
        <mc:AlternateContent>
          <mc:Choice Requires="wps">
            <w:drawing>
              <wp:anchor distT="4294967295" distB="4294967295" distL="114300" distR="114300" simplePos="0" relativeHeight="251664384" behindDoc="0" locked="0" layoutInCell="1" allowOverlap="1">
                <wp:simplePos x="0" y="0"/>
                <wp:positionH relativeFrom="column">
                  <wp:posOffset>1892300</wp:posOffset>
                </wp:positionH>
                <wp:positionV relativeFrom="paragraph">
                  <wp:posOffset>29209</wp:posOffset>
                </wp:positionV>
                <wp:extent cx="184086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40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pt,2.3pt" to="293.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0bIEA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">
                <o:lock v:ext="edit" shapetype="f"/>
              </v:line>
            </w:pict>
          </mc:Fallback>
        </mc:AlternateContent>
      </w:r>
    </w:p>
    <w:p w:rsidR="00EA311C" w:rsidRPr="00EA311C" w:rsidRDefault="00EA311C" w:rsidP="00EA311C">
      <w:pPr>
        <w:shd w:val="clear" w:color="auto" w:fill="FFFFFF"/>
        <w:jc w:val="center"/>
        <w:rPr>
          <w:b/>
          <w:bCs/>
          <w:color w:val="000000"/>
          <w:sz w:val="2"/>
          <w:lang w:val="fr-FR"/>
        </w:rPr>
      </w:pPr>
    </w:p>
    <w:p w:rsidR="00EA311C" w:rsidRPr="00EA311C" w:rsidRDefault="00EA311C" w:rsidP="00EA311C">
      <w:pPr>
        <w:shd w:val="clear" w:color="auto" w:fill="FFFFFF"/>
        <w:spacing w:before="120"/>
        <w:jc w:val="center"/>
        <w:rPr>
          <w:b/>
          <w:bCs/>
          <w:color w:val="000000"/>
          <w:lang w:val="fr-FR"/>
        </w:rPr>
      </w:pPr>
      <w:r w:rsidRPr="00EA311C">
        <w:rPr>
          <w:b/>
          <w:bCs/>
          <w:color w:val="000000"/>
          <w:lang w:val="fr-FR"/>
        </w:rPr>
        <w:t xml:space="preserve">ỦY BAN NHÂN DÂN TỈNH </w:t>
      </w:r>
    </w:p>
    <w:p w:rsidR="00EA311C" w:rsidRPr="00EA311C" w:rsidRDefault="00EA311C" w:rsidP="0042791D">
      <w:pPr>
        <w:shd w:val="clear" w:color="auto" w:fill="FFFFFF"/>
        <w:spacing w:before="120"/>
        <w:ind w:firstLine="720"/>
        <w:jc w:val="both"/>
        <w:rPr>
          <w:color w:val="000000"/>
          <w:lang w:val="fr-FR"/>
        </w:rPr>
      </w:pPr>
      <w:r w:rsidRPr="00EA311C">
        <w:rPr>
          <w:iCs/>
          <w:color w:val="000000"/>
          <w:lang w:val="fr-FR"/>
        </w:rPr>
        <w:t>Căn cứ Luật Tổ chức chính quyền địa phương ngày 19 tháng 6 năm 2015;</w:t>
      </w:r>
    </w:p>
    <w:p w:rsidR="00EA311C" w:rsidRPr="00EA311C" w:rsidRDefault="00EA311C" w:rsidP="0042791D">
      <w:pPr>
        <w:shd w:val="clear" w:color="auto" w:fill="FFFFFF"/>
        <w:spacing w:before="120"/>
        <w:ind w:firstLine="720"/>
        <w:jc w:val="both"/>
        <w:rPr>
          <w:iCs/>
          <w:color w:val="000000"/>
          <w:lang w:val="fr-FR"/>
        </w:rPr>
      </w:pPr>
      <w:r w:rsidRPr="00EA311C">
        <w:rPr>
          <w:iCs/>
          <w:color w:val="000000"/>
          <w:lang w:val="fr-FR"/>
        </w:rPr>
        <w:t xml:space="preserve">Căn cứ Quyết định số 1600/QĐ-TTg ngày 16 tháng 8 năm 2016 của Thủ tướng Chính phủ về việc phê duyệt Chương trình mục tiêu quốc gia xây dựng nông thôn mới giai đoạn 2016 - 2020; </w:t>
      </w:r>
    </w:p>
    <w:p w:rsidR="00EA311C" w:rsidRPr="00EA311C" w:rsidRDefault="00EA311C" w:rsidP="0042791D">
      <w:pPr>
        <w:shd w:val="clear" w:color="auto" w:fill="FFFFFF"/>
        <w:spacing w:before="120"/>
        <w:ind w:firstLine="720"/>
        <w:jc w:val="both"/>
        <w:rPr>
          <w:color w:val="000000"/>
        </w:rPr>
      </w:pPr>
      <w:r w:rsidRPr="00EA311C">
        <w:rPr>
          <w:iCs/>
          <w:color w:val="000000"/>
          <w:lang w:val="fr-FR"/>
        </w:rPr>
        <w:t>Quyết định số 1760/QĐ-TTg ngày 10 tháng 11 năm 2017 của Thủ tướng Chính phủ về điều chỉnh, bổ sung Quyết định số 1600/QĐ-TTg của Thủ tướng Chính phủ về việc phê duyệt Chương trình MTQG về xây dựng nông thôn mới giai đoạn 2016 - 2020;</w:t>
      </w:r>
      <w:r w:rsidRPr="00EA311C">
        <w:rPr>
          <w:color w:val="000000"/>
          <w:lang w:val="vi-VN"/>
        </w:rPr>
        <w:t xml:space="preserve"> </w:t>
      </w:r>
    </w:p>
    <w:p w:rsidR="00EA311C" w:rsidRPr="00EA311C" w:rsidRDefault="00EA311C" w:rsidP="0042791D">
      <w:pPr>
        <w:shd w:val="clear" w:color="auto" w:fill="FFFFFF"/>
        <w:spacing w:before="120"/>
        <w:ind w:firstLine="720"/>
        <w:jc w:val="both"/>
        <w:rPr>
          <w:color w:val="000000"/>
        </w:rPr>
      </w:pPr>
      <w:r w:rsidRPr="00EA311C">
        <w:rPr>
          <w:iCs/>
          <w:color w:val="000000"/>
          <w:lang w:val="fr-FR"/>
        </w:rPr>
        <w:t>Quyết định số 1980/QĐ-TTg ngày 17 tháng 10 năm 2016 của Thủ tướng Chính phủ về việc ban hành Bộ tiêu chí quốc gia về xã nông thôn mới giai đoạn 2016 - 2020;</w:t>
      </w:r>
      <w:r w:rsidRPr="00EA311C">
        <w:rPr>
          <w:color w:val="000000"/>
          <w:lang w:val="vi-VN"/>
        </w:rPr>
        <w:t xml:space="preserve"> </w:t>
      </w:r>
    </w:p>
    <w:p w:rsidR="00EA311C" w:rsidRPr="00EA311C" w:rsidRDefault="00EA311C" w:rsidP="0042791D">
      <w:pPr>
        <w:shd w:val="clear" w:color="auto" w:fill="FFFFFF"/>
        <w:spacing w:before="120"/>
        <w:ind w:firstLine="720"/>
        <w:jc w:val="both"/>
        <w:rPr>
          <w:iCs/>
          <w:color w:val="000000"/>
        </w:rPr>
      </w:pPr>
      <w:r w:rsidRPr="00EA311C">
        <w:rPr>
          <w:iCs/>
          <w:color w:val="000000"/>
          <w:lang w:val="fr-FR"/>
        </w:rPr>
        <w:t>Quyết định số 691/QĐ-TTg ngày 05 tháng 6 năm 2018 của Thủ tướng Chính phủ về việc ban hành tiêu chí xã nông thôn mới kiểu mẫu giai đoạn</w:t>
      </w:r>
      <w:r>
        <w:rPr>
          <w:iCs/>
          <w:color w:val="000000"/>
          <w:lang w:val="fr-FR"/>
        </w:rPr>
        <w:t xml:space="preserve">              </w:t>
      </w:r>
      <w:r w:rsidRPr="00EA311C">
        <w:rPr>
          <w:iCs/>
          <w:color w:val="000000"/>
          <w:lang w:val="fr-FR"/>
        </w:rPr>
        <w:t xml:space="preserve"> 2018 - 2020;</w:t>
      </w:r>
      <w:r w:rsidRPr="00EA311C">
        <w:rPr>
          <w:iCs/>
          <w:color w:val="000000"/>
          <w:lang w:val="vi-VN"/>
        </w:rPr>
        <w:t xml:space="preserve"> </w:t>
      </w:r>
    </w:p>
    <w:p w:rsidR="00EA311C" w:rsidRPr="00EA311C" w:rsidRDefault="00EA311C" w:rsidP="0042791D">
      <w:pPr>
        <w:shd w:val="clear" w:color="auto" w:fill="FFFFFF"/>
        <w:spacing w:before="120"/>
        <w:ind w:firstLine="720"/>
        <w:jc w:val="both"/>
        <w:rPr>
          <w:color w:val="000000"/>
          <w:lang w:val="fr-FR"/>
        </w:rPr>
      </w:pPr>
      <w:r w:rsidRPr="00EA311C">
        <w:rPr>
          <w:color w:val="000000"/>
          <w:lang w:val="vi-VN"/>
        </w:rPr>
        <w:t>Quyết định số 1385/QĐ-TTg ngày 21</w:t>
      </w:r>
      <w:r w:rsidRPr="00EA311C">
        <w:rPr>
          <w:color w:val="000000"/>
        </w:rPr>
        <w:t xml:space="preserve"> tháng </w:t>
      </w:r>
      <w:r w:rsidRPr="00EA311C">
        <w:rPr>
          <w:color w:val="000000"/>
          <w:lang w:val="vi-VN"/>
        </w:rPr>
        <w:t>10</w:t>
      </w:r>
      <w:r w:rsidRPr="00EA311C">
        <w:rPr>
          <w:color w:val="000000"/>
        </w:rPr>
        <w:t xml:space="preserve"> năm </w:t>
      </w:r>
      <w:r w:rsidRPr="00EA311C">
        <w:rPr>
          <w:color w:val="000000"/>
          <w:lang w:val="vi-VN"/>
        </w:rPr>
        <w:t>2018 của Thủ tướng Chính phủ về việc phê duyệt Đề án hỗ trợ thôn, bản, ấp của các xã đặc biệt</w:t>
      </w:r>
      <w:r>
        <w:rPr>
          <w:color w:val="000000"/>
        </w:rPr>
        <w:t xml:space="preserve">                 </w:t>
      </w:r>
      <w:r w:rsidRPr="00EA311C">
        <w:rPr>
          <w:color w:val="000000"/>
          <w:lang w:val="vi-VN"/>
        </w:rPr>
        <w:t>khó khăn khu vực biên giới, vùng núi, vùng bãi ngang ven biển và hải đảo xây dựng nông thôn mới và giảm nghèo bền vững giai đoạn 2018</w:t>
      </w:r>
      <w:r w:rsidRPr="00EA311C">
        <w:rPr>
          <w:color w:val="000000"/>
        </w:rPr>
        <w:t xml:space="preserve"> </w:t>
      </w:r>
      <w:r w:rsidRPr="00EA311C">
        <w:rPr>
          <w:color w:val="000000"/>
          <w:lang w:val="vi-VN"/>
        </w:rPr>
        <w:t>-</w:t>
      </w:r>
      <w:r w:rsidRPr="00EA311C">
        <w:rPr>
          <w:color w:val="000000"/>
        </w:rPr>
        <w:t xml:space="preserve"> </w:t>
      </w:r>
      <w:r w:rsidRPr="00EA311C">
        <w:rPr>
          <w:color w:val="000000"/>
          <w:lang w:val="vi-VN"/>
        </w:rPr>
        <w:t>2020;</w:t>
      </w:r>
    </w:p>
    <w:p w:rsidR="00EA311C" w:rsidRPr="00EA311C" w:rsidRDefault="00EA311C" w:rsidP="0042791D">
      <w:pPr>
        <w:shd w:val="clear" w:color="auto" w:fill="FFFFFF"/>
        <w:spacing w:before="120"/>
        <w:ind w:firstLine="720"/>
        <w:jc w:val="both"/>
        <w:rPr>
          <w:iCs/>
          <w:color w:val="000000"/>
        </w:rPr>
      </w:pPr>
      <w:r w:rsidRPr="00EA311C">
        <w:rPr>
          <w:iCs/>
          <w:color w:val="000000"/>
        </w:rPr>
        <w:t>Căn cứ Thông báo số 173/TB-VPCP ngày 10 tháng 5 năm 2018 của Văn phòng Chính phủ về việc Thông báo Kết luận của Phó Thủ tướng Chính phủ Vương Đình Huệ tại Hội nghị toàn quốc triển khai xây dựng mô hình khu dân cư nông thôn mới kiểu mẫu, vườn mẫu;</w:t>
      </w:r>
    </w:p>
    <w:p w:rsidR="00EA311C" w:rsidRPr="00EA311C" w:rsidRDefault="00EA311C" w:rsidP="0042791D">
      <w:pPr>
        <w:shd w:val="clear" w:color="auto" w:fill="FFFFFF"/>
        <w:spacing w:before="120"/>
        <w:ind w:firstLine="720"/>
        <w:jc w:val="both"/>
        <w:rPr>
          <w:color w:val="000000"/>
        </w:rPr>
      </w:pPr>
      <w:r w:rsidRPr="00EA311C">
        <w:rPr>
          <w:color w:val="000000"/>
          <w:lang w:val="vi-VN"/>
        </w:rPr>
        <w:t>Căn cứ Công văn số 9185/BNN-VPĐP ngày 27</w:t>
      </w:r>
      <w:r w:rsidRPr="00EA311C">
        <w:rPr>
          <w:color w:val="000000"/>
        </w:rPr>
        <w:t xml:space="preserve"> tháng </w:t>
      </w:r>
      <w:r w:rsidRPr="00EA311C">
        <w:rPr>
          <w:color w:val="000000"/>
          <w:lang w:val="vi-VN"/>
        </w:rPr>
        <w:t>11</w:t>
      </w:r>
      <w:r w:rsidRPr="00EA311C">
        <w:rPr>
          <w:color w:val="000000"/>
        </w:rPr>
        <w:t xml:space="preserve"> năm </w:t>
      </w:r>
      <w:r w:rsidRPr="00EA311C">
        <w:rPr>
          <w:color w:val="000000"/>
          <w:lang w:val="vi-VN"/>
        </w:rPr>
        <w:t>2018 của Bộ Nông nghiệp và Phát triển nông thôn về việc hướng dẫn triển khai Đề án hỗ trợ thôn, bản, ấp thuộc xã đặc biệt khó khăn giai đoạn 2019</w:t>
      </w:r>
      <w:r w:rsidRPr="00EA311C">
        <w:rPr>
          <w:color w:val="000000"/>
        </w:rPr>
        <w:t xml:space="preserve"> </w:t>
      </w:r>
      <w:r w:rsidRPr="00EA311C">
        <w:rPr>
          <w:color w:val="000000"/>
          <w:lang w:val="vi-VN"/>
        </w:rPr>
        <w:t>-</w:t>
      </w:r>
      <w:r w:rsidRPr="00EA311C">
        <w:rPr>
          <w:color w:val="000000"/>
        </w:rPr>
        <w:t xml:space="preserve"> </w:t>
      </w:r>
      <w:r w:rsidRPr="00EA311C">
        <w:rPr>
          <w:color w:val="000000"/>
          <w:lang w:val="vi-VN"/>
        </w:rPr>
        <w:t>2020;</w:t>
      </w:r>
    </w:p>
    <w:p w:rsidR="00EA311C" w:rsidRPr="00EA311C" w:rsidRDefault="00EA311C" w:rsidP="0042791D">
      <w:pPr>
        <w:shd w:val="clear" w:color="auto" w:fill="FFFFFF"/>
        <w:spacing w:before="120"/>
        <w:ind w:firstLine="720"/>
        <w:jc w:val="both"/>
        <w:rPr>
          <w:iCs/>
          <w:color w:val="000000"/>
          <w:lang w:val="fr-FR"/>
        </w:rPr>
      </w:pPr>
      <w:r w:rsidRPr="00EA311C">
        <w:rPr>
          <w:iCs/>
          <w:color w:val="000000"/>
          <w:lang w:val="fr-FR"/>
        </w:rPr>
        <w:t xml:space="preserve">Căn cứ Quyết định số 1428/QĐ-UBND ngày 30 tháng 5 năm 2017 của UBND tỉnh về việc ban hành “Bộ tiêu chí xã nông thôn mới tỉnh Sơn La, giai đoạn 2017 - 2020”; </w:t>
      </w:r>
    </w:p>
    <w:p w:rsidR="00EA311C" w:rsidRPr="00EA311C" w:rsidRDefault="00EA311C" w:rsidP="0042791D">
      <w:pPr>
        <w:shd w:val="clear" w:color="auto" w:fill="FFFFFF"/>
        <w:spacing w:before="120"/>
        <w:ind w:firstLine="720"/>
        <w:jc w:val="both"/>
        <w:rPr>
          <w:iCs/>
          <w:color w:val="000000"/>
          <w:lang w:val="fr-FR"/>
        </w:rPr>
      </w:pPr>
      <w:r w:rsidRPr="00EA311C">
        <w:rPr>
          <w:iCs/>
          <w:color w:val="000000"/>
          <w:lang w:val="fr-FR"/>
        </w:rPr>
        <w:lastRenderedPageBreak/>
        <w:t>Quyết định số 1834/QĐ-UBND ngày 03 tháng 7 năm 2017 của UBND tỉnh về việc đính chính Tiêu chí số 02</w:t>
      </w:r>
      <w:r w:rsidRPr="00EA311C">
        <w:rPr>
          <w:iCs/>
          <w:color w:val="000000"/>
          <w:lang w:val="vi-VN"/>
        </w:rPr>
        <w:t>-</w:t>
      </w:r>
      <w:r w:rsidRPr="00EA311C">
        <w:rPr>
          <w:iCs/>
          <w:color w:val="000000"/>
          <w:lang w:val="fr-FR"/>
        </w:rPr>
        <w:t xml:space="preserve">Giao thông tại Quyết định số 1428/QĐ-UBND ngày 30 tháng 5 năm 2017 của UBND tỉnh; </w:t>
      </w:r>
    </w:p>
    <w:p w:rsidR="00EA311C" w:rsidRPr="00EA311C" w:rsidRDefault="00EA311C" w:rsidP="0042791D">
      <w:pPr>
        <w:shd w:val="clear" w:color="auto" w:fill="FFFFFF"/>
        <w:spacing w:before="120"/>
        <w:ind w:firstLine="720"/>
        <w:jc w:val="both"/>
        <w:rPr>
          <w:iCs/>
          <w:color w:val="000000"/>
          <w:lang w:val="fr-FR"/>
        </w:rPr>
      </w:pPr>
      <w:r w:rsidRPr="00EA311C">
        <w:rPr>
          <w:iCs/>
          <w:color w:val="000000"/>
          <w:lang w:val="fr-FR"/>
        </w:rPr>
        <w:t xml:space="preserve">Quyết định số 2290/QĐ-UBND ngày 19 tháng 9 năm 2018 của Chủ tịch UBND tỉnh về ban hành Bộ tiêu chí xã nông thôn mới nâng cao tỉnh Sơn La, giai đoạn 2018 </w:t>
      </w:r>
      <w:r w:rsidRPr="00EA311C">
        <w:rPr>
          <w:iCs/>
          <w:color w:val="000000"/>
          <w:lang w:val="vi-VN"/>
        </w:rPr>
        <w:t>-</w:t>
      </w:r>
      <w:r w:rsidRPr="00EA311C">
        <w:rPr>
          <w:iCs/>
          <w:color w:val="000000"/>
          <w:lang w:val="fr-FR"/>
        </w:rPr>
        <w:t xml:space="preserve"> 2020,</w:t>
      </w:r>
    </w:p>
    <w:p w:rsidR="00EA311C" w:rsidRPr="00EA311C" w:rsidRDefault="00EA311C" w:rsidP="0042791D">
      <w:pPr>
        <w:shd w:val="clear" w:color="auto" w:fill="FFFFFF"/>
        <w:spacing w:before="120"/>
        <w:ind w:firstLine="720"/>
        <w:jc w:val="both"/>
        <w:rPr>
          <w:iCs/>
          <w:color w:val="000000"/>
          <w:lang w:val="vi-VN"/>
        </w:rPr>
      </w:pPr>
      <w:r w:rsidRPr="00EA311C">
        <w:rPr>
          <w:iCs/>
          <w:color w:val="000000"/>
          <w:lang w:val="fr-FR"/>
        </w:rPr>
        <w:t>Theo</w:t>
      </w:r>
      <w:r w:rsidRPr="00EA311C">
        <w:rPr>
          <w:iCs/>
          <w:color w:val="000000"/>
          <w:lang w:val="vi-VN"/>
        </w:rPr>
        <w:t xml:space="preserve"> </w:t>
      </w:r>
      <w:r w:rsidRPr="00EA311C">
        <w:rPr>
          <w:iCs/>
          <w:color w:val="000000"/>
          <w:lang w:val="fr-FR"/>
        </w:rPr>
        <w:t xml:space="preserve">đề nghị của Giám đốc Sở Nông nghiệp và Phát triển nông thôn tại Tờ trình số </w:t>
      </w:r>
      <w:r w:rsidRPr="00EA311C">
        <w:rPr>
          <w:iCs/>
          <w:color w:val="000000"/>
          <w:lang w:val="vi-VN"/>
        </w:rPr>
        <w:t>220</w:t>
      </w:r>
      <w:r w:rsidRPr="00EA311C">
        <w:rPr>
          <w:iCs/>
          <w:color w:val="000000"/>
          <w:lang w:val="fr-FR"/>
        </w:rPr>
        <w:t xml:space="preserve">/TTr-SNN ngày </w:t>
      </w:r>
      <w:r w:rsidRPr="00EA311C">
        <w:rPr>
          <w:iCs/>
          <w:color w:val="000000"/>
          <w:lang w:val="vi-VN"/>
        </w:rPr>
        <w:t xml:space="preserve">15 tháng 5 năm </w:t>
      </w:r>
      <w:r w:rsidRPr="00EA311C">
        <w:rPr>
          <w:iCs/>
          <w:color w:val="000000"/>
          <w:lang w:val="fr-FR"/>
        </w:rPr>
        <w:t>2019</w:t>
      </w:r>
      <w:r w:rsidRPr="00EA311C">
        <w:rPr>
          <w:iCs/>
          <w:color w:val="000000"/>
          <w:lang w:val="vi-VN"/>
        </w:rPr>
        <w:t>,</w:t>
      </w:r>
    </w:p>
    <w:p w:rsidR="00EA311C" w:rsidRDefault="00EA311C" w:rsidP="0042791D">
      <w:pPr>
        <w:shd w:val="clear" w:color="auto" w:fill="FFFFFF"/>
        <w:spacing w:before="120"/>
        <w:jc w:val="center"/>
        <w:rPr>
          <w:b/>
          <w:bCs/>
          <w:color w:val="000000"/>
        </w:rPr>
      </w:pPr>
      <w:r w:rsidRPr="00EA311C">
        <w:rPr>
          <w:b/>
          <w:bCs/>
          <w:color w:val="000000"/>
          <w:lang w:val="fr-FR"/>
        </w:rPr>
        <w:t>QUYẾT ĐỊNH</w:t>
      </w:r>
      <w:r w:rsidRPr="00EA311C">
        <w:rPr>
          <w:b/>
          <w:bCs/>
          <w:color w:val="000000"/>
          <w:lang w:val="vi-VN"/>
        </w:rPr>
        <w:t>:</w:t>
      </w:r>
    </w:p>
    <w:p w:rsidR="00EA311C" w:rsidRPr="00EA311C" w:rsidRDefault="00EA311C" w:rsidP="00EA311C">
      <w:pPr>
        <w:shd w:val="clear" w:color="auto" w:fill="FFFFFF"/>
        <w:spacing w:before="120"/>
        <w:ind w:firstLine="720"/>
        <w:jc w:val="both"/>
        <w:rPr>
          <w:color w:val="000000"/>
          <w:spacing w:val="-6"/>
          <w:lang w:val="vi-VN"/>
        </w:rPr>
      </w:pPr>
      <w:r w:rsidRPr="00EA311C">
        <w:rPr>
          <w:b/>
          <w:bCs/>
          <w:color w:val="000000"/>
          <w:spacing w:val="-6"/>
          <w:lang w:val="vi-VN"/>
        </w:rPr>
        <w:t>Điều 1.</w:t>
      </w:r>
      <w:r w:rsidRPr="00EA311C">
        <w:rPr>
          <w:color w:val="000000"/>
          <w:spacing w:val="-6"/>
          <w:lang w:val="vi-VN"/>
        </w:rPr>
        <w:t> Ban hàn</w:t>
      </w:r>
      <w:r w:rsidRPr="0042791D">
        <w:rPr>
          <w:b/>
          <w:color w:val="000000"/>
          <w:spacing w:val="-6"/>
          <w:lang w:val="vi-VN"/>
        </w:rPr>
        <w:t>h</w:t>
      </w:r>
      <w:r w:rsidRPr="00EA311C">
        <w:rPr>
          <w:color w:val="000000"/>
          <w:spacing w:val="-6"/>
          <w:lang w:val="vi-VN"/>
        </w:rPr>
        <w:t xml:space="preserve"> kèm theo Quyết định này Bộ tiêu chí </w:t>
      </w:r>
      <w:r w:rsidRPr="00EA311C">
        <w:rPr>
          <w:iCs/>
          <w:color w:val="000000"/>
          <w:spacing w:val="-6"/>
          <w:lang w:val="vi-VN"/>
        </w:rPr>
        <w:t>“Bản nông</w:t>
      </w:r>
      <w:r>
        <w:rPr>
          <w:iCs/>
          <w:color w:val="000000"/>
          <w:spacing w:val="-6"/>
        </w:rPr>
        <w:t xml:space="preserve">                    </w:t>
      </w:r>
      <w:r w:rsidRPr="00EA311C">
        <w:rPr>
          <w:iCs/>
          <w:color w:val="000000"/>
          <w:spacing w:val="-6"/>
          <w:lang w:val="vi-VN"/>
        </w:rPr>
        <w:t xml:space="preserve"> thôn mới”</w:t>
      </w:r>
      <w:r w:rsidRPr="00EA311C">
        <w:rPr>
          <w:color w:val="000000"/>
          <w:spacing w:val="-6"/>
          <w:lang w:val="vi-VN"/>
        </w:rPr>
        <w:t>,</w:t>
      </w:r>
      <w:r w:rsidRPr="00EA311C">
        <w:rPr>
          <w:iCs/>
          <w:color w:val="000000"/>
          <w:spacing w:val="-6"/>
          <w:lang w:val="vi-VN"/>
        </w:rPr>
        <w:t xml:space="preserve">“Bản nông thôn mới kiểu mẫu”, </w:t>
      </w:r>
      <w:r w:rsidRPr="00EA311C">
        <w:rPr>
          <w:color w:val="000000"/>
          <w:spacing w:val="-6"/>
          <w:lang w:val="vi-VN"/>
        </w:rPr>
        <w:t xml:space="preserve">“Bản nông thôn mới của các xã đặc biệt khó khăn khu vực biên giới” tỉnh Sơn La, giai đoạn 2019 - 2020 </w:t>
      </w:r>
      <w:r w:rsidRPr="00EA311C">
        <w:rPr>
          <w:i/>
          <w:color w:val="000000"/>
          <w:spacing w:val="-6"/>
          <w:lang w:val="vi-VN"/>
        </w:rPr>
        <w:t>(gọi tắt là Bộ tiêu chí bản)</w:t>
      </w:r>
    </w:p>
    <w:p w:rsidR="00EA311C" w:rsidRPr="00EA311C" w:rsidRDefault="00EA311C" w:rsidP="00EA311C">
      <w:pPr>
        <w:shd w:val="clear" w:color="auto" w:fill="FFFFFF"/>
        <w:spacing w:before="120"/>
        <w:ind w:firstLine="720"/>
        <w:jc w:val="both"/>
        <w:rPr>
          <w:color w:val="000000"/>
          <w:lang w:val="fr-FR"/>
        </w:rPr>
      </w:pPr>
      <w:r w:rsidRPr="00EA311C">
        <w:rPr>
          <w:b/>
          <w:color w:val="000000"/>
          <w:lang w:val="fr-FR"/>
        </w:rPr>
        <w:t>Điều 2.</w:t>
      </w:r>
      <w:r w:rsidRPr="00EA311C">
        <w:rPr>
          <w:color w:val="000000"/>
          <w:lang w:val="fr-FR"/>
        </w:rPr>
        <w:t xml:space="preserve"> Đối tượng áp dụng</w:t>
      </w:r>
    </w:p>
    <w:p w:rsidR="00EA311C" w:rsidRPr="00EA311C" w:rsidRDefault="00EA311C" w:rsidP="00EA311C">
      <w:pPr>
        <w:shd w:val="clear" w:color="auto" w:fill="FFFFFF"/>
        <w:spacing w:before="120"/>
        <w:ind w:firstLine="720"/>
        <w:jc w:val="both"/>
        <w:rPr>
          <w:color w:val="000000"/>
          <w:lang w:val="fr-FR"/>
        </w:rPr>
      </w:pPr>
      <w:r w:rsidRPr="00EA311C">
        <w:rPr>
          <w:color w:val="000000"/>
          <w:lang w:val="fr-FR"/>
        </w:rPr>
        <w:t xml:space="preserve"> 1. Bộ tiêu chí “Bản nông thôn mới” là căn cứ để xây dựng và triển khai kế hoạch phấn đấu đạt chuẩn tiêu chí “Bản nông thôn mới” đối với các bản khu vực: I, II và khu vực III thuộc các xã chưa được công nhận xã đạt chuẩn nông thôn mới trên địa bàn tỉnh Sơn La đến 2018 và giai đoạn 2019 - 2020; là cơ sở để chỉ đạo, đánh giá, xét, công nhận và công bố “Bản đạt chuẩn nông thôn mới”.</w:t>
      </w:r>
    </w:p>
    <w:p w:rsidR="00EA311C" w:rsidRPr="00EA311C" w:rsidRDefault="00EA311C" w:rsidP="00EA311C">
      <w:pPr>
        <w:shd w:val="clear" w:color="auto" w:fill="FFFFFF"/>
        <w:spacing w:before="120"/>
        <w:ind w:firstLine="720"/>
        <w:jc w:val="both"/>
        <w:rPr>
          <w:color w:val="000000"/>
          <w:lang w:val="fr-FR"/>
        </w:rPr>
      </w:pPr>
      <w:r w:rsidRPr="00EA311C">
        <w:rPr>
          <w:color w:val="000000"/>
          <w:lang w:val="fr-FR"/>
        </w:rPr>
        <w:t>2. Bộ tiêu chí “Bản nông thôn mới kiểu mẫu” là căn cứ để xây dựng và triển khai kế hoạch phấn đấu đạt chuẩn tiêu chí “Bản nông thôn mới kiểu mẫu” đối với các bản, tiểu khu thuộc xã đã được công nhận xã đạt chuẩn nông thôn mới trên địa bàn tỉnh Sơn La đến năm 2018 và giai đoạn 2019 - 2020; là cơ sở để chỉ đạo, đánh giá, xét, công nhận và công bố “Bản đạt chuẩn nông thôn mới kiểu mẫu”.</w:t>
      </w:r>
    </w:p>
    <w:p w:rsidR="00EA311C" w:rsidRPr="00EA311C" w:rsidRDefault="00EA311C" w:rsidP="00EA311C">
      <w:pPr>
        <w:shd w:val="clear" w:color="auto" w:fill="FFFFFF"/>
        <w:spacing w:before="120"/>
        <w:ind w:firstLine="720"/>
        <w:jc w:val="both"/>
        <w:rPr>
          <w:color w:val="000000"/>
          <w:lang w:val="fr-FR"/>
        </w:rPr>
      </w:pPr>
      <w:r w:rsidRPr="00EA311C">
        <w:rPr>
          <w:color w:val="000000"/>
          <w:lang w:val="fr-FR"/>
        </w:rPr>
        <w:t xml:space="preserve">3. Bộ tiêu chí “Bản nông thôn mới của các xã đặc biệt khó khăn khu vực biên giới” là căn cứ để xây dựng và triển khai kế hoạch phấn đấu đạt chuẩn tiêu chí Bản nông thôn mới đối với các bản thuộc xã đặc biệt khó khăn khu vực biên giới” trên địa bàn tỉnh Sơn La giai đoạn 2019 </w:t>
      </w:r>
      <w:r w:rsidRPr="00EA311C">
        <w:rPr>
          <w:color w:val="000000"/>
          <w:lang w:val="vi-VN"/>
        </w:rPr>
        <w:t>-</w:t>
      </w:r>
      <w:r w:rsidRPr="00EA311C">
        <w:rPr>
          <w:color w:val="000000"/>
        </w:rPr>
        <w:t xml:space="preserve"> </w:t>
      </w:r>
      <w:r w:rsidRPr="00EA311C">
        <w:rPr>
          <w:color w:val="000000"/>
          <w:lang w:val="fr-FR"/>
        </w:rPr>
        <w:t>2020 theo Quyết định số 1385/QĐ-TTg ngày 21 tháng 10 năm 2018 của Thủ tướng Chính phủ; là cơ sở để chỉ đạo, đánh giá, xét, công nhận và công bố “Bản đạt chuẩn nông thôn mới của các xã đặc biệt khó khăn khu vực biên giới”.</w:t>
      </w:r>
    </w:p>
    <w:p w:rsidR="00EA311C" w:rsidRPr="00EA311C" w:rsidRDefault="00EA311C" w:rsidP="00EA311C">
      <w:pPr>
        <w:shd w:val="clear" w:color="auto" w:fill="FFFFFF"/>
        <w:spacing w:before="120"/>
        <w:ind w:firstLine="720"/>
        <w:jc w:val="both"/>
        <w:rPr>
          <w:color w:val="000000"/>
          <w:lang w:val="fr-FR"/>
        </w:rPr>
      </w:pPr>
      <w:r w:rsidRPr="00EA311C">
        <w:rPr>
          <w:b/>
          <w:bCs/>
          <w:color w:val="000000"/>
          <w:lang w:val="fr-FR"/>
        </w:rPr>
        <w:t>Điều 3</w:t>
      </w:r>
      <w:r w:rsidRPr="00EA311C">
        <w:rPr>
          <w:b/>
          <w:bCs/>
          <w:color w:val="000000"/>
          <w:lang w:val="vi-VN"/>
        </w:rPr>
        <w:t>.</w:t>
      </w:r>
      <w:r w:rsidRPr="00EA311C">
        <w:rPr>
          <w:color w:val="000000"/>
          <w:lang w:val="vi-VN"/>
        </w:rPr>
        <w:t> </w:t>
      </w:r>
      <w:r w:rsidRPr="00EA311C">
        <w:rPr>
          <w:color w:val="000000"/>
          <w:lang w:val="fr-FR"/>
        </w:rPr>
        <w:t>Tổ chức thực hiện</w:t>
      </w:r>
    </w:p>
    <w:p w:rsidR="00EA311C" w:rsidRDefault="00EA311C" w:rsidP="00EA311C">
      <w:pPr>
        <w:shd w:val="clear" w:color="auto" w:fill="FFFFFF"/>
        <w:spacing w:before="120"/>
        <w:ind w:firstLine="720"/>
        <w:jc w:val="both"/>
        <w:rPr>
          <w:color w:val="000000"/>
          <w:lang w:val="fr-FR"/>
        </w:rPr>
      </w:pPr>
      <w:r w:rsidRPr="00EA311C">
        <w:rPr>
          <w:bCs/>
          <w:color w:val="000000"/>
          <w:lang w:val="fr-FR"/>
        </w:rPr>
        <w:t>1.</w:t>
      </w:r>
      <w:r w:rsidRPr="00EA311C">
        <w:rPr>
          <w:color w:val="000000"/>
          <w:lang w:val="fr-FR"/>
        </w:rPr>
        <w:t> Thủ trưởng các sở, ngành, đơn vị liên quan căn cứ chức năng, nhiệm vụ quản lý nhà nước ban hành hướng dẫn thực hiện tiêu chí, chỉ tiêu “Bản nông thôn mới”,“Bản nông thôn mới kiểu mẫu”, “Bản nông thôn mới của các xã đặc biệt khó khăn khu vực biên giới” tỉnh Sơn La, giai đoạn 2019 - 2020.</w:t>
      </w:r>
    </w:p>
    <w:p w:rsidR="00EA311C" w:rsidRPr="00EA311C" w:rsidRDefault="00EA311C" w:rsidP="00EA311C">
      <w:pPr>
        <w:shd w:val="clear" w:color="auto" w:fill="FFFFFF"/>
        <w:spacing w:before="120"/>
        <w:ind w:firstLine="720"/>
        <w:jc w:val="both"/>
        <w:rPr>
          <w:color w:val="000000"/>
          <w:lang w:val="da-DK"/>
        </w:rPr>
      </w:pPr>
      <w:r w:rsidRPr="00EA311C">
        <w:rPr>
          <w:bCs/>
          <w:color w:val="000000"/>
          <w:lang w:val="fr-FR"/>
        </w:rPr>
        <w:t xml:space="preserve">2. Giao Sở Nông nghiệp và Phát triển nông thôn </w:t>
      </w:r>
      <w:r w:rsidRPr="00EA311C">
        <w:rPr>
          <w:bCs/>
          <w:i/>
          <w:color w:val="000000"/>
          <w:lang w:val="fr-FR"/>
        </w:rPr>
        <w:t>(cơ quan Thường trực Chương trình MTQG xây dựng NTM)</w:t>
      </w:r>
      <w:r w:rsidRPr="00EA311C">
        <w:rPr>
          <w:bCs/>
          <w:color w:val="000000"/>
          <w:lang w:val="fr-FR"/>
        </w:rPr>
        <w:t xml:space="preserve">; </w:t>
      </w:r>
      <w:r w:rsidRPr="00EA311C">
        <w:rPr>
          <w:color w:val="000000"/>
          <w:lang w:val="fr-FR"/>
        </w:rPr>
        <w:t xml:space="preserve">Văn phòng Điều phối Chương trình MTQG xây dựng nông thôn mới tỉnh tham mưu cho UBND tỉnh, Thường trực </w:t>
      </w:r>
      <w:r w:rsidRPr="00EA311C">
        <w:rPr>
          <w:color w:val="000000"/>
          <w:lang w:val="fr-FR"/>
        </w:rPr>
        <w:lastRenderedPageBreak/>
        <w:t xml:space="preserve">Ban Chỉ đạo các Chương trình MTQG tỉnh thường xuyên </w:t>
      </w:r>
      <w:r w:rsidRPr="00EA311C">
        <w:rPr>
          <w:color w:val="000000"/>
          <w:lang w:val="da-DK"/>
        </w:rPr>
        <w:t xml:space="preserve">theo dõi, đôn đốc, kiểm tra, nắm bắt tiến độ thực hiện, kịp thời phát hiện những vướng mắc, phát sinh trong quá trình triển khai thực hiện, báo cáo đề xuất với UBND tỉnh, Ban Chỉ đạo tỉnh để giải quyết; ban hành Quy định về điều kiện, trình tự, thủ tục, hồ sơ xét, công nhận và công bố các bản đạt chuẩn “Bản nông thôn mới”,“Bản nông thôn mới kiểu mẫu”, “Bản nông thôn mới của các xã đặc biệt khó khăn khu vực biên giới” tỉnh Sơn La, giai đoạn 2019 </w:t>
      </w:r>
      <w:r w:rsidRPr="00EA311C">
        <w:rPr>
          <w:color w:val="000000"/>
          <w:lang w:val="vi-VN"/>
        </w:rPr>
        <w:t>-</w:t>
      </w:r>
      <w:r w:rsidRPr="00EA311C">
        <w:rPr>
          <w:color w:val="000000"/>
        </w:rPr>
        <w:t xml:space="preserve"> </w:t>
      </w:r>
      <w:r w:rsidRPr="00EA311C">
        <w:rPr>
          <w:color w:val="000000"/>
          <w:lang w:val="da-DK"/>
        </w:rPr>
        <w:t>2020.</w:t>
      </w:r>
    </w:p>
    <w:p w:rsidR="00EA311C" w:rsidRPr="00EA311C" w:rsidRDefault="00EA311C" w:rsidP="00EA311C">
      <w:pPr>
        <w:shd w:val="clear" w:color="auto" w:fill="FFFFFF"/>
        <w:spacing w:before="120"/>
        <w:ind w:firstLine="720"/>
        <w:jc w:val="both"/>
        <w:rPr>
          <w:color w:val="000000"/>
          <w:lang w:val="fr-FR"/>
        </w:rPr>
      </w:pPr>
      <w:r w:rsidRPr="00EA311C">
        <w:rPr>
          <w:bCs/>
          <w:color w:val="000000"/>
          <w:lang w:val="fr-FR"/>
        </w:rPr>
        <w:t>3.</w:t>
      </w:r>
      <w:r w:rsidRPr="00EA311C">
        <w:rPr>
          <w:color w:val="000000"/>
          <w:lang w:val="fr-FR"/>
        </w:rPr>
        <w:t> </w:t>
      </w:r>
      <w:r w:rsidRPr="00EA311C">
        <w:rPr>
          <w:color w:val="000000"/>
          <w:lang w:val="vi-VN"/>
        </w:rPr>
        <w:t>Ủy ban nhân dân các huyện, thành phố</w:t>
      </w:r>
    </w:p>
    <w:p w:rsidR="00EA311C" w:rsidRPr="00EA311C" w:rsidRDefault="00EA311C" w:rsidP="00EA311C">
      <w:pPr>
        <w:shd w:val="clear" w:color="auto" w:fill="FFFFFF"/>
        <w:spacing w:before="120"/>
        <w:ind w:firstLine="720"/>
        <w:jc w:val="both"/>
        <w:rPr>
          <w:color w:val="000000"/>
          <w:lang w:val="da-DK"/>
        </w:rPr>
      </w:pPr>
      <w:r w:rsidRPr="00EA311C">
        <w:rPr>
          <w:color w:val="000000"/>
          <w:spacing w:val="-4"/>
          <w:lang w:val="da-DK"/>
        </w:rPr>
        <w:t xml:space="preserve">3.1. Trên cơ sở các tiêu chí, chỉ tiêu của Bộ tiêu chí </w:t>
      </w:r>
      <w:r w:rsidRPr="00EA311C">
        <w:rPr>
          <w:color w:val="000000"/>
          <w:spacing w:val="-4"/>
          <w:lang w:val="fr-FR"/>
        </w:rPr>
        <w:t xml:space="preserve">“Bản nông thôn mới”, </w:t>
      </w:r>
      <w:r w:rsidRPr="00EA311C">
        <w:rPr>
          <w:color w:val="000000"/>
          <w:lang w:val="fr-FR"/>
        </w:rPr>
        <w:t xml:space="preserve">“Bản nông thôn mới kiểu mẫu”, “Bản nông thôn mới của các xã đặc biệt khó khăn khu vực biên giới” </w:t>
      </w:r>
      <w:r w:rsidRPr="00EA311C">
        <w:rPr>
          <w:color w:val="000000"/>
          <w:lang w:val="vi-VN"/>
        </w:rPr>
        <w:t xml:space="preserve">tỉnh </w:t>
      </w:r>
      <w:r w:rsidRPr="00EA311C">
        <w:rPr>
          <w:color w:val="000000"/>
          <w:lang w:val="fr-FR"/>
        </w:rPr>
        <w:t>Sơn La, giai đoạn 2019 - 2020"</w:t>
      </w:r>
      <w:r w:rsidRPr="00EA311C">
        <w:rPr>
          <w:color w:val="000000"/>
          <w:lang w:val="vi-VN"/>
        </w:rPr>
        <w:t>, </w:t>
      </w:r>
      <w:r w:rsidRPr="00EA311C">
        <w:rPr>
          <w:color w:val="000000"/>
          <w:lang w:val="da-DK"/>
        </w:rPr>
        <w:t>triển khai đến các phòng, ban trực thuộc, UBND các xã và nhân dân biết, thực hiện.</w:t>
      </w:r>
    </w:p>
    <w:p w:rsidR="00EA311C" w:rsidRPr="00EA311C" w:rsidRDefault="00EA311C" w:rsidP="00EA311C">
      <w:pPr>
        <w:spacing w:before="120"/>
        <w:ind w:firstLine="720"/>
        <w:jc w:val="both"/>
        <w:rPr>
          <w:color w:val="000000"/>
          <w:lang w:val="da-DK"/>
        </w:rPr>
      </w:pPr>
      <w:r w:rsidRPr="00EA311C">
        <w:rPr>
          <w:color w:val="000000"/>
          <w:lang w:val="da-DK"/>
        </w:rPr>
        <w:t>3.2. Xây dựng kế hoạch chi tiết để triển khai xây dựng “Bản nông thôn mới”,“Bản nông thôn mới kiểu mẫu”, “Bản nông thôn mới của các xã đặc biệt khó khăn khu vực biên giới”</w:t>
      </w:r>
      <w:r w:rsidRPr="00EA311C">
        <w:rPr>
          <w:color w:val="000000"/>
          <w:lang w:val="vi-VN"/>
        </w:rPr>
        <w:t> trên địa bàn</w:t>
      </w:r>
      <w:r w:rsidRPr="00EA311C">
        <w:rPr>
          <w:color w:val="000000"/>
          <w:lang w:val="da-DK"/>
        </w:rPr>
        <w:t>. C</w:t>
      </w:r>
      <w:r w:rsidRPr="00EA311C">
        <w:rPr>
          <w:color w:val="000000"/>
          <w:lang w:val="vi-VN"/>
        </w:rPr>
        <w:t>hỉ đạo, kiểm tra, đôn đốc</w:t>
      </w:r>
      <w:r w:rsidRPr="00EA311C">
        <w:rPr>
          <w:color w:val="000000"/>
          <w:lang w:val="da-DK"/>
        </w:rPr>
        <w:t>, hướng dẫn </w:t>
      </w:r>
      <w:r w:rsidRPr="00EA311C">
        <w:rPr>
          <w:color w:val="000000"/>
          <w:lang w:val="vi-VN"/>
        </w:rPr>
        <w:t>các xã thực hiện</w:t>
      </w:r>
      <w:r w:rsidRPr="00EA311C">
        <w:rPr>
          <w:color w:val="000000"/>
          <w:lang w:val="da-DK"/>
        </w:rPr>
        <w:t>; tổ chức đánh giá, xét, công nhận và công bố theo đúng quy định</w:t>
      </w:r>
      <w:r w:rsidRPr="00EA311C">
        <w:rPr>
          <w:color w:val="000000"/>
          <w:lang w:val="nb-NO"/>
        </w:rPr>
        <w:t xml:space="preserve"> tại Quyết định này.</w:t>
      </w:r>
    </w:p>
    <w:p w:rsidR="00EA311C" w:rsidRPr="00EA311C" w:rsidRDefault="00EA311C" w:rsidP="00EA311C">
      <w:pPr>
        <w:shd w:val="clear" w:color="auto" w:fill="FFFFFF"/>
        <w:spacing w:before="120"/>
        <w:ind w:firstLine="720"/>
        <w:jc w:val="both"/>
        <w:rPr>
          <w:color w:val="000000"/>
          <w:lang w:val="da-DK"/>
        </w:rPr>
      </w:pPr>
      <w:r w:rsidRPr="00EA311C">
        <w:rPr>
          <w:bCs/>
          <w:color w:val="000000"/>
          <w:lang w:val="da-DK"/>
        </w:rPr>
        <w:t>4.</w:t>
      </w:r>
      <w:r w:rsidRPr="00EA311C">
        <w:rPr>
          <w:color w:val="000000"/>
          <w:lang w:val="da-DK"/>
        </w:rPr>
        <w:t> Thẩm quyền xét, công nhận “Bản nông thôn mới”,“Bản nông thôn mới kiểu mẫu”, “Bản nông thôn mới của các xã đặc biệt khó khăn khu vực biên giới”  do Chủ tịch UBND huyện, thành phố quyết định</w:t>
      </w:r>
      <w:r w:rsidRPr="00EA311C">
        <w:rPr>
          <w:color w:val="000000"/>
          <w:lang w:val="vi-VN"/>
        </w:rPr>
        <w:t>.</w:t>
      </w:r>
    </w:p>
    <w:p w:rsidR="00EA311C" w:rsidRDefault="00EA311C" w:rsidP="00EA311C">
      <w:pPr>
        <w:shd w:val="clear" w:color="auto" w:fill="FFFFFF"/>
        <w:spacing w:before="120"/>
        <w:ind w:firstLine="720"/>
        <w:jc w:val="both"/>
        <w:rPr>
          <w:color w:val="000000"/>
        </w:rPr>
      </w:pPr>
      <w:r w:rsidRPr="00EA311C">
        <w:rPr>
          <w:b/>
          <w:bCs/>
          <w:color w:val="000000"/>
          <w:lang w:val="vi-VN"/>
        </w:rPr>
        <w:t>Điều </w:t>
      </w:r>
      <w:r w:rsidRPr="00EA311C">
        <w:rPr>
          <w:b/>
          <w:bCs/>
          <w:color w:val="000000"/>
          <w:lang w:val="da-DK"/>
        </w:rPr>
        <w:t>4</w:t>
      </w:r>
      <w:r w:rsidRPr="00EA311C">
        <w:rPr>
          <w:b/>
          <w:bCs/>
          <w:color w:val="000000"/>
          <w:lang w:val="vi-VN"/>
        </w:rPr>
        <w:t>.</w:t>
      </w:r>
      <w:r w:rsidRPr="00EA311C">
        <w:rPr>
          <w:color w:val="000000"/>
          <w:lang w:val="vi-VN"/>
        </w:rPr>
        <w:t xml:space="preserve"> Quyết định này có hiệu lực kể từ </w:t>
      </w:r>
      <w:r w:rsidRPr="00EA311C">
        <w:rPr>
          <w:color w:val="000000"/>
        </w:rPr>
        <w:t>UBND</w:t>
      </w:r>
      <w:r w:rsidRPr="00EA311C">
        <w:rPr>
          <w:color w:val="000000"/>
          <w:lang w:val="vi-VN"/>
        </w:rPr>
        <w:t xml:space="preserve"> ban nhân dân tỉnh; </w:t>
      </w:r>
      <w:r w:rsidRPr="00EA311C">
        <w:rPr>
          <w:color w:val="000000"/>
          <w:lang w:val="da-DK"/>
        </w:rPr>
        <w:t>thủ trưởng các sở, ban, ngành của tỉnh; Chủ tịch UBND các huyện, thành phố và các cơ quan liên quan </w:t>
      </w:r>
      <w:r w:rsidRPr="00EA311C">
        <w:rPr>
          <w:color w:val="000000"/>
          <w:lang w:val="vi-VN"/>
        </w:rPr>
        <w:t>chịu trách nhiệm thi hành Quyết định này./.</w:t>
      </w:r>
    </w:p>
    <w:p w:rsidR="00EA311C" w:rsidRPr="00EA311C" w:rsidRDefault="00EA311C" w:rsidP="00EA311C">
      <w:pPr>
        <w:shd w:val="clear" w:color="auto" w:fill="FFFFFF"/>
        <w:spacing w:before="120"/>
        <w:ind w:firstLine="720"/>
        <w:jc w:val="both"/>
        <w:rPr>
          <w:color w:val="000000"/>
        </w:rPr>
      </w:pPr>
    </w:p>
    <w:tbl>
      <w:tblPr>
        <w:tblW w:w="9159" w:type="dxa"/>
        <w:tblCellSpacing w:w="0" w:type="dxa"/>
        <w:tblInd w:w="108" w:type="dxa"/>
        <w:shd w:val="clear" w:color="auto" w:fill="FFFFFF"/>
        <w:tblCellMar>
          <w:left w:w="0" w:type="dxa"/>
          <w:right w:w="0" w:type="dxa"/>
        </w:tblCellMar>
        <w:tblLook w:val="0000" w:firstRow="0" w:lastRow="0" w:firstColumn="0" w:lastColumn="0" w:noHBand="0" w:noVBand="0"/>
      </w:tblPr>
      <w:tblGrid>
        <w:gridCol w:w="4962"/>
        <w:gridCol w:w="4197"/>
      </w:tblGrid>
      <w:tr w:rsidR="00E13581" w:rsidRPr="00E13581" w:rsidTr="00EA311C">
        <w:trPr>
          <w:tblCellSpacing w:w="0" w:type="dxa"/>
        </w:trPr>
        <w:tc>
          <w:tcPr>
            <w:tcW w:w="4962" w:type="dxa"/>
            <w:shd w:val="clear" w:color="auto" w:fill="FFFFFF"/>
            <w:tcMar>
              <w:top w:w="0" w:type="dxa"/>
              <w:left w:w="108" w:type="dxa"/>
              <w:bottom w:w="0" w:type="dxa"/>
              <w:right w:w="108" w:type="dxa"/>
            </w:tcMar>
          </w:tcPr>
          <w:p w:rsidR="005A22FC" w:rsidRPr="00E13581" w:rsidRDefault="005A22FC" w:rsidP="005A22FC">
            <w:pPr>
              <w:pStyle w:val="NormalWeb"/>
              <w:spacing w:before="0" w:beforeAutospacing="0" w:after="0" w:afterAutospacing="0"/>
              <w:rPr>
                <w:color w:val="000000" w:themeColor="text1"/>
                <w:sz w:val="22"/>
                <w:szCs w:val="22"/>
                <w:lang w:val="da-DK"/>
              </w:rPr>
            </w:pPr>
            <w:r w:rsidRPr="00E13581">
              <w:rPr>
                <w:b/>
                <w:bCs/>
                <w:i/>
                <w:iCs/>
                <w:color w:val="000000" w:themeColor="text1"/>
                <w:sz w:val="16"/>
                <w:szCs w:val="16"/>
                <w:lang w:val="da-DK"/>
              </w:rPr>
              <w:t> </w:t>
            </w:r>
            <w:r w:rsidRPr="00E13581">
              <w:rPr>
                <w:b/>
                <w:bCs/>
                <w:i/>
                <w:iCs/>
                <w:color w:val="000000" w:themeColor="text1"/>
                <w:lang w:val="vi-VN"/>
              </w:rPr>
              <w:t>Nơi nhận:</w:t>
            </w:r>
            <w:r w:rsidRPr="00E13581">
              <w:rPr>
                <w:color w:val="000000" w:themeColor="text1"/>
                <w:sz w:val="22"/>
                <w:szCs w:val="22"/>
                <w:lang w:val="da-DK"/>
              </w:rPr>
              <w:br/>
              <w:t>- Bộ Nông nghiệp và PTNT (b/c);</w:t>
            </w:r>
          </w:p>
          <w:p w:rsidR="005A22FC" w:rsidRPr="00E13581" w:rsidRDefault="005A22FC" w:rsidP="005A22FC">
            <w:pPr>
              <w:pStyle w:val="NormalWeb"/>
              <w:spacing w:before="0" w:beforeAutospacing="0" w:after="0" w:afterAutospacing="0"/>
              <w:rPr>
                <w:color w:val="000000" w:themeColor="text1"/>
                <w:sz w:val="22"/>
                <w:szCs w:val="22"/>
                <w:lang w:val="da-DK"/>
              </w:rPr>
            </w:pPr>
            <w:r w:rsidRPr="00E13581">
              <w:rPr>
                <w:color w:val="000000" w:themeColor="text1"/>
                <w:sz w:val="22"/>
                <w:szCs w:val="22"/>
                <w:lang w:val="da-DK"/>
              </w:rPr>
              <w:t>- Văn phòng Điều phối NTM TW;</w:t>
            </w:r>
            <w:r w:rsidRPr="00E13581">
              <w:rPr>
                <w:color w:val="000000" w:themeColor="text1"/>
                <w:sz w:val="22"/>
                <w:szCs w:val="22"/>
                <w:lang w:val="da-DK"/>
              </w:rPr>
              <w:br/>
              <w:t>- Thường trực Tỉnh uỷ; (b/c); </w:t>
            </w:r>
            <w:r w:rsidRPr="00E13581">
              <w:rPr>
                <w:color w:val="000000" w:themeColor="text1"/>
                <w:sz w:val="22"/>
                <w:szCs w:val="22"/>
                <w:lang w:val="da-DK"/>
              </w:rPr>
              <w:br/>
              <w:t>- TT Đoàn đại biểu Quốc hội tỉnh;</w:t>
            </w:r>
            <w:r w:rsidRPr="00E13581">
              <w:rPr>
                <w:color w:val="000000" w:themeColor="text1"/>
                <w:sz w:val="22"/>
                <w:szCs w:val="22"/>
                <w:lang w:val="da-DK"/>
              </w:rPr>
              <w:br/>
              <w:t>- Thường trực HĐND tỉnh;</w:t>
            </w:r>
            <w:r w:rsidRPr="00E13581">
              <w:rPr>
                <w:color w:val="000000" w:themeColor="text1"/>
                <w:sz w:val="22"/>
                <w:szCs w:val="22"/>
                <w:lang w:val="da-DK"/>
              </w:rPr>
              <w:br/>
              <w:t>- Chủ tịch UBND tỉnh;</w:t>
            </w:r>
            <w:r w:rsidRPr="00E13581">
              <w:rPr>
                <w:color w:val="000000" w:themeColor="text1"/>
                <w:sz w:val="22"/>
                <w:szCs w:val="22"/>
                <w:lang w:val="da-DK"/>
              </w:rPr>
              <w:br/>
              <w:t>- Các PCT UBND tỉnh;</w:t>
            </w:r>
          </w:p>
          <w:p w:rsidR="005A22FC" w:rsidRPr="00E13581" w:rsidRDefault="005A22FC" w:rsidP="005A22FC">
            <w:pPr>
              <w:pStyle w:val="NormalWeb"/>
              <w:spacing w:before="0" w:beforeAutospacing="0" w:after="0" w:afterAutospacing="0"/>
              <w:rPr>
                <w:color w:val="000000" w:themeColor="text1"/>
                <w:sz w:val="22"/>
                <w:szCs w:val="22"/>
                <w:lang w:val="da-DK"/>
              </w:rPr>
            </w:pPr>
            <w:r w:rsidRPr="00E13581">
              <w:rPr>
                <w:color w:val="000000" w:themeColor="text1"/>
                <w:sz w:val="22"/>
                <w:szCs w:val="22"/>
                <w:lang w:val="da-DK"/>
              </w:rPr>
              <w:t>- UBMTT và các Đoàn thể tỉnh;</w:t>
            </w:r>
          </w:p>
          <w:p w:rsidR="005A22FC" w:rsidRPr="00E13581" w:rsidRDefault="005A22FC" w:rsidP="005A22FC">
            <w:pPr>
              <w:pStyle w:val="NormalWeb"/>
              <w:spacing w:before="0" w:beforeAutospacing="0" w:after="0" w:afterAutospacing="0"/>
              <w:rPr>
                <w:color w:val="000000" w:themeColor="text1"/>
                <w:sz w:val="22"/>
                <w:szCs w:val="22"/>
                <w:lang w:val="da-DK"/>
              </w:rPr>
            </w:pPr>
            <w:r w:rsidRPr="00E13581">
              <w:rPr>
                <w:color w:val="000000" w:themeColor="text1"/>
                <w:sz w:val="22"/>
                <w:szCs w:val="22"/>
                <w:lang w:val="da-DK"/>
              </w:rPr>
              <w:t>- Văn phòng Tỉnh Ủy và các Ban Đảng tỉnh ủy;</w:t>
            </w:r>
          </w:p>
          <w:p w:rsidR="005A22FC" w:rsidRPr="00E13581" w:rsidRDefault="005A22FC" w:rsidP="005A22FC">
            <w:pPr>
              <w:pStyle w:val="NormalWeb"/>
              <w:spacing w:before="0" w:beforeAutospacing="0" w:after="0" w:afterAutospacing="0"/>
              <w:rPr>
                <w:color w:val="000000" w:themeColor="text1"/>
                <w:sz w:val="22"/>
                <w:szCs w:val="22"/>
                <w:lang w:val="da-DK"/>
              </w:rPr>
            </w:pPr>
            <w:r w:rsidRPr="00E13581">
              <w:rPr>
                <w:color w:val="000000" w:themeColor="text1"/>
                <w:sz w:val="22"/>
                <w:szCs w:val="22"/>
                <w:lang w:val="da-DK"/>
              </w:rPr>
              <w:t>- Lãnh đạo VP UBND tỉnh;</w:t>
            </w:r>
          </w:p>
          <w:p w:rsidR="005A22FC" w:rsidRPr="00E13581" w:rsidRDefault="005A22FC" w:rsidP="005A22FC">
            <w:pPr>
              <w:pStyle w:val="NormalWeb"/>
              <w:spacing w:before="0" w:beforeAutospacing="0" w:after="0" w:afterAutospacing="0"/>
              <w:rPr>
                <w:color w:val="000000" w:themeColor="text1"/>
                <w:sz w:val="22"/>
                <w:szCs w:val="22"/>
                <w:lang w:val="da-DK"/>
              </w:rPr>
            </w:pPr>
            <w:r w:rsidRPr="00E13581">
              <w:rPr>
                <w:color w:val="000000" w:themeColor="text1"/>
                <w:sz w:val="22"/>
                <w:szCs w:val="22"/>
                <w:lang w:val="da-DK"/>
              </w:rPr>
              <w:t>- Văn phòng Điều phối NTM tỉnh</w:t>
            </w:r>
            <w:r w:rsidRPr="00E13581">
              <w:rPr>
                <w:color w:val="000000" w:themeColor="text1"/>
                <w:sz w:val="22"/>
                <w:szCs w:val="22"/>
                <w:shd w:val="clear" w:color="auto" w:fill="FFFFFF"/>
                <w:lang w:val="da-DK"/>
              </w:rPr>
              <w:t>;</w:t>
            </w:r>
            <w:r w:rsidRPr="00E13581">
              <w:rPr>
                <w:color w:val="000000" w:themeColor="text1"/>
                <w:sz w:val="22"/>
                <w:szCs w:val="22"/>
                <w:lang w:val="da-DK"/>
              </w:rPr>
              <w:br/>
            </w:r>
            <w:r w:rsidRPr="00E13581">
              <w:rPr>
                <w:color w:val="000000" w:themeColor="text1"/>
                <w:sz w:val="22"/>
                <w:szCs w:val="22"/>
                <w:shd w:val="clear" w:color="auto" w:fill="FFFFFF"/>
                <w:lang w:val="da-DK"/>
              </w:rPr>
              <w:t>- Như Điều 5;</w:t>
            </w:r>
          </w:p>
          <w:p w:rsidR="005A22FC" w:rsidRPr="00E13581" w:rsidRDefault="005A22FC" w:rsidP="005A22FC">
            <w:pPr>
              <w:pStyle w:val="NormalWeb"/>
              <w:spacing w:before="0" w:beforeAutospacing="0" w:after="0" w:afterAutospacing="0"/>
              <w:rPr>
                <w:color w:val="000000" w:themeColor="text1"/>
                <w:sz w:val="22"/>
                <w:szCs w:val="22"/>
                <w:shd w:val="clear" w:color="auto" w:fill="FFFFFF"/>
                <w:lang w:val="da-DK"/>
              </w:rPr>
            </w:pPr>
            <w:r w:rsidRPr="00E13581">
              <w:rPr>
                <w:color w:val="000000" w:themeColor="text1"/>
                <w:sz w:val="22"/>
                <w:szCs w:val="22"/>
                <w:shd w:val="clear" w:color="auto" w:fill="FFFFFF"/>
                <w:lang w:val="da-DK"/>
              </w:rPr>
              <w:t>- Công an tỉnh; Cục Thống kê tỉnh; Cục Thuế tỉnh; Chi nhánh Điện lực Sơn La;</w:t>
            </w:r>
          </w:p>
          <w:p w:rsidR="005A22FC" w:rsidRPr="00E13581" w:rsidRDefault="005A22FC" w:rsidP="0042791D">
            <w:pPr>
              <w:pStyle w:val="NormalWeb"/>
              <w:spacing w:before="0" w:beforeAutospacing="0" w:after="0" w:afterAutospacing="0"/>
              <w:rPr>
                <w:color w:val="000000" w:themeColor="text1"/>
                <w:sz w:val="22"/>
                <w:szCs w:val="22"/>
                <w:shd w:val="clear" w:color="auto" w:fill="FFFFFF"/>
                <w:lang w:val="da-DK"/>
              </w:rPr>
            </w:pPr>
            <w:r w:rsidRPr="00E13581">
              <w:rPr>
                <w:color w:val="000000" w:themeColor="text1"/>
                <w:sz w:val="22"/>
                <w:szCs w:val="22"/>
                <w:shd w:val="clear" w:color="auto" w:fill="FFFFFF"/>
                <w:lang w:val="da-DK"/>
              </w:rPr>
              <w:t>- TT các huyện ủy, thành ủy;</w:t>
            </w:r>
            <w:r w:rsidRPr="00E13581">
              <w:rPr>
                <w:color w:val="000000" w:themeColor="text1"/>
                <w:sz w:val="22"/>
                <w:szCs w:val="22"/>
                <w:shd w:val="clear" w:color="auto" w:fill="FFFFFF"/>
                <w:lang w:val="da-DK"/>
              </w:rPr>
              <w:br/>
              <w:t>- Trung</w:t>
            </w:r>
            <w:r w:rsidRPr="00E13581">
              <w:rPr>
                <w:color w:val="000000" w:themeColor="text1"/>
                <w:sz w:val="22"/>
                <w:szCs w:val="22"/>
                <w:shd w:val="clear" w:color="auto" w:fill="FFFFFF"/>
                <w:lang w:val="vi-VN"/>
              </w:rPr>
              <w:t xml:space="preserve"> tâm</w:t>
            </w:r>
            <w:r w:rsidRPr="00E13581">
              <w:rPr>
                <w:color w:val="000000" w:themeColor="text1"/>
                <w:sz w:val="22"/>
                <w:szCs w:val="22"/>
                <w:shd w:val="clear" w:color="auto" w:fill="FFFFFF"/>
                <w:lang w:val="da-DK"/>
              </w:rPr>
              <w:t xml:space="preserve"> </w:t>
            </w:r>
            <w:r w:rsidR="0042791D">
              <w:rPr>
                <w:color w:val="000000" w:themeColor="text1"/>
                <w:sz w:val="22"/>
                <w:szCs w:val="22"/>
                <w:shd w:val="clear" w:color="auto" w:fill="FFFFFF"/>
                <w:lang w:val="da-DK"/>
              </w:rPr>
              <w:t>T</w:t>
            </w:r>
            <w:r w:rsidRPr="00E13581">
              <w:rPr>
                <w:color w:val="000000" w:themeColor="text1"/>
                <w:sz w:val="22"/>
                <w:szCs w:val="22"/>
                <w:shd w:val="clear" w:color="auto" w:fill="FFFFFF"/>
                <w:lang w:val="da-DK"/>
              </w:rPr>
              <w:t>hông tin điện tử tỉnh;</w:t>
            </w:r>
            <w:r w:rsidRPr="00E13581">
              <w:rPr>
                <w:color w:val="000000" w:themeColor="text1"/>
                <w:sz w:val="22"/>
                <w:szCs w:val="22"/>
                <w:shd w:val="clear" w:color="auto" w:fill="FFFFFF"/>
                <w:lang w:val="da-DK"/>
              </w:rPr>
              <w:br/>
            </w:r>
            <w:r w:rsidRPr="00E13581">
              <w:rPr>
                <w:color w:val="000000" w:themeColor="text1"/>
                <w:sz w:val="22"/>
                <w:szCs w:val="22"/>
                <w:lang w:val="da-DK"/>
              </w:rPr>
              <w:t>- Báo Sơn La; Đài PTTH tỉnh</w:t>
            </w:r>
            <w:r w:rsidRPr="00E13581">
              <w:rPr>
                <w:color w:val="000000" w:themeColor="text1"/>
                <w:sz w:val="22"/>
                <w:szCs w:val="22"/>
                <w:shd w:val="clear" w:color="auto" w:fill="FFFFFF"/>
                <w:lang w:val="da-DK"/>
              </w:rPr>
              <w:t>;</w:t>
            </w:r>
            <w:r w:rsidRPr="00E13581">
              <w:rPr>
                <w:color w:val="000000" w:themeColor="text1"/>
                <w:sz w:val="22"/>
                <w:szCs w:val="22"/>
                <w:shd w:val="clear" w:color="auto" w:fill="FFFFFF"/>
                <w:lang w:val="da-DK"/>
              </w:rPr>
              <w:br/>
            </w:r>
            <w:r w:rsidRPr="00E13581">
              <w:rPr>
                <w:color w:val="000000" w:themeColor="text1"/>
                <w:sz w:val="22"/>
                <w:szCs w:val="22"/>
                <w:lang w:val="da-DK"/>
              </w:rPr>
              <w:t>- Lưu VT</w:t>
            </w:r>
            <w:r w:rsidRPr="00E13581">
              <w:rPr>
                <w:color w:val="000000" w:themeColor="text1"/>
                <w:sz w:val="22"/>
                <w:szCs w:val="22"/>
                <w:lang w:val="vi-VN"/>
              </w:rPr>
              <w:t xml:space="preserve">, </w:t>
            </w:r>
            <w:r w:rsidRPr="00E13581">
              <w:rPr>
                <w:i/>
                <w:color w:val="000000" w:themeColor="text1"/>
                <w:sz w:val="16"/>
                <w:szCs w:val="22"/>
                <w:lang w:val="vi-VN"/>
              </w:rPr>
              <w:t>Mạnh KT</w:t>
            </w:r>
            <w:r w:rsidRPr="00E13581">
              <w:rPr>
                <w:color w:val="000000" w:themeColor="text1"/>
                <w:sz w:val="22"/>
                <w:szCs w:val="22"/>
                <w:lang w:val="vi-VN"/>
              </w:rPr>
              <w:t>, 16 bản</w:t>
            </w:r>
            <w:r w:rsidRPr="00E13581">
              <w:rPr>
                <w:color w:val="000000" w:themeColor="text1"/>
                <w:sz w:val="22"/>
                <w:szCs w:val="22"/>
                <w:lang w:val="da-DK"/>
              </w:rPr>
              <w:t>.</w:t>
            </w:r>
          </w:p>
        </w:tc>
        <w:tc>
          <w:tcPr>
            <w:tcW w:w="4197" w:type="dxa"/>
            <w:shd w:val="clear" w:color="auto" w:fill="FFFFFF"/>
            <w:tcMar>
              <w:top w:w="0" w:type="dxa"/>
              <w:left w:w="108" w:type="dxa"/>
              <w:bottom w:w="0" w:type="dxa"/>
              <w:right w:w="108" w:type="dxa"/>
            </w:tcMar>
          </w:tcPr>
          <w:p w:rsidR="005A22FC" w:rsidRPr="00E13581" w:rsidRDefault="005A22FC" w:rsidP="005A22FC">
            <w:pPr>
              <w:pStyle w:val="NormalWeb"/>
              <w:spacing w:before="0" w:beforeAutospacing="0" w:after="0" w:afterAutospacing="0"/>
              <w:jc w:val="center"/>
              <w:rPr>
                <w:b/>
                <w:bCs/>
                <w:color w:val="000000" w:themeColor="text1"/>
                <w:sz w:val="26"/>
                <w:szCs w:val="28"/>
              </w:rPr>
            </w:pPr>
            <w:r w:rsidRPr="00E13581">
              <w:rPr>
                <w:b/>
                <w:bCs/>
                <w:color w:val="000000" w:themeColor="text1"/>
                <w:sz w:val="26"/>
                <w:szCs w:val="28"/>
              </w:rPr>
              <w:t>TM. ỦY BAN NHÂN DÂN</w:t>
            </w:r>
          </w:p>
          <w:p w:rsidR="005A22FC" w:rsidRPr="00E13581" w:rsidRDefault="005A22FC" w:rsidP="005A22FC">
            <w:pPr>
              <w:pStyle w:val="NormalWeb"/>
              <w:spacing w:before="0" w:beforeAutospacing="0" w:after="0" w:afterAutospacing="0"/>
              <w:jc w:val="center"/>
              <w:rPr>
                <w:b/>
                <w:bCs/>
                <w:color w:val="000000" w:themeColor="text1"/>
                <w:sz w:val="26"/>
                <w:szCs w:val="28"/>
                <w:lang w:val="vi-VN"/>
              </w:rPr>
            </w:pPr>
            <w:r w:rsidRPr="00E13581">
              <w:rPr>
                <w:b/>
                <w:bCs/>
                <w:color w:val="000000" w:themeColor="text1"/>
                <w:sz w:val="26"/>
                <w:szCs w:val="28"/>
              </w:rPr>
              <w:t>KT</w:t>
            </w:r>
            <w:r w:rsidRPr="00E13581">
              <w:rPr>
                <w:b/>
                <w:bCs/>
                <w:color w:val="000000" w:themeColor="text1"/>
                <w:sz w:val="26"/>
                <w:szCs w:val="28"/>
                <w:lang w:val="vi-VN"/>
              </w:rPr>
              <w:t xml:space="preserve"> CHỦ TỊCH</w:t>
            </w:r>
          </w:p>
          <w:p w:rsidR="005A22FC" w:rsidRPr="00E13581" w:rsidRDefault="005A22FC" w:rsidP="005A22FC">
            <w:pPr>
              <w:pStyle w:val="NormalWeb"/>
              <w:spacing w:before="0" w:beforeAutospacing="0" w:after="0" w:afterAutospacing="0"/>
              <w:jc w:val="center"/>
              <w:rPr>
                <w:b/>
                <w:bCs/>
                <w:color w:val="000000" w:themeColor="text1"/>
                <w:sz w:val="26"/>
                <w:szCs w:val="28"/>
                <w:lang w:val="vi-VN"/>
              </w:rPr>
            </w:pPr>
            <w:r w:rsidRPr="00E13581">
              <w:rPr>
                <w:b/>
                <w:bCs/>
                <w:color w:val="000000" w:themeColor="text1"/>
                <w:sz w:val="26"/>
                <w:szCs w:val="28"/>
              </w:rPr>
              <w:t>PHÓ</w:t>
            </w:r>
            <w:r w:rsidRPr="00E13581">
              <w:rPr>
                <w:b/>
                <w:bCs/>
                <w:color w:val="000000" w:themeColor="text1"/>
                <w:sz w:val="26"/>
                <w:szCs w:val="28"/>
                <w:lang w:val="vi-VN"/>
              </w:rPr>
              <w:t xml:space="preserve"> CHỦ TỊCH</w:t>
            </w:r>
          </w:p>
          <w:p w:rsidR="005A22FC" w:rsidRPr="00E13581" w:rsidRDefault="005A22FC" w:rsidP="00E13581">
            <w:pPr>
              <w:pStyle w:val="NormalWeb"/>
              <w:spacing w:before="120" w:beforeAutospacing="0" w:after="120" w:afterAutospacing="0" w:line="234" w:lineRule="atLeast"/>
              <w:jc w:val="center"/>
              <w:rPr>
                <w:b/>
                <w:bCs/>
                <w:color w:val="000000" w:themeColor="text1"/>
                <w:sz w:val="28"/>
                <w:szCs w:val="28"/>
              </w:rPr>
            </w:pPr>
          </w:p>
          <w:p w:rsidR="005A22FC" w:rsidRPr="00EA311C" w:rsidRDefault="00EA311C" w:rsidP="00E13581">
            <w:pPr>
              <w:pStyle w:val="NormalWeb"/>
              <w:spacing w:before="120" w:beforeAutospacing="0" w:after="120" w:afterAutospacing="0" w:line="234" w:lineRule="atLeast"/>
              <w:jc w:val="center"/>
              <w:rPr>
                <w:bCs/>
                <w:color w:val="000000" w:themeColor="text1"/>
                <w:sz w:val="28"/>
                <w:szCs w:val="28"/>
              </w:rPr>
            </w:pPr>
            <w:r w:rsidRPr="00EA311C">
              <w:rPr>
                <w:bCs/>
                <w:color w:val="000000" w:themeColor="text1"/>
                <w:sz w:val="28"/>
                <w:szCs w:val="28"/>
              </w:rPr>
              <w:t>(Đã ký)</w:t>
            </w:r>
          </w:p>
          <w:p w:rsidR="005A22FC" w:rsidRPr="00E13581" w:rsidRDefault="005A22FC" w:rsidP="00E13581">
            <w:pPr>
              <w:pStyle w:val="NormalWeb"/>
              <w:spacing w:before="120" w:beforeAutospacing="0" w:after="120" w:afterAutospacing="0" w:line="234" w:lineRule="atLeast"/>
              <w:jc w:val="center"/>
              <w:rPr>
                <w:b/>
                <w:bCs/>
                <w:color w:val="000000" w:themeColor="text1"/>
                <w:sz w:val="28"/>
                <w:szCs w:val="28"/>
              </w:rPr>
            </w:pPr>
          </w:p>
          <w:p w:rsidR="005A22FC" w:rsidRPr="00E13581" w:rsidRDefault="005A22FC" w:rsidP="00E13581">
            <w:pPr>
              <w:pStyle w:val="NormalWeb"/>
              <w:spacing w:before="120" w:beforeAutospacing="0" w:after="120" w:afterAutospacing="0" w:line="234" w:lineRule="atLeast"/>
              <w:jc w:val="center"/>
              <w:rPr>
                <w:b/>
                <w:bCs/>
                <w:color w:val="000000" w:themeColor="text1"/>
                <w:sz w:val="28"/>
                <w:szCs w:val="28"/>
              </w:rPr>
            </w:pPr>
          </w:p>
          <w:p w:rsidR="005A22FC" w:rsidRPr="00E13581" w:rsidRDefault="005A22FC" w:rsidP="00E13581">
            <w:pPr>
              <w:pStyle w:val="NormalWeb"/>
              <w:spacing w:before="120" w:beforeAutospacing="0" w:after="120" w:afterAutospacing="0" w:line="234" w:lineRule="atLeast"/>
              <w:jc w:val="center"/>
              <w:rPr>
                <w:color w:val="000000" w:themeColor="text1"/>
                <w:sz w:val="18"/>
                <w:szCs w:val="18"/>
              </w:rPr>
            </w:pPr>
            <w:r w:rsidRPr="00E13581">
              <w:rPr>
                <w:b/>
                <w:bCs/>
                <w:color w:val="000000" w:themeColor="text1"/>
                <w:sz w:val="28"/>
                <w:szCs w:val="28"/>
              </w:rPr>
              <w:t>Lò</w:t>
            </w:r>
            <w:r w:rsidRPr="00E13581">
              <w:rPr>
                <w:b/>
                <w:bCs/>
                <w:color w:val="000000" w:themeColor="text1"/>
                <w:sz w:val="28"/>
                <w:szCs w:val="28"/>
                <w:lang w:val="vi-VN"/>
              </w:rPr>
              <w:t xml:space="preserve"> Minh Hùng</w:t>
            </w:r>
            <w:r w:rsidRPr="00E13581">
              <w:rPr>
                <w:b/>
                <w:bCs/>
                <w:color w:val="000000" w:themeColor="text1"/>
                <w:sz w:val="28"/>
                <w:szCs w:val="28"/>
              </w:rPr>
              <w:br/>
            </w:r>
            <w:r w:rsidRPr="00E13581">
              <w:rPr>
                <w:b/>
                <w:bCs/>
                <w:color w:val="000000" w:themeColor="text1"/>
                <w:sz w:val="26"/>
                <w:szCs w:val="28"/>
              </w:rPr>
              <w:br/>
            </w:r>
            <w:r w:rsidRPr="00E13581">
              <w:rPr>
                <w:b/>
                <w:bCs/>
                <w:color w:val="000000" w:themeColor="text1"/>
                <w:sz w:val="26"/>
                <w:szCs w:val="28"/>
              </w:rPr>
              <w:br/>
            </w:r>
            <w:r w:rsidRPr="00E13581">
              <w:rPr>
                <w:b/>
                <w:bCs/>
                <w:color w:val="000000" w:themeColor="text1"/>
                <w:sz w:val="18"/>
                <w:szCs w:val="18"/>
              </w:rPr>
              <w:br/>
            </w:r>
            <w:r w:rsidRPr="00E13581">
              <w:rPr>
                <w:b/>
                <w:bCs/>
                <w:color w:val="000000" w:themeColor="text1"/>
                <w:sz w:val="18"/>
                <w:szCs w:val="18"/>
              </w:rPr>
              <w:br/>
            </w:r>
            <w:r w:rsidRPr="00E13581">
              <w:rPr>
                <w:color w:val="000000" w:themeColor="text1"/>
                <w:sz w:val="18"/>
                <w:szCs w:val="18"/>
              </w:rPr>
              <w:br/>
            </w:r>
          </w:p>
        </w:tc>
      </w:tr>
    </w:tbl>
    <w:p w:rsidR="005A22FC" w:rsidRPr="00E13581" w:rsidRDefault="005A22FC" w:rsidP="005A22FC">
      <w:pPr>
        <w:pStyle w:val="NormalWeb"/>
        <w:shd w:val="clear" w:color="auto" w:fill="FFFFFF"/>
        <w:spacing w:before="120" w:beforeAutospacing="0" w:after="120" w:afterAutospacing="0" w:line="234" w:lineRule="atLeast"/>
        <w:rPr>
          <w:b/>
          <w:bCs/>
          <w:color w:val="000000" w:themeColor="text1"/>
          <w:bdr w:val="single" w:sz="4" w:space="0" w:color="auto"/>
        </w:rPr>
      </w:pPr>
    </w:p>
    <w:p w:rsidR="0099520E" w:rsidRDefault="0099520E" w:rsidP="005A22FC">
      <w:pPr>
        <w:pStyle w:val="NormalWeb"/>
        <w:shd w:val="clear" w:color="auto" w:fill="FFFFFF"/>
        <w:spacing w:before="120" w:beforeAutospacing="0" w:after="120" w:afterAutospacing="0" w:line="234" w:lineRule="atLeast"/>
        <w:jc w:val="center"/>
        <w:rPr>
          <w:b/>
          <w:bCs/>
          <w:color w:val="000000" w:themeColor="text1"/>
          <w:sz w:val="28"/>
          <w:szCs w:val="28"/>
        </w:rPr>
      </w:pPr>
    </w:p>
    <w:p w:rsidR="003572E4" w:rsidRPr="003572E4" w:rsidRDefault="003572E4" w:rsidP="003572E4">
      <w:pPr>
        <w:shd w:val="clear" w:color="auto" w:fill="FFFFFF"/>
        <w:spacing w:before="40"/>
        <w:jc w:val="center"/>
        <w:rPr>
          <w:b/>
          <w:bCs/>
          <w:color w:val="000000"/>
          <w:w w:val="80"/>
        </w:rPr>
      </w:pPr>
      <w:r w:rsidRPr="003572E4">
        <w:rPr>
          <w:b/>
          <w:bCs/>
          <w:color w:val="000000"/>
          <w:w w:val="80"/>
        </w:rPr>
        <w:lastRenderedPageBreak/>
        <w:t>Phụ lục số 01</w:t>
      </w:r>
    </w:p>
    <w:p w:rsidR="003572E4" w:rsidRPr="003572E4" w:rsidRDefault="003572E4" w:rsidP="003572E4">
      <w:pPr>
        <w:shd w:val="clear" w:color="auto" w:fill="FFFFFF"/>
        <w:spacing w:before="40"/>
        <w:jc w:val="center"/>
        <w:rPr>
          <w:color w:val="000000"/>
          <w:w w:val="80"/>
        </w:rPr>
      </w:pPr>
      <w:r w:rsidRPr="003572E4">
        <w:rPr>
          <w:b/>
          <w:bCs/>
          <w:color w:val="000000"/>
          <w:w w:val="80"/>
        </w:rPr>
        <w:t>BỘ TIÊU CHÍ BẢN NÔNG THÔN MỚI KIỂU MẪU </w:t>
      </w:r>
      <w:r w:rsidRPr="003572E4">
        <w:rPr>
          <w:b/>
          <w:bCs/>
          <w:color w:val="000000"/>
          <w:w w:val="80"/>
        </w:rPr>
        <w:br/>
        <w:t xml:space="preserve">TRÊN ĐỊA BÀN TỈNH SƠN LA GIAI ĐOẠN 2019 </w:t>
      </w:r>
      <w:r w:rsidRPr="003572E4">
        <w:rPr>
          <w:bCs/>
          <w:color w:val="000000"/>
          <w:w w:val="80"/>
        </w:rPr>
        <w:t>-</w:t>
      </w:r>
      <w:r w:rsidRPr="003572E4">
        <w:rPr>
          <w:b/>
          <w:bCs/>
          <w:color w:val="000000"/>
          <w:w w:val="80"/>
        </w:rPr>
        <w:t xml:space="preserve"> 2020</w:t>
      </w:r>
    </w:p>
    <w:p w:rsidR="003572E4" w:rsidRPr="003572E4" w:rsidRDefault="003572E4" w:rsidP="003572E4">
      <w:pPr>
        <w:shd w:val="clear" w:color="auto" w:fill="FFFFFF"/>
        <w:spacing w:before="40"/>
        <w:jc w:val="center"/>
        <w:rPr>
          <w:i/>
          <w:iCs/>
          <w:color w:val="000000"/>
          <w:w w:val="80"/>
        </w:rPr>
      </w:pPr>
      <w:r w:rsidRPr="003572E4">
        <w:rPr>
          <w:i/>
          <w:iCs/>
          <w:color w:val="000000"/>
          <w:w w:val="80"/>
        </w:rPr>
        <w:t>(Kèm theo Quyết định số</w:t>
      </w:r>
      <w:r w:rsidRPr="003572E4">
        <w:rPr>
          <w:i/>
          <w:iCs/>
          <w:color w:val="000000"/>
          <w:w w:val="80"/>
          <w:lang w:val="vi-VN"/>
        </w:rPr>
        <w:t xml:space="preserve"> 1333</w:t>
      </w:r>
      <w:r w:rsidRPr="003572E4">
        <w:rPr>
          <w:i/>
          <w:iCs/>
          <w:color w:val="000000"/>
          <w:w w:val="80"/>
        </w:rPr>
        <w:t xml:space="preserve">/QĐ-UBND ngày </w:t>
      </w:r>
      <w:r w:rsidRPr="003572E4">
        <w:rPr>
          <w:i/>
          <w:iCs/>
          <w:color w:val="000000"/>
          <w:w w:val="80"/>
          <w:lang w:val="vi-VN"/>
        </w:rPr>
        <w:t>12/6</w:t>
      </w:r>
      <w:r w:rsidRPr="003572E4">
        <w:rPr>
          <w:i/>
          <w:iCs/>
          <w:color w:val="000000"/>
          <w:w w:val="80"/>
        </w:rPr>
        <w:t>/2019 của UBND tỉnh)</w:t>
      </w:r>
    </w:p>
    <w:p w:rsidR="003572E4" w:rsidRPr="003572E4" w:rsidRDefault="003572E4" w:rsidP="003572E4">
      <w:pPr>
        <w:shd w:val="clear" w:color="auto" w:fill="FFFFFF"/>
        <w:spacing w:before="120" w:after="120" w:line="234" w:lineRule="atLeast"/>
        <w:ind w:firstLine="720"/>
        <w:jc w:val="both"/>
        <w:rPr>
          <w:color w:val="000000"/>
          <w:w w:val="80"/>
        </w:rPr>
      </w:pPr>
      <w:r w:rsidRPr="003572E4">
        <w:rPr>
          <w:color w:val="000000"/>
          <w:w w:val="80"/>
        </w:rPr>
        <w:t>Áp dụng đánh giá các tiêu chí/chỉ tiêu đối với bản, tiểu khu thuộc các xã đã được công nhận              đạt chuẩn nông thôn mới trên địa bàn tỉnh Sơn La đến năm 2018 và giai đoạn 2019 - 2020</w:t>
      </w:r>
    </w:p>
    <w:tbl>
      <w:tblPr>
        <w:tblW w:w="9079" w:type="dxa"/>
        <w:tblInd w:w="101" w:type="dxa"/>
        <w:tblLayout w:type="fixed"/>
        <w:tblLook w:val="0000" w:firstRow="0" w:lastRow="0" w:firstColumn="0" w:lastColumn="0" w:noHBand="0" w:noVBand="0"/>
      </w:tblPr>
      <w:tblGrid>
        <w:gridCol w:w="6"/>
        <w:gridCol w:w="568"/>
        <w:gridCol w:w="1276"/>
        <w:gridCol w:w="3969"/>
        <w:gridCol w:w="1281"/>
        <w:gridCol w:w="1979"/>
      </w:tblGrid>
      <w:tr w:rsidR="003572E4" w:rsidRPr="003572E4" w:rsidTr="003572E4">
        <w:trPr>
          <w:trHeight w:val="720"/>
          <w:tblHeader/>
        </w:trPr>
        <w:tc>
          <w:tcPr>
            <w:tcW w:w="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ind w:left="-101" w:right="-108"/>
              <w:jc w:val="center"/>
              <w:rPr>
                <w:b/>
                <w:color w:val="000000"/>
                <w:w w:val="80"/>
              </w:rPr>
            </w:pPr>
            <w:r w:rsidRPr="003572E4">
              <w:rPr>
                <w:b/>
                <w:color w:val="000000"/>
                <w:w w:val="80"/>
                <w:lang w:val="vi-VN"/>
              </w:rPr>
              <w:t>S</w:t>
            </w:r>
            <w:r w:rsidRPr="003572E4">
              <w:rPr>
                <w:b/>
                <w:color w:val="000000"/>
                <w:w w:val="80"/>
              </w:rPr>
              <w:t>TT</w:t>
            </w:r>
          </w:p>
        </w:tc>
        <w:tc>
          <w:tcPr>
            <w:tcW w:w="1276" w:type="dxa"/>
            <w:tcBorders>
              <w:top w:val="single" w:sz="4" w:space="0" w:color="auto"/>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b/>
                <w:color w:val="000000"/>
                <w:w w:val="80"/>
              </w:rPr>
            </w:pPr>
            <w:r w:rsidRPr="003572E4">
              <w:rPr>
                <w:b/>
                <w:color w:val="000000"/>
                <w:w w:val="80"/>
              </w:rPr>
              <w:t>Tên tiêu chí</w:t>
            </w:r>
          </w:p>
        </w:tc>
        <w:tc>
          <w:tcPr>
            <w:tcW w:w="3969" w:type="dxa"/>
            <w:tcBorders>
              <w:top w:val="single" w:sz="4" w:space="0" w:color="auto"/>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b/>
                <w:color w:val="000000"/>
                <w:w w:val="80"/>
              </w:rPr>
            </w:pPr>
            <w:r w:rsidRPr="003572E4">
              <w:rPr>
                <w:b/>
                <w:color w:val="000000"/>
                <w:w w:val="80"/>
              </w:rPr>
              <w:t>Nội dung tiêu chí</w:t>
            </w:r>
          </w:p>
        </w:tc>
        <w:tc>
          <w:tcPr>
            <w:tcW w:w="1281" w:type="dxa"/>
            <w:tcBorders>
              <w:top w:val="single" w:sz="4" w:space="0" w:color="auto"/>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b/>
                <w:color w:val="000000"/>
                <w:w w:val="80"/>
              </w:rPr>
            </w:pPr>
            <w:r w:rsidRPr="003572E4">
              <w:rPr>
                <w:b/>
                <w:color w:val="000000"/>
                <w:w w:val="80"/>
              </w:rPr>
              <w:t>Chỉ tiêu đánh giá</w:t>
            </w:r>
          </w:p>
        </w:tc>
        <w:tc>
          <w:tcPr>
            <w:tcW w:w="1979" w:type="dxa"/>
            <w:tcBorders>
              <w:top w:val="single" w:sz="4" w:space="0" w:color="auto"/>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b/>
                <w:color w:val="000000"/>
                <w:w w:val="80"/>
              </w:rPr>
            </w:pPr>
            <w:r w:rsidRPr="003572E4">
              <w:rPr>
                <w:b/>
                <w:color w:val="000000"/>
                <w:w w:val="80"/>
              </w:rPr>
              <w:t>Cơ quan              Phụ trách</w:t>
            </w:r>
          </w:p>
        </w:tc>
      </w:tr>
      <w:tr w:rsidR="003572E4" w:rsidRPr="003572E4" w:rsidTr="003572E4">
        <w:trPr>
          <w:trHeight w:val="679"/>
        </w:trPr>
        <w:tc>
          <w:tcPr>
            <w:tcW w:w="57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 xml:space="preserve">Nhà ở </w:t>
            </w:r>
            <w:r w:rsidRPr="003572E4">
              <w:rPr>
                <w:color w:val="000000"/>
                <w:w w:val="80"/>
                <w:lang w:val="vi-VN"/>
              </w:rPr>
              <w:t xml:space="preserve">              </w:t>
            </w:r>
            <w:r w:rsidRPr="003572E4">
              <w:rPr>
                <w:color w:val="000000"/>
                <w:w w:val="80"/>
              </w:rPr>
              <w:t>dân cư</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1.1. Tỷ lệ nhà ở dân cư đạt tiêu chuẩn theo quy định của Bộ Xây dựng.</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u w:val="single"/>
              </w:rPr>
              <w:t xml:space="preserve">&gt;  </w:t>
            </w:r>
            <w:r w:rsidRPr="003572E4">
              <w:rPr>
                <w:color w:val="000000"/>
                <w:w w:val="80"/>
              </w:rPr>
              <w:t>90%</w:t>
            </w:r>
          </w:p>
        </w:tc>
        <w:tc>
          <w:tcPr>
            <w:tcW w:w="1979"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Xây dựng</w:t>
            </w:r>
          </w:p>
        </w:tc>
      </w:tr>
      <w:tr w:rsidR="003572E4" w:rsidRPr="003572E4" w:rsidTr="003572E4">
        <w:trPr>
          <w:trHeight w:val="75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1.2. Vật dụng gia đình được sắp xếp gọn gàng, ngăn nắp, khoa học.</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563"/>
        </w:trPr>
        <w:tc>
          <w:tcPr>
            <w:tcW w:w="57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2</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Vườn hộ và công trình chăn nuôi</w:t>
            </w: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2.1. Tối thiểu 90% số hộ đạt các yêu cầu sau:</w:t>
            </w:r>
          </w:p>
        </w:tc>
        <w:tc>
          <w:tcPr>
            <w:tcW w:w="1281" w:type="dxa"/>
            <w:vMerge w:val="restart"/>
            <w:tcBorders>
              <w:top w:val="nil"/>
              <w:left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val="restart"/>
            <w:tcBorders>
              <w:top w:val="nil"/>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Nông nghiệp                     và PTNT</w:t>
            </w:r>
          </w:p>
        </w:tc>
      </w:tr>
      <w:tr w:rsidR="003572E4" w:rsidRPr="003572E4" w:rsidTr="003572E4">
        <w:trPr>
          <w:trHeight w:val="625"/>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Có ứng dụng tiến bộ khoa học kỹ thuật trong các khâu: gieo trồng, thu hoạch, bảo quản.</w:t>
            </w:r>
          </w:p>
        </w:tc>
        <w:tc>
          <w:tcPr>
            <w:tcW w:w="1281" w:type="dxa"/>
            <w:vMerge/>
            <w:tcBorders>
              <w:left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p>
        </w:tc>
        <w:tc>
          <w:tcPr>
            <w:tcW w:w="1979" w:type="dxa"/>
            <w:vMerge/>
            <w:tcBorders>
              <w:left w:val="single" w:sz="4" w:space="0" w:color="auto"/>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66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Sản phẩm nông sản từ vườn đảm bảo an toàn vệ sinh thực phẩm.</w:t>
            </w:r>
          </w:p>
        </w:tc>
        <w:tc>
          <w:tcPr>
            <w:tcW w:w="1281" w:type="dxa"/>
            <w:vMerge/>
            <w:tcBorders>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p>
        </w:tc>
        <w:tc>
          <w:tcPr>
            <w:tcW w:w="1979" w:type="dxa"/>
            <w:vMerge/>
            <w:tcBorders>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66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2.2. Tỷ lệ hộ chăn nuôi có chuồng trại chăn nuôi đảm bảo vệ sinh môi trường.</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  90%</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Tài nguyên                           và môi trường</w:t>
            </w:r>
          </w:p>
        </w:tc>
      </w:tr>
      <w:tr w:rsidR="003572E4" w:rsidRPr="003572E4" w:rsidTr="003572E4">
        <w:trPr>
          <w:trHeight w:val="1404"/>
        </w:trPr>
        <w:tc>
          <w:tcPr>
            <w:tcW w:w="574" w:type="dxa"/>
            <w:gridSpan w:val="2"/>
            <w:tcBorders>
              <w:top w:val="nil"/>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3</w:t>
            </w:r>
          </w:p>
        </w:tc>
        <w:tc>
          <w:tcPr>
            <w:tcW w:w="1276"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Hàng rào,                 cổng ngõ</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3.1. Khuyến khích trồng hàng rào bằng cây xanh được cắt tỉa thường xuyên; đối với hàng rào được xây dựng bằng các loại vật liệu khác (bê tông, kim loại…) khuyến khích trồng các loại cây hoa để phủ xanh; cổng ngõ được chỉnh trang sạch đẹp.</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Xây dựng</w:t>
            </w:r>
          </w:p>
        </w:tc>
      </w:tr>
      <w:tr w:rsidR="003572E4" w:rsidRPr="003572E4" w:rsidTr="003572E4">
        <w:trPr>
          <w:trHeight w:val="537"/>
        </w:trPr>
        <w:tc>
          <w:tcPr>
            <w:tcW w:w="57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4</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Đường                  giao thông</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4.1. Đường trục bản</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p>
        </w:tc>
        <w:tc>
          <w:tcPr>
            <w:tcW w:w="1979" w:type="dxa"/>
            <w:vMerge w:val="restart"/>
            <w:tcBorders>
              <w:top w:val="nil"/>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Giao thông</w:t>
            </w:r>
            <w:r>
              <w:rPr>
                <w:color w:val="000000"/>
                <w:w w:val="80"/>
              </w:rPr>
              <w:t xml:space="preserve">                </w:t>
            </w:r>
            <w:r w:rsidRPr="003572E4">
              <w:rPr>
                <w:color w:val="000000"/>
                <w:w w:val="80"/>
              </w:rPr>
              <w:t>Vận tải</w:t>
            </w:r>
          </w:p>
        </w:tc>
      </w:tr>
      <w:tr w:rsidR="003572E4" w:rsidRPr="003572E4" w:rsidTr="003572E4">
        <w:trPr>
          <w:trHeight w:val="1931"/>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xml:space="preserve">- Tối thiểu 80% số km đường được cứng hóa bằng bê tông xi măng hoặc rải nhựa đạt chuẩn theo quy định, trong đó: 100% số km đường đã được bê tông hóa hoặc rải nhựa phải có lề đường mỗi bên ít nhất 0,5m </w:t>
            </w:r>
            <w:r w:rsidRPr="003572E4">
              <w:rPr>
                <w:i/>
                <w:color w:val="000000"/>
                <w:w w:val="80"/>
              </w:rPr>
              <w:t>(trừ trường hợp bất khả kháng)</w:t>
            </w:r>
            <w:r w:rsidRPr="003572E4">
              <w:rPr>
                <w:color w:val="000000"/>
                <w:w w:val="80"/>
              </w:rPr>
              <w:t xml:space="preserve">; trồng hoa, cây cảnh hoặc cây bóng mát ngoài phạm vi lề đường và rãnh dọc đạt 100% </w:t>
            </w:r>
            <w:r w:rsidRPr="003572E4">
              <w:rPr>
                <w:i/>
                <w:color w:val="000000"/>
                <w:w w:val="80"/>
              </w:rPr>
              <w:t>(trừ trường hợp bất khả kháng).</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1048"/>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Trên tuyến đường đã được rải nhựa hoặc bê tông hóa (có rãnh thoát nước) chiều dài rãnh được xây dựng kiên cố phải đạt ≥ 50% tổng chiều dài rãnh thoát nước.</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66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Có biển báo hiệu đường bộ tại đầu các trục bản (biển chỉ dẫn đường...).</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909"/>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Các tuyến đường trục bản phải được duy tu bảo dưỡng thường xuyên (vệ sinh, nạo vét rãnh, quét dọn…) đảm bảo môi trường xanh, sạch, đẹp.</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33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both"/>
              <w:rPr>
                <w:color w:val="000000"/>
                <w:w w:val="80"/>
              </w:rPr>
            </w:pPr>
            <w:r w:rsidRPr="003572E4">
              <w:rPr>
                <w:color w:val="000000"/>
                <w:w w:val="80"/>
              </w:rPr>
              <w:t>4.2. Đường ngõ, xóm:</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center"/>
              <w:rPr>
                <w:color w:val="000000"/>
                <w:w w:val="80"/>
              </w:rPr>
            </w:pPr>
          </w:p>
        </w:tc>
        <w:tc>
          <w:tcPr>
            <w:tcW w:w="1979" w:type="dxa"/>
            <w:vMerge/>
            <w:tcBorders>
              <w:left w:val="nil"/>
              <w:bottom w:val="single" w:sz="4" w:space="0" w:color="auto"/>
              <w:right w:val="single" w:sz="4" w:space="0" w:color="auto"/>
            </w:tcBorders>
            <w:shd w:val="clear" w:color="auto" w:fill="auto"/>
            <w:vAlign w:val="center"/>
          </w:tcPr>
          <w:p w:rsidR="003572E4" w:rsidRPr="003572E4" w:rsidRDefault="003572E4" w:rsidP="003572E4">
            <w:pPr>
              <w:spacing w:before="120" w:after="120"/>
              <w:jc w:val="center"/>
              <w:rPr>
                <w:color w:val="000000"/>
                <w:w w:val="80"/>
              </w:rPr>
            </w:pPr>
          </w:p>
        </w:tc>
      </w:tr>
      <w:tr w:rsidR="003572E4" w:rsidRPr="003572E4" w:rsidTr="003572E4">
        <w:trPr>
          <w:trHeight w:val="145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- 100% các tuyến đường được bê tông hóa đạt chuẩn theo quy định, trong đó: 100% số km đường có lề mỗi bên tối thiểu 0,3m </w:t>
            </w:r>
            <w:r w:rsidRPr="003572E4">
              <w:rPr>
                <w:i/>
                <w:color w:val="000000"/>
                <w:w w:val="80"/>
              </w:rPr>
              <w:t>(trừ trường hợp bất khả kháng)</w:t>
            </w:r>
            <w:r w:rsidRPr="003572E4">
              <w:rPr>
                <w:color w:val="000000"/>
                <w:w w:val="80"/>
              </w:rPr>
              <w:t xml:space="preserve">; trồng hoa, cây cảnh hoặc cây bóng mát ngoài phạm vi lề đường và rãnh dọc đạt 100%” </w:t>
            </w:r>
            <w:r w:rsidRPr="003572E4">
              <w:rPr>
                <w:i/>
                <w:color w:val="000000"/>
                <w:w w:val="80"/>
              </w:rPr>
              <w:t>(trừ trường hợp bất khả kháng);</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94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- 100% các tuyến đường có hệ thống rãnh thoát nước (trừ trường hợp bất khả kháng) và thường xuyên được duy tu, bảo dưỡng.</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33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both"/>
              <w:rPr>
                <w:color w:val="000000"/>
                <w:w w:val="80"/>
              </w:rPr>
            </w:pPr>
            <w:r w:rsidRPr="003572E4">
              <w:rPr>
                <w:color w:val="000000"/>
                <w:w w:val="80"/>
              </w:rPr>
              <w:t>4.3. Đường nội đồng:</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center"/>
              <w:rPr>
                <w:color w:val="000000"/>
                <w:w w:val="80"/>
              </w:rPr>
            </w:pPr>
          </w:p>
        </w:tc>
        <w:tc>
          <w:tcPr>
            <w:tcW w:w="19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1018"/>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- 100% các tuyến đường được cứng hóa đảm bảo vận chuyển hàng hóa thuận tiện quanh năm, tối thiểu 50% các tuyến đường được cứng hóa bằng bê tông xi măng  hoặc rải nhựa.</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300"/>
        </w:trPr>
        <w:tc>
          <w:tcPr>
            <w:tcW w:w="57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5</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Hệ thống điện</w:t>
            </w: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5</w:t>
            </w:r>
            <w:r w:rsidRPr="003572E4">
              <w:rPr>
                <w:color w:val="000000"/>
                <w:spacing w:val="-4"/>
                <w:w w:val="80"/>
              </w:rPr>
              <w:t>.1. Tỷ lệ hộ dân được sử dụng điện thường xuyên, an toàn từ các nguồn điện, có sử dụng các thiết bị tiết kiệm điện.</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100%</w:t>
            </w:r>
          </w:p>
        </w:tc>
        <w:tc>
          <w:tcPr>
            <w:tcW w:w="1979" w:type="dxa"/>
            <w:tcBorders>
              <w:top w:val="single" w:sz="4" w:space="0" w:color="auto"/>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Công thương</w:t>
            </w:r>
          </w:p>
        </w:tc>
      </w:tr>
      <w:tr w:rsidR="003572E4" w:rsidRPr="003572E4" w:rsidTr="003572E4">
        <w:trPr>
          <w:trHeight w:val="66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5.2. Tỷ lệ km đường trục thôn khu vực đông dân cư có hệ thống điện chiếu sáng.</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100%</w:t>
            </w:r>
          </w:p>
        </w:tc>
        <w:tc>
          <w:tcPr>
            <w:tcW w:w="1979" w:type="dxa"/>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Xây dựng</w:t>
            </w:r>
          </w:p>
        </w:tc>
      </w:tr>
      <w:tr w:rsidR="003572E4" w:rsidRPr="003572E4" w:rsidTr="003572E4">
        <w:trPr>
          <w:trHeight w:val="70"/>
        </w:trPr>
        <w:tc>
          <w:tcPr>
            <w:tcW w:w="574" w:type="dxa"/>
            <w:gridSpan w:val="2"/>
            <w:vMerge w:val="restart"/>
            <w:tcBorders>
              <w:top w:val="nil"/>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rPr>
            </w:pPr>
            <w:r w:rsidRPr="003572E4">
              <w:rPr>
                <w:color w:val="000000"/>
                <w:w w:val="80"/>
              </w:rPr>
              <w:t>6</w:t>
            </w: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tc>
        <w:tc>
          <w:tcPr>
            <w:tcW w:w="1276" w:type="dxa"/>
            <w:vMerge w:val="restart"/>
            <w:tcBorders>
              <w:top w:val="nil"/>
              <w:left w:val="nil"/>
              <w:right w:val="single" w:sz="4" w:space="0" w:color="auto"/>
            </w:tcBorders>
            <w:shd w:val="clear" w:color="auto" w:fill="auto"/>
            <w:vAlign w:val="center"/>
          </w:tcPr>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ind w:left="-108" w:right="-108"/>
              <w:jc w:val="center"/>
              <w:rPr>
                <w:color w:val="000000"/>
                <w:w w:val="80"/>
              </w:rPr>
            </w:pPr>
            <w:r w:rsidRPr="003572E4">
              <w:rPr>
                <w:color w:val="000000"/>
                <w:w w:val="80"/>
              </w:rPr>
              <w:t>Nhà Văn                  hóa  và hoạt động văn hóa - Thể thao</w:t>
            </w:r>
          </w:p>
          <w:p w:rsidR="003572E4" w:rsidRPr="003572E4" w:rsidRDefault="003572E4" w:rsidP="003572E4">
            <w:pPr>
              <w:spacing w:before="80"/>
              <w:ind w:left="-108" w:right="-108"/>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both"/>
              <w:rPr>
                <w:color w:val="000000"/>
                <w:w w:val="80"/>
              </w:rPr>
            </w:pPr>
            <w:r w:rsidRPr="003572E4">
              <w:rPr>
                <w:color w:val="000000"/>
                <w:w w:val="80"/>
              </w:rPr>
              <w:lastRenderedPageBreak/>
              <w:t>6.1. Nhà văn hóa</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center"/>
              <w:rPr>
                <w:color w:val="000000"/>
                <w:w w:val="80"/>
              </w:rPr>
            </w:pPr>
          </w:p>
        </w:tc>
        <w:tc>
          <w:tcPr>
            <w:tcW w:w="1979" w:type="dxa"/>
            <w:vMerge w:val="restart"/>
            <w:tcBorders>
              <w:top w:val="nil"/>
              <w:left w:val="nil"/>
              <w:right w:val="single" w:sz="4" w:space="0" w:color="auto"/>
            </w:tcBorders>
            <w:shd w:val="clear" w:color="auto" w:fill="auto"/>
            <w:vAlign w:val="center"/>
          </w:tcPr>
          <w:p w:rsidR="003572E4" w:rsidRPr="003572E4" w:rsidRDefault="003572E4" w:rsidP="003572E4">
            <w:pPr>
              <w:spacing w:before="120" w:after="120"/>
              <w:jc w:val="center"/>
              <w:rPr>
                <w:color w:val="000000"/>
                <w:w w:val="80"/>
                <w:lang w:val="vi-VN"/>
              </w:rPr>
            </w:pPr>
            <w:r w:rsidRPr="003572E4">
              <w:rPr>
                <w:color w:val="000000"/>
                <w:w w:val="80"/>
                <w:lang w:val="vi-VN"/>
              </w:rPr>
              <w:t xml:space="preserve"> </w:t>
            </w: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lang w:val="vi-VN"/>
              </w:rPr>
            </w:pPr>
          </w:p>
          <w:p w:rsidR="003572E4" w:rsidRPr="003572E4" w:rsidRDefault="003572E4" w:rsidP="003572E4">
            <w:pPr>
              <w:spacing w:before="120" w:after="120"/>
              <w:jc w:val="center"/>
              <w:rPr>
                <w:color w:val="000000"/>
                <w:w w:val="80"/>
              </w:rPr>
            </w:pPr>
            <w:r w:rsidRPr="003572E4">
              <w:rPr>
                <w:color w:val="000000"/>
                <w:w w:val="80"/>
              </w:rPr>
              <w:t>Sở Văn hóa,            thể thao &amp; DL</w:t>
            </w:r>
          </w:p>
        </w:tc>
      </w:tr>
      <w:tr w:rsidR="003572E4" w:rsidRPr="003572E4" w:rsidTr="003572E4">
        <w:trPr>
          <w:trHeight w:val="391"/>
        </w:trPr>
        <w:tc>
          <w:tcPr>
            <w:tcW w:w="574" w:type="dxa"/>
            <w:gridSpan w:val="2"/>
            <w:vMerge/>
            <w:tcBorders>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c>
          <w:tcPr>
            <w:tcW w:w="1276" w:type="dxa"/>
            <w:vMerge/>
            <w:tcBorders>
              <w:left w:val="nil"/>
              <w:right w:val="single" w:sz="4" w:space="0" w:color="auto"/>
            </w:tcBorders>
            <w:shd w:val="clear" w:color="auto" w:fill="auto"/>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xml:space="preserve">- Tủ sách trong nhà văn hóa có ít nhất 50 </w:t>
            </w:r>
            <w:r w:rsidRPr="003572E4">
              <w:rPr>
                <w:color w:val="000000"/>
                <w:w w:val="80"/>
              </w:rPr>
              <w:lastRenderedPageBreak/>
              <w:t>đầu sách; được quản lý, sử dụng hiệu quả và thường xuyên cập nhật đầu sách mới.</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lastRenderedPageBreak/>
              <w:t>Đạt</w:t>
            </w:r>
          </w:p>
        </w:tc>
        <w:tc>
          <w:tcPr>
            <w:tcW w:w="1979" w:type="dxa"/>
            <w:vMerge/>
            <w:tcBorders>
              <w:top w:val="nil"/>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1887"/>
        </w:trPr>
        <w:tc>
          <w:tcPr>
            <w:tcW w:w="574" w:type="dxa"/>
            <w:gridSpan w:val="2"/>
            <w:vMerge/>
            <w:tcBorders>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c>
          <w:tcPr>
            <w:tcW w:w="1276" w:type="dxa"/>
            <w:vMerge/>
            <w:tcBorders>
              <w:left w:val="single" w:sz="4" w:space="0" w:color="auto"/>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Hệ thống trang thiết bị nhà văn hóa gồm: bộ âm thanh; các công cụ, dụng cụ dùng cho hoạt động sinh hoạt văn hóa, văn nghệ, thể dục - thể thao phù hợp với phong trào thể thao quần chúng địa phương; hệ thống loa phát thanh phải duy trì và đảm bảo hoạt động, thường xuyên hiệu quả; được duy tu, bảo dưỡng, phát huy tốt chức năng của nhà văn hóa theo quy định.</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1318"/>
        </w:trPr>
        <w:tc>
          <w:tcPr>
            <w:tcW w:w="574" w:type="dxa"/>
            <w:gridSpan w:val="2"/>
            <w:vMerge/>
            <w:tcBorders>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c>
          <w:tcPr>
            <w:tcW w:w="1276" w:type="dxa"/>
            <w:vMerge/>
            <w:tcBorders>
              <w:left w:val="nil"/>
              <w:right w:val="single" w:sz="4" w:space="0" w:color="auto"/>
            </w:tcBorders>
            <w:shd w:val="clear" w:color="auto" w:fill="auto"/>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Công trình phụ trợ nhà văn hóa gồm: Khuôn viên nhà văn hóa được trồng hoa, cây cảnh hoặc cây bóng mát…; có hàng rào bằng cây xanh, đối với hàng rào được xây dựng bằng các loại vật liệu khác (bê tông, kim loại…) khuyến khích trồng cây (hoa) để phủ xanh. Nhà vệ sinh đảm bảo hợp vệ sinh.</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330"/>
        </w:trPr>
        <w:tc>
          <w:tcPr>
            <w:tcW w:w="574" w:type="dxa"/>
            <w:gridSpan w:val="2"/>
            <w:vMerge/>
            <w:tcBorders>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c>
          <w:tcPr>
            <w:tcW w:w="1276" w:type="dxa"/>
            <w:vMerge/>
            <w:tcBorders>
              <w:left w:val="nil"/>
              <w:right w:val="single" w:sz="4" w:space="0" w:color="auto"/>
            </w:tcBorders>
            <w:shd w:val="clear" w:color="auto" w:fill="auto"/>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both"/>
              <w:rPr>
                <w:color w:val="000000"/>
                <w:w w:val="80"/>
              </w:rPr>
            </w:pPr>
            <w:r w:rsidRPr="003572E4">
              <w:rPr>
                <w:color w:val="000000"/>
                <w:w w:val="80"/>
              </w:rPr>
              <w:t>6.2. Hoạt động văn hóa - thể thao</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120" w:after="120"/>
              <w:jc w:val="center"/>
              <w:rPr>
                <w:color w:val="000000"/>
                <w:w w:val="80"/>
              </w:rPr>
            </w:pPr>
          </w:p>
        </w:tc>
        <w:tc>
          <w:tcPr>
            <w:tcW w:w="1979" w:type="dxa"/>
            <w:vMerge/>
            <w:tcBorders>
              <w:left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645"/>
        </w:trPr>
        <w:tc>
          <w:tcPr>
            <w:tcW w:w="574" w:type="dxa"/>
            <w:gridSpan w:val="2"/>
            <w:vMerge/>
            <w:tcBorders>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c>
          <w:tcPr>
            <w:tcW w:w="1276" w:type="dxa"/>
            <w:vMerge/>
            <w:tcBorders>
              <w:left w:val="nil"/>
              <w:right w:val="single" w:sz="4" w:space="0" w:color="auto"/>
            </w:tcBorders>
            <w:shd w:val="clear" w:color="auto" w:fill="auto"/>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Có dụng cụ thể thao phù hợp với phong trào thể thao quần chúng ở địa phương.</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nil"/>
              <w:bottom w:val="nil"/>
              <w:right w:val="single" w:sz="4" w:space="0" w:color="auto"/>
            </w:tcBorders>
            <w:shd w:val="clear" w:color="auto" w:fill="auto"/>
            <w:vAlign w:val="center"/>
          </w:tcPr>
          <w:p w:rsidR="003572E4" w:rsidRPr="003572E4" w:rsidRDefault="003572E4" w:rsidP="003572E4">
            <w:pPr>
              <w:spacing w:before="80"/>
              <w:jc w:val="center"/>
              <w:rPr>
                <w:color w:val="000000"/>
                <w:w w:val="80"/>
              </w:rPr>
            </w:pPr>
          </w:p>
        </w:tc>
      </w:tr>
      <w:tr w:rsidR="003572E4" w:rsidRPr="003572E4" w:rsidTr="003572E4">
        <w:trPr>
          <w:trHeight w:val="1090"/>
        </w:trPr>
        <w:tc>
          <w:tcPr>
            <w:tcW w:w="574" w:type="dxa"/>
            <w:gridSpan w:val="2"/>
            <w:vMerge/>
            <w:tcBorders>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c>
          <w:tcPr>
            <w:tcW w:w="1276" w:type="dxa"/>
            <w:vMerge/>
            <w:tcBorders>
              <w:left w:val="nil"/>
              <w:right w:val="single" w:sz="4" w:space="0" w:color="auto"/>
            </w:tcBorders>
            <w:shd w:val="clear" w:color="auto" w:fill="auto"/>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Có mô hình hoạt động văn hóa - văn nghệ tiêu biểu, mỗi bản có ít nhất 01 câu lạc bộ văn hóa hoặc đội văn nghệ hoạt động thường xuyên, hiệu quả, thu hút được đông đảo cộng đồng dân cư trong bản cổ vũ, hưởng ứng phong trào</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single" w:sz="4" w:space="0" w:color="auto"/>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1427"/>
        </w:trPr>
        <w:tc>
          <w:tcPr>
            <w:tcW w:w="574" w:type="dxa"/>
            <w:gridSpan w:val="2"/>
            <w:vMerge/>
            <w:tcBorders>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p>
        </w:tc>
        <w:tc>
          <w:tcPr>
            <w:tcW w:w="1276" w:type="dxa"/>
            <w:vMerge/>
            <w:tcBorders>
              <w:left w:val="nil"/>
              <w:bottom w:val="single" w:sz="4" w:space="0" w:color="auto"/>
              <w:right w:val="single" w:sz="4" w:space="0" w:color="auto"/>
            </w:tcBorders>
            <w:shd w:val="clear" w:color="auto" w:fill="auto"/>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Có mô hình hoạt động thể dục, thể thao tiêu biểu, mỗi bản có ít nhất 01 đội thể thao phù hợp với phong trào thể thao quần chúng tại địa phương hoạt động thường xuyên, hiệu quả, thu hút được đông đảo cộng đồng dân cư trong bản cổ vũ, hưởng ứng phong trào.</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1324"/>
        </w:trPr>
        <w:tc>
          <w:tcPr>
            <w:tcW w:w="574" w:type="dxa"/>
            <w:gridSpan w:val="2"/>
            <w:tcBorders>
              <w:top w:val="nil"/>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lastRenderedPageBreak/>
              <w:t>7</w:t>
            </w:r>
          </w:p>
        </w:tc>
        <w:tc>
          <w:tcPr>
            <w:tcW w:w="1276"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Thu nhập</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Thu nhập bình quân đầu người tại thời điểm xét công nhận “Bản đạt chuẩn nông thôn mới kiểu mẫu” phải cao hơn từ 1,5 lần so với mức quy định đánh giá tiêu chí thu nhập theo Bộ tiêu chí xã nông thôn mới cùng thời điểm của năm đánh giá.</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Cục                        Thống kê tỉnh</w:t>
            </w:r>
          </w:p>
        </w:tc>
      </w:tr>
      <w:tr w:rsidR="003572E4" w:rsidRPr="003572E4" w:rsidTr="003572E4">
        <w:trPr>
          <w:trHeight w:val="250"/>
        </w:trPr>
        <w:tc>
          <w:tcPr>
            <w:tcW w:w="574" w:type="dxa"/>
            <w:gridSpan w:val="2"/>
            <w:tcBorders>
              <w:top w:val="nil"/>
              <w:left w:val="single" w:sz="4" w:space="0" w:color="auto"/>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8</w:t>
            </w:r>
          </w:p>
        </w:tc>
        <w:tc>
          <w:tcPr>
            <w:tcW w:w="1276"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Hộ nghèo</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xml:space="preserve">Không có hộ nghèo </w:t>
            </w:r>
            <w:r w:rsidRPr="003572E4">
              <w:rPr>
                <w:i/>
                <w:color w:val="000000"/>
                <w:w w:val="80"/>
                <w:lang w:val="vi-VN"/>
              </w:rPr>
              <w:t>(trừ trường hợp thuộc diện bảo trợ xã hội theo quy định, hoặc do tai nạn rủi ro bất khả kháng, do bệnh hiểm nghèo)".</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Lao động, Thương binh               và xã hội</w:t>
            </w:r>
          </w:p>
        </w:tc>
      </w:tr>
      <w:tr w:rsidR="003572E4" w:rsidRPr="003572E4" w:rsidTr="003572E4">
        <w:trPr>
          <w:trHeight w:val="355"/>
        </w:trPr>
        <w:tc>
          <w:tcPr>
            <w:tcW w:w="57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ind w:right="-108"/>
              <w:jc w:val="center"/>
              <w:rPr>
                <w:color w:val="000000"/>
                <w:w w:val="80"/>
              </w:rPr>
            </w:pPr>
            <w:r w:rsidRPr="003572E4">
              <w:rPr>
                <w:color w:val="000000"/>
                <w:w w:val="80"/>
              </w:rPr>
              <w:t>9</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 xml:space="preserve">Văn hóa,              Giáo dục, </w:t>
            </w:r>
            <w:r>
              <w:rPr>
                <w:color w:val="000000"/>
                <w:w w:val="80"/>
              </w:rPr>
              <w:t xml:space="preserve">              </w:t>
            </w:r>
            <w:r w:rsidRPr="003572E4">
              <w:rPr>
                <w:color w:val="000000"/>
                <w:w w:val="80"/>
              </w:rPr>
              <w:t>Y tế</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9.1. Văn hóa</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p>
        </w:tc>
        <w:tc>
          <w:tcPr>
            <w:tcW w:w="1979" w:type="dxa"/>
            <w:vMerge w:val="restart"/>
            <w:tcBorders>
              <w:top w:val="nil"/>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Văn hóa                TT và DL</w:t>
            </w:r>
          </w:p>
        </w:tc>
      </w:tr>
      <w:tr w:rsidR="003572E4" w:rsidRPr="003572E4" w:rsidTr="003572E4">
        <w:trPr>
          <w:trHeight w:val="529"/>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Bản được công nhận và giữ vững danh hiệu "Bản Văn hóa" liên tục tối thiểu 3 năm trở lên.</w:t>
            </w:r>
          </w:p>
        </w:tc>
        <w:tc>
          <w:tcPr>
            <w:tcW w:w="1281" w:type="dxa"/>
            <w:tcBorders>
              <w:top w:val="nil"/>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single" w:sz="4" w:space="0" w:color="auto"/>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458"/>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Tỷ lệ hộ gia đình đạt tiêu chuẩn “Gia đình văn hóa”.</w:t>
            </w:r>
          </w:p>
        </w:tc>
        <w:tc>
          <w:tcPr>
            <w:tcW w:w="1281" w:type="dxa"/>
            <w:tcBorders>
              <w:top w:val="nil"/>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u w:val="single"/>
              </w:rPr>
              <w:t>&gt;</w:t>
            </w:r>
            <w:r w:rsidRPr="003572E4">
              <w:rPr>
                <w:color w:val="000000"/>
                <w:w w:val="80"/>
              </w:rPr>
              <w:t>90%</w:t>
            </w:r>
          </w:p>
        </w:tc>
        <w:tc>
          <w:tcPr>
            <w:tcW w:w="1979" w:type="dxa"/>
            <w:vMerge/>
            <w:tcBorders>
              <w:left w:val="single" w:sz="4" w:space="0" w:color="auto"/>
              <w:right w:val="single" w:sz="4" w:space="0" w:color="auto"/>
            </w:tcBorders>
            <w:shd w:val="clear" w:color="auto" w:fill="auto"/>
            <w:vAlign w:val="center"/>
          </w:tcPr>
          <w:p w:rsidR="003572E4" w:rsidRPr="003572E4" w:rsidRDefault="003572E4" w:rsidP="003572E4">
            <w:pPr>
              <w:spacing w:before="80"/>
              <w:rPr>
                <w:color w:val="000000"/>
                <w:w w:val="80"/>
              </w:rPr>
            </w:pPr>
          </w:p>
        </w:tc>
      </w:tr>
      <w:tr w:rsidR="003572E4" w:rsidRPr="003572E4" w:rsidTr="003572E4">
        <w:trPr>
          <w:trHeight w:val="1238"/>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- 100% người dân được phổ biến và thực hiện tốt chủ trương đường lối của Đảng, chính sách pháp luật của Nhà nước và các quy định của địa phương, hộ gia đình thực hiện tốt các quy định về nếp sống văn minh trong việc cưới, việc tang và lễ hội.</w:t>
            </w:r>
          </w:p>
        </w:tc>
        <w:tc>
          <w:tcPr>
            <w:tcW w:w="1281" w:type="dxa"/>
            <w:tcBorders>
              <w:top w:val="nil"/>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p w:rsidR="003572E4" w:rsidRPr="003572E4" w:rsidRDefault="003572E4" w:rsidP="003572E4">
            <w:pPr>
              <w:spacing w:before="80"/>
              <w:jc w:val="center"/>
              <w:rPr>
                <w:color w:val="000000"/>
                <w:w w:val="80"/>
              </w:rPr>
            </w:pPr>
          </w:p>
        </w:tc>
        <w:tc>
          <w:tcPr>
            <w:tcW w:w="1979" w:type="dxa"/>
            <w:vMerge/>
            <w:tcBorders>
              <w:left w:val="single" w:sz="4" w:space="0" w:color="auto"/>
              <w:bottom w:val="single" w:sz="4" w:space="0" w:color="auto"/>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33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9.2. Giáo dục</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rPr>
                <w:color w:val="000000"/>
                <w:w w:val="80"/>
              </w:rPr>
            </w:pPr>
          </w:p>
        </w:tc>
        <w:tc>
          <w:tcPr>
            <w:tcW w:w="1979" w:type="dxa"/>
            <w:vMerge w:val="restart"/>
            <w:tcBorders>
              <w:top w:val="single" w:sz="4" w:space="0" w:color="auto"/>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r w:rsidRPr="003572E4">
              <w:rPr>
                <w:color w:val="000000"/>
                <w:w w:val="80"/>
              </w:rPr>
              <w:t>Sở Giáo dục                  và Đào tạo</w:t>
            </w:r>
          </w:p>
        </w:tc>
      </w:tr>
      <w:tr w:rsidR="003572E4" w:rsidRPr="003572E4" w:rsidTr="003572E4">
        <w:trPr>
          <w:trHeight w:val="2322"/>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Tỷ lệ huy động trẻ dưới 36 tháng tuổi đi nhà trẻ đạt từ 50% trở lên; tỷ lệ huy động trẻ đi học mẫu giáo đạt từ 99% trở lên; tỷ lệ trẻ em 6 tuổi vào học lớp 1 đạt 100%; tỷ lệ trẻ em 11 tuổi hoàn thành chương trình giáo dục tiểu học đạt từ 90% trở lên, số trẻ em 11 tuổi còn lại đều đang học các lớp tiểu học; tỷ lệ thanh niên, thiếu niên trong độ tuổi từ 15 đến 18 đang học chương trình giáo dục phổ thông hoặc giáo dục thường xuyên cấp THPT (bổ túc THPT) hoặc giáo dục nghề nghiệp đạt từ 90% trở lên.</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1371"/>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Tỷ lệ học sinh tiểu học: Xếp loại giáo dục từ trung bình trở lên đạt ít nhất 95%, không có học sinh bỏ học; tỷ lệ học sinh trung học cơ sở: Xếp loại yếu, kém không quá 5%, tỷ lệ học sinh bỏ học không quá 2%; không có học sinh vi phạm pháp luật.</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33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9.3. Y tế</w:t>
            </w:r>
          </w:p>
        </w:tc>
        <w:tc>
          <w:tcPr>
            <w:tcW w:w="1281" w:type="dxa"/>
            <w:tcBorders>
              <w:top w:val="nil"/>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p>
        </w:tc>
        <w:tc>
          <w:tcPr>
            <w:tcW w:w="1979"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Y tế</w:t>
            </w:r>
          </w:p>
        </w:tc>
      </w:tr>
      <w:tr w:rsidR="003572E4" w:rsidRPr="003572E4" w:rsidTr="003572E4">
        <w:trPr>
          <w:trHeight w:val="66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Tỷ lệ dân số thường trú trên địa bàn bản được quản lý, theo dõi sức khỏe.</w:t>
            </w:r>
          </w:p>
        </w:tc>
        <w:tc>
          <w:tcPr>
            <w:tcW w:w="1281" w:type="dxa"/>
            <w:tcBorders>
              <w:top w:val="nil"/>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  65%</w:t>
            </w:r>
          </w:p>
        </w:tc>
        <w:tc>
          <w:tcPr>
            <w:tcW w:w="1979"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330"/>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 xml:space="preserve">- Tỷ lệ người tham gia BHYT </w:t>
            </w:r>
            <w:r w:rsidRPr="003572E4">
              <w:rPr>
                <w:i/>
                <w:color w:val="000000"/>
                <w:w w:val="80"/>
              </w:rPr>
              <w:t>(Trừ đối tượng được miến phí mua BHYT theo quy định)</w:t>
            </w:r>
          </w:p>
        </w:tc>
        <w:tc>
          <w:tcPr>
            <w:tcW w:w="1281" w:type="dxa"/>
            <w:tcBorders>
              <w:top w:val="nil"/>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u w:val="single"/>
              </w:rPr>
              <w:t xml:space="preserve">&gt; </w:t>
            </w:r>
            <w:r w:rsidRPr="003572E4">
              <w:rPr>
                <w:color w:val="000000"/>
                <w:w w:val="80"/>
              </w:rPr>
              <w:t>95%</w:t>
            </w:r>
          </w:p>
        </w:tc>
        <w:tc>
          <w:tcPr>
            <w:tcW w:w="1979"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1022"/>
        </w:trPr>
        <w:tc>
          <w:tcPr>
            <w:tcW w:w="57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10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Vệ sinh                  môi trường</w:t>
            </w: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10.1. Có từ 95% trở lên số hộ dân được sử dụng nước sinh hoạt hợp vệ sinh, trong đó tối thiểu 60% số hộ dân được sử dụng nước sạch bền vững theo quy chuẩn.</w:t>
            </w:r>
          </w:p>
        </w:tc>
        <w:tc>
          <w:tcPr>
            <w:tcW w:w="1281" w:type="dxa"/>
            <w:tcBorders>
              <w:top w:val="nil"/>
              <w:left w:val="single" w:sz="4" w:space="0" w:color="auto"/>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Nông nghiệp</w:t>
            </w:r>
            <w:r>
              <w:rPr>
                <w:color w:val="000000"/>
                <w:w w:val="80"/>
              </w:rPr>
              <w:t xml:space="preserve">                </w:t>
            </w:r>
            <w:r w:rsidRPr="003572E4">
              <w:rPr>
                <w:color w:val="000000"/>
                <w:w w:val="80"/>
              </w:rPr>
              <w:t>và PTNT</w:t>
            </w:r>
          </w:p>
        </w:tc>
      </w:tr>
      <w:tr w:rsidR="003572E4" w:rsidRPr="003572E4" w:rsidTr="003572E4">
        <w:trPr>
          <w:trHeight w:val="787"/>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10.2. Có từ 60% trở lên số tuyến đường thôn, xóm có rãnh thoát nước và được trồng cây bóng mát hoặc trồng hoa, cây cảnh toàn tuyến.</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Xây dựng</w:t>
            </w:r>
          </w:p>
        </w:tc>
      </w:tr>
      <w:tr w:rsidR="003572E4" w:rsidRPr="003572E4" w:rsidTr="003572E4">
        <w:trPr>
          <w:trHeight w:val="844"/>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10.3. Tỷ lệ rác thải, nước thải sinh hoạt được thu gom, phân loại, áp dụng biện pháp xử lý phù hợp  theo đúng quy định đạt từ 80% trở lên</w:t>
            </w:r>
          </w:p>
        </w:tc>
        <w:tc>
          <w:tcPr>
            <w:tcW w:w="1281" w:type="dxa"/>
            <w:tcBorders>
              <w:top w:val="single" w:sz="4" w:space="0" w:color="auto"/>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val="restart"/>
            <w:tcBorders>
              <w:top w:val="single" w:sz="4" w:space="0" w:color="auto"/>
              <w:left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Tài nguyên</w:t>
            </w:r>
            <w:r>
              <w:rPr>
                <w:color w:val="000000"/>
                <w:w w:val="80"/>
              </w:rPr>
              <w:t xml:space="preserve">                 </w:t>
            </w:r>
            <w:r w:rsidRPr="003572E4">
              <w:rPr>
                <w:color w:val="000000"/>
                <w:w w:val="80"/>
              </w:rPr>
              <w:t xml:space="preserve"> và MT</w:t>
            </w:r>
          </w:p>
        </w:tc>
      </w:tr>
      <w:tr w:rsidR="003572E4" w:rsidRPr="003572E4" w:rsidTr="003572E4">
        <w:trPr>
          <w:trHeight w:val="1385"/>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10.4. Có mô hình bảo vệ môi trường (hợp tác xã, tổ hợp tác, tổ, đội, nhóm) tham gia thực hiện thu gom, vận chuyển, xử lý chất thải rắn, vệ sinh đường làng ngõ xóm và các khu vực công cộng; có câu lạc bộ, tổ, đội tuyên truyền về bảo vệ môi trường hoạt động thường xuyên, hiệu quả, thu hút được sự tham gia của cộng đồng.</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single" w:sz="4" w:space="0" w:color="auto"/>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996"/>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10.5. 100% cơ sở sản xuất, kinh doanh trên địa bàn thực hiện cam kết và xử lý rác thải, nước thải đạt tiêu chuẩn và đảm bảo bền vững.</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709"/>
        </w:trPr>
        <w:tc>
          <w:tcPr>
            <w:tcW w:w="57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lastRenderedPageBreak/>
              <w:t>11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ind w:left="-108" w:right="-106"/>
              <w:jc w:val="center"/>
              <w:rPr>
                <w:color w:val="000000"/>
                <w:w w:val="80"/>
              </w:rPr>
            </w:pPr>
            <w:r w:rsidRPr="003572E4">
              <w:rPr>
                <w:color w:val="000000"/>
                <w:w w:val="80"/>
              </w:rPr>
              <w:t>Hệ thống chính trị và An ninh trật tự xã hội</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11.1. Chi bộ bản đạt mức hoàn tốt nhiệm vụ trở lên trong 03 năm liên tục trước năm đánh giá</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Nội vụ</w:t>
            </w:r>
          </w:p>
        </w:tc>
      </w:tr>
      <w:tr w:rsidR="003572E4" w:rsidRPr="003572E4" w:rsidTr="003572E4">
        <w:trPr>
          <w:trHeight w:val="352"/>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11.2. Bản và các tổ chức đoàn thể trong bản đạt mức hoàn thành tốt nhiệm vụ trở lên.</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jc w:val="center"/>
              <w:rPr>
                <w:color w:val="000000"/>
                <w:w w:val="80"/>
              </w:rPr>
            </w:pPr>
          </w:p>
        </w:tc>
      </w:tr>
      <w:tr w:rsidR="003572E4" w:rsidRPr="003572E4" w:rsidTr="003572E4">
        <w:trPr>
          <w:trHeight w:val="1307"/>
        </w:trPr>
        <w:tc>
          <w:tcPr>
            <w:tcW w:w="574" w:type="dxa"/>
            <w:gridSpan w:val="2"/>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11.3. Trong 03 năm liên tục trước năm xét, công nhận bản nông thôn mới kiểu mẫu, trên địa bàn bản: không có khiếu kiện đông người trái pháp luật; không có công dân thường trú vi phạm pháp luật (...); tệ nạn xã hội được kiềm chế, giảm.</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Công an tỉnh</w:t>
            </w:r>
          </w:p>
        </w:tc>
      </w:tr>
      <w:tr w:rsidR="003572E4" w:rsidRPr="003572E4" w:rsidTr="003572E4">
        <w:trPr>
          <w:gridBefore w:val="1"/>
          <w:wBefore w:w="6" w:type="dxa"/>
          <w:trHeight w:val="828"/>
        </w:trPr>
        <w:tc>
          <w:tcPr>
            <w:tcW w:w="568"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lang w:val="vi-VN"/>
              </w:rPr>
              <w:t>1</w:t>
            </w:r>
            <w:r w:rsidRPr="003572E4">
              <w:rPr>
                <w:color w:val="000000"/>
                <w:w w:val="80"/>
              </w:rPr>
              <w:t>2</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Chấp hành            quy ước, hương ước</w:t>
            </w:r>
            <w:r>
              <w:rPr>
                <w:color w:val="000000"/>
                <w:w w:val="80"/>
              </w:rPr>
              <w:t xml:space="preserve"> </w:t>
            </w:r>
            <w:r w:rsidRPr="003572E4">
              <w:rPr>
                <w:color w:val="000000"/>
                <w:w w:val="80"/>
              </w:rPr>
              <w:t xml:space="preserve"> và các quy định khác của các tổ chức</w:t>
            </w: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12.1. Tỷ lệ người dân chấp hành nghiêm quy ước, hương ước; không vi phạm các hình thức kỷ luật (bằng văn bản của cấp có thẩm quyền).</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100%</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Văn hóa               TT và DL</w:t>
            </w:r>
          </w:p>
        </w:tc>
      </w:tr>
      <w:tr w:rsidR="003572E4" w:rsidRPr="003572E4" w:rsidTr="003572E4">
        <w:trPr>
          <w:gridBefore w:val="1"/>
          <w:wBefore w:w="6" w:type="dxa"/>
          <w:trHeight w:val="628"/>
        </w:trPr>
        <w:tc>
          <w:tcPr>
            <w:tcW w:w="568"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1276" w:type="dxa"/>
            <w:vMerge/>
            <w:tcBorders>
              <w:top w:val="nil"/>
              <w:left w:val="single" w:sz="4" w:space="0" w:color="auto"/>
              <w:bottom w:val="single" w:sz="4" w:space="0" w:color="000000"/>
              <w:right w:val="single" w:sz="4" w:space="0" w:color="auto"/>
            </w:tcBorders>
            <w:vAlign w:val="center"/>
          </w:tcPr>
          <w:p w:rsidR="003572E4" w:rsidRPr="003572E4" w:rsidRDefault="003572E4" w:rsidP="003572E4">
            <w:pPr>
              <w:spacing w:before="80"/>
              <w:rPr>
                <w:color w:val="000000"/>
                <w:w w:val="80"/>
              </w:rPr>
            </w:pPr>
          </w:p>
        </w:tc>
        <w:tc>
          <w:tcPr>
            <w:tcW w:w="3969"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both"/>
              <w:rPr>
                <w:color w:val="000000"/>
                <w:w w:val="80"/>
              </w:rPr>
            </w:pPr>
            <w:r w:rsidRPr="003572E4">
              <w:rPr>
                <w:color w:val="000000"/>
                <w:w w:val="80"/>
              </w:rPr>
              <w:t>12.2. Đóng nộp đầy đủ, đúng thời gian các khoản thu đã thống nhất trong cộng đồng dân cư và các khoản thu khác theo quy định của pháp luật.</w:t>
            </w:r>
          </w:p>
        </w:tc>
        <w:tc>
          <w:tcPr>
            <w:tcW w:w="1281" w:type="dxa"/>
            <w:tcBorders>
              <w:top w:val="nil"/>
              <w:left w:val="nil"/>
              <w:bottom w:val="single" w:sz="4" w:space="0" w:color="auto"/>
              <w:right w:val="single" w:sz="4" w:space="0" w:color="auto"/>
            </w:tcBorders>
            <w:shd w:val="clear" w:color="000000" w:fill="FFFFFF"/>
            <w:vAlign w:val="center"/>
          </w:tcPr>
          <w:p w:rsidR="003572E4" w:rsidRPr="003572E4" w:rsidRDefault="003572E4" w:rsidP="003572E4">
            <w:pPr>
              <w:spacing w:before="80"/>
              <w:jc w:val="center"/>
              <w:rPr>
                <w:color w:val="000000"/>
                <w:w w:val="80"/>
              </w:rPr>
            </w:pPr>
            <w:r w:rsidRPr="003572E4">
              <w:rPr>
                <w:color w:val="000000"/>
                <w:w w:val="80"/>
              </w:rPr>
              <w:t>Đạt</w:t>
            </w:r>
          </w:p>
        </w:tc>
        <w:tc>
          <w:tcPr>
            <w:tcW w:w="1979" w:type="dxa"/>
            <w:tcBorders>
              <w:top w:val="nil"/>
              <w:left w:val="nil"/>
              <w:bottom w:val="single" w:sz="4" w:space="0" w:color="auto"/>
              <w:right w:val="single" w:sz="4" w:space="0" w:color="auto"/>
            </w:tcBorders>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Tài chính</w:t>
            </w:r>
          </w:p>
        </w:tc>
      </w:tr>
    </w:tbl>
    <w:p w:rsidR="003572E4" w:rsidRPr="003572E4" w:rsidRDefault="003572E4" w:rsidP="003572E4">
      <w:pPr>
        <w:shd w:val="clear" w:color="auto" w:fill="FFFFFF"/>
        <w:spacing w:before="80"/>
        <w:rPr>
          <w:bCs/>
          <w:color w:val="000000"/>
          <w:w w:val="80"/>
        </w:rPr>
      </w:pPr>
    </w:p>
    <w:p w:rsidR="003572E4" w:rsidRPr="003572E4" w:rsidRDefault="003572E4" w:rsidP="003572E4">
      <w:pPr>
        <w:shd w:val="clear" w:color="auto" w:fill="FFFFFF"/>
        <w:spacing w:before="80"/>
        <w:rPr>
          <w:bCs/>
          <w:color w:val="000000"/>
          <w:w w:val="80"/>
        </w:rPr>
      </w:pPr>
    </w:p>
    <w:p w:rsidR="003572E4" w:rsidRPr="003572E4" w:rsidRDefault="003572E4" w:rsidP="003572E4">
      <w:pPr>
        <w:shd w:val="clear" w:color="auto" w:fill="FFFFFF"/>
        <w:spacing w:before="40"/>
        <w:jc w:val="center"/>
        <w:rPr>
          <w:b/>
          <w:bCs/>
          <w:color w:val="000000"/>
          <w:w w:val="80"/>
        </w:rPr>
      </w:pPr>
    </w:p>
    <w:p w:rsidR="003572E4" w:rsidRPr="003572E4" w:rsidRDefault="003572E4" w:rsidP="003572E4">
      <w:pPr>
        <w:shd w:val="clear" w:color="auto" w:fill="FFFFFF"/>
        <w:spacing w:before="40"/>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Default="003572E4" w:rsidP="003572E4">
      <w:pPr>
        <w:shd w:val="clear" w:color="auto" w:fill="FFFFFF"/>
        <w:jc w:val="center"/>
        <w:rPr>
          <w:b/>
          <w:bCs/>
          <w:color w:val="000000"/>
          <w:w w:val="80"/>
        </w:rPr>
      </w:pPr>
    </w:p>
    <w:p w:rsidR="003572E4" w:rsidRPr="003572E4" w:rsidRDefault="003572E4" w:rsidP="003572E4">
      <w:pPr>
        <w:shd w:val="clear" w:color="auto" w:fill="FFFFFF"/>
        <w:jc w:val="center"/>
        <w:rPr>
          <w:b/>
          <w:bCs/>
          <w:color w:val="000000"/>
          <w:w w:val="80"/>
        </w:rPr>
      </w:pPr>
      <w:r w:rsidRPr="003572E4">
        <w:rPr>
          <w:b/>
          <w:bCs/>
          <w:color w:val="000000"/>
          <w:w w:val="80"/>
        </w:rPr>
        <w:lastRenderedPageBreak/>
        <w:t>Phụ lục số 02</w:t>
      </w:r>
    </w:p>
    <w:p w:rsidR="003572E4" w:rsidRPr="003572E4" w:rsidRDefault="003572E4" w:rsidP="003572E4">
      <w:pPr>
        <w:shd w:val="clear" w:color="auto" w:fill="FFFFFF"/>
        <w:jc w:val="center"/>
        <w:rPr>
          <w:color w:val="000000"/>
          <w:w w:val="80"/>
        </w:rPr>
      </w:pPr>
      <w:r w:rsidRPr="003572E4">
        <w:rPr>
          <w:b/>
          <w:bCs/>
          <w:color w:val="000000"/>
          <w:w w:val="80"/>
        </w:rPr>
        <w:t xml:space="preserve">BỘ TIÊU CHÍ “BẢN NÔNG THÔN MỚI” TỈNH SƠN LA GIAI ĐOẠN 2019 </w:t>
      </w:r>
      <w:r w:rsidRPr="003572E4">
        <w:rPr>
          <w:bCs/>
          <w:color w:val="000000"/>
          <w:w w:val="80"/>
        </w:rPr>
        <w:t>-</w:t>
      </w:r>
      <w:r w:rsidRPr="003572E4">
        <w:rPr>
          <w:b/>
          <w:bCs/>
          <w:color w:val="000000"/>
          <w:w w:val="80"/>
        </w:rPr>
        <w:t xml:space="preserve"> 2020</w:t>
      </w:r>
    </w:p>
    <w:p w:rsidR="003572E4" w:rsidRPr="003572E4" w:rsidRDefault="003572E4" w:rsidP="003572E4">
      <w:pPr>
        <w:shd w:val="clear" w:color="auto" w:fill="FFFFFF"/>
        <w:jc w:val="center"/>
        <w:rPr>
          <w:i/>
          <w:iCs/>
          <w:color w:val="000000"/>
          <w:w w:val="80"/>
        </w:rPr>
      </w:pPr>
      <w:r w:rsidRPr="003572E4">
        <w:rPr>
          <w:i/>
          <w:iCs/>
          <w:color w:val="000000"/>
          <w:w w:val="80"/>
        </w:rPr>
        <w:t>(Kèm theo Quyết định số</w:t>
      </w:r>
      <w:r w:rsidRPr="003572E4">
        <w:rPr>
          <w:i/>
          <w:iCs/>
          <w:color w:val="000000"/>
          <w:w w:val="80"/>
          <w:lang w:val="vi-VN"/>
        </w:rPr>
        <w:t xml:space="preserve"> 1333</w:t>
      </w:r>
      <w:r w:rsidRPr="003572E4">
        <w:rPr>
          <w:i/>
          <w:iCs/>
          <w:color w:val="000000"/>
          <w:w w:val="80"/>
        </w:rPr>
        <w:t xml:space="preserve">/QĐ-UBND ngày </w:t>
      </w:r>
      <w:r w:rsidRPr="003572E4">
        <w:rPr>
          <w:i/>
          <w:iCs/>
          <w:color w:val="000000"/>
          <w:w w:val="80"/>
          <w:lang w:val="vi-VN"/>
        </w:rPr>
        <w:t>12/6</w:t>
      </w:r>
      <w:r w:rsidRPr="003572E4">
        <w:rPr>
          <w:i/>
          <w:iCs/>
          <w:color w:val="000000"/>
          <w:w w:val="80"/>
        </w:rPr>
        <w:t>/2019 của UBND tỉnh)</w:t>
      </w:r>
    </w:p>
    <w:p w:rsidR="003572E4" w:rsidRPr="00CB0785" w:rsidRDefault="003572E4" w:rsidP="003572E4">
      <w:pPr>
        <w:shd w:val="clear" w:color="auto" w:fill="FFFFFF"/>
        <w:spacing w:before="120" w:after="120" w:line="234" w:lineRule="atLeast"/>
        <w:ind w:firstLine="720"/>
        <w:jc w:val="both"/>
        <w:rPr>
          <w:color w:val="000000"/>
          <w:spacing w:val="4"/>
          <w:w w:val="80"/>
        </w:rPr>
      </w:pPr>
      <w:r w:rsidRPr="00CB0785">
        <w:rPr>
          <w:color w:val="000000"/>
          <w:spacing w:val="4"/>
          <w:w w:val="80"/>
        </w:rPr>
        <w:t>Áp dụng đánh giá các tiêu chí/chỉ tiêu đối với “Bản nông thôn mới” thuộc các xã chưa được công nhận đạt chuẩn nông thôn mới đến năm 2018 và giai đoạn 2019 – 2020 trên địa bàn tỉnh Sơn La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2551"/>
        <w:gridCol w:w="551"/>
        <w:gridCol w:w="1291"/>
        <w:gridCol w:w="1418"/>
        <w:gridCol w:w="1276"/>
      </w:tblGrid>
      <w:tr w:rsidR="003572E4" w:rsidRPr="003572E4" w:rsidTr="00CB0785">
        <w:trPr>
          <w:trHeight w:val="704"/>
          <w:tblHeader/>
        </w:trPr>
        <w:tc>
          <w:tcPr>
            <w:tcW w:w="567" w:type="dxa"/>
            <w:shd w:val="clear" w:color="auto" w:fill="auto"/>
            <w:vAlign w:val="center"/>
          </w:tcPr>
          <w:p w:rsidR="003572E4" w:rsidRPr="003572E4" w:rsidRDefault="003572E4" w:rsidP="003572E4">
            <w:pPr>
              <w:ind w:left="-108" w:right="-108"/>
              <w:jc w:val="center"/>
              <w:rPr>
                <w:b/>
                <w:bCs/>
                <w:color w:val="000000"/>
                <w:w w:val="80"/>
              </w:rPr>
            </w:pPr>
            <w:r w:rsidRPr="003572E4">
              <w:rPr>
                <w:b/>
                <w:bCs/>
                <w:color w:val="000000"/>
                <w:w w:val="80"/>
              </w:rPr>
              <w:t>STT</w:t>
            </w:r>
          </w:p>
        </w:tc>
        <w:tc>
          <w:tcPr>
            <w:tcW w:w="1418" w:type="dxa"/>
            <w:shd w:val="clear" w:color="auto" w:fill="auto"/>
            <w:vAlign w:val="center"/>
          </w:tcPr>
          <w:p w:rsidR="003572E4" w:rsidRPr="003572E4" w:rsidRDefault="003572E4" w:rsidP="003572E4">
            <w:pPr>
              <w:jc w:val="center"/>
              <w:rPr>
                <w:b/>
                <w:bCs/>
                <w:color w:val="000000"/>
                <w:w w:val="80"/>
              </w:rPr>
            </w:pPr>
            <w:r w:rsidRPr="003572E4">
              <w:rPr>
                <w:b/>
                <w:bCs/>
                <w:color w:val="000000"/>
                <w:w w:val="80"/>
              </w:rPr>
              <w:t>Tên tiêu chí</w:t>
            </w:r>
          </w:p>
        </w:tc>
        <w:tc>
          <w:tcPr>
            <w:tcW w:w="2551" w:type="dxa"/>
            <w:shd w:val="clear" w:color="auto" w:fill="auto"/>
            <w:vAlign w:val="center"/>
          </w:tcPr>
          <w:p w:rsidR="003572E4" w:rsidRPr="003572E4" w:rsidRDefault="003572E4" w:rsidP="003572E4">
            <w:pPr>
              <w:jc w:val="center"/>
              <w:rPr>
                <w:b/>
                <w:bCs/>
                <w:color w:val="000000"/>
                <w:w w:val="80"/>
              </w:rPr>
            </w:pPr>
            <w:r w:rsidRPr="003572E4">
              <w:rPr>
                <w:b/>
                <w:bCs/>
                <w:color w:val="000000"/>
                <w:w w:val="80"/>
              </w:rPr>
              <w:t>Nội dung tiêu chí</w:t>
            </w:r>
          </w:p>
        </w:tc>
        <w:tc>
          <w:tcPr>
            <w:tcW w:w="551" w:type="dxa"/>
            <w:shd w:val="clear" w:color="auto" w:fill="auto"/>
            <w:vAlign w:val="center"/>
          </w:tcPr>
          <w:p w:rsidR="003572E4" w:rsidRPr="003572E4" w:rsidRDefault="003572E4" w:rsidP="003572E4">
            <w:pPr>
              <w:ind w:left="-92"/>
              <w:jc w:val="center"/>
              <w:rPr>
                <w:b/>
                <w:bCs/>
                <w:color w:val="000000"/>
                <w:w w:val="80"/>
              </w:rPr>
            </w:pPr>
            <w:r w:rsidRPr="003572E4">
              <w:rPr>
                <w:b/>
                <w:bCs/>
                <w:color w:val="000000"/>
                <w:w w:val="80"/>
              </w:rPr>
              <w:t>Chỉ tiêu đạt</w:t>
            </w:r>
          </w:p>
        </w:tc>
        <w:tc>
          <w:tcPr>
            <w:tcW w:w="1291" w:type="dxa"/>
            <w:shd w:val="clear" w:color="auto" w:fill="auto"/>
            <w:vAlign w:val="center"/>
          </w:tcPr>
          <w:p w:rsidR="003572E4" w:rsidRPr="003572E4" w:rsidRDefault="003572E4" w:rsidP="003572E4">
            <w:pPr>
              <w:ind w:left="-92"/>
              <w:jc w:val="center"/>
              <w:rPr>
                <w:b/>
                <w:bCs/>
                <w:color w:val="000000"/>
                <w:w w:val="80"/>
              </w:rPr>
            </w:pPr>
            <w:r w:rsidRPr="003572E4">
              <w:rPr>
                <w:b/>
                <w:bCs/>
                <w:color w:val="000000"/>
                <w:w w:val="80"/>
              </w:rPr>
              <w:t>Bản Khu vực I, II</w:t>
            </w:r>
          </w:p>
        </w:tc>
        <w:tc>
          <w:tcPr>
            <w:tcW w:w="1418" w:type="dxa"/>
            <w:shd w:val="clear" w:color="auto" w:fill="auto"/>
            <w:vAlign w:val="center"/>
          </w:tcPr>
          <w:p w:rsidR="003572E4" w:rsidRPr="003572E4" w:rsidRDefault="003572E4" w:rsidP="003572E4">
            <w:pPr>
              <w:ind w:right="-108" w:hanging="108"/>
              <w:jc w:val="center"/>
              <w:rPr>
                <w:b/>
                <w:bCs/>
                <w:color w:val="000000"/>
                <w:w w:val="80"/>
              </w:rPr>
            </w:pPr>
            <w:r w:rsidRPr="003572E4">
              <w:rPr>
                <w:b/>
                <w:bCs/>
                <w:color w:val="000000"/>
                <w:w w:val="80"/>
              </w:rPr>
              <w:t>Bản</w:t>
            </w:r>
            <w:r w:rsidR="00CB0785">
              <w:rPr>
                <w:b/>
                <w:bCs/>
                <w:color w:val="000000"/>
                <w:w w:val="80"/>
              </w:rPr>
              <w:t xml:space="preserve">                 </w:t>
            </w:r>
            <w:r w:rsidRPr="003572E4">
              <w:rPr>
                <w:b/>
                <w:bCs/>
                <w:color w:val="000000"/>
                <w:w w:val="80"/>
              </w:rPr>
              <w:t xml:space="preserve"> Khu vực III</w:t>
            </w:r>
          </w:p>
        </w:tc>
        <w:tc>
          <w:tcPr>
            <w:tcW w:w="1276" w:type="dxa"/>
            <w:shd w:val="clear" w:color="auto" w:fill="auto"/>
            <w:vAlign w:val="center"/>
          </w:tcPr>
          <w:p w:rsidR="003572E4" w:rsidRPr="003572E4" w:rsidRDefault="003572E4" w:rsidP="00CB0785">
            <w:pPr>
              <w:ind w:left="-108" w:right="-108" w:hanging="108"/>
              <w:jc w:val="center"/>
              <w:rPr>
                <w:b/>
                <w:bCs/>
                <w:color w:val="000000"/>
                <w:w w:val="80"/>
              </w:rPr>
            </w:pPr>
            <w:r w:rsidRPr="003572E4">
              <w:rPr>
                <w:b/>
                <w:bCs/>
                <w:color w:val="000000"/>
                <w:w w:val="80"/>
                <w:lang w:val="vi-VN"/>
              </w:rPr>
              <w:t>T</w:t>
            </w:r>
            <w:r w:rsidRPr="003572E4">
              <w:rPr>
                <w:b/>
                <w:bCs/>
                <w:color w:val="000000"/>
                <w:w w:val="80"/>
              </w:rPr>
              <w:t>rách nhiệm, hướng dẫn, đánh giá</w:t>
            </w:r>
          </w:p>
        </w:tc>
      </w:tr>
      <w:tr w:rsidR="003572E4" w:rsidRPr="003572E4" w:rsidTr="00CB0785">
        <w:tc>
          <w:tcPr>
            <w:tcW w:w="567" w:type="dxa"/>
            <w:shd w:val="clear" w:color="auto" w:fill="auto"/>
            <w:vAlign w:val="center"/>
          </w:tcPr>
          <w:p w:rsidR="003572E4" w:rsidRPr="003572E4" w:rsidRDefault="003572E4" w:rsidP="003572E4">
            <w:pPr>
              <w:spacing w:before="80" w:after="80"/>
              <w:jc w:val="center"/>
              <w:rPr>
                <w:b/>
                <w:iCs/>
                <w:color w:val="000000"/>
                <w:w w:val="80"/>
                <w:lang w:val="vi-VN"/>
              </w:rPr>
            </w:pPr>
            <w:r w:rsidRPr="003572E4">
              <w:rPr>
                <w:b/>
                <w:iCs/>
                <w:color w:val="000000"/>
                <w:w w:val="80"/>
                <w:lang w:val="vi-VN"/>
              </w:rPr>
              <w:t>I</w:t>
            </w:r>
          </w:p>
        </w:tc>
        <w:tc>
          <w:tcPr>
            <w:tcW w:w="3969" w:type="dxa"/>
            <w:gridSpan w:val="2"/>
            <w:shd w:val="clear" w:color="auto" w:fill="auto"/>
          </w:tcPr>
          <w:p w:rsidR="003572E4" w:rsidRPr="003572E4" w:rsidRDefault="003572E4" w:rsidP="003572E4">
            <w:pPr>
              <w:spacing w:before="80" w:after="80"/>
              <w:jc w:val="both"/>
              <w:rPr>
                <w:b/>
                <w:iCs/>
                <w:color w:val="000000"/>
                <w:w w:val="80"/>
              </w:rPr>
            </w:pPr>
            <w:r w:rsidRPr="003572E4">
              <w:rPr>
                <w:b/>
                <w:iCs/>
                <w:color w:val="000000"/>
                <w:w w:val="80"/>
                <w:lang w:val="vi-VN"/>
              </w:rPr>
              <w:t>QUY HOẠCH</w:t>
            </w:r>
          </w:p>
        </w:tc>
        <w:tc>
          <w:tcPr>
            <w:tcW w:w="551" w:type="dxa"/>
            <w:shd w:val="clear" w:color="auto" w:fill="auto"/>
          </w:tcPr>
          <w:p w:rsidR="003572E4" w:rsidRPr="003572E4" w:rsidRDefault="003572E4" w:rsidP="003572E4">
            <w:pPr>
              <w:spacing w:before="80" w:after="80"/>
              <w:ind w:left="-92"/>
              <w:jc w:val="both"/>
              <w:rPr>
                <w:iCs/>
                <w:color w:val="000000"/>
                <w:w w:val="80"/>
              </w:rPr>
            </w:pPr>
          </w:p>
        </w:tc>
        <w:tc>
          <w:tcPr>
            <w:tcW w:w="1291" w:type="dxa"/>
            <w:shd w:val="clear" w:color="auto" w:fill="auto"/>
          </w:tcPr>
          <w:p w:rsidR="003572E4" w:rsidRPr="003572E4" w:rsidRDefault="003572E4" w:rsidP="003572E4">
            <w:pPr>
              <w:spacing w:before="80" w:after="80"/>
              <w:ind w:left="-92"/>
              <w:jc w:val="both"/>
              <w:rPr>
                <w:i/>
                <w:iCs/>
                <w:color w:val="000000"/>
                <w:w w:val="80"/>
              </w:rPr>
            </w:pPr>
          </w:p>
        </w:tc>
        <w:tc>
          <w:tcPr>
            <w:tcW w:w="1418" w:type="dxa"/>
            <w:shd w:val="clear" w:color="auto" w:fill="auto"/>
          </w:tcPr>
          <w:p w:rsidR="003572E4" w:rsidRPr="003572E4" w:rsidRDefault="003572E4" w:rsidP="003572E4">
            <w:pPr>
              <w:spacing w:before="80" w:after="80"/>
              <w:jc w:val="both"/>
              <w:rPr>
                <w:i/>
                <w:iCs/>
                <w:color w:val="000000"/>
                <w:w w:val="80"/>
              </w:rPr>
            </w:pPr>
          </w:p>
        </w:tc>
        <w:tc>
          <w:tcPr>
            <w:tcW w:w="1276" w:type="dxa"/>
            <w:shd w:val="clear" w:color="auto" w:fill="auto"/>
          </w:tcPr>
          <w:p w:rsidR="003572E4" w:rsidRPr="003572E4" w:rsidRDefault="003572E4" w:rsidP="003572E4">
            <w:pPr>
              <w:spacing w:before="80" w:after="80"/>
              <w:jc w:val="both"/>
              <w:rPr>
                <w:i/>
                <w:iCs/>
                <w:color w:val="000000"/>
                <w:w w:val="80"/>
              </w:rPr>
            </w:pP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1</w:t>
            </w:r>
          </w:p>
        </w:tc>
        <w:tc>
          <w:tcPr>
            <w:tcW w:w="1418" w:type="dxa"/>
            <w:shd w:val="clear" w:color="auto" w:fill="auto"/>
          </w:tcPr>
          <w:p w:rsidR="003572E4" w:rsidRPr="003572E4" w:rsidRDefault="003572E4" w:rsidP="003572E4">
            <w:pPr>
              <w:jc w:val="both"/>
              <w:rPr>
                <w:color w:val="000000"/>
                <w:w w:val="80"/>
              </w:rPr>
            </w:pPr>
          </w:p>
          <w:p w:rsidR="003572E4" w:rsidRPr="003572E4" w:rsidRDefault="003572E4" w:rsidP="003572E4">
            <w:pPr>
              <w:jc w:val="both"/>
              <w:rPr>
                <w:i/>
                <w:iCs/>
                <w:color w:val="000000"/>
                <w:spacing w:val="-4"/>
                <w:w w:val="80"/>
              </w:rPr>
            </w:pPr>
            <w:r w:rsidRPr="003572E4">
              <w:rPr>
                <w:color w:val="000000"/>
                <w:spacing w:val="-4"/>
                <w:w w:val="80"/>
              </w:rPr>
              <w:t>Thực hiện quy hoạch nông thôn mới cấp xã</w:t>
            </w:r>
          </w:p>
        </w:tc>
        <w:tc>
          <w:tcPr>
            <w:tcW w:w="2551" w:type="dxa"/>
            <w:shd w:val="clear" w:color="auto" w:fill="auto"/>
          </w:tcPr>
          <w:p w:rsidR="003572E4" w:rsidRPr="003572E4" w:rsidRDefault="003572E4" w:rsidP="003572E4">
            <w:pPr>
              <w:jc w:val="both"/>
              <w:rPr>
                <w:i/>
                <w:iCs/>
                <w:color w:val="000000"/>
                <w:spacing w:val="-4"/>
                <w:w w:val="80"/>
              </w:rPr>
            </w:pPr>
            <w:r w:rsidRPr="003572E4">
              <w:rPr>
                <w:color w:val="000000"/>
                <w:spacing w:val="-4"/>
                <w:w w:val="80"/>
              </w:rPr>
              <w:t>1.1. Thực hiện đúng quy hoạch sử dụng đất và hạ tầng thiết yếu cho phát triển sản xuất nông nghiệp, công nghiệp, tiểu thủ công nghiệp, dịch vụ được cấp có thẩm quyền phê duyệt.</w:t>
            </w:r>
          </w:p>
        </w:tc>
        <w:tc>
          <w:tcPr>
            <w:tcW w:w="551" w:type="dxa"/>
            <w:shd w:val="clear" w:color="auto" w:fill="auto"/>
            <w:vAlign w:val="center"/>
          </w:tcPr>
          <w:p w:rsidR="003572E4" w:rsidRPr="003572E4" w:rsidRDefault="003572E4" w:rsidP="003572E4">
            <w:pPr>
              <w:ind w:left="-108" w:right="-124"/>
              <w:jc w:val="center"/>
              <w:rPr>
                <w:i/>
                <w:iCs/>
                <w:color w:val="000000"/>
                <w:w w:val="80"/>
              </w:rPr>
            </w:pPr>
            <w:r w:rsidRPr="003572E4">
              <w:rPr>
                <w:color w:val="000000"/>
                <w:w w:val="80"/>
              </w:rPr>
              <w:t>Đạt</w:t>
            </w:r>
          </w:p>
        </w:tc>
        <w:tc>
          <w:tcPr>
            <w:tcW w:w="1291" w:type="dxa"/>
            <w:shd w:val="clear" w:color="auto" w:fill="auto"/>
          </w:tcPr>
          <w:p w:rsidR="003572E4" w:rsidRPr="003572E4" w:rsidRDefault="003572E4" w:rsidP="003572E4">
            <w:pPr>
              <w:ind w:left="-108" w:right="-124"/>
              <w:jc w:val="center"/>
              <w:rPr>
                <w:i/>
                <w:iCs/>
                <w:color w:val="000000"/>
                <w:w w:val="80"/>
              </w:rPr>
            </w:pPr>
          </w:p>
        </w:tc>
        <w:tc>
          <w:tcPr>
            <w:tcW w:w="1418" w:type="dxa"/>
            <w:shd w:val="clear" w:color="auto" w:fill="auto"/>
          </w:tcPr>
          <w:p w:rsidR="003572E4" w:rsidRPr="003572E4" w:rsidRDefault="003572E4" w:rsidP="003572E4">
            <w:pPr>
              <w:jc w:val="both"/>
              <w:rPr>
                <w:i/>
                <w:iCs/>
                <w:color w:val="000000"/>
                <w:w w:val="80"/>
              </w:rPr>
            </w:pPr>
          </w:p>
        </w:tc>
        <w:tc>
          <w:tcPr>
            <w:tcW w:w="1276" w:type="dxa"/>
            <w:shd w:val="clear" w:color="auto" w:fill="auto"/>
            <w:vAlign w:val="center"/>
          </w:tcPr>
          <w:p w:rsidR="003572E4" w:rsidRPr="003572E4" w:rsidRDefault="003572E4" w:rsidP="003572E4">
            <w:pPr>
              <w:jc w:val="center"/>
              <w:rPr>
                <w:color w:val="000000"/>
                <w:w w:val="80"/>
              </w:rPr>
            </w:pPr>
            <w:r w:rsidRPr="003572E4">
              <w:rPr>
                <w:color w:val="000000"/>
                <w:w w:val="80"/>
              </w:rPr>
              <w:t xml:space="preserve">Sở </w:t>
            </w:r>
            <w:r>
              <w:rPr>
                <w:color w:val="000000"/>
                <w:w w:val="80"/>
              </w:rPr>
              <w:t xml:space="preserve">                 </w:t>
            </w:r>
            <w:r w:rsidRPr="003572E4">
              <w:rPr>
                <w:color w:val="000000"/>
                <w:w w:val="80"/>
              </w:rPr>
              <w:t>Xây dựng</w:t>
            </w:r>
          </w:p>
          <w:p w:rsidR="003572E4" w:rsidRPr="003572E4" w:rsidRDefault="003572E4" w:rsidP="003572E4">
            <w:pPr>
              <w:jc w:val="center"/>
              <w:rPr>
                <w:i/>
                <w:iCs/>
                <w:color w:val="000000"/>
                <w:w w:val="80"/>
              </w:rPr>
            </w:pP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iCs/>
                <w:color w:val="000000"/>
                <w:w w:val="80"/>
              </w:rPr>
            </w:pPr>
          </w:p>
        </w:tc>
        <w:tc>
          <w:tcPr>
            <w:tcW w:w="1418" w:type="dxa"/>
            <w:shd w:val="clear" w:color="auto" w:fill="auto"/>
          </w:tcPr>
          <w:p w:rsidR="003572E4" w:rsidRPr="003572E4" w:rsidRDefault="003572E4" w:rsidP="003572E4">
            <w:pPr>
              <w:spacing w:before="80"/>
              <w:jc w:val="both"/>
              <w:rPr>
                <w:i/>
                <w:iCs/>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1.2. Thực hiện đúng quy hoạch phát triển khu dân cư và chỉnh trang theo hướng văn minh, bảo tồn được bản sắc văn hóa dân tộc.</w:t>
            </w:r>
          </w:p>
        </w:tc>
        <w:tc>
          <w:tcPr>
            <w:tcW w:w="551" w:type="dxa"/>
            <w:shd w:val="clear" w:color="auto" w:fill="auto"/>
            <w:vAlign w:val="center"/>
          </w:tcPr>
          <w:p w:rsidR="003572E4" w:rsidRPr="003572E4" w:rsidRDefault="003572E4" w:rsidP="003572E4">
            <w:pPr>
              <w:spacing w:before="80"/>
              <w:jc w:val="center"/>
              <w:rPr>
                <w:i/>
                <w:iCs/>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both"/>
              <w:rPr>
                <w:i/>
                <w:iCs/>
                <w:color w:val="000000"/>
                <w:w w:val="80"/>
              </w:rPr>
            </w:pPr>
          </w:p>
        </w:tc>
        <w:tc>
          <w:tcPr>
            <w:tcW w:w="1418" w:type="dxa"/>
            <w:shd w:val="clear" w:color="auto" w:fill="auto"/>
          </w:tcPr>
          <w:p w:rsidR="003572E4" w:rsidRPr="003572E4" w:rsidRDefault="003572E4" w:rsidP="003572E4">
            <w:pPr>
              <w:spacing w:before="80"/>
              <w:jc w:val="both"/>
              <w:rPr>
                <w:i/>
                <w:iCs/>
                <w:color w:val="000000"/>
                <w:w w:val="80"/>
              </w:rPr>
            </w:pPr>
          </w:p>
        </w:tc>
        <w:tc>
          <w:tcPr>
            <w:tcW w:w="1276"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xml:space="preserve">Sở </w:t>
            </w:r>
            <w:r>
              <w:rPr>
                <w:color w:val="000000"/>
                <w:w w:val="80"/>
              </w:rPr>
              <w:t xml:space="preserve">                </w:t>
            </w:r>
            <w:r w:rsidRPr="003572E4">
              <w:rPr>
                <w:color w:val="000000"/>
                <w:w w:val="80"/>
              </w:rPr>
              <w:t>Xây dựng</w:t>
            </w:r>
          </w:p>
          <w:p w:rsidR="003572E4" w:rsidRPr="003572E4" w:rsidRDefault="003572E4" w:rsidP="003572E4">
            <w:pPr>
              <w:spacing w:before="80"/>
              <w:jc w:val="center"/>
              <w:rPr>
                <w:i/>
                <w:iCs/>
                <w:color w:val="000000"/>
                <w:w w:val="80"/>
              </w:rPr>
            </w:pPr>
          </w:p>
        </w:tc>
      </w:tr>
      <w:tr w:rsidR="003572E4" w:rsidRPr="003572E4" w:rsidTr="00CB0785">
        <w:tc>
          <w:tcPr>
            <w:tcW w:w="567" w:type="dxa"/>
            <w:shd w:val="clear" w:color="auto" w:fill="auto"/>
            <w:vAlign w:val="center"/>
          </w:tcPr>
          <w:p w:rsidR="003572E4" w:rsidRPr="003572E4" w:rsidRDefault="003572E4" w:rsidP="003572E4">
            <w:pPr>
              <w:spacing w:before="80" w:after="80"/>
              <w:jc w:val="center"/>
              <w:rPr>
                <w:b/>
                <w:iCs/>
                <w:color w:val="000000"/>
                <w:w w:val="80"/>
                <w:lang w:val="vi-VN"/>
              </w:rPr>
            </w:pPr>
            <w:r w:rsidRPr="003572E4">
              <w:rPr>
                <w:b/>
                <w:iCs/>
                <w:color w:val="000000"/>
                <w:w w:val="80"/>
                <w:lang w:val="vi-VN"/>
              </w:rPr>
              <w:t>II</w:t>
            </w:r>
          </w:p>
        </w:tc>
        <w:tc>
          <w:tcPr>
            <w:tcW w:w="3969" w:type="dxa"/>
            <w:gridSpan w:val="2"/>
            <w:shd w:val="clear" w:color="auto" w:fill="auto"/>
          </w:tcPr>
          <w:p w:rsidR="003572E4" w:rsidRPr="003572E4" w:rsidRDefault="003572E4" w:rsidP="003572E4">
            <w:pPr>
              <w:spacing w:before="80" w:after="80"/>
              <w:jc w:val="both"/>
              <w:rPr>
                <w:b/>
                <w:iCs/>
                <w:color w:val="000000"/>
                <w:w w:val="80"/>
                <w:lang w:val="vi-VN"/>
              </w:rPr>
            </w:pPr>
            <w:r w:rsidRPr="003572E4">
              <w:rPr>
                <w:b/>
                <w:iCs/>
                <w:color w:val="000000"/>
                <w:w w:val="80"/>
                <w:lang w:val="vi-VN"/>
              </w:rPr>
              <w:t>HẠ TẦNG KINH TẾ XÃ HỘI</w:t>
            </w:r>
          </w:p>
        </w:tc>
        <w:tc>
          <w:tcPr>
            <w:tcW w:w="551" w:type="dxa"/>
            <w:shd w:val="clear" w:color="auto" w:fill="auto"/>
            <w:vAlign w:val="center"/>
          </w:tcPr>
          <w:p w:rsidR="003572E4" w:rsidRPr="003572E4" w:rsidRDefault="003572E4" w:rsidP="003572E4">
            <w:pPr>
              <w:spacing w:before="80" w:after="80"/>
              <w:jc w:val="center"/>
              <w:rPr>
                <w:i/>
                <w:iCs/>
                <w:color w:val="000000"/>
                <w:w w:val="80"/>
              </w:rPr>
            </w:pPr>
          </w:p>
        </w:tc>
        <w:tc>
          <w:tcPr>
            <w:tcW w:w="1291" w:type="dxa"/>
            <w:shd w:val="clear" w:color="auto" w:fill="auto"/>
          </w:tcPr>
          <w:p w:rsidR="003572E4" w:rsidRPr="003572E4" w:rsidRDefault="003572E4" w:rsidP="003572E4">
            <w:pPr>
              <w:spacing w:before="80" w:after="80"/>
              <w:jc w:val="both"/>
              <w:rPr>
                <w:i/>
                <w:iCs/>
                <w:color w:val="000000"/>
                <w:w w:val="80"/>
              </w:rPr>
            </w:pPr>
          </w:p>
        </w:tc>
        <w:tc>
          <w:tcPr>
            <w:tcW w:w="1418" w:type="dxa"/>
            <w:shd w:val="clear" w:color="auto" w:fill="auto"/>
          </w:tcPr>
          <w:p w:rsidR="003572E4" w:rsidRPr="003572E4" w:rsidRDefault="003572E4" w:rsidP="003572E4">
            <w:pPr>
              <w:spacing w:before="80" w:after="80"/>
              <w:jc w:val="both"/>
              <w:rPr>
                <w:i/>
                <w:iCs/>
                <w:color w:val="000000"/>
                <w:w w:val="80"/>
              </w:rPr>
            </w:pPr>
          </w:p>
        </w:tc>
        <w:tc>
          <w:tcPr>
            <w:tcW w:w="1276" w:type="dxa"/>
            <w:shd w:val="clear" w:color="auto" w:fill="auto"/>
            <w:vAlign w:val="center"/>
          </w:tcPr>
          <w:p w:rsidR="003572E4" w:rsidRPr="003572E4" w:rsidRDefault="003572E4" w:rsidP="003572E4">
            <w:pPr>
              <w:spacing w:before="80" w:after="80"/>
              <w:jc w:val="center"/>
              <w:rPr>
                <w:i/>
                <w:iCs/>
                <w:color w:val="000000"/>
                <w:w w:val="80"/>
              </w:rPr>
            </w:pP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2</w:t>
            </w:r>
          </w:p>
        </w:tc>
        <w:tc>
          <w:tcPr>
            <w:tcW w:w="1418"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Giao thông</w:t>
            </w:r>
          </w:p>
        </w:tc>
        <w:tc>
          <w:tcPr>
            <w:tcW w:w="2551" w:type="dxa"/>
            <w:shd w:val="clear" w:color="auto" w:fill="auto"/>
            <w:vAlign w:val="center"/>
          </w:tcPr>
          <w:p w:rsidR="003572E4" w:rsidRPr="003572E4" w:rsidRDefault="003572E4" w:rsidP="003572E4">
            <w:pPr>
              <w:jc w:val="both"/>
              <w:rPr>
                <w:i/>
                <w:iCs/>
                <w:color w:val="000000"/>
                <w:w w:val="80"/>
              </w:rPr>
            </w:pPr>
            <w:r w:rsidRPr="003572E4">
              <w:rPr>
                <w:color w:val="000000"/>
                <w:w w:val="80"/>
              </w:rPr>
              <w:t>2</w:t>
            </w:r>
            <w:r w:rsidRPr="003572E4">
              <w:rPr>
                <w:color w:val="000000"/>
                <w:spacing w:val="-4"/>
                <w:w w:val="80"/>
              </w:rPr>
              <w:t>.1. Tỷ lệ 100% km đường trục bản, tiểu khu và đường liên bản, tiểu khu ít nhất được cứng hóa đảm bảo ô tô đi lại thuận tiện quanh năm.</w:t>
            </w:r>
          </w:p>
        </w:tc>
        <w:tc>
          <w:tcPr>
            <w:tcW w:w="551" w:type="dxa"/>
            <w:shd w:val="clear" w:color="auto" w:fill="auto"/>
            <w:vAlign w:val="center"/>
          </w:tcPr>
          <w:p w:rsidR="003572E4" w:rsidRPr="003572E4" w:rsidRDefault="003572E4" w:rsidP="003572E4">
            <w:pPr>
              <w:jc w:val="center"/>
              <w:rPr>
                <w:i/>
                <w:iCs/>
                <w:color w:val="000000"/>
                <w:w w:val="80"/>
                <w:lang w:val="vi-VN"/>
              </w:rPr>
            </w:pPr>
            <w:r w:rsidRPr="003572E4">
              <w:rPr>
                <w:i/>
                <w:iCs/>
                <w:color w:val="000000"/>
                <w:w w:val="80"/>
                <w:lang w:val="vi-VN"/>
              </w:rPr>
              <w:t>%</w:t>
            </w:r>
          </w:p>
        </w:tc>
        <w:tc>
          <w:tcPr>
            <w:tcW w:w="1291" w:type="dxa"/>
            <w:shd w:val="clear" w:color="auto" w:fill="auto"/>
            <w:vAlign w:val="center"/>
          </w:tcPr>
          <w:p w:rsidR="003572E4" w:rsidRPr="003572E4" w:rsidRDefault="003572E4" w:rsidP="003572E4">
            <w:pPr>
              <w:ind w:left="-92"/>
              <w:jc w:val="both"/>
              <w:rPr>
                <w:color w:val="000000"/>
                <w:spacing w:val="-6"/>
                <w:w w:val="80"/>
              </w:rPr>
            </w:pPr>
            <w:r w:rsidRPr="003572E4">
              <w:rPr>
                <w:color w:val="000000"/>
                <w:spacing w:val="-6"/>
                <w:w w:val="80"/>
              </w:rPr>
              <w:t xml:space="preserve">Được cứng hóa bằng bê tông xi măng hoặc rải nhựa </w:t>
            </w:r>
            <w:r w:rsidRPr="003572E4">
              <w:rPr>
                <w:color w:val="000000"/>
                <w:spacing w:val="-6"/>
                <w:w w:val="80"/>
                <w:u w:val="single"/>
              </w:rPr>
              <w:t xml:space="preserve">&gt; </w:t>
            </w:r>
            <w:r w:rsidRPr="003572E4">
              <w:rPr>
                <w:color w:val="000000"/>
                <w:spacing w:val="-6"/>
                <w:w w:val="80"/>
              </w:rPr>
              <w:t>50%</w:t>
            </w:r>
          </w:p>
        </w:tc>
        <w:tc>
          <w:tcPr>
            <w:tcW w:w="1418" w:type="dxa"/>
            <w:shd w:val="clear" w:color="auto" w:fill="auto"/>
            <w:vAlign w:val="center"/>
          </w:tcPr>
          <w:p w:rsidR="003572E4" w:rsidRPr="003572E4" w:rsidRDefault="003572E4" w:rsidP="003572E4">
            <w:pPr>
              <w:ind w:left="-92"/>
              <w:jc w:val="both"/>
              <w:rPr>
                <w:i/>
                <w:iCs/>
                <w:color w:val="000000"/>
                <w:spacing w:val="-6"/>
                <w:w w:val="80"/>
              </w:rPr>
            </w:pPr>
            <w:r w:rsidRPr="003572E4">
              <w:rPr>
                <w:color w:val="000000"/>
                <w:spacing w:val="-6"/>
                <w:w w:val="80"/>
              </w:rPr>
              <w:t xml:space="preserve">Được cứng hóa bằng vật liệu sẵn có (cấp phối, sỏi cội, đá tận dụng...) </w:t>
            </w:r>
            <w:r w:rsidRPr="003572E4">
              <w:rPr>
                <w:color w:val="000000"/>
                <w:spacing w:val="-6"/>
                <w:w w:val="80"/>
                <w:u w:val="single"/>
              </w:rPr>
              <w:t xml:space="preserve">&gt; </w:t>
            </w:r>
            <w:r w:rsidRPr="003572E4">
              <w:rPr>
                <w:color w:val="000000"/>
                <w:spacing w:val="-6"/>
                <w:w w:val="80"/>
              </w:rPr>
              <w:t>50%</w:t>
            </w:r>
          </w:p>
        </w:tc>
        <w:tc>
          <w:tcPr>
            <w:tcW w:w="1276" w:type="dxa"/>
            <w:shd w:val="clear" w:color="auto" w:fill="auto"/>
            <w:vAlign w:val="center"/>
          </w:tcPr>
          <w:p w:rsidR="003572E4" w:rsidRPr="003572E4" w:rsidRDefault="003572E4" w:rsidP="003572E4">
            <w:pPr>
              <w:ind w:left="-108" w:right="-108"/>
              <w:jc w:val="center"/>
              <w:rPr>
                <w:i/>
                <w:iCs/>
                <w:color w:val="000000"/>
                <w:w w:val="80"/>
              </w:rPr>
            </w:pPr>
            <w:r w:rsidRPr="003572E4">
              <w:rPr>
                <w:color w:val="000000"/>
                <w:w w:val="80"/>
              </w:rPr>
              <w:t>Sở                             Giao thông Vận tải</w:t>
            </w:r>
          </w:p>
        </w:tc>
      </w:tr>
      <w:tr w:rsidR="003572E4" w:rsidRPr="003572E4" w:rsidTr="00CB0785">
        <w:tc>
          <w:tcPr>
            <w:tcW w:w="567" w:type="dxa"/>
            <w:vMerge/>
            <w:shd w:val="clear" w:color="auto" w:fill="auto"/>
          </w:tcPr>
          <w:p w:rsidR="003572E4" w:rsidRPr="003572E4" w:rsidRDefault="003572E4" w:rsidP="003572E4">
            <w:pPr>
              <w:spacing w:before="80"/>
              <w:jc w:val="both"/>
              <w:rPr>
                <w:i/>
                <w:iCs/>
                <w:color w:val="000000"/>
                <w:w w:val="80"/>
              </w:rPr>
            </w:pPr>
          </w:p>
        </w:tc>
        <w:tc>
          <w:tcPr>
            <w:tcW w:w="1418" w:type="dxa"/>
            <w:vMerge/>
            <w:shd w:val="clear" w:color="auto" w:fill="auto"/>
          </w:tcPr>
          <w:p w:rsidR="003572E4" w:rsidRPr="003572E4" w:rsidRDefault="003572E4" w:rsidP="003572E4">
            <w:pPr>
              <w:spacing w:before="80"/>
              <w:jc w:val="both"/>
              <w:rPr>
                <w:i/>
                <w:iCs/>
                <w:color w:val="000000"/>
                <w:w w:val="80"/>
              </w:rPr>
            </w:pPr>
          </w:p>
        </w:tc>
        <w:tc>
          <w:tcPr>
            <w:tcW w:w="2551" w:type="dxa"/>
            <w:shd w:val="clear" w:color="auto" w:fill="auto"/>
            <w:vAlign w:val="center"/>
          </w:tcPr>
          <w:p w:rsidR="003572E4" w:rsidRPr="003572E4" w:rsidRDefault="003572E4" w:rsidP="003572E4">
            <w:pPr>
              <w:spacing w:before="80"/>
              <w:jc w:val="both"/>
              <w:rPr>
                <w:i/>
                <w:iCs/>
                <w:color w:val="000000"/>
                <w:w w:val="80"/>
              </w:rPr>
            </w:pPr>
            <w:r w:rsidRPr="003572E4">
              <w:rPr>
                <w:color w:val="000000"/>
                <w:w w:val="80"/>
              </w:rPr>
              <w:t>2.2. Tỷ lệ km đường ngõ, xóm   100% sạch và không lầy lội vào mùa mưa, trong đó 50% trở lên được cứng hóa.</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p w:rsidR="003572E4" w:rsidRPr="003572E4" w:rsidRDefault="003572E4" w:rsidP="003572E4">
            <w:pPr>
              <w:spacing w:before="80"/>
              <w:jc w:val="center"/>
              <w:rPr>
                <w:i/>
                <w:iCs/>
                <w:color w:val="000000"/>
                <w:w w:val="80"/>
              </w:rPr>
            </w:pPr>
          </w:p>
        </w:tc>
        <w:tc>
          <w:tcPr>
            <w:tcW w:w="1291" w:type="dxa"/>
            <w:shd w:val="clear" w:color="auto" w:fill="auto"/>
            <w:vAlign w:val="center"/>
          </w:tcPr>
          <w:p w:rsidR="003572E4" w:rsidRPr="003572E4" w:rsidRDefault="003572E4" w:rsidP="003572E4">
            <w:pPr>
              <w:spacing w:before="80"/>
              <w:ind w:left="-92"/>
              <w:jc w:val="both"/>
              <w:rPr>
                <w:color w:val="000000"/>
                <w:spacing w:val="-6"/>
                <w:w w:val="80"/>
              </w:rPr>
            </w:pPr>
          </w:p>
          <w:p w:rsidR="003572E4" w:rsidRPr="003572E4" w:rsidRDefault="003572E4" w:rsidP="003572E4">
            <w:pPr>
              <w:spacing w:before="80"/>
              <w:ind w:left="-92"/>
              <w:jc w:val="both"/>
              <w:rPr>
                <w:color w:val="000000"/>
                <w:spacing w:val="-6"/>
                <w:w w:val="80"/>
              </w:rPr>
            </w:pPr>
            <w:r w:rsidRPr="003572E4">
              <w:rPr>
                <w:color w:val="000000"/>
                <w:spacing w:val="-6"/>
                <w:w w:val="80"/>
              </w:rPr>
              <w:t xml:space="preserve">Được cứng hóa bằng bê tông xi măng  </w:t>
            </w:r>
            <w:r w:rsidRPr="003572E4">
              <w:rPr>
                <w:color w:val="000000"/>
                <w:spacing w:val="-6"/>
                <w:w w:val="80"/>
                <w:u w:val="single"/>
              </w:rPr>
              <w:t xml:space="preserve">&gt; </w:t>
            </w:r>
            <w:r w:rsidRPr="003572E4">
              <w:rPr>
                <w:color w:val="000000"/>
                <w:spacing w:val="-6"/>
                <w:w w:val="80"/>
              </w:rPr>
              <w:t>50%. phần còn không lầy lội.</w:t>
            </w:r>
          </w:p>
        </w:tc>
        <w:tc>
          <w:tcPr>
            <w:tcW w:w="1418" w:type="dxa"/>
            <w:shd w:val="clear" w:color="auto" w:fill="auto"/>
            <w:vAlign w:val="center"/>
          </w:tcPr>
          <w:p w:rsidR="00CB0785" w:rsidRPr="003572E4" w:rsidRDefault="003572E4" w:rsidP="00CB0785">
            <w:pPr>
              <w:spacing w:before="80"/>
              <w:ind w:left="-92"/>
              <w:jc w:val="both"/>
              <w:rPr>
                <w:color w:val="000000"/>
                <w:spacing w:val="-6"/>
                <w:w w:val="80"/>
              </w:rPr>
            </w:pPr>
            <w:r w:rsidRPr="003572E4">
              <w:rPr>
                <w:color w:val="000000"/>
                <w:spacing w:val="-6"/>
                <w:w w:val="80"/>
              </w:rPr>
              <w:t xml:space="preserve">Được cứng hóa bằng vật liệu sẵn có (cấp phối, sỏi cội, đá tận dụng...) </w:t>
            </w:r>
            <w:r w:rsidRPr="003572E4">
              <w:rPr>
                <w:color w:val="000000"/>
                <w:spacing w:val="-6"/>
                <w:w w:val="80"/>
                <w:u w:val="single"/>
              </w:rPr>
              <w:t xml:space="preserve">&gt; </w:t>
            </w:r>
            <w:r w:rsidRPr="003572E4">
              <w:rPr>
                <w:color w:val="000000"/>
                <w:spacing w:val="-6"/>
                <w:w w:val="80"/>
              </w:rPr>
              <w:t>50%. Phần còn lại không lầy lội.</w:t>
            </w:r>
          </w:p>
        </w:tc>
        <w:tc>
          <w:tcPr>
            <w:tcW w:w="1276" w:type="dxa"/>
            <w:shd w:val="clear" w:color="auto" w:fill="auto"/>
            <w:vAlign w:val="center"/>
          </w:tcPr>
          <w:p w:rsidR="003572E4" w:rsidRPr="003572E4" w:rsidRDefault="003572E4" w:rsidP="003572E4">
            <w:pPr>
              <w:spacing w:before="80"/>
              <w:ind w:left="-108" w:right="-108"/>
              <w:jc w:val="center"/>
              <w:rPr>
                <w:i/>
                <w:iCs/>
                <w:color w:val="000000"/>
                <w:w w:val="80"/>
              </w:rPr>
            </w:pPr>
            <w:r w:rsidRPr="003572E4">
              <w:rPr>
                <w:color w:val="000000"/>
                <w:w w:val="80"/>
              </w:rPr>
              <w:t>Sở            Giao thông Vận tải</w:t>
            </w:r>
          </w:p>
        </w:tc>
      </w:tr>
      <w:tr w:rsidR="003572E4" w:rsidRPr="003572E4" w:rsidTr="00CB0785">
        <w:tc>
          <w:tcPr>
            <w:tcW w:w="567" w:type="dxa"/>
            <w:shd w:val="clear" w:color="auto" w:fill="auto"/>
          </w:tcPr>
          <w:p w:rsidR="003572E4" w:rsidRPr="003572E4" w:rsidRDefault="003572E4" w:rsidP="003572E4">
            <w:pPr>
              <w:spacing w:before="80"/>
              <w:jc w:val="both"/>
              <w:rPr>
                <w:i/>
                <w:iCs/>
                <w:color w:val="000000"/>
                <w:w w:val="80"/>
              </w:rPr>
            </w:pPr>
          </w:p>
        </w:tc>
        <w:tc>
          <w:tcPr>
            <w:tcW w:w="1418" w:type="dxa"/>
            <w:shd w:val="clear" w:color="auto" w:fill="auto"/>
          </w:tcPr>
          <w:p w:rsidR="003572E4" w:rsidRPr="003572E4" w:rsidRDefault="003572E4" w:rsidP="003572E4">
            <w:pPr>
              <w:spacing w:before="80"/>
              <w:jc w:val="both"/>
              <w:rPr>
                <w:i/>
                <w:iCs/>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 xml:space="preserve">2.3. Tỷ lệ đường trục chính nội đồng (nếu có) </w:t>
            </w:r>
            <w:r w:rsidRPr="003572E4">
              <w:rPr>
                <w:color w:val="000000"/>
                <w:w w:val="80"/>
              </w:rPr>
              <w:lastRenderedPageBreak/>
              <w:t>được cứng hóa đảm bảo vận chuyển hàng hóa thuận tiện quanh năm.</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lastRenderedPageBreak/>
              <w:t>%</w:t>
            </w:r>
          </w:p>
        </w:tc>
        <w:tc>
          <w:tcPr>
            <w:tcW w:w="1291" w:type="dxa"/>
            <w:shd w:val="clear" w:color="auto" w:fill="auto"/>
          </w:tcPr>
          <w:p w:rsidR="003572E4" w:rsidRPr="003572E4" w:rsidRDefault="003572E4" w:rsidP="00CB0785">
            <w:pPr>
              <w:spacing w:before="80"/>
              <w:ind w:left="-92"/>
              <w:jc w:val="both"/>
              <w:rPr>
                <w:color w:val="000000"/>
                <w:spacing w:val="-6"/>
                <w:w w:val="80"/>
              </w:rPr>
            </w:pPr>
            <w:r w:rsidRPr="003572E4">
              <w:rPr>
                <w:color w:val="000000"/>
                <w:spacing w:val="-6"/>
                <w:w w:val="80"/>
              </w:rPr>
              <w:t xml:space="preserve">Được cứng           hóa </w:t>
            </w:r>
            <w:r w:rsidRPr="003572E4">
              <w:rPr>
                <w:color w:val="000000"/>
                <w:spacing w:val="-6"/>
                <w:w w:val="80"/>
                <w:u w:val="single"/>
              </w:rPr>
              <w:t>&gt;</w:t>
            </w:r>
            <w:r w:rsidRPr="003572E4">
              <w:rPr>
                <w:color w:val="000000"/>
                <w:spacing w:val="-6"/>
                <w:w w:val="80"/>
              </w:rPr>
              <w:t xml:space="preserve">10% </w:t>
            </w:r>
            <w:r w:rsidRPr="003572E4">
              <w:rPr>
                <w:color w:val="000000"/>
                <w:spacing w:val="-6"/>
                <w:w w:val="80"/>
              </w:rPr>
              <w:lastRenderedPageBreak/>
              <w:t>mặt đường ở một số vị trí có độ dốc lớn bằng vật liệu sẵn có  (cấp phối, sỏi cội, đá</w:t>
            </w:r>
            <w:r w:rsidR="00CB0785">
              <w:rPr>
                <w:color w:val="000000"/>
                <w:spacing w:val="-6"/>
                <w:w w:val="80"/>
              </w:rPr>
              <w:t xml:space="preserve"> </w:t>
            </w:r>
            <w:r w:rsidRPr="003572E4">
              <w:rPr>
                <w:color w:val="000000"/>
                <w:spacing w:val="-6"/>
                <w:w w:val="80"/>
              </w:rPr>
              <w:t>tận dụng.</w:t>
            </w:r>
            <w:r w:rsidR="00CB0785">
              <w:rPr>
                <w:color w:val="000000"/>
                <w:spacing w:val="-6"/>
                <w:w w:val="80"/>
              </w:rPr>
              <w:t xml:space="preserve"> </w:t>
            </w:r>
            <w:r w:rsidRPr="003572E4">
              <w:rPr>
                <w:color w:val="000000"/>
                <w:spacing w:val="-6"/>
                <w:w w:val="80"/>
              </w:rPr>
              <w:t>..).</w:t>
            </w:r>
          </w:p>
        </w:tc>
        <w:tc>
          <w:tcPr>
            <w:tcW w:w="1418" w:type="dxa"/>
            <w:shd w:val="clear" w:color="auto" w:fill="auto"/>
          </w:tcPr>
          <w:p w:rsidR="003572E4" w:rsidRPr="003572E4" w:rsidRDefault="003572E4" w:rsidP="003572E4">
            <w:pPr>
              <w:spacing w:before="80"/>
              <w:ind w:left="-92"/>
              <w:jc w:val="both"/>
              <w:rPr>
                <w:color w:val="000000"/>
                <w:spacing w:val="-6"/>
                <w:w w:val="80"/>
              </w:rPr>
            </w:pPr>
            <w:r w:rsidRPr="003572E4">
              <w:rPr>
                <w:color w:val="000000"/>
                <w:spacing w:val="-6"/>
                <w:w w:val="80"/>
              </w:rPr>
              <w:lastRenderedPageBreak/>
              <w:t xml:space="preserve">Được cứng hóa </w:t>
            </w:r>
            <w:r w:rsidRPr="003572E4">
              <w:rPr>
                <w:color w:val="000000"/>
                <w:spacing w:val="-6"/>
                <w:w w:val="80"/>
                <w:u w:val="single"/>
              </w:rPr>
              <w:t>&gt;</w:t>
            </w:r>
            <w:r w:rsidRPr="003572E4">
              <w:rPr>
                <w:color w:val="000000"/>
                <w:spacing w:val="-6"/>
                <w:w w:val="80"/>
              </w:rPr>
              <w:t xml:space="preserve">0,7% mặt </w:t>
            </w:r>
            <w:r w:rsidRPr="003572E4">
              <w:rPr>
                <w:color w:val="000000"/>
                <w:spacing w:val="-6"/>
                <w:w w:val="80"/>
              </w:rPr>
              <w:lastRenderedPageBreak/>
              <w:t>đường ở một số vị trí có độ dốc lớn bằng vật liệu sẵn có  (cấp phối, sỏi cội, đá tận dụng...).</w:t>
            </w:r>
          </w:p>
        </w:tc>
        <w:tc>
          <w:tcPr>
            <w:tcW w:w="1276" w:type="dxa"/>
            <w:shd w:val="clear" w:color="auto" w:fill="auto"/>
            <w:vAlign w:val="center"/>
          </w:tcPr>
          <w:p w:rsidR="003572E4" w:rsidRPr="003572E4" w:rsidRDefault="003572E4" w:rsidP="003572E4">
            <w:pPr>
              <w:spacing w:before="80"/>
              <w:ind w:left="-108" w:right="-108"/>
              <w:jc w:val="center"/>
              <w:rPr>
                <w:i/>
                <w:iCs/>
                <w:color w:val="000000"/>
                <w:w w:val="80"/>
              </w:rPr>
            </w:pPr>
            <w:r w:rsidRPr="003572E4">
              <w:rPr>
                <w:color w:val="000000"/>
                <w:w w:val="80"/>
              </w:rPr>
              <w:lastRenderedPageBreak/>
              <w:t xml:space="preserve">Sở                  Giao thông </w:t>
            </w:r>
            <w:r w:rsidRPr="003572E4">
              <w:rPr>
                <w:color w:val="000000"/>
                <w:w w:val="80"/>
              </w:rPr>
              <w:lastRenderedPageBreak/>
              <w:t>Vận tải</w:t>
            </w:r>
          </w:p>
        </w:tc>
      </w:tr>
      <w:tr w:rsidR="003572E4" w:rsidRPr="003572E4" w:rsidTr="00CB0785">
        <w:trPr>
          <w:trHeight w:val="428"/>
        </w:trPr>
        <w:tc>
          <w:tcPr>
            <w:tcW w:w="567"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lastRenderedPageBreak/>
              <w:t>3</w:t>
            </w:r>
          </w:p>
        </w:tc>
        <w:tc>
          <w:tcPr>
            <w:tcW w:w="1418"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Thuỷ lợi</w:t>
            </w:r>
          </w:p>
        </w:tc>
        <w:tc>
          <w:tcPr>
            <w:tcW w:w="2551" w:type="dxa"/>
            <w:shd w:val="clear" w:color="auto" w:fill="auto"/>
          </w:tcPr>
          <w:p w:rsidR="003572E4" w:rsidRPr="003572E4" w:rsidRDefault="003572E4" w:rsidP="003572E4">
            <w:pPr>
              <w:jc w:val="both"/>
              <w:rPr>
                <w:color w:val="000000"/>
                <w:w w:val="80"/>
              </w:rPr>
            </w:pPr>
            <w:r w:rsidRPr="003572E4">
              <w:rPr>
                <w:color w:val="000000"/>
                <w:w w:val="80"/>
              </w:rPr>
              <w:t xml:space="preserve">3.1. Tỷ lệ diện tích đất sản xuất nông nghiệp </w:t>
            </w:r>
            <w:r w:rsidRPr="003572E4">
              <w:rPr>
                <w:i/>
                <w:color w:val="000000"/>
                <w:w w:val="80"/>
              </w:rPr>
              <w:t>(đất Ruộng và cây trồng chủ lực)</w:t>
            </w:r>
            <w:r w:rsidRPr="003572E4">
              <w:rPr>
                <w:color w:val="000000"/>
                <w:w w:val="80"/>
              </w:rPr>
              <w:t xml:space="preserve"> được tưới và tiêu nước chủ động đạt từ 80% trở lên.</w:t>
            </w:r>
          </w:p>
        </w:tc>
        <w:tc>
          <w:tcPr>
            <w:tcW w:w="551" w:type="dxa"/>
            <w:shd w:val="clear" w:color="auto" w:fill="auto"/>
            <w:vAlign w:val="center"/>
          </w:tcPr>
          <w:p w:rsidR="003572E4" w:rsidRPr="003572E4" w:rsidRDefault="003572E4" w:rsidP="003572E4">
            <w:pPr>
              <w:jc w:val="center"/>
              <w:rPr>
                <w:color w:val="000000"/>
                <w:w w:val="80"/>
              </w:rPr>
            </w:pPr>
            <w:r w:rsidRPr="003572E4">
              <w:rPr>
                <w:color w:val="000000"/>
                <w:w w:val="80"/>
              </w:rPr>
              <w:t>%</w:t>
            </w:r>
          </w:p>
        </w:tc>
        <w:tc>
          <w:tcPr>
            <w:tcW w:w="1291" w:type="dxa"/>
            <w:shd w:val="clear" w:color="auto" w:fill="auto"/>
            <w:vAlign w:val="center"/>
          </w:tcPr>
          <w:p w:rsidR="003572E4" w:rsidRPr="003572E4" w:rsidRDefault="003572E4" w:rsidP="003572E4">
            <w:pPr>
              <w:jc w:val="center"/>
              <w:rPr>
                <w:color w:val="000000"/>
                <w:w w:val="80"/>
              </w:rPr>
            </w:pPr>
          </w:p>
          <w:p w:rsidR="003572E4" w:rsidRPr="003572E4" w:rsidRDefault="003572E4" w:rsidP="003572E4">
            <w:pPr>
              <w:jc w:val="center"/>
              <w:rPr>
                <w:color w:val="000000"/>
                <w:w w:val="80"/>
              </w:rPr>
            </w:pPr>
            <w:r w:rsidRPr="003572E4">
              <w:rPr>
                <w:color w:val="000000"/>
                <w:w w:val="80"/>
                <w:u w:val="single"/>
              </w:rPr>
              <w:t>&gt;</w:t>
            </w:r>
            <w:r w:rsidRPr="003572E4">
              <w:rPr>
                <w:color w:val="000000"/>
                <w:w w:val="80"/>
              </w:rPr>
              <w:t>80%</w:t>
            </w:r>
          </w:p>
        </w:tc>
        <w:tc>
          <w:tcPr>
            <w:tcW w:w="1418" w:type="dxa"/>
            <w:shd w:val="clear" w:color="auto" w:fill="auto"/>
            <w:vAlign w:val="center"/>
          </w:tcPr>
          <w:p w:rsidR="003572E4" w:rsidRPr="003572E4" w:rsidRDefault="003572E4" w:rsidP="003572E4">
            <w:pPr>
              <w:jc w:val="center"/>
              <w:rPr>
                <w:color w:val="000000"/>
                <w:w w:val="80"/>
              </w:rPr>
            </w:pPr>
          </w:p>
          <w:p w:rsidR="003572E4" w:rsidRPr="003572E4" w:rsidRDefault="003572E4" w:rsidP="003572E4">
            <w:pPr>
              <w:jc w:val="center"/>
              <w:rPr>
                <w:color w:val="000000"/>
                <w:w w:val="80"/>
              </w:rPr>
            </w:pPr>
            <w:r w:rsidRPr="003572E4">
              <w:rPr>
                <w:color w:val="000000"/>
                <w:w w:val="80"/>
                <w:u w:val="single"/>
              </w:rPr>
              <w:t xml:space="preserve">&gt; </w:t>
            </w:r>
            <w:r w:rsidRPr="003572E4">
              <w:rPr>
                <w:color w:val="000000"/>
                <w:w w:val="80"/>
              </w:rPr>
              <w:t>65%</w:t>
            </w:r>
          </w:p>
        </w:tc>
        <w:tc>
          <w:tcPr>
            <w:tcW w:w="1276" w:type="dxa"/>
            <w:shd w:val="clear" w:color="auto" w:fill="auto"/>
            <w:vAlign w:val="center"/>
          </w:tcPr>
          <w:p w:rsidR="003572E4" w:rsidRPr="003572E4" w:rsidRDefault="003572E4" w:rsidP="003572E4">
            <w:pPr>
              <w:ind w:left="-108" w:right="-108"/>
              <w:jc w:val="center"/>
              <w:rPr>
                <w:i/>
                <w:iCs/>
                <w:color w:val="000000"/>
                <w:w w:val="80"/>
              </w:rPr>
            </w:pPr>
            <w:r w:rsidRPr="003572E4">
              <w:rPr>
                <w:color w:val="000000"/>
                <w:w w:val="80"/>
              </w:rPr>
              <w:t>Sở               Nông nghiệp và PTNT</w:t>
            </w:r>
          </w:p>
        </w:tc>
      </w:tr>
      <w:tr w:rsidR="003572E4" w:rsidRPr="003572E4" w:rsidTr="00CB0785">
        <w:tc>
          <w:tcPr>
            <w:tcW w:w="567" w:type="dxa"/>
            <w:vMerge/>
            <w:shd w:val="clear" w:color="auto" w:fill="auto"/>
          </w:tcPr>
          <w:p w:rsidR="003572E4" w:rsidRPr="003572E4" w:rsidRDefault="003572E4" w:rsidP="003572E4">
            <w:pPr>
              <w:spacing w:before="80"/>
              <w:jc w:val="both"/>
              <w:rPr>
                <w:i/>
                <w:iCs/>
                <w:color w:val="000000"/>
                <w:w w:val="80"/>
              </w:rPr>
            </w:pPr>
          </w:p>
        </w:tc>
        <w:tc>
          <w:tcPr>
            <w:tcW w:w="1418" w:type="dxa"/>
            <w:vMerge/>
            <w:shd w:val="clear" w:color="auto" w:fill="auto"/>
          </w:tcPr>
          <w:p w:rsidR="003572E4" w:rsidRPr="003572E4" w:rsidRDefault="003572E4" w:rsidP="003572E4">
            <w:pPr>
              <w:spacing w:before="80"/>
              <w:jc w:val="both"/>
              <w:rPr>
                <w:i/>
                <w:iCs/>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3.2. Đảm bảo đủ điều kiện đáp ứng yêu cầu dân sinh và theo quy định về phòng, chống thiên tai tại chỗ</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vAlign w:val="center"/>
          </w:tcPr>
          <w:p w:rsidR="003572E4" w:rsidRPr="003572E4" w:rsidRDefault="003572E4" w:rsidP="003572E4">
            <w:pPr>
              <w:spacing w:before="80"/>
              <w:jc w:val="center"/>
              <w:rPr>
                <w:color w:val="000000"/>
                <w:w w:val="80"/>
              </w:rPr>
            </w:pPr>
          </w:p>
        </w:tc>
        <w:tc>
          <w:tcPr>
            <w:tcW w:w="1418" w:type="dxa"/>
            <w:shd w:val="clear" w:color="auto" w:fill="auto"/>
            <w:vAlign w:val="center"/>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spacing w:before="80"/>
              <w:ind w:left="-108" w:right="-108"/>
              <w:jc w:val="center"/>
              <w:rPr>
                <w:i/>
                <w:iCs/>
                <w:color w:val="000000"/>
                <w:w w:val="80"/>
              </w:rPr>
            </w:pPr>
            <w:r w:rsidRPr="003572E4">
              <w:rPr>
                <w:color w:val="000000"/>
                <w:w w:val="80"/>
              </w:rPr>
              <w:t>Sở               Nông nghiệp và PTNT</w:t>
            </w: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4</w:t>
            </w:r>
          </w:p>
        </w:tc>
        <w:tc>
          <w:tcPr>
            <w:tcW w:w="1418"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Điện</w:t>
            </w:r>
          </w:p>
        </w:tc>
        <w:tc>
          <w:tcPr>
            <w:tcW w:w="2551" w:type="dxa"/>
            <w:shd w:val="clear" w:color="auto" w:fill="auto"/>
          </w:tcPr>
          <w:p w:rsidR="003572E4" w:rsidRPr="003572E4" w:rsidRDefault="003572E4" w:rsidP="003572E4">
            <w:pPr>
              <w:spacing w:before="120" w:after="120"/>
              <w:jc w:val="both"/>
              <w:rPr>
                <w:color w:val="000000"/>
                <w:w w:val="80"/>
              </w:rPr>
            </w:pPr>
            <w:r w:rsidRPr="003572E4">
              <w:rPr>
                <w:color w:val="000000"/>
                <w:w w:val="80"/>
              </w:rPr>
              <w:t>4.1. Hệ thống điện đạt chuẩn</w:t>
            </w:r>
          </w:p>
        </w:tc>
        <w:tc>
          <w:tcPr>
            <w:tcW w:w="551" w:type="dxa"/>
            <w:shd w:val="clear" w:color="auto" w:fill="auto"/>
            <w:vAlign w:val="center"/>
          </w:tcPr>
          <w:p w:rsidR="003572E4" w:rsidRPr="003572E4" w:rsidRDefault="003572E4" w:rsidP="003572E4">
            <w:pPr>
              <w:spacing w:before="120" w:after="120"/>
              <w:jc w:val="center"/>
              <w:rPr>
                <w:color w:val="000000"/>
                <w:w w:val="80"/>
              </w:rPr>
            </w:pPr>
            <w:r w:rsidRPr="003572E4">
              <w:rPr>
                <w:color w:val="000000"/>
                <w:w w:val="80"/>
              </w:rPr>
              <w:t>Đạt</w:t>
            </w:r>
          </w:p>
        </w:tc>
        <w:tc>
          <w:tcPr>
            <w:tcW w:w="1291" w:type="dxa"/>
            <w:shd w:val="clear" w:color="auto" w:fill="auto"/>
            <w:vAlign w:val="center"/>
          </w:tcPr>
          <w:p w:rsidR="003572E4" w:rsidRPr="003572E4" w:rsidRDefault="003572E4" w:rsidP="003572E4">
            <w:pPr>
              <w:spacing w:before="120" w:after="120"/>
              <w:jc w:val="center"/>
              <w:rPr>
                <w:color w:val="000000"/>
                <w:w w:val="80"/>
              </w:rPr>
            </w:pPr>
          </w:p>
        </w:tc>
        <w:tc>
          <w:tcPr>
            <w:tcW w:w="1418" w:type="dxa"/>
            <w:shd w:val="clear" w:color="auto" w:fill="auto"/>
            <w:vAlign w:val="center"/>
          </w:tcPr>
          <w:p w:rsidR="003572E4" w:rsidRPr="003572E4" w:rsidRDefault="003572E4" w:rsidP="003572E4">
            <w:pPr>
              <w:spacing w:before="120" w:after="120"/>
              <w:jc w:val="center"/>
              <w:rPr>
                <w:color w:val="000000"/>
                <w:w w:val="80"/>
              </w:rPr>
            </w:pPr>
          </w:p>
        </w:tc>
        <w:tc>
          <w:tcPr>
            <w:tcW w:w="1276" w:type="dxa"/>
            <w:vMerge w:val="restart"/>
            <w:shd w:val="clear" w:color="auto" w:fill="auto"/>
            <w:vAlign w:val="center"/>
          </w:tcPr>
          <w:p w:rsidR="003572E4" w:rsidRPr="003572E4" w:rsidRDefault="003572E4" w:rsidP="003572E4">
            <w:pPr>
              <w:spacing w:before="80"/>
              <w:ind w:left="-108" w:right="-108"/>
              <w:jc w:val="center"/>
              <w:rPr>
                <w:i/>
                <w:iCs/>
                <w:color w:val="000000"/>
                <w:w w:val="80"/>
              </w:rPr>
            </w:pPr>
            <w:r w:rsidRPr="003572E4">
              <w:rPr>
                <w:color w:val="000000"/>
                <w:w w:val="80"/>
              </w:rPr>
              <w:t>Sở           Công thương</w:t>
            </w: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iCs/>
                <w:color w:val="000000"/>
                <w:w w:val="80"/>
              </w:rPr>
            </w:pPr>
          </w:p>
        </w:tc>
        <w:tc>
          <w:tcPr>
            <w:tcW w:w="1418" w:type="dxa"/>
            <w:vMerge/>
            <w:shd w:val="clear" w:color="auto" w:fill="auto"/>
            <w:vAlign w:val="center"/>
          </w:tcPr>
          <w:p w:rsidR="003572E4" w:rsidRPr="003572E4" w:rsidRDefault="003572E4" w:rsidP="003572E4">
            <w:pPr>
              <w:spacing w:before="80"/>
              <w:jc w:val="center"/>
              <w:rPr>
                <w:iCs/>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4.2.  Tỷ lệ hộ sử dụng điện thường xuyên, an toàn từ các nguồn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u w:val="single"/>
              </w:rPr>
              <w:t>&gt;</w:t>
            </w:r>
            <w:r w:rsidRPr="003572E4">
              <w:rPr>
                <w:color w:val="000000"/>
                <w:w w:val="80"/>
              </w:rPr>
              <w:t>95%</w:t>
            </w:r>
          </w:p>
        </w:tc>
        <w:tc>
          <w:tcPr>
            <w:tcW w:w="1418" w:type="dxa"/>
            <w:shd w:val="clear" w:color="auto" w:fill="auto"/>
            <w:vAlign w:val="center"/>
          </w:tcPr>
          <w:p w:rsidR="003572E4" w:rsidRPr="003572E4" w:rsidRDefault="003572E4" w:rsidP="003572E4">
            <w:pPr>
              <w:spacing w:before="80"/>
              <w:jc w:val="center"/>
              <w:rPr>
                <w:color w:val="000000"/>
                <w:w w:val="80"/>
              </w:rPr>
            </w:pPr>
            <w:r w:rsidRPr="003572E4">
              <w:rPr>
                <w:color w:val="000000"/>
                <w:w w:val="80"/>
                <w:u w:val="single"/>
              </w:rPr>
              <w:t>&gt;</w:t>
            </w:r>
            <w:r w:rsidRPr="003572E4">
              <w:rPr>
                <w:color w:val="000000"/>
                <w:w w:val="80"/>
              </w:rPr>
              <w:t>85%</w:t>
            </w:r>
          </w:p>
        </w:tc>
        <w:tc>
          <w:tcPr>
            <w:tcW w:w="1276" w:type="dxa"/>
            <w:vMerge/>
            <w:shd w:val="clear" w:color="auto" w:fill="auto"/>
            <w:vAlign w:val="center"/>
          </w:tcPr>
          <w:p w:rsidR="003572E4" w:rsidRPr="003572E4" w:rsidRDefault="003572E4" w:rsidP="003572E4">
            <w:pPr>
              <w:spacing w:before="80"/>
              <w:ind w:left="-108" w:right="-108"/>
              <w:jc w:val="center"/>
              <w:rPr>
                <w:i/>
                <w:iCs/>
                <w:color w:val="000000"/>
                <w:w w:val="80"/>
              </w:rPr>
            </w:pPr>
          </w:p>
        </w:tc>
      </w:tr>
      <w:tr w:rsidR="003572E4" w:rsidRPr="003572E4" w:rsidTr="00CB0785">
        <w:trPr>
          <w:trHeight w:val="828"/>
        </w:trPr>
        <w:tc>
          <w:tcPr>
            <w:tcW w:w="567" w:type="dxa"/>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5</w:t>
            </w:r>
          </w:p>
        </w:tc>
        <w:tc>
          <w:tcPr>
            <w:tcW w:w="1418"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Cơ sở vật chất văn hóa</w:t>
            </w: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5</w:t>
            </w:r>
            <w:r w:rsidRPr="003572E4">
              <w:rPr>
                <w:color w:val="000000"/>
                <w:spacing w:val="-6"/>
                <w:w w:val="80"/>
              </w:rPr>
              <w:t>.1. Bản có nhà văn hóa và khu thể thao phục vụ sinh hoạt văn hóa, thể thao của cộng đồng bản theo quy định.</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Sở             Văn hóa,               TT và DL</w:t>
            </w:r>
          </w:p>
        </w:tc>
      </w:tr>
      <w:tr w:rsidR="003572E4" w:rsidRPr="003572E4" w:rsidTr="00CB0785">
        <w:trPr>
          <w:trHeight w:val="1103"/>
        </w:trPr>
        <w:tc>
          <w:tcPr>
            <w:tcW w:w="567"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t>6</w:t>
            </w:r>
          </w:p>
        </w:tc>
        <w:tc>
          <w:tcPr>
            <w:tcW w:w="1418" w:type="dxa"/>
            <w:vMerge w:val="restart"/>
            <w:shd w:val="clear" w:color="auto" w:fill="auto"/>
            <w:vAlign w:val="center"/>
          </w:tcPr>
          <w:p w:rsidR="003572E4" w:rsidRPr="003572E4" w:rsidRDefault="003572E4" w:rsidP="003572E4">
            <w:pPr>
              <w:spacing w:before="80"/>
              <w:jc w:val="center"/>
              <w:rPr>
                <w:color w:val="000000"/>
                <w:w w:val="80"/>
                <w:lang w:val="vi-VN" w:eastAsia="x-none"/>
              </w:rPr>
            </w:pPr>
            <w:r w:rsidRPr="003572E4">
              <w:rPr>
                <w:color w:val="000000"/>
                <w:w w:val="80"/>
                <w:lang w:val="vi-VN" w:eastAsia="x-none"/>
              </w:rPr>
              <w:t>Thông tin và Truyền thông</w:t>
            </w:r>
          </w:p>
          <w:p w:rsidR="003572E4" w:rsidRPr="003572E4" w:rsidRDefault="003572E4" w:rsidP="003572E4">
            <w:pPr>
              <w:spacing w:before="80"/>
              <w:jc w:val="center"/>
              <w:rPr>
                <w:iCs/>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 xml:space="preserve">6.1. </w:t>
            </w:r>
            <w:r w:rsidRPr="003572E4">
              <w:rPr>
                <w:color w:val="000000"/>
                <w:w w:val="80"/>
                <w:lang w:val="vi-VN" w:eastAsia="x-none"/>
              </w:rPr>
              <w:t>Bản có hệ thống loa truyền thanh được kết nối với Đài truyền thanh huyện hoặc Đài truyền thanh xã hoạt động có hiệu quả</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Sở              Thông tin và Truyền thông</w:t>
            </w: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iCs/>
                <w:color w:val="000000"/>
                <w:w w:val="80"/>
              </w:rPr>
            </w:pPr>
          </w:p>
        </w:tc>
        <w:tc>
          <w:tcPr>
            <w:tcW w:w="1418" w:type="dxa"/>
            <w:vMerge/>
            <w:shd w:val="clear" w:color="auto" w:fill="auto"/>
            <w:vAlign w:val="center"/>
          </w:tcPr>
          <w:p w:rsidR="003572E4" w:rsidRPr="003572E4" w:rsidRDefault="003572E4" w:rsidP="003572E4">
            <w:pPr>
              <w:spacing w:before="80"/>
              <w:jc w:val="center"/>
              <w:rPr>
                <w:iCs/>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 xml:space="preserve">6.2. </w:t>
            </w:r>
            <w:r w:rsidRPr="003572E4">
              <w:rPr>
                <w:color w:val="000000"/>
                <w:w w:val="80"/>
                <w:lang w:val="vi-VN" w:eastAsia="x-none"/>
              </w:rPr>
              <w:t xml:space="preserve">Bản có khả năng đáp ứng nhu cầu sử dụng dịch vụ điện thoại cố định hoặc dịch vụ điện thoại di </w:t>
            </w:r>
            <w:r w:rsidRPr="003572E4">
              <w:rPr>
                <w:color w:val="000000"/>
                <w:w w:val="80"/>
                <w:lang w:val="vi-VN" w:eastAsia="x-none"/>
              </w:rPr>
              <w:lastRenderedPageBreak/>
              <w:t>động công nghệ 3G trở lên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lastRenderedPageBreak/>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spacing w:before="80"/>
              <w:ind w:left="-108" w:right="-108"/>
              <w:jc w:val="center"/>
              <w:rPr>
                <w:i/>
                <w:iCs/>
                <w:color w:val="000000"/>
                <w:w w:val="80"/>
              </w:rPr>
            </w:pP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iCs/>
                <w:color w:val="000000"/>
                <w:w w:val="80"/>
                <w:lang w:val="vi-VN"/>
              </w:rPr>
            </w:pPr>
            <w:r w:rsidRPr="003572E4">
              <w:rPr>
                <w:iCs/>
                <w:color w:val="000000"/>
                <w:w w:val="80"/>
                <w:lang w:val="vi-VN"/>
              </w:rPr>
              <w:lastRenderedPageBreak/>
              <w:t>7</w:t>
            </w:r>
          </w:p>
        </w:tc>
        <w:tc>
          <w:tcPr>
            <w:tcW w:w="1418" w:type="dxa"/>
            <w:vMerge w:val="restart"/>
            <w:shd w:val="clear" w:color="auto" w:fill="auto"/>
            <w:vAlign w:val="center"/>
          </w:tcPr>
          <w:p w:rsidR="003572E4" w:rsidRPr="003572E4" w:rsidRDefault="003572E4" w:rsidP="003572E4">
            <w:pPr>
              <w:spacing w:before="80"/>
              <w:jc w:val="center"/>
              <w:rPr>
                <w:color w:val="000000"/>
                <w:w w:val="80"/>
              </w:rPr>
            </w:pPr>
            <w:r w:rsidRPr="003572E4">
              <w:rPr>
                <w:color w:val="000000"/>
                <w:w w:val="80"/>
              </w:rPr>
              <w:t>Nhà ở dân cư</w:t>
            </w:r>
          </w:p>
        </w:tc>
        <w:tc>
          <w:tcPr>
            <w:tcW w:w="2551" w:type="dxa"/>
            <w:shd w:val="clear" w:color="auto" w:fill="auto"/>
          </w:tcPr>
          <w:p w:rsidR="003572E4" w:rsidRPr="003572E4" w:rsidRDefault="003572E4" w:rsidP="003572E4">
            <w:pPr>
              <w:spacing w:before="120" w:after="120"/>
              <w:jc w:val="both"/>
              <w:rPr>
                <w:color w:val="000000"/>
                <w:w w:val="80"/>
              </w:rPr>
            </w:pPr>
            <w:r w:rsidRPr="003572E4">
              <w:rPr>
                <w:color w:val="000000"/>
                <w:w w:val="80"/>
              </w:rPr>
              <w:t>7.1. Nhà tạm, dột nát</w:t>
            </w:r>
          </w:p>
        </w:tc>
        <w:tc>
          <w:tcPr>
            <w:tcW w:w="551" w:type="dxa"/>
            <w:shd w:val="clear" w:color="auto" w:fill="auto"/>
          </w:tcPr>
          <w:p w:rsidR="003572E4" w:rsidRPr="003572E4" w:rsidRDefault="003572E4" w:rsidP="003572E4">
            <w:pPr>
              <w:spacing w:before="120" w:after="120"/>
              <w:ind w:left="-108" w:right="-124"/>
              <w:jc w:val="center"/>
              <w:rPr>
                <w:color w:val="000000"/>
                <w:w w:val="80"/>
              </w:rPr>
            </w:pPr>
            <w:r w:rsidRPr="003572E4">
              <w:rPr>
                <w:color w:val="000000"/>
                <w:w w:val="80"/>
              </w:rPr>
              <w:t>Không</w:t>
            </w:r>
          </w:p>
        </w:tc>
        <w:tc>
          <w:tcPr>
            <w:tcW w:w="1291" w:type="dxa"/>
            <w:shd w:val="clear" w:color="auto" w:fill="auto"/>
          </w:tcPr>
          <w:p w:rsidR="003572E4" w:rsidRPr="003572E4" w:rsidRDefault="003572E4" w:rsidP="003572E4">
            <w:pPr>
              <w:spacing w:before="120" w:after="120"/>
              <w:jc w:val="center"/>
              <w:rPr>
                <w:color w:val="000000"/>
                <w:w w:val="80"/>
              </w:rPr>
            </w:pPr>
            <w:r w:rsidRPr="003572E4">
              <w:rPr>
                <w:color w:val="000000"/>
                <w:w w:val="80"/>
              </w:rPr>
              <w:t>Không</w:t>
            </w:r>
          </w:p>
        </w:tc>
        <w:tc>
          <w:tcPr>
            <w:tcW w:w="1418" w:type="dxa"/>
            <w:shd w:val="clear" w:color="auto" w:fill="auto"/>
          </w:tcPr>
          <w:p w:rsidR="003572E4" w:rsidRPr="003572E4" w:rsidRDefault="003572E4" w:rsidP="003572E4">
            <w:pPr>
              <w:spacing w:before="120" w:after="120"/>
              <w:jc w:val="center"/>
              <w:rPr>
                <w:color w:val="000000"/>
                <w:w w:val="80"/>
              </w:rPr>
            </w:pPr>
            <w:r w:rsidRPr="003572E4">
              <w:rPr>
                <w:color w:val="000000"/>
                <w:w w:val="80"/>
              </w:rPr>
              <w:t>Không</w:t>
            </w:r>
          </w:p>
        </w:tc>
        <w:tc>
          <w:tcPr>
            <w:tcW w:w="1276" w:type="dxa"/>
            <w:vMerge w:val="restart"/>
            <w:shd w:val="clear" w:color="auto" w:fill="auto"/>
            <w:vAlign w:val="center"/>
          </w:tcPr>
          <w:p w:rsidR="003572E4" w:rsidRPr="003572E4" w:rsidRDefault="003572E4" w:rsidP="003572E4">
            <w:pPr>
              <w:spacing w:before="80"/>
              <w:ind w:left="-108" w:right="-108"/>
              <w:jc w:val="center"/>
              <w:rPr>
                <w:i/>
                <w:iCs/>
                <w:color w:val="000000"/>
                <w:w w:val="80"/>
              </w:rPr>
            </w:pPr>
            <w:r w:rsidRPr="003572E4">
              <w:rPr>
                <w:color w:val="000000"/>
                <w:w w:val="80"/>
              </w:rPr>
              <w:t>Sở                 Xây dựng</w:t>
            </w: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iCs/>
                <w:color w:val="000000"/>
                <w:w w:val="80"/>
              </w:rPr>
            </w:pPr>
          </w:p>
        </w:tc>
        <w:tc>
          <w:tcPr>
            <w:tcW w:w="1418" w:type="dxa"/>
            <w:vMerge/>
            <w:shd w:val="clear" w:color="auto" w:fill="auto"/>
            <w:vAlign w:val="center"/>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7.2. Tỷ lệ hộ có nhà ở đạt tiêu chuẩn theo quy định</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75%</w:t>
            </w:r>
          </w:p>
        </w:tc>
        <w:tc>
          <w:tcPr>
            <w:tcW w:w="1418"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60%</w:t>
            </w:r>
          </w:p>
        </w:tc>
        <w:tc>
          <w:tcPr>
            <w:tcW w:w="1276" w:type="dxa"/>
            <w:vMerge/>
            <w:shd w:val="clear" w:color="auto" w:fill="auto"/>
          </w:tcPr>
          <w:p w:rsidR="003572E4" w:rsidRPr="003572E4" w:rsidRDefault="003572E4" w:rsidP="003572E4">
            <w:pPr>
              <w:spacing w:before="80"/>
              <w:jc w:val="both"/>
              <w:rPr>
                <w:i/>
                <w:iCs/>
                <w:color w:val="000000"/>
                <w:w w:val="80"/>
              </w:rPr>
            </w:pPr>
          </w:p>
        </w:tc>
      </w:tr>
      <w:tr w:rsidR="003572E4" w:rsidRPr="003572E4" w:rsidTr="00CB0785">
        <w:tc>
          <w:tcPr>
            <w:tcW w:w="567" w:type="dxa"/>
            <w:shd w:val="clear" w:color="auto" w:fill="auto"/>
            <w:vAlign w:val="center"/>
          </w:tcPr>
          <w:p w:rsidR="003572E4" w:rsidRPr="003572E4" w:rsidRDefault="003572E4" w:rsidP="003572E4">
            <w:pPr>
              <w:spacing w:before="120" w:after="120"/>
              <w:jc w:val="center"/>
              <w:rPr>
                <w:b/>
                <w:iCs/>
                <w:color w:val="000000"/>
                <w:w w:val="80"/>
                <w:lang w:val="vi-VN"/>
              </w:rPr>
            </w:pPr>
            <w:r w:rsidRPr="003572E4">
              <w:rPr>
                <w:b/>
                <w:iCs/>
                <w:color w:val="000000"/>
                <w:w w:val="80"/>
                <w:lang w:val="vi-VN"/>
              </w:rPr>
              <w:t>III</w:t>
            </w:r>
          </w:p>
        </w:tc>
        <w:tc>
          <w:tcPr>
            <w:tcW w:w="3969" w:type="dxa"/>
            <w:gridSpan w:val="2"/>
            <w:shd w:val="clear" w:color="auto" w:fill="auto"/>
            <w:vAlign w:val="center"/>
          </w:tcPr>
          <w:p w:rsidR="003572E4" w:rsidRPr="003572E4" w:rsidRDefault="003572E4" w:rsidP="003572E4">
            <w:pPr>
              <w:spacing w:before="120" w:after="120"/>
              <w:rPr>
                <w:b/>
                <w:iCs/>
                <w:color w:val="000000"/>
                <w:w w:val="80"/>
              </w:rPr>
            </w:pPr>
            <w:r w:rsidRPr="003572E4">
              <w:rPr>
                <w:b/>
                <w:bCs/>
                <w:color w:val="000000"/>
                <w:w w:val="80"/>
              </w:rPr>
              <w:t>KINH</w:t>
            </w:r>
            <w:r w:rsidRPr="003572E4">
              <w:rPr>
                <w:b/>
                <w:bCs/>
                <w:color w:val="000000"/>
                <w:w w:val="80"/>
                <w:lang w:val="vi-VN"/>
              </w:rPr>
              <w:t xml:space="preserve"> TẾ VÀ TỔ CHỨC SẢN XUẤT</w:t>
            </w:r>
          </w:p>
        </w:tc>
        <w:tc>
          <w:tcPr>
            <w:tcW w:w="551" w:type="dxa"/>
            <w:shd w:val="clear" w:color="auto" w:fill="auto"/>
          </w:tcPr>
          <w:p w:rsidR="003572E4" w:rsidRPr="003572E4" w:rsidRDefault="003572E4" w:rsidP="003572E4">
            <w:pPr>
              <w:spacing w:before="120" w:after="120"/>
              <w:jc w:val="both"/>
              <w:rPr>
                <w:i/>
                <w:iCs/>
                <w:color w:val="000000"/>
                <w:w w:val="80"/>
              </w:rPr>
            </w:pPr>
          </w:p>
        </w:tc>
        <w:tc>
          <w:tcPr>
            <w:tcW w:w="1291" w:type="dxa"/>
            <w:shd w:val="clear" w:color="auto" w:fill="auto"/>
          </w:tcPr>
          <w:p w:rsidR="003572E4" w:rsidRPr="003572E4" w:rsidRDefault="003572E4" w:rsidP="003572E4">
            <w:pPr>
              <w:spacing w:before="120" w:after="120"/>
              <w:jc w:val="both"/>
              <w:rPr>
                <w:i/>
                <w:iCs/>
                <w:color w:val="000000"/>
                <w:w w:val="80"/>
              </w:rPr>
            </w:pPr>
          </w:p>
        </w:tc>
        <w:tc>
          <w:tcPr>
            <w:tcW w:w="1418" w:type="dxa"/>
            <w:shd w:val="clear" w:color="auto" w:fill="auto"/>
          </w:tcPr>
          <w:p w:rsidR="003572E4" w:rsidRPr="003572E4" w:rsidRDefault="003572E4" w:rsidP="003572E4">
            <w:pPr>
              <w:spacing w:before="120" w:after="120"/>
              <w:jc w:val="both"/>
              <w:rPr>
                <w:i/>
                <w:iCs/>
                <w:color w:val="000000"/>
                <w:w w:val="80"/>
              </w:rPr>
            </w:pPr>
          </w:p>
        </w:tc>
        <w:tc>
          <w:tcPr>
            <w:tcW w:w="1276" w:type="dxa"/>
            <w:shd w:val="clear" w:color="auto" w:fill="auto"/>
          </w:tcPr>
          <w:p w:rsidR="003572E4" w:rsidRPr="003572E4" w:rsidRDefault="003572E4" w:rsidP="003572E4">
            <w:pPr>
              <w:spacing w:before="120" w:after="120"/>
              <w:jc w:val="both"/>
              <w:rPr>
                <w:i/>
                <w:iCs/>
                <w:color w:val="000000"/>
                <w:w w:val="80"/>
              </w:rPr>
            </w:pPr>
          </w:p>
        </w:tc>
      </w:tr>
      <w:tr w:rsidR="003572E4" w:rsidRPr="003572E4" w:rsidTr="00CB0785">
        <w:trPr>
          <w:trHeight w:val="1070"/>
        </w:trPr>
        <w:tc>
          <w:tcPr>
            <w:tcW w:w="567" w:type="dxa"/>
            <w:shd w:val="clear" w:color="auto" w:fill="auto"/>
            <w:vAlign w:val="center"/>
          </w:tcPr>
          <w:p w:rsidR="003572E4" w:rsidRPr="003572E4" w:rsidRDefault="003572E4" w:rsidP="003572E4">
            <w:pPr>
              <w:jc w:val="center"/>
              <w:rPr>
                <w:color w:val="000000"/>
                <w:w w:val="80"/>
              </w:rPr>
            </w:pPr>
          </w:p>
          <w:p w:rsidR="003572E4" w:rsidRPr="003572E4" w:rsidRDefault="003572E4" w:rsidP="003572E4">
            <w:pPr>
              <w:jc w:val="center"/>
              <w:rPr>
                <w:color w:val="000000"/>
                <w:w w:val="80"/>
              </w:rPr>
            </w:pPr>
            <w:r w:rsidRPr="003572E4">
              <w:rPr>
                <w:color w:val="000000"/>
                <w:w w:val="80"/>
              </w:rPr>
              <w:t>8</w:t>
            </w:r>
          </w:p>
        </w:tc>
        <w:tc>
          <w:tcPr>
            <w:tcW w:w="1418" w:type="dxa"/>
            <w:shd w:val="clear" w:color="auto" w:fill="auto"/>
            <w:vAlign w:val="center"/>
          </w:tcPr>
          <w:p w:rsidR="003572E4" w:rsidRPr="003572E4" w:rsidRDefault="003572E4" w:rsidP="003572E4">
            <w:pPr>
              <w:jc w:val="center"/>
              <w:rPr>
                <w:color w:val="000000"/>
                <w:w w:val="80"/>
              </w:rPr>
            </w:pPr>
          </w:p>
          <w:p w:rsidR="003572E4" w:rsidRPr="003572E4" w:rsidRDefault="003572E4" w:rsidP="003572E4">
            <w:pPr>
              <w:jc w:val="center"/>
              <w:rPr>
                <w:color w:val="000000"/>
                <w:w w:val="80"/>
              </w:rPr>
            </w:pPr>
            <w:r w:rsidRPr="003572E4">
              <w:rPr>
                <w:color w:val="000000"/>
                <w:w w:val="80"/>
              </w:rPr>
              <w:t>Thu nhập</w:t>
            </w:r>
          </w:p>
        </w:tc>
        <w:tc>
          <w:tcPr>
            <w:tcW w:w="2551" w:type="dxa"/>
            <w:shd w:val="clear" w:color="auto" w:fill="auto"/>
            <w:vAlign w:val="center"/>
          </w:tcPr>
          <w:p w:rsidR="003572E4" w:rsidRPr="003572E4" w:rsidRDefault="003572E4" w:rsidP="00CB0785">
            <w:pPr>
              <w:jc w:val="both"/>
              <w:rPr>
                <w:color w:val="000000"/>
                <w:w w:val="80"/>
              </w:rPr>
            </w:pPr>
            <w:r w:rsidRPr="003572E4">
              <w:rPr>
                <w:color w:val="000000"/>
                <w:w w:val="80"/>
              </w:rPr>
              <w:t>8.1. Thu nhập bình quân đầu người/năm đến năm 2020</w:t>
            </w:r>
            <w:r w:rsidR="00CB0785">
              <w:rPr>
                <w:color w:val="000000"/>
                <w:w w:val="80"/>
              </w:rPr>
              <w:t xml:space="preserve"> </w:t>
            </w:r>
            <w:r w:rsidRPr="003572E4">
              <w:rPr>
                <w:color w:val="000000"/>
                <w:w w:val="80"/>
              </w:rPr>
              <w:t>(triệu đồng/</w:t>
            </w:r>
            <w:r w:rsidR="00CB0785">
              <w:rPr>
                <w:color w:val="000000"/>
                <w:w w:val="80"/>
              </w:rPr>
              <w:t xml:space="preserve"> </w:t>
            </w:r>
            <w:r w:rsidRPr="003572E4">
              <w:rPr>
                <w:color w:val="000000"/>
                <w:w w:val="80"/>
              </w:rPr>
              <w:t>người/năm)</w:t>
            </w:r>
          </w:p>
        </w:tc>
        <w:tc>
          <w:tcPr>
            <w:tcW w:w="551" w:type="dxa"/>
            <w:shd w:val="clear" w:color="auto" w:fill="auto"/>
            <w:vAlign w:val="center"/>
          </w:tcPr>
          <w:p w:rsidR="003572E4" w:rsidRPr="003572E4" w:rsidRDefault="003572E4" w:rsidP="003572E4">
            <w:pPr>
              <w:jc w:val="center"/>
              <w:rPr>
                <w:color w:val="000000"/>
                <w:w w:val="80"/>
              </w:rPr>
            </w:pPr>
            <w:r w:rsidRPr="003572E4">
              <w:rPr>
                <w:color w:val="000000"/>
                <w:w w:val="80"/>
              </w:rPr>
              <w:t>Đạt</w:t>
            </w:r>
          </w:p>
        </w:tc>
        <w:tc>
          <w:tcPr>
            <w:tcW w:w="1291" w:type="dxa"/>
            <w:shd w:val="clear" w:color="auto" w:fill="auto"/>
            <w:vAlign w:val="center"/>
          </w:tcPr>
          <w:p w:rsidR="003572E4" w:rsidRPr="003572E4" w:rsidRDefault="003572E4" w:rsidP="003572E4">
            <w:pPr>
              <w:ind w:left="-92" w:right="-108"/>
              <w:jc w:val="center"/>
              <w:rPr>
                <w:color w:val="000000"/>
                <w:w w:val="80"/>
              </w:rPr>
            </w:pPr>
            <w:r w:rsidRPr="003572E4">
              <w:rPr>
                <w:color w:val="000000"/>
                <w:w w:val="80"/>
              </w:rPr>
              <w:t xml:space="preserve">- Năm 2019:     </w:t>
            </w:r>
            <w:r w:rsidRPr="003572E4">
              <w:rPr>
                <w:color w:val="000000"/>
                <w:w w:val="80"/>
                <w:u w:val="single"/>
              </w:rPr>
              <w:t xml:space="preserve">&gt; </w:t>
            </w:r>
            <w:r w:rsidRPr="003572E4">
              <w:rPr>
                <w:color w:val="000000"/>
                <w:w w:val="80"/>
              </w:rPr>
              <w:t>32</w:t>
            </w:r>
            <w:r w:rsidRPr="003572E4">
              <w:rPr>
                <w:color w:val="000000"/>
                <w:w w:val="80"/>
                <w:lang w:val="vi-VN"/>
              </w:rPr>
              <w:t xml:space="preserve"> </w:t>
            </w:r>
            <w:r w:rsidRPr="003572E4">
              <w:rPr>
                <w:color w:val="000000"/>
                <w:w w:val="80"/>
              </w:rPr>
              <w:t>tr;</w:t>
            </w:r>
          </w:p>
          <w:p w:rsidR="003572E4" w:rsidRPr="003572E4" w:rsidRDefault="003572E4" w:rsidP="003572E4">
            <w:pPr>
              <w:ind w:left="-92" w:right="-108"/>
              <w:jc w:val="center"/>
              <w:rPr>
                <w:color w:val="000000"/>
                <w:w w:val="80"/>
              </w:rPr>
            </w:pPr>
            <w:r w:rsidRPr="003572E4">
              <w:rPr>
                <w:color w:val="000000"/>
                <w:w w:val="80"/>
              </w:rPr>
              <w:t>- Năm 2020:         ≥ 36 tr</w:t>
            </w:r>
          </w:p>
          <w:p w:rsidR="003572E4" w:rsidRPr="003572E4" w:rsidRDefault="003572E4" w:rsidP="003572E4">
            <w:pPr>
              <w:ind w:left="-92" w:right="-108"/>
              <w:jc w:val="center"/>
              <w:rPr>
                <w:color w:val="000000"/>
                <w:w w:val="80"/>
              </w:rPr>
            </w:pPr>
          </w:p>
        </w:tc>
        <w:tc>
          <w:tcPr>
            <w:tcW w:w="1418" w:type="dxa"/>
            <w:shd w:val="clear" w:color="auto" w:fill="auto"/>
            <w:vAlign w:val="center"/>
          </w:tcPr>
          <w:p w:rsidR="003572E4" w:rsidRPr="003572E4" w:rsidRDefault="003572E4" w:rsidP="003572E4">
            <w:pPr>
              <w:ind w:left="-92" w:right="-108"/>
              <w:jc w:val="center"/>
              <w:rPr>
                <w:color w:val="000000"/>
                <w:w w:val="80"/>
              </w:rPr>
            </w:pPr>
            <w:r w:rsidRPr="003572E4">
              <w:rPr>
                <w:color w:val="000000"/>
                <w:w w:val="80"/>
              </w:rPr>
              <w:t>Năm 2020:            ≥ 25,6 tr</w:t>
            </w:r>
          </w:p>
          <w:p w:rsidR="003572E4" w:rsidRPr="003572E4" w:rsidRDefault="003572E4" w:rsidP="003572E4">
            <w:pPr>
              <w:ind w:left="-92" w:right="-108"/>
              <w:jc w:val="center"/>
              <w:rPr>
                <w:i/>
                <w:color w:val="000000"/>
                <w:w w:val="80"/>
              </w:rPr>
            </w:pPr>
            <w:r w:rsidRPr="003572E4">
              <w:rPr>
                <w:i/>
                <w:color w:val="000000"/>
                <w:w w:val="80"/>
              </w:rPr>
              <w:t>(tăng 1,6 lần so với năm 2015)</w:t>
            </w:r>
          </w:p>
        </w:tc>
        <w:tc>
          <w:tcPr>
            <w:tcW w:w="1276" w:type="dxa"/>
            <w:shd w:val="clear" w:color="auto" w:fill="auto"/>
            <w:vAlign w:val="center"/>
          </w:tcPr>
          <w:p w:rsidR="003572E4" w:rsidRPr="003572E4" w:rsidRDefault="003572E4" w:rsidP="003572E4">
            <w:pPr>
              <w:jc w:val="center"/>
              <w:rPr>
                <w:color w:val="000000"/>
                <w:w w:val="80"/>
              </w:rPr>
            </w:pPr>
          </w:p>
          <w:p w:rsidR="003572E4" w:rsidRPr="003572E4" w:rsidRDefault="003572E4" w:rsidP="003572E4">
            <w:pPr>
              <w:jc w:val="center"/>
              <w:rPr>
                <w:color w:val="000000"/>
                <w:w w:val="80"/>
              </w:rPr>
            </w:pPr>
            <w:r w:rsidRPr="003572E4">
              <w:rPr>
                <w:color w:val="000000"/>
                <w:w w:val="80"/>
              </w:rPr>
              <w:t>Cục Thống kê tỉnh</w:t>
            </w:r>
          </w:p>
        </w:tc>
      </w:tr>
      <w:tr w:rsidR="003572E4" w:rsidRPr="003572E4" w:rsidTr="00CB0785">
        <w:tc>
          <w:tcPr>
            <w:tcW w:w="567" w:type="dxa"/>
            <w:shd w:val="clear" w:color="auto" w:fill="auto"/>
            <w:vAlign w:val="center"/>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9</w:t>
            </w:r>
          </w:p>
        </w:tc>
        <w:tc>
          <w:tcPr>
            <w:tcW w:w="1418" w:type="dxa"/>
            <w:shd w:val="clear" w:color="auto" w:fill="auto"/>
            <w:vAlign w:val="center"/>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Phát triển            kinh tế</w:t>
            </w:r>
          </w:p>
        </w:tc>
        <w:tc>
          <w:tcPr>
            <w:tcW w:w="2551" w:type="dxa"/>
            <w:shd w:val="clear" w:color="auto" w:fill="auto"/>
            <w:vAlign w:val="center"/>
          </w:tcPr>
          <w:p w:rsidR="003572E4" w:rsidRPr="003572E4" w:rsidRDefault="003572E4" w:rsidP="003572E4">
            <w:pPr>
              <w:spacing w:before="80"/>
              <w:jc w:val="both"/>
              <w:rPr>
                <w:color w:val="000000"/>
                <w:w w:val="80"/>
              </w:rPr>
            </w:pPr>
            <w:r w:rsidRPr="003572E4">
              <w:rPr>
                <w:color w:val="000000"/>
                <w:w w:val="80"/>
              </w:rPr>
              <w:t>9</w:t>
            </w:r>
            <w:r w:rsidRPr="003572E4">
              <w:rPr>
                <w:color w:val="000000"/>
                <w:spacing w:val="-6"/>
                <w:w w:val="80"/>
              </w:rPr>
              <w:t>.1. Có ít nhất 01 nhóm sở thích về phát triển kinh tế  phù hợp với điều kiện của địa phương  hoặc mô hình sản xuất – kinh doanh gắn với liên kết tiêu thụ sản phẩm nông sản của bản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vAlign w:val="center"/>
          </w:tcPr>
          <w:p w:rsidR="003572E4" w:rsidRPr="003572E4" w:rsidRDefault="003572E4" w:rsidP="003572E4">
            <w:pPr>
              <w:spacing w:before="80"/>
              <w:jc w:val="center"/>
              <w:rPr>
                <w:color w:val="000000"/>
                <w:w w:val="80"/>
              </w:rPr>
            </w:pPr>
          </w:p>
        </w:tc>
        <w:tc>
          <w:tcPr>
            <w:tcW w:w="1418" w:type="dxa"/>
            <w:shd w:val="clear" w:color="auto" w:fill="auto"/>
            <w:vAlign w:val="center"/>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Sở Nông nghiệp và PTNT</w:t>
            </w:r>
          </w:p>
        </w:tc>
      </w:tr>
      <w:tr w:rsidR="003572E4" w:rsidRPr="003572E4" w:rsidTr="00CB0785">
        <w:trPr>
          <w:trHeight w:val="782"/>
        </w:trPr>
        <w:tc>
          <w:tcPr>
            <w:tcW w:w="567"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10</w:t>
            </w:r>
          </w:p>
        </w:tc>
        <w:tc>
          <w:tcPr>
            <w:tcW w:w="1418"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Hộ Nghèo</w:t>
            </w:r>
          </w:p>
        </w:tc>
        <w:tc>
          <w:tcPr>
            <w:tcW w:w="2551" w:type="dxa"/>
            <w:shd w:val="clear" w:color="auto" w:fill="auto"/>
            <w:vAlign w:val="center"/>
          </w:tcPr>
          <w:p w:rsidR="003572E4" w:rsidRPr="003572E4" w:rsidRDefault="003572E4" w:rsidP="003572E4">
            <w:pPr>
              <w:spacing w:before="80"/>
              <w:jc w:val="both"/>
              <w:rPr>
                <w:color w:val="000000"/>
                <w:w w:val="80"/>
              </w:rPr>
            </w:pPr>
            <w:r w:rsidRPr="003572E4">
              <w:rPr>
                <w:color w:val="000000"/>
                <w:w w:val="80"/>
              </w:rPr>
              <w:t>10.1. Tỷ lệ hộ nghèo đa chiều giai đoạn 2016 - 2020 quy định.</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≤12%</w:t>
            </w:r>
          </w:p>
        </w:tc>
        <w:tc>
          <w:tcPr>
            <w:tcW w:w="1418"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≤12%</w:t>
            </w:r>
          </w:p>
        </w:tc>
        <w:tc>
          <w:tcPr>
            <w:tcW w:w="1276"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Lao động, TB và xã hội</w:t>
            </w:r>
          </w:p>
        </w:tc>
      </w:tr>
      <w:tr w:rsidR="003572E4" w:rsidRPr="003572E4" w:rsidTr="00CB0785">
        <w:trPr>
          <w:trHeight w:val="1492"/>
        </w:trPr>
        <w:tc>
          <w:tcPr>
            <w:tcW w:w="567" w:type="dxa"/>
            <w:shd w:val="clear" w:color="auto" w:fill="auto"/>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11</w:t>
            </w:r>
          </w:p>
        </w:tc>
        <w:tc>
          <w:tcPr>
            <w:tcW w:w="1418" w:type="dxa"/>
            <w:shd w:val="clear" w:color="auto" w:fill="auto"/>
          </w:tcPr>
          <w:p w:rsidR="003572E4" w:rsidRPr="003572E4" w:rsidRDefault="003572E4" w:rsidP="003572E4">
            <w:pPr>
              <w:spacing w:before="80"/>
              <w:jc w:val="center"/>
              <w:rPr>
                <w:color w:val="000000"/>
                <w:w w:val="80"/>
              </w:rPr>
            </w:pPr>
            <w:r w:rsidRPr="003572E4">
              <w:rPr>
                <w:color w:val="000000"/>
                <w:w w:val="80"/>
              </w:rPr>
              <w:t>Lao động                   có việc làm</w:t>
            </w: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11.1. Tỷ lệ người có việc làm trên dân số trong độ tuổi lao động có khả năng tham gia lao động</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90%</w:t>
            </w:r>
          </w:p>
        </w:tc>
        <w:tc>
          <w:tcPr>
            <w:tcW w:w="1418"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90%</w:t>
            </w:r>
          </w:p>
        </w:tc>
        <w:tc>
          <w:tcPr>
            <w:tcW w:w="1276" w:type="dxa"/>
            <w:shd w:val="clear" w:color="auto" w:fill="auto"/>
          </w:tcPr>
          <w:p w:rsidR="003572E4" w:rsidRPr="003572E4" w:rsidRDefault="003572E4" w:rsidP="003572E4">
            <w:pPr>
              <w:spacing w:before="80"/>
              <w:ind w:left="-108" w:right="-108"/>
              <w:jc w:val="center"/>
              <w:rPr>
                <w:color w:val="000000"/>
                <w:w w:val="80"/>
              </w:rPr>
            </w:pPr>
            <w:r w:rsidRPr="003572E4">
              <w:rPr>
                <w:color w:val="000000"/>
                <w:w w:val="80"/>
              </w:rPr>
              <w:t xml:space="preserve">Sở                     Lao động, </w:t>
            </w:r>
            <w:r w:rsidR="00CB0785">
              <w:rPr>
                <w:color w:val="000000"/>
                <w:w w:val="80"/>
              </w:rPr>
              <w:t xml:space="preserve"> </w:t>
            </w:r>
            <w:r w:rsidRPr="003572E4">
              <w:rPr>
                <w:color w:val="000000"/>
                <w:w w:val="80"/>
              </w:rPr>
              <w:t>TB và xã hội</w:t>
            </w:r>
          </w:p>
        </w:tc>
      </w:tr>
      <w:tr w:rsidR="00CB0785" w:rsidRPr="003572E4" w:rsidTr="003D4806">
        <w:tc>
          <w:tcPr>
            <w:tcW w:w="567" w:type="dxa"/>
            <w:shd w:val="clear" w:color="auto" w:fill="auto"/>
          </w:tcPr>
          <w:p w:rsidR="00CB0785" w:rsidRPr="003572E4" w:rsidRDefault="00CB0785" w:rsidP="003572E4">
            <w:pPr>
              <w:spacing w:before="120" w:after="120"/>
              <w:jc w:val="center"/>
              <w:rPr>
                <w:b/>
                <w:color w:val="000000"/>
                <w:w w:val="80"/>
                <w:lang w:val="vi-VN"/>
              </w:rPr>
            </w:pPr>
            <w:r w:rsidRPr="003572E4">
              <w:rPr>
                <w:b/>
                <w:color w:val="000000"/>
                <w:w w:val="80"/>
                <w:lang w:val="vi-VN"/>
              </w:rPr>
              <w:t>IV</w:t>
            </w:r>
          </w:p>
        </w:tc>
        <w:tc>
          <w:tcPr>
            <w:tcW w:w="5811" w:type="dxa"/>
            <w:gridSpan w:val="4"/>
            <w:shd w:val="clear" w:color="auto" w:fill="auto"/>
          </w:tcPr>
          <w:p w:rsidR="00CB0785" w:rsidRPr="003572E4" w:rsidRDefault="00CB0785" w:rsidP="00CB0785">
            <w:pPr>
              <w:spacing w:before="120" w:after="120"/>
              <w:jc w:val="both"/>
              <w:rPr>
                <w:color w:val="000000"/>
                <w:w w:val="80"/>
              </w:rPr>
            </w:pPr>
            <w:r w:rsidRPr="003572E4">
              <w:rPr>
                <w:b/>
                <w:bCs/>
                <w:color w:val="000000"/>
                <w:w w:val="80"/>
              </w:rPr>
              <w:t>VĂN HÓA - XÃ HỘI - MÔI TRƯỜNG</w:t>
            </w:r>
          </w:p>
        </w:tc>
        <w:tc>
          <w:tcPr>
            <w:tcW w:w="1418" w:type="dxa"/>
            <w:shd w:val="clear" w:color="auto" w:fill="auto"/>
          </w:tcPr>
          <w:p w:rsidR="00CB0785" w:rsidRPr="003572E4" w:rsidRDefault="00CB0785" w:rsidP="003572E4">
            <w:pPr>
              <w:spacing w:before="120" w:after="120"/>
              <w:jc w:val="center"/>
              <w:rPr>
                <w:color w:val="000000"/>
                <w:w w:val="80"/>
              </w:rPr>
            </w:pPr>
          </w:p>
        </w:tc>
        <w:tc>
          <w:tcPr>
            <w:tcW w:w="1276" w:type="dxa"/>
            <w:shd w:val="clear" w:color="auto" w:fill="auto"/>
          </w:tcPr>
          <w:p w:rsidR="00CB0785" w:rsidRPr="003572E4" w:rsidRDefault="00CB0785" w:rsidP="003572E4">
            <w:pPr>
              <w:spacing w:before="120" w:after="120"/>
              <w:ind w:left="-108" w:right="-108"/>
              <w:jc w:val="center"/>
              <w:rPr>
                <w:color w:val="000000"/>
                <w:w w:val="80"/>
              </w:rPr>
            </w:pP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p>
          <w:p w:rsidR="003572E4" w:rsidRPr="003572E4" w:rsidRDefault="003572E4" w:rsidP="003572E4">
            <w:pPr>
              <w:spacing w:before="80"/>
              <w:jc w:val="center"/>
              <w:rPr>
                <w:color w:val="000000"/>
                <w:w w:val="80"/>
                <w:lang w:val="vi-VN"/>
              </w:rPr>
            </w:pPr>
            <w:r w:rsidRPr="003572E4">
              <w:rPr>
                <w:color w:val="000000"/>
                <w:w w:val="80"/>
                <w:lang w:val="vi-VN"/>
              </w:rPr>
              <w:t>12</w:t>
            </w:r>
          </w:p>
        </w:tc>
        <w:tc>
          <w:tcPr>
            <w:tcW w:w="1418" w:type="dxa"/>
            <w:vMerge w:val="restart"/>
            <w:shd w:val="clear" w:color="auto" w:fill="auto"/>
            <w:vAlign w:val="center"/>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Giáo dục và Đào tạo</w:t>
            </w:r>
          </w:p>
        </w:tc>
        <w:tc>
          <w:tcPr>
            <w:tcW w:w="2551" w:type="dxa"/>
            <w:shd w:val="clear" w:color="auto" w:fill="auto"/>
          </w:tcPr>
          <w:p w:rsidR="003572E4" w:rsidRPr="003572E4" w:rsidRDefault="003572E4" w:rsidP="00CB0785">
            <w:pPr>
              <w:spacing w:before="80"/>
              <w:jc w:val="both"/>
              <w:rPr>
                <w:color w:val="000000"/>
                <w:w w:val="80"/>
              </w:rPr>
            </w:pPr>
            <w:r w:rsidRPr="003572E4">
              <w:rPr>
                <w:color w:val="000000"/>
                <w:w w:val="80"/>
              </w:rPr>
              <w:t>12.1. Phổ cập giáo dục cho trẻ 5 tuổi; phổ cập giáo dục tiểu học đúng độ tuổi; xóa mù chữ cho độ tuổi từ 15 đến 35 tuổi</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tcPr>
          <w:p w:rsidR="003572E4" w:rsidRPr="003572E4" w:rsidRDefault="003572E4" w:rsidP="003572E4">
            <w:pPr>
              <w:spacing w:before="80"/>
              <w:ind w:left="-108" w:right="-108"/>
              <w:jc w:val="center"/>
              <w:rPr>
                <w:color w:val="000000"/>
                <w:w w:val="80"/>
              </w:rPr>
            </w:pPr>
            <w:r w:rsidRPr="003572E4">
              <w:rPr>
                <w:color w:val="000000"/>
                <w:w w:val="80"/>
              </w:rPr>
              <w:t>Sở Giáo dục và Đào tạo</w:t>
            </w: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color w:val="000000"/>
                <w:w w:val="80"/>
              </w:rPr>
            </w:pPr>
          </w:p>
        </w:tc>
        <w:tc>
          <w:tcPr>
            <w:tcW w:w="1418" w:type="dxa"/>
            <w:vMerge/>
            <w:shd w:val="clear" w:color="auto" w:fill="auto"/>
            <w:vAlign w:val="center"/>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 xml:space="preserve">12.2. Tỷ lệ học sinh tốt nghiệp trung học cơ sở được tiếp tục học trung học (phổ thông, bổ túc, </w:t>
            </w:r>
            <w:r w:rsidRPr="003572E4">
              <w:rPr>
                <w:color w:val="000000"/>
                <w:w w:val="80"/>
              </w:rPr>
              <w:lastRenderedPageBreak/>
              <w:t>trung cấp nghề ...)</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lastRenderedPageBreak/>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 70%</w:t>
            </w:r>
          </w:p>
        </w:tc>
        <w:tc>
          <w:tcPr>
            <w:tcW w:w="1418"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 60%</w:t>
            </w:r>
          </w:p>
        </w:tc>
        <w:tc>
          <w:tcPr>
            <w:tcW w:w="1276"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Giáo dục và Đào tạo</w:t>
            </w: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color w:val="000000"/>
                <w:w w:val="80"/>
              </w:rPr>
            </w:pPr>
          </w:p>
        </w:tc>
        <w:tc>
          <w:tcPr>
            <w:tcW w:w="1418" w:type="dxa"/>
            <w:vMerge/>
            <w:shd w:val="clear" w:color="auto" w:fill="auto"/>
            <w:vAlign w:val="center"/>
          </w:tcPr>
          <w:p w:rsidR="003572E4" w:rsidRPr="003572E4" w:rsidRDefault="003572E4" w:rsidP="003572E4">
            <w:pPr>
              <w:spacing w:before="80"/>
              <w:jc w:val="center"/>
              <w:rPr>
                <w:color w:val="000000"/>
                <w:w w:val="80"/>
              </w:rPr>
            </w:pPr>
          </w:p>
        </w:tc>
        <w:tc>
          <w:tcPr>
            <w:tcW w:w="2551" w:type="dxa"/>
            <w:shd w:val="clear" w:color="auto" w:fill="auto"/>
            <w:vAlign w:val="center"/>
          </w:tcPr>
          <w:p w:rsidR="003572E4" w:rsidRPr="003572E4" w:rsidRDefault="003572E4" w:rsidP="003572E4">
            <w:pPr>
              <w:spacing w:before="80"/>
              <w:jc w:val="both"/>
              <w:rPr>
                <w:color w:val="000000"/>
                <w:w w:val="80"/>
              </w:rPr>
            </w:pPr>
            <w:r w:rsidRPr="003572E4">
              <w:rPr>
                <w:color w:val="000000"/>
                <w:w w:val="80"/>
              </w:rPr>
              <w:t>12.3. Tỷ lệ lao động qua đào tạo thường trú trên địa bàn bản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25%</w:t>
            </w:r>
          </w:p>
        </w:tc>
        <w:tc>
          <w:tcPr>
            <w:tcW w:w="1418"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25%</w:t>
            </w:r>
          </w:p>
        </w:tc>
        <w:tc>
          <w:tcPr>
            <w:tcW w:w="1276" w:type="dxa"/>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Sở                   Lao động,            TB &amp; Xã hội</w:t>
            </w:r>
          </w:p>
        </w:tc>
      </w:tr>
      <w:tr w:rsidR="003572E4" w:rsidRPr="003572E4" w:rsidTr="00CB0785">
        <w:trPr>
          <w:trHeight w:val="746"/>
        </w:trPr>
        <w:tc>
          <w:tcPr>
            <w:tcW w:w="567" w:type="dxa"/>
            <w:vMerge w:val="restart"/>
            <w:shd w:val="clear" w:color="auto" w:fill="auto"/>
            <w:vAlign w:val="center"/>
          </w:tcPr>
          <w:p w:rsidR="003572E4" w:rsidRPr="003572E4" w:rsidRDefault="003572E4" w:rsidP="003572E4">
            <w:pPr>
              <w:spacing w:before="80"/>
              <w:jc w:val="center"/>
              <w:rPr>
                <w:color w:val="000000"/>
                <w:w w:val="80"/>
                <w:lang w:val="vi-VN"/>
              </w:rPr>
            </w:pPr>
            <w:r w:rsidRPr="003572E4">
              <w:rPr>
                <w:color w:val="000000"/>
                <w:w w:val="80"/>
                <w:lang w:val="vi-VN"/>
              </w:rPr>
              <w:t>13</w:t>
            </w:r>
          </w:p>
        </w:tc>
        <w:tc>
          <w:tcPr>
            <w:tcW w:w="1418" w:type="dxa"/>
            <w:vMerge w:val="restart"/>
            <w:shd w:val="clear" w:color="auto" w:fill="auto"/>
            <w:vAlign w:val="center"/>
          </w:tcPr>
          <w:p w:rsidR="003572E4" w:rsidRPr="003572E4" w:rsidRDefault="003572E4" w:rsidP="003572E4">
            <w:pPr>
              <w:spacing w:before="80"/>
              <w:jc w:val="center"/>
              <w:rPr>
                <w:color w:val="000000"/>
                <w:w w:val="80"/>
              </w:rPr>
            </w:pPr>
            <w:r w:rsidRPr="003572E4">
              <w:rPr>
                <w:color w:val="000000"/>
                <w:w w:val="80"/>
              </w:rPr>
              <w:t>Y tế</w:t>
            </w:r>
          </w:p>
        </w:tc>
        <w:tc>
          <w:tcPr>
            <w:tcW w:w="2551" w:type="dxa"/>
            <w:shd w:val="clear" w:color="auto" w:fill="auto"/>
          </w:tcPr>
          <w:p w:rsidR="003572E4" w:rsidRPr="003572E4" w:rsidRDefault="003572E4" w:rsidP="003572E4">
            <w:pPr>
              <w:spacing w:before="40"/>
              <w:jc w:val="both"/>
              <w:rPr>
                <w:color w:val="000000"/>
                <w:w w:val="80"/>
              </w:rPr>
            </w:pPr>
            <w:r w:rsidRPr="003572E4">
              <w:rPr>
                <w:color w:val="000000"/>
                <w:w w:val="80"/>
              </w:rPr>
              <w:t>13.1. Tỷ lệ người dân tham gia bảo hiểm y tế.</w:t>
            </w:r>
          </w:p>
          <w:p w:rsidR="003572E4" w:rsidRPr="003572E4" w:rsidRDefault="003572E4" w:rsidP="003572E4">
            <w:pPr>
              <w:spacing w:before="40"/>
              <w:jc w:val="both"/>
              <w:rPr>
                <w:color w:val="000000"/>
                <w:w w:val="80"/>
              </w:rPr>
            </w:pPr>
            <w:r w:rsidRPr="003572E4">
              <w:rPr>
                <w:i/>
                <w:color w:val="000000"/>
                <w:w w:val="80"/>
              </w:rPr>
              <w:t>(Trừ các bản, tiêu khu thuộc diện được Nhà nước quy định miến phí mua bảo hiểm Y tế) </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 85%</w:t>
            </w:r>
          </w:p>
        </w:tc>
        <w:tc>
          <w:tcPr>
            <w:tcW w:w="1418"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 85%</w:t>
            </w:r>
          </w:p>
        </w:tc>
        <w:tc>
          <w:tcPr>
            <w:tcW w:w="1276" w:type="dxa"/>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Sở Y tế</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13.2. Nhân viên y tế bản đạt chuẩn theo Quy định.</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 xml:space="preserve">Đạt </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Y tế</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13.3. Tỷ lệ trẻ em dưới 5 tuổi trên địa bàn bản bị suy dinh dưỡng thể thấp còi/chiều cao theo tuổi</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≤32%</w:t>
            </w:r>
          </w:p>
        </w:tc>
        <w:tc>
          <w:tcPr>
            <w:tcW w:w="1418"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≤32%</w:t>
            </w:r>
          </w:p>
        </w:tc>
        <w:tc>
          <w:tcPr>
            <w:tcW w:w="1276"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Y tế</w:t>
            </w: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color w:val="000000"/>
                <w:w w:val="80"/>
                <w:lang w:val="vi-VN"/>
              </w:rPr>
            </w:pPr>
            <w:r w:rsidRPr="003572E4">
              <w:rPr>
                <w:color w:val="000000"/>
                <w:w w:val="80"/>
                <w:lang w:val="vi-VN"/>
              </w:rPr>
              <w:t>14</w:t>
            </w:r>
          </w:p>
        </w:tc>
        <w:tc>
          <w:tcPr>
            <w:tcW w:w="1418" w:type="dxa"/>
            <w:vMerge w:val="restart"/>
            <w:shd w:val="clear" w:color="auto" w:fill="auto"/>
            <w:vAlign w:val="center"/>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Văn Hóa</w:t>
            </w:r>
          </w:p>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spacing w:val="-4"/>
                <w:w w:val="80"/>
              </w:rPr>
            </w:pPr>
            <w:r w:rsidRPr="003572E4">
              <w:rPr>
                <w:color w:val="000000"/>
                <w:spacing w:val="-4"/>
                <w:w w:val="80"/>
              </w:rPr>
              <w:t>14.1. Bản được công nhận danh hiệu “Bản văn hóa” trong năm đánh giá.</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tcPr>
          <w:p w:rsidR="003572E4" w:rsidRPr="003572E4" w:rsidRDefault="003572E4" w:rsidP="003572E4">
            <w:pPr>
              <w:spacing w:before="80"/>
              <w:ind w:left="-108" w:right="-108"/>
              <w:jc w:val="center"/>
              <w:rPr>
                <w:color w:val="000000"/>
                <w:w w:val="80"/>
              </w:rPr>
            </w:pPr>
            <w:r w:rsidRPr="003572E4">
              <w:rPr>
                <w:color w:val="000000"/>
                <w:w w:val="80"/>
              </w:rPr>
              <w:t>Sở Văn hóa, TT &amp; DL</w:t>
            </w: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color w:val="000000"/>
                <w:w w:val="80"/>
              </w:rPr>
            </w:pPr>
          </w:p>
        </w:tc>
        <w:tc>
          <w:tcPr>
            <w:tcW w:w="1418" w:type="dxa"/>
            <w:vMerge/>
            <w:shd w:val="clear" w:color="auto" w:fill="auto"/>
            <w:vAlign w:val="center"/>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14.2. Tỷ lệ hộ gia đình được công nhận “Gia đình văn hóa” đạt từ 70% trở lên trong năm đánh giá</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u w:val="single"/>
              </w:rPr>
            </w:pPr>
          </w:p>
          <w:p w:rsidR="003572E4" w:rsidRPr="003572E4" w:rsidRDefault="003572E4" w:rsidP="003572E4">
            <w:pPr>
              <w:spacing w:before="80"/>
              <w:jc w:val="center"/>
              <w:rPr>
                <w:color w:val="000000"/>
                <w:w w:val="80"/>
              </w:rPr>
            </w:pPr>
            <w:r w:rsidRPr="003572E4">
              <w:rPr>
                <w:color w:val="000000"/>
                <w:w w:val="80"/>
                <w:u w:val="single"/>
              </w:rPr>
              <w:t>&gt;</w:t>
            </w:r>
            <w:r w:rsidRPr="003572E4">
              <w:rPr>
                <w:color w:val="000000"/>
                <w:w w:val="80"/>
              </w:rPr>
              <w:t xml:space="preserve"> 70%</w:t>
            </w:r>
          </w:p>
        </w:tc>
        <w:tc>
          <w:tcPr>
            <w:tcW w:w="1418" w:type="dxa"/>
            <w:shd w:val="clear" w:color="auto" w:fill="auto"/>
          </w:tcPr>
          <w:p w:rsidR="003572E4" w:rsidRPr="003572E4" w:rsidRDefault="003572E4" w:rsidP="003572E4">
            <w:pPr>
              <w:spacing w:before="80"/>
              <w:rPr>
                <w:color w:val="000000"/>
                <w:w w:val="80"/>
                <w:u w:val="single"/>
              </w:rPr>
            </w:pPr>
          </w:p>
          <w:p w:rsidR="003572E4" w:rsidRPr="003572E4" w:rsidRDefault="003572E4" w:rsidP="003572E4">
            <w:pPr>
              <w:spacing w:before="80"/>
              <w:jc w:val="center"/>
              <w:rPr>
                <w:color w:val="000000"/>
                <w:w w:val="80"/>
              </w:rPr>
            </w:pPr>
            <w:r w:rsidRPr="003572E4">
              <w:rPr>
                <w:color w:val="000000"/>
                <w:w w:val="80"/>
                <w:u w:val="single"/>
              </w:rPr>
              <w:t>&gt;</w:t>
            </w:r>
            <w:r w:rsidRPr="003572E4">
              <w:rPr>
                <w:color w:val="000000"/>
                <w:w w:val="80"/>
              </w:rPr>
              <w:t xml:space="preserve"> 60%</w:t>
            </w:r>
          </w:p>
        </w:tc>
        <w:tc>
          <w:tcPr>
            <w:tcW w:w="1276" w:type="dxa"/>
            <w:shd w:val="clear" w:color="auto" w:fill="auto"/>
          </w:tcPr>
          <w:p w:rsidR="003572E4" w:rsidRPr="003572E4" w:rsidRDefault="003572E4" w:rsidP="003572E4">
            <w:pPr>
              <w:spacing w:before="80"/>
              <w:ind w:left="-108" w:right="-108"/>
              <w:jc w:val="center"/>
              <w:rPr>
                <w:color w:val="000000"/>
                <w:w w:val="80"/>
              </w:rPr>
            </w:pPr>
            <w:r w:rsidRPr="003572E4">
              <w:rPr>
                <w:color w:val="000000"/>
                <w:w w:val="80"/>
              </w:rPr>
              <w:t>Sở Văn hóa, TT &amp; DL</w:t>
            </w: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color w:val="000000"/>
                <w:w w:val="80"/>
                <w:lang w:val="vi-VN"/>
              </w:rPr>
            </w:pPr>
            <w:r w:rsidRPr="003572E4">
              <w:rPr>
                <w:color w:val="000000"/>
                <w:w w:val="80"/>
                <w:lang w:val="vi-VN"/>
              </w:rPr>
              <w:t>15</w:t>
            </w:r>
          </w:p>
        </w:tc>
        <w:tc>
          <w:tcPr>
            <w:tcW w:w="1418" w:type="dxa"/>
            <w:vMerge w:val="restart"/>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Môi trường và an toàn thực phẩm</w:t>
            </w:r>
          </w:p>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 xml:space="preserve">15.1. Tỷ lệ hộ được sử dụng nước hợp vệ sinh và nước sạch </w:t>
            </w:r>
            <w:r w:rsidRPr="003572E4">
              <w:rPr>
                <w:color w:val="000000"/>
                <w:w w:val="80"/>
                <w:lang w:val="vi-VN"/>
              </w:rPr>
              <w:t>bền vững</w:t>
            </w:r>
            <w:r w:rsidRPr="003572E4">
              <w:rPr>
                <w:color w:val="000000"/>
                <w:w w:val="80"/>
              </w:rPr>
              <w:t xml:space="preserve"> theo quy định.</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p w:rsidR="003572E4" w:rsidRPr="003572E4" w:rsidRDefault="003572E4" w:rsidP="003572E4">
            <w:pPr>
              <w:spacing w:before="80"/>
              <w:jc w:val="center"/>
              <w:rPr>
                <w:color w:val="000000"/>
                <w:w w:val="80"/>
              </w:rPr>
            </w:pPr>
          </w:p>
        </w:tc>
        <w:tc>
          <w:tcPr>
            <w:tcW w:w="1291" w:type="dxa"/>
            <w:shd w:val="clear" w:color="auto" w:fill="auto"/>
          </w:tcPr>
          <w:p w:rsidR="003572E4" w:rsidRPr="003572E4" w:rsidRDefault="003572E4" w:rsidP="003572E4">
            <w:pPr>
              <w:jc w:val="center"/>
              <w:rPr>
                <w:color w:val="000000"/>
                <w:w w:val="80"/>
              </w:rPr>
            </w:pPr>
            <w:r w:rsidRPr="003572E4">
              <w:rPr>
                <w:color w:val="000000"/>
                <w:w w:val="80"/>
              </w:rPr>
              <w:t>≥ 90%</w:t>
            </w:r>
          </w:p>
          <w:p w:rsidR="003572E4" w:rsidRPr="003572E4" w:rsidRDefault="003572E4" w:rsidP="003572E4">
            <w:pPr>
              <w:jc w:val="center"/>
              <w:rPr>
                <w:color w:val="000000"/>
                <w:w w:val="80"/>
              </w:rPr>
            </w:pPr>
            <w:r w:rsidRPr="003572E4">
              <w:rPr>
                <w:color w:val="000000"/>
                <w:w w:val="80"/>
              </w:rPr>
              <w:t>(</w:t>
            </w:r>
            <w:r w:rsidRPr="003572E4">
              <w:rPr>
                <w:color w:val="000000"/>
                <w:w w:val="80"/>
                <w:u w:val="single"/>
              </w:rPr>
              <w:t>&gt;</w:t>
            </w:r>
            <w:r w:rsidRPr="003572E4">
              <w:rPr>
                <w:color w:val="000000"/>
                <w:w w:val="80"/>
              </w:rPr>
              <w:t xml:space="preserve"> 0% nước sạch)</w:t>
            </w:r>
          </w:p>
        </w:tc>
        <w:tc>
          <w:tcPr>
            <w:tcW w:w="1418" w:type="dxa"/>
            <w:shd w:val="clear" w:color="auto" w:fill="auto"/>
          </w:tcPr>
          <w:p w:rsidR="003572E4" w:rsidRPr="003572E4" w:rsidRDefault="003572E4" w:rsidP="003572E4">
            <w:pPr>
              <w:jc w:val="center"/>
              <w:rPr>
                <w:color w:val="000000"/>
                <w:w w:val="80"/>
              </w:rPr>
            </w:pPr>
            <w:r w:rsidRPr="003572E4">
              <w:rPr>
                <w:color w:val="000000"/>
                <w:w w:val="80"/>
              </w:rPr>
              <w:t>≥ 90%</w:t>
            </w:r>
          </w:p>
          <w:p w:rsidR="003572E4" w:rsidRPr="003572E4" w:rsidRDefault="003572E4" w:rsidP="003572E4">
            <w:pPr>
              <w:jc w:val="center"/>
              <w:rPr>
                <w:color w:val="000000"/>
                <w:w w:val="80"/>
              </w:rPr>
            </w:pPr>
            <w:r w:rsidRPr="003572E4">
              <w:rPr>
                <w:color w:val="000000"/>
                <w:w w:val="80"/>
              </w:rPr>
              <w:t>(</w:t>
            </w:r>
            <w:r w:rsidRPr="003572E4">
              <w:rPr>
                <w:color w:val="000000"/>
                <w:w w:val="80"/>
                <w:u w:val="single"/>
              </w:rPr>
              <w:t xml:space="preserve">&gt; </w:t>
            </w:r>
            <w:r w:rsidRPr="003572E4">
              <w:rPr>
                <w:color w:val="000000"/>
                <w:w w:val="80"/>
              </w:rPr>
              <w:t>30% nước sạch)</w:t>
            </w:r>
          </w:p>
        </w:tc>
        <w:tc>
          <w:tcPr>
            <w:tcW w:w="1276" w:type="dxa"/>
            <w:shd w:val="clear" w:color="auto" w:fill="auto"/>
          </w:tcPr>
          <w:p w:rsidR="003572E4" w:rsidRPr="003572E4" w:rsidRDefault="003572E4" w:rsidP="003572E4">
            <w:pPr>
              <w:spacing w:before="80"/>
              <w:ind w:left="-108" w:right="-108"/>
              <w:jc w:val="center"/>
              <w:rPr>
                <w:color w:val="000000"/>
                <w:w w:val="80"/>
              </w:rPr>
            </w:pP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15.2. Tỷ lệ hộ có nhà tiêu, nhà tắm, bể chứa nước sinh hoạt hợp vệ sinh và đảm bảo 3 sạch.</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 70%</w:t>
            </w:r>
          </w:p>
        </w:tc>
        <w:tc>
          <w:tcPr>
            <w:tcW w:w="1418" w:type="dxa"/>
            <w:shd w:val="clear" w:color="auto" w:fill="auto"/>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 60%</w:t>
            </w:r>
          </w:p>
        </w:tc>
        <w:tc>
          <w:tcPr>
            <w:tcW w:w="1276" w:type="dxa"/>
            <w:shd w:val="clear" w:color="auto" w:fill="auto"/>
          </w:tcPr>
          <w:p w:rsidR="003572E4" w:rsidRPr="003572E4" w:rsidRDefault="003572E4" w:rsidP="003572E4">
            <w:pPr>
              <w:ind w:left="-108" w:right="-108"/>
              <w:jc w:val="center"/>
              <w:rPr>
                <w:color w:val="000000"/>
                <w:w w:val="80"/>
              </w:rPr>
            </w:pPr>
            <w:r w:rsidRPr="003572E4">
              <w:rPr>
                <w:color w:val="000000"/>
                <w:w w:val="80"/>
              </w:rPr>
              <w:t>Sở              Nông nghiêp và PTNT</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 xml:space="preserve">15.3. Có tổ thu gom rác thải định kỳ 2 lần/tuần (đối với nơi có điểm tập kết rác tập trung); 100% số hộ/bản có hố thu gom và xử lý rác thải sinh hoạt </w:t>
            </w:r>
            <w:r w:rsidRPr="003572E4">
              <w:rPr>
                <w:color w:val="000000"/>
                <w:w w:val="80"/>
              </w:rPr>
              <w:lastRenderedPageBreak/>
              <w:t>tại hộ gia đình; Định kỳ hàng tuần tổ chức vệ sinh chung toàn bản.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lastRenderedPageBreak/>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ind w:left="-108" w:right="-108"/>
              <w:jc w:val="center"/>
              <w:rPr>
                <w:color w:val="000000"/>
                <w:w w:val="80"/>
              </w:rPr>
            </w:pPr>
            <w:r w:rsidRPr="003572E4">
              <w:rPr>
                <w:color w:val="000000"/>
                <w:w w:val="80"/>
              </w:rPr>
              <w:t>Sở                         Tài nguyên               và MT</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15.4. Tỷ lệ hộ chăn nuôi có chuồng trại chăn nuôi đảm bảo vệ sinh môi trường; có bể thu gom rác thải và phụ phẩm chăn nuôi.</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 60%</w:t>
            </w:r>
          </w:p>
        </w:tc>
        <w:tc>
          <w:tcPr>
            <w:tcW w:w="1418"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 60%</w:t>
            </w:r>
          </w:p>
        </w:tc>
        <w:tc>
          <w:tcPr>
            <w:tcW w:w="1276" w:type="dxa"/>
            <w:shd w:val="clear" w:color="auto" w:fill="auto"/>
            <w:vAlign w:val="center"/>
          </w:tcPr>
          <w:p w:rsidR="003572E4" w:rsidRPr="003572E4" w:rsidRDefault="003572E4" w:rsidP="003572E4">
            <w:pPr>
              <w:jc w:val="center"/>
              <w:rPr>
                <w:rFonts w:eastAsia="Arial"/>
                <w:lang w:val="vi-VN"/>
              </w:rPr>
            </w:pPr>
            <w:r w:rsidRPr="003572E4">
              <w:rPr>
                <w:color w:val="000000"/>
                <w:w w:val="80"/>
              </w:rPr>
              <w:t>Sở                         Tài nguyên               và MT</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15.5. Tỷ lệ hộ gia đình và cơ sở sản xuất, kinh doanh thực phẩm tuân thủ các quy định về đảm bảo an toàn thực phẩm</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418"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276" w:type="dxa"/>
            <w:shd w:val="clear" w:color="auto" w:fill="auto"/>
            <w:vAlign w:val="center"/>
          </w:tcPr>
          <w:p w:rsidR="003572E4" w:rsidRPr="003572E4" w:rsidRDefault="003572E4" w:rsidP="003572E4">
            <w:pPr>
              <w:jc w:val="center"/>
              <w:rPr>
                <w:rFonts w:eastAsia="Arial"/>
                <w:lang w:val="vi-VN"/>
              </w:rPr>
            </w:pPr>
            <w:r w:rsidRPr="003572E4">
              <w:rPr>
                <w:color w:val="000000"/>
                <w:w w:val="80"/>
              </w:rPr>
              <w:t>Sở                         Tài nguyên               và MT</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15.6. Tỷ lệ cơ sở sản xuất - kinh doanh, nuôi trồng thủy sản, làng nghề đảm bảo quy định về bảo vệ môi trường</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418" w:type="dxa"/>
            <w:shd w:val="clear" w:color="auto" w:fill="auto"/>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276" w:type="dxa"/>
            <w:shd w:val="clear" w:color="auto" w:fill="auto"/>
            <w:vAlign w:val="center"/>
          </w:tcPr>
          <w:p w:rsidR="003572E4" w:rsidRPr="003572E4" w:rsidRDefault="003572E4" w:rsidP="003572E4">
            <w:pPr>
              <w:jc w:val="center"/>
              <w:rPr>
                <w:color w:val="000000"/>
                <w:w w:val="80"/>
              </w:rPr>
            </w:pPr>
            <w:r w:rsidRPr="003572E4">
              <w:rPr>
                <w:color w:val="000000"/>
                <w:w w:val="80"/>
              </w:rPr>
              <w:t>Sở N</w:t>
            </w:r>
            <w:r w:rsidRPr="003572E4">
              <w:rPr>
                <w:color w:val="000000"/>
                <w:w w:val="80"/>
                <w:lang w:val="vi-VN"/>
              </w:rPr>
              <w:t>N</w:t>
            </w:r>
            <w:r w:rsidRPr="003572E4">
              <w:rPr>
                <w:color w:val="000000"/>
                <w:w w:val="80"/>
              </w:rPr>
              <w:t xml:space="preserve"> &amp; PTNT;</w:t>
            </w:r>
          </w:p>
          <w:p w:rsidR="003572E4" w:rsidRPr="003572E4" w:rsidRDefault="003572E4" w:rsidP="003572E4">
            <w:pPr>
              <w:jc w:val="center"/>
              <w:rPr>
                <w:color w:val="000000"/>
                <w:w w:val="80"/>
              </w:rPr>
            </w:pPr>
            <w:r w:rsidRPr="003572E4">
              <w:rPr>
                <w:color w:val="000000"/>
                <w:w w:val="80"/>
              </w:rPr>
              <w:t>- Sở Y tế (phối hợp)</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15.7. Xây dựng cảnh quan, môi trường xanh - sạch - đẹp, an toàn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jc w:val="center"/>
              <w:rPr>
                <w:color w:val="000000"/>
                <w:w w:val="80"/>
              </w:rPr>
            </w:pPr>
            <w:r w:rsidRPr="003572E4">
              <w:rPr>
                <w:color w:val="000000"/>
                <w:w w:val="80"/>
              </w:rPr>
              <w:t>Sở Tài Nguyên và MT</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15.8 Mai táng phù hợp với quy định và theo quy hoạch, đảm bảo thuần phong, mỹ tục, văn minh.</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jc w:val="center"/>
              <w:rPr>
                <w:color w:val="000000"/>
                <w:w w:val="80"/>
              </w:rPr>
            </w:pPr>
          </w:p>
          <w:p w:rsidR="003572E4" w:rsidRPr="003572E4" w:rsidRDefault="003572E4" w:rsidP="003572E4">
            <w:pPr>
              <w:jc w:val="center"/>
              <w:rPr>
                <w:color w:val="000000"/>
                <w:w w:val="80"/>
              </w:rPr>
            </w:pPr>
            <w:r w:rsidRPr="003572E4">
              <w:rPr>
                <w:color w:val="000000"/>
                <w:w w:val="80"/>
              </w:rPr>
              <w:t>Sở Xây dựng</w:t>
            </w:r>
          </w:p>
        </w:tc>
      </w:tr>
      <w:tr w:rsidR="003572E4" w:rsidRPr="003572E4" w:rsidTr="00CB0785">
        <w:tc>
          <w:tcPr>
            <w:tcW w:w="567" w:type="dxa"/>
            <w:shd w:val="clear" w:color="auto" w:fill="auto"/>
          </w:tcPr>
          <w:p w:rsidR="003572E4" w:rsidRPr="003572E4" w:rsidRDefault="003572E4" w:rsidP="003572E4">
            <w:pPr>
              <w:spacing w:before="120" w:after="120"/>
              <w:jc w:val="center"/>
              <w:rPr>
                <w:b/>
                <w:color w:val="000000"/>
                <w:w w:val="80"/>
                <w:lang w:val="vi-VN"/>
              </w:rPr>
            </w:pPr>
            <w:r w:rsidRPr="003572E4">
              <w:rPr>
                <w:b/>
                <w:color w:val="000000"/>
                <w:w w:val="80"/>
                <w:lang w:val="vi-VN"/>
              </w:rPr>
              <w:t>V</w:t>
            </w:r>
          </w:p>
        </w:tc>
        <w:tc>
          <w:tcPr>
            <w:tcW w:w="3969" w:type="dxa"/>
            <w:gridSpan w:val="2"/>
            <w:shd w:val="clear" w:color="auto" w:fill="auto"/>
          </w:tcPr>
          <w:p w:rsidR="003572E4" w:rsidRPr="003572E4" w:rsidRDefault="003572E4" w:rsidP="003572E4">
            <w:pPr>
              <w:spacing w:before="120" w:after="120"/>
              <w:jc w:val="both"/>
              <w:rPr>
                <w:b/>
                <w:color w:val="000000"/>
                <w:w w:val="80"/>
                <w:lang w:val="vi-VN"/>
              </w:rPr>
            </w:pPr>
            <w:r w:rsidRPr="003572E4">
              <w:rPr>
                <w:b/>
                <w:color w:val="000000"/>
                <w:w w:val="80"/>
                <w:lang w:val="vi-VN"/>
              </w:rPr>
              <w:t>HỆ THỐNG CHÍNH TRỊ</w:t>
            </w:r>
          </w:p>
        </w:tc>
        <w:tc>
          <w:tcPr>
            <w:tcW w:w="551" w:type="dxa"/>
            <w:shd w:val="clear" w:color="auto" w:fill="auto"/>
            <w:vAlign w:val="center"/>
          </w:tcPr>
          <w:p w:rsidR="003572E4" w:rsidRPr="003572E4" w:rsidRDefault="003572E4" w:rsidP="003572E4">
            <w:pPr>
              <w:spacing w:before="120" w:after="120"/>
              <w:jc w:val="center"/>
              <w:rPr>
                <w:color w:val="000000"/>
                <w:w w:val="80"/>
              </w:rPr>
            </w:pPr>
          </w:p>
        </w:tc>
        <w:tc>
          <w:tcPr>
            <w:tcW w:w="1291" w:type="dxa"/>
            <w:shd w:val="clear" w:color="auto" w:fill="auto"/>
          </w:tcPr>
          <w:p w:rsidR="003572E4" w:rsidRPr="003572E4" w:rsidRDefault="003572E4" w:rsidP="003572E4">
            <w:pPr>
              <w:spacing w:before="120" w:after="120"/>
              <w:jc w:val="center"/>
              <w:rPr>
                <w:color w:val="000000"/>
                <w:w w:val="80"/>
              </w:rPr>
            </w:pPr>
          </w:p>
        </w:tc>
        <w:tc>
          <w:tcPr>
            <w:tcW w:w="1418" w:type="dxa"/>
            <w:shd w:val="clear" w:color="auto" w:fill="auto"/>
          </w:tcPr>
          <w:p w:rsidR="003572E4" w:rsidRPr="003572E4" w:rsidRDefault="003572E4" w:rsidP="003572E4">
            <w:pPr>
              <w:spacing w:before="120" w:after="120"/>
              <w:jc w:val="center"/>
              <w:rPr>
                <w:color w:val="000000"/>
                <w:w w:val="80"/>
              </w:rPr>
            </w:pPr>
          </w:p>
        </w:tc>
        <w:tc>
          <w:tcPr>
            <w:tcW w:w="1276" w:type="dxa"/>
            <w:shd w:val="clear" w:color="auto" w:fill="auto"/>
            <w:vAlign w:val="center"/>
          </w:tcPr>
          <w:p w:rsidR="003572E4" w:rsidRPr="003572E4" w:rsidRDefault="003572E4" w:rsidP="003572E4">
            <w:pPr>
              <w:spacing w:before="120" w:after="120"/>
              <w:jc w:val="center"/>
              <w:rPr>
                <w:color w:val="000000"/>
                <w:w w:val="80"/>
              </w:rPr>
            </w:pP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color w:val="000000"/>
                <w:w w:val="80"/>
                <w:lang w:val="vi-VN"/>
              </w:rPr>
            </w:pPr>
            <w:r w:rsidRPr="003572E4">
              <w:rPr>
                <w:color w:val="000000"/>
                <w:w w:val="80"/>
                <w:lang w:val="vi-VN"/>
              </w:rPr>
              <w:t>16</w:t>
            </w:r>
          </w:p>
        </w:tc>
        <w:tc>
          <w:tcPr>
            <w:tcW w:w="1418" w:type="dxa"/>
            <w:vMerge w:val="restart"/>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Hệ thống                 tổ chức chính trị</w:t>
            </w: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16.1. Chi bộ bản được cấp ủy cấp trên đánh giá đạt mức hoàn thành tốt nhiệm vụ trở lên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jc w:val="center"/>
              <w:rPr>
                <w:color w:val="000000"/>
                <w:w w:val="80"/>
              </w:rPr>
            </w:pPr>
            <w:r w:rsidRPr="003572E4">
              <w:rPr>
                <w:color w:val="000000"/>
                <w:w w:val="80"/>
              </w:rPr>
              <w:t>Sở Nội vụ</w:t>
            </w:r>
          </w:p>
        </w:tc>
      </w:tr>
      <w:tr w:rsidR="003572E4" w:rsidRPr="003572E4" w:rsidTr="00CB0785">
        <w:tc>
          <w:tcPr>
            <w:tcW w:w="567" w:type="dxa"/>
            <w:vMerge/>
            <w:shd w:val="clear" w:color="auto" w:fill="auto"/>
            <w:vAlign w:val="center"/>
          </w:tcPr>
          <w:p w:rsidR="003572E4" w:rsidRPr="003572E4" w:rsidRDefault="003572E4" w:rsidP="003572E4">
            <w:pPr>
              <w:spacing w:before="80"/>
              <w:jc w:val="center"/>
              <w:rPr>
                <w:color w:val="000000"/>
                <w:w w:val="80"/>
              </w:rPr>
            </w:pPr>
          </w:p>
        </w:tc>
        <w:tc>
          <w:tcPr>
            <w:tcW w:w="1418" w:type="dxa"/>
            <w:vMerge/>
            <w:shd w:val="clear" w:color="auto" w:fill="auto"/>
            <w:vAlign w:val="center"/>
          </w:tcPr>
          <w:p w:rsidR="003572E4" w:rsidRPr="003572E4" w:rsidRDefault="003572E4" w:rsidP="003572E4">
            <w:pPr>
              <w:spacing w:before="80"/>
              <w:ind w:left="-108" w:right="-108"/>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16.2.Các tổ chức đoàn thể ở bản được cấp có thẩm quyền đánh giá đạt mức hoàn tốt nhiệm vụ trở lên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jc w:val="center"/>
              <w:rPr>
                <w:color w:val="000000"/>
                <w:w w:val="80"/>
              </w:rPr>
            </w:pPr>
            <w:r w:rsidRPr="003572E4">
              <w:rPr>
                <w:color w:val="000000"/>
                <w:w w:val="80"/>
              </w:rPr>
              <w:t>Sở Nội vụ</w:t>
            </w:r>
          </w:p>
        </w:tc>
      </w:tr>
      <w:tr w:rsidR="003572E4" w:rsidRPr="003572E4" w:rsidTr="00CB0785">
        <w:tc>
          <w:tcPr>
            <w:tcW w:w="567" w:type="dxa"/>
            <w:shd w:val="clear" w:color="auto" w:fill="auto"/>
            <w:vAlign w:val="center"/>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17</w:t>
            </w:r>
          </w:p>
        </w:tc>
        <w:tc>
          <w:tcPr>
            <w:tcW w:w="1418" w:type="dxa"/>
            <w:shd w:val="clear" w:color="auto" w:fill="auto"/>
            <w:vAlign w:val="center"/>
          </w:tcPr>
          <w:p w:rsidR="003572E4" w:rsidRPr="003572E4" w:rsidRDefault="003572E4" w:rsidP="003572E4">
            <w:pPr>
              <w:spacing w:before="80"/>
              <w:ind w:left="-108" w:right="-108"/>
              <w:jc w:val="center"/>
              <w:rPr>
                <w:color w:val="000000"/>
                <w:w w:val="80"/>
              </w:rPr>
            </w:pPr>
          </w:p>
          <w:p w:rsidR="003572E4" w:rsidRPr="003572E4" w:rsidRDefault="003572E4" w:rsidP="003572E4">
            <w:pPr>
              <w:spacing w:before="80"/>
              <w:ind w:left="-108" w:right="-108"/>
              <w:jc w:val="center"/>
              <w:rPr>
                <w:color w:val="000000"/>
                <w:w w:val="80"/>
              </w:rPr>
            </w:pPr>
            <w:r w:rsidRPr="003572E4">
              <w:rPr>
                <w:color w:val="000000"/>
                <w:w w:val="80"/>
              </w:rPr>
              <w:t>An ninh                        trật tự xã hội</w:t>
            </w: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 xml:space="preserve">An ninh trật tự được giữ vững; không có tụ tập, khiếu kiện đông người </w:t>
            </w:r>
            <w:r w:rsidRPr="003572E4">
              <w:rPr>
                <w:color w:val="000000"/>
                <w:w w:val="80"/>
              </w:rPr>
              <w:lastRenderedPageBreak/>
              <w:t>kéo dài; không để xảy ra trọng án; tội phạm và tệ nạn xã hội (ma túy, trộm cắp, cờ bạc, nghiện hút...) được kiềm chế, giảm liên tục so với các năm trước.</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lastRenderedPageBreak/>
              <w:t>Đạt</w:t>
            </w:r>
          </w:p>
        </w:tc>
        <w:tc>
          <w:tcPr>
            <w:tcW w:w="1291" w:type="dxa"/>
            <w:shd w:val="clear" w:color="auto" w:fill="auto"/>
          </w:tcPr>
          <w:p w:rsidR="003572E4" w:rsidRPr="003572E4" w:rsidRDefault="003572E4" w:rsidP="003572E4">
            <w:pPr>
              <w:spacing w:before="80"/>
              <w:jc w:val="center"/>
              <w:rPr>
                <w:color w:val="000000"/>
                <w:w w:val="80"/>
              </w:rPr>
            </w:pPr>
          </w:p>
        </w:tc>
        <w:tc>
          <w:tcPr>
            <w:tcW w:w="1418" w:type="dxa"/>
            <w:shd w:val="clear" w:color="auto" w:fill="auto"/>
          </w:tcPr>
          <w:p w:rsidR="003572E4" w:rsidRPr="003572E4" w:rsidRDefault="003572E4" w:rsidP="003572E4">
            <w:pPr>
              <w:spacing w:before="80"/>
              <w:jc w:val="center"/>
              <w:rPr>
                <w:color w:val="000000"/>
                <w:w w:val="80"/>
              </w:rPr>
            </w:pPr>
          </w:p>
        </w:tc>
        <w:tc>
          <w:tcPr>
            <w:tcW w:w="1276" w:type="dxa"/>
            <w:shd w:val="clear" w:color="auto" w:fill="auto"/>
            <w:vAlign w:val="center"/>
          </w:tcPr>
          <w:p w:rsidR="003572E4" w:rsidRPr="003572E4" w:rsidRDefault="003572E4" w:rsidP="003572E4">
            <w:pPr>
              <w:jc w:val="center"/>
              <w:rPr>
                <w:color w:val="000000"/>
                <w:w w:val="80"/>
              </w:rPr>
            </w:pPr>
            <w:r w:rsidRPr="003572E4">
              <w:rPr>
                <w:color w:val="000000"/>
                <w:w w:val="80"/>
              </w:rPr>
              <w:t>Công an tỉnh</w:t>
            </w:r>
          </w:p>
        </w:tc>
      </w:tr>
      <w:tr w:rsidR="003572E4" w:rsidRPr="003572E4" w:rsidTr="00CB0785">
        <w:tc>
          <w:tcPr>
            <w:tcW w:w="567" w:type="dxa"/>
            <w:vMerge w:val="restart"/>
            <w:shd w:val="clear" w:color="auto" w:fill="auto"/>
            <w:vAlign w:val="center"/>
          </w:tcPr>
          <w:p w:rsidR="003572E4" w:rsidRPr="003572E4" w:rsidRDefault="003572E4" w:rsidP="003572E4">
            <w:pPr>
              <w:spacing w:before="80"/>
              <w:jc w:val="center"/>
              <w:rPr>
                <w:color w:val="000000"/>
                <w:w w:val="80"/>
                <w:lang w:val="vi-VN"/>
              </w:rPr>
            </w:pPr>
            <w:r w:rsidRPr="003572E4">
              <w:rPr>
                <w:color w:val="000000"/>
                <w:w w:val="80"/>
                <w:lang w:val="vi-VN"/>
              </w:rPr>
              <w:lastRenderedPageBreak/>
              <w:t>18</w:t>
            </w:r>
          </w:p>
        </w:tc>
        <w:tc>
          <w:tcPr>
            <w:tcW w:w="1418" w:type="dxa"/>
            <w:vMerge w:val="restart"/>
            <w:shd w:val="clear" w:color="auto" w:fill="auto"/>
            <w:vAlign w:val="center"/>
          </w:tcPr>
          <w:p w:rsidR="003572E4" w:rsidRPr="003572E4" w:rsidRDefault="003572E4" w:rsidP="003572E4">
            <w:pPr>
              <w:spacing w:before="80"/>
              <w:ind w:left="-108" w:right="-108"/>
              <w:jc w:val="center"/>
              <w:rPr>
                <w:color w:val="000000"/>
                <w:w w:val="80"/>
              </w:rPr>
            </w:pPr>
            <w:r w:rsidRPr="003572E4">
              <w:rPr>
                <w:color w:val="000000"/>
                <w:w w:val="80"/>
              </w:rPr>
              <w:t>Tiếp cận và tuân thủ pháp luật, quy ước, hương ước</w:t>
            </w: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18.1.Tỷ lệ người dân (từ 14 tuổi trở lên) thường trú trong bản được tuyên truyền, phổ biến về pháp luật.</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p w:rsidR="003572E4" w:rsidRPr="003572E4" w:rsidRDefault="003572E4" w:rsidP="003572E4">
            <w:pPr>
              <w:spacing w:before="80"/>
              <w:rPr>
                <w:color w:val="000000"/>
                <w:w w:val="80"/>
              </w:rPr>
            </w:pP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418" w:type="dxa"/>
            <w:shd w:val="clear" w:color="auto" w:fill="auto"/>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276"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Sở Tư pháp</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18.2. Tỷ lệ người dân trong bản chấp hành nghiêm chỉnh pháp luật, quy ước, hương ước, không bị kiểm điểm, phê bình từ mức cảnh cáo trở lên (bằng văn bản của cấp có thẩm quyền).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418" w:type="dxa"/>
            <w:shd w:val="clear" w:color="auto" w:fill="auto"/>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276" w:type="dxa"/>
            <w:shd w:val="clear" w:color="auto" w:fill="auto"/>
            <w:vAlign w:val="center"/>
          </w:tcPr>
          <w:p w:rsidR="003572E4" w:rsidRPr="003572E4" w:rsidRDefault="003572E4" w:rsidP="003572E4">
            <w:pPr>
              <w:ind w:left="-108" w:right="-108" w:hanging="34"/>
              <w:jc w:val="center"/>
              <w:rPr>
                <w:color w:val="000000"/>
                <w:w w:val="80"/>
              </w:rPr>
            </w:pPr>
            <w:r w:rsidRPr="003572E4">
              <w:rPr>
                <w:color w:val="000000"/>
                <w:w w:val="80"/>
              </w:rPr>
              <w:t>Sở Tư pháp;</w:t>
            </w:r>
          </w:p>
          <w:p w:rsidR="003572E4" w:rsidRPr="003572E4" w:rsidRDefault="003572E4" w:rsidP="003572E4">
            <w:pPr>
              <w:ind w:left="-108" w:right="-108" w:hanging="34"/>
              <w:jc w:val="center"/>
              <w:rPr>
                <w:color w:val="000000"/>
                <w:w w:val="80"/>
              </w:rPr>
            </w:pPr>
            <w:r w:rsidRPr="003572E4">
              <w:rPr>
                <w:color w:val="000000"/>
                <w:w w:val="80"/>
              </w:rPr>
              <w:t xml:space="preserve">Sở Nội vụ;            </w:t>
            </w:r>
            <w:r w:rsidRPr="003572E4">
              <w:rPr>
                <w:color w:val="000000"/>
                <w:w w:val="80"/>
                <w:lang w:val="vi-VN"/>
              </w:rPr>
              <w:t xml:space="preserve"> </w:t>
            </w:r>
            <w:r w:rsidRPr="003572E4">
              <w:rPr>
                <w:color w:val="000000"/>
                <w:w w:val="80"/>
              </w:rPr>
              <w:t>Sở Văn hóa, TT&amp;DL</w:t>
            </w:r>
          </w:p>
          <w:p w:rsidR="003572E4" w:rsidRPr="003572E4" w:rsidRDefault="003572E4" w:rsidP="003572E4">
            <w:pPr>
              <w:ind w:left="-108" w:right="-108" w:hanging="34"/>
              <w:jc w:val="center"/>
              <w:rPr>
                <w:color w:val="000000"/>
                <w:w w:val="80"/>
              </w:rPr>
            </w:pPr>
            <w:r w:rsidRPr="003572E4">
              <w:rPr>
                <w:color w:val="000000"/>
                <w:w w:val="80"/>
              </w:rPr>
              <w:t>(phối hợp)</w:t>
            </w:r>
          </w:p>
        </w:tc>
      </w:tr>
      <w:tr w:rsidR="003572E4" w:rsidRPr="003572E4" w:rsidTr="00CB0785">
        <w:tc>
          <w:tcPr>
            <w:tcW w:w="567" w:type="dxa"/>
            <w:vMerge/>
            <w:shd w:val="clear" w:color="auto" w:fill="auto"/>
          </w:tcPr>
          <w:p w:rsidR="003572E4" w:rsidRPr="003572E4" w:rsidRDefault="003572E4" w:rsidP="003572E4">
            <w:pPr>
              <w:spacing w:before="80"/>
              <w:jc w:val="center"/>
              <w:rPr>
                <w:color w:val="000000"/>
                <w:w w:val="80"/>
              </w:rPr>
            </w:pPr>
          </w:p>
        </w:tc>
        <w:tc>
          <w:tcPr>
            <w:tcW w:w="1418" w:type="dxa"/>
            <w:vMerge/>
            <w:shd w:val="clear" w:color="auto" w:fill="auto"/>
          </w:tcPr>
          <w:p w:rsidR="003572E4" w:rsidRPr="003572E4" w:rsidRDefault="003572E4" w:rsidP="003572E4">
            <w:pPr>
              <w:spacing w:before="80"/>
              <w:jc w:val="center"/>
              <w:rPr>
                <w:color w:val="000000"/>
                <w:w w:val="80"/>
              </w:rPr>
            </w:pPr>
          </w:p>
        </w:tc>
        <w:tc>
          <w:tcPr>
            <w:tcW w:w="2551" w:type="dxa"/>
            <w:shd w:val="clear" w:color="auto" w:fill="auto"/>
          </w:tcPr>
          <w:p w:rsidR="003572E4" w:rsidRPr="003572E4" w:rsidRDefault="003572E4" w:rsidP="003572E4">
            <w:pPr>
              <w:spacing w:before="80"/>
              <w:jc w:val="both"/>
              <w:rPr>
                <w:color w:val="000000"/>
                <w:w w:val="80"/>
              </w:rPr>
            </w:pPr>
            <w:r w:rsidRPr="003572E4">
              <w:rPr>
                <w:color w:val="000000"/>
                <w:w w:val="80"/>
              </w:rPr>
              <w:t>18.3. Thực hiện đầy đủ, đúng thời gian nghĩa vụ đóng góp các khoản phí theo quy định của pháp luật, các khoản đã thống nhất trong cộng đồng dân cư thôn, bản.</w:t>
            </w:r>
          </w:p>
        </w:tc>
        <w:tc>
          <w:tcPr>
            <w:tcW w:w="551" w:type="dxa"/>
            <w:shd w:val="clear" w:color="auto" w:fill="auto"/>
            <w:vAlign w:val="center"/>
          </w:tcPr>
          <w:p w:rsidR="003572E4" w:rsidRPr="003572E4" w:rsidRDefault="003572E4" w:rsidP="003572E4">
            <w:pPr>
              <w:spacing w:before="80"/>
              <w:jc w:val="center"/>
              <w:rPr>
                <w:color w:val="000000"/>
                <w:w w:val="80"/>
              </w:rPr>
            </w:pPr>
            <w:r w:rsidRPr="003572E4">
              <w:rPr>
                <w:color w:val="000000"/>
                <w:w w:val="80"/>
              </w:rPr>
              <w:t>%</w:t>
            </w:r>
          </w:p>
        </w:tc>
        <w:tc>
          <w:tcPr>
            <w:tcW w:w="1291" w:type="dxa"/>
            <w:shd w:val="clear" w:color="auto" w:fill="auto"/>
          </w:tcPr>
          <w:p w:rsidR="003572E4" w:rsidRPr="003572E4" w:rsidRDefault="003572E4" w:rsidP="003572E4">
            <w:pPr>
              <w:spacing w:before="80"/>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418" w:type="dxa"/>
            <w:shd w:val="clear" w:color="auto" w:fill="auto"/>
          </w:tcPr>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p>
          <w:p w:rsidR="003572E4" w:rsidRPr="003572E4" w:rsidRDefault="003572E4" w:rsidP="003572E4">
            <w:pPr>
              <w:spacing w:before="80"/>
              <w:jc w:val="center"/>
              <w:rPr>
                <w:color w:val="000000"/>
                <w:w w:val="80"/>
              </w:rPr>
            </w:pPr>
            <w:r w:rsidRPr="003572E4">
              <w:rPr>
                <w:color w:val="000000"/>
                <w:w w:val="80"/>
              </w:rPr>
              <w:t>100%</w:t>
            </w:r>
          </w:p>
        </w:tc>
        <w:tc>
          <w:tcPr>
            <w:tcW w:w="1276" w:type="dxa"/>
            <w:shd w:val="clear" w:color="auto" w:fill="auto"/>
            <w:vAlign w:val="center"/>
          </w:tcPr>
          <w:p w:rsidR="003572E4" w:rsidRPr="003572E4" w:rsidRDefault="003572E4" w:rsidP="003572E4">
            <w:pPr>
              <w:ind w:left="-108" w:right="-108" w:hanging="34"/>
              <w:jc w:val="center"/>
              <w:rPr>
                <w:color w:val="000000"/>
                <w:w w:val="80"/>
              </w:rPr>
            </w:pPr>
          </w:p>
          <w:p w:rsidR="003572E4" w:rsidRPr="003572E4" w:rsidRDefault="003572E4" w:rsidP="003572E4">
            <w:pPr>
              <w:ind w:left="-108" w:right="-108" w:hanging="34"/>
              <w:jc w:val="center"/>
              <w:rPr>
                <w:color w:val="000000"/>
                <w:w w:val="80"/>
              </w:rPr>
            </w:pPr>
            <w:r w:rsidRPr="003572E4">
              <w:rPr>
                <w:color w:val="000000"/>
                <w:w w:val="80"/>
              </w:rPr>
              <w:t>Cục                      Thuế tỉnh</w:t>
            </w:r>
          </w:p>
        </w:tc>
      </w:tr>
    </w:tbl>
    <w:p w:rsidR="003572E4" w:rsidRPr="003572E4" w:rsidRDefault="003572E4" w:rsidP="003572E4">
      <w:pPr>
        <w:shd w:val="clear" w:color="auto" w:fill="FFFFFF"/>
        <w:spacing w:before="80"/>
        <w:jc w:val="center"/>
        <w:rPr>
          <w:bCs/>
          <w:color w:val="000000"/>
          <w:w w:val="80"/>
        </w:rPr>
      </w:pPr>
    </w:p>
    <w:p w:rsidR="003572E4" w:rsidRPr="003572E4" w:rsidRDefault="003572E4" w:rsidP="003572E4">
      <w:pPr>
        <w:shd w:val="clear" w:color="auto" w:fill="FFFFFF"/>
        <w:spacing w:before="80"/>
        <w:jc w:val="center"/>
        <w:rPr>
          <w:bCs/>
          <w:color w:val="000000"/>
          <w:w w:val="80"/>
        </w:rPr>
      </w:pPr>
    </w:p>
    <w:p w:rsidR="003572E4" w:rsidRPr="003572E4" w:rsidRDefault="003572E4" w:rsidP="003572E4">
      <w:pPr>
        <w:shd w:val="clear" w:color="auto" w:fill="FFFFFF"/>
        <w:spacing w:before="80"/>
        <w:jc w:val="center"/>
        <w:rPr>
          <w:bCs/>
          <w:color w:val="000000"/>
          <w:w w:val="80"/>
        </w:rPr>
      </w:pPr>
    </w:p>
    <w:p w:rsidR="003572E4" w:rsidRPr="003572E4" w:rsidRDefault="003572E4" w:rsidP="003572E4">
      <w:pPr>
        <w:shd w:val="clear" w:color="auto" w:fill="FFFFFF"/>
        <w:spacing w:before="120" w:after="120" w:line="234" w:lineRule="atLeast"/>
        <w:jc w:val="center"/>
        <w:rPr>
          <w:bCs/>
          <w:color w:val="000000"/>
        </w:rPr>
      </w:pPr>
    </w:p>
    <w:p w:rsidR="003572E4" w:rsidRDefault="003572E4" w:rsidP="003572E4">
      <w:pPr>
        <w:jc w:val="center"/>
        <w:rPr>
          <w:b/>
          <w:color w:val="000000"/>
          <w:w w:val="80"/>
        </w:rPr>
      </w:pPr>
    </w:p>
    <w:p w:rsidR="003572E4" w:rsidRDefault="003572E4" w:rsidP="003572E4">
      <w:pPr>
        <w:jc w:val="center"/>
        <w:rPr>
          <w:b/>
          <w:color w:val="000000"/>
          <w:w w:val="80"/>
        </w:rPr>
      </w:pPr>
    </w:p>
    <w:p w:rsidR="003572E4" w:rsidRDefault="003572E4" w:rsidP="003572E4">
      <w:pPr>
        <w:jc w:val="center"/>
        <w:rPr>
          <w:b/>
          <w:color w:val="000000"/>
          <w:w w:val="80"/>
        </w:rPr>
      </w:pPr>
    </w:p>
    <w:p w:rsidR="003572E4" w:rsidRDefault="003572E4" w:rsidP="003572E4">
      <w:pPr>
        <w:jc w:val="center"/>
        <w:rPr>
          <w:b/>
          <w:color w:val="000000"/>
          <w:w w:val="80"/>
        </w:rPr>
      </w:pPr>
    </w:p>
    <w:p w:rsidR="003572E4" w:rsidRDefault="003572E4" w:rsidP="003572E4">
      <w:pPr>
        <w:jc w:val="center"/>
        <w:rPr>
          <w:b/>
          <w:color w:val="000000"/>
          <w:w w:val="80"/>
        </w:rPr>
      </w:pPr>
    </w:p>
    <w:p w:rsidR="003572E4" w:rsidRDefault="003572E4" w:rsidP="003572E4">
      <w:pPr>
        <w:jc w:val="center"/>
        <w:rPr>
          <w:b/>
          <w:color w:val="000000"/>
          <w:w w:val="80"/>
        </w:rPr>
      </w:pPr>
    </w:p>
    <w:p w:rsidR="003572E4" w:rsidRDefault="003572E4" w:rsidP="003572E4">
      <w:pPr>
        <w:jc w:val="center"/>
        <w:rPr>
          <w:b/>
          <w:color w:val="000000"/>
          <w:w w:val="80"/>
        </w:rPr>
      </w:pPr>
    </w:p>
    <w:p w:rsidR="003572E4" w:rsidRDefault="003572E4" w:rsidP="003572E4">
      <w:pPr>
        <w:jc w:val="center"/>
        <w:rPr>
          <w:b/>
          <w:color w:val="000000"/>
          <w:w w:val="80"/>
        </w:rPr>
      </w:pPr>
    </w:p>
    <w:p w:rsidR="003572E4" w:rsidRPr="003572E4" w:rsidRDefault="003572E4" w:rsidP="003572E4">
      <w:pPr>
        <w:jc w:val="center"/>
        <w:rPr>
          <w:b/>
          <w:color w:val="000000"/>
          <w:w w:val="80"/>
        </w:rPr>
      </w:pPr>
      <w:r w:rsidRPr="003572E4">
        <w:rPr>
          <w:b/>
          <w:color w:val="000000"/>
          <w:w w:val="80"/>
        </w:rPr>
        <w:lastRenderedPageBreak/>
        <w:t>Phụ lục số 03</w:t>
      </w:r>
    </w:p>
    <w:p w:rsidR="003572E4" w:rsidRPr="003572E4" w:rsidRDefault="003572E4" w:rsidP="003572E4">
      <w:pPr>
        <w:jc w:val="center"/>
        <w:rPr>
          <w:b/>
          <w:color w:val="000000"/>
          <w:w w:val="80"/>
        </w:rPr>
      </w:pPr>
      <w:r w:rsidRPr="003572E4">
        <w:rPr>
          <w:b/>
          <w:color w:val="000000"/>
          <w:w w:val="80"/>
        </w:rPr>
        <w:t xml:space="preserve"> BỘ TIÊU CHÍ BẢN NÔNG THÔN MỚI CÁC XÃ ĐẶC BIỆT KHÓ KHĂN                                                       KHU VỰC BIÊN GIỚI TỈNH SƠN LA GIAI ĐOẠN 2019 - 2020</w:t>
      </w:r>
    </w:p>
    <w:p w:rsidR="003572E4" w:rsidRPr="003572E4" w:rsidRDefault="003572E4" w:rsidP="003572E4">
      <w:pPr>
        <w:jc w:val="center"/>
        <w:rPr>
          <w:i/>
          <w:color w:val="000000"/>
          <w:w w:val="80"/>
        </w:rPr>
      </w:pPr>
      <w:r w:rsidRPr="003572E4">
        <w:rPr>
          <w:i/>
          <w:color w:val="000000"/>
          <w:w w:val="80"/>
        </w:rPr>
        <w:t>(</w:t>
      </w:r>
      <w:r w:rsidRPr="003572E4">
        <w:rPr>
          <w:i/>
          <w:color w:val="000000"/>
          <w:w w:val="80"/>
          <w:lang w:val="vi-VN"/>
        </w:rPr>
        <w:t>K</w:t>
      </w:r>
      <w:r w:rsidRPr="003572E4">
        <w:rPr>
          <w:i/>
          <w:color w:val="000000"/>
          <w:w w:val="80"/>
        </w:rPr>
        <w:t>èm theo Quyết định số 1333/QĐ-UBND ngày 12</w:t>
      </w:r>
      <w:r w:rsidRPr="003572E4">
        <w:rPr>
          <w:i/>
          <w:color w:val="000000"/>
          <w:w w:val="80"/>
          <w:lang w:val="vi-VN"/>
        </w:rPr>
        <w:t>/6/</w:t>
      </w:r>
      <w:r w:rsidRPr="003572E4">
        <w:rPr>
          <w:i/>
          <w:color w:val="000000"/>
          <w:w w:val="80"/>
        </w:rPr>
        <w:t>2019 của UBND tỉnh Sơn La)</w:t>
      </w:r>
    </w:p>
    <w:p w:rsidR="003572E4" w:rsidRPr="003572E4" w:rsidRDefault="003572E4" w:rsidP="00CB0785">
      <w:pPr>
        <w:spacing w:before="120" w:line="300" w:lineRule="exact"/>
        <w:ind w:firstLine="720"/>
        <w:jc w:val="both"/>
        <w:rPr>
          <w:i/>
          <w:color w:val="000000"/>
          <w:w w:val="80"/>
        </w:rPr>
      </w:pPr>
      <w:r w:rsidRPr="003572E4">
        <w:rPr>
          <w:iCs/>
          <w:color w:val="000000"/>
          <w:w w:val="80"/>
        </w:rPr>
        <w:t>Áp dụng đánh giá các tiêu chí/chỉ tiêu “Bản nông thôn mới” thuộc các xã đặc biệt khó khăn khu vực biên giới trên địa bàn tỉnh Sơn La giai đoạn 2019 - 2020 theo Quyết định số 1385/QĐ-TTg ngày 21/10/2018 của Thủ tướng Chính phủ</w:t>
      </w:r>
    </w:p>
    <w:p w:rsidR="003572E4" w:rsidRPr="003572E4" w:rsidRDefault="003572E4" w:rsidP="003572E4">
      <w:pPr>
        <w:jc w:val="both"/>
        <w:rPr>
          <w:i/>
          <w:color w:val="000000"/>
        </w:rPr>
      </w:pPr>
    </w:p>
    <w:tbl>
      <w:tblPr>
        <w:tblW w:w="9150" w:type="dxa"/>
        <w:jc w:val="center"/>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422"/>
        <w:gridCol w:w="4955"/>
        <w:gridCol w:w="1126"/>
        <w:gridCol w:w="1084"/>
      </w:tblGrid>
      <w:tr w:rsidR="003572E4" w:rsidRPr="003572E4" w:rsidTr="00A26FC3">
        <w:trPr>
          <w:trHeight w:val="714"/>
          <w:tblHeader/>
          <w:jc w:val="center"/>
        </w:trPr>
        <w:tc>
          <w:tcPr>
            <w:tcW w:w="563" w:type="dxa"/>
            <w:shd w:val="clear" w:color="auto" w:fill="auto"/>
            <w:vAlign w:val="center"/>
          </w:tcPr>
          <w:p w:rsidR="003572E4" w:rsidRPr="003572E4" w:rsidRDefault="003572E4" w:rsidP="003572E4">
            <w:pPr>
              <w:ind w:left="-93" w:right="-183"/>
              <w:jc w:val="center"/>
              <w:rPr>
                <w:b/>
                <w:color w:val="000000"/>
                <w:w w:val="80"/>
              </w:rPr>
            </w:pPr>
            <w:r w:rsidRPr="003572E4">
              <w:rPr>
                <w:b/>
                <w:color w:val="000000"/>
                <w:w w:val="80"/>
              </w:rPr>
              <w:t>STT</w:t>
            </w:r>
          </w:p>
        </w:tc>
        <w:tc>
          <w:tcPr>
            <w:tcW w:w="1422" w:type="dxa"/>
            <w:shd w:val="clear" w:color="auto" w:fill="auto"/>
            <w:vAlign w:val="center"/>
          </w:tcPr>
          <w:p w:rsidR="003572E4" w:rsidRPr="003572E4" w:rsidRDefault="003572E4" w:rsidP="003572E4">
            <w:pPr>
              <w:ind w:left="-93" w:right="-183"/>
              <w:jc w:val="center"/>
              <w:rPr>
                <w:b/>
                <w:color w:val="000000"/>
                <w:w w:val="80"/>
              </w:rPr>
            </w:pPr>
            <w:r w:rsidRPr="003572E4">
              <w:rPr>
                <w:b/>
                <w:color w:val="000000"/>
                <w:w w:val="80"/>
              </w:rPr>
              <w:t>Tiêu chí</w:t>
            </w:r>
          </w:p>
        </w:tc>
        <w:tc>
          <w:tcPr>
            <w:tcW w:w="4955" w:type="dxa"/>
            <w:shd w:val="clear" w:color="auto" w:fill="auto"/>
            <w:vAlign w:val="center"/>
          </w:tcPr>
          <w:p w:rsidR="003572E4" w:rsidRPr="003572E4" w:rsidRDefault="003572E4" w:rsidP="003572E4">
            <w:pPr>
              <w:ind w:left="-93" w:right="-183"/>
              <w:jc w:val="center"/>
              <w:rPr>
                <w:b/>
                <w:color w:val="000000"/>
                <w:w w:val="80"/>
              </w:rPr>
            </w:pPr>
            <w:r w:rsidRPr="003572E4">
              <w:rPr>
                <w:b/>
                <w:color w:val="000000"/>
                <w:w w:val="80"/>
              </w:rPr>
              <w:t>Nội dung tiêu chí</w:t>
            </w:r>
          </w:p>
        </w:tc>
        <w:tc>
          <w:tcPr>
            <w:tcW w:w="1126" w:type="dxa"/>
            <w:shd w:val="clear" w:color="auto" w:fill="auto"/>
            <w:vAlign w:val="center"/>
          </w:tcPr>
          <w:p w:rsidR="003572E4" w:rsidRPr="003572E4" w:rsidRDefault="003572E4" w:rsidP="003572E4">
            <w:pPr>
              <w:ind w:left="-93" w:right="-183"/>
              <w:jc w:val="center"/>
              <w:rPr>
                <w:b/>
                <w:color w:val="000000"/>
                <w:w w:val="80"/>
              </w:rPr>
            </w:pPr>
            <w:r w:rsidRPr="003572E4">
              <w:rPr>
                <w:b/>
                <w:color w:val="000000"/>
                <w:w w:val="80"/>
              </w:rPr>
              <w:t>Chỉ tiêu</w:t>
            </w:r>
          </w:p>
          <w:p w:rsidR="003572E4" w:rsidRPr="003572E4" w:rsidRDefault="003572E4" w:rsidP="003572E4">
            <w:pPr>
              <w:ind w:left="-93" w:right="-183"/>
              <w:jc w:val="center"/>
              <w:rPr>
                <w:b/>
                <w:color w:val="000000"/>
                <w:w w:val="80"/>
              </w:rPr>
            </w:pPr>
            <w:r w:rsidRPr="003572E4">
              <w:rPr>
                <w:b/>
                <w:color w:val="000000"/>
                <w:w w:val="80"/>
              </w:rPr>
              <w:t>đạt chuẩn</w:t>
            </w:r>
          </w:p>
        </w:tc>
        <w:tc>
          <w:tcPr>
            <w:tcW w:w="1084" w:type="dxa"/>
            <w:shd w:val="clear" w:color="auto" w:fill="auto"/>
            <w:vAlign w:val="center"/>
          </w:tcPr>
          <w:p w:rsidR="003572E4" w:rsidRPr="003572E4" w:rsidRDefault="003572E4" w:rsidP="003572E4">
            <w:pPr>
              <w:ind w:left="-93" w:right="-183"/>
              <w:jc w:val="center"/>
              <w:rPr>
                <w:b/>
                <w:color w:val="000000"/>
                <w:w w:val="80"/>
              </w:rPr>
            </w:pPr>
            <w:r w:rsidRPr="003572E4">
              <w:rPr>
                <w:b/>
                <w:bCs/>
                <w:color w:val="000000"/>
                <w:w w:val="80"/>
                <w:lang w:val="vi-VN"/>
              </w:rPr>
              <w:t>T</w:t>
            </w:r>
            <w:r w:rsidRPr="003572E4">
              <w:rPr>
                <w:b/>
                <w:bCs/>
                <w:color w:val="000000"/>
                <w:w w:val="80"/>
              </w:rPr>
              <w:t>rách nhiệm, hướng dẫn, đánh giá</w:t>
            </w:r>
          </w:p>
        </w:tc>
      </w:tr>
      <w:tr w:rsidR="003572E4" w:rsidRPr="003572E4" w:rsidTr="00A26FC3">
        <w:trPr>
          <w:jc w:val="center"/>
        </w:trPr>
        <w:tc>
          <w:tcPr>
            <w:tcW w:w="563" w:type="dxa"/>
            <w:shd w:val="clear" w:color="auto" w:fill="auto"/>
            <w:vAlign w:val="center"/>
          </w:tcPr>
          <w:p w:rsidR="003572E4" w:rsidRPr="003572E4" w:rsidRDefault="003572E4" w:rsidP="003572E4">
            <w:pPr>
              <w:spacing w:before="120" w:after="120"/>
              <w:jc w:val="center"/>
              <w:rPr>
                <w:b/>
                <w:color w:val="000000"/>
                <w:w w:val="80"/>
              </w:rPr>
            </w:pPr>
            <w:r w:rsidRPr="003572E4">
              <w:rPr>
                <w:b/>
                <w:color w:val="000000"/>
                <w:w w:val="80"/>
              </w:rPr>
              <w:t>I</w:t>
            </w:r>
          </w:p>
        </w:tc>
        <w:tc>
          <w:tcPr>
            <w:tcW w:w="8587" w:type="dxa"/>
            <w:gridSpan w:val="4"/>
            <w:shd w:val="clear" w:color="auto" w:fill="auto"/>
            <w:vAlign w:val="center"/>
          </w:tcPr>
          <w:p w:rsidR="003572E4" w:rsidRPr="003572E4" w:rsidRDefault="003572E4" w:rsidP="003572E4">
            <w:pPr>
              <w:spacing w:before="120" w:after="120"/>
              <w:rPr>
                <w:b/>
                <w:color w:val="000000"/>
                <w:w w:val="80"/>
              </w:rPr>
            </w:pPr>
            <w:r w:rsidRPr="003572E4">
              <w:rPr>
                <w:b/>
                <w:color w:val="000000"/>
                <w:w w:val="80"/>
              </w:rPr>
              <w:t>NHÓM TIÊU CHÍ TỔ CHỨC CỘNG ĐỒNG</w:t>
            </w:r>
          </w:p>
        </w:tc>
      </w:tr>
      <w:tr w:rsidR="003572E4" w:rsidRPr="003572E4" w:rsidTr="00A26FC3">
        <w:trPr>
          <w:jc w:val="center"/>
        </w:trPr>
        <w:tc>
          <w:tcPr>
            <w:tcW w:w="563"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1</w:t>
            </w:r>
          </w:p>
        </w:tc>
        <w:tc>
          <w:tcPr>
            <w:tcW w:w="1422" w:type="dxa"/>
            <w:shd w:val="clear" w:color="auto" w:fill="auto"/>
            <w:vAlign w:val="center"/>
          </w:tcPr>
          <w:p w:rsidR="003572E4" w:rsidRPr="003572E4" w:rsidRDefault="003572E4" w:rsidP="003572E4">
            <w:pPr>
              <w:spacing w:before="60" w:after="60"/>
              <w:ind w:left="-105" w:right="-130"/>
              <w:jc w:val="center"/>
              <w:rPr>
                <w:color w:val="000000"/>
                <w:w w:val="80"/>
              </w:rPr>
            </w:pPr>
            <w:r w:rsidRPr="003572E4">
              <w:rPr>
                <w:color w:val="000000"/>
                <w:w w:val="80"/>
              </w:rPr>
              <w:t>Ban phát</w:t>
            </w:r>
          </w:p>
          <w:p w:rsidR="003572E4" w:rsidRPr="003572E4" w:rsidRDefault="003572E4" w:rsidP="003572E4">
            <w:pPr>
              <w:spacing w:before="60" w:after="60"/>
              <w:ind w:left="-105" w:right="-130"/>
              <w:jc w:val="center"/>
              <w:rPr>
                <w:color w:val="000000"/>
                <w:w w:val="80"/>
              </w:rPr>
            </w:pPr>
            <w:r w:rsidRPr="003572E4">
              <w:rPr>
                <w:color w:val="000000"/>
                <w:w w:val="80"/>
              </w:rPr>
              <w:t>triển bản</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Có ban phát triển bản được thành lập, kiện toàn hoạt động theo quy chế do cộng đồng bầu và được UBND xã công nhận</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Sở Nội vụ</w:t>
            </w:r>
          </w:p>
        </w:tc>
      </w:tr>
      <w:tr w:rsidR="003572E4" w:rsidRPr="003572E4" w:rsidTr="00A26FC3">
        <w:trPr>
          <w:jc w:val="center"/>
        </w:trPr>
        <w:tc>
          <w:tcPr>
            <w:tcW w:w="563"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2</w:t>
            </w:r>
          </w:p>
        </w:tc>
        <w:tc>
          <w:tcPr>
            <w:tcW w:w="1422" w:type="dxa"/>
            <w:shd w:val="clear" w:color="auto" w:fill="auto"/>
            <w:vAlign w:val="center"/>
          </w:tcPr>
          <w:p w:rsidR="003572E4" w:rsidRPr="003572E4" w:rsidRDefault="003572E4" w:rsidP="003572E4">
            <w:pPr>
              <w:spacing w:before="60" w:after="60"/>
              <w:ind w:left="-105" w:right="-130"/>
              <w:jc w:val="center"/>
              <w:rPr>
                <w:color w:val="000000"/>
                <w:w w:val="80"/>
              </w:rPr>
            </w:pPr>
            <w:r w:rsidRPr="003572E4">
              <w:rPr>
                <w:color w:val="000000"/>
                <w:w w:val="80"/>
              </w:rPr>
              <w:t>Quy ước, hương ước</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 xml:space="preserve">Có quy ước, hương ước thôn được đại đa số (khoảng 95%) người dân thông qua và cam kết thực hiện </w:t>
            </w:r>
          </w:p>
        </w:tc>
        <w:tc>
          <w:tcPr>
            <w:tcW w:w="1126" w:type="dxa"/>
            <w:shd w:val="clear" w:color="auto" w:fill="auto"/>
            <w:vAlign w:val="center"/>
          </w:tcPr>
          <w:p w:rsidR="003572E4" w:rsidRPr="003572E4" w:rsidRDefault="003572E4" w:rsidP="003572E4">
            <w:pPr>
              <w:spacing w:before="60" w:after="60"/>
              <w:jc w:val="center"/>
              <w:rPr>
                <w:b/>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Sở Văn hóa, thể thao &amp; DL</w:t>
            </w:r>
          </w:p>
        </w:tc>
      </w:tr>
      <w:tr w:rsidR="003572E4" w:rsidRPr="003572E4" w:rsidTr="00A26FC3">
        <w:trPr>
          <w:jc w:val="center"/>
        </w:trPr>
        <w:tc>
          <w:tcPr>
            <w:tcW w:w="563"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3</w:t>
            </w:r>
          </w:p>
        </w:tc>
        <w:tc>
          <w:tcPr>
            <w:tcW w:w="1422" w:type="dxa"/>
            <w:shd w:val="clear" w:color="auto" w:fill="auto"/>
            <w:vAlign w:val="center"/>
          </w:tcPr>
          <w:p w:rsidR="003572E4" w:rsidRPr="003572E4" w:rsidRDefault="003572E4" w:rsidP="003572E4">
            <w:pPr>
              <w:spacing w:before="60" w:after="60"/>
              <w:ind w:left="-105" w:right="-130"/>
              <w:jc w:val="center"/>
              <w:rPr>
                <w:color w:val="000000"/>
                <w:w w:val="80"/>
              </w:rPr>
            </w:pPr>
            <w:r w:rsidRPr="003572E4">
              <w:rPr>
                <w:color w:val="000000"/>
                <w:w w:val="80"/>
              </w:rPr>
              <w:t xml:space="preserve">Kế hoạch </w:t>
            </w:r>
            <w:r w:rsidR="00A26FC3">
              <w:rPr>
                <w:color w:val="000000"/>
                <w:w w:val="80"/>
              </w:rPr>
              <w:t xml:space="preserve">          </w:t>
            </w:r>
            <w:r w:rsidRPr="003572E4">
              <w:rPr>
                <w:color w:val="000000"/>
                <w:w w:val="80"/>
              </w:rPr>
              <w:t>thực hiện</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Có kế hoạch thực hiện xây dựng nông thôn mới hàng năm và cả giai đoạn được UBND xã xác nhận. Kế hoạch được lập theo phương pháp có sự tham gia của cộng đồng</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Sở Kế hoạch &amp; Đầu tư</w:t>
            </w:r>
          </w:p>
        </w:tc>
      </w:tr>
      <w:tr w:rsidR="003572E4" w:rsidRPr="003572E4" w:rsidTr="00A26FC3">
        <w:trPr>
          <w:jc w:val="center"/>
        </w:trPr>
        <w:tc>
          <w:tcPr>
            <w:tcW w:w="563" w:type="dxa"/>
            <w:shd w:val="clear" w:color="auto" w:fill="auto"/>
            <w:vAlign w:val="center"/>
          </w:tcPr>
          <w:p w:rsidR="003572E4" w:rsidRPr="003572E4" w:rsidRDefault="003572E4" w:rsidP="003572E4">
            <w:pPr>
              <w:spacing w:before="120"/>
              <w:jc w:val="center"/>
              <w:rPr>
                <w:b/>
                <w:color w:val="000000"/>
                <w:w w:val="80"/>
              </w:rPr>
            </w:pPr>
            <w:r w:rsidRPr="003572E4">
              <w:rPr>
                <w:b/>
                <w:color w:val="000000"/>
                <w:w w:val="80"/>
              </w:rPr>
              <w:t>II</w:t>
            </w:r>
          </w:p>
        </w:tc>
        <w:tc>
          <w:tcPr>
            <w:tcW w:w="8587" w:type="dxa"/>
            <w:gridSpan w:val="4"/>
            <w:shd w:val="clear" w:color="auto" w:fill="auto"/>
            <w:vAlign w:val="center"/>
          </w:tcPr>
          <w:p w:rsidR="003572E4" w:rsidRPr="003572E4" w:rsidRDefault="003572E4" w:rsidP="003572E4">
            <w:pPr>
              <w:spacing w:before="120"/>
              <w:rPr>
                <w:b/>
                <w:color w:val="000000"/>
                <w:w w:val="80"/>
              </w:rPr>
            </w:pPr>
            <w:r w:rsidRPr="003572E4">
              <w:rPr>
                <w:b/>
                <w:color w:val="000000"/>
                <w:w w:val="80"/>
              </w:rPr>
              <w:t>NHÓM TIÊU CHÍ THỰC HIỆN HOẠT ĐỘNG PHÁT TRIỂN BẢN</w:t>
            </w:r>
          </w:p>
        </w:tc>
      </w:tr>
      <w:tr w:rsidR="003572E4" w:rsidRPr="003572E4" w:rsidTr="00A26FC3">
        <w:trPr>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4</w:t>
            </w:r>
          </w:p>
        </w:tc>
        <w:tc>
          <w:tcPr>
            <w:tcW w:w="1422" w:type="dxa"/>
            <w:vMerge w:val="restart"/>
            <w:shd w:val="clear" w:color="auto" w:fill="auto"/>
            <w:vAlign w:val="center"/>
          </w:tcPr>
          <w:p w:rsidR="003572E4" w:rsidRPr="003572E4" w:rsidRDefault="003572E4" w:rsidP="003572E4">
            <w:pPr>
              <w:spacing w:before="60" w:after="60"/>
              <w:ind w:left="-33" w:right="-57"/>
              <w:jc w:val="center"/>
              <w:rPr>
                <w:color w:val="000000"/>
                <w:w w:val="80"/>
              </w:rPr>
            </w:pPr>
            <w:r w:rsidRPr="003572E4">
              <w:rPr>
                <w:color w:val="000000"/>
                <w:w w:val="80"/>
              </w:rPr>
              <w:t>Kinh tế hộ</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4.1. Thu nhập bình quân đầu người/năm đến năm 2020 (triệu đồng/người/năm)</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Năm 2020: ≥ 25,6 triệu</w:t>
            </w:r>
            <w:r w:rsidRPr="003572E4">
              <w:rPr>
                <w:i/>
                <w:color w:val="000000"/>
                <w:w w:val="80"/>
              </w:rPr>
              <w:t>(tăng 1,6 lần so với năm 2015)</w:t>
            </w:r>
          </w:p>
        </w:tc>
        <w:tc>
          <w:tcPr>
            <w:tcW w:w="1084" w:type="dxa"/>
            <w:shd w:val="clear" w:color="auto" w:fill="auto"/>
            <w:vAlign w:val="center"/>
          </w:tcPr>
          <w:p w:rsidR="003572E4" w:rsidRPr="003572E4" w:rsidRDefault="003572E4" w:rsidP="003572E4">
            <w:pPr>
              <w:spacing w:before="60" w:after="60"/>
              <w:ind w:left="-166" w:right="-94"/>
              <w:rPr>
                <w:color w:val="000000"/>
                <w:w w:val="80"/>
              </w:rPr>
            </w:pPr>
          </w:p>
          <w:p w:rsidR="003572E4" w:rsidRPr="003572E4" w:rsidRDefault="003572E4" w:rsidP="003572E4">
            <w:pPr>
              <w:spacing w:before="60" w:after="60"/>
              <w:ind w:left="-166" w:right="-94"/>
              <w:jc w:val="center"/>
              <w:rPr>
                <w:color w:val="000000"/>
                <w:w w:val="80"/>
              </w:rPr>
            </w:pPr>
            <w:r w:rsidRPr="003572E4">
              <w:rPr>
                <w:color w:val="000000"/>
                <w:w w:val="80"/>
              </w:rPr>
              <w:t>Cục Thống       kê tỉnh</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ind w:left="-33" w:right="-57"/>
              <w:jc w:val="center"/>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 xml:space="preserve">4.2. Tỷ lệ hộ nghèo trên địa bàn bản </w:t>
            </w:r>
            <w:r w:rsidRPr="003572E4">
              <w:rPr>
                <w:i/>
                <w:color w:val="000000"/>
                <w:w w:val="80"/>
              </w:rPr>
              <w:t>(trừ các hộ nghèo thuộc diện bảo trợ xã hội theo quy định)</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20%</w:t>
            </w:r>
          </w:p>
        </w:tc>
        <w:tc>
          <w:tcPr>
            <w:tcW w:w="1084" w:type="dxa"/>
            <w:vMerge w:val="restart"/>
            <w:shd w:val="clear" w:color="auto" w:fill="auto"/>
            <w:vAlign w:val="center"/>
          </w:tcPr>
          <w:p w:rsidR="003572E4" w:rsidRPr="003572E4" w:rsidRDefault="003572E4" w:rsidP="003572E4">
            <w:pPr>
              <w:spacing w:before="60" w:after="60"/>
              <w:ind w:left="-166" w:right="-94"/>
              <w:jc w:val="center"/>
              <w:rPr>
                <w:color w:val="000000"/>
                <w:w w:val="80"/>
              </w:rPr>
            </w:pPr>
            <w:r w:rsidRPr="003572E4">
              <w:rPr>
                <w:color w:val="000000"/>
                <w:w w:val="80"/>
              </w:rPr>
              <w:t>Sở Lao động, TB</w:t>
            </w:r>
            <w:r w:rsidR="00A26FC3">
              <w:rPr>
                <w:color w:val="000000"/>
                <w:w w:val="80"/>
              </w:rPr>
              <w:t xml:space="preserve">  </w:t>
            </w:r>
            <w:r w:rsidRPr="003572E4">
              <w:rPr>
                <w:color w:val="000000"/>
                <w:w w:val="80"/>
              </w:rPr>
              <w:t xml:space="preserve"> &amp; XH</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ind w:left="-33" w:right="-57"/>
              <w:jc w:val="center"/>
              <w:rPr>
                <w:color w:val="000000"/>
                <w:w w:val="80"/>
              </w:rPr>
            </w:pPr>
          </w:p>
        </w:tc>
        <w:tc>
          <w:tcPr>
            <w:tcW w:w="4955" w:type="dxa"/>
            <w:shd w:val="clear" w:color="auto" w:fill="auto"/>
            <w:vAlign w:val="center"/>
          </w:tcPr>
          <w:p w:rsidR="003572E4" w:rsidRPr="003572E4" w:rsidRDefault="003572E4" w:rsidP="003572E4">
            <w:pPr>
              <w:spacing w:before="120" w:after="120"/>
              <w:jc w:val="both"/>
              <w:rPr>
                <w:color w:val="000000"/>
                <w:w w:val="80"/>
              </w:rPr>
            </w:pPr>
            <w:r w:rsidRPr="003572E4">
              <w:rPr>
                <w:color w:val="000000"/>
                <w:w w:val="80"/>
              </w:rPr>
              <w:t>4.3. Tỷ lệ lao động có việc làm qua đào tạo</w:t>
            </w:r>
          </w:p>
        </w:tc>
        <w:tc>
          <w:tcPr>
            <w:tcW w:w="1126" w:type="dxa"/>
            <w:shd w:val="clear" w:color="auto" w:fill="auto"/>
            <w:vAlign w:val="center"/>
          </w:tcPr>
          <w:p w:rsidR="003572E4" w:rsidRPr="003572E4" w:rsidRDefault="003572E4" w:rsidP="003572E4">
            <w:pPr>
              <w:spacing w:before="120" w:after="120"/>
              <w:jc w:val="center"/>
              <w:rPr>
                <w:color w:val="000000"/>
                <w:w w:val="80"/>
              </w:rPr>
            </w:pPr>
            <w:r w:rsidRPr="003572E4">
              <w:rPr>
                <w:color w:val="000000"/>
                <w:w w:val="80"/>
              </w:rPr>
              <w:t>≥ 50%</w:t>
            </w:r>
          </w:p>
        </w:tc>
        <w:tc>
          <w:tcPr>
            <w:tcW w:w="1084" w:type="dxa"/>
            <w:vMerge/>
            <w:shd w:val="clear" w:color="auto" w:fill="auto"/>
            <w:vAlign w:val="center"/>
          </w:tcPr>
          <w:p w:rsidR="003572E4" w:rsidRPr="003572E4" w:rsidRDefault="003572E4" w:rsidP="003572E4">
            <w:pPr>
              <w:spacing w:before="60" w:after="60"/>
              <w:ind w:left="-166" w:right="-94"/>
              <w:rPr>
                <w:color w:val="000000"/>
                <w:w w:val="80"/>
              </w:rPr>
            </w:pPr>
          </w:p>
        </w:tc>
      </w:tr>
      <w:tr w:rsidR="003572E4" w:rsidRPr="003572E4" w:rsidTr="00A26FC3">
        <w:trPr>
          <w:trHeight w:val="806"/>
          <w:jc w:val="center"/>
        </w:trPr>
        <w:tc>
          <w:tcPr>
            <w:tcW w:w="563"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5</w:t>
            </w:r>
          </w:p>
        </w:tc>
        <w:tc>
          <w:tcPr>
            <w:tcW w:w="1422" w:type="dxa"/>
            <w:shd w:val="clear" w:color="auto" w:fill="auto"/>
            <w:vAlign w:val="center"/>
          </w:tcPr>
          <w:p w:rsidR="003572E4" w:rsidRPr="003572E4" w:rsidRDefault="003572E4" w:rsidP="003572E4">
            <w:pPr>
              <w:spacing w:before="60" w:after="60"/>
              <w:ind w:left="-33" w:right="-57"/>
              <w:jc w:val="center"/>
              <w:rPr>
                <w:color w:val="000000"/>
                <w:w w:val="80"/>
              </w:rPr>
            </w:pPr>
            <w:r w:rsidRPr="003572E4">
              <w:rPr>
                <w:color w:val="000000"/>
                <w:w w:val="80"/>
              </w:rPr>
              <w:t>Mô hình sản xuất kinh doanh</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Có mô hình sản xuất, kinh doanh tập trung, hiệu quả, gắn với liên kết vùng nguyên liệu của bản theo định hướng Chương trình Mỗi xã một sản phẩm hoặc mô hình phát triển du lịch cộng đồng</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ind w:left="-166" w:right="-94"/>
              <w:jc w:val="center"/>
              <w:rPr>
                <w:color w:val="000000"/>
                <w:w w:val="80"/>
              </w:rPr>
            </w:pPr>
            <w:r w:rsidRPr="003572E4">
              <w:rPr>
                <w:color w:val="000000"/>
                <w:w w:val="80"/>
              </w:rPr>
              <w:t>Sở Nông nghiệp &amp; PTNT</w:t>
            </w:r>
          </w:p>
        </w:tc>
      </w:tr>
      <w:tr w:rsidR="003572E4" w:rsidRPr="003572E4" w:rsidTr="00A26FC3">
        <w:trPr>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lastRenderedPageBreak/>
              <w:t>6</w:t>
            </w:r>
          </w:p>
        </w:tc>
        <w:tc>
          <w:tcPr>
            <w:tcW w:w="1422" w:type="dxa"/>
            <w:vMerge w:val="restart"/>
            <w:shd w:val="clear" w:color="auto" w:fill="auto"/>
            <w:vAlign w:val="center"/>
          </w:tcPr>
          <w:p w:rsidR="003572E4" w:rsidRPr="003572E4" w:rsidRDefault="003572E4" w:rsidP="003572E4">
            <w:pPr>
              <w:spacing w:before="60" w:after="60"/>
              <w:ind w:left="-33" w:right="-57"/>
              <w:jc w:val="center"/>
              <w:rPr>
                <w:color w:val="000000"/>
                <w:w w:val="80"/>
              </w:rPr>
            </w:pPr>
            <w:r w:rsidRPr="003572E4">
              <w:rPr>
                <w:color w:val="000000"/>
                <w:w w:val="80"/>
              </w:rPr>
              <w:t>Môi trường và cảnh quan nông thôn</w:t>
            </w:r>
          </w:p>
        </w:tc>
        <w:tc>
          <w:tcPr>
            <w:tcW w:w="4955" w:type="dxa"/>
            <w:shd w:val="clear" w:color="auto" w:fill="auto"/>
            <w:vAlign w:val="center"/>
          </w:tcPr>
          <w:p w:rsidR="003572E4" w:rsidRPr="003572E4" w:rsidRDefault="003572E4" w:rsidP="003572E4">
            <w:pPr>
              <w:spacing w:before="60" w:after="60"/>
              <w:jc w:val="both"/>
              <w:rPr>
                <w:color w:val="000000"/>
                <w:spacing w:val="-4"/>
                <w:w w:val="80"/>
              </w:rPr>
            </w:pPr>
            <w:r w:rsidRPr="003572E4">
              <w:rPr>
                <w:color w:val="000000"/>
                <w:spacing w:val="-4"/>
                <w:w w:val="80"/>
              </w:rPr>
              <w:t>6.1. Có cảnh quan, không gian nông thôn xanh - sạch - đẹp; không có các hoạt động suy giảm môi trường. Giữ gìn được bản sắc văn hóa tốt đẹp</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val="restart"/>
            <w:shd w:val="clear" w:color="auto" w:fill="auto"/>
            <w:vAlign w:val="center"/>
          </w:tcPr>
          <w:p w:rsidR="003572E4" w:rsidRPr="003572E4" w:rsidRDefault="003572E4" w:rsidP="003572E4">
            <w:pPr>
              <w:spacing w:before="60" w:after="60"/>
              <w:ind w:left="-166" w:right="-94"/>
              <w:jc w:val="center"/>
              <w:rPr>
                <w:color w:val="000000"/>
                <w:w w:val="80"/>
              </w:rPr>
            </w:pPr>
          </w:p>
          <w:p w:rsidR="00A26FC3" w:rsidRDefault="00A26FC3" w:rsidP="00A26FC3">
            <w:pPr>
              <w:spacing w:before="60" w:after="60"/>
              <w:ind w:left="-166" w:right="-94"/>
              <w:jc w:val="center"/>
              <w:rPr>
                <w:color w:val="000000"/>
                <w:w w:val="80"/>
              </w:rPr>
            </w:pPr>
            <w:r>
              <w:rPr>
                <w:color w:val="000000"/>
                <w:w w:val="80"/>
              </w:rPr>
              <w:t xml:space="preserve">   </w:t>
            </w:r>
          </w:p>
          <w:p w:rsidR="00A26FC3" w:rsidRDefault="00A26FC3" w:rsidP="00A26FC3">
            <w:pPr>
              <w:spacing w:before="60" w:after="60"/>
              <w:ind w:left="-166" w:right="-94"/>
              <w:jc w:val="center"/>
              <w:rPr>
                <w:color w:val="000000"/>
                <w:w w:val="80"/>
              </w:rPr>
            </w:pPr>
          </w:p>
          <w:p w:rsidR="00A26FC3" w:rsidRDefault="00A26FC3" w:rsidP="00A26FC3">
            <w:pPr>
              <w:spacing w:before="60" w:after="60"/>
              <w:ind w:left="-166" w:right="-94"/>
              <w:jc w:val="center"/>
              <w:rPr>
                <w:color w:val="000000"/>
                <w:w w:val="80"/>
              </w:rPr>
            </w:pPr>
          </w:p>
          <w:p w:rsidR="00A26FC3" w:rsidRDefault="00A26FC3" w:rsidP="00A26FC3">
            <w:pPr>
              <w:spacing w:before="60" w:after="60"/>
              <w:ind w:left="-166" w:right="-94"/>
              <w:jc w:val="center"/>
              <w:rPr>
                <w:color w:val="000000"/>
                <w:w w:val="80"/>
              </w:rPr>
            </w:pPr>
          </w:p>
          <w:p w:rsidR="00A26FC3" w:rsidRDefault="00A26FC3" w:rsidP="00A26FC3">
            <w:pPr>
              <w:spacing w:before="60" w:after="60"/>
              <w:ind w:left="-166" w:right="-94"/>
              <w:jc w:val="center"/>
              <w:rPr>
                <w:color w:val="000000"/>
                <w:w w:val="80"/>
              </w:rPr>
            </w:pPr>
          </w:p>
          <w:p w:rsidR="003572E4" w:rsidRPr="003572E4" w:rsidRDefault="003572E4" w:rsidP="00A26FC3">
            <w:pPr>
              <w:spacing w:before="60" w:after="60"/>
              <w:ind w:left="-166" w:right="-94"/>
              <w:jc w:val="center"/>
              <w:rPr>
                <w:color w:val="000000"/>
                <w:w w:val="80"/>
              </w:rPr>
            </w:pPr>
            <w:r w:rsidRPr="003572E4">
              <w:rPr>
                <w:color w:val="000000"/>
                <w:w w:val="80"/>
              </w:rPr>
              <w:t xml:space="preserve">Sở  Tài </w:t>
            </w:r>
            <w:r w:rsidR="00A26FC3">
              <w:rPr>
                <w:color w:val="000000"/>
                <w:w w:val="80"/>
              </w:rPr>
              <w:t xml:space="preserve">              </w:t>
            </w:r>
            <w:r w:rsidRPr="003572E4">
              <w:rPr>
                <w:color w:val="000000"/>
                <w:w w:val="80"/>
              </w:rPr>
              <w:t>nguyên                &amp; MT</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6.2. Có tổ vệ sinh môi trường trên địa bàn bản hoặc các khu, điểm dân cư tập trung (theo quy hoạch): có điểm tập kết rác thải chung đảm bảo vệ sinh trước khi thu gom</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6.3. 100% hộ trên địa bàn bản ký cam kết không gây ô nhiễm môi trường, không vứt rác thải bừa bãi ra môi trường</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 xml:space="preserve">6.4. Định kỳ tối thiểu 01 lần/tháng có tổ chức làm </w:t>
            </w:r>
            <w:r w:rsidR="003C23D9">
              <w:rPr>
                <w:color w:val="000000"/>
                <w:w w:val="80"/>
              </w:rPr>
              <w:t xml:space="preserve">   </w:t>
            </w:r>
            <w:r w:rsidRPr="003572E4">
              <w:rPr>
                <w:color w:val="000000"/>
                <w:w w:val="80"/>
              </w:rPr>
              <w:t>vệ sinh chung toàn bản/tiểu khu hoặc tại các khu, điểm dân cư tập chung</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jc w:val="both"/>
              <w:rPr>
                <w:color w:val="000000"/>
                <w:w w:val="80"/>
              </w:rPr>
            </w:pPr>
            <w:r w:rsidRPr="003572E4">
              <w:rPr>
                <w:color w:val="000000"/>
                <w:w w:val="80"/>
              </w:rPr>
              <w:t>6.5. Tỷ lệ hộ được sử dụng nước hợp vệ sinh, nước sạch</w:t>
            </w:r>
          </w:p>
        </w:tc>
        <w:tc>
          <w:tcPr>
            <w:tcW w:w="1126" w:type="dxa"/>
            <w:shd w:val="clear" w:color="auto" w:fill="auto"/>
            <w:vAlign w:val="center"/>
          </w:tcPr>
          <w:p w:rsidR="003572E4" w:rsidRPr="003572E4" w:rsidRDefault="003572E4" w:rsidP="003572E4">
            <w:pPr>
              <w:spacing w:before="60"/>
              <w:jc w:val="center"/>
              <w:rPr>
                <w:color w:val="000000"/>
                <w:w w:val="80"/>
              </w:rPr>
            </w:pPr>
            <w:r w:rsidRPr="003572E4">
              <w:rPr>
                <w:color w:val="000000"/>
                <w:w w:val="80"/>
              </w:rPr>
              <w:t>≥ 90% (</w:t>
            </w:r>
            <w:r w:rsidRPr="003572E4">
              <w:rPr>
                <w:color w:val="000000"/>
                <w:w w:val="80"/>
                <w:u w:val="single"/>
              </w:rPr>
              <w:t>&gt;</w:t>
            </w:r>
            <w:r w:rsidRPr="003572E4">
              <w:rPr>
                <w:color w:val="000000"/>
                <w:w w:val="80"/>
              </w:rPr>
              <w:t>30% nước sạch)</w:t>
            </w:r>
          </w:p>
        </w:tc>
        <w:tc>
          <w:tcPr>
            <w:tcW w:w="1084" w:type="dxa"/>
            <w:shd w:val="clear" w:color="auto" w:fill="auto"/>
            <w:vAlign w:val="center"/>
          </w:tcPr>
          <w:p w:rsidR="003572E4" w:rsidRPr="003572E4" w:rsidRDefault="003572E4" w:rsidP="003572E4">
            <w:pPr>
              <w:spacing w:before="60"/>
              <w:ind w:left="-166" w:right="-94"/>
              <w:jc w:val="center"/>
              <w:rPr>
                <w:color w:val="000000"/>
                <w:w w:val="80"/>
              </w:rPr>
            </w:pPr>
            <w:r w:rsidRPr="003572E4">
              <w:rPr>
                <w:color w:val="000000"/>
                <w:w w:val="80"/>
              </w:rPr>
              <w:t>Sở                 Nông nghiệp                   &amp; PTNT</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jc w:val="both"/>
              <w:rPr>
                <w:color w:val="000000"/>
                <w:w w:val="80"/>
              </w:rPr>
            </w:pPr>
            <w:r w:rsidRPr="003572E4">
              <w:rPr>
                <w:color w:val="000000"/>
                <w:w w:val="80"/>
              </w:rPr>
              <w:t>6.6. Tỷ lệ hộ có nhà tiêu, nhà tắm, bể chứa nước sinh hoạt hợp vệ sinh đảm bảo 3 sạch</w:t>
            </w:r>
          </w:p>
        </w:tc>
        <w:tc>
          <w:tcPr>
            <w:tcW w:w="1126" w:type="dxa"/>
            <w:shd w:val="clear" w:color="auto" w:fill="auto"/>
            <w:vAlign w:val="center"/>
          </w:tcPr>
          <w:p w:rsidR="003572E4" w:rsidRPr="003572E4" w:rsidRDefault="003572E4" w:rsidP="003572E4">
            <w:pPr>
              <w:jc w:val="center"/>
              <w:rPr>
                <w:color w:val="000000"/>
                <w:w w:val="80"/>
              </w:rPr>
            </w:pPr>
            <w:r w:rsidRPr="003572E4">
              <w:rPr>
                <w:color w:val="000000"/>
                <w:w w:val="80"/>
              </w:rPr>
              <w:t>≥ 60%</w:t>
            </w:r>
          </w:p>
        </w:tc>
        <w:tc>
          <w:tcPr>
            <w:tcW w:w="1084" w:type="dxa"/>
            <w:shd w:val="clear" w:color="auto" w:fill="auto"/>
            <w:vAlign w:val="center"/>
          </w:tcPr>
          <w:p w:rsidR="003572E4" w:rsidRPr="003572E4" w:rsidRDefault="003572E4" w:rsidP="003572E4">
            <w:pPr>
              <w:jc w:val="center"/>
              <w:rPr>
                <w:color w:val="000000"/>
                <w:w w:val="80"/>
              </w:rPr>
            </w:pPr>
            <w:r w:rsidRPr="003572E4">
              <w:rPr>
                <w:color w:val="000000"/>
                <w:w w:val="80"/>
              </w:rPr>
              <w:t>Sở                 Tài nguyên              &amp; MT</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 xml:space="preserve">6.7. </w:t>
            </w:r>
            <w:r w:rsidRPr="003572E4">
              <w:rPr>
                <w:color w:val="000000"/>
                <w:w w:val="80"/>
                <w:lang w:val="vi-VN" w:eastAsia="x-none"/>
              </w:rPr>
              <w:t>Mai táng phù hợp với quy định và theo quy hoạch</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ind w:left="-24" w:right="-94"/>
              <w:jc w:val="center"/>
              <w:rPr>
                <w:color w:val="000000"/>
                <w:w w:val="80"/>
              </w:rPr>
            </w:pPr>
            <w:r w:rsidRPr="003572E4">
              <w:rPr>
                <w:color w:val="000000"/>
                <w:w w:val="80"/>
              </w:rPr>
              <w:t>Sở Xây dựng</w:t>
            </w:r>
          </w:p>
        </w:tc>
      </w:tr>
      <w:tr w:rsidR="003572E4" w:rsidRPr="003572E4" w:rsidTr="00A26FC3">
        <w:trPr>
          <w:jc w:val="center"/>
        </w:trPr>
        <w:tc>
          <w:tcPr>
            <w:tcW w:w="563"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7</w:t>
            </w:r>
          </w:p>
        </w:tc>
        <w:tc>
          <w:tcPr>
            <w:tcW w:w="1422"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Văn hóa</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Bản được công nhận danh hiệu “Bản văn hóa” trong năm đánh giá.</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ind w:left="-24" w:right="-94"/>
              <w:jc w:val="center"/>
              <w:rPr>
                <w:color w:val="000000"/>
                <w:w w:val="80"/>
              </w:rPr>
            </w:pPr>
            <w:r w:rsidRPr="003572E4">
              <w:rPr>
                <w:color w:val="000000"/>
                <w:w w:val="80"/>
              </w:rPr>
              <w:t>Sở Văn hóa, TT&amp;DL</w:t>
            </w:r>
          </w:p>
        </w:tc>
      </w:tr>
      <w:tr w:rsidR="003572E4" w:rsidRPr="003572E4" w:rsidTr="00A26FC3">
        <w:trPr>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8</w:t>
            </w:r>
          </w:p>
        </w:tc>
        <w:tc>
          <w:tcPr>
            <w:tcW w:w="1422"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Thông tin - Truyền thông</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 xml:space="preserve">8.1. </w:t>
            </w:r>
            <w:r w:rsidRPr="003572E4">
              <w:rPr>
                <w:color w:val="000000"/>
                <w:w w:val="80"/>
                <w:lang w:val="nb-NO" w:eastAsia="x-none"/>
              </w:rPr>
              <w:t>Có hệ thống loa truyền thanh được kết nối với Đài truyền thanh huyện hoặc Đài truyền thanh xã hoạt động có hiệu quả</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val="restart"/>
            <w:shd w:val="clear" w:color="auto" w:fill="auto"/>
            <w:vAlign w:val="center"/>
          </w:tcPr>
          <w:p w:rsidR="003572E4" w:rsidRPr="003572E4" w:rsidRDefault="003572E4" w:rsidP="003572E4">
            <w:pPr>
              <w:spacing w:before="60" w:after="60"/>
              <w:ind w:left="-24" w:right="-94"/>
              <w:jc w:val="center"/>
              <w:rPr>
                <w:color w:val="000000"/>
                <w:w w:val="80"/>
              </w:rPr>
            </w:pPr>
            <w:r w:rsidRPr="003572E4">
              <w:rPr>
                <w:color w:val="000000"/>
                <w:w w:val="80"/>
              </w:rPr>
              <w:t>Sở              Thông tin  &amp; Truyền thông</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jc w:val="center"/>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8.2. Bản có khả năng đáp ứng nhu cầu sử dụng dịch vụ điện thoại cố định hoặc dịch vụ điện thoại di động công nghệ 3G trở lên.</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ind w:left="-24" w:right="-94"/>
              <w:rPr>
                <w:color w:val="000000"/>
                <w:w w:val="80"/>
              </w:rPr>
            </w:pPr>
          </w:p>
        </w:tc>
      </w:tr>
      <w:tr w:rsidR="003572E4" w:rsidRPr="003572E4" w:rsidTr="00A26FC3">
        <w:trPr>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9</w:t>
            </w:r>
          </w:p>
        </w:tc>
        <w:tc>
          <w:tcPr>
            <w:tcW w:w="1422"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Nhà ở</w:t>
            </w:r>
          </w:p>
        </w:tc>
        <w:tc>
          <w:tcPr>
            <w:tcW w:w="4955" w:type="dxa"/>
            <w:shd w:val="clear" w:color="auto" w:fill="auto"/>
            <w:vAlign w:val="center"/>
          </w:tcPr>
          <w:p w:rsidR="003572E4" w:rsidRPr="003572E4" w:rsidRDefault="003572E4" w:rsidP="003572E4">
            <w:pPr>
              <w:spacing w:before="120" w:after="120"/>
              <w:jc w:val="both"/>
              <w:rPr>
                <w:color w:val="000000"/>
                <w:w w:val="80"/>
              </w:rPr>
            </w:pPr>
            <w:r w:rsidRPr="003572E4">
              <w:rPr>
                <w:color w:val="000000"/>
                <w:w w:val="80"/>
              </w:rPr>
              <w:t>9.1. Có nhà tạm, nhà dột nát</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val="restart"/>
            <w:shd w:val="clear" w:color="auto" w:fill="auto"/>
            <w:vAlign w:val="center"/>
          </w:tcPr>
          <w:p w:rsidR="003572E4" w:rsidRPr="003572E4" w:rsidRDefault="003572E4" w:rsidP="003572E4">
            <w:pPr>
              <w:spacing w:before="60" w:after="60"/>
              <w:ind w:left="-24" w:right="-94"/>
              <w:jc w:val="center"/>
              <w:rPr>
                <w:color w:val="000000"/>
                <w:w w:val="80"/>
              </w:rPr>
            </w:pPr>
            <w:r w:rsidRPr="003572E4">
              <w:rPr>
                <w:color w:val="000000"/>
                <w:w w:val="80"/>
              </w:rPr>
              <w:t>Sở                     Xây dựng</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jc w:val="center"/>
              <w:rPr>
                <w:color w:val="000000"/>
                <w:w w:val="80"/>
              </w:rPr>
            </w:pPr>
          </w:p>
        </w:tc>
        <w:tc>
          <w:tcPr>
            <w:tcW w:w="4955" w:type="dxa"/>
            <w:shd w:val="clear" w:color="auto" w:fill="auto"/>
            <w:vAlign w:val="center"/>
          </w:tcPr>
          <w:p w:rsidR="003572E4" w:rsidRPr="003572E4" w:rsidRDefault="003572E4" w:rsidP="003572E4">
            <w:pPr>
              <w:spacing w:before="120" w:after="120"/>
              <w:jc w:val="both"/>
              <w:rPr>
                <w:color w:val="000000"/>
                <w:w w:val="80"/>
              </w:rPr>
            </w:pPr>
            <w:r w:rsidRPr="003572E4">
              <w:rPr>
                <w:color w:val="000000"/>
                <w:w w:val="80"/>
              </w:rPr>
              <w:t>9.2. Tỷ lệ hộ có nhà ở đạt chuẩn theo quy định của Bộ Xây dựng.</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60%</w:t>
            </w:r>
          </w:p>
        </w:tc>
        <w:tc>
          <w:tcPr>
            <w:tcW w:w="1084" w:type="dxa"/>
            <w:vMerge/>
            <w:shd w:val="clear" w:color="auto" w:fill="auto"/>
            <w:vAlign w:val="center"/>
          </w:tcPr>
          <w:p w:rsidR="003572E4" w:rsidRPr="003572E4" w:rsidRDefault="003572E4" w:rsidP="003572E4">
            <w:pPr>
              <w:spacing w:before="60" w:after="60"/>
              <w:ind w:left="-24" w:right="-94"/>
              <w:rPr>
                <w:color w:val="000000"/>
                <w:w w:val="80"/>
              </w:rPr>
            </w:pPr>
          </w:p>
        </w:tc>
      </w:tr>
      <w:tr w:rsidR="003572E4" w:rsidRPr="003572E4" w:rsidTr="00A26FC3">
        <w:trPr>
          <w:trHeight w:val="427"/>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lastRenderedPageBreak/>
              <w:t>10</w:t>
            </w:r>
          </w:p>
        </w:tc>
        <w:tc>
          <w:tcPr>
            <w:tcW w:w="1422"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Giáo dục</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10.1. Tỷ lệ trẻ 6 tuổi vào lớp 1 (ngoại trừ trẻ khuyết tật không thể đến trường), học sinh hoàn thành chương trình tiểu học và trung học cơ sở</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95%</w:t>
            </w:r>
          </w:p>
        </w:tc>
        <w:tc>
          <w:tcPr>
            <w:tcW w:w="1084" w:type="dxa"/>
            <w:vMerge w:val="restart"/>
            <w:shd w:val="clear" w:color="auto" w:fill="auto"/>
            <w:vAlign w:val="center"/>
          </w:tcPr>
          <w:p w:rsidR="003572E4" w:rsidRPr="003572E4" w:rsidRDefault="003572E4" w:rsidP="003572E4">
            <w:pPr>
              <w:spacing w:before="60" w:after="60"/>
              <w:ind w:left="-24" w:right="-94"/>
              <w:jc w:val="center"/>
              <w:rPr>
                <w:color w:val="000000"/>
                <w:w w:val="80"/>
              </w:rPr>
            </w:pPr>
            <w:r w:rsidRPr="003572E4">
              <w:rPr>
                <w:color w:val="000000"/>
                <w:w w:val="80"/>
              </w:rPr>
              <w:t>Sở                 Giáo dục              &amp; Đào tạo</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10.2. Có 95% trở lên số người trong độ tuổi từ 15 đến 35 được công nhận đạt chuẩn xóa mù chữ</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11</w:t>
            </w:r>
          </w:p>
        </w:tc>
        <w:tc>
          <w:tcPr>
            <w:tcW w:w="1422"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Y tế</w:t>
            </w:r>
          </w:p>
        </w:tc>
        <w:tc>
          <w:tcPr>
            <w:tcW w:w="4955" w:type="dxa"/>
            <w:shd w:val="clear" w:color="auto" w:fill="auto"/>
            <w:vAlign w:val="center"/>
          </w:tcPr>
          <w:p w:rsidR="003572E4" w:rsidRPr="003572E4" w:rsidRDefault="003572E4" w:rsidP="003572E4">
            <w:pPr>
              <w:spacing w:before="60" w:after="60"/>
              <w:jc w:val="both"/>
              <w:rPr>
                <w:i/>
                <w:color w:val="000000"/>
                <w:w w:val="80"/>
              </w:rPr>
            </w:pPr>
            <w:r w:rsidRPr="003572E4">
              <w:rPr>
                <w:color w:val="000000"/>
                <w:w w:val="80"/>
              </w:rPr>
              <w:t xml:space="preserve">11.1. Tỷ lệ người dân tham gia bảo hiểm y tế </w:t>
            </w:r>
            <w:r w:rsidRPr="003572E4">
              <w:rPr>
                <w:i/>
                <w:color w:val="000000"/>
                <w:w w:val="80"/>
              </w:rPr>
              <w:t>(Trừ các bản được Nhà nước quy định miến phí mua BHYT theo quy định)</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85%</w:t>
            </w:r>
          </w:p>
        </w:tc>
        <w:tc>
          <w:tcPr>
            <w:tcW w:w="1084"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Sở Y tế</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jc w:val="center"/>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11.2. Có ít nhất 01 nhân viên y tế bản được đào tạo theo chương trình của Bộ Y tế quy định</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jc w:val="center"/>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 xml:space="preserve">11.3. </w:t>
            </w:r>
            <w:r w:rsidRPr="003572E4">
              <w:rPr>
                <w:color w:val="000000"/>
                <w:w w:val="80"/>
                <w:lang w:eastAsia="x-none"/>
              </w:rPr>
              <w:t>Tỷ lệ trẻ em dưới 5 tuổi trên địa bàn bị suy dinh dưỡng thể thấp còi (chiều cao theo tuổi)</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32%</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trHeight w:val="436"/>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12</w:t>
            </w:r>
          </w:p>
        </w:tc>
        <w:tc>
          <w:tcPr>
            <w:tcW w:w="1422"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Hệ thống chính trị</w:t>
            </w:r>
          </w:p>
        </w:tc>
        <w:tc>
          <w:tcPr>
            <w:tcW w:w="4955" w:type="dxa"/>
            <w:shd w:val="clear" w:color="auto" w:fill="auto"/>
            <w:vAlign w:val="center"/>
          </w:tcPr>
          <w:p w:rsidR="003572E4" w:rsidRPr="003572E4" w:rsidRDefault="003572E4" w:rsidP="003572E4">
            <w:pPr>
              <w:spacing w:before="120" w:after="120"/>
              <w:jc w:val="both"/>
              <w:rPr>
                <w:color w:val="000000"/>
                <w:w w:val="80"/>
              </w:rPr>
            </w:pPr>
            <w:r w:rsidRPr="003572E4">
              <w:rPr>
                <w:color w:val="000000"/>
                <w:w w:val="80"/>
              </w:rPr>
              <w:t>12.2. Chi bộ đạt “Hoàn thành tốt nhiệm vụ”</w:t>
            </w:r>
          </w:p>
        </w:tc>
        <w:tc>
          <w:tcPr>
            <w:tcW w:w="1126" w:type="dxa"/>
            <w:shd w:val="clear" w:color="auto" w:fill="auto"/>
            <w:vAlign w:val="center"/>
          </w:tcPr>
          <w:p w:rsidR="003572E4" w:rsidRPr="003572E4" w:rsidRDefault="003572E4" w:rsidP="003572E4">
            <w:pPr>
              <w:spacing w:before="120" w:after="120"/>
              <w:jc w:val="center"/>
              <w:rPr>
                <w:color w:val="000000"/>
                <w:w w:val="80"/>
              </w:rPr>
            </w:pPr>
            <w:r w:rsidRPr="003572E4">
              <w:rPr>
                <w:color w:val="000000"/>
                <w:w w:val="80"/>
              </w:rPr>
              <w:t>Đạt</w:t>
            </w:r>
          </w:p>
        </w:tc>
        <w:tc>
          <w:tcPr>
            <w:tcW w:w="1084"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Sở Nội vụ</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120" w:after="120"/>
              <w:jc w:val="both"/>
              <w:rPr>
                <w:color w:val="000000"/>
                <w:w w:val="80"/>
              </w:rPr>
            </w:pPr>
            <w:r w:rsidRPr="003572E4">
              <w:rPr>
                <w:color w:val="000000"/>
                <w:w w:val="80"/>
              </w:rPr>
              <w:t>12.3. Các tổ chức đoàn thể đều đạt loại khá trở lên</w:t>
            </w:r>
          </w:p>
        </w:tc>
        <w:tc>
          <w:tcPr>
            <w:tcW w:w="1126" w:type="dxa"/>
            <w:shd w:val="clear" w:color="auto" w:fill="auto"/>
            <w:vAlign w:val="center"/>
          </w:tcPr>
          <w:p w:rsidR="003572E4" w:rsidRPr="003572E4" w:rsidRDefault="003572E4" w:rsidP="003572E4">
            <w:pPr>
              <w:spacing w:before="120" w:after="120"/>
              <w:jc w:val="center"/>
              <w:rPr>
                <w:color w:val="000000"/>
                <w:w w:val="80"/>
              </w:rPr>
            </w:pP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120" w:after="120"/>
              <w:jc w:val="both"/>
              <w:rPr>
                <w:color w:val="000000"/>
                <w:w w:val="80"/>
              </w:rPr>
            </w:pPr>
            <w:r w:rsidRPr="003572E4">
              <w:rPr>
                <w:color w:val="000000"/>
                <w:w w:val="80"/>
              </w:rPr>
              <w:t>12.4. Chi bộ có nghị quyết chuyên đề về xây dựng bản nông thôn mới</w:t>
            </w:r>
          </w:p>
        </w:tc>
        <w:tc>
          <w:tcPr>
            <w:tcW w:w="1126" w:type="dxa"/>
            <w:shd w:val="clear" w:color="auto" w:fill="auto"/>
            <w:vAlign w:val="center"/>
          </w:tcPr>
          <w:p w:rsidR="003572E4" w:rsidRPr="003572E4" w:rsidRDefault="003572E4" w:rsidP="003572E4">
            <w:pPr>
              <w:spacing w:before="120" w:after="12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120" w:after="120"/>
              <w:jc w:val="both"/>
              <w:rPr>
                <w:color w:val="000000"/>
                <w:w w:val="80"/>
              </w:rPr>
            </w:pPr>
            <w:r w:rsidRPr="003572E4">
              <w:rPr>
                <w:color w:val="000000"/>
                <w:w w:val="80"/>
              </w:rPr>
              <w:t>12.5. Thực hiện tốt quy chế dân chủ cơ sở</w:t>
            </w:r>
          </w:p>
        </w:tc>
        <w:tc>
          <w:tcPr>
            <w:tcW w:w="1126" w:type="dxa"/>
            <w:shd w:val="clear" w:color="auto" w:fill="auto"/>
            <w:vAlign w:val="center"/>
          </w:tcPr>
          <w:p w:rsidR="003572E4" w:rsidRPr="003572E4" w:rsidRDefault="003572E4" w:rsidP="003572E4">
            <w:pPr>
              <w:spacing w:before="120" w:after="12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13</w:t>
            </w:r>
          </w:p>
        </w:tc>
        <w:tc>
          <w:tcPr>
            <w:tcW w:w="1422"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xml:space="preserve">An ninh </w:t>
            </w:r>
            <w:r w:rsidR="00A26FC3">
              <w:rPr>
                <w:color w:val="000000"/>
                <w:w w:val="80"/>
              </w:rPr>
              <w:t xml:space="preserve">                </w:t>
            </w:r>
            <w:r w:rsidRPr="003572E4">
              <w:rPr>
                <w:color w:val="000000"/>
                <w:w w:val="80"/>
              </w:rPr>
              <w:t>trật tự</w:t>
            </w: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13.1. Không có điểm nóng về an ninh trật tự và tụ điểm phức tạp về tệ nạn xã hội; không để phát sinh thêm người mắc tệ nạn trên địa bàn; không để xảy ra tội phạm từ nghiêm trọng trở lên</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Công an tỉnh</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jc w:val="center"/>
              <w:rPr>
                <w:color w:val="000000"/>
                <w:w w:val="80"/>
              </w:rPr>
            </w:pPr>
          </w:p>
        </w:tc>
        <w:tc>
          <w:tcPr>
            <w:tcW w:w="1422" w:type="dxa"/>
            <w:vMerge/>
            <w:shd w:val="clear" w:color="auto" w:fill="auto"/>
            <w:vAlign w:val="center"/>
          </w:tcPr>
          <w:p w:rsidR="003572E4" w:rsidRPr="003572E4" w:rsidRDefault="003572E4" w:rsidP="003572E4">
            <w:pPr>
              <w:spacing w:before="60" w:after="60"/>
              <w:jc w:val="center"/>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spacing w:val="4"/>
                <w:w w:val="80"/>
              </w:rPr>
            </w:pPr>
            <w:r w:rsidRPr="003572E4">
              <w:rPr>
                <w:color w:val="000000"/>
                <w:spacing w:val="4"/>
                <w:w w:val="80"/>
              </w:rPr>
              <w:t>13.2.Bản/tiểu khu được công nhận đạt chuẩn “An toàn về an ninh trật tự”</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vMerge/>
            <w:shd w:val="clear" w:color="auto" w:fill="auto"/>
            <w:vAlign w:val="center"/>
          </w:tcPr>
          <w:p w:rsidR="003572E4" w:rsidRPr="003572E4" w:rsidRDefault="003572E4" w:rsidP="003572E4">
            <w:pPr>
              <w:spacing w:before="60" w:after="60"/>
              <w:rPr>
                <w:color w:val="000000"/>
                <w:w w:val="80"/>
              </w:rPr>
            </w:pPr>
          </w:p>
        </w:tc>
      </w:tr>
      <w:tr w:rsidR="003572E4" w:rsidRPr="003572E4" w:rsidTr="00A26FC3">
        <w:trPr>
          <w:jc w:val="center"/>
        </w:trPr>
        <w:tc>
          <w:tcPr>
            <w:tcW w:w="563"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14</w:t>
            </w:r>
          </w:p>
        </w:tc>
        <w:tc>
          <w:tcPr>
            <w:tcW w:w="1422"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xml:space="preserve">Cơ sở  </w:t>
            </w:r>
            <w:r w:rsidR="00A26FC3">
              <w:rPr>
                <w:color w:val="000000"/>
                <w:w w:val="80"/>
              </w:rPr>
              <w:t xml:space="preserve">                   </w:t>
            </w:r>
            <w:r w:rsidRPr="003572E4">
              <w:rPr>
                <w:color w:val="000000"/>
                <w:w w:val="80"/>
              </w:rPr>
              <w:t xml:space="preserve"> hạ tâng</w:t>
            </w:r>
            <w:r w:rsidR="00A26FC3">
              <w:rPr>
                <w:color w:val="000000"/>
                <w:w w:val="80"/>
              </w:rPr>
              <w:t xml:space="preserve">               </w:t>
            </w:r>
            <w:r w:rsidRPr="003572E4">
              <w:rPr>
                <w:color w:val="000000"/>
                <w:w w:val="80"/>
              </w:rPr>
              <w:t xml:space="preserve"> thiết yếu</w:t>
            </w:r>
          </w:p>
        </w:tc>
        <w:tc>
          <w:tcPr>
            <w:tcW w:w="4955" w:type="dxa"/>
            <w:shd w:val="clear" w:color="auto" w:fill="auto"/>
            <w:vAlign w:val="center"/>
          </w:tcPr>
          <w:p w:rsidR="003572E4" w:rsidRPr="003572E4" w:rsidRDefault="003572E4" w:rsidP="00A26FC3">
            <w:pPr>
              <w:spacing w:before="120" w:after="120"/>
              <w:jc w:val="both"/>
              <w:rPr>
                <w:color w:val="000000"/>
                <w:w w:val="80"/>
              </w:rPr>
            </w:pPr>
            <w:r w:rsidRPr="003572E4">
              <w:rPr>
                <w:color w:val="000000"/>
                <w:w w:val="80"/>
              </w:rPr>
              <w:t xml:space="preserve">14.1. </w:t>
            </w:r>
            <w:r w:rsidRPr="003572E4">
              <w:rPr>
                <w:color w:val="000000"/>
                <w:w w:val="80"/>
                <w:lang w:val="vi-VN" w:eastAsia="x-none"/>
              </w:rPr>
              <w:t>Đường trục bản, tiểu khu và đường liên bản, tiểu khu (đường nội b</w:t>
            </w:r>
            <w:r w:rsidRPr="003572E4">
              <w:rPr>
                <w:color w:val="000000"/>
                <w:w w:val="80"/>
                <w:lang w:eastAsia="x-none"/>
              </w:rPr>
              <w:t>ản)</w:t>
            </w:r>
            <w:r w:rsidRPr="003572E4">
              <w:rPr>
                <w:color w:val="000000"/>
                <w:w w:val="80"/>
                <w:lang w:val="vi-VN" w:eastAsia="x-none"/>
              </w:rPr>
              <w:t xml:space="preserve"> đảm bảo ô tô đi lại thuận tiện quanh năm</w:t>
            </w:r>
            <w:r w:rsidRPr="003572E4">
              <w:rPr>
                <w:color w:val="000000"/>
                <w:w w:val="80"/>
                <w:lang w:eastAsia="x-none"/>
              </w:rPr>
              <w:t>. 100%,</w:t>
            </w:r>
            <w:r w:rsidRPr="003572E4">
              <w:rPr>
                <w:color w:val="000000"/>
                <w:w w:val="80"/>
                <w:lang w:val="vi-VN" w:eastAsia="x-none"/>
              </w:rPr>
              <w:t xml:space="preserve"> </w:t>
            </w:r>
            <w:r w:rsidRPr="003572E4">
              <w:rPr>
                <w:color w:val="000000"/>
                <w:w w:val="80"/>
                <w:lang w:eastAsia="x-none"/>
              </w:rPr>
              <w:t xml:space="preserve">trong đó </w:t>
            </w:r>
            <w:r w:rsidRPr="003572E4">
              <w:rPr>
                <w:color w:val="000000"/>
                <w:w w:val="80"/>
                <w:u w:val="single"/>
                <w:lang w:eastAsia="x-none"/>
              </w:rPr>
              <w:t>&gt;</w:t>
            </w:r>
            <w:r w:rsidRPr="003572E4">
              <w:rPr>
                <w:color w:val="000000"/>
                <w:w w:val="80"/>
                <w:lang w:eastAsia="x-none"/>
              </w:rPr>
              <w:t xml:space="preserve">50% </w:t>
            </w:r>
            <w:r w:rsidRPr="003572E4">
              <w:rPr>
                <w:color w:val="000000"/>
                <w:w w:val="80"/>
                <w:lang w:val="vi-VN" w:eastAsia="x-none"/>
              </w:rPr>
              <w:t>được cứng hóa bằng vật liệu sẵn có (cấp phối, sỏi cuội, đá tận dụng…)</w:t>
            </w:r>
          </w:p>
        </w:tc>
        <w:tc>
          <w:tcPr>
            <w:tcW w:w="1126" w:type="dxa"/>
            <w:shd w:val="clear" w:color="auto" w:fill="auto"/>
            <w:vAlign w:val="center"/>
          </w:tcPr>
          <w:p w:rsidR="003572E4" w:rsidRPr="003572E4" w:rsidRDefault="003572E4" w:rsidP="00A26FC3">
            <w:pPr>
              <w:spacing w:before="120" w:after="120"/>
              <w:jc w:val="center"/>
              <w:rPr>
                <w:color w:val="000000"/>
                <w:w w:val="80"/>
              </w:rPr>
            </w:pPr>
            <w:r w:rsidRPr="003572E4">
              <w:rPr>
                <w:color w:val="000000"/>
                <w:w w:val="80"/>
                <w:lang w:eastAsia="x-none"/>
              </w:rPr>
              <w:t>Đạt</w:t>
            </w:r>
          </w:p>
        </w:tc>
        <w:tc>
          <w:tcPr>
            <w:tcW w:w="1084" w:type="dxa"/>
            <w:vMerge w:val="restart"/>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Sở                Xây dựng</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A26FC3">
            <w:pPr>
              <w:spacing w:before="120" w:after="120"/>
              <w:jc w:val="both"/>
              <w:rPr>
                <w:color w:val="000000"/>
                <w:w w:val="80"/>
              </w:rPr>
            </w:pPr>
            <w:r w:rsidRPr="003572E4">
              <w:rPr>
                <w:color w:val="000000"/>
                <w:w w:val="80"/>
                <w:lang w:eastAsia="x-none"/>
              </w:rPr>
              <w:t xml:space="preserve">14.2. </w:t>
            </w:r>
            <w:r w:rsidRPr="003572E4">
              <w:rPr>
                <w:color w:val="000000"/>
                <w:w w:val="80"/>
                <w:lang w:val="vi-VN" w:eastAsia="x-none"/>
              </w:rPr>
              <w:t xml:space="preserve">Đường ngõ, xóm </w:t>
            </w:r>
            <w:r w:rsidRPr="003572E4">
              <w:rPr>
                <w:color w:val="000000"/>
                <w:w w:val="80"/>
                <w:lang w:eastAsia="x-none"/>
              </w:rPr>
              <w:t>s</w:t>
            </w:r>
            <w:r w:rsidRPr="003572E4">
              <w:rPr>
                <w:color w:val="000000"/>
                <w:w w:val="80"/>
                <w:lang w:val="vi-VN" w:eastAsia="x-none"/>
              </w:rPr>
              <w:t>ạch và không lầy lội vào mùa mưa</w:t>
            </w:r>
            <w:r w:rsidRPr="003572E4">
              <w:rPr>
                <w:color w:val="000000"/>
                <w:w w:val="80"/>
                <w:lang w:eastAsia="x-none"/>
              </w:rPr>
              <w:t xml:space="preserve">. </w:t>
            </w:r>
            <w:r w:rsidRPr="003572E4">
              <w:rPr>
                <w:color w:val="000000"/>
                <w:w w:val="80"/>
                <w:lang w:val="vi-VN" w:eastAsia="x-none"/>
              </w:rPr>
              <w:t xml:space="preserve">100% (trong đó </w:t>
            </w:r>
            <w:r w:rsidRPr="003572E4">
              <w:rPr>
                <w:color w:val="000000"/>
                <w:w w:val="80"/>
                <w:u w:val="single"/>
                <w:lang w:eastAsia="x-none"/>
              </w:rPr>
              <w:t>&gt;</w:t>
            </w:r>
            <w:r w:rsidRPr="003572E4">
              <w:rPr>
                <w:color w:val="000000"/>
                <w:w w:val="80"/>
                <w:lang w:val="vi-VN" w:eastAsia="x-none"/>
              </w:rPr>
              <w:t>50% mặt đường được cứng hóa bằng vật liệu sẵn có: Lát gạch, đá hoặc cấp phối đá dăm, cấp phối suối, đá tận dụng, xỉ lò…).</w:t>
            </w:r>
          </w:p>
        </w:tc>
        <w:tc>
          <w:tcPr>
            <w:tcW w:w="1126" w:type="dxa"/>
            <w:shd w:val="clear" w:color="auto" w:fill="auto"/>
            <w:vAlign w:val="center"/>
          </w:tcPr>
          <w:p w:rsidR="003572E4" w:rsidRPr="003572E4" w:rsidRDefault="003572E4" w:rsidP="00A26FC3">
            <w:pPr>
              <w:spacing w:before="120" w:after="120"/>
              <w:jc w:val="center"/>
              <w:rPr>
                <w:color w:val="000000"/>
                <w:w w:val="80"/>
                <w:lang w:val="vi-VN"/>
              </w:rPr>
            </w:pPr>
            <w:r w:rsidRPr="003572E4">
              <w:rPr>
                <w:color w:val="000000"/>
                <w:w w:val="80"/>
                <w:lang w:eastAsia="x-none"/>
              </w:rPr>
              <w:t>Đạt</w:t>
            </w:r>
          </w:p>
        </w:tc>
        <w:tc>
          <w:tcPr>
            <w:tcW w:w="1084" w:type="dxa"/>
            <w:vMerge/>
            <w:shd w:val="clear" w:color="auto" w:fill="auto"/>
            <w:vAlign w:val="center"/>
          </w:tcPr>
          <w:p w:rsidR="003572E4" w:rsidRPr="003572E4" w:rsidRDefault="003572E4" w:rsidP="003572E4">
            <w:pPr>
              <w:spacing w:before="60" w:after="60"/>
              <w:rPr>
                <w:color w:val="000000"/>
                <w:w w:val="80"/>
                <w:lang w:val="vi-VN"/>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A26FC3">
            <w:pPr>
              <w:spacing w:before="120" w:after="120"/>
              <w:jc w:val="both"/>
              <w:rPr>
                <w:color w:val="000000"/>
                <w:w w:val="80"/>
                <w:lang w:val="vi-VN"/>
              </w:rPr>
            </w:pPr>
            <w:r w:rsidRPr="003572E4">
              <w:rPr>
                <w:color w:val="000000"/>
                <w:w w:val="80"/>
                <w:lang w:val="vi-VN"/>
              </w:rPr>
              <w:t>14.</w:t>
            </w:r>
            <w:r w:rsidRPr="003572E4">
              <w:rPr>
                <w:color w:val="000000"/>
                <w:w w:val="80"/>
              </w:rPr>
              <w:t>3</w:t>
            </w:r>
            <w:r w:rsidRPr="003572E4">
              <w:rPr>
                <w:color w:val="000000"/>
                <w:w w:val="80"/>
                <w:lang w:val="vi-VN"/>
              </w:rPr>
              <w:t>. Hệ thống điện trên địa bàn bản đảm bảo tiêu chuẩn kỹ thuật của nghành điện</w:t>
            </w:r>
          </w:p>
        </w:tc>
        <w:tc>
          <w:tcPr>
            <w:tcW w:w="1126" w:type="dxa"/>
            <w:shd w:val="clear" w:color="auto" w:fill="auto"/>
            <w:vAlign w:val="center"/>
          </w:tcPr>
          <w:p w:rsidR="003572E4" w:rsidRPr="003572E4" w:rsidRDefault="003572E4" w:rsidP="00A26FC3">
            <w:pPr>
              <w:spacing w:before="120" w:after="120"/>
              <w:jc w:val="center"/>
              <w:rPr>
                <w:color w:val="000000"/>
                <w:w w:val="80"/>
              </w:rPr>
            </w:pPr>
            <w:r w:rsidRPr="003572E4">
              <w:rPr>
                <w:color w:val="000000"/>
                <w:w w:val="80"/>
              </w:rPr>
              <w:t>Đạt</w:t>
            </w:r>
          </w:p>
        </w:tc>
        <w:tc>
          <w:tcPr>
            <w:tcW w:w="1084" w:type="dxa"/>
            <w:vMerge w:val="restart"/>
            <w:shd w:val="clear" w:color="auto" w:fill="auto"/>
            <w:vAlign w:val="center"/>
          </w:tcPr>
          <w:p w:rsidR="003572E4" w:rsidRPr="003572E4" w:rsidRDefault="003572E4" w:rsidP="003572E4">
            <w:pPr>
              <w:spacing w:before="60" w:after="60"/>
              <w:ind w:left="-166" w:right="-94"/>
              <w:jc w:val="center"/>
              <w:rPr>
                <w:color w:val="000000"/>
                <w:w w:val="80"/>
                <w:lang w:val="vi-VN"/>
              </w:rPr>
            </w:pPr>
            <w:r w:rsidRPr="003572E4">
              <w:rPr>
                <w:color w:val="000000"/>
                <w:w w:val="80"/>
              </w:rPr>
              <w:t>Sở                 Công thương</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14.4. Tỷ lệ hộ dân trên địa bàn bản được sử dụng điện thường xuyên, an toàn từ các nguồn</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 95%</w:t>
            </w:r>
          </w:p>
        </w:tc>
        <w:tc>
          <w:tcPr>
            <w:tcW w:w="1084" w:type="dxa"/>
            <w:vMerge/>
            <w:shd w:val="clear" w:color="auto" w:fill="auto"/>
            <w:vAlign w:val="center"/>
          </w:tcPr>
          <w:p w:rsidR="003572E4" w:rsidRPr="003572E4" w:rsidRDefault="003572E4" w:rsidP="003572E4">
            <w:pPr>
              <w:spacing w:before="60" w:after="60"/>
              <w:rPr>
                <w:color w:val="000000"/>
                <w:w w:val="80"/>
                <w:lang w:val="vi-VN"/>
              </w:rPr>
            </w:pP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 xml:space="preserve">14.5. Các công trình thủy lợi của bản đảm bảo nước tưới và tiêu chủ động đối với diện tích đất sản xuất nông nghiệp </w:t>
            </w:r>
            <w:r w:rsidRPr="003572E4">
              <w:rPr>
                <w:i/>
                <w:color w:val="000000"/>
                <w:w w:val="80"/>
              </w:rPr>
              <w:t>(đất Ruộng và cây trồng chủ lực)</w:t>
            </w:r>
            <w:r w:rsidRPr="003572E4">
              <w:rPr>
                <w:color w:val="000000"/>
                <w:w w:val="80"/>
              </w:rPr>
              <w:t xml:space="preserve"> đạt từ 60% trở lên.</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ind w:left="-166" w:right="-94"/>
              <w:jc w:val="center"/>
              <w:rPr>
                <w:color w:val="000000"/>
                <w:w w:val="80"/>
              </w:rPr>
            </w:pPr>
            <w:r w:rsidRPr="003572E4">
              <w:rPr>
                <w:color w:val="000000"/>
                <w:w w:val="80"/>
              </w:rPr>
              <w:t>Sở             Nông nghiệp             &amp; PTNT</w:t>
            </w:r>
          </w:p>
        </w:tc>
      </w:tr>
      <w:tr w:rsidR="003572E4" w:rsidRPr="003572E4" w:rsidTr="00A26FC3">
        <w:trPr>
          <w:jc w:val="center"/>
        </w:trPr>
        <w:tc>
          <w:tcPr>
            <w:tcW w:w="563" w:type="dxa"/>
            <w:vMerge/>
            <w:shd w:val="clear" w:color="auto" w:fill="auto"/>
            <w:vAlign w:val="center"/>
          </w:tcPr>
          <w:p w:rsidR="003572E4" w:rsidRPr="003572E4" w:rsidRDefault="003572E4" w:rsidP="003572E4">
            <w:pPr>
              <w:spacing w:before="60" w:after="60"/>
              <w:rPr>
                <w:color w:val="000000"/>
                <w:w w:val="80"/>
              </w:rPr>
            </w:pPr>
          </w:p>
        </w:tc>
        <w:tc>
          <w:tcPr>
            <w:tcW w:w="1422" w:type="dxa"/>
            <w:vMerge/>
            <w:shd w:val="clear" w:color="auto" w:fill="auto"/>
            <w:vAlign w:val="center"/>
          </w:tcPr>
          <w:p w:rsidR="003572E4" w:rsidRPr="003572E4" w:rsidRDefault="003572E4" w:rsidP="003572E4">
            <w:pPr>
              <w:spacing w:before="60" w:after="60"/>
              <w:rPr>
                <w:color w:val="000000"/>
                <w:w w:val="80"/>
              </w:rPr>
            </w:pPr>
          </w:p>
        </w:tc>
        <w:tc>
          <w:tcPr>
            <w:tcW w:w="4955" w:type="dxa"/>
            <w:shd w:val="clear" w:color="auto" w:fill="auto"/>
            <w:vAlign w:val="center"/>
          </w:tcPr>
          <w:p w:rsidR="003572E4" w:rsidRPr="003572E4" w:rsidRDefault="003572E4" w:rsidP="003572E4">
            <w:pPr>
              <w:spacing w:before="60" w:after="60"/>
              <w:jc w:val="both"/>
              <w:rPr>
                <w:color w:val="000000"/>
                <w:w w:val="80"/>
              </w:rPr>
            </w:pPr>
            <w:r w:rsidRPr="003572E4">
              <w:rPr>
                <w:color w:val="000000"/>
                <w:w w:val="80"/>
              </w:rPr>
              <w:t>14.6. Có nhà văn hóa – khu thể thao bản đạt chuẩn theo quy định</w:t>
            </w:r>
          </w:p>
        </w:tc>
        <w:tc>
          <w:tcPr>
            <w:tcW w:w="1126"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Đạt</w:t>
            </w:r>
          </w:p>
        </w:tc>
        <w:tc>
          <w:tcPr>
            <w:tcW w:w="1084" w:type="dxa"/>
            <w:shd w:val="clear" w:color="auto" w:fill="auto"/>
            <w:vAlign w:val="center"/>
          </w:tcPr>
          <w:p w:rsidR="003572E4" w:rsidRPr="003572E4" w:rsidRDefault="003572E4" w:rsidP="003572E4">
            <w:pPr>
              <w:spacing w:before="60" w:after="60"/>
              <w:jc w:val="center"/>
              <w:rPr>
                <w:color w:val="000000"/>
                <w:w w:val="80"/>
              </w:rPr>
            </w:pPr>
            <w:r w:rsidRPr="003572E4">
              <w:rPr>
                <w:color w:val="000000"/>
                <w:w w:val="80"/>
              </w:rPr>
              <w:t>Sở            Văn hóa, TT&amp;DL</w:t>
            </w:r>
          </w:p>
        </w:tc>
      </w:tr>
    </w:tbl>
    <w:p w:rsidR="003572E4" w:rsidRPr="003572E4" w:rsidRDefault="003572E4" w:rsidP="00A26FC3">
      <w:pPr>
        <w:pStyle w:val="NormalWeb"/>
        <w:shd w:val="clear" w:color="auto" w:fill="FFFFFF"/>
        <w:spacing w:before="120" w:beforeAutospacing="0" w:after="120" w:afterAutospacing="0" w:line="234" w:lineRule="atLeast"/>
        <w:jc w:val="center"/>
        <w:rPr>
          <w:b/>
          <w:bCs/>
          <w:color w:val="000000" w:themeColor="text1"/>
          <w:sz w:val="28"/>
          <w:szCs w:val="28"/>
        </w:rPr>
      </w:pPr>
      <w:bookmarkStart w:id="0" w:name="_GoBack"/>
      <w:bookmarkEnd w:id="0"/>
    </w:p>
    <w:sectPr w:rsidR="003572E4" w:rsidRPr="003572E4" w:rsidSect="00E13581">
      <w:footerReference w:type="even" r:id="rId9"/>
      <w:pgSz w:w="11907" w:h="16840" w:code="9"/>
      <w:pgMar w:top="1411" w:right="1138" w:bottom="1138" w:left="1699" w:header="720" w:footer="720" w:gutter="0"/>
      <w:cols w:space="720"/>
      <w:titlePg/>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2A1" w:rsidRDefault="006252A1">
      <w:r>
        <w:separator/>
      </w:r>
    </w:p>
  </w:endnote>
  <w:endnote w:type="continuationSeparator" w:id="0">
    <w:p w:rsidR="006252A1" w:rsidRDefault="0062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VnCentury Schoolbook">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w:altName w:val="Microsoft YaHei"/>
    <w:charset w:val="86"/>
    <w:family w:val="auto"/>
    <w:pitch w:val="variable"/>
    <w:sig w:usb0="00000000" w:usb1="38CF7CFA" w:usb2="00000016" w:usb3="00000000" w:csb0="0004000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2E4" w:rsidRDefault="003572E4" w:rsidP="00E135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572E4" w:rsidRDefault="003572E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2A1" w:rsidRDefault="006252A1">
      <w:r>
        <w:separator/>
      </w:r>
    </w:p>
  </w:footnote>
  <w:footnote w:type="continuationSeparator" w:id="0">
    <w:p w:rsidR="006252A1" w:rsidRDefault="006252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69E8D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894EE873"/>
    <w:lvl w:ilvl="0">
      <w:start w:val="1"/>
      <w:numFmt w:val="decimal"/>
      <w:lvlText w:val="%1."/>
      <w:lvlJc w:val="left"/>
      <w:pPr>
        <w:tabs>
          <w:tab w:val="num" w:pos="284"/>
        </w:tabs>
        <w:ind w:left="284" w:firstLine="709"/>
      </w:pPr>
      <w:rPr>
        <w:rFonts w:hint="default"/>
        <w:position w:val="0"/>
      </w:rPr>
    </w:lvl>
    <w:lvl w:ilvl="1">
      <w:start w:val="1"/>
      <w:numFmt w:val="lowerLetter"/>
      <w:suff w:val="nothing"/>
      <w:lvlText w:val="%2."/>
      <w:lvlJc w:val="left"/>
      <w:pPr>
        <w:ind w:left="0" w:firstLine="1789"/>
      </w:pPr>
      <w:rPr>
        <w:rFonts w:hint="default"/>
        <w:position w:val="0"/>
      </w:rPr>
    </w:lvl>
    <w:lvl w:ilvl="2">
      <w:start w:val="1"/>
      <w:numFmt w:val="lowerRoman"/>
      <w:suff w:val="nothing"/>
      <w:lvlText w:val="%3."/>
      <w:lvlJc w:val="left"/>
      <w:pPr>
        <w:ind w:left="0" w:firstLine="2509"/>
      </w:pPr>
      <w:rPr>
        <w:rFonts w:hint="default"/>
        <w:position w:val="0"/>
      </w:rPr>
    </w:lvl>
    <w:lvl w:ilvl="3">
      <w:start w:val="1"/>
      <w:numFmt w:val="decimal"/>
      <w:suff w:val="nothing"/>
      <w:lvlText w:val="%4."/>
      <w:lvlJc w:val="left"/>
      <w:pPr>
        <w:ind w:left="0" w:firstLine="3229"/>
      </w:pPr>
      <w:rPr>
        <w:rFonts w:hint="default"/>
        <w:position w:val="0"/>
      </w:rPr>
    </w:lvl>
    <w:lvl w:ilvl="4">
      <w:start w:val="1"/>
      <w:numFmt w:val="lowerLetter"/>
      <w:suff w:val="nothing"/>
      <w:lvlText w:val="%5."/>
      <w:lvlJc w:val="left"/>
      <w:pPr>
        <w:ind w:left="0" w:firstLine="3949"/>
      </w:pPr>
      <w:rPr>
        <w:rFonts w:hint="default"/>
        <w:position w:val="0"/>
      </w:rPr>
    </w:lvl>
    <w:lvl w:ilvl="5">
      <w:start w:val="1"/>
      <w:numFmt w:val="lowerRoman"/>
      <w:suff w:val="nothing"/>
      <w:lvlText w:val="%6."/>
      <w:lvlJc w:val="left"/>
      <w:pPr>
        <w:ind w:left="0" w:firstLine="4669"/>
      </w:pPr>
      <w:rPr>
        <w:rFonts w:hint="default"/>
        <w:position w:val="0"/>
      </w:rPr>
    </w:lvl>
    <w:lvl w:ilvl="6">
      <w:start w:val="1"/>
      <w:numFmt w:val="decimal"/>
      <w:suff w:val="nothing"/>
      <w:lvlText w:val="%7."/>
      <w:lvlJc w:val="left"/>
      <w:pPr>
        <w:ind w:left="0" w:firstLine="5389"/>
      </w:pPr>
      <w:rPr>
        <w:rFonts w:hint="default"/>
        <w:position w:val="0"/>
      </w:rPr>
    </w:lvl>
    <w:lvl w:ilvl="7">
      <w:start w:val="1"/>
      <w:numFmt w:val="lowerLetter"/>
      <w:suff w:val="nothing"/>
      <w:lvlText w:val="%8."/>
      <w:lvlJc w:val="left"/>
      <w:pPr>
        <w:ind w:left="0" w:firstLine="6109"/>
      </w:pPr>
      <w:rPr>
        <w:rFonts w:hint="default"/>
        <w:position w:val="0"/>
      </w:rPr>
    </w:lvl>
    <w:lvl w:ilvl="8">
      <w:start w:val="1"/>
      <w:numFmt w:val="lowerRoman"/>
      <w:suff w:val="nothing"/>
      <w:lvlText w:val="%9."/>
      <w:lvlJc w:val="left"/>
      <w:pPr>
        <w:ind w:left="0" w:firstLine="6829"/>
      </w:pPr>
      <w:rPr>
        <w:rFonts w:hint="default"/>
        <w:position w:val="0"/>
      </w:rPr>
    </w:lvl>
  </w:abstractNum>
  <w:abstractNum w:abstractNumId="2">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4"/>
    <w:multiLevelType w:val="multilevel"/>
    <w:tmpl w:val="894EE876"/>
    <w:lvl w:ilvl="0">
      <w:start w:val="1"/>
      <w:numFmt w:val="decimal"/>
      <w:lvlText w:val="%1."/>
      <w:lvlJc w:val="left"/>
      <w:pPr>
        <w:tabs>
          <w:tab w:val="num" w:pos="273"/>
        </w:tabs>
        <w:ind w:left="273" w:firstLine="720"/>
      </w:pPr>
      <w:rPr>
        <w:rFonts w:hint="default"/>
        <w:position w:val="0"/>
      </w:rPr>
    </w:lvl>
    <w:lvl w:ilvl="1">
      <w:start w:val="1"/>
      <w:numFmt w:val="lowerLetter"/>
      <w:suff w:val="nothing"/>
      <w:lvlText w:val="%2."/>
      <w:lvlJc w:val="left"/>
      <w:pPr>
        <w:ind w:left="0" w:firstLine="1800"/>
      </w:pPr>
      <w:rPr>
        <w:rFonts w:hint="default"/>
        <w:position w:val="0"/>
      </w:rPr>
    </w:lvl>
    <w:lvl w:ilvl="2">
      <w:start w:val="1"/>
      <w:numFmt w:val="lowerRoman"/>
      <w:suff w:val="nothing"/>
      <w:lvlText w:val="%3."/>
      <w:lvlJc w:val="left"/>
      <w:pPr>
        <w:ind w:left="0" w:firstLine="2520"/>
      </w:pPr>
      <w:rPr>
        <w:rFonts w:hint="default"/>
        <w:position w:val="0"/>
      </w:rPr>
    </w:lvl>
    <w:lvl w:ilvl="3">
      <w:start w:val="1"/>
      <w:numFmt w:val="decimal"/>
      <w:suff w:val="nothing"/>
      <w:lvlText w:val="%4."/>
      <w:lvlJc w:val="left"/>
      <w:pPr>
        <w:ind w:left="0" w:firstLine="3240"/>
      </w:pPr>
      <w:rPr>
        <w:rFonts w:hint="default"/>
        <w:position w:val="0"/>
      </w:rPr>
    </w:lvl>
    <w:lvl w:ilvl="4">
      <w:start w:val="1"/>
      <w:numFmt w:val="lowerLetter"/>
      <w:suff w:val="nothing"/>
      <w:lvlText w:val="%5."/>
      <w:lvlJc w:val="left"/>
      <w:pPr>
        <w:ind w:left="0" w:firstLine="3960"/>
      </w:pPr>
      <w:rPr>
        <w:rFonts w:hint="default"/>
        <w:position w:val="0"/>
      </w:rPr>
    </w:lvl>
    <w:lvl w:ilvl="5">
      <w:start w:val="1"/>
      <w:numFmt w:val="lowerRoman"/>
      <w:suff w:val="nothing"/>
      <w:lvlText w:val="%6."/>
      <w:lvlJc w:val="left"/>
      <w:pPr>
        <w:ind w:left="0" w:firstLine="4680"/>
      </w:pPr>
      <w:rPr>
        <w:rFonts w:hint="default"/>
        <w:position w:val="0"/>
      </w:rPr>
    </w:lvl>
    <w:lvl w:ilvl="6">
      <w:start w:val="1"/>
      <w:numFmt w:val="decimal"/>
      <w:suff w:val="nothing"/>
      <w:lvlText w:val="%7."/>
      <w:lvlJc w:val="left"/>
      <w:pPr>
        <w:ind w:left="0" w:firstLine="5400"/>
      </w:pPr>
      <w:rPr>
        <w:rFonts w:hint="default"/>
        <w:position w:val="0"/>
      </w:rPr>
    </w:lvl>
    <w:lvl w:ilvl="7">
      <w:start w:val="1"/>
      <w:numFmt w:val="lowerLetter"/>
      <w:suff w:val="nothing"/>
      <w:lvlText w:val="%8."/>
      <w:lvlJc w:val="left"/>
      <w:pPr>
        <w:ind w:left="0" w:firstLine="6120"/>
      </w:pPr>
      <w:rPr>
        <w:rFonts w:hint="default"/>
        <w:position w:val="0"/>
      </w:rPr>
    </w:lvl>
    <w:lvl w:ilvl="8">
      <w:start w:val="1"/>
      <w:numFmt w:val="lowerRoman"/>
      <w:suff w:val="nothing"/>
      <w:lvlText w:val="%9."/>
      <w:lvlJc w:val="left"/>
      <w:pPr>
        <w:ind w:left="0" w:firstLine="6840"/>
      </w:pPr>
      <w:rPr>
        <w:rFonts w:hint="default"/>
        <w:position w:val="0"/>
      </w:rPr>
    </w:lvl>
  </w:abstractNum>
  <w:abstractNum w:abstractNumId="4">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3F12AC"/>
    <w:multiLevelType w:val="hybridMultilevel"/>
    <w:tmpl w:val="0AA83C76"/>
    <w:lvl w:ilvl="0" w:tplc="470AC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105BAD"/>
    <w:multiLevelType w:val="hybridMultilevel"/>
    <w:tmpl w:val="762867CC"/>
    <w:lvl w:ilvl="0" w:tplc="F880F68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9C7495D"/>
    <w:multiLevelType w:val="hybridMultilevel"/>
    <w:tmpl w:val="E5A6D250"/>
    <w:lvl w:ilvl="0" w:tplc="5A28406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0C2E6962"/>
    <w:multiLevelType w:val="hybridMultilevel"/>
    <w:tmpl w:val="5DF0409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D786A50"/>
    <w:multiLevelType w:val="hybridMultilevel"/>
    <w:tmpl w:val="4E48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58689A"/>
    <w:multiLevelType w:val="hybridMultilevel"/>
    <w:tmpl w:val="0EA2D92A"/>
    <w:lvl w:ilvl="0" w:tplc="E3AA76B2">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EE0583E"/>
    <w:multiLevelType w:val="hybridMultilevel"/>
    <w:tmpl w:val="728CDB8C"/>
    <w:lvl w:ilvl="0" w:tplc="2872206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FF0273"/>
    <w:multiLevelType w:val="hybridMultilevel"/>
    <w:tmpl w:val="E73A3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D340BA"/>
    <w:multiLevelType w:val="hybridMultilevel"/>
    <w:tmpl w:val="AE346E42"/>
    <w:lvl w:ilvl="0" w:tplc="86F86A9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13F07F6C"/>
    <w:multiLevelType w:val="hybridMultilevel"/>
    <w:tmpl w:val="52867840"/>
    <w:lvl w:ilvl="0" w:tplc="87D0DCEE">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174D2661"/>
    <w:multiLevelType w:val="hybridMultilevel"/>
    <w:tmpl w:val="7EEA7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6F3C1F"/>
    <w:multiLevelType w:val="hybridMultilevel"/>
    <w:tmpl w:val="40CC1DF8"/>
    <w:lvl w:ilvl="0" w:tplc="D7FA0CF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E06971"/>
    <w:multiLevelType w:val="hybridMultilevel"/>
    <w:tmpl w:val="41EC7694"/>
    <w:lvl w:ilvl="0" w:tplc="37C8629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9">
    <w:nsid w:val="281D0D4A"/>
    <w:multiLevelType w:val="hybridMultilevel"/>
    <w:tmpl w:val="B8FC27D6"/>
    <w:lvl w:ilvl="0" w:tplc="233E4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CCD7991"/>
    <w:multiLevelType w:val="hybridMultilevel"/>
    <w:tmpl w:val="6BA414A4"/>
    <w:lvl w:ilvl="0" w:tplc="7A76A61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D391AE0"/>
    <w:multiLevelType w:val="multilevel"/>
    <w:tmpl w:val="90246028"/>
    <w:lvl w:ilvl="0">
      <w:start w:val="1"/>
      <w:numFmt w:val="upperRoman"/>
      <w:lvlText w:val="%1."/>
      <w:lvlJc w:val="left"/>
      <w:rPr>
        <w:rFonts w:ascii="Arial" w:eastAsia="Arial" w:hAnsi="Arial" w:cs="Arial"/>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DF131C4"/>
    <w:multiLevelType w:val="hybridMultilevel"/>
    <w:tmpl w:val="5D0854DC"/>
    <w:lvl w:ilvl="0" w:tplc="926844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0411E6"/>
    <w:multiLevelType w:val="hybridMultilevel"/>
    <w:tmpl w:val="4022AA3C"/>
    <w:lvl w:ilvl="0" w:tplc="111A5250">
      <w:start w:val="1"/>
      <w:numFmt w:val="decimal"/>
      <w:lvlText w:val="%1."/>
      <w:lvlJc w:val="left"/>
      <w:pPr>
        <w:ind w:left="921" w:hanging="360"/>
      </w:pPr>
      <w:rPr>
        <w:rFonts w:hint="default"/>
        <w:color w:val="FF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4">
    <w:nsid w:val="35B17CEF"/>
    <w:multiLevelType w:val="multilevel"/>
    <w:tmpl w:val="7FA8B4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963AC0"/>
    <w:multiLevelType w:val="hybridMultilevel"/>
    <w:tmpl w:val="3ED03C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93B4637"/>
    <w:multiLevelType w:val="hybridMultilevel"/>
    <w:tmpl w:val="5C3A784C"/>
    <w:lvl w:ilvl="0" w:tplc="F4341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98C792E"/>
    <w:multiLevelType w:val="hybridMultilevel"/>
    <w:tmpl w:val="CBEE134C"/>
    <w:lvl w:ilvl="0" w:tplc="42F29F9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A503E79"/>
    <w:multiLevelType w:val="hybridMultilevel"/>
    <w:tmpl w:val="F6F48D9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CE2736D"/>
    <w:multiLevelType w:val="hybridMultilevel"/>
    <w:tmpl w:val="540E2A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BA7361"/>
    <w:multiLevelType w:val="hybridMultilevel"/>
    <w:tmpl w:val="7D689C26"/>
    <w:lvl w:ilvl="0" w:tplc="9268442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nsid w:val="42B431D7"/>
    <w:multiLevelType w:val="hybridMultilevel"/>
    <w:tmpl w:val="AD2AA134"/>
    <w:lvl w:ilvl="0" w:tplc="D86EA6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3042CBD"/>
    <w:multiLevelType w:val="hybridMultilevel"/>
    <w:tmpl w:val="65C2274E"/>
    <w:lvl w:ilvl="0" w:tplc="2418F19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A044429"/>
    <w:multiLevelType w:val="hybridMultilevel"/>
    <w:tmpl w:val="8BFEF458"/>
    <w:lvl w:ilvl="0" w:tplc="6FD22A3C">
      <w:numFmt w:val="bullet"/>
      <w:lvlText w:val=""/>
      <w:lvlJc w:val="left"/>
      <w:pPr>
        <w:ind w:left="1429" w:hanging="360"/>
      </w:pPr>
      <w:rPr>
        <w:rFonts w:ascii="Symbol" w:eastAsia="Times New Roman"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5D000867"/>
    <w:multiLevelType w:val="hybridMultilevel"/>
    <w:tmpl w:val="D8F614EA"/>
    <w:lvl w:ilvl="0" w:tplc="BCB4C68E">
      <w:start w:val="1"/>
      <w:numFmt w:val="decimal"/>
      <w:lvlText w:val="%1."/>
      <w:lvlJc w:val="left"/>
      <w:pPr>
        <w:ind w:left="921" w:hanging="360"/>
      </w:pPr>
      <w:rPr>
        <w:rFonts w:hint="default"/>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6">
    <w:nsid w:val="5F620A1F"/>
    <w:multiLevelType w:val="hybridMultilevel"/>
    <w:tmpl w:val="48905110"/>
    <w:lvl w:ilvl="0" w:tplc="15E092CC">
      <w:start w:val="5"/>
      <w:numFmt w:val="bullet"/>
      <w:lvlText w:val="-"/>
      <w:lvlJc w:val="left"/>
      <w:pPr>
        <w:ind w:left="372" w:hanging="360"/>
      </w:pPr>
      <w:rPr>
        <w:rFonts w:ascii="Times New Roman" w:eastAsia="Times New Roman" w:hAnsi="Times New Roman" w:cs="Times New Roman" w:hint="default"/>
        <w:sz w:val="22"/>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37">
    <w:nsid w:val="62F47236"/>
    <w:multiLevelType w:val="hybridMultilevel"/>
    <w:tmpl w:val="6AA85052"/>
    <w:lvl w:ilvl="0" w:tplc="B134BD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4282017"/>
    <w:multiLevelType w:val="hybridMultilevel"/>
    <w:tmpl w:val="B9044340"/>
    <w:lvl w:ilvl="0" w:tplc="547687BC">
      <w:start w:val="1"/>
      <w:numFmt w:val="decimal"/>
      <w:lvlText w:val="%1."/>
      <w:lvlJc w:val="left"/>
      <w:pPr>
        <w:ind w:left="1710" w:hanging="9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4531772"/>
    <w:multiLevelType w:val="hybridMultilevel"/>
    <w:tmpl w:val="D1CAB822"/>
    <w:lvl w:ilvl="0" w:tplc="7B9C78EE">
      <w:start w:val="5"/>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A220AA"/>
    <w:multiLevelType w:val="multilevel"/>
    <w:tmpl w:val="AAFC043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AD48BF"/>
    <w:multiLevelType w:val="hybridMultilevel"/>
    <w:tmpl w:val="4B2C62E6"/>
    <w:lvl w:ilvl="0" w:tplc="073260B6">
      <w:start w:val="1"/>
      <w:numFmt w:val="decimal"/>
      <w:pStyle w:val="Dieu"/>
      <w:lvlText w:val="Điều %1:"/>
      <w:lvlJc w:val="left"/>
      <w:pPr>
        <w:tabs>
          <w:tab w:val="num" w:pos="360"/>
        </w:tabs>
        <w:ind w:left="360" w:hanging="360"/>
      </w:pPr>
      <w:rPr>
        <w:b/>
        <w:bCs/>
      </w:rPr>
    </w:lvl>
    <w:lvl w:ilvl="1" w:tplc="0498896E">
      <w:start w:val="2"/>
      <w:numFmt w:val="decimal"/>
      <w:lvlText w:val="%2."/>
      <w:lvlJc w:val="left"/>
      <w:pPr>
        <w:tabs>
          <w:tab w:val="num" w:pos="1080"/>
        </w:tabs>
        <w:ind w:left="1080" w:hanging="360"/>
      </w:pPr>
    </w:lvl>
    <w:lvl w:ilvl="2" w:tplc="A126BC84">
      <w:start w:val="3"/>
      <w:numFmt w:val="lowerLetter"/>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2">
    <w:nsid w:val="6E451962"/>
    <w:multiLevelType w:val="hybridMultilevel"/>
    <w:tmpl w:val="3698ECE8"/>
    <w:lvl w:ilvl="0" w:tplc="475E3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1773189"/>
    <w:multiLevelType w:val="hybridMultilevel"/>
    <w:tmpl w:val="8A3497E0"/>
    <w:lvl w:ilvl="0" w:tplc="04090019">
      <w:start w:val="1"/>
      <w:numFmt w:val="lowerLetter"/>
      <w:lvlText w:val="%1."/>
      <w:lvlJc w:val="left"/>
      <w:pPr>
        <w:ind w:left="1211" w:hanging="360"/>
      </w:pPr>
      <w:rPr>
        <w:b/>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4">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3741CA"/>
    <w:multiLevelType w:val="hybridMultilevel"/>
    <w:tmpl w:val="1EC83D22"/>
    <w:lvl w:ilvl="0" w:tplc="81761C4E">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nsid w:val="7EED1A40"/>
    <w:multiLevelType w:val="hybridMultilevel"/>
    <w:tmpl w:val="03EA8F7C"/>
    <w:lvl w:ilvl="0" w:tplc="1F267982">
      <w:start w:val="4"/>
      <w:numFmt w:val="bullet"/>
      <w:lvlText w:val="-"/>
      <w:lvlJc w:val="left"/>
      <w:pPr>
        <w:ind w:left="1080" w:hanging="360"/>
      </w:pPr>
      <w:rPr>
        <w:rFonts w:ascii="Times New Roman" w:eastAsia="Times New Roman" w:hAnsi="Times New Roman" w:cs="Times New Roman" w:hint="default"/>
        <w:color w:val="auto"/>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33"/>
  </w:num>
  <w:num w:numId="2">
    <w:abstractNumId w:val="40"/>
  </w:num>
  <w:num w:numId="3">
    <w:abstractNumId w:val="21"/>
  </w:num>
  <w:num w:numId="4">
    <w:abstractNumId w:val="42"/>
  </w:num>
  <w:num w:numId="5">
    <w:abstractNumId w:val="26"/>
  </w:num>
  <w:num w:numId="6">
    <w:abstractNumId w:val="41"/>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11"/>
  </w:num>
  <w:num w:numId="9">
    <w:abstractNumId w:val="44"/>
  </w:num>
  <w:num w:numId="10">
    <w:abstractNumId w:val="5"/>
  </w:num>
  <w:num w:numId="11">
    <w:abstractNumId w:val="36"/>
  </w:num>
  <w:num w:numId="12">
    <w:abstractNumId w:val="43"/>
  </w:num>
  <w:num w:numId="13">
    <w:abstractNumId w:val="16"/>
  </w:num>
  <w:num w:numId="14">
    <w:abstractNumId w:val="20"/>
  </w:num>
  <w:num w:numId="15">
    <w:abstractNumId w:val="19"/>
  </w:num>
  <w:num w:numId="16">
    <w:abstractNumId w:val="32"/>
  </w:num>
  <w:num w:numId="17">
    <w:abstractNumId w:val="25"/>
  </w:num>
  <w:num w:numId="18">
    <w:abstractNumId w:val="37"/>
  </w:num>
  <w:num w:numId="19">
    <w:abstractNumId w:val="9"/>
  </w:num>
  <w:num w:numId="20">
    <w:abstractNumId w:val="15"/>
  </w:num>
  <w:num w:numId="21">
    <w:abstractNumId w:val="34"/>
  </w:num>
  <w:num w:numId="22">
    <w:abstractNumId w:val="22"/>
  </w:num>
  <w:num w:numId="23">
    <w:abstractNumId w:val="31"/>
  </w:num>
  <w:num w:numId="24">
    <w:abstractNumId w:val="27"/>
  </w:num>
  <w:num w:numId="25">
    <w:abstractNumId w:val="38"/>
  </w:num>
  <w:num w:numId="26">
    <w:abstractNumId w:val="39"/>
  </w:num>
  <w:num w:numId="27">
    <w:abstractNumId w:val="7"/>
  </w:num>
  <w:num w:numId="28">
    <w:abstractNumId w:val="29"/>
  </w:num>
  <w:num w:numId="29">
    <w:abstractNumId w:val="45"/>
  </w:num>
  <w:num w:numId="30">
    <w:abstractNumId w:val="30"/>
  </w:num>
  <w:num w:numId="31">
    <w:abstractNumId w:val="12"/>
  </w:num>
  <w:num w:numId="32">
    <w:abstractNumId w:val="28"/>
  </w:num>
  <w:num w:numId="33">
    <w:abstractNumId w:val="17"/>
  </w:num>
  <w:num w:numId="34">
    <w:abstractNumId w:val="8"/>
  </w:num>
  <w:num w:numId="35">
    <w:abstractNumId w:val="6"/>
  </w:num>
  <w:num w:numId="36">
    <w:abstractNumId w:val="1"/>
  </w:num>
  <w:num w:numId="37">
    <w:abstractNumId w:val="2"/>
  </w:num>
  <w:num w:numId="38">
    <w:abstractNumId w:val="3"/>
  </w:num>
  <w:num w:numId="39">
    <w:abstractNumId w:val="4"/>
  </w:num>
  <w:num w:numId="40">
    <w:abstractNumId w:val="24"/>
  </w:num>
  <w:num w:numId="41">
    <w:abstractNumId w:val="14"/>
  </w:num>
  <w:num w:numId="42">
    <w:abstractNumId w:val="13"/>
  </w:num>
  <w:num w:numId="43">
    <w:abstractNumId w:val="35"/>
  </w:num>
  <w:num w:numId="44">
    <w:abstractNumId w:val="18"/>
  </w:num>
  <w:num w:numId="45">
    <w:abstractNumId w:val="10"/>
  </w:num>
  <w:num w:numId="46">
    <w:abstractNumId w:val="23"/>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2FC"/>
    <w:rsid w:val="00131BCC"/>
    <w:rsid w:val="003572E4"/>
    <w:rsid w:val="003C23D9"/>
    <w:rsid w:val="003F1180"/>
    <w:rsid w:val="0042791D"/>
    <w:rsid w:val="00450907"/>
    <w:rsid w:val="005A22FC"/>
    <w:rsid w:val="006252A1"/>
    <w:rsid w:val="006A5022"/>
    <w:rsid w:val="00737D91"/>
    <w:rsid w:val="00740D37"/>
    <w:rsid w:val="00797619"/>
    <w:rsid w:val="007D6723"/>
    <w:rsid w:val="00966241"/>
    <w:rsid w:val="0099520E"/>
    <w:rsid w:val="009E37B3"/>
    <w:rsid w:val="00A26FC3"/>
    <w:rsid w:val="00B7054A"/>
    <w:rsid w:val="00CB0785"/>
    <w:rsid w:val="00CC0459"/>
    <w:rsid w:val="00E01FE1"/>
    <w:rsid w:val="00E13581"/>
    <w:rsid w:val="00EA311C"/>
    <w:rsid w:val="00FB2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2FC"/>
    <w:rPr>
      <w:rFonts w:ascii="Times New Roman" w:eastAsia="Times New Roman" w:hAnsi="Times New Roman" w:cs="Times New Roman"/>
      <w:sz w:val="28"/>
      <w:szCs w:val="28"/>
    </w:rPr>
  </w:style>
  <w:style w:type="paragraph" w:styleId="Heading1">
    <w:name w:val="heading 1"/>
    <w:aliases w:val="China1,?? 1,Heading 1 Char Char"/>
    <w:basedOn w:val="Normal"/>
    <w:next w:val="Normal"/>
    <w:link w:val="Heading1Char"/>
    <w:qFormat/>
    <w:rsid w:val="005A22FC"/>
    <w:pPr>
      <w:keepNext/>
      <w:jc w:val="center"/>
      <w:outlineLvl w:val="0"/>
    </w:pPr>
    <w:rPr>
      <w:rFonts w:ascii=".VnTime" w:hAnsi=".VnTime"/>
      <w:i/>
      <w:szCs w:val="20"/>
    </w:rPr>
  </w:style>
  <w:style w:type="paragraph" w:styleId="Heading2">
    <w:name w:val="heading 2"/>
    <w:aliases w:val="BVI2,Heading 2-BVI,RepHead2"/>
    <w:basedOn w:val="Normal"/>
    <w:next w:val="Normal"/>
    <w:link w:val="Heading2Char"/>
    <w:qFormat/>
    <w:rsid w:val="005A22FC"/>
    <w:pPr>
      <w:keepNext/>
      <w:jc w:val="center"/>
      <w:outlineLvl w:val="1"/>
    </w:pPr>
    <w:rPr>
      <w:rFonts w:ascii=".VnTimeH" w:hAnsi=".VnTimeH"/>
      <w:b/>
      <w:sz w:val="24"/>
      <w:szCs w:val="20"/>
    </w:rPr>
  </w:style>
  <w:style w:type="paragraph" w:styleId="Heading3">
    <w:name w:val="heading 3"/>
    <w:basedOn w:val="Normal"/>
    <w:next w:val="Normal"/>
    <w:link w:val="Heading3Char"/>
    <w:qFormat/>
    <w:rsid w:val="005A22FC"/>
    <w:pPr>
      <w:keepNext/>
      <w:jc w:val="center"/>
      <w:outlineLvl w:val="2"/>
    </w:pPr>
    <w:rPr>
      <w:rFonts w:ascii=".VnTimeH" w:hAnsi=".VnTimeH"/>
      <w:b/>
      <w:sz w:val="26"/>
      <w:szCs w:val="20"/>
    </w:rPr>
  </w:style>
  <w:style w:type="paragraph" w:styleId="Heading4">
    <w:name w:val="heading 4"/>
    <w:basedOn w:val="Normal"/>
    <w:next w:val="Normal"/>
    <w:link w:val="Heading4Char"/>
    <w:qFormat/>
    <w:rsid w:val="003572E4"/>
    <w:pPr>
      <w:keepNext/>
      <w:jc w:val="center"/>
      <w:outlineLvl w:val="3"/>
    </w:pPr>
    <w:rPr>
      <w:bCs/>
      <w:szCs w:val="24"/>
    </w:rPr>
  </w:style>
  <w:style w:type="paragraph" w:styleId="Heading5">
    <w:name w:val="heading 5"/>
    <w:basedOn w:val="Normal"/>
    <w:next w:val="Normal"/>
    <w:link w:val="Heading5Char"/>
    <w:qFormat/>
    <w:rsid w:val="003572E4"/>
    <w:pPr>
      <w:keepNext/>
      <w:jc w:val="center"/>
      <w:outlineLvl w:val="4"/>
    </w:pPr>
    <w:rPr>
      <w:rFonts w:ascii=".VnTimeH" w:hAnsi=".VnTimeH"/>
      <w:b/>
      <w:bCs/>
      <w:sz w:val="36"/>
      <w:szCs w:val="24"/>
    </w:rPr>
  </w:style>
  <w:style w:type="paragraph" w:styleId="Heading6">
    <w:name w:val="heading 6"/>
    <w:basedOn w:val="Normal"/>
    <w:next w:val="Normal"/>
    <w:link w:val="Heading6Char"/>
    <w:qFormat/>
    <w:rsid w:val="003572E4"/>
    <w:pPr>
      <w:keepNext/>
      <w:jc w:val="center"/>
      <w:outlineLvl w:val="5"/>
    </w:pPr>
    <w:rPr>
      <w:rFonts w:ascii=".VnTime" w:hAnsi=".VnTime"/>
      <w:b/>
      <w:bCs/>
      <w:szCs w:val="24"/>
    </w:rPr>
  </w:style>
  <w:style w:type="paragraph" w:styleId="Heading7">
    <w:name w:val="heading 7"/>
    <w:basedOn w:val="Normal"/>
    <w:next w:val="Normal"/>
    <w:link w:val="Heading7Char"/>
    <w:qFormat/>
    <w:rsid w:val="003572E4"/>
    <w:pPr>
      <w:keepNext/>
      <w:jc w:val="center"/>
      <w:outlineLvl w:val="6"/>
    </w:pPr>
    <w:rPr>
      <w:rFonts w:ascii=".VnTimeH" w:hAnsi=".VnTimeH"/>
      <w:b/>
      <w:bCs/>
      <w:sz w:val="30"/>
      <w:szCs w:val="24"/>
    </w:rPr>
  </w:style>
  <w:style w:type="paragraph" w:styleId="Heading8">
    <w:name w:val="heading 8"/>
    <w:basedOn w:val="Normal"/>
    <w:next w:val="Normal"/>
    <w:link w:val="Heading8Char"/>
    <w:unhideWhenUsed/>
    <w:qFormat/>
    <w:rsid w:val="003572E4"/>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3572E4"/>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5A22FC"/>
    <w:rPr>
      <w:rFonts w:ascii=".VnTime" w:eastAsia="Times New Roman" w:hAnsi=".VnTime" w:cs="Times New Roman"/>
      <w:i/>
      <w:sz w:val="28"/>
      <w:szCs w:val="20"/>
    </w:rPr>
  </w:style>
  <w:style w:type="character" w:customStyle="1" w:styleId="Heading2Char">
    <w:name w:val="Heading 2 Char"/>
    <w:aliases w:val="BVI2 Char,Heading 2-BVI Char,RepHead2 Char"/>
    <w:basedOn w:val="DefaultParagraphFont"/>
    <w:link w:val="Heading2"/>
    <w:rsid w:val="005A22FC"/>
    <w:rPr>
      <w:rFonts w:ascii=".VnTimeH" w:eastAsia="Times New Roman" w:hAnsi=".VnTimeH" w:cs="Times New Roman"/>
      <w:b/>
      <w:szCs w:val="20"/>
    </w:rPr>
  </w:style>
  <w:style w:type="character" w:customStyle="1" w:styleId="Heading3Char">
    <w:name w:val="Heading 3 Char"/>
    <w:basedOn w:val="DefaultParagraphFont"/>
    <w:link w:val="Heading3"/>
    <w:rsid w:val="005A22FC"/>
    <w:rPr>
      <w:rFonts w:ascii=".VnTimeH" w:eastAsia="Times New Roman" w:hAnsi=".VnTimeH" w:cs="Times New Roman"/>
      <w:b/>
      <w:sz w:val="26"/>
      <w:szCs w:val="20"/>
    </w:rPr>
  </w:style>
  <w:style w:type="paragraph" w:styleId="Footer">
    <w:name w:val="footer"/>
    <w:basedOn w:val="Normal"/>
    <w:link w:val="FooterChar"/>
    <w:rsid w:val="005A22FC"/>
    <w:pPr>
      <w:tabs>
        <w:tab w:val="center" w:pos="4320"/>
        <w:tab w:val="right" w:pos="8640"/>
      </w:tabs>
    </w:pPr>
    <w:rPr>
      <w:sz w:val="20"/>
      <w:szCs w:val="20"/>
    </w:rPr>
  </w:style>
  <w:style w:type="character" w:customStyle="1" w:styleId="FooterChar">
    <w:name w:val="Footer Char"/>
    <w:basedOn w:val="DefaultParagraphFont"/>
    <w:link w:val="Footer"/>
    <w:uiPriority w:val="99"/>
    <w:rsid w:val="005A22FC"/>
    <w:rPr>
      <w:rFonts w:ascii="Times New Roman" w:eastAsia="Times New Roman" w:hAnsi="Times New Roman" w:cs="Times New Roman"/>
      <w:sz w:val="20"/>
      <w:szCs w:val="20"/>
    </w:rPr>
  </w:style>
  <w:style w:type="character" w:styleId="PageNumber">
    <w:name w:val="page number"/>
    <w:basedOn w:val="DefaultParagraphFont"/>
    <w:rsid w:val="005A22FC"/>
  </w:style>
  <w:style w:type="table" w:styleId="TableGrid">
    <w:name w:val="Table Grid"/>
    <w:basedOn w:val="TableNormal"/>
    <w:uiPriority w:val="59"/>
    <w:rsid w:val="005A22FC"/>
    <w:rPr>
      <w:rFonts w:ascii="Times New Roman" w:hAnsi="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5A22FC"/>
    <w:pPr>
      <w:jc w:val="both"/>
    </w:pPr>
    <w:rPr>
      <w:rFonts w:ascii=".VnTime" w:hAnsi=".VnTime"/>
      <w:szCs w:val="24"/>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5A22FC"/>
    <w:rPr>
      <w:rFonts w:ascii=".VnTime" w:eastAsia="Times New Roman" w:hAnsi=".VnTime" w:cs="Times New Roman"/>
      <w:sz w:val="28"/>
    </w:rPr>
  </w:style>
  <w:style w:type="paragraph" w:customStyle="1" w:styleId="Bang">
    <w:name w:val="Bang"/>
    <w:basedOn w:val="Normal"/>
    <w:link w:val="BangChar"/>
    <w:qFormat/>
    <w:rsid w:val="005A22FC"/>
    <w:pPr>
      <w:tabs>
        <w:tab w:val="left" w:pos="720"/>
      </w:tabs>
      <w:jc w:val="both"/>
    </w:pPr>
    <w:rPr>
      <w:sz w:val="26"/>
      <w:szCs w:val="24"/>
      <w:lang w:val="vi-VN" w:eastAsia="x-none"/>
    </w:rPr>
  </w:style>
  <w:style w:type="character" w:customStyle="1" w:styleId="BangChar">
    <w:name w:val="Bang Char"/>
    <w:link w:val="Bang"/>
    <w:rsid w:val="005A22FC"/>
    <w:rPr>
      <w:rFonts w:ascii="Times New Roman" w:eastAsia="Times New Roman" w:hAnsi="Times New Roman" w:cs="Times New Roman"/>
      <w:sz w:val="26"/>
      <w:lang w:val="vi-VN" w:eastAsia="x-none"/>
    </w:rPr>
  </w:style>
  <w:style w:type="paragraph" w:styleId="Header">
    <w:name w:val="header"/>
    <w:basedOn w:val="Normal"/>
    <w:link w:val="HeaderChar"/>
    <w:unhideWhenUsed/>
    <w:rsid w:val="005A22FC"/>
    <w:pPr>
      <w:tabs>
        <w:tab w:val="center" w:pos="4680"/>
        <w:tab w:val="right" w:pos="9360"/>
      </w:tabs>
      <w:spacing w:after="160" w:line="259" w:lineRule="auto"/>
    </w:pPr>
    <w:rPr>
      <w:rFonts w:ascii="Calibri" w:eastAsia="Calibri" w:hAnsi="Calibri"/>
      <w:sz w:val="22"/>
      <w:szCs w:val="22"/>
      <w:lang w:val="x-none" w:eastAsia="x-none"/>
    </w:rPr>
  </w:style>
  <w:style w:type="character" w:customStyle="1" w:styleId="HeaderChar">
    <w:name w:val="Header Char"/>
    <w:basedOn w:val="DefaultParagraphFont"/>
    <w:link w:val="Header"/>
    <w:uiPriority w:val="99"/>
    <w:rsid w:val="005A22FC"/>
    <w:rPr>
      <w:rFonts w:ascii="Calibri" w:eastAsia="Calibri" w:hAnsi="Calibri" w:cs="Times New Roman"/>
      <w:sz w:val="22"/>
      <w:szCs w:val="22"/>
      <w:lang w:val="x-none" w:eastAsia="x-none"/>
    </w:rPr>
  </w:style>
  <w:style w:type="paragraph" w:styleId="BalloonText">
    <w:name w:val="Balloon Text"/>
    <w:basedOn w:val="Normal"/>
    <w:link w:val="BalloonTextChar"/>
    <w:unhideWhenUsed/>
    <w:rsid w:val="005A22FC"/>
    <w:rPr>
      <w:rFonts w:eastAsia="Calibri"/>
      <w:sz w:val="18"/>
      <w:szCs w:val="18"/>
    </w:rPr>
  </w:style>
  <w:style w:type="character" w:customStyle="1" w:styleId="BalloonTextChar">
    <w:name w:val="Balloon Text Char"/>
    <w:basedOn w:val="DefaultParagraphFont"/>
    <w:link w:val="BalloonText"/>
    <w:rsid w:val="005A22FC"/>
    <w:rPr>
      <w:rFonts w:ascii="Times New Roman" w:eastAsia="Calibri" w:hAnsi="Times New Roman" w:cs="Times New Roman"/>
      <w:sz w:val="18"/>
      <w:szCs w:val="18"/>
    </w:rPr>
  </w:style>
  <w:style w:type="paragraph" w:styleId="ListParagraph">
    <w:name w:val="List Paragraph"/>
    <w:basedOn w:val="Normal"/>
    <w:uiPriority w:val="34"/>
    <w:qFormat/>
    <w:rsid w:val="005A22FC"/>
    <w:pPr>
      <w:ind w:left="720"/>
      <w:contextualSpacing/>
    </w:pPr>
  </w:style>
  <w:style w:type="character" w:customStyle="1" w:styleId="Vnbnnidung3">
    <w:name w:val="Văn bản nội dung (3)_"/>
    <w:link w:val="Vnbnnidung30"/>
    <w:rsid w:val="005A22FC"/>
    <w:rPr>
      <w:rFonts w:ascii="Arial" w:eastAsia="Arial" w:hAnsi="Arial" w:cs="Arial"/>
      <w:b/>
      <w:bCs/>
      <w:sz w:val="19"/>
      <w:szCs w:val="19"/>
      <w:shd w:val="clear" w:color="auto" w:fill="FFFFFF"/>
    </w:rPr>
  </w:style>
  <w:style w:type="character" w:customStyle="1" w:styleId="Vnbnnidung2">
    <w:name w:val="Văn bản nội dung (2)_"/>
    <w:link w:val="Vnbnnidung20"/>
    <w:rsid w:val="005A22FC"/>
    <w:rPr>
      <w:rFonts w:ascii="Arial" w:eastAsia="Arial" w:hAnsi="Arial" w:cs="Arial"/>
      <w:sz w:val="19"/>
      <w:szCs w:val="19"/>
      <w:shd w:val="clear" w:color="auto" w:fill="FFFFFF"/>
    </w:rPr>
  </w:style>
  <w:style w:type="paragraph" w:customStyle="1" w:styleId="Vnbnnidung30">
    <w:name w:val="Văn bản nội dung (3)"/>
    <w:basedOn w:val="Normal"/>
    <w:link w:val="Vnbnnidung3"/>
    <w:rsid w:val="005A22FC"/>
    <w:pPr>
      <w:widowControl w:val="0"/>
      <w:shd w:val="clear" w:color="auto" w:fill="FFFFFF"/>
      <w:spacing w:after="300" w:line="230" w:lineRule="exact"/>
      <w:ind w:hanging="1740"/>
      <w:jc w:val="center"/>
    </w:pPr>
    <w:rPr>
      <w:rFonts w:ascii="Arial" w:eastAsia="Arial" w:hAnsi="Arial" w:cs="Arial"/>
      <w:b/>
      <w:bCs/>
      <w:sz w:val="19"/>
      <w:szCs w:val="19"/>
    </w:rPr>
  </w:style>
  <w:style w:type="paragraph" w:customStyle="1" w:styleId="Vnbnnidung20">
    <w:name w:val="Văn bản nội dung (2)"/>
    <w:basedOn w:val="Normal"/>
    <w:link w:val="Vnbnnidung2"/>
    <w:rsid w:val="005A22FC"/>
    <w:pPr>
      <w:widowControl w:val="0"/>
      <w:shd w:val="clear" w:color="auto" w:fill="FFFFFF"/>
      <w:spacing w:line="350" w:lineRule="exact"/>
    </w:pPr>
    <w:rPr>
      <w:rFonts w:ascii="Arial" w:eastAsia="Arial" w:hAnsi="Arial" w:cs="Arial"/>
      <w:sz w:val="19"/>
      <w:szCs w:val="19"/>
    </w:rPr>
  </w:style>
  <w:style w:type="character" w:customStyle="1" w:styleId="apple-converted-space">
    <w:name w:val="apple-converted-space"/>
    <w:rsid w:val="005A22FC"/>
  </w:style>
  <w:style w:type="character" w:customStyle="1" w:styleId="DieuChar">
    <w:name w:val="Dieu Char"/>
    <w:rsid w:val="005A22FC"/>
    <w:rPr>
      <w:b/>
      <w:bCs/>
      <w:sz w:val="26"/>
      <w:szCs w:val="26"/>
      <w:lang w:val="en-US" w:eastAsia="en-US"/>
    </w:rPr>
  </w:style>
  <w:style w:type="paragraph" w:styleId="PlainText">
    <w:name w:val="Plain Text"/>
    <w:basedOn w:val="Normal"/>
    <w:link w:val="PlainTextChar"/>
    <w:rsid w:val="005A22FC"/>
    <w:rPr>
      <w:rFonts w:ascii="Courier New" w:hAnsi="Courier New"/>
      <w:bCs/>
      <w:sz w:val="20"/>
      <w:szCs w:val="20"/>
      <w:lang w:val="x-none" w:eastAsia="x-none"/>
    </w:rPr>
  </w:style>
  <w:style w:type="character" w:customStyle="1" w:styleId="PlainTextChar">
    <w:name w:val="Plain Text Char"/>
    <w:basedOn w:val="DefaultParagraphFont"/>
    <w:link w:val="PlainText"/>
    <w:rsid w:val="005A22FC"/>
    <w:rPr>
      <w:rFonts w:ascii="Courier New" w:eastAsia="Times New Roman" w:hAnsi="Courier New" w:cs="Times New Roman"/>
      <w:bCs/>
      <w:sz w:val="20"/>
      <w:szCs w:val="20"/>
      <w:lang w:val="x-none" w:eastAsia="x-none"/>
    </w:rPr>
  </w:style>
  <w:style w:type="paragraph" w:styleId="Subtitle">
    <w:name w:val="Subtitle"/>
    <w:basedOn w:val="Normal"/>
    <w:next w:val="Normal"/>
    <w:link w:val="SubtitleChar"/>
    <w:uiPriority w:val="11"/>
    <w:qFormat/>
    <w:rsid w:val="005A22FC"/>
    <w:pPr>
      <w:tabs>
        <w:tab w:val="right" w:pos="720"/>
        <w:tab w:val="right" w:pos="1440"/>
      </w:tabs>
      <w:jc w:val="both"/>
      <w:outlineLvl w:val="1"/>
    </w:pPr>
    <w:rPr>
      <w:szCs w:val="24"/>
      <w:lang w:val="vi-VN" w:eastAsia="x-none"/>
    </w:rPr>
  </w:style>
  <w:style w:type="character" w:customStyle="1" w:styleId="SubtitleChar">
    <w:name w:val="Subtitle Char"/>
    <w:basedOn w:val="DefaultParagraphFont"/>
    <w:link w:val="Subtitle"/>
    <w:uiPriority w:val="11"/>
    <w:rsid w:val="005A22FC"/>
    <w:rPr>
      <w:rFonts w:ascii="Times New Roman" w:eastAsia="Times New Roman" w:hAnsi="Times New Roman" w:cs="Times New Roman"/>
      <w:sz w:val="28"/>
      <w:lang w:val="vi-VN" w:eastAsia="x-none"/>
    </w:rPr>
  </w:style>
  <w:style w:type="paragraph" w:customStyle="1" w:styleId="Dieu">
    <w:name w:val="Dieu"/>
    <w:basedOn w:val="Normal"/>
    <w:rsid w:val="005A22FC"/>
    <w:pPr>
      <w:numPr>
        <w:numId w:val="6"/>
      </w:numPr>
      <w:spacing w:before="120"/>
    </w:pPr>
    <w:rPr>
      <w:rFonts w:eastAsia="PMingLiU"/>
      <w:b/>
      <w:bCs/>
      <w:sz w:val="26"/>
      <w:szCs w:val="26"/>
    </w:rPr>
  </w:style>
  <w:style w:type="paragraph" w:styleId="NormalWeb">
    <w:name w:val="Normal (Web)"/>
    <w:aliases w:val="Normal (Web) Char, Char Char Char"/>
    <w:basedOn w:val="Normal"/>
    <w:link w:val="NormalWebChar1"/>
    <w:uiPriority w:val="99"/>
    <w:rsid w:val="005A22FC"/>
    <w:pPr>
      <w:spacing w:before="100" w:beforeAutospacing="1" w:after="100" w:afterAutospacing="1"/>
    </w:pPr>
    <w:rPr>
      <w:sz w:val="24"/>
      <w:szCs w:val="24"/>
    </w:rPr>
  </w:style>
  <w:style w:type="character" w:styleId="Hyperlink">
    <w:name w:val="Hyperlink"/>
    <w:basedOn w:val="DefaultParagraphFont"/>
    <w:rsid w:val="005A22FC"/>
    <w:rPr>
      <w:color w:val="0000FF"/>
      <w:u w:val="single"/>
    </w:rPr>
  </w:style>
  <w:style w:type="character" w:customStyle="1" w:styleId="Heading4Char">
    <w:name w:val="Heading 4 Char"/>
    <w:basedOn w:val="DefaultParagraphFont"/>
    <w:link w:val="Heading4"/>
    <w:rsid w:val="003572E4"/>
    <w:rPr>
      <w:rFonts w:ascii="Times New Roman" w:eastAsia="Times New Roman" w:hAnsi="Times New Roman" w:cs="Times New Roman"/>
      <w:bCs/>
      <w:sz w:val="28"/>
    </w:rPr>
  </w:style>
  <w:style w:type="character" w:customStyle="1" w:styleId="Heading5Char">
    <w:name w:val="Heading 5 Char"/>
    <w:basedOn w:val="DefaultParagraphFont"/>
    <w:link w:val="Heading5"/>
    <w:rsid w:val="003572E4"/>
    <w:rPr>
      <w:rFonts w:ascii=".VnTimeH" w:eastAsia="Times New Roman" w:hAnsi=".VnTimeH" w:cs="Times New Roman"/>
      <w:b/>
      <w:bCs/>
      <w:sz w:val="36"/>
    </w:rPr>
  </w:style>
  <w:style w:type="character" w:customStyle="1" w:styleId="Heading6Char">
    <w:name w:val="Heading 6 Char"/>
    <w:basedOn w:val="DefaultParagraphFont"/>
    <w:link w:val="Heading6"/>
    <w:rsid w:val="003572E4"/>
    <w:rPr>
      <w:rFonts w:ascii=".VnTime" w:eastAsia="Times New Roman" w:hAnsi=".VnTime" w:cs="Times New Roman"/>
      <w:b/>
      <w:bCs/>
      <w:sz w:val="28"/>
    </w:rPr>
  </w:style>
  <w:style w:type="character" w:customStyle="1" w:styleId="Heading7Char">
    <w:name w:val="Heading 7 Char"/>
    <w:basedOn w:val="DefaultParagraphFont"/>
    <w:link w:val="Heading7"/>
    <w:rsid w:val="003572E4"/>
    <w:rPr>
      <w:rFonts w:ascii=".VnTimeH" w:eastAsia="Times New Roman" w:hAnsi=".VnTimeH" w:cs="Times New Roman"/>
      <w:b/>
      <w:bCs/>
      <w:sz w:val="30"/>
    </w:rPr>
  </w:style>
  <w:style w:type="character" w:customStyle="1" w:styleId="Heading8Char">
    <w:name w:val="Heading 8 Char"/>
    <w:basedOn w:val="DefaultParagraphFont"/>
    <w:link w:val="Heading8"/>
    <w:rsid w:val="003572E4"/>
    <w:rPr>
      <w:rFonts w:ascii="Calibri" w:eastAsia="Times New Roman" w:hAnsi="Calibri" w:cs="Times New Roman"/>
      <w:i/>
      <w:iCs/>
    </w:rPr>
  </w:style>
  <w:style w:type="character" w:customStyle="1" w:styleId="Heading9Char">
    <w:name w:val="Heading 9 Char"/>
    <w:basedOn w:val="DefaultParagraphFont"/>
    <w:link w:val="Heading9"/>
    <w:rsid w:val="003572E4"/>
    <w:rPr>
      <w:rFonts w:ascii="Arial" w:eastAsia="Times New Roman" w:hAnsi="Arial" w:cs="Times New Roman"/>
      <w:sz w:val="22"/>
      <w:szCs w:val="20"/>
    </w:rPr>
  </w:style>
  <w:style w:type="numbering" w:customStyle="1" w:styleId="NoList1">
    <w:name w:val="No List1"/>
    <w:next w:val="NoList"/>
    <w:uiPriority w:val="99"/>
    <w:semiHidden/>
    <w:unhideWhenUsed/>
    <w:rsid w:val="003572E4"/>
  </w:style>
  <w:style w:type="numbering" w:customStyle="1" w:styleId="NoList11">
    <w:name w:val="No List11"/>
    <w:next w:val="NoList"/>
    <w:uiPriority w:val="99"/>
    <w:semiHidden/>
    <w:unhideWhenUsed/>
    <w:rsid w:val="003572E4"/>
  </w:style>
  <w:style w:type="numbering" w:customStyle="1" w:styleId="NoList111">
    <w:name w:val="No List111"/>
    <w:next w:val="NoList"/>
    <w:uiPriority w:val="99"/>
    <w:semiHidden/>
    <w:unhideWhenUsed/>
    <w:rsid w:val="003572E4"/>
  </w:style>
  <w:style w:type="character" w:styleId="Strong">
    <w:name w:val="Strong"/>
    <w:uiPriority w:val="22"/>
    <w:qFormat/>
    <w:rsid w:val="003572E4"/>
    <w:rPr>
      <w:b w:val="0"/>
      <w:bCs/>
    </w:rPr>
  </w:style>
  <w:style w:type="character" w:styleId="Emphasis">
    <w:name w:val="Emphasis"/>
    <w:uiPriority w:val="20"/>
    <w:qFormat/>
    <w:rsid w:val="003572E4"/>
    <w:rPr>
      <w:i/>
      <w:iCs/>
    </w:rPr>
  </w:style>
  <w:style w:type="paragraph" w:styleId="BodyTextIndent">
    <w:name w:val="Body Text Indent"/>
    <w:aliases w:val="ident"/>
    <w:basedOn w:val="Normal"/>
    <w:link w:val="BodyTextIndentChar"/>
    <w:uiPriority w:val="99"/>
    <w:rsid w:val="003572E4"/>
    <w:pPr>
      <w:spacing w:after="120"/>
      <w:ind w:left="360"/>
    </w:pPr>
  </w:style>
  <w:style w:type="character" w:customStyle="1" w:styleId="BodyTextIndentChar">
    <w:name w:val="Body Text Indent Char"/>
    <w:aliases w:val="ident Char"/>
    <w:basedOn w:val="DefaultParagraphFont"/>
    <w:link w:val="BodyTextIndent"/>
    <w:uiPriority w:val="99"/>
    <w:rsid w:val="003572E4"/>
    <w:rPr>
      <w:rFonts w:ascii="Times New Roman" w:eastAsia="Times New Roman" w:hAnsi="Times New Roman" w:cs="Times New Roman"/>
      <w:sz w:val="28"/>
      <w:szCs w:val="28"/>
    </w:rPr>
  </w:style>
  <w:style w:type="character" w:customStyle="1" w:styleId="NormalWebChar1">
    <w:name w:val="Normal (Web) Char1"/>
    <w:aliases w:val="Normal (Web) Char Char, Char Char Char Char"/>
    <w:link w:val="NormalWeb"/>
    <w:uiPriority w:val="99"/>
    <w:locked/>
    <w:rsid w:val="003572E4"/>
    <w:rPr>
      <w:rFonts w:ascii="Times New Roman" w:eastAsia="Times New Roman" w:hAnsi="Times New Roman" w:cs="Times New Roman"/>
    </w:rPr>
  </w:style>
  <w:style w:type="table" w:customStyle="1" w:styleId="TableGrid1">
    <w:name w:val="Table Grid1"/>
    <w:basedOn w:val="TableNormal"/>
    <w:next w:val="TableGrid"/>
    <w:rsid w:val="003572E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Inm">
    <w:name w:val="Văn bản nội dung (2) + In đậm"/>
    <w:rsid w:val="003572E4"/>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572E4"/>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572E4"/>
    <w:rPr>
      <w:bCs/>
      <w:sz w:val="20"/>
      <w:szCs w:val="20"/>
    </w:rPr>
  </w:style>
  <w:style w:type="paragraph" w:customStyle="1" w:styleId="s1">
    <w:name w:val="s1"/>
    <w:basedOn w:val="Normal"/>
    <w:autoRedefine/>
    <w:rsid w:val="003572E4"/>
    <w:pPr>
      <w:tabs>
        <w:tab w:val="left" w:pos="0"/>
      </w:tabs>
    </w:pPr>
    <w:rPr>
      <w:rFonts w:eastAsia="Calibri"/>
      <w:color w:val="000000"/>
      <w:spacing w:val="-8"/>
      <w:sz w:val="22"/>
      <w:szCs w:val="22"/>
      <w:lang w:val="vi-VN"/>
    </w:rPr>
  </w:style>
  <w:style w:type="character" w:customStyle="1" w:styleId="FooterChar1">
    <w:name w:val="Footer Char1"/>
    <w:rsid w:val="003572E4"/>
    <w:rPr>
      <w:sz w:val="28"/>
      <w:szCs w:val="24"/>
      <w:lang w:val="en-US" w:eastAsia="en-US" w:bidi="ar-SA"/>
    </w:rPr>
  </w:style>
  <w:style w:type="character" w:customStyle="1" w:styleId="BodyTextIndentChar1">
    <w:name w:val="Body Text Indent Char1"/>
    <w:rsid w:val="003572E4"/>
    <w:rPr>
      <w:sz w:val="28"/>
      <w:szCs w:val="24"/>
      <w:lang w:val="en-US" w:eastAsia="en-US" w:bidi="ar-SA"/>
    </w:rPr>
  </w:style>
  <w:style w:type="paragraph" w:styleId="BodyTextIndent3">
    <w:name w:val="Body Text Indent 3"/>
    <w:basedOn w:val="Normal"/>
    <w:link w:val="BodyTextIndent3Char"/>
    <w:rsid w:val="003572E4"/>
    <w:pPr>
      <w:spacing w:after="120"/>
      <w:ind w:left="360"/>
    </w:pPr>
    <w:rPr>
      <w:sz w:val="16"/>
      <w:szCs w:val="16"/>
    </w:rPr>
  </w:style>
  <w:style w:type="character" w:customStyle="1" w:styleId="BodyTextIndent3Char">
    <w:name w:val="Body Text Indent 3 Char"/>
    <w:basedOn w:val="DefaultParagraphFont"/>
    <w:link w:val="BodyTextIndent3"/>
    <w:rsid w:val="003572E4"/>
    <w:rPr>
      <w:rFonts w:ascii="Times New Roman" w:eastAsia="Times New Roman" w:hAnsi="Times New Roman" w:cs="Times New Roman"/>
      <w:sz w:val="16"/>
      <w:szCs w:val="16"/>
    </w:rPr>
  </w:style>
  <w:style w:type="paragraph" w:styleId="BodyText2">
    <w:name w:val="Body Text 2"/>
    <w:basedOn w:val="Normal"/>
    <w:link w:val="BodyText2Char"/>
    <w:rsid w:val="003572E4"/>
    <w:pPr>
      <w:spacing w:after="120" w:line="480" w:lineRule="auto"/>
    </w:pPr>
    <w:rPr>
      <w:szCs w:val="24"/>
    </w:rPr>
  </w:style>
  <w:style w:type="character" w:customStyle="1" w:styleId="BodyText2Char">
    <w:name w:val="Body Text 2 Char"/>
    <w:basedOn w:val="DefaultParagraphFont"/>
    <w:link w:val="BodyText2"/>
    <w:rsid w:val="003572E4"/>
    <w:rPr>
      <w:rFonts w:ascii="Times New Roman" w:eastAsia="Times New Roman" w:hAnsi="Times New Roman" w:cs="Times New Roman"/>
      <w:sz w:val="28"/>
    </w:rPr>
  </w:style>
  <w:style w:type="character" w:customStyle="1" w:styleId="normal-h1">
    <w:name w:val="normal-h1"/>
    <w:rsid w:val="003572E4"/>
    <w:rPr>
      <w:rFonts w:ascii="Times New Roman" w:hAnsi="Times New Roman" w:cs="Times New Roman" w:hint="default"/>
      <w:color w:val="0000FF"/>
      <w:sz w:val="24"/>
      <w:szCs w:val="24"/>
    </w:rPr>
  </w:style>
  <w:style w:type="paragraph" w:customStyle="1" w:styleId="heading1-p">
    <w:name w:val="heading1-p"/>
    <w:basedOn w:val="Normal"/>
    <w:rsid w:val="003572E4"/>
    <w:pPr>
      <w:overflowPunct w:val="0"/>
    </w:pPr>
    <w:rPr>
      <w:rFonts w:eastAsia="SimSun"/>
      <w:sz w:val="20"/>
      <w:szCs w:val="20"/>
      <w:lang w:eastAsia="zh-CN"/>
    </w:rPr>
  </w:style>
  <w:style w:type="paragraph" w:styleId="Title">
    <w:name w:val="Title"/>
    <w:basedOn w:val="Normal"/>
    <w:link w:val="TitleChar"/>
    <w:qFormat/>
    <w:rsid w:val="003572E4"/>
    <w:pPr>
      <w:spacing w:before="240" w:after="60"/>
      <w:jc w:val="center"/>
    </w:pPr>
    <w:rPr>
      <w:rFonts w:ascii="Arial" w:hAnsi="Arial"/>
      <w:color w:val="0000FF"/>
      <w:kern w:val="28"/>
      <w:sz w:val="32"/>
      <w:szCs w:val="20"/>
    </w:rPr>
  </w:style>
  <w:style w:type="character" w:customStyle="1" w:styleId="TitleChar">
    <w:name w:val="Title Char"/>
    <w:basedOn w:val="DefaultParagraphFont"/>
    <w:link w:val="Title"/>
    <w:rsid w:val="003572E4"/>
    <w:rPr>
      <w:rFonts w:ascii="Arial" w:eastAsia="Times New Roman" w:hAnsi="Arial" w:cs="Times New Roman"/>
      <w:color w:val="0000FF"/>
      <w:kern w:val="28"/>
      <w:sz w:val="32"/>
      <w:szCs w:val="20"/>
    </w:rPr>
  </w:style>
  <w:style w:type="paragraph" w:customStyle="1" w:styleId="Stylebulleted">
    <w:name w:val="Style bulleted"/>
    <w:link w:val="StylebulletedChar"/>
    <w:rsid w:val="003572E4"/>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3572E4"/>
    <w:rPr>
      <w:rFonts w:ascii="Times New Roman" w:eastAsia="Times New Roman" w:hAnsi="Times New Roman" w:cs="Times New Roman"/>
      <w:sz w:val="26"/>
      <w:szCs w:val="22"/>
    </w:rPr>
  </w:style>
  <w:style w:type="paragraph" w:styleId="BodyTextIndent2">
    <w:name w:val="Body Text Indent 2"/>
    <w:basedOn w:val="Normal"/>
    <w:link w:val="BodyTextIndent2Char"/>
    <w:rsid w:val="003572E4"/>
    <w:pPr>
      <w:ind w:firstLine="900"/>
      <w:jc w:val="both"/>
    </w:pPr>
    <w:rPr>
      <w:rFonts w:ascii=".VnTime" w:hAnsi=".VnTime"/>
      <w:szCs w:val="20"/>
    </w:rPr>
  </w:style>
  <w:style w:type="character" w:customStyle="1" w:styleId="BodyTextIndent2Char">
    <w:name w:val="Body Text Indent 2 Char"/>
    <w:basedOn w:val="DefaultParagraphFont"/>
    <w:link w:val="BodyTextIndent2"/>
    <w:rsid w:val="003572E4"/>
    <w:rPr>
      <w:rFonts w:ascii=".VnTime" w:eastAsia="Times New Roman" w:hAnsi=".VnTime" w:cs="Times New Roman"/>
      <w:sz w:val="28"/>
      <w:szCs w:val="20"/>
    </w:rPr>
  </w:style>
  <w:style w:type="paragraph" w:styleId="BodyText3">
    <w:name w:val="Body Text 3"/>
    <w:basedOn w:val="Normal"/>
    <w:link w:val="BodyText3Char"/>
    <w:rsid w:val="003572E4"/>
    <w:pPr>
      <w:suppressAutoHyphens/>
      <w:jc w:val="both"/>
    </w:pPr>
    <w:rPr>
      <w:rFonts w:ascii=".VnTime" w:hAnsi=".VnTime"/>
      <w:i/>
      <w:szCs w:val="20"/>
      <w:lang w:eastAsia="ar-SA"/>
    </w:rPr>
  </w:style>
  <w:style w:type="character" w:customStyle="1" w:styleId="BodyText3Char">
    <w:name w:val="Body Text 3 Char"/>
    <w:basedOn w:val="DefaultParagraphFont"/>
    <w:link w:val="BodyText3"/>
    <w:rsid w:val="003572E4"/>
    <w:rPr>
      <w:rFonts w:ascii=".VnTime" w:eastAsia="Times New Roman" w:hAnsi=".VnTime" w:cs="Times New Roman"/>
      <w:i/>
      <w:sz w:val="28"/>
      <w:szCs w:val="20"/>
      <w:lang w:eastAsia="ar-SA"/>
    </w:rPr>
  </w:style>
  <w:style w:type="paragraph" w:customStyle="1" w:styleId="style1">
    <w:name w:val="style1"/>
    <w:basedOn w:val="Normal"/>
    <w:rsid w:val="003572E4"/>
    <w:pPr>
      <w:spacing w:before="100" w:beforeAutospacing="1" w:after="100" w:afterAutospacing="1"/>
    </w:pPr>
    <w:rPr>
      <w:sz w:val="24"/>
      <w:szCs w:val="24"/>
    </w:rPr>
  </w:style>
  <w:style w:type="character" w:customStyle="1" w:styleId="CharChar2">
    <w:name w:val="Char Char2"/>
    <w:rsid w:val="003572E4"/>
    <w:rPr>
      <w:rFonts w:ascii=".VnTime" w:hAnsi=".VnTime"/>
      <w:sz w:val="28"/>
      <w:szCs w:val="28"/>
    </w:rPr>
  </w:style>
  <w:style w:type="character" w:customStyle="1" w:styleId="CharChar3">
    <w:name w:val="Char Char3"/>
    <w:rsid w:val="003572E4"/>
    <w:rPr>
      <w:rFonts w:ascii=".VnTime" w:hAnsi=".VnTime"/>
      <w:sz w:val="28"/>
      <w:szCs w:val="28"/>
    </w:rPr>
  </w:style>
  <w:style w:type="character" w:customStyle="1" w:styleId="CharChar16">
    <w:name w:val="Char Char16"/>
    <w:rsid w:val="003572E4"/>
    <w:rPr>
      <w:b w:val="0"/>
      <w:bCs/>
      <w:sz w:val="28"/>
      <w:szCs w:val="28"/>
    </w:rPr>
  </w:style>
  <w:style w:type="paragraph" w:styleId="FootnoteText">
    <w:name w:val="footnote text"/>
    <w:basedOn w:val="Normal"/>
    <w:link w:val="FootnoteTextChar"/>
    <w:rsid w:val="003572E4"/>
    <w:rPr>
      <w:sz w:val="20"/>
      <w:szCs w:val="20"/>
    </w:rPr>
  </w:style>
  <w:style w:type="character" w:customStyle="1" w:styleId="FootnoteTextChar">
    <w:name w:val="Footnote Text Char"/>
    <w:basedOn w:val="DefaultParagraphFont"/>
    <w:link w:val="FootnoteText"/>
    <w:rsid w:val="003572E4"/>
    <w:rPr>
      <w:rFonts w:ascii="Times New Roman" w:eastAsia="Times New Roman" w:hAnsi="Times New Roman" w:cs="Times New Roman"/>
      <w:sz w:val="20"/>
      <w:szCs w:val="20"/>
    </w:rPr>
  </w:style>
  <w:style w:type="character" w:customStyle="1" w:styleId="China1Char">
    <w:name w:val="China1 Char"/>
    <w:aliases w:val="?? 1 Char Char"/>
    <w:rsid w:val="003572E4"/>
    <w:rPr>
      <w:rFonts w:ascii="Times New Roman" w:hAnsi="Times New Roman" w:cs="Times New Roman"/>
      <w:b w:val="0"/>
      <w:bCs/>
      <w:sz w:val="28"/>
      <w:szCs w:val="24"/>
      <w:u w:val="single"/>
    </w:rPr>
  </w:style>
  <w:style w:type="character" w:customStyle="1" w:styleId="Bodytext0">
    <w:name w:val="Body text_"/>
    <w:link w:val="BodyText1"/>
    <w:rsid w:val="003572E4"/>
    <w:rPr>
      <w:sz w:val="27"/>
      <w:szCs w:val="27"/>
      <w:shd w:val="clear" w:color="auto" w:fill="FFFFFF"/>
    </w:rPr>
  </w:style>
  <w:style w:type="paragraph" w:customStyle="1" w:styleId="BodyText1">
    <w:name w:val="Body Text1"/>
    <w:basedOn w:val="Normal"/>
    <w:link w:val="Bodytext0"/>
    <w:rsid w:val="003572E4"/>
    <w:pPr>
      <w:widowControl w:val="0"/>
      <w:shd w:val="clear" w:color="auto" w:fill="FFFFFF"/>
      <w:spacing w:before="540" w:after="60" w:line="384" w:lineRule="exact"/>
      <w:ind w:hanging="1740"/>
      <w:jc w:val="both"/>
    </w:pPr>
    <w:rPr>
      <w:rFonts w:asciiTheme="minorHAnsi" w:eastAsiaTheme="minorHAnsi" w:hAnsiTheme="minorHAnsi" w:cstheme="minorBidi"/>
      <w:sz w:val="27"/>
      <w:szCs w:val="27"/>
      <w:shd w:val="clear" w:color="auto" w:fill="FFFFFF"/>
    </w:rPr>
  </w:style>
  <w:style w:type="paragraph" w:styleId="NoSpacing">
    <w:name w:val="No Spacing"/>
    <w:basedOn w:val="Normal"/>
    <w:qFormat/>
    <w:rsid w:val="003572E4"/>
    <w:pPr>
      <w:spacing w:before="100" w:beforeAutospacing="1" w:after="100" w:afterAutospacing="1"/>
    </w:pPr>
    <w:rPr>
      <w:sz w:val="24"/>
      <w:szCs w:val="24"/>
    </w:rPr>
  </w:style>
  <w:style w:type="character" w:customStyle="1" w:styleId="CharChar6">
    <w:name w:val="Char Char6"/>
    <w:rsid w:val="003572E4"/>
    <w:rPr>
      <w:rFonts w:ascii=".VnTime" w:hAnsi=".VnTime"/>
      <w:sz w:val="28"/>
    </w:rPr>
  </w:style>
  <w:style w:type="character" w:customStyle="1" w:styleId="CharChar5">
    <w:name w:val="Char Char5"/>
    <w:rsid w:val="003572E4"/>
    <w:rPr>
      <w:rFonts w:ascii=".VnCentury Schoolbook" w:hAnsi=".VnCentury Schoolbook"/>
      <w:i/>
      <w:sz w:val="26"/>
    </w:rPr>
  </w:style>
  <w:style w:type="character" w:customStyle="1" w:styleId="CharChar9">
    <w:name w:val="Char Char9"/>
    <w:rsid w:val="003572E4"/>
    <w:rPr>
      <w:rFonts w:ascii=".VnTime" w:eastAsia="Times New Roman" w:hAnsi=".VnTime" w:cs="Times New Roman"/>
      <w:sz w:val="28"/>
      <w:szCs w:val="24"/>
    </w:rPr>
  </w:style>
  <w:style w:type="paragraph" w:customStyle="1" w:styleId="TieudeconghoaxahoichunghiaVN">
    <w:name w:val="Tieu de cong hoa xa hoi chu nghia VN"/>
    <w:rsid w:val="003572E4"/>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3572E4"/>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3572E4"/>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3572E4"/>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3572E4"/>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3572E4"/>
    <w:pPr>
      <w:ind w:left="360" w:hanging="360"/>
    </w:pPr>
    <w:rPr>
      <w:rFonts w:ascii=".VnTime" w:hAnsi=".VnTime"/>
      <w:color w:val="0000FF"/>
      <w:szCs w:val="20"/>
    </w:rPr>
  </w:style>
  <w:style w:type="paragraph" w:customStyle="1" w:styleId="abc">
    <w:name w:val="abc"/>
    <w:basedOn w:val="Normal"/>
    <w:rsid w:val="003572E4"/>
    <w:rPr>
      <w:rFonts w:ascii=".VnCourier New" w:hAnsi=".VnCourier New"/>
      <w:sz w:val="20"/>
      <w:szCs w:val="20"/>
    </w:rPr>
  </w:style>
  <w:style w:type="paragraph" w:customStyle="1" w:styleId="1Char">
    <w:name w:val="1 Char"/>
    <w:basedOn w:val="DocumentMap"/>
    <w:autoRedefine/>
    <w:rsid w:val="003572E4"/>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3572E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3572E4"/>
    <w:rPr>
      <w:rFonts w:ascii="Tahoma" w:eastAsia="Times New Roman" w:hAnsi="Tahoma" w:cs="Tahoma"/>
      <w:sz w:val="20"/>
      <w:szCs w:val="20"/>
      <w:shd w:val="clear" w:color="auto" w:fill="000080"/>
    </w:rPr>
  </w:style>
  <w:style w:type="character" w:customStyle="1" w:styleId="Bodytext20">
    <w:name w:val="Body text (2)_"/>
    <w:link w:val="Bodytext21"/>
    <w:rsid w:val="003572E4"/>
    <w:rPr>
      <w:shd w:val="clear" w:color="auto" w:fill="FFFFFF"/>
    </w:rPr>
  </w:style>
  <w:style w:type="paragraph" w:customStyle="1" w:styleId="Bodytext21">
    <w:name w:val="Body text (2)"/>
    <w:basedOn w:val="Normal"/>
    <w:link w:val="Bodytext20"/>
    <w:rsid w:val="003572E4"/>
    <w:pPr>
      <w:widowControl w:val="0"/>
      <w:shd w:val="clear" w:color="auto" w:fill="FFFFFF"/>
      <w:spacing w:before="120" w:after="120" w:line="326" w:lineRule="exact"/>
      <w:jc w:val="both"/>
    </w:pPr>
    <w:rPr>
      <w:rFonts w:asciiTheme="minorHAnsi" w:eastAsiaTheme="minorHAnsi" w:hAnsiTheme="minorHAnsi" w:cstheme="minorBidi"/>
      <w:sz w:val="24"/>
      <w:szCs w:val="24"/>
    </w:rPr>
  </w:style>
  <w:style w:type="paragraph" w:customStyle="1" w:styleId="Style32">
    <w:name w:val="Style32"/>
    <w:basedOn w:val="Normal"/>
    <w:link w:val="Style32Char"/>
    <w:rsid w:val="003572E4"/>
    <w:pPr>
      <w:spacing w:before="120" w:after="120"/>
      <w:jc w:val="center"/>
    </w:pPr>
    <w:rPr>
      <w:rFonts w:ascii=".VnArial" w:eastAsia="MS Mincho" w:hAnsi=".VnArial"/>
      <w:sz w:val="24"/>
      <w:szCs w:val="24"/>
      <w:lang w:val="pt-BR"/>
    </w:rPr>
  </w:style>
  <w:style w:type="character" w:customStyle="1" w:styleId="Style32Char">
    <w:name w:val="Style32 Char"/>
    <w:link w:val="Style32"/>
    <w:rsid w:val="003572E4"/>
    <w:rPr>
      <w:rFonts w:ascii=".VnArial" w:eastAsia="MS Mincho" w:hAnsi=".VnArial" w:cs="Times New Roman"/>
      <w:lang w:val="pt-BR"/>
    </w:rPr>
  </w:style>
  <w:style w:type="character" w:customStyle="1" w:styleId="Bodytext6">
    <w:name w:val="Body text (6)_"/>
    <w:link w:val="Bodytext60"/>
    <w:locked/>
    <w:rsid w:val="003572E4"/>
    <w:rPr>
      <w:bCs/>
      <w:shd w:val="clear" w:color="auto" w:fill="FFFFFF"/>
    </w:rPr>
  </w:style>
  <w:style w:type="paragraph" w:customStyle="1" w:styleId="Bodytext60">
    <w:name w:val="Body text (6)"/>
    <w:basedOn w:val="Normal"/>
    <w:link w:val="Bodytext6"/>
    <w:rsid w:val="003572E4"/>
    <w:pPr>
      <w:widowControl w:val="0"/>
      <w:shd w:val="clear" w:color="auto" w:fill="FFFFFF"/>
      <w:spacing w:before="60" w:line="254" w:lineRule="exact"/>
    </w:pPr>
    <w:rPr>
      <w:rFonts w:asciiTheme="minorHAnsi" w:eastAsiaTheme="minorHAnsi" w:hAnsiTheme="minorHAnsi" w:cstheme="minorBidi"/>
      <w:bCs/>
      <w:sz w:val="24"/>
      <w:szCs w:val="24"/>
      <w:shd w:val="clear" w:color="auto" w:fill="FFFFFF"/>
    </w:rPr>
  </w:style>
  <w:style w:type="character" w:customStyle="1" w:styleId="dieuChar0">
    <w:name w:val="dieu Char"/>
    <w:rsid w:val="003572E4"/>
    <w:rPr>
      <w:b w:val="0"/>
      <w:noProof w:val="0"/>
      <w:color w:val="0000FF"/>
      <w:spacing w:val="24"/>
      <w:sz w:val="26"/>
      <w:szCs w:val="26"/>
      <w:lang w:val="en-US" w:eastAsia="en-US" w:bidi="ar-SA"/>
    </w:rPr>
  </w:style>
  <w:style w:type="character" w:customStyle="1" w:styleId="Bodytext30">
    <w:name w:val="Body text (3)_"/>
    <w:link w:val="Bodytext31"/>
    <w:rsid w:val="003572E4"/>
    <w:rPr>
      <w:bCs/>
      <w:sz w:val="25"/>
      <w:szCs w:val="25"/>
      <w:shd w:val="clear" w:color="auto" w:fill="FFFFFF"/>
    </w:rPr>
  </w:style>
  <w:style w:type="paragraph" w:customStyle="1" w:styleId="Bodytext31">
    <w:name w:val="Body text (3)1"/>
    <w:basedOn w:val="Normal"/>
    <w:link w:val="Bodytext30"/>
    <w:rsid w:val="003572E4"/>
    <w:pPr>
      <w:widowControl w:val="0"/>
      <w:shd w:val="clear" w:color="auto" w:fill="FFFFFF"/>
      <w:spacing w:before="60" w:line="281" w:lineRule="exact"/>
    </w:pPr>
    <w:rPr>
      <w:rFonts w:asciiTheme="minorHAnsi" w:eastAsiaTheme="minorHAnsi" w:hAnsiTheme="minorHAnsi" w:cstheme="minorBidi"/>
      <w:bCs/>
      <w:sz w:val="25"/>
      <w:szCs w:val="25"/>
    </w:rPr>
  </w:style>
  <w:style w:type="paragraph" w:customStyle="1" w:styleId="BodyTextB">
    <w:name w:val="Body Text B"/>
    <w:basedOn w:val="Normal"/>
    <w:rsid w:val="003572E4"/>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3572E4"/>
    <w:rPr>
      <w:bCs/>
      <w:sz w:val="28"/>
      <w:lang w:val="en-US" w:eastAsia="en-US" w:bidi="ar-SA"/>
    </w:rPr>
  </w:style>
  <w:style w:type="paragraph" w:customStyle="1" w:styleId="Body1">
    <w:name w:val="Body 1"/>
    <w:rsid w:val="003572E4"/>
    <w:pPr>
      <w:outlineLvl w:val="0"/>
    </w:pPr>
    <w:rPr>
      <w:rFonts w:ascii="Times New Roman" w:eastAsia="Arial Unicode MS" w:hAnsi="Times New Roman" w:cs="Times New Roman"/>
      <w:color w:val="000000"/>
      <w:sz w:val="28"/>
      <w:szCs w:val="20"/>
      <w:u w:color="000000"/>
    </w:rPr>
  </w:style>
  <w:style w:type="numbering" w:customStyle="1" w:styleId="NoList2">
    <w:name w:val="No List2"/>
    <w:next w:val="NoList"/>
    <w:semiHidden/>
    <w:unhideWhenUsed/>
    <w:rsid w:val="003572E4"/>
  </w:style>
  <w:style w:type="paragraph" w:customStyle="1" w:styleId="Char">
    <w:name w:val="Char"/>
    <w:autoRedefine/>
    <w:rsid w:val="003572E4"/>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3572E4"/>
    <w:pPr>
      <w:spacing w:after="160" w:line="240" w:lineRule="exact"/>
    </w:pPr>
    <w:rPr>
      <w:szCs w:val="22"/>
    </w:rPr>
  </w:style>
  <w:style w:type="paragraph" w:customStyle="1" w:styleId="CharCharCharCharCharCharCharCharChar">
    <w:name w:val="Char Char Char Char Char Char Char Char Char"/>
    <w:basedOn w:val="Normal"/>
    <w:next w:val="Normal"/>
    <w:autoRedefine/>
    <w:semiHidden/>
    <w:rsid w:val="003572E4"/>
    <w:pPr>
      <w:spacing w:after="160" w:line="240" w:lineRule="exact"/>
    </w:pPr>
    <w:rPr>
      <w:szCs w:val="22"/>
    </w:rPr>
  </w:style>
  <w:style w:type="paragraph" w:customStyle="1" w:styleId="CharCharCharCharCharCharChar0">
    <w:name w:val="Char Char Char Char Char Char Char"/>
    <w:basedOn w:val="Normal"/>
    <w:semiHidden/>
    <w:rsid w:val="003572E4"/>
    <w:pPr>
      <w:spacing w:after="160" w:line="240" w:lineRule="exact"/>
    </w:pPr>
    <w:rPr>
      <w:rFonts w:ascii="Arial" w:hAnsi="Arial"/>
      <w:sz w:val="22"/>
      <w:szCs w:val="22"/>
    </w:rPr>
  </w:style>
  <w:style w:type="paragraph" w:customStyle="1" w:styleId="CharCharCharChar">
    <w:name w:val="Char Char Char Char"/>
    <w:basedOn w:val="Normal"/>
    <w:next w:val="Normal"/>
    <w:autoRedefine/>
    <w:semiHidden/>
    <w:rsid w:val="003572E4"/>
    <w:pPr>
      <w:spacing w:after="160" w:line="240" w:lineRule="exact"/>
    </w:pPr>
    <w:rPr>
      <w:szCs w:val="22"/>
    </w:rPr>
  </w:style>
  <w:style w:type="paragraph" w:customStyle="1" w:styleId="CharCharCharCharCharCharCharCharCharCharCharChar1Char">
    <w:name w:val="Char Char Char Char Char Char Char Char Char Char Char Char1 Char"/>
    <w:basedOn w:val="Normal"/>
    <w:next w:val="Normal"/>
    <w:autoRedefine/>
    <w:semiHidden/>
    <w:rsid w:val="003572E4"/>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3572E4"/>
    <w:pPr>
      <w:spacing w:after="160" w:line="240" w:lineRule="exact"/>
    </w:pPr>
    <w:rPr>
      <w:rFonts w:ascii="Arial" w:hAnsi="Arial"/>
      <w:sz w:val="22"/>
      <w:szCs w:val="22"/>
    </w:rPr>
  </w:style>
  <w:style w:type="character" w:styleId="FollowedHyperlink">
    <w:name w:val="FollowedHyperlink"/>
    <w:unhideWhenUsed/>
    <w:rsid w:val="003572E4"/>
    <w:rPr>
      <w:color w:val="800080"/>
      <w:u w:val="single"/>
    </w:rPr>
  </w:style>
  <w:style w:type="paragraph" w:customStyle="1" w:styleId="xl115">
    <w:name w:val="xl115"/>
    <w:basedOn w:val="Normal"/>
    <w:rsid w:val="003572E4"/>
    <w:pPr>
      <w:spacing w:before="100" w:beforeAutospacing="1" w:after="100" w:afterAutospacing="1"/>
    </w:pPr>
    <w:rPr>
      <w:sz w:val="18"/>
      <w:szCs w:val="18"/>
    </w:rPr>
  </w:style>
  <w:style w:type="paragraph" w:customStyle="1" w:styleId="xl116">
    <w:name w:val="xl116"/>
    <w:basedOn w:val="Normal"/>
    <w:rsid w:val="003572E4"/>
    <w:pPr>
      <w:spacing w:before="100" w:beforeAutospacing="1" w:after="100" w:afterAutospacing="1"/>
    </w:pPr>
    <w:rPr>
      <w:sz w:val="24"/>
      <w:szCs w:val="24"/>
    </w:rPr>
  </w:style>
  <w:style w:type="paragraph" w:customStyle="1" w:styleId="xl117">
    <w:name w:val="xl117"/>
    <w:basedOn w:val="Normal"/>
    <w:rsid w:val="003572E4"/>
    <w:pPr>
      <w:spacing w:before="100" w:beforeAutospacing="1" w:after="100" w:afterAutospacing="1"/>
      <w:jc w:val="center"/>
    </w:pPr>
    <w:rPr>
      <w:sz w:val="24"/>
      <w:szCs w:val="24"/>
    </w:rPr>
  </w:style>
  <w:style w:type="paragraph" w:customStyle="1" w:styleId="xl118">
    <w:name w:val="xl1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3572E4"/>
    <w:pPr>
      <w:spacing w:before="100" w:beforeAutospacing="1" w:after="100" w:afterAutospacing="1"/>
      <w:jc w:val="center"/>
      <w:textAlignment w:val="center"/>
    </w:pPr>
    <w:rPr>
      <w:b/>
      <w:bCs/>
      <w:sz w:val="18"/>
      <w:szCs w:val="18"/>
    </w:rPr>
  </w:style>
  <w:style w:type="paragraph" w:customStyle="1" w:styleId="xl144">
    <w:name w:val="xl144"/>
    <w:basedOn w:val="Normal"/>
    <w:rsid w:val="003572E4"/>
    <w:pPr>
      <w:spacing w:before="100" w:beforeAutospacing="1" w:after="100" w:afterAutospacing="1"/>
      <w:jc w:val="center"/>
    </w:pPr>
    <w:rPr>
      <w:b/>
      <w:bCs/>
      <w:sz w:val="24"/>
      <w:szCs w:val="24"/>
    </w:rPr>
  </w:style>
  <w:style w:type="paragraph" w:customStyle="1" w:styleId="xl145">
    <w:name w:val="xl14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3572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3572E4"/>
    <w:pPr>
      <w:spacing w:before="100" w:beforeAutospacing="1" w:after="100" w:afterAutospacing="1"/>
      <w:jc w:val="center"/>
      <w:textAlignment w:val="center"/>
    </w:pPr>
    <w:rPr>
      <w:i/>
      <w:iCs/>
      <w:sz w:val="18"/>
      <w:szCs w:val="18"/>
    </w:rPr>
  </w:style>
  <w:style w:type="paragraph" w:customStyle="1" w:styleId="xl151">
    <w:name w:val="xl151"/>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3572E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3572E4"/>
    <w:pPr>
      <w:spacing w:before="100" w:beforeAutospacing="1" w:after="100" w:afterAutospacing="1"/>
      <w:textAlignment w:val="center"/>
    </w:pPr>
    <w:rPr>
      <w:sz w:val="14"/>
      <w:szCs w:val="14"/>
    </w:rPr>
  </w:style>
  <w:style w:type="paragraph" w:customStyle="1" w:styleId="xl154">
    <w:name w:val="xl15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3572E4"/>
    <w:pPr>
      <w:shd w:val="clear" w:color="000000" w:fill="FFFFFF"/>
      <w:spacing w:before="100" w:beforeAutospacing="1" w:after="100" w:afterAutospacing="1"/>
    </w:pPr>
    <w:rPr>
      <w:sz w:val="18"/>
      <w:szCs w:val="18"/>
    </w:rPr>
  </w:style>
  <w:style w:type="paragraph" w:customStyle="1" w:styleId="xl180">
    <w:name w:val="xl18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3572E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3572E4"/>
    <w:pPr>
      <w:shd w:val="clear" w:color="000000" w:fill="FFFFFF"/>
      <w:spacing w:before="100" w:beforeAutospacing="1" w:after="100" w:afterAutospacing="1"/>
    </w:pPr>
    <w:rPr>
      <w:b/>
      <w:bCs/>
      <w:sz w:val="18"/>
      <w:szCs w:val="18"/>
    </w:rPr>
  </w:style>
  <w:style w:type="paragraph" w:customStyle="1" w:styleId="xl187">
    <w:name w:val="xl1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3572E4"/>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3572E4"/>
    <w:pPr>
      <w:spacing w:before="100" w:beforeAutospacing="1" w:after="100" w:afterAutospacing="1"/>
      <w:jc w:val="center"/>
    </w:pPr>
    <w:rPr>
      <w:b/>
      <w:bCs/>
      <w:sz w:val="24"/>
      <w:szCs w:val="24"/>
    </w:rPr>
  </w:style>
  <w:style w:type="paragraph" w:customStyle="1" w:styleId="xl195">
    <w:name w:val="xl195"/>
    <w:basedOn w:val="Normal"/>
    <w:rsid w:val="003572E4"/>
    <w:pPr>
      <w:spacing w:before="100" w:beforeAutospacing="1" w:after="100" w:afterAutospacing="1"/>
      <w:jc w:val="center"/>
      <w:textAlignment w:val="center"/>
    </w:pPr>
    <w:rPr>
      <w:b/>
      <w:bCs/>
      <w:sz w:val="18"/>
      <w:szCs w:val="18"/>
    </w:rPr>
  </w:style>
  <w:style w:type="paragraph" w:customStyle="1" w:styleId="xl196">
    <w:name w:val="xl196"/>
    <w:basedOn w:val="Normal"/>
    <w:rsid w:val="003572E4"/>
    <w:pPr>
      <w:spacing w:before="100" w:beforeAutospacing="1" w:after="100" w:afterAutospacing="1"/>
      <w:jc w:val="center"/>
      <w:textAlignment w:val="center"/>
    </w:pPr>
    <w:rPr>
      <w:i/>
      <w:iCs/>
      <w:sz w:val="18"/>
      <w:szCs w:val="18"/>
    </w:rPr>
  </w:style>
  <w:style w:type="paragraph" w:customStyle="1" w:styleId="xl197">
    <w:name w:val="xl19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3572E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3572E4"/>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3572E4"/>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3572E4"/>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3572E4"/>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3572E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3572E4"/>
    <w:pPr>
      <w:spacing w:before="100" w:beforeAutospacing="1" w:after="100" w:afterAutospacing="1"/>
      <w:jc w:val="center"/>
      <w:textAlignment w:val="center"/>
    </w:pPr>
    <w:rPr>
      <w:sz w:val="24"/>
      <w:szCs w:val="24"/>
    </w:rPr>
  </w:style>
  <w:style w:type="paragraph" w:customStyle="1" w:styleId="xl66">
    <w:name w:val="xl6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9">
    <w:name w:val="xl6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0">
    <w:name w:val="xl7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71">
    <w:name w:val="xl7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2">
    <w:name w:val="xl7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3">
    <w:name w:val="xl7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5">
    <w:name w:val="xl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0">
    <w:name w:val="xl8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1">
    <w:name w:val="xl8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2">
    <w:name w:val="xl8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3">
    <w:name w:val="xl8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4">
    <w:name w:val="xl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5">
    <w:name w:val="xl8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7">
    <w:name w:val="xl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9">
    <w:name w:val="xl8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4">
    <w:name w:val="xl94"/>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95">
    <w:name w:val="xl95"/>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3572E4"/>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97">
    <w:name w:val="xl97"/>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8">
    <w:name w:val="xl98"/>
    <w:basedOn w:val="Normal"/>
    <w:rsid w:val="003572E4"/>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9">
    <w:name w:val="xl99"/>
    <w:basedOn w:val="Normal"/>
    <w:rsid w:val="003572E4"/>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0">
    <w:name w:val="xl100"/>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02">
    <w:name w:val="xl102"/>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3">
    <w:name w:val="xl103"/>
    <w:basedOn w:val="Normal"/>
    <w:rsid w:val="003572E4"/>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4">
    <w:name w:val="xl104"/>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3572E4"/>
    <w:pPr>
      <w:spacing w:before="100" w:beforeAutospacing="1" w:after="100" w:afterAutospacing="1"/>
      <w:jc w:val="center"/>
      <w:textAlignment w:val="center"/>
    </w:pPr>
    <w:rPr>
      <w:b/>
      <w:bCs/>
      <w:sz w:val="26"/>
      <w:szCs w:val="26"/>
    </w:rPr>
  </w:style>
  <w:style w:type="paragraph" w:customStyle="1" w:styleId="xl106">
    <w:name w:val="xl106"/>
    <w:basedOn w:val="Normal"/>
    <w:rsid w:val="003572E4"/>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3572E4"/>
  </w:style>
  <w:style w:type="character" w:customStyle="1" w:styleId="newscontent">
    <w:name w:val="newscontent"/>
    <w:rsid w:val="003572E4"/>
  </w:style>
  <w:style w:type="paragraph" w:customStyle="1" w:styleId="font5">
    <w:name w:val="font5"/>
    <w:basedOn w:val="Normal"/>
    <w:rsid w:val="003572E4"/>
    <w:pPr>
      <w:spacing w:before="100" w:beforeAutospacing="1" w:after="100" w:afterAutospacing="1"/>
    </w:pPr>
    <w:rPr>
      <w:sz w:val="26"/>
      <w:szCs w:val="26"/>
      <w:lang w:val="vi-VN" w:eastAsia="vi-VN"/>
    </w:rPr>
  </w:style>
  <w:style w:type="paragraph" w:customStyle="1" w:styleId="font6">
    <w:name w:val="font6"/>
    <w:basedOn w:val="Normal"/>
    <w:rsid w:val="003572E4"/>
    <w:pPr>
      <w:spacing w:before="100" w:beforeAutospacing="1" w:after="100" w:afterAutospacing="1"/>
    </w:pPr>
    <w:rPr>
      <w:i/>
      <w:iCs/>
      <w:sz w:val="26"/>
      <w:szCs w:val="26"/>
      <w:lang w:val="vi-VN" w:eastAsia="vi-VN"/>
    </w:rPr>
  </w:style>
  <w:style w:type="paragraph" w:customStyle="1" w:styleId="font7">
    <w:name w:val="font7"/>
    <w:basedOn w:val="Normal"/>
    <w:rsid w:val="003572E4"/>
    <w:pPr>
      <w:spacing w:before="100" w:beforeAutospacing="1" w:after="100" w:afterAutospacing="1"/>
    </w:pPr>
    <w:rPr>
      <w:color w:val="FF0000"/>
      <w:sz w:val="26"/>
      <w:szCs w:val="26"/>
      <w:lang w:val="vi-VN" w:eastAsia="vi-VN"/>
    </w:rPr>
  </w:style>
  <w:style w:type="paragraph" w:customStyle="1" w:styleId="font8">
    <w:name w:val="font8"/>
    <w:basedOn w:val="Normal"/>
    <w:rsid w:val="003572E4"/>
    <w:pPr>
      <w:spacing w:before="100" w:beforeAutospacing="1" w:after="100" w:afterAutospacing="1"/>
    </w:pPr>
    <w:rPr>
      <w:color w:val="FF0000"/>
      <w:sz w:val="22"/>
      <w:szCs w:val="22"/>
      <w:lang w:val="vi-VN" w:eastAsia="vi-VN"/>
    </w:rPr>
  </w:style>
  <w:style w:type="paragraph" w:customStyle="1" w:styleId="font9">
    <w:name w:val="font9"/>
    <w:basedOn w:val="Normal"/>
    <w:rsid w:val="003572E4"/>
    <w:pPr>
      <w:spacing w:before="100" w:beforeAutospacing="1" w:after="100" w:afterAutospacing="1"/>
    </w:pPr>
    <w:rPr>
      <w:i/>
      <w:iCs/>
      <w:color w:val="FF0000"/>
      <w:sz w:val="26"/>
      <w:szCs w:val="26"/>
      <w:lang w:val="vi-VN" w:eastAsia="vi-VN"/>
    </w:rPr>
  </w:style>
  <w:style w:type="paragraph" w:customStyle="1" w:styleId="font10">
    <w:name w:val="font10"/>
    <w:basedOn w:val="Normal"/>
    <w:rsid w:val="003572E4"/>
    <w:pPr>
      <w:spacing w:before="100" w:beforeAutospacing="1" w:after="100" w:afterAutospacing="1"/>
    </w:pPr>
    <w:rPr>
      <w:b/>
      <w:bCs/>
      <w:color w:val="FF0000"/>
      <w:sz w:val="26"/>
      <w:szCs w:val="26"/>
      <w:lang w:val="vi-VN" w:eastAsia="vi-VN"/>
    </w:rPr>
  </w:style>
  <w:style w:type="paragraph" w:customStyle="1" w:styleId="font11">
    <w:name w:val="font11"/>
    <w:basedOn w:val="Normal"/>
    <w:rsid w:val="003572E4"/>
    <w:pPr>
      <w:spacing w:before="100" w:beforeAutospacing="1" w:after="100" w:afterAutospacing="1"/>
    </w:pPr>
    <w:rPr>
      <w:color w:val="FF0000"/>
      <w:sz w:val="26"/>
      <w:szCs w:val="26"/>
      <w:lang w:val="vi-VN" w:eastAsia="vi-VN"/>
    </w:rPr>
  </w:style>
  <w:style w:type="paragraph" w:customStyle="1" w:styleId="font12">
    <w:name w:val="font12"/>
    <w:basedOn w:val="Normal"/>
    <w:rsid w:val="003572E4"/>
    <w:pPr>
      <w:spacing w:before="100" w:beforeAutospacing="1" w:after="100" w:afterAutospacing="1"/>
    </w:pPr>
    <w:rPr>
      <w:color w:val="FF0000"/>
      <w:sz w:val="24"/>
      <w:szCs w:val="24"/>
      <w:lang w:val="vi-VN" w:eastAsia="vi-VN"/>
    </w:rPr>
  </w:style>
  <w:style w:type="paragraph" w:customStyle="1" w:styleId="xl107">
    <w:name w:val="xl10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3572E4"/>
    <w:rPr>
      <w:rFonts w:eastAsia="Arial" w:cs="Times New Roman"/>
      <w:szCs w:val="28"/>
      <w:lang w:val="vi-VN"/>
    </w:rPr>
  </w:style>
  <w:style w:type="table" w:customStyle="1" w:styleId="TableGrid11">
    <w:name w:val="Table Grid11"/>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3572E4"/>
    <w:rPr>
      <w:sz w:val="16"/>
      <w:szCs w:val="16"/>
    </w:rPr>
  </w:style>
  <w:style w:type="paragraph" w:styleId="CommentText">
    <w:name w:val="annotation text"/>
    <w:basedOn w:val="Normal"/>
    <w:link w:val="CommentTextChar"/>
    <w:rsid w:val="003572E4"/>
    <w:pPr>
      <w:jc w:val="both"/>
    </w:pPr>
    <w:rPr>
      <w:rFonts w:eastAsia="Arial"/>
      <w:sz w:val="20"/>
      <w:szCs w:val="20"/>
      <w:lang w:val="vi-VN" w:eastAsia="x-none"/>
    </w:rPr>
  </w:style>
  <w:style w:type="character" w:customStyle="1" w:styleId="CommentTextChar">
    <w:name w:val="Comment Text Char"/>
    <w:basedOn w:val="DefaultParagraphFont"/>
    <w:link w:val="CommentText"/>
    <w:rsid w:val="003572E4"/>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rsid w:val="003572E4"/>
    <w:rPr>
      <w:b/>
      <w:bCs/>
    </w:rPr>
  </w:style>
  <w:style w:type="character" w:customStyle="1" w:styleId="CommentSubjectChar">
    <w:name w:val="Comment Subject Char"/>
    <w:basedOn w:val="CommentTextChar"/>
    <w:link w:val="CommentSubject"/>
    <w:rsid w:val="003572E4"/>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3572E4"/>
    <w:pPr>
      <w:ind w:left="1080" w:hanging="360"/>
    </w:pPr>
    <w:rPr>
      <w:sz w:val="20"/>
      <w:szCs w:val="20"/>
    </w:rPr>
  </w:style>
  <w:style w:type="paragraph" w:customStyle="1" w:styleId="List1">
    <w:name w:val="List 1"/>
    <w:basedOn w:val="Normal"/>
    <w:autoRedefine/>
    <w:semiHidden/>
    <w:rsid w:val="003572E4"/>
    <w:rPr>
      <w:sz w:val="20"/>
      <w:szCs w:val="20"/>
    </w:rPr>
  </w:style>
  <w:style w:type="character" w:customStyle="1" w:styleId="Vnbnnidung">
    <w:name w:val="Văn bản nội dung_"/>
    <w:link w:val="Vnbnnidung0"/>
    <w:rsid w:val="003572E4"/>
    <w:rPr>
      <w:rFonts w:eastAsia="Times New Roman"/>
      <w:shd w:val="clear" w:color="auto" w:fill="FFFFFF"/>
    </w:rPr>
  </w:style>
  <w:style w:type="paragraph" w:customStyle="1" w:styleId="Vnbnnidung0">
    <w:name w:val="Văn bản nội dung"/>
    <w:basedOn w:val="Normal"/>
    <w:link w:val="Vnbnnidung"/>
    <w:rsid w:val="003572E4"/>
    <w:pPr>
      <w:widowControl w:val="0"/>
      <w:shd w:val="clear" w:color="auto" w:fill="FFFFFF"/>
      <w:spacing w:before="180" w:after="60" w:line="0" w:lineRule="atLeast"/>
      <w:ind w:hanging="700"/>
      <w:jc w:val="center"/>
    </w:pPr>
    <w:rPr>
      <w:rFonts w:asciiTheme="minorHAnsi" w:hAnsiTheme="minorHAnsi" w:cstheme="minorBidi"/>
      <w:sz w:val="24"/>
      <w:szCs w:val="24"/>
    </w:rPr>
  </w:style>
  <w:style w:type="paragraph" w:customStyle="1" w:styleId="Char0">
    <w:name w:val="Char"/>
    <w:basedOn w:val="Normal"/>
    <w:rsid w:val="003572E4"/>
    <w:pPr>
      <w:spacing w:after="160" w:line="240" w:lineRule="exact"/>
    </w:pPr>
    <w:rPr>
      <w:rFonts w:ascii="Arial" w:hAnsi="Arial"/>
      <w:sz w:val="22"/>
      <w:szCs w:val="22"/>
    </w:rPr>
  </w:style>
  <w:style w:type="numbering" w:customStyle="1" w:styleId="NoList1111">
    <w:name w:val="No List1111"/>
    <w:next w:val="NoList"/>
    <w:uiPriority w:val="99"/>
    <w:semiHidden/>
    <w:unhideWhenUsed/>
    <w:rsid w:val="003572E4"/>
  </w:style>
  <w:style w:type="character" w:styleId="PlaceholderText">
    <w:name w:val="Placeholder Text"/>
    <w:uiPriority w:val="99"/>
    <w:semiHidden/>
    <w:rsid w:val="003572E4"/>
    <w:rPr>
      <w:color w:val="808080"/>
    </w:rPr>
  </w:style>
  <w:style w:type="table" w:customStyle="1" w:styleId="TableGrid111">
    <w:name w:val="Table Grid111"/>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3572E4"/>
  </w:style>
  <w:style w:type="table" w:customStyle="1" w:styleId="TableGrid2">
    <w:name w:val="Table Grid2"/>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572E4"/>
  </w:style>
  <w:style w:type="table" w:customStyle="1" w:styleId="TableGrid3">
    <w:name w:val="Table Grid3"/>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3572E4"/>
  </w:style>
  <w:style w:type="table" w:customStyle="1" w:styleId="TableGrid12">
    <w:name w:val="Table Grid12"/>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3572E4"/>
  </w:style>
  <w:style w:type="numbering" w:customStyle="1" w:styleId="NoList5">
    <w:name w:val="No List5"/>
    <w:next w:val="NoList"/>
    <w:uiPriority w:val="99"/>
    <w:semiHidden/>
    <w:unhideWhenUsed/>
    <w:rsid w:val="003572E4"/>
  </w:style>
  <w:style w:type="numbering" w:customStyle="1" w:styleId="NoList6">
    <w:name w:val="No List6"/>
    <w:next w:val="NoList"/>
    <w:uiPriority w:val="99"/>
    <w:semiHidden/>
    <w:unhideWhenUsed/>
    <w:rsid w:val="003572E4"/>
  </w:style>
  <w:style w:type="table" w:customStyle="1" w:styleId="TableGrid4">
    <w:name w:val="Table Grid4"/>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3572E4"/>
  </w:style>
  <w:style w:type="table" w:customStyle="1" w:styleId="TableGrid13">
    <w:name w:val="Table Grid13"/>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72E4"/>
  </w:style>
  <w:style w:type="numbering" w:customStyle="1" w:styleId="NoList7">
    <w:name w:val="No List7"/>
    <w:next w:val="NoList"/>
    <w:uiPriority w:val="99"/>
    <w:semiHidden/>
    <w:unhideWhenUsed/>
    <w:rsid w:val="003572E4"/>
  </w:style>
  <w:style w:type="table" w:customStyle="1" w:styleId="TableGrid5">
    <w:name w:val="Table Grid5"/>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72E4"/>
  </w:style>
  <w:style w:type="table" w:customStyle="1" w:styleId="TableGrid14">
    <w:name w:val="Table Grid14"/>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572E4"/>
  </w:style>
  <w:style w:type="numbering" w:customStyle="1" w:styleId="NoList8">
    <w:name w:val="No List8"/>
    <w:next w:val="NoList"/>
    <w:uiPriority w:val="99"/>
    <w:semiHidden/>
    <w:unhideWhenUsed/>
    <w:rsid w:val="003572E4"/>
  </w:style>
  <w:style w:type="table" w:customStyle="1" w:styleId="TableGrid6">
    <w:name w:val="Table Grid6"/>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572E4"/>
  </w:style>
  <w:style w:type="table" w:customStyle="1" w:styleId="TableGrid15">
    <w:name w:val="Table Grid15"/>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3572E4"/>
  </w:style>
  <w:style w:type="numbering" w:customStyle="1" w:styleId="NoList9">
    <w:name w:val="No List9"/>
    <w:next w:val="NoList"/>
    <w:semiHidden/>
    <w:unhideWhenUsed/>
    <w:rsid w:val="003572E4"/>
  </w:style>
  <w:style w:type="numbering" w:customStyle="1" w:styleId="NoList16">
    <w:name w:val="No List16"/>
    <w:next w:val="NoList"/>
    <w:uiPriority w:val="99"/>
    <w:semiHidden/>
    <w:unhideWhenUsed/>
    <w:rsid w:val="003572E4"/>
  </w:style>
  <w:style w:type="table" w:customStyle="1" w:styleId="TableGrid16">
    <w:name w:val="Table Grid16"/>
    <w:basedOn w:val="TableNormal"/>
    <w:next w:val="TableGrid"/>
    <w:uiPriority w:val="99"/>
    <w:rsid w:val="003572E4"/>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572E4"/>
    <w:rPr>
      <w:rFonts w:ascii="Arial" w:eastAsia="Arial" w:hAnsi="Arial" w:cs="Times New Roman"/>
      <w:sz w:val="22"/>
      <w:szCs w:val="22"/>
      <w:lang w:val="vi-VN"/>
    </w:rPr>
  </w:style>
  <w:style w:type="table" w:customStyle="1" w:styleId="TableGrid7">
    <w:name w:val="Table Grid7"/>
    <w:basedOn w:val="TableNormal"/>
    <w:next w:val="TableGrid"/>
    <w:rsid w:val="003572E4"/>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572E4"/>
  </w:style>
  <w:style w:type="character" w:customStyle="1" w:styleId="BodyText3Char1">
    <w:name w:val="Body Text 3 Char1"/>
    <w:uiPriority w:val="99"/>
    <w:semiHidden/>
    <w:rsid w:val="003572E4"/>
    <w:rPr>
      <w:rFonts w:ascii="Times New Roman" w:eastAsia="Times New Roman" w:hAnsi="Times New Roman" w:cs="Times New Roman"/>
      <w:sz w:val="16"/>
      <w:szCs w:val="16"/>
    </w:rPr>
  </w:style>
  <w:style w:type="paragraph" w:customStyle="1" w:styleId="BodyText22">
    <w:name w:val="Body Text2"/>
    <w:basedOn w:val="Normal"/>
    <w:rsid w:val="003572E4"/>
    <w:pPr>
      <w:widowControl w:val="0"/>
      <w:shd w:val="clear" w:color="auto" w:fill="FFFFFF"/>
      <w:spacing w:after="360" w:line="0" w:lineRule="atLeast"/>
      <w:jc w:val="center"/>
    </w:pPr>
    <w:rPr>
      <w:sz w:val="27"/>
      <w:szCs w:val="27"/>
    </w:rPr>
  </w:style>
  <w:style w:type="paragraph" w:customStyle="1" w:styleId="font13">
    <w:name w:val="font13"/>
    <w:basedOn w:val="Normal"/>
    <w:rsid w:val="003572E4"/>
    <w:pPr>
      <w:spacing w:before="100" w:beforeAutospacing="1" w:after="100" w:afterAutospacing="1"/>
    </w:pPr>
    <w:rPr>
      <w:b/>
      <w:bCs/>
      <w:i/>
      <w:iCs/>
      <w:color w:val="000000"/>
      <w:sz w:val="26"/>
      <w:szCs w:val="26"/>
    </w:rPr>
  </w:style>
  <w:style w:type="paragraph" w:customStyle="1" w:styleId="font14">
    <w:name w:val="font14"/>
    <w:basedOn w:val="Normal"/>
    <w:rsid w:val="003572E4"/>
    <w:pPr>
      <w:spacing w:before="100" w:beforeAutospacing="1" w:after="100" w:afterAutospacing="1"/>
    </w:pPr>
    <w:rPr>
      <w:rFonts w:ascii=".VnTime" w:hAnsi=".VnTime"/>
      <w:color w:val="000000"/>
      <w:sz w:val="26"/>
      <w:szCs w:val="26"/>
    </w:rPr>
  </w:style>
  <w:style w:type="paragraph" w:customStyle="1" w:styleId="font15">
    <w:name w:val="font15"/>
    <w:basedOn w:val="Normal"/>
    <w:rsid w:val="003572E4"/>
    <w:pPr>
      <w:spacing w:before="100" w:beforeAutospacing="1" w:after="100" w:afterAutospacing="1"/>
    </w:pPr>
    <w:rPr>
      <w:b/>
      <w:bCs/>
      <w:i/>
      <w:iCs/>
      <w:color w:val="FF0000"/>
      <w:sz w:val="26"/>
      <w:szCs w:val="26"/>
    </w:rPr>
  </w:style>
  <w:style w:type="paragraph" w:customStyle="1" w:styleId="xl209">
    <w:name w:val="xl209"/>
    <w:basedOn w:val="Normal"/>
    <w:rsid w:val="003572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26"/>
      <w:szCs w:val="26"/>
    </w:rPr>
  </w:style>
  <w:style w:type="paragraph" w:customStyle="1" w:styleId="xl210">
    <w:name w:val="xl21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11">
    <w:name w:val="xl21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212">
    <w:name w:val="xl21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3">
    <w:name w:val="xl21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4">
    <w:name w:val="xl21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15">
    <w:name w:val="xl21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6">
    <w:name w:val="xl21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7">
    <w:name w:val="xl21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8">
    <w:name w:val="xl2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9">
    <w:name w:val="xl2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0">
    <w:name w:val="xl22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21">
    <w:name w:val="xl22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2">
    <w:name w:val="xl22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3">
    <w:name w:val="xl22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4">
    <w:name w:val="xl22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5">
    <w:name w:val="xl22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6">
    <w:name w:val="xl22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7">
    <w:name w:val="xl22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8">
    <w:name w:val="xl22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9">
    <w:name w:val="xl22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30">
    <w:name w:val="xl230"/>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31">
    <w:name w:val="xl231"/>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2">
    <w:name w:val="xl232"/>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3">
    <w:name w:val="xl233"/>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4">
    <w:name w:val="xl234"/>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5">
    <w:name w:val="xl235"/>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6">
    <w:name w:val="xl236"/>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7">
    <w:name w:val="xl237"/>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8">
    <w:name w:val="xl2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0">
    <w:name w:val="xl2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1">
    <w:name w:val="xl24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2">
    <w:name w:val="xl24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3572E4"/>
    <w:pPr>
      <w:spacing w:before="100" w:beforeAutospacing="1" w:after="100" w:afterAutospacing="1"/>
      <w:jc w:val="center"/>
      <w:textAlignment w:val="center"/>
    </w:pPr>
    <w:rPr>
      <w:i/>
      <w:iCs/>
      <w:sz w:val="26"/>
      <w:szCs w:val="26"/>
    </w:rPr>
  </w:style>
  <w:style w:type="paragraph" w:customStyle="1" w:styleId="xl246">
    <w:name w:val="xl246"/>
    <w:basedOn w:val="Normal"/>
    <w:rsid w:val="003572E4"/>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
    <w:name w:val="No List17"/>
    <w:next w:val="NoList"/>
    <w:uiPriority w:val="99"/>
    <w:semiHidden/>
    <w:unhideWhenUsed/>
    <w:rsid w:val="003572E4"/>
  </w:style>
  <w:style w:type="paragraph" w:customStyle="1" w:styleId="Bodytext10">
    <w:name w:val="Body text1"/>
    <w:basedOn w:val="Normal"/>
    <w:rsid w:val="003572E4"/>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3572E4"/>
    <w:rPr>
      <w:rFonts w:ascii="Times New Roman" w:hAnsi="Times New Roman" w:cs="Times New Roman"/>
      <w:sz w:val="25"/>
      <w:szCs w:val="25"/>
      <w:shd w:val="clear" w:color="auto" w:fill="FFFFFF"/>
    </w:rPr>
  </w:style>
  <w:style w:type="character" w:customStyle="1" w:styleId="Bodytext125pt2">
    <w:name w:val="Body text + 12.5 pt2"/>
    <w:rsid w:val="003572E4"/>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3572E4"/>
    <w:rPr>
      <w:sz w:val="28"/>
      <w:szCs w:val="22"/>
    </w:rPr>
  </w:style>
  <w:style w:type="paragraph" w:customStyle="1" w:styleId="Default">
    <w:name w:val="Default"/>
    <w:rsid w:val="003572E4"/>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3572E4"/>
    <w:rPr>
      <w:rFonts w:eastAsia="SimSun"/>
      <w:sz w:val="20"/>
      <w:szCs w:val="20"/>
      <w:lang w:eastAsia="zh-CN"/>
    </w:rPr>
  </w:style>
  <w:style w:type="paragraph" w:customStyle="1" w:styleId="Phuluc">
    <w:name w:val="Phu luc"/>
    <w:basedOn w:val="Heading4"/>
    <w:link w:val="PhulucChar"/>
    <w:qFormat/>
    <w:rsid w:val="003572E4"/>
    <w:rPr>
      <w:rFonts w:ascii="Times New Roman Bold" w:hAnsi="Times New Roman Bold"/>
      <w:b/>
      <w:lang w:val="x-none" w:eastAsia="x-none"/>
    </w:rPr>
  </w:style>
  <w:style w:type="character" w:customStyle="1" w:styleId="PhulucChar">
    <w:name w:val="Phu luc Char"/>
    <w:link w:val="Phuluc"/>
    <w:rsid w:val="003572E4"/>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3572E4"/>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3572E4"/>
    <w:pPr>
      <w:spacing w:after="120"/>
      <w:jc w:val="center"/>
    </w:pPr>
    <w:rPr>
      <w:b/>
      <w:color w:val="0000FF"/>
      <w:sz w:val="24"/>
      <w:szCs w:val="20"/>
    </w:rPr>
  </w:style>
  <w:style w:type="numbering" w:customStyle="1" w:styleId="NoList18">
    <w:name w:val="No List18"/>
    <w:next w:val="NoList"/>
    <w:semiHidden/>
    <w:rsid w:val="003572E4"/>
  </w:style>
  <w:style w:type="numbering" w:customStyle="1" w:styleId="NoList19">
    <w:name w:val="No List19"/>
    <w:next w:val="NoList"/>
    <w:semiHidden/>
    <w:rsid w:val="003572E4"/>
  </w:style>
  <w:style w:type="table" w:customStyle="1" w:styleId="TableGrid9">
    <w:name w:val="Table Grid9"/>
    <w:basedOn w:val="TableNormal"/>
    <w:next w:val="TableGrid"/>
    <w:uiPriority w:val="39"/>
    <w:rsid w:val="003572E4"/>
    <w:rPr>
      <w:rFonts w:ascii="Times New Roman" w:eastAsia="Times New Roman" w:hAnsi="Times New Roman"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3572E4"/>
    <w:rPr>
      <w:sz w:val="20"/>
      <w:szCs w:val="20"/>
    </w:rPr>
  </w:style>
  <w:style w:type="character" w:customStyle="1" w:styleId="EndnoteTextChar">
    <w:name w:val="Endnote Text Char"/>
    <w:basedOn w:val="DefaultParagraphFont"/>
    <w:link w:val="EndnoteText"/>
    <w:rsid w:val="003572E4"/>
    <w:rPr>
      <w:rFonts w:ascii="Times New Roman" w:eastAsia="Times New Roman" w:hAnsi="Times New Roman" w:cs="Times New Roman"/>
      <w:sz w:val="20"/>
      <w:szCs w:val="20"/>
    </w:rPr>
  </w:style>
  <w:style w:type="numbering" w:customStyle="1" w:styleId="NoList20">
    <w:name w:val="No List20"/>
    <w:next w:val="NoList"/>
    <w:uiPriority w:val="99"/>
    <w:semiHidden/>
    <w:unhideWhenUsed/>
    <w:rsid w:val="003572E4"/>
  </w:style>
  <w:style w:type="numbering" w:customStyle="1" w:styleId="NoList110">
    <w:name w:val="No List110"/>
    <w:next w:val="NoList"/>
    <w:uiPriority w:val="99"/>
    <w:semiHidden/>
    <w:unhideWhenUsed/>
    <w:rsid w:val="003572E4"/>
  </w:style>
  <w:style w:type="numbering" w:customStyle="1" w:styleId="NoList26">
    <w:name w:val="No List26"/>
    <w:next w:val="NoList"/>
    <w:uiPriority w:val="99"/>
    <w:semiHidden/>
    <w:unhideWhenUsed/>
    <w:rsid w:val="003572E4"/>
  </w:style>
  <w:style w:type="numbering" w:customStyle="1" w:styleId="NoList27">
    <w:name w:val="No List27"/>
    <w:next w:val="NoList"/>
    <w:uiPriority w:val="99"/>
    <w:semiHidden/>
    <w:unhideWhenUsed/>
    <w:rsid w:val="003572E4"/>
  </w:style>
  <w:style w:type="numbering" w:customStyle="1" w:styleId="NoList11111">
    <w:name w:val="No List11111"/>
    <w:next w:val="NoList"/>
    <w:uiPriority w:val="99"/>
    <w:semiHidden/>
    <w:unhideWhenUsed/>
    <w:rsid w:val="003572E4"/>
  </w:style>
  <w:style w:type="numbering" w:customStyle="1" w:styleId="NoList28">
    <w:name w:val="No List28"/>
    <w:next w:val="NoList"/>
    <w:uiPriority w:val="99"/>
    <w:semiHidden/>
    <w:unhideWhenUsed/>
    <w:rsid w:val="003572E4"/>
  </w:style>
  <w:style w:type="numbering" w:customStyle="1" w:styleId="NoList29">
    <w:name w:val="No List29"/>
    <w:next w:val="NoList"/>
    <w:semiHidden/>
    <w:unhideWhenUsed/>
    <w:rsid w:val="003572E4"/>
  </w:style>
  <w:style w:type="paragraph" w:customStyle="1" w:styleId="CharCharChar1CharCharCharChar">
    <w:name w:val="Char Char Char1 Char Char Char Char"/>
    <w:basedOn w:val="Normal"/>
    <w:semiHidden/>
    <w:rsid w:val="003572E4"/>
    <w:pPr>
      <w:spacing w:after="160" w:line="240" w:lineRule="exact"/>
    </w:pPr>
    <w:rPr>
      <w:rFonts w:ascii="Arial" w:hAnsi="Arial"/>
      <w:sz w:val="22"/>
      <w:szCs w:val="22"/>
    </w:rPr>
  </w:style>
  <w:style w:type="paragraph" w:styleId="TOC3">
    <w:name w:val="toc 3"/>
    <w:basedOn w:val="Normal"/>
    <w:next w:val="Normal"/>
    <w:autoRedefine/>
    <w:semiHidden/>
    <w:rsid w:val="003572E4"/>
    <w:pPr>
      <w:ind w:left="480"/>
    </w:pPr>
    <w:rPr>
      <w:sz w:val="24"/>
      <w:szCs w:val="24"/>
    </w:rPr>
  </w:style>
  <w:style w:type="numbering" w:customStyle="1" w:styleId="NoList30">
    <w:name w:val="No List30"/>
    <w:next w:val="NoList"/>
    <w:uiPriority w:val="99"/>
    <w:semiHidden/>
    <w:rsid w:val="003572E4"/>
  </w:style>
  <w:style w:type="paragraph" w:customStyle="1" w:styleId="CharCharCharCharCharCharCharCharCharChar">
    <w:name w:val="Char Char Char Char Char Char Char Char Char Char"/>
    <w:basedOn w:val="Normal"/>
    <w:rsid w:val="003572E4"/>
    <w:pPr>
      <w:spacing w:after="160" w:line="240" w:lineRule="exact"/>
    </w:pPr>
    <w:rPr>
      <w:rFonts w:ascii="Verdana" w:hAnsi="Verdana"/>
      <w:sz w:val="20"/>
      <w:szCs w:val="20"/>
    </w:rPr>
  </w:style>
  <w:style w:type="character" w:customStyle="1" w:styleId="CharChar30">
    <w:name w:val="Char Char3"/>
    <w:rsid w:val="003572E4"/>
    <w:rPr>
      <w:b/>
      <w:bCs/>
      <w:kern w:val="36"/>
      <w:sz w:val="24"/>
      <w:szCs w:val="24"/>
      <w:lang w:val="vi-VN" w:eastAsia="vi-VN" w:bidi="ar-SA"/>
    </w:rPr>
  </w:style>
  <w:style w:type="paragraph" w:customStyle="1" w:styleId="heading20">
    <w:name w:val="heading2"/>
    <w:basedOn w:val="Normal"/>
    <w:rsid w:val="003572E4"/>
    <w:pPr>
      <w:keepNext/>
      <w:spacing w:before="40" w:after="40"/>
      <w:ind w:left="7092" w:hanging="432"/>
      <w:jc w:val="both"/>
    </w:pPr>
    <w:rPr>
      <w:sz w:val="24"/>
      <w:szCs w:val="24"/>
      <w:lang w:val="vi-VN" w:eastAsia="vi-VN"/>
    </w:rPr>
  </w:style>
  <w:style w:type="character" w:customStyle="1" w:styleId="identCharChar">
    <w:name w:val="ident Char Char"/>
    <w:rsid w:val="003572E4"/>
    <w:rPr>
      <w:rFonts w:ascii=".VnTime" w:hAnsi=".VnTime"/>
      <w:sz w:val="26"/>
      <w:lang w:val="en-US" w:eastAsia="en-US" w:bidi="ar-SA"/>
    </w:rPr>
  </w:style>
  <w:style w:type="character" w:customStyle="1" w:styleId="Bodytext4">
    <w:name w:val="Body text (4)_"/>
    <w:link w:val="Bodytext40"/>
    <w:rsid w:val="003572E4"/>
    <w:rPr>
      <w:rFonts w:ascii="Microsoft Sans Serif" w:hAnsi="Microsoft Sans Serif"/>
      <w:i/>
      <w:iCs/>
      <w:sz w:val="8"/>
      <w:szCs w:val="8"/>
      <w:shd w:val="clear" w:color="auto" w:fill="FFFFFF"/>
    </w:rPr>
  </w:style>
  <w:style w:type="paragraph" w:customStyle="1" w:styleId="Bodytext40">
    <w:name w:val="Body text (4)"/>
    <w:basedOn w:val="Normal"/>
    <w:link w:val="Bodytext4"/>
    <w:rsid w:val="003572E4"/>
    <w:pPr>
      <w:widowControl w:val="0"/>
      <w:shd w:val="clear" w:color="auto" w:fill="FFFFFF"/>
      <w:spacing w:line="240" w:lineRule="atLeast"/>
      <w:jc w:val="both"/>
    </w:pPr>
    <w:rPr>
      <w:rFonts w:ascii="Microsoft Sans Serif" w:eastAsiaTheme="minorHAnsi" w:hAnsi="Microsoft Sans Serif" w:cstheme="minorBidi"/>
      <w:i/>
      <w:iCs/>
      <w:sz w:val="8"/>
      <w:szCs w:val="8"/>
    </w:rPr>
  </w:style>
  <w:style w:type="character" w:customStyle="1" w:styleId="viewinputsmallcount">
    <w:name w:val="viewinputsmallcount"/>
    <w:rsid w:val="003572E4"/>
  </w:style>
  <w:style w:type="table" w:customStyle="1" w:styleId="TableGrid10">
    <w:name w:val="Table Grid10"/>
    <w:basedOn w:val="TableNormal"/>
    <w:next w:val="TableGrid"/>
    <w:rsid w:val="003572E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s="Times New Roman"/>
      <w:sz w:val="20"/>
      <w:szCs w:val="22"/>
      <w:lang w:bidi="en-US"/>
    </w:rPr>
    <w:tblPr>
      <w:tblInd w:w="0" w:type="dxa"/>
      <w:tblCellMar>
        <w:top w:w="0" w:type="dxa"/>
        <w:left w:w="108" w:type="dxa"/>
        <w:bottom w:w="0" w:type="dxa"/>
        <w:right w:w="108" w:type="dxa"/>
      </w:tblCellMar>
    </w:tblPr>
  </w:style>
  <w:style w:type="numbering" w:customStyle="1" w:styleId="NoList31">
    <w:name w:val="No List31"/>
    <w:next w:val="NoList"/>
    <w:uiPriority w:val="99"/>
    <w:semiHidden/>
    <w:unhideWhenUsed/>
    <w:rsid w:val="003572E4"/>
  </w:style>
  <w:style w:type="numbering" w:customStyle="1" w:styleId="NoList32">
    <w:name w:val="No List32"/>
    <w:next w:val="NoList"/>
    <w:uiPriority w:val="99"/>
    <w:semiHidden/>
    <w:unhideWhenUsed/>
    <w:rsid w:val="003572E4"/>
  </w:style>
  <w:style w:type="numbering" w:customStyle="1" w:styleId="NoList33">
    <w:name w:val="No List33"/>
    <w:next w:val="NoList"/>
    <w:uiPriority w:val="99"/>
    <w:semiHidden/>
    <w:unhideWhenUsed/>
    <w:rsid w:val="003572E4"/>
  </w:style>
  <w:style w:type="paragraph" w:customStyle="1" w:styleId="xl248">
    <w:name w:val="xl248"/>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49">
    <w:name w:val="xl249"/>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0">
    <w:name w:val="xl250"/>
    <w:basedOn w:val="Normal"/>
    <w:rsid w:val="003572E4"/>
    <w:pPr>
      <w:pBdr>
        <w:bottom w:val="single" w:sz="4" w:space="0" w:color="auto"/>
      </w:pBdr>
      <w:spacing w:before="100" w:beforeAutospacing="1" w:after="100" w:afterAutospacing="1"/>
      <w:jc w:val="center"/>
      <w:textAlignment w:val="center"/>
    </w:pPr>
    <w:rPr>
      <w:i/>
      <w:iCs/>
      <w:sz w:val="20"/>
      <w:szCs w:val="20"/>
      <w:lang w:val="vi-VN" w:eastAsia="vi-VN"/>
    </w:rPr>
  </w:style>
  <w:style w:type="paragraph" w:customStyle="1" w:styleId="xl251">
    <w:name w:val="xl251"/>
    <w:basedOn w:val="Normal"/>
    <w:rsid w:val="003572E4"/>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2">
    <w:name w:val="xl252"/>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3">
    <w:name w:val="xl253"/>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4">
    <w:name w:val="xl254"/>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5">
    <w:name w:val="xl25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6">
    <w:name w:val="xl256"/>
    <w:basedOn w:val="Normal"/>
    <w:rsid w:val="003572E4"/>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numbering" w:customStyle="1" w:styleId="NoList34">
    <w:name w:val="No List34"/>
    <w:next w:val="NoList"/>
    <w:uiPriority w:val="99"/>
    <w:semiHidden/>
    <w:unhideWhenUsed/>
    <w:rsid w:val="003572E4"/>
  </w:style>
  <w:style w:type="paragraph" w:customStyle="1" w:styleId="Normal1">
    <w:name w:val="Normal1"/>
    <w:basedOn w:val="Normal"/>
    <w:next w:val="Normal"/>
    <w:autoRedefine/>
    <w:semiHidden/>
    <w:rsid w:val="003572E4"/>
    <w:pPr>
      <w:spacing w:after="160" w:line="240" w:lineRule="exact"/>
    </w:pPr>
    <w:rPr>
      <w:szCs w:val="22"/>
    </w:rPr>
  </w:style>
  <w:style w:type="numbering" w:customStyle="1" w:styleId="NoList35">
    <w:name w:val="No List35"/>
    <w:next w:val="NoList"/>
    <w:uiPriority w:val="99"/>
    <w:semiHidden/>
    <w:rsid w:val="003572E4"/>
  </w:style>
  <w:style w:type="numbering" w:customStyle="1" w:styleId="NoList36">
    <w:name w:val="No List36"/>
    <w:next w:val="NoList"/>
    <w:semiHidden/>
    <w:rsid w:val="003572E4"/>
  </w:style>
  <w:style w:type="numbering" w:customStyle="1" w:styleId="NoList37">
    <w:name w:val="No List37"/>
    <w:next w:val="NoList"/>
    <w:uiPriority w:val="99"/>
    <w:semiHidden/>
    <w:unhideWhenUsed/>
    <w:rsid w:val="003572E4"/>
  </w:style>
  <w:style w:type="paragraph" w:customStyle="1" w:styleId="xl1870">
    <w:name w:val="xl187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871">
    <w:name w:val="xl187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2">
    <w:name w:val="xl187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3">
    <w:name w:val="xl187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4">
    <w:name w:val="xl187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5">
    <w:name w:val="xl18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876">
    <w:name w:val="xl18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77">
    <w:name w:val="xl18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78">
    <w:name w:val="xl18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879">
    <w:name w:val="xl187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880">
    <w:name w:val="xl188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881">
    <w:name w:val="xl188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882">
    <w:name w:val="xl188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883">
    <w:name w:val="xl188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884">
    <w:name w:val="xl18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val="vi-VN" w:eastAsia="vi-VN"/>
    </w:rPr>
  </w:style>
  <w:style w:type="paragraph" w:customStyle="1" w:styleId="xl1885">
    <w:name w:val="xl188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886">
    <w:name w:val="xl188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87">
    <w:name w:val="xl18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888">
    <w:name w:val="xl188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1889">
    <w:name w:val="xl188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0">
    <w:name w:val="xl189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891">
    <w:name w:val="xl189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2">
    <w:name w:val="xl189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val="vi-VN" w:eastAsia="vi-VN"/>
    </w:rPr>
  </w:style>
  <w:style w:type="paragraph" w:customStyle="1" w:styleId="xl1893">
    <w:name w:val="xl189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4">
    <w:name w:val="xl189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95">
    <w:name w:val="xl189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96">
    <w:name w:val="xl1896"/>
    <w:basedOn w:val="Normal"/>
    <w:rsid w:val="003572E4"/>
    <w:pPr>
      <w:spacing w:before="100" w:beforeAutospacing="1" w:after="100" w:afterAutospacing="1"/>
    </w:pPr>
    <w:rPr>
      <w:color w:val="000000"/>
      <w:sz w:val="24"/>
      <w:szCs w:val="24"/>
      <w:lang w:val="vi-VN" w:eastAsia="vi-VN"/>
    </w:rPr>
  </w:style>
  <w:style w:type="paragraph" w:customStyle="1" w:styleId="xl1897">
    <w:name w:val="xl1897"/>
    <w:basedOn w:val="Normal"/>
    <w:rsid w:val="003572E4"/>
    <w:pPr>
      <w:spacing w:before="100" w:beforeAutospacing="1" w:after="100" w:afterAutospacing="1"/>
      <w:textAlignment w:val="center"/>
    </w:pPr>
    <w:rPr>
      <w:color w:val="000000"/>
      <w:lang w:val="vi-VN" w:eastAsia="vi-VN"/>
    </w:rPr>
  </w:style>
  <w:style w:type="paragraph" w:customStyle="1" w:styleId="xl1898">
    <w:name w:val="xl189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9">
    <w:name w:val="xl189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900">
    <w:name w:val="xl190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01">
    <w:name w:val="xl190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02">
    <w:name w:val="xl190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03">
    <w:name w:val="xl1903"/>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04">
    <w:name w:val="xl190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05">
    <w:name w:val="xl190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06">
    <w:name w:val="xl1906"/>
    <w:basedOn w:val="Normal"/>
    <w:rsid w:val="003572E4"/>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color w:val="000000"/>
      <w:sz w:val="24"/>
      <w:szCs w:val="24"/>
      <w:lang w:val="vi-VN" w:eastAsia="vi-VN"/>
    </w:rPr>
  </w:style>
  <w:style w:type="paragraph" w:customStyle="1" w:styleId="xl1907">
    <w:name w:val="xl1907"/>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b/>
      <w:bCs/>
      <w:color w:val="000000"/>
      <w:sz w:val="24"/>
      <w:szCs w:val="24"/>
      <w:lang w:val="vi-VN" w:eastAsia="vi-VN"/>
    </w:rPr>
  </w:style>
  <w:style w:type="paragraph" w:customStyle="1" w:styleId="xl1908">
    <w:name w:val="xl1908"/>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color w:val="000000"/>
      <w:sz w:val="24"/>
      <w:szCs w:val="24"/>
      <w:lang w:val="vi-VN" w:eastAsia="vi-VN"/>
    </w:rPr>
  </w:style>
  <w:style w:type="paragraph" w:customStyle="1" w:styleId="xl1909">
    <w:name w:val="xl1909"/>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color w:val="000000"/>
      <w:sz w:val="24"/>
      <w:szCs w:val="24"/>
      <w:lang w:val="vi-VN" w:eastAsia="vi-VN"/>
    </w:rPr>
  </w:style>
  <w:style w:type="paragraph" w:customStyle="1" w:styleId="xl1910">
    <w:name w:val="xl1910"/>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11">
    <w:name w:val="xl191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12">
    <w:name w:val="xl191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13">
    <w:name w:val="xl191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14">
    <w:name w:val="xl1914"/>
    <w:basedOn w:val="Normal"/>
    <w:rsid w:val="003572E4"/>
    <w:pPr>
      <w:spacing w:before="100" w:beforeAutospacing="1" w:after="100" w:afterAutospacing="1"/>
      <w:textAlignment w:val="center"/>
    </w:pPr>
    <w:rPr>
      <w:b/>
      <w:bCs/>
      <w:color w:val="000000"/>
      <w:sz w:val="20"/>
      <w:szCs w:val="20"/>
      <w:lang w:val="vi-VN" w:eastAsia="vi-VN"/>
    </w:rPr>
  </w:style>
  <w:style w:type="paragraph" w:customStyle="1" w:styleId="xl1915">
    <w:name w:val="xl191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16">
    <w:name w:val="xl191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17">
    <w:name w:val="xl1917"/>
    <w:basedOn w:val="Normal"/>
    <w:rsid w:val="003572E4"/>
    <w:pPr>
      <w:spacing w:before="100" w:beforeAutospacing="1" w:after="100" w:afterAutospacing="1"/>
      <w:textAlignment w:val="center"/>
    </w:pPr>
    <w:rPr>
      <w:color w:val="000000"/>
      <w:sz w:val="20"/>
      <w:szCs w:val="20"/>
      <w:lang w:val="vi-VN" w:eastAsia="vi-VN"/>
    </w:rPr>
  </w:style>
  <w:style w:type="paragraph" w:customStyle="1" w:styleId="xl1918">
    <w:name w:val="xl19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19">
    <w:name w:val="xl19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20">
    <w:name w:val="xl192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21">
    <w:name w:val="xl192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2">
    <w:name w:val="xl192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923">
    <w:name w:val="xl192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4">
    <w:name w:val="xl192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5">
    <w:name w:val="xl192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6">
    <w:name w:val="xl192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27">
    <w:name w:val="xl1927"/>
    <w:basedOn w:val="Normal"/>
    <w:rsid w:val="003572E4"/>
    <w:pPr>
      <w:shd w:val="clear" w:color="000000" w:fill="FFFFFF"/>
      <w:spacing w:before="100" w:beforeAutospacing="1" w:after="100" w:afterAutospacing="1"/>
      <w:textAlignment w:val="center"/>
    </w:pPr>
    <w:rPr>
      <w:b/>
      <w:bCs/>
      <w:color w:val="000000"/>
      <w:sz w:val="20"/>
      <w:szCs w:val="20"/>
      <w:lang w:val="vi-VN" w:eastAsia="vi-VN"/>
    </w:rPr>
  </w:style>
  <w:style w:type="paragraph" w:customStyle="1" w:styleId="xl1928">
    <w:name w:val="xl192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29">
    <w:name w:val="xl192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30">
    <w:name w:val="xl193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31">
    <w:name w:val="xl193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32">
    <w:name w:val="xl1932"/>
    <w:basedOn w:val="Normal"/>
    <w:rsid w:val="003572E4"/>
    <w:pPr>
      <w:shd w:val="clear" w:color="000000" w:fill="FFFFFF"/>
      <w:spacing w:before="100" w:beforeAutospacing="1" w:after="100" w:afterAutospacing="1"/>
      <w:textAlignment w:val="center"/>
    </w:pPr>
    <w:rPr>
      <w:color w:val="000000"/>
      <w:sz w:val="20"/>
      <w:szCs w:val="20"/>
      <w:lang w:val="vi-VN" w:eastAsia="vi-VN"/>
    </w:rPr>
  </w:style>
  <w:style w:type="paragraph" w:customStyle="1" w:styleId="xl1933">
    <w:name w:val="xl193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934">
    <w:name w:val="xl193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lang w:val="vi-VN" w:eastAsia="vi-VN"/>
    </w:rPr>
  </w:style>
  <w:style w:type="paragraph" w:customStyle="1" w:styleId="xl1935">
    <w:name w:val="xl193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36">
    <w:name w:val="xl193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lang w:val="vi-VN" w:eastAsia="vi-VN"/>
    </w:rPr>
  </w:style>
  <w:style w:type="paragraph" w:customStyle="1" w:styleId="xl1937">
    <w:name w:val="xl193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lang w:val="vi-VN" w:eastAsia="vi-VN"/>
    </w:rPr>
  </w:style>
  <w:style w:type="paragraph" w:customStyle="1" w:styleId="xl1938">
    <w:name w:val="xl19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lang w:val="vi-VN" w:eastAsia="vi-VN"/>
    </w:rPr>
  </w:style>
  <w:style w:type="paragraph" w:customStyle="1" w:styleId="xl1939">
    <w:name w:val="xl193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40">
    <w:name w:val="xl19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41">
    <w:name w:val="xl194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2">
    <w:name w:val="xl1942"/>
    <w:basedOn w:val="Normal"/>
    <w:rsid w:val="003572E4"/>
    <w:pPr>
      <w:spacing w:before="100" w:beforeAutospacing="1" w:after="100" w:afterAutospacing="1"/>
      <w:textAlignment w:val="center"/>
    </w:pPr>
    <w:rPr>
      <w:b/>
      <w:bCs/>
      <w:color w:val="000000"/>
      <w:sz w:val="24"/>
      <w:szCs w:val="24"/>
      <w:lang w:val="vi-VN" w:eastAsia="vi-VN"/>
    </w:rPr>
  </w:style>
  <w:style w:type="paragraph" w:customStyle="1" w:styleId="xl1943">
    <w:name w:val="xl194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4">
    <w:name w:val="xl194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5">
    <w:name w:val="xl194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46">
    <w:name w:val="xl1946"/>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47">
    <w:name w:val="xl194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8">
    <w:name w:val="xl194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49">
    <w:name w:val="xl194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50">
    <w:name w:val="xl195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951">
    <w:name w:val="xl195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52">
    <w:name w:val="xl195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1953">
    <w:name w:val="xl195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54">
    <w:name w:val="xl195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55">
    <w:name w:val="xl195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56">
    <w:name w:val="xl195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1957">
    <w:name w:val="xl195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1958">
    <w:name w:val="xl195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59">
    <w:name w:val="xl195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0">
    <w:name w:val="xl196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1">
    <w:name w:val="xl196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2">
    <w:name w:val="xl196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3">
    <w:name w:val="xl1963"/>
    <w:basedOn w:val="Normal"/>
    <w:rsid w:val="003572E4"/>
    <w:pPr>
      <w:spacing w:before="100" w:beforeAutospacing="1" w:after="100" w:afterAutospacing="1"/>
    </w:pPr>
    <w:rPr>
      <w:color w:val="000000"/>
      <w:sz w:val="24"/>
      <w:szCs w:val="24"/>
      <w:lang w:val="vi-VN" w:eastAsia="vi-VN"/>
    </w:rPr>
  </w:style>
  <w:style w:type="paragraph" w:customStyle="1" w:styleId="xl1964">
    <w:name w:val="xl1964"/>
    <w:basedOn w:val="Normal"/>
    <w:rsid w:val="003572E4"/>
    <w:pPr>
      <w:spacing w:before="100" w:beforeAutospacing="1" w:after="100" w:afterAutospacing="1"/>
      <w:textAlignment w:val="center"/>
    </w:pPr>
    <w:rPr>
      <w:b/>
      <w:bCs/>
      <w:color w:val="000000"/>
      <w:sz w:val="24"/>
      <w:szCs w:val="24"/>
      <w:lang w:val="vi-VN" w:eastAsia="vi-VN"/>
    </w:rPr>
  </w:style>
  <w:style w:type="paragraph" w:customStyle="1" w:styleId="xl1965">
    <w:name w:val="xl196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6">
    <w:name w:val="xl196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7">
    <w:name w:val="xl1967"/>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68">
    <w:name w:val="xl196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lang w:val="vi-VN" w:eastAsia="vi-VN"/>
    </w:rPr>
  </w:style>
  <w:style w:type="paragraph" w:customStyle="1" w:styleId="xl1969">
    <w:name w:val="xl196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70">
    <w:name w:val="xl197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lang w:val="vi-VN" w:eastAsia="vi-VN"/>
    </w:rPr>
  </w:style>
  <w:style w:type="paragraph" w:customStyle="1" w:styleId="xl1971">
    <w:name w:val="xl197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72">
    <w:name w:val="xl197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73">
    <w:name w:val="xl197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74">
    <w:name w:val="xl197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75">
    <w:name w:val="xl19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976">
    <w:name w:val="xl19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77">
    <w:name w:val="xl19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78">
    <w:name w:val="xl19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79">
    <w:name w:val="xl197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80">
    <w:name w:val="xl198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1">
    <w:name w:val="xl198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2">
    <w:name w:val="xl198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83">
    <w:name w:val="xl198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4">
    <w:name w:val="xl19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5">
    <w:name w:val="xl198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6">
    <w:name w:val="xl198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7">
    <w:name w:val="xl19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8">
    <w:name w:val="xl198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9">
    <w:name w:val="xl198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90">
    <w:name w:val="xl199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91">
    <w:name w:val="xl199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92">
    <w:name w:val="xl199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3">
    <w:name w:val="xl199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94">
    <w:name w:val="xl199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995">
    <w:name w:val="xl199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6">
    <w:name w:val="xl199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7">
    <w:name w:val="xl199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8">
    <w:name w:val="xl199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99">
    <w:name w:val="xl199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0">
    <w:name w:val="xl200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1">
    <w:name w:val="xl200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2">
    <w:name w:val="xl200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3">
    <w:name w:val="xl200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4">
    <w:name w:val="xl200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5">
    <w:name w:val="xl200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6">
    <w:name w:val="xl200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7">
    <w:name w:val="xl200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8">
    <w:name w:val="xl200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9">
    <w:name w:val="xl200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0">
    <w:name w:val="xl201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1">
    <w:name w:val="xl201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2">
    <w:name w:val="xl2012"/>
    <w:basedOn w:val="Normal"/>
    <w:rsid w:val="003572E4"/>
    <w:pPr>
      <w:spacing w:before="100" w:beforeAutospacing="1" w:after="100" w:afterAutospacing="1"/>
      <w:jc w:val="center"/>
    </w:pPr>
    <w:rPr>
      <w:color w:val="000000"/>
      <w:sz w:val="24"/>
      <w:szCs w:val="24"/>
      <w:lang w:val="vi-VN" w:eastAsia="vi-VN"/>
    </w:rPr>
  </w:style>
  <w:style w:type="paragraph" w:customStyle="1" w:styleId="xl2013">
    <w:name w:val="xl2013"/>
    <w:basedOn w:val="Normal"/>
    <w:rsid w:val="003572E4"/>
    <w:pPr>
      <w:spacing w:before="100" w:beforeAutospacing="1" w:after="100" w:afterAutospacing="1"/>
      <w:jc w:val="center"/>
      <w:textAlignment w:val="center"/>
    </w:pPr>
    <w:rPr>
      <w:color w:val="000000"/>
      <w:sz w:val="24"/>
      <w:szCs w:val="24"/>
      <w:lang w:val="vi-VN" w:eastAsia="vi-VN"/>
    </w:rPr>
  </w:style>
  <w:style w:type="paragraph" w:customStyle="1" w:styleId="xl2014">
    <w:name w:val="xl2014"/>
    <w:basedOn w:val="Normal"/>
    <w:rsid w:val="003572E4"/>
    <w:pPr>
      <w:spacing w:before="100" w:beforeAutospacing="1" w:after="100" w:afterAutospacing="1"/>
      <w:jc w:val="center"/>
      <w:textAlignment w:val="center"/>
    </w:pPr>
    <w:rPr>
      <w:color w:val="000000"/>
      <w:sz w:val="24"/>
      <w:szCs w:val="24"/>
      <w:lang w:val="vi-VN" w:eastAsia="vi-VN"/>
    </w:rPr>
  </w:style>
  <w:style w:type="paragraph" w:customStyle="1" w:styleId="xl2015">
    <w:name w:val="xl2015"/>
    <w:basedOn w:val="Normal"/>
    <w:rsid w:val="003572E4"/>
    <w:pPr>
      <w:spacing w:before="100" w:beforeAutospacing="1" w:after="100" w:afterAutospacing="1"/>
      <w:jc w:val="center"/>
    </w:pPr>
    <w:rPr>
      <w:color w:val="000000"/>
      <w:sz w:val="24"/>
      <w:szCs w:val="24"/>
      <w:lang w:val="vi-VN" w:eastAsia="vi-VN"/>
    </w:rPr>
  </w:style>
  <w:style w:type="paragraph" w:customStyle="1" w:styleId="xl2016">
    <w:name w:val="xl201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17">
    <w:name w:val="xl201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18">
    <w:name w:val="xl20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9">
    <w:name w:val="xl20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20">
    <w:name w:val="xl2020"/>
    <w:basedOn w:val="Normal"/>
    <w:rsid w:val="003572E4"/>
    <w:pPr>
      <w:spacing w:before="100" w:beforeAutospacing="1" w:after="100" w:afterAutospacing="1"/>
      <w:textAlignment w:val="center"/>
    </w:pPr>
    <w:rPr>
      <w:color w:val="000000"/>
      <w:sz w:val="20"/>
      <w:szCs w:val="20"/>
      <w:lang w:val="vi-VN" w:eastAsia="vi-VN"/>
    </w:rPr>
  </w:style>
  <w:style w:type="paragraph" w:customStyle="1" w:styleId="xl2021">
    <w:name w:val="xl202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22">
    <w:name w:val="xl202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23">
    <w:name w:val="xl202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24">
    <w:name w:val="xl202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lang w:val="vi-VN" w:eastAsia="vi-VN"/>
    </w:rPr>
  </w:style>
  <w:style w:type="paragraph" w:customStyle="1" w:styleId="xl2025">
    <w:name w:val="xl202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lang w:val="vi-VN" w:eastAsia="vi-VN"/>
    </w:rPr>
  </w:style>
  <w:style w:type="paragraph" w:customStyle="1" w:styleId="xl2026">
    <w:name w:val="xl202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vi-VN" w:eastAsia="vi-VN"/>
    </w:rPr>
  </w:style>
  <w:style w:type="paragraph" w:customStyle="1" w:styleId="xl2027">
    <w:name w:val="xl202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vi-VN" w:eastAsia="vi-VN"/>
    </w:rPr>
  </w:style>
  <w:style w:type="paragraph" w:customStyle="1" w:styleId="xl2028">
    <w:name w:val="xl202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vi-VN" w:eastAsia="vi-VN"/>
    </w:rPr>
  </w:style>
  <w:style w:type="paragraph" w:customStyle="1" w:styleId="xl2029">
    <w:name w:val="xl202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30">
    <w:name w:val="xl2030"/>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b/>
      <w:bCs/>
      <w:color w:val="000000"/>
      <w:sz w:val="20"/>
      <w:szCs w:val="20"/>
      <w:lang w:val="vi-VN" w:eastAsia="vi-VN"/>
    </w:rPr>
  </w:style>
  <w:style w:type="paragraph" w:customStyle="1" w:styleId="xl2031">
    <w:name w:val="xl203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32">
    <w:name w:val="xl203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lang w:val="vi-VN" w:eastAsia="vi-VN"/>
    </w:rPr>
  </w:style>
  <w:style w:type="paragraph" w:customStyle="1" w:styleId="xl2033">
    <w:name w:val="xl203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vi-VN" w:eastAsia="vi-VN"/>
    </w:rPr>
  </w:style>
  <w:style w:type="paragraph" w:customStyle="1" w:styleId="xl2034">
    <w:name w:val="xl203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35">
    <w:name w:val="xl203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vi-VN" w:eastAsia="vi-VN"/>
    </w:rPr>
  </w:style>
  <w:style w:type="paragraph" w:customStyle="1" w:styleId="xl2036">
    <w:name w:val="xl203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vi-VN" w:eastAsia="vi-VN"/>
    </w:rPr>
  </w:style>
  <w:style w:type="paragraph" w:customStyle="1" w:styleId="xl2037">
    <w:name w:val="xl203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lang w:val="vi-VN" w:eastAsia="vi-VN"/>
    </w:rPr>
  </w:style>
  <w:style w:type="paragraph" w:customStyle="1" w:styleId="xl2038">
    <w:name w:val="xl20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lang w:val="vi-VN" w:eastAsia="vi-VN"/>
    </w:rPr>
  </w:style>
  <w:style w:type="paragraph" w:customStyle="1" w:styleId="xl2039">
    <w:name w:val="xl203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lang w:val="vi-VN" w:eastAsia="vi-VN"/>
    </w:rPr>
  </w:style>
  <w:style w:type="paragraph" w:customStyle="1" w:styleId="xl2040">
    <w:name w:val="xl20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lang w:val="vi-VN" w:eastAsia="vi-VN"/>
    </w:rPr>
  </w:style>
  <w:style w:type="paragraph" w:customStyle="1" w:styleId="xl2041">
    <w:name w:val="xl204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lang w:val="vi-VN" w:eastAsia="vi-VN"/>
    </w:rPr>
  </w:style>
  <w:style w:type="paragraph" w:customStyle="1" w:styleId="xl2042">
    <w:name w:val="xl204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lang w:val="vi-VN" w:eastAsia="vi-VN"/>
    </w:rPr>
  </w:style>
  <w:style w:type="paragraph" w:customStyle="1" w:styleId="xl2043">
    <w:name w:val="xl204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lang w:val="vi-VN" w:eastAsia="vi-VN"/>
    </w:rPr>
  </w:style>
  <w:style w:type="paragraph" w:customStyle="1" w:styleId="xl2044">
    <w:name w:val="xl204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0"/>
      <w:szCs w:val="20"/>
      <w:lang w:val="vi-VN" w:eastAsia="vi-VN"/>
    </w:rPr>
  </w:style>
  <w:style w:type="paragraph" w:customStyle="1" w:styleId="xl2045">
    <w:name w:val="xl204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lang w:val="vi-VN" w:eastAsia="vi-VN"/>
    </w:rPr>
  </w:style>
  <w:style w:type="paragraph" w:customStyle="1" w:styleId="xl2046">
    <w:name w:val="xl204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lang w:val="vi-VN" w:eastAsia="vi-VN"/>
    </w:rPr>
  </w:style>
  <w:style w:type="paragraph" w:customStyle="1" w:styleId="xl2047">
    <w:name w:val="xl2047"/>
    <w:basedOn w:val="Normal"/>
    <w:rsid w:val="003572E4"/>
    <w:pPr>
      <w:spacing w:before="100" w:beforeAutospacing="1" w:after="100" w:afterAutospacing="1"/>
    </w:pPr>
    <w:rPr>
      <w:color w:val="000000"/>
      <w:sz w:val="20"/>
      <w:szCs w:val="20"/>
      <w:lang w:val="vi-VN" w:eastAsia="vi-VN"/>
    </w:rPr>
  </w:style>
  <w:style w:type="paragraph" w:customStyle="1" w:styleId="xl2048">
    <w:name w:val="xl204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49">
    <w:name w:val="xl204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0">
    <w:name w:val="xl205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1">
    <w:name w:val="xl205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2">
    <w:name w:val="xl205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3">
    <w:name w:val="xl2053"/>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color w:val="000000"/>
      <w:sz w:val="24"/>
      <w:szCs w:val="24"/>
      <w:lang w:val="vi-VN" w:eastAsia="vi-VN"/>
    </w:rPr>
  </w:style>
  <w:style w:type="paragraph" w:customStyle="1" w:styleId="xl2054">
    <w:name w:val="xl205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5">
    <w:name w:val="xl205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6">
    <w:name w:val="xl205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7">
    <w:name w:val="xl205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8">
    <w:name w:val="xl205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 w:val="24"/>
      <w:szCs w:val="24"/>
      <w:lang w:val="vi-VN" w:eastAsia="vi-VN"/>
    </w:rPr>
  </w:style>
  <w:style w:type="paragraph" w:customStyle="1" w:styleId="xl2059">
    <w:name w:val="xl205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lang w:val="vi-VN" w:eastAsia="vi-VN"/>
    </w:rPr>
  </w:style>
  <w:style w:type="paragraph" w:customStyle="1" w:styleId="xl2060">
    <w:name w:val="xl206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61">
    <w:name w:val="xl206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62">
    <w:name w:val="xl206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63">
    <w:name w:val="xl206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lang w:val="vi-VN" w:eastAsia="vi-VN"/>
    </w:rPr>
  </w:style>
  <w:style w:type="paragraph" w:customStyle="1" w:styleId="xl2064">
    <w:name w:val="xl206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 w:val="24"/>
      <w:szCs w:val="24"/>
      <w:lang w:val="vi-VN" w:eastAsia="vi-VN"/>
    </w:rPr>
  </w:style>
  <w:style w:type="paragraph" w:customStyle="1" w:styleId="xl2065">
    <w:name w:val="xl206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lang w:val="vi-VN" w:eastAsia="vi-VN"/>
    </w:rPr>
  </w:style>
  <w:style w:type="paragraph" w:customStyle="1" w:styleId="xl2066">
    <w:name w:val="xl206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lang w:val="vi-VN" w:eastAsia="vi-VN"/>
    </w:rPr>
  </w:style>
  <w:style w:type="paragraph" w:customStyle="1" w:styleId="xl2067">
    <w:name w:val="xl206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68">
    <w:name w:val="xl2068"/>
    <w:basedOn w:val="Normal"/>
    <w:rsid w:val="003572E4"/>
    <w:pPr>
      <w:spacing w:before="100" w:beforeAutospacing="1" w:after="100" w:afterAutospacing="1"/>
      <w:jc w:val="right"/>
    </w:pPr>
    <w:rPr>
      <w:color w:val="000000"/>
      <w:sz w:val="24"/>
      <w:szCs w:val="24"/>
      <w:lang w:val="vi-VN" w:eastAsia="vi-VN"/>
    </w:rPr>
  </w:style>
  <w:style w:type="paragraph" w:customStyle="1" w:styleId="xl2069">
    <w:name w:val="xl2069"/>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0">
    <w:name w:val="xl2070"/>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1">
    <w:name w:val="xl2071"/>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2">
    <w:name w:val="xl2072"/>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3">
    <w:name w:val="xl2073"/>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4">
    <w:name w:val="xl2074"/>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5">
    <w:name w:val="xl2075"/>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6">
    <w:name w:val="xl2076"/>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7">
    <w:name w:val="xl2077"/>
    <w:basedOn w:val="Normal"/>
    <w:rsid w:val="003572E4"/>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color w:val="000000"/>
      <w:sz w:val="24"/>
      <w:szCs w:val="24"/>
      <w:lang w:val="vi-VN" w:eastAsia="vi-VN"/>
    </w:rPr>
  </w:style>
  <w:style w:type="paragraph" w:customStyle="1" w:styleId="xl2078">
    <w:name w:val="xl2078"/>
    <w:basedOn w:val="Normal"/>
    <w:rsid w:val="003572E4"/>
    <w:pPr>
      <w:pBdr>
        <w:top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color w:val="000000"/>
      <w:sz w:val="24"/>
      <w:szCs w:val="24"/>
      <w:lang w:val="vi-VN" w:eastAsia="vi-VN"/>
    </w:rPr>
  </w:style>
  <w:style w:type="paragraph" w:customStyle="1" w:styleId="xl2079">
    <w:name w:val="xl2079"/>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80">
    <w:name w:val="xl2080"/>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81">
    <w:name w:val="xl2081"/>
    <w:basedOn w:val="Normal"/>
    <w:rsid w:val="003572E4"/>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82">
    <w:name w:val="xl2082"/>
    <w:basedOn w:val="Normal"/>
    <w:rsid w:val="003572E4"/>
    <w:pPr>
      <w:pBdr>
        <w:top w:val="single" w:sz="4" w:space="0" w:color="auto"/>
        <w:bottom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83">
    <w:name w:val="xl2083"/>
    <w:basedOn w:val="Normal"/>
    <w:rsid w:val="003572E4"/>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84">
    <w:name w:val="xl2084"/>
    <w:basedOn w:val="Normal"/>
    <w:rsid w:val="003572E4"/>
    <w:pPr>
      <w:spacing w:before="100" w:beforeAutospacing="1" w:after="100" w:afterAutospacing="1"/>
      <w:jc w:val="center"/>
      <w:textAlignment w:val="center"/>
    </w:pPr>
    <w:rPr>
      <w:b/>
      <w:bCs/>
      <w:color w:val="000000"/>
      <w:sz w:val="24"/>
      <w:szCs w:val="24"/>
      <w:lang w:val="vi-VN" w:eastAsia="vi-VN"/>
    </w:rPr>
  </w:style>
  <w:style w:type="paragraph" w:customStyle="1" w:styleId="xl2085">
    <w:name w:val="xl2085"/>
    <w:basedOn w:val="Normal"/>
    <w:rsid w:val="003572E4"/>
    <w:pPr>
      <w:spacing w:before="100" w:beforeAutospacing="1" w:after="100" w:afterAutospacing="1"/>
      <w:jc w:val="center"/>
      <w:textAlignment w:val="center"/>
    </w:pPr>
    <w:rPr>
      <w:i/>
      <w:iCs/>
      <w:color w:val="000000"/>
      <w:lang w:val="vi-VN" w:eastAsia="vi-VN"/>
    </w:rPr>
  </w:style>
  <w:style w:type="table" w:customStyle="1" w:styleId="TableGrid22">
    <w:name w:val="Table Grid22"/>
    <w:basedOn w:val="TableNormal"/>
    <w:next w:val="TableGrid"/>
    <w:uiPriority w:val="59"/>
    <w:rsid w:val="003572E4"/>
    <w:rPr>
      <w:rFonts w:ascii="Times New Roman" w:eastAsia="Calibri"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3572E4"/>
  </w:style>
  <w:style w:type="table" w:customStyle="1" w:styleId="TableGrid17">
    <w:name w:val="Table Grid17"/>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3572E4"/>
  </w:style>
  <w:style w:type="table" w:customStyle="1" w:styleId="TableGrid18">
    <w:name w:val="Table Grid18"/>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3572E4"/>
  </w:style>
  <w:style w:type="numbering" w:customStyle="1" w:styleId="NoList39">
    <w:name w:val="No List39"/>
    <w:next w:val="NoList"/>
    <w:semiHidden/>
    <w:rsid w:val="003572E4"/>
  </w:style>
  <w:style w:type="character" w:styleId="EndnoteReference">
    <w:name w:val="endnote reference"/>
    <w:rsid w:val="003572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2FC"/>
    <w:rPr>
      <w:rFonts w:ascii="Times New Roman" w:eastAsia="Times New Roman" w:hAnsi="Times New Roman" w:cs="Times New Roman"/>
      <w:sz w:val="28"/>
      <w:szCs w:val="28"/>
    </w:rPr>
  </w:style>
  <w:style w:type="paragraph" w:styleId="Heading1">
    <w:name w:val="heading 1"/>
    <w:aliases w:val="China1,?? 1,Heading 1 Char Char"/>
    <w:basedOn w:val="Normal"/>
    <w:next w:val="Normal"/>
    <w:link w:val="Heading1Char"/>
    <w:qFormat/>
    <w:rsid w:val="005A22FC"/>
    <w:pPr>
      <w:keepNext/>
      <w:jc w:val="center"/>
      <w:outlineLvl w:val="0"/>
    </w:pPr>
    <w:rPr>
      <w:rFonts w:ascii=".VnTime" w:hAnsi=".VnTime"/>
      <w:i/>
      <w:szCs w:val="20"/>
    </w:rPr>
  </w:style>
  <w:style w:type="paragraph" w:styleId="Heading2">
    <w:name w:val="heading 2"/>
    <w:aliases w:val="BVI2,Heading 2-BVI,RepHead2"/>
    <w:basedOn w:val="Normal"/>
    <w:next w:val="Normal"/>
    <w:link w:val="Heading2Char"/>
    <w:qFormat/>
    <w:rsid w:val="005A22FC"/>
    <w:pPr>
      <w:keepNext/>
      <w:jc w:val="center"/>
      <w:outlineLvl w:val="1"/>
    </w:pPr>
    <w:rPr>
      <w:rFonts w:ascii=".VnTimeH" w:hAnsi=".VnTimeH"/>
      <w:b/>
      <w:sz w:val="24"/>
      <w:szCs w:val="20"/>
    </w:rPr>
  </w:style>
  <w:style w:type="paragraph" w:styleId="Heading3">
    <w:name w:val="heading 3"/>
    <w:basedOn w:val="Normal"/>
    <w:next w:val="Normal"/>
    <w:link w:val="Heading3Char"/>
    <w:qFormat/>
    <w:rsid w:val="005A22FC"/>
    <w:pPr>
      <w:keepNext/>
      <w:jc w:val="center"/>
      <w:outlineLvl w:val="2"/>
    </w:pPr>
    <w:rPr>
      <w:rFonts w:ascii=".VnTimeH" w:hAnsi=".VnTimeH"/>
      <w:b/>
      <w:sz w:val="26"/>
      <w:szCs w:val="20"/>
    </w:rPr>
  </w:style>
  <w:style w:type="paragraph" w:styleId="Heading4">
    <w:name w:val="heading 4"/>
    <w:basedOn w:val="Normal"/>
    <w:next w:val="Normal"/>
    <w:link w:val="Heading4Char"/>
    <w:qFormat/>
    <w:rsid w:val="003572E4"/>
    <w:pPr>
      <w:keepNext/>
      <w:jc w:val="center"/>
      <w:outlineLvl w:val="3"/>
    </w:pPr>
    <w:rPr>
      <w:bCs/>
      <w:szCs w:val="24"/>
    </w:rPr>
  </w:style>
  <w:style w:type="paragraph" w:styleId="Heading5">
    <w:name w:val="heading 5"/>
    <w:basedOn w:val="Normal"/>
    <w:next w:val="Normal"/>
    <w:link w:val="Heading5Char"/>
    <w:qFormat/>
    <w:rsid w:val="003572E4"/>
    <w:pPr>
      <w:keepNext/>
      <w:jc w:val="center"/>
      <w:outlineLvl w:val="4"/>
    </w:pPr>
    <w:rPr>
      <w:rFonts w:ascii=".VnTimeH" w:hAnsi=".VnTimeH"/>
      <w:b/>
      <w:bCs/>
      <w:sz w:val="36"/>
      <w:szCs w:val="24"/>
    </w:rPr>
  </w:style>
  <w:style w:type="paragraph" w:styleId="Heading6">
    <w:name w:val="heading 6"/>
    <w:basedOn w:val="Normal"/>
    <w:next w:val="Normal"/>
    <w:link w:val="Heading6Char"/>
    <w:qFormat/>
    <w:rsid w:val="003572E4"/>
    <w:pPr>
      <w:keepNext/>
      <w:jc w:val="center"/>
      <w:outlineLvl w:val="5"/>
    </w:pPr>
    <w:rPr>
      <w:rFonts w:ascii=".VnTime" w:hAnsi=".VnTime"/>
      <w:b/>
      <w:bCs/>
      <w:szCs w:val="24"/>
    </w:rPr>
  </w:style>
  <w:style w:type="paragraph" w:styleId="Heading7">
    <w:name w:val="heading 7"/>
    <w:basedOn w:val="Normal"/>
    <w:next w:val="Normal"/>
    <w:link w:val="Heading7Char"/>
    <w:qFormat/>
    <w:rsid w:val="003572E4"/>
    <w:pPr>
      <w:keepNext/>
      <w:jc w:val="center"/>
      <w:outlineLvl w:val="6"/>
    </w:pPr>
    <w:rPr>
      <w:rFonts w:ascii=".VnTimeH" w:hAnsi=".VnTimeH"/>
      <w:b/>
      <w:bCs/>
      <w:sz w:val="30"/>
      <w:szCs w:val="24"/>
    </w:rPr>
  </w:style>
  <w:style w:type="paragraph" w:styleId="Heading8">
    <w:name w:val="heading 8"/>
    <w:basedOn w:val="Normal"/>
    <w:next w:val="Normal"/>
    <w:link w:val="Heading8Char"/>
    <w:unhideWhenUsed/>
    <w:qFormat/>
    <w:rsid w:val="003572E4"/>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3572E4"/>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5A22FC"/>
    <w:rPr>
      <w:rFonts w:ascii=".VnTime" w:eastAsia="Times New Roman" w:hAnsi=".VnTime" w:cs="Times New Roman"/>
      <w:i/>
      <w:sz w:val="28"/>
      <w:szCs w:val="20"/>
    </w:rPr>
  </w:style>
  <w:style w:type="character" w:customStyle="1" w:styleId="Heading2Char">
    <w:name w:val="Heading 2 Char"/>
    <w:aliases w:val="BVI2 Char,Heading 2-BVI Char,RepHead2 Char"/>
    <w:basedOn w:val="DefaultParagraphFont"/>
    <w:link w:val="Heading2"/>
    <w:rsid w:val="005A22FC"/>
    <w:rPr>
      <w:rFonts w:ascii=".VnTimeH" w:eastAsia="Times New Roman" w:hAnsi=".VnTimeH" w:cs="Times New Roman"/>
      <w:b/>
      <w:szCs w:val="20"/>
    </w:rPr>
  </w:style>
  <w:style w:type="character" w:customStyle="1" w:styleId="Heading3Char">
    <w:name w:val="Heading 3 Char"/>
    <w:basedOn w:val="DefaultParagraphFont"/>
    <w:link w:val="Heading3"/>
    <w:rsid w:val="005A22FC"/>
    <w:rPr>
      <w:rFonts w:ascii=".VnTimeH" w:eastAsia="Times New Roman" w:hAnsi=".VnTimeH" w:cs="Times New Roman"/>
      <w:b/>
      <w:sz w:val="26"/>
      <w:szCs w:val="20"/>
    </w:rPr>
  </w:style>
  <w:style w:type="paragraph" w:styleId="Footer">
    <w:name w:val="footer"/>
    <w:basedOn w:val="Normal"/>
    <w:link w:val="FooterChar"/>
    <w:rsid w:val="005A22FC"/>
    <w:pPr>
      <w:tabs>
        <w:tab w:val="center" w:pos="4320"/>
        <w:tab w:val="right" w:pos="8640"/>
      </w:tabs>
    </w:pPr>
    <w:rPr>
      <w:sz w:val="20"/>
      <w:szCs w:val="20"/>
    </w:rPr>
  </w:style>
  <w:style w:type="character" w:customStyle="1" w:styleId="FooterChar">
    <w:name w:val="Footer Char"/>
    <w:basedOn w:val="DefaultParagraphFont"/>
    <w:link w:val="Footer"/>
    <w:uiPriority w:val="99"/>
    <w:rsid w:val="005A22FC"/>
    <w:rPr>
      <w:rFonts w:ascii="Times New Roman" w:eastAsia="Times New Roman" w:hAnsi="Times New Roman" w:cs="Times New Roman"/>
      <w:sz w:val="20"/>
      <w:szCs w:val="20"/>
    </w:rPr>
  </w:style>
  <w:style w:type="character" w:styleId="PageNumber">
    <w:name w:val="page number"/>
    <w:basedOn w:val="DefaultParagraphFont"/>
    <w:rsid w:val="005A22FC"/>
  </w:style>
  <w:style w:type="table" w:styleId="TableGrid">
    <w:name w:val="Table Grid"/>
    <w:basedOn w:val="TableNormal"/>
    <w:uiPriority w:val="59"/>
    <w:rsid w:val="005A22FC"/>
    <w:rPr>
      <w:rFonts w:ascii="Times New Roman" w:hAnsi="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5A22FC"/>
    <w:pPr>
      <w:jc w:val="both"/>
    </w:pPr>
    <w:rPr>
      <w:rFonts w:ascii=".VnTime" w:hAnsi=".VnTime"/>
      <w:szCs w:val="24"/>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5A22FC"/>
    <w:rPr>
      <w:rFonts w:ascii=".VnTime" w:eastAsia="Times New Roman" w:hAnsi=".VnTime" w:cs="Times New Roman"/>
      <w:sz w:val="28"/>
    </w:rPr>
  </w:style>
  <w:style w:type="paragraph" w:customStyle="1" w:styleId="Bang">
    <w:name w:val="Bang"/>
    <w:basedOn w:val="Normal"/>
    <w:link w:val="BangChar"/>
    <w:qFormat/>
    <w:rsid w:val="005A22FC"/>
    <w:pPr>
      <w:tabs>
        <w:tab w:val="left" w:pos="720"/>
      </w:tabs>
      <w:jc w:val="both"/>
    </w:pPr>
    <w:rPr>
      <w:sz w:val="26"/>
      <w:szCs w:val="24"/>
      <w:lang w:val="vi-VN" w:eastAsia="x-none"/>
    </w:rPr>
  </w:style>
  <w:style w:type="character" w:customStyle="1" w:styleId="BangChar">
    <w:name w:val="Bang Char"/>
    <w:link w:val="Bang"/>
    <w:rsid w:val="005A22FC"/>
    <w:rPr>
      <w:rFonts w:ascii="Times New Roman" w:eastAsia="Times New Roman" w:hAnsi="Times New Roman" w:cs="Times New Roman"/>
      <w:sz w:val="26"/>
      <w:lang w:val="vi-VN" w:eastAsia="x-none"/>
    </w:rPr>
  </w:style>
  <w:style w:type="paragraph" w:styleId="Header">
    <w:name w:val="header"/>
    <w:basedOn w:val="Normal"/>
    <w:link w:val="HeaderChar"/>
    <w:unhideWhenUsed/>
    <w:rsid w:val="005A22FC"/>
    <w:pPr>
      <w:tabs>
        <w:tab w:val="center" w:pos="4680"/>
        <w:tab w:val="right" w:pos="9360"/>
      </w:tabs>
      <w:spacing w:after="160" w:line="259" w:lineRule="auto"/>
    </w:pPr>
    <w:rPr>
      <w:rFonts w:ascii="Calibri" w:eastAsia="Calibri" w:hAnsi="Calibri"/>
      <w:sz w:val="22"/>
      <w:szCs w:val="22"/>
      <w:lang w:val="x-none" w:eastAsia="x-none"/>
    </w:rPr>
  </w:style>
  <w:style w:type="character" w:customStyle="1" w:styleId="HeaderChar">
    <w:name w:val="Header Char"/>
    <w:basedOn w:val="DefaultParagraphFont"/>
    <w:link w:val="Header"/>
    <w:uiPriority w:val="99"/>
    <w:rsid w:val="005A22FC"/>
    <w:rPr>
      <w:rFonts w:ascii="Calibri" w:eastAsia="Calibri" w:hAnsi="Calibri" w:cs="Times New Roman"/>
      <w:sz w:val="22"/>
      <w:szCs w:val="22"/>
      <w:lang w:val="x-none" w:eastAsia="x-none"/>
    </w:rPr>
  </w:style>
  <w:style w:type="paragraph" w:styleId="BalloonText">
    <w:name w:val="Balloon Text"/>
    <w:basedOn w:val="Normal"/>
    <w:link w:val="BalloonTextChar"/>
    <w:unhideWhenUsed/>
    <w:rsid w:val="005A22FC"/>
    <w:rPr>
      <w:rFonts w:eastAsia="Calibri"/>
      <w:sz w:val="18"/>
      <w:szCs w:val="18"/>
    </w:rPr>
  </w:style>
  <w:style w:type="character" w:customStyle="1" w:styleId="BalloonTextChar">
    <w:name w:val="Balloon Text Char"/>
    <w:basedOn w:val="DefaultParagraphFont"/>
    <w:link w:val="BalloonText"/>
    <w:rsid w:val="005A22FC"/>
    <w:rPr>
      <w:rFonts w:ascii="Times New Roman" w:eastAsia="Calibri" w:hAnsi="Times New Roman" w:cs="Times New Roman"/>
      <w:sz w:val="18"/>
      <w:szCs w:val="18"/>
    </w:rPr>
  </w:style>
  <w:style w:type="paragraph" w:styleId="ListParagraph">
    <w:name w:val="List Paragraph"/>
    <w:basedOn w:val="Normal"/>
    <w:uiPriority w:val="34"/>
    <w:qFormat/>
    <w:rsid w:val="005A22FC"/>
    <w:pPr>
      <w:ind w:left="720"/>
      <w:contextualSpacing/>
    </w:pPr>
  </w:style>
  <w:style w:type="character" w:customStyle="1" w:styleId="Vnbnnidung3">
    <w:name w:val="Văn bản nội dung (3)_"/>
    <w:link w:val="Vnbnnidung30"/>
    <w:rsid w:val="005A22FC"/>
    <w:rPr>
      <w:rFonts w:ascii="Arial" w:eastAsia="Arial" w:hAnsi="Arial" w:cs="Arial"/>
      <w:b/>
      <w:bCs/>
      <w:sz w:val="19"/>
      <w:szCs w:val="19"/>
      <w:shd w:val="clear" w:color="auto" w:fill="FFFFFF"/>
    </w:rPr>
  </w:style>
  <w:style w:type="character" w:customStyle="1" w:styleId="Vnbnnidung2">
    <w:name w:val="Văn bản nội dung (2)_"/>
    <w:link w:val="Vnbnnidung20"/>
    <w:rsid w:val="005A22FC"/>
    <w:rPr>
      <w:rFonts w:ascii="Arial" w:eastAsia="Arial" w:hAnsi="Arial" w:cs="Arial"/>
      <w:sz w:val="19"/>
      <w:szCs w:val="19"/>
      <w:shd w:val="clear" w:color="auto" w:fill="FFFFFF"/>
    </w:rPr>
  </w:style>
  <w:style w:type="paragraph" w:customStyle="1" w:styleId="Vnbnnidung30">
    <w:name w:val="Văn bản nội dung (3)"/>
    <w:basedOn w:val="Normal"/>
    <w:link w:val="Vnbnnidung3"/>
    <w:rsid w:val="005A22FC"/>
    <w:pPr>
      <w:widowControl w:val="0"/>
      <w:shd w:val="clear" w:color="auto" w:fill="FFFFFF"/>
      <w:spacing w:after="300" w:line="230" w:lineRule="exact"/>
      <w:ind w:hanging="1740"/>
      <w:jc w:val="center"/>
    </w:pPr>
    <w:rPr>
      <w:rFonts w:ascii="Arial" w:eastAsia="Arial" w:hAnsi="Arial" w:cs="Arial"/>
      <w:b/>
      <w:bCs/>
      <w:sz w:val="19"/>
      <w:szCs w:val="19"/>
    </w:rPr>
  </w:style>
  <w:style w:type="paragraph" w:customStyle="1" w:styleId="Vnbnnidung20">
    <w:name w:val="Văn bản nội dung (2)"/>
    <w:basedOn w:val="Normal"/>
    <w:link w:val="Vnbnnidung2"/>
    <w:rsid w:val="005A22FC"/>
    <w:pPr>
      <w:widowControl w:val="0"/>
      <w:shd w:val="clear" w:color="auto" w:fill="FFFFFF"/>
      <w:spacing w:line="350" w:lineRule="exact"/>
    </w:pPr>
    <w:rPr>
      <w:rFonts w:ascii="Arial" w:eastAsia="Arial" w:hAnsi="Arial" w:cs="Arial"/>
      <w:sz w:val="19"/>
      <w:szCs w:val="19"/>
    </w:rPr>
  </w:style>
  <w:style w:type="character" w:customStyle="1" w:styleId="apple-converted-space">
    <w:name w:val="apple-converted-space"/>
    <w:rsid w:val="005A22FC"/>
  </w:style>
  <w:style w:type="character" w:customStyle="1" w:styleId="DieuChar">
    <w:name w:val="Dieu Char"/>
    <w:rsid w:val="005A22FC"/>
    <w:rPr>
      <w:b/>
      <w:bCs/>
      <w:sz w:val="26"/>
      <w:szCs w:val="26"/>
      <w:lang w:val="en-US" w:eastAsia="en-US"/>
    </w:rPr>
  </w:style>
  <w:style w:type="paragraph" w:styleId="PlainText">
    <w:name w:val="Plain Text"/>
    <w:basedOn w:val="Normal"/>
    <w:link w:val="PlainTextChar"/>
    <w:rsid w:val="005A22FC"/>
    <w:rPr>
      <w:rFonts w:ascii="Courier New" w:hAnsi="Courier New"/>
      <w:bCs/>
      <w:sz w:val="20"/>
      <w:szCs w:val="20"/>
      <w:lang w:val="x-none" w:eastAsia="x-none"/>
    </w:rPr>
  </w:style>
  <w:style w:type="character" w:customStyle="1" w:styleId="PlainTextChar">
    <w:name w:val="Plain Text Char"/>
    <w:basedOn w:val="DefaultParagraphFont"/>
    <w:link w:val="PlainText"/>
    <w:rsid w:val="005A22FC"/>
    <w:rPr>
      <w:rFonts w:ascii="Courier New" w:eastAsia="Times New Roman" w:hAnsi="Courier New" w:cs="Times New Roman"/>
      <w:bCs/>
      <w:sz w:val="20"/>
      <w:szCs w:val="20"/>
      <w:lang w:val="x-none" w:eastAsia="x-none"/>
    </w:rPr>
  </w:style>
  <w:style w:type="paragraph" w:styleId="Subtitle">
    <w:name w:val="Subtitle"/>
    <w:basedOn w:val="Normal"/>
    <w:next w:val="Normal"/>
    <w:link w:val="SubtitleChar"/>
    <w:uiPriority w:val="11"/>
    <w:qFormat/>
    <w:rsid w:val="005A22FC"/>
    <w:pPr>
      <w:tabs>
        <w:tab w:val="right" w:pos="720"/>
        <w:tab w:val="right" w:pos="1440"/>
      </w:tabs>
      <w:jc w:val="both"/>
      <w:outlineLvl w:val="1"/>
    </w:pPr>
    <w:rPr>
      <w:szCs w:val="24"/>
      <w:lang w:val="vi-VN" w:eastAsia="x-none"/>
    </w:rPr>
  </w:style>
  <w:style w:type="character" w:customStyle="1" w:styleId="SubtitleChar">
    <w:name w:val="Subtitle Char"/>
    <w:basedOn w:val="DefaultParagraphFont"/>
    <w:link w:val="Subtitle"/>
    <w:uiPriority w:val="11"/>
    <w:rsid w:val="005A22FC"/>
    <w:rPr>
      <w:rFonts w:ascii="Times New Roman" w:eastAsia="Times New Roman" w:hAnsi="Times New Roman" w:cs="Times New Roman"/>
      <w:sz w:val="28"/>
      <w:lang w:val="vi-VN" w:eastAsia="x-none"/>
    </w:rPr>
  </w:style>
  <w:style w:type="paragraph" w:customStyle="1" w:styleId="Dieu">
    <w:name w:val="Dieu"/>
    <w:basedOn w:val="Normal"/>
    <w:rsid w:val="005A22FC"/>
    <w:pPr>
      <w:numPr>
        <w:numId w:val="6"/>
      </w:numPr>
      <w:spacing w:before="120"/>
    </w:pPr>
    <w:rPr>
      <w:rFonts w:eastAsia="PMingLiU"/>
      <w:b/>
      <w:bCs/>
      <w:sz w:val="26"/>
      <w:szCs w:val="26"/>
    </w:rPr>
  </w:style>
  <w:style w:type="paragraph" w:styleId="NormalWeb">
    <w:name w:val="Normal (Web)"/>
    <w:aliases w:val="Normal (Web) Char, Char Char Char"/>
    <w:basedOn w:val="Normal"/>
    <w:link w:val="NormalWebChar1"/>
    <w:uiPriority w:val="99"/>
    <w:rsid w:val="005A22FC"/>
    <w:pPr>
      <w:spacing w:before="100" w:beforeAutospacing="1" w:after="100" w:afterAutospacing="1"/>
    </w:pPr>
    <w:rPr>
      <w:sz w:val="24"/>
      <w:szCs w:val="24"/>
    </w:rPr>
  </w:style>
  <w:style w:type="character" w:styleId="Hyperlink">
    <w:name w:val="Hyperlink"/>
    <w:basedOn w:val="DefaultParagraphFont"/>
    <w:rsid w:val="005A22FC"/>
    <w:rPr>
      <w:color w:val="0000FF"/>
      <w:u w:val="single"/>
    </w:rPr>
  </w:style>
  <w:style w:type="character" w:customStyle="1" w:styleId="Heading4Char">
    <w:name w:val="Heading 4 Char"/>
    <w:basedOn w:val="DefaultParagraphFont"/>
    <w:link w:val="Heading4"/>
    <w:rsid w:val="003572E4"/>
    <w:rPr>
      <w:rFonts w:ascii="Times New Roman" w:eastAsia="Times New Roman" w:hAnsi="Times New Roman" w:cs="Times New Roman"/>
      <w:bCs/>
      <w:sz w:val="28"/>
    </w:rPr>
  </w:style>
  <w:style w:type="character" w:customStyle="1" w:styleId="Heading5Char">
    <w:name w:val="Heading 5 Char"/>
    <w:basedOn w:val="DefaultParagraphFont"/>
    <w:link w:val="Heading5"/>
    <w:rsid w:val="003572E4"/>
    <w:rPr>
      <w:rFonts w:ascii=".VnTimeH" w:eastAsia="Times New Roman" w:hAnsi=".VnTimeH" w:cs="Times New Roman"/>
      <w:b/>
      <w:bCs/>
      <w:sz w:val="36"/>
    </w:rPr>
  </w:style>
  <w:style w:type="character" w:customStyle="1" w:styleId="Heading6Char">
    <w:name w:val="Heading 6 Char"/>
    <w:basedOn w:val="DefaultParagraphFont"/>
    <w:link w:val="Heading6"/>
    <w:rsid w:val="003572E4"/>
    <w:rPr>
      <w:rFonts w:ascii=".VnTime" w:eastAsia="Times New Roman" w:hAnsi=".VnTime" w:cs="Times New Roman"/>
      <w:b/>
      <w:bCs/>
      <w:sz w:val="28"/>
    </w:rPr>
  </w:style>
  <w:style w:type="character" w:customStyle="1" w:styleId="Heading7Char">
    <w:name w:val="Heading 7 Char"/>
    <w:basedOn w:val="DefaultParagraphFont"/>
    <w:link w:val="Heading7"/>
    <w:rsid w:val="003572E4"/>
    <w:rPr>
      <w:rFonts w:ascii=".VnTimeH" w:eastAsia="Times New Roman" w:hAnsi=".VnTimeH" w:cs="Times New Roman"/>
      <w:b/>
      <w:bCs/>
      <w:sz w:val="30"/>
    </w:rPr>
  </w:style>
  <w:style w:type="character" w:customStyle="1" w:styleId="Heading8Char">
    <w:name w:val="Heading 8 Char"/>
    <w:basedOn w:val="DefaultParagraphFont"/>
    <w:link w:val="Heading8"/>
    <w:rsid w:val="003572E4"/>
    <w:rPr>
      <w:rFonts w:ascii="Calibri" w:eastAsia="Times New Roman" w:hAnsi="Calibri" w:cs="Times New Roman"/>
      <w:i/>
      <w:iCs/>
    </w:rPr>
  </w:style>
  <w:style w:type="character" w:customStyle="1" w:styleId="Heading9Char">
    <w:name w:val="Heading 9 Char"/>
    <w:basedOn w:val="DefaultParagraphFont"/>
    <w:link w:val="Heading9"/>
    <w:rsid w:val="003572E4"/>
    <w:rPr>
      <w:rFonts w:ascii="Arial" w:eastAsia="Times New Roman" w:hAnsi="Arial" w:cs="Times New Roman"/>
      <w:sz w:val="22"/>
      <w:szCs w:val="20"/>
    </w:rPr>
  </w:style>
  <w:style w:type="numbering" w:customStyle="1" w:styleId="NoList1">
    <w:name w:val="No List1"/>
    <w:next w:val="NoList"/>
    <w:uiPriority w:val="99"/>
    <w:semiHidden/>
    <w:unhideWhenUsed/>
    <w:rsid w:val="003572E4"/>
  </w:style>
  <w:style w:type="numbering" w:customStyle="1" w:styleId="NoList11">
    <w:name w:val="No List11"/>
    <w:next w:val="NoList"/>
    <w:uiPriority w:val="99"/>
    <w:semiHidden/>
    <w:unhideWhenUsed/>
    <w:rsid w:val="003572E4"/>
  </w:style>
  <w:style w:type="numbering" w:customStyle="1" w:styleId="NoList111">
    <w:name w:val="No List111"/>
    <w:next w:val="NoList"/>
    <w:uiPriority w:val="99"/>
    <w:semiHidden/>
    <w:unhideWhenUsed/>
    <w:rsid w:val="003572E4"/>
  </w:style>
  <w:style w:type="character" w:styleId="Strong">
    <w:name w:val="Strong"/>
    <w:uiPriority w:val="22"/>
    <w:qFormat/>
    <w:rsid w:val="003572E4"/>
    <w:rPr>
      <w:b w:val="0"/>
      <w:bCs/>
    </w:rPr>
  </w:style>
  <w:style w:type="character" w:styleId="Emphasis">
    <w:name w:val="Emphasis"/>
    <w:uiPriority w:val="20"/>
    <w:qFormat/>
    <w:rsid w:val="003572E4"/>
    <w:rPr>
      <w:i/>
      <w:iCs/>
    </w:rPr>
  </w:style>
  <w:style w:type="paragraph" w:styleId="BodyTextIndent">
    <w:name w:val="Body Text Indent"/>
    <w:aliases w:val="ident"/>
    <w:basedOn w:val="Normal"/>
    <w:link w:val="BodyTextIndentChar"/>
    <w:uiPriority w:val="99"/>
    <w:rsid w:val="003572E4"/>
    <w:pPr>
      <w:spacing w:after="120"/>
      <w:ind w:left="360"/>
    </w:pPr>
  </w:style>
  <w:style w:type="character" w:customStyle="1" w:styleId="BodyTextIndentChar">
    <w:name w:val="Body Text Indent Char"/>
    <w:aliases w:val="ident Char"/>
    <w:basedOn w:val="DefaultParagraphFont"/>
    <w:link w:val="BodyTextIndent"/>
    <w:uiPriority w:val="99"/>
    <w:rsid w:val="003572E4"/>
    <w:rPr>
      <w:rFonts w:ascii="Times New Roman" w:eastAsia="Times New Roman" w:hAnsi="Times New Roman" w:cs="Times New Roman"/>
      <w:sz w:val="28"/>
      <w:szCs w:val="28"/>
    </w:rPr>
  </w:style>
  <w:style w:type="character" w:customStyle="1" w:styleId="NormalWebChar1">
    <w:name w:val="Normal (Web) Char1"/>
    <w:aliases w:val="Normal (Web) Char Char, Char Char Char Char"/>
    <w:link w:val="NormalWeb"/>
    <w:uiPriority w:val="99"/>
    <w:locked/>
    <w:rsid w:val="003572E4"/>
    <w:rPr>
      <w:rFonts w:ascii="Times New Roman" w:eastAsia="Times New Roman" w:hAnsi="Times New Roman" w:cs="Times New Roman"/>
    </w:rPr>
  </w:style>
  <w:style w:type="table" w:customStyle="1" w:styleId="TableGrid1">
    <w:name w:val="Table Grid1"/>
    <w:basedOn w:val="TableNormal"/>
    <w:next w:val="TableGrid"/>
    <w:rsid w:val="003572E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Inm">
    <w:name w:val="Văn bản nội dung (2) + In đậm"/>
    <w:rsid w:val="003572E4"/>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572E4"/>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572E4"/>
    <w:rPr>
      <w:bCs/>
      <w:sz w:val="20"/>
      <w:szCs w:val="20"/>
    </w:rPr>
  </w:style>
  <w:style w:type="paragraph" w:customStyle="1" w:styleId="s1">
    <w:name w:val="s1"/>
    <w:basedOn w:val="Normal"/>
    <w:autoRedefine/>
    <w:rsid w:val="003572E4"/>
    <w:pPr>
      <w:tabs>
        <w:tab w:val="left" w:pos="0"/>
      </w:tabs>
    </w:pPr>
    <w:rPr>
      <w:rFonts w:eastAsia="Calibri"/>
      <w:color w:val="000000"/>
      <w:spacing w:val="-8"/>
      <w:sz w:val="22"/>
      <w:szCs w:val="22"/>
      <w:lang w:val="vi-VN"/>
    </w:rPr>
  </w:style>
  <w:style w:type="character" w:customStyle="1" w:styleId="FooterChar1">
    <w:name w:val="Footer Char1"/>
    <w:rsid w:val="003572E4"/>
    <w:rPr>
      <w:sz w:val="28"/>
      <w:szCs w:val="24"/>
      <w:lang w:val="en-US" w:eastAsia="en-US" w:bidi="ar-SA"/>
    </w:rPr>
  </w:style>
  <w:style w:type="character" w:customStyle="1" w:styleId="BodyTextIndentChar1">
    <w:name w:val="Body Text Indent Char1"/>
    <w:rsid w:val="003572E4"/>
    <w:rPr>
      <w:sz w:val="28"/>
      <w:szCs w:val="24"/>
      <w:lang w:val="en-US" w:eastAsia="en-US" w:bidi="ar-SA"/>
    </w:rPr>
  </w:style>
  <w:style w:type="paragraph" w:styleId="BodyTextIndent3">
    <w:name w:val="Body Text Indent 3"/>
    <w:basedOn w:val="Normal"/>
    <w:link w:val="BodyTextIndent3Char"/>
    <w:rsid w:val="003572E4"/>
    <w:pPr>
      <w:spacing w:after="120"/>
      <w:ind w:left="360"/>
    </w:pPr>
    <w:rPr>
      <w:sz w:val="16"/>
      <w:szCs w:val="16"/>
    </w:rPr>
  </w:style>
  <w:style w:type="character" w:customStyle="1" w:styleId="BodyTextIndent3Char">
    <w:name w:val="Body Text Indent 3 Char"/>
    <w:basedOn w:val="DefaultParagraphFont"/>
    <w:link w:val="BodyTextIndent3"/>
    <w:rsid w:val="003572E4"/>
    <w:rPr>
      <w:rFonts w:ascii="Times New Roman" w:eastAsia="Times New Roman" w:hAnsi="Times New Roman" w:cs="Times New Roman"/>
      <w:sz w:val="16"/>
      <w:szCs w:val="16"/>
    </w:rPr>
  </w:style>
  <w:style w:type="paragraph" w:styleId="BodyText2">
    <w:name w:val="Body Text 2"/>
    <w:basedOn w:val="Normal"/>
    <w:link w:val="BodyText2Char"/>
    <w:rsid w:val="003572E4"/>
    <w:pPr>
      <w:spacing w:after="120" w:line="480" w:lineRule="auto"/>
    </w:pPr>
    <w:rPr>
      <w:szCs w:val="24"/>
    </w:rPr>
  </w:style>
  <w:style w:type="character" w:customStyle="1" w:styleId="BodyText2Char">
    <w:name w:val="Body Text 2 Char"/>
    <w:basedOn w:val="DefaultParagraphFont"/>
    <w:link w:val="BodyText2"/>
    <w:rsid w:val="003572E4"/>
    <w:rPr>
      <w:rFonts w:ascii="Times New Roman" w:eastAsia="Times New Roman" w:hAnsi="Times New Roman" w:cs="Times New Roman"/>
      <w:sz w:val="28"/>
    </w:rPr>
  </w:style>
  <w:style w:type="character" w:customStyle="1" w:styleId="normal-h1">
    <w:name w:val="normal-h1"/>
    <w:rsid w:val="003572E4"/>
    <w:rPr>
      <w:rFonts w:ascii="Times New Roman" w:hAnsi="Times New Roman" w:cs="Times New Roman" w:hint="default"/>
      <w:color w:val="0000FF"/>
      <w:sz w:val="24"/>
      <w:szCs w:val="24"/>
    </w:rPr>
  </w:style>
  <w:style w:type="paragraph" w:customStyle="1" w:styleId="heading1-p">
    <w:name w:val="heading1-p"/>
    <w:basedOn w:val="Normal"/>
    <w:rsid w:val="003572E4"/>
    <w:pPr>
      <w:overflowPunct w:val="0"/>
    </w:pPr>
    <w:rPr>
      <w:rFonts w:eastAsia="SimSun"/>
      <w:sz w:val="20"/>
      <w:szCs w:val="20"/>
      <w:lang w:eastAsia="zh-CN"/>
    </w:rPr>
  </w:style>
  <w:style w:type="paragraph" w:styleId="Title">
    <w:name w:val="Title"/>
    <w:basedOn w:val="Normal"/>
    <w:link w:val="TitleChar"/>
    <w:qFormat/>
    <w:rsid w:val="003572E4"/>
    <w:pPr>
      <w:spacing w:before="240" w:after="60"/>
      <w:jc w:val="center"/>
    </w:pPr>
    <w:rPr>
      <w:rFonts w:ascii="Arial" w:hAnsi="Arial"/>
      <w:color w:val="0000FF"/>
      <w:kern w:val="28"/>
      <w:sz w:val="32"/>
      <w:szCs w:val="20"/>
    </w:rPr>
  </w:style>
  <w:style w:type="character" w:customStyle="1" w:styleId="TitleChar">
    <w:name w:val="Title Char"/>
    <w:basedOn w:val="DefaultParagraphFont"/>
    <w:link w:val="Title"/>
    <w:rsid w:val="003572E4"/>
    <w:rPr>
      <w:rFonts w:ascii="Arial" w:eastAsia="Times New Roman" w:hAnsi="Arial" w:cs="Times New Roman"/>
      <w:color w:val="0000FF"/>
      <w:kern w:val="28"/>
      <w:sz w:val="32"/>
      <w:szCs w:val="20"/>
    </w:rPr>
  </w:style>
  <w:style w:type="paragraph" w:customStyle="1" w:styleId="Stylebulleted">
    <w:name w:val="Style bulleted"/>
    <w:link w:val="StylebulletedChar"/>
    <w:rsid w:val="003572E4"/>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3572E4"/>
    <w:rPr>
      <w:rFonts w:ascii="Times New Roman" w:eastAsia="Times New Roman" w:hAnsi="Times New Roman" w:cs="Times New Roman"/>
      <w:sz w:val="26"/>
      <w:szCs w:val="22"/>
    </w:rPr>
  </w:style>
  <w:style w:type="paragraph" w:styleId="BodyTextIndent2">
    <w:name w:val="Body Text Indent 2"/>
    <w:basedOn w:val="Normal"/>
    <w:link w:val="BodyTextIndent2Char"/>
    <w:rsid w:val="003572E4"/>
    <w:pPr>
      <w:ind w:firstLine="900"/>
      <w:jc w:val="both"/>
    </w:pPr>
    <w:rPr>
      <w:rFonts w:ascii=".VnTime" w:hAnsi=".VnTime"/>
      <w:szCs w:val="20"/>
    </w:rPr>
  </w:style>
  <w:style w:type="character" w:customStyle="1" w:styleId="BodyTextIndent2Char">
    <w:name w:val="Body Text Indent 2 Char"/>
    <w:basedOn w:val="DefaultParagraphFont"/>
    <w:link w:val="BodyTextIndent2"/>
    <w:rsid w:val="003572E4"/>
    <w:rPr>
      <w:rFonts w:ascii=".VnTime" w:eastAsia="Times New Roman" w:hAnsi=".VnTime" w:cs="Times New Roman"/>
      <w:sz w:val="28"/>
      <w:szCs w:val="20"/>
    </w:rPr>
  </w:style>
  <w:style w:type="paragraph" w:styleId="BodyText3">
    <w:name w:val="Body Text 3"/>
    <w:basedOn w:val="Normal"/>
    <w:link w:val="BodyText3Char"/>
    <w:rsid w:val="003572E4"/>
    <w:pPr>
      <w:suppressAutoHyphens/>
      <w:jc w:val="both"/>
    </w:pPr>
    <w:rPr>
      <w:rFonts w:ascii=".VnTime" w:hAnsi=".VnTime"/>
      <w:i/>
      <w:szCs w:val="20"/>
      <w:lang w:eastAsia="ar-SA"/>
    </w:rPr>
  </w:style>
  <w:style w:type="character" w:customStyle="1" w:styleId="BodyText3Char">
    <w:name w:val="Body Text 3 Char"/>
    <w:basedOn w:val="DefaultParagraphFont"/>
    <w:link w:val="BodyText3"/>
    <w:rsid w:val="003572E4"/>
    <w:rPr>
      <w:rFonts w:ascii=".VnTime" w:eastAsia="Times New Roman" w:hAnsi=".VnTime" w:cs="Times New Roman"/>
      <w:i/>
      <w:sz w:val="28"/>
      <w:szCs w:val="20"/>
      <w:lang w:eastAsia="ar-SA"/>
    </w:rPr>
  </w:style>
  <w:style w:type="paragraph" w:customStyle="1" w:styleId="style1">
    <w:name w:val="style1"/>
    <w:basedOn w:val="Normal"/>
    <w:rsid w:val="003572E4"/>
    <w:pPr>
      <w:spacing w:before="100" w:beforeAutospacing="1" w:after="100" w:afterAutospacing="1"/>
    </w:pPr>
    <w:rPr>
      <w:sz w:val="24"/>
      <w:szCs w:val="24"/>
    </w:rPr>
  </w:style>
  <w:style w:type="character" w:customStyle="1" w:styleId="CharChar2">
    <w:name w:val="Char Char2"/>
    <w:rsid w:val="003572E4"/>
    <w:rPr>
      <w:rFonts w:ascii=".VnTime" w:hAnsi=".VnTime"/>
      <w:sz w:val="28"/>
      <w:szCs w:val="28"/>
    </w:rPr>
  </w:style>
  <w:style w:type="character" w:customStyle="1" w:styleId="CharChar3">
    <w:name w:val="Char Char3"/>
    <w:rsid w:val="003572E4"/>
    <w:rPr>
      <w:rFonts w:ascii=".VnTime" w:hAnsi=".VnTime"/>
      <w:sz w:val="28"/>
      <w:szCs w:val="28"/>
    </w:rPr>
  </w:style>
  <w:style w:type="character" w:customStyle="1" w:styleId="CharChar16">
    <w:name w:val="Char Char16"/>
    <w:rsid w:val="003572E4"/>
    <w:rPr>
      <w:b w:val="0"/>
      <w:bCs/>
      <w:sz w:val="28"/>
      <w:szCs w:val="28"/>
    </w:rPr>
  </w:style>
  <w:style w:type="paragraph" w:styleId="FootnoteText">
    <w:name w:val="footnote text"/>
    <w:basedOn w:val="Normal"/>
    <w:link w:val="FootnoteTextChar"/>
    <w:rsid w:val="003572E4"/>
    <w:rPr>
      <w:sz w:val="20"/>
      <w:szCs w:val="20"/>
    </w:rPr>
  </w:style>
  <w:style w:type="character" w:customStyle="1" w:styleId="FootnoteTextChar">
    <w:name w:val="Footnote Text Char"/>
    <w:basedOn w:val="DefaultParagraphFont"/>
    <w:link w:val="FootnoteText"/>
    <w:rsid w:val="003572E4"/>
    <w:rPr>
      <w:rFonts w:ascii="Times New Roman" w:eastAsia="Times New Roman" w:hAnsi="Times New Roman" w:cs="Times New Roman"/>
      <w:sz w:val="20"/>
      <w:szCs w:val="20"/>
    </w:rPr>
  </w:style>
  <w:style w:type="character" w:customStyle="1" w:styleId="China1Char">
    <w:name w:val="China1 Char"/>
    <w:aliases w:val="?? 1 Char Char"/>
    <w:rsid w:val="003572E4"/>
    <w:rPr>
      <w:rFonts w:ascii="Times New Roman" w:hAnsi="Times New Roman" w:cs="Times New Roman"/>
      <w:b w:val="0"/>
      <w:bCs/>
      <w:sz w:val="28"/>
      <w:szCs w:val="24"/>
      <w:u w:val="single"/>
    </w:rPr>
  </w:style>
  <w:style w:type="character" w:customStyle="1" w:styleId="Bodytext0">
    <w:name w:val="Body text_"/>
    <w:link w:val="BodyText1"/>
    <w:rsid w:val="003572E4"/>
    <w:rPr>
      <w:sz w:val="27"/>
      <w:szCs w:val="27"/>
      <w:shd w:val="clear" w:color="auto" w:fill="FFFFFF"/>
    </w:rPr>
  </w:style>
  <w:style w:type="paragraph" w:customStyle="1" w:styleId="BodyText1">
    <w:name w:val="Body Text1"/>
    <w:basedOn w:val="Normal"/>
    <w:link w:val="Bodytext0"/>
    <w:rsid w:val="003572E4"/>
    <w:pPr>
      <w:widowControl w:val="0"/>
      <w:shd w:val="clear" w:color="auto" w:fill="FFFFFF"/>
      <w:spacing w:before="540" w:after="60" w:line="384" w:lineRule="exact"/>
      <w:ind w:hanging="1740"/>
      <w:jc w:val="both"/>
    </w:pPr>
    <w:rPr>
      <w:rFonts w:asciiTheme="minorHAnsi" w:eastAsiaTheme="minorHAnsi" w:hAnsiTheme="minorHAnsi" w:cstheme="minorBidi"/>
      <w:sz w:val="27"/>
      <w:szCs w:val="27"/>
      <w:shd w:val="clear" w:color="auto" w:fill="FFFFFF"/>
    </w:rPr>
  </w:style>
  <w:style w:type="paragraph" w:styleId="NoSpacing">
    <w:name w:val="No Spacing"/>
    <w:basedOn w:val="Normal"/>
    <w:qFormat/>
    <w:rsid w:val="003572E4"/>
    <w:pPr>
      <w:spacing w:before="100" w:beforeAutospacing="1" w:after="100" w:afterAutospacing="1"/>
    </w:pPr>
    <w:rPr>
      <w:sz w:val="24"/>
      <w:szCs w:val="24"/>
    </w:rPr>
  </w:style>
  <w:style w:type="character" w:customStyle="1" w:styleId="CharChar6">
    <w:name w:val="Char Char6"/>
    <w:rsid w:val="003572E4"/>
    <w:rPr>
      <w:rFonts w:ascii=".VnTime" w:hAnsi=".VnTime"/>
      <w:sz w:val="28"/>
    </w:rPr>
  </w:style>
  <w:style w:type="character" w:customStyle="1" w:styleId="CharChar5">
    <w:name w:val="Char Char5"/>
    <w:rsid w:val="003572E4"/>
    <w:rPr>
      <w:rFonts w:ascii=".VnCentury Schoolbook" w:hAnsi=".VnCentury Schoolbook"/>
      <w:i/>
      <w:sz w:val="26"/>
    </w:rPr>
  </w:style>
  <w:style w:type="character" w:customStyle="1" w:styleId="CharChar9">
    <w:name w:val="Char Char9"/>
    <w:rsid w:val="003572E4"/>
    <w:rPr>
      <w:rFonts w:ascii=".VnTime" w:eastAsia="Times New Roman" w:hAnsi=".VnTime" w:cs="Times New Roman"/>
      <w:sz w:val="28"/>
      <w:szCs w:val="24"/>
    </w:rPr>
  </w:style>
  <w:style w:type="paragraph" w:customStyle="1" w:styleId="TieudeconghoaxahoichunghiaVN">
    <w:name w:val="Tieu de cong hoa xa hoi chu nghia VN"/>
    <w:rsid w:val="003572E4"/>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3572E4"/>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3572E4"/>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3572E4"/>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3572E4"/>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3572E4"/>
    <w:pPr>
      <w:ind w:left="360" w:hanging="360"/>
    </w:pPr>
    <w:rPr>
      <w:rFonts w:ascii=".VnTime" w:hAnsi=".VnTime"/>
      <w:color w:val="0000FF"/>
      <w:szCs w:val="20"/>
    </w:rPr>
  </w:style>
  <w:style w:type="paragraph" w:customStyle="1" w:styleId="abc">
    <w:name w:val="abc"/>
    <w:basedOn w:val="Normal"/>
    <w:rsid w:val="003572E4"/>
    <w:rPr>
      <w:rFonts w:ascii=".VnCourier New" w:hAnsi=".VnCourier New"/>
      <w:sz w:val="20"/>
      <w:szCs w:val="20"/>
    </w:rPr>
  </w:style>
  <w:style w:type="paragraph" w:customStyle="1" w:styleId="1Char">
    <w:name w:val="1 Char"/>
    <w:basedOn w:val="DocumentMap"/>
    <w:autoRedefine/>
    <w:rsid w:val="003572E4"/>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3572E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3572E4"/>
    <w:rPr>
      <w:rFonts w:ascii="Tahoma" w:eastAsia="Times New Roman" w:hAnsi="Tahoma" w:cs="Tahoma"/>
      <w:sz w:val="20"/>
      <w:szCs w:val="20"/>
      <w:shd w:val="clear" w:color="auto" w:fill="000080"/>
    </w:rPr>
  </w:style>
  <w:style w:type="character" w:customStyle="1" w:styleId="Bodytext20">
    <w:name w:val="Body text (2)_"/>
    <w:link w:val="Bodytext21"/>
    <w:rsid w:val="003572E4"/>
    <w:rPr>
      <w:shd w:val="clear" w:color="auto" w:fill="FFFFFF"/>
    </w:rPr>
  </w:style>
  <w:style w:type="paragraph" w:customStyle="1" w:styleId="Bodytext21">
    <w:name w:val="Body text (2)"/>
    <w:basedOn w:val="Normal"/>
    <w:link w:val="Bodytext20"/>
    <w:rsid w:val="003572E4"/>
    <w:pPr>
      <w:widowControl w:val="0"/>
      <w:shd w:val="clear" w:color="auto" w:fill="FFFFFF"/>
      <w:spacing w:before="120" w:after="120" w:line="326" w:lineRule="exact"/>
      <w:jc w:val="both"/>
    </w:pPr>
    <w:rPr>
      <w:rFonts w:asciiTheme="minorHAnsi" w:eastAsiaTheme="minorHAnsi" w:hAnsiTheme="minorHAnsi" w:cstheme="minorBidi"/>
      <w:sz w:val="24"/>
      <w:szCs w:val="24"/>
    </w:rPr>
  </w:style>
  <w:style w:type="paragraph" w:customStyle="1" w:styleId="Style32">
    <w:name w:val="Style32"/>
    <w:basedOn w:val="Normal"/>
    <w:link w:val="Style32Char"/>
    <w:rsid w:val="003572E4"/>
    <w:pPr>
      <w:spacing w:before="120" w:after="120"/>
      <w:jc w:val="center"/>
    </w:pPr>
    <w:rPr>
      <w:rFonts w:ascii=".VnArial" w:eastAsia="MS Mincho" w:hAnsi=".VnArial"/>
      <w:sz w:val="24"/>
      <w:szCs w:val="24"/>
      <w:lang w:val="pt-BR"/>
    </w:rPr>
  </w:style>
  <w:style w:type="character" w:customStyle="1" w:styleId="Style32Char">
    <w:name w:val="Style32 Char"/>
    <w:link w:val="Style32"/>
    <w:rsid w:val="003572E4"/>
    <w:rPr>
      <w:rFonts w:ascii=".VnArial" w:eastAsia="MS Mincho" w:hAnsi=".VnArial" w:cs="Times New Roman"/>
      <w:lang w:val="pt-BR"/>
    </w:rPr>
  </w:style>
  <w:style w:type="character" w:customStyle="1" w:styleId="Bodytext6">
    <w:name w:val="Body text (6)_"/>
    <w:link w:val="Bodytext60"/>
    <w:locked/>
    <w:rsid w:val="003572E4"/>
    <w:rPr>
      <w:bCs/>
      <w:shd w:val="clear" w:color="auto" w:fill="FFFFFF"/>
    </w:rPr>
  </w:style>
  <w:style w:type="paragraph" w:customStyle="1" w:styleId="Bodytext60">
    <w:name w:val="Body text (6)"/>
    <w:basedOn w:val="Normal"/>
    <w:link w:val="Bodytext6"/>
    <w:rsid w:val="003572E4"/>
    <w:pPr>
      <w:widowControl w:val="0"/>
      <w:shd w:val="clear" w:color="auto" w:fill="FFFFFF"/>
      <w:spacing w:before="60" w:line="254" w:lineRule="exact"/>
    </w:pPr>
    <w:rPr>
      <w:rFonts w:asciiTheme="minorHAnsi" w:eastAsiaTheme="minorHAnsi" w:hAnsiTheme="minorHAnsi" w:cstheme="minorBidi"/>
      <w:bCs/>
      <w:sz w:val="24"/>
      <w:szCs w:val="24"/>
      <w:shd w:val="clear" w:color="auto" w:fill="FFFFFF"/>
    </w:rPr>
  </w:style>
  <w:style w:type="character" w:customStyle="1" w:styleId="dieuChar0">
    <w:name w:val="dieu Char"/>
    <w:rsid w:val="003572E4"/>
    <w:rPr>
      <w:b w:val="0"/>
      <w:noProof w:val="0"/>
      <w:color w:val="0000FF"/>
      <w:spacing w:val="24"/>
      <w:sz w:val="26"/>
      <w:szCs w:val="26"/>
      <w:lang w:val="en-US" w:eastAsia="en-US" w:bidi="ar-SA"/>
    </w:rPr>
  </w:style>
  <w:style w:type="character" w:customStyle="1" w:styleId="Bodytext30">
    <w:name w:val="Body text (3)_"/>
    <w:link w:val="Bodytext31"/>
    <w:rsid w:val="003572E4"/>
    <w:rPr>
      <w:bCs/>
      <w:sz w:val="25"/>
      <w:szCs w:val="25"/>
      <w:shd w:val="clear" w:color="auto" w:fill="FFFFFF"/>
    </w:rPr>
  </w:style>
  <w:style w:type="paragraph" w:customStyle="1" w:styleId="Bodytext31">
    <w:name w:val="Body text (3)1"/>
    <w:basedOn w:val="Normal"/>
    <w:link w:val="Bodytext30"/>
    <w:rsid w:val="003572E4"/>
    <w:pPr>
      <w:widowControl w:val="0"/>
      <w:shd w:val="clear" w:color="auto" w:fill="FFFFFF"/>
      <w:spacing w:before="60" w:line="281" w:lineRule="exact"/>
    </w:pPr>
    <w:rPr>
      <w:rFonts w:asciiTheme="minorHAnsi" w:eastAsiaTheme="minorHAnsi" w:hAnsiTheme="minorHAnsi" w:cstheme="minorBidi"/>
      <w:bCs/>
      <w:sz w:val="25"/>
      <w:szCs w:val="25"/>
    </w:rPr>
  </w:style>
  <w:style w:type="paragraph" w:customStyle="1" w:styleId="BodyTextB">
    <w:name w:val="Body Text B"/>
    <w:basedOn w:val="Normal"/>
    <w:rsid w:val="003572E4"/>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3572E4"/>
    <w:rPr>
      <w:bCs/>
      <w:sz w:val="28"/>
      <w:lang w:val="en-US" w:eastAsia="en-US" w:bidi="ar-SA"/>
    </w:rPr>
  </w:style>
  <w:style w:type="paragraph" w:customStyle="1" w:styleId="Body1">
    <w:name w:val="Body 1"/>
    <w:rsid w:val="003572E4"/>
    <w:pPr>
      <w:outlineLvl w:val="0"/>
    </w:pPr>
    <w:rPr>
      <w:rFonts w:ascii="Times New Roman" w:eastAsia="Arial Unicode MS" w:hAnsi="Times New Roman" w:cs="Times New Roman"/>
      <w:color w:val="000000"/>
      <w:sz w:val="28"/>
      <w:szCs w:val="20"/>
      <w:u w:color="000000"/>
    </w:rPr>
  </w:style>
  <w:style w:type="numbering" w:customStyle="1" w:styleId="NoList2">
    <w:name w:val="No List2"/>
    <w:next w:val="NoList"/>
    <w:semiHidden/>
    <w:unhideWhenUsed/>
    <w:rsid w:val="003572E4"/>
  </w:style>
  <w:style w:type="paragraph" w:customStyle="1" w:styleId="Char">
    <w:name w:val="Char"/>
    <w:autoRedefine/>
    <w:rsid w:val="003572E4"/>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3572E4"/>
    <w:pPr>
      <w:spacing w:after="160" w:line="240" w:lineRule="exact"/>
    </w:pPr>
    <w:rPr>
      <w:szCs w:val="22"/>
    </w:rPr>
  </w:style>
  <w:style w:type="paragraph" w:customStyle="1" w:styleId="CharCharCharCharCharCharCharCharChar">
    <w:name w:val="Char Char Char Char Char Char Char Char Char"/>
    <w:basedOn w:val="Normal"/>
    <w:next w:val="Normal"/>
    <w:autoRedefine/>
    <w:semiHidden/>
    <w:rsid w:val="003572E4"/>
    <w:pPr>
      <w:spacing w:after="160" w:line="240" w:lineRule="exact"/>
    </w:pPr>
    <w:rPr>
      <w:szCs w:val="22"/>
    </w:rPr>
  </w:style>
  <w:style w:type="paragraph" w:customStyle="1" w:styleId="CharCharCharCharCharCharChar0">
    <w:name w:val="Char Char Char Char Char Char Char"/>
    <w:basedOn w:val="Normal"/>
    <w:semiHidden/>
    <w:rsid w:val="003572E4"/>
    <w:pPr>
      <w:spacing w:after="160" w:line="240" w:lineRule="exact"/>
    </w:pPr>
    <w:rPr>
      <w:rFonts w:ascii="Arial" w:hAnsi="Arial"/>
      <w:sz w:val="22"/>
      <w:szCs w:val="22"/>
    </w:rPr>
  </w:style>
  <w:style w:type="paragraph" w:customStyle="1" w:styleId="CharCharCharChar">
    <w:name w:val="Char Char Char Char"/>
    <w:basedOn w:val="Normal"/>
    <w:next w:val="Normal"/>
    <w:autoRedefine/>
    <w:semiHidden/>
    <w:rsid w:val="003572E4"/>
    <w:pPr>
      <w:spacing w:after="160" w:line="240" w:lineRule="exact"/>
    </w:pPr>
    <w:rPr>
      <w:szCs w:val="22"/>
    </w:rPr>
  </w:style>
  <w:style w:type="paragraph" w:customStyle="1" w:styleId="CharCharCharCharCharCharCharCharCharCharCharChar1Char">
    <w:name w:val="Char Char Char Char Char Char Char Char Char Char Char Char1 Char"/>
    <w:basedOn w:val="Normal"/>
    <w:next w:val="Normal"/>
    <w:autoRedefine/>
    <w:semiHidden/>
    <w:rsid w:val="003572E4"/>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3572E4"/>
    <w:pPr>
      <w:spacing w:after="160" w:line="240" w:lineRule="exact"/>
    </w:pPr>
    <w:rPr>
      <w:rFonts w:ascii="Arial" w:hAnsi="Arial"/>
      <w:sz w:val="22"/>
      <w:szCs w:val="22"/>
    </w:rPr>
  </w:style>
  <w:style w:type="character" w:styleId="FollowedHyperlink">
    <w:name w:val="FollowedHyperlink"/>
    <w:unhideWhenUsed/>
    <w:rsid w:val="003572E4"/>
    <w:rPr>
      <w:color w:val="800080"/>
      <w:u w:val="single"/>
    </w:rPr>
  </w:style>
  <w:style w:type="paragraph" w:customStyle="1" w:styleId="xl115">
    <w:name w:val="xl115"/>
    <w:basedOn w:val="Normal"/>
    <w:rsid w:val="003572E4"/>
    <w:pPr>
      <w:spacing w:before="100" w:beforeAutospacing="1" w:after="100" w:afterAutospacing="1"/>
    </w:pPr>
    <w:rPr>
      <w:sz w:val="18"/>
      <w:szCs w:val="18"/>
    </w:rPr>
  </w:style>
  <w:style w:type="paragraph" w:customStyle="1" w:styleId="xl116">
    <w:name w:val="xl116"/>
    <w:basedOn w:val="Normal"/>
    <w:rsid w:val="003572E4"/>
    <w:pPr>
      <w:spacing w:before="100" w:beforeAutospacing="1" w:after="100" w:afterAutospacing="1"/>
    </w:pPr>
    <w:rPr>
      <w:sz w:val="24"/>
      <w:szCs w:val="24"/>
    </w:rPr>
  </w:style>
  <w:style w:type="paragraph" w:customStyle="1" w:styleId="xl117">
    <w:name w:val="xl117"/>
    <w:basedOn w:val="Normal"/>
    <w:rsid w:val="003572E4"/>
    <w:pPr>
      <w:spacing w:before="100" w:beforeAutospacing="1" w:after="100" w:afterAutospacing="1"/>
      <w:jc w:val="center"/>
    </w:pPr>
    <w:rPr>
      <w:sz w:val="24"/>
      <w:szCs w:val="24"/>
    </w:rPr>
  </w:style>
  <w:style w:type="paragraph" w:customStyle="1" w:styleId="xl118">
    <w:name w:val="xl1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3572E4"/>
    <w:pPr>
      <w:spacing w:before="100" w:beforeAutospacing="1" w:after="100" w:afterAutospacing="1"/>
      <w:jc w:val="center"/>
      <w:textAlignment w:val="center"/>
    </w:pPr>
    <w:rPr>
      <w:b/>
      <w:bCs/>
      <w:sz w:val="18"/>
      <w:szCs w:val="18"/>
    </w:rPr>
  </w:style>
  <w:style w:type="paragraph" w:customStyle="1" w:styleId="xl144">
    <w:name w:val="xl144"/>
    <w:basedOn w:val="Normal"/>
    <w:rsid w:val="003572E4"/>
    <w:pPr>
      <w:spacing w:before="100" w:beforeAutospacing="1" w:after="100" w:afterAutospacing="1"/>
      <w:jc w:val="center"/>
    </w:pPr>
    <w:rPr>
      <w:b/>
      <w:bCs/>
      <w:sz w:val="24"/>
      <w:szCs w:val="24"/>
    </w:rPr>
  </w:style>
  <w:style w:type="paragraph" w:customStyle="1" w:styleId="xl145">
    <w:name w:val="xl14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3572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3572E4"/>
    <w:pPr>
      <w:spacing w:before="100" w:beforeAutospacing="1" w:after="100" w:afterAutospacing="1"/>
      <w:jc w:val="center"/>
      <w:textAlignment w:val="center"/>
    </w:pPr>
    <w:rPr>
      <w:i/>
      <w:iCs/>
      <w:sz w:val="18"/>
      <w:szCs w:val="18"/>
    </w:rPr>
  </w:style>
  <w:style w:type="paragraph" w:customStyle="1" w:styleId="xl151">
    <w:name w:val="xl151"/>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3572E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3572E4"/>
    <w:pPr>
      <w:spacing w:before="100" w:beforeAutospacing="1" w:after="100" w:afterAutospacing="1"/>
      <w:textAlignment w:val="center"/>
    </w:pPr>
    <w:rPr>
      <w:sz w:val="14"/>
      <w:szCs w:val="14"/>
    </w:rPr>
  </w:style>
  <w:style w:type="paragraph" w:customStyle="1" w:styleId="xl154">
    <w:name w:val="xl15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3572E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3572E4"/>
    <w:pPr>
      <w:shd w:val="clear" w:color="000000" w:fill="FFFFFF"/>
      <w:spacing w:before="100" w:beforeAutospacing="1" w:after="100" w:afterAutospacing="1"/>
    </w:pPr>
    <w:rPr>
      <w:sz w:val="18"/>
      <w:szCs w:val="18"/>
    </w:rPr>
  </w:style>
  <w:style w:type="paragraph" w:customStyle="1" w:styleId="xl180">
    <w:name w:val="xl18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3572E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3572E4"/>
    <w:pPr>
      <w:shd w:val="clear" w:color="000000" w:fill="FFFFFF"/>
      <w:spacing w:before="100" w:beforeAutospacing="1" w:after="100" w:afterAutospacing="1"/>
    </w:pPr>
    <w:rPr>
      <w:b/>
      <w:bCs/>
      <w:sz w:val="18"/>
      <w:szCs w:val="18"/>
    </w:rPr>
  </w:style>
  <w:style w:type="paragraph" w:customStyle="1" w:styleId="xl187">
    <w:name w:val="xl1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3572E4"/>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3572E4"/>
    <w:pPr>
      <w:spacing w:before="100" w:beforeAutospacing="1" w:after="100" w:afterAutospacing="1"/>
      <w:jc w:val="center"/>
    </w:pPr>
    <w:rPr>
      <w:b/>
      <w:bCs/>
      <w:sz w:val="24"/>
      <w:szCs w:val="24"/>
    </w:rPr>
  </w:style>
  <w:style w:type="paragraph" w:customStyle="1" w:styleId="xl195">
    <w:name w:val="xl195"/>
    <w:basedOn w:val="Normal"/>
    <w:rsid w:val="003572E4"/>
    <w:pPr>
      <w:spacing w:before="100" w:beforeAutospacing="1" w:after="100" w:afterAutospacing="1"/>
      <w:jc w:val="center"/>
      <w:textAlignment w:val="center"/>
    </w:pPr>
    <w:rPr>
      <w:b/>
      <w:bCs/>
      <w:sz w:val="18"/>
      <w:szCs w:val="18"/>
    </w:rPr>
  </w:style>
  <w:style w:type="paragraph" w:customStyle="1" w:styleId="xl196">
    <w:name w:val="xl196"/>
    <w:basedOn w:val="Normal"/>
    <w:rsid w:val="003572E4"/>
    <w:pPr>
      <w:spacing w:before="100" w:beforeAutospacing="1" w:after="100" w:afterAutospacing="1"/>
      <w:jc w:val="center"/>
      <w:textAlignment w:val="center"/>
    </w:pPr>
    <w:rPr>
      <w:i/>
      <w:iCs/>
      <w:sz w:val="18"/>
      <w:szCs w:val="18"/>
    </w:rPr>
  </w:style>
  <w:style w:type="paragraph" w:customStyle="1" w:styleId="xl197">
    <w:name w:val="xl19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3572E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3572E4"/>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3572E4"/>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3572E4"/>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3572E4"/>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3572E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3572E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3572E4"/>
    <w:pPr>
      <w:spacing w:before="100" w:beforeAutospacing="1" w:after="100" w:afterAutospacing="1"/>
      <w:jc w:val="center"/>
      <w:textAlignment w:val="center"/>
    </w:pPr>
    <w:rPr>
      <w:sz w:val="24"/>
      <w:szCs w:val="24"/>
    </w:rPr>
  </w:style>
  <w:style w:type="paragraph" w:customStyle="1" w:styleId="xl66">
    <w:name w:val="xl6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9">
    <w:name w:val="xl6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0">
    <w:name w:val="xl7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71">
    <w:name w:val="xl7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2">
    <w:name w:val="xl7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3">
    <w:name w:val="xl7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5">
    <w:name w:val="xl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0">
    <w:name w:val="xl8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1">
    <w:name w:val="xl8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2">
    <w:name w:val="xl8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3">
    <w:name w:val="xl8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4">
    <w:name w:val="xl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5">
    <w:name w:val="xl8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7">
    <w:name w:val="xl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9">
    <w:name w:val="xl8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4">
    <w:name w:val="xl94"/>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95">
    <w:name w:val="xl95"/>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3572E4"/>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97">
    <w:name w:val="xl97"/>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8">
    <w:name w:val="xl98"/>
    <w:basedOn w:val="Normal"/>
    <w:rsid w:val="003572E4"/>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9">
    <w:name w:val="xl99"/>
    <w:basedOn w:val="Normal"/>
    <w:rsid w:val="003572E4"/>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0">
    <w:name w:val="xl100"/>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3572E4"/>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02">
    <w:name w:val="xl102"/>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3">
    <w:name w:val="xl103"/>
    <w:basedOn w:val="Normal"/>
    <w:rsid w:val="003572E4"/>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4">
    <w:name w:val="xl104"/>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3572E4"/>
    <w:pPr>
      <w:spacing w:before="100" w:beforeAutospacing="1" w:after="100" w:afterAutospacing="1"/>
      <w:jc w:val="center"/>
      <w:textAlignment w:val="center"/>
    </w:pPr>
    <w:rPr>
      <w:b/>
      <w:bCs/>
      <w:sz w:val="26"/>
      <w:szCs w:val="26"/>
    </w:rPr>
  </w:style>
  <w:style w:type="paragraph" w:customStyle="1" w:styleId="xl106">
    <w:name w:val="xl106"/>
    <w:basedOn w:val="Normal"/>
    <w:rsid w:val="003572E4"/>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3572E4"/>
  </w:style>
  <w:style w:type="character" w:customStyle="1" w:styleId="newscontent">
    <w:name w:val="newscontent"/>
    <w:rsid w:val="003572E4"/>
  </w:style>
  <w:style w:type="paragraph" w:customStyle="1" w:styleId="font5">
    <w:name w:val="font5"/>
    <w:basedOn w:val="Normal"/>
    <w:rsid w:val="003572E4"/>
    <w:pPr>
      <w:spacing w:before="100" w:beforeAutospacing="1" w:after="100" w:afterAutospacing="1"/>
    </w:pPr>
    <w:rPr>
      <w:sz w:val="26"/>
      <w:szCs w:val="26"/>
      <w:lang w:val="vi-VN" w:eastAsia="vi-VN"/>
    </w:rPr>
  </w:style>
  <w:style w:type="paragraph" w:customStyle="1" w:styleId="font6">
    <w:name w:val="font6"/>
    <w:basedOn w:val="Normal"/>
    <w:rsid w:val="003572E4"/>
    <w:pPr>
      <w:spacing w:before="100" w:beforeAutospacing="1" w:after="100" w:afterAutospacing="1"/>
    </w:pPr>
    <w:rPr>
      <w:i/>
      <w:iCs/>
      <w:sz w:val="26"/>
      <w:szCs w:val="26"/>
      <w:lang w:val="vi-VN" w:eastAsia="vi-VN"/>
    </w:rPr>
  </w:style>
  <w:style w:type="paragraph" w:customStyle="1" w:styleId="font7">
    <w:name w:val="font7"/>
    <w:basedOn w:val="Normal"/>
    <w:rsid w:val="003572E4"/>
    <w:pPr>
      <w:spacing w:before="100" w:beforeAutospacing="1" w:after="100" w:afterAutospacing="1"/>
    </w:pPr>
    <w:rPr>
      <w:color w:val="FF0000"/>
      <w:sz w:val="26"/>
      <w:szCs w:val="26"/>
      <w:lang w:val="vi-VN" w:eastAsia="vi-VN"/>
    </w:rPr>
  </w:style>
  <w:style w:type="paragraph" w:customStyle="1" w:styleId="font8">
    <w:name w:val="font8"/>
    <w:basedOn w:val="Normal"/>
    <w:rsid w:val="003572E4"/>
    <w:pPr>
      <w:spacing w:before="100" w:beforeAutospacing="1" w:after="100" w:afterAutospacing="1"/>
    </w:pPr>
    <w:rPr>
      <w:color w:val="FF0000"/>
      <w:sz w:val="22"/>
      <w:szCs w:val="22"/>
      <w:lang w:val="vi-VN" w:eastAsia="vi-VN"/>
    </w:rPr>
  </w:style>
  <w:style w:type="paragraph" w:customStyle="1" w:styleId="font9">
    <w:name w:val="font9"/>
    <w:basedOn w:val="Normal"/>
    <w:rsid w:val="003572E4"/>
    <w:pPr>
      <w:spacing w:before="100" w:beforeAutospacing="1" w:after="100" w:afterAutospacing="1"/>
    </w:pPr>
    <w:rPr>
      <w:i/>
      <w:iCs/>
      <w:color w:val="FF0000"/>
      <w:sz w:val="26"/>
      <w:szCs w:val="26"/>
      <w:lang w:val="vi-VN" w:eastAsia="vi-VN"/>
    </w:rPr>
  </w:style>
  <w:style w:type="paragraph" w:customStyle="1" w:styleId="font10">
    <w:name w:val="font10"/>
    <w:basedOn w:val="Normal"/>
    <w:rsid w:val="003572E4"/>
    <w:pPr>
      <w:spacing w:before="100" w:beforeAutospacing="1" w:after="100" w:afterAutospacing="1"/>
    </w:pPr>
    <w:rPr>
      <w:b/>
      <w:bCs/>
      <w:color w:val="FF0000"/>
      <w:sz w:val="26"/>
      <w:szCs w:val="26"/>
      <w:lang w:val="vi-VN" w:eastAsia="vi-VN"/>
    </w:rPr>
  </w:style>
  <w:style w:type="paragraph" w:customStyle="1" w:styleId="font11">
    <w:name w:val="font11"/>
    <w:basedOn w:val="Normal"/>
    <w:rsid w:val="003572E4"/>
    <w:pPr>
      <w:spacing w:before="100" w:beforeAutospacing="1" w:after="100" w:afterAutospacing="1"/>
    </w:pPr>
    <w:rPr>
      <w:color w:val="FF0000"/>
      <w:sz w:val="26"/>
      <w:szCs w:val="26"/>
      <w:lang w:val="vi-VN" w:eastAsia="vi-VN"/>
    </w:rPr>
  </w:style>
  <w:style w:type="paragraph" w:customStyle="1" w:styleId="font12">
    <w:name w:val="font12"/>
    <w:basedOn w:val="Normal"/>
    <w:rsid w:val="003572E4"/>
    <w:pPr>
      <w:spacing w:before="100" w:beforeAutospacing="1" w:after="100" w:afterAutospacing="1"/>
    </w:pPr>
    <w:rPr>
      <w:color w:val="FF0000"/>
      <w:sz w:val="24"/>
      <w:szCs w:val="24"/>
      <w:lang w:val="vi-VN" w:eastAsia="vi-VN"/>
    </w:rPr>
  </w:style>
  <w:style w:type="paragraph" w:customStyle="1" w:styleId="xl107">
    <w:name w:val="xl10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3572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3572E4"/>
    <w:rPr>
      <w:rFonts w:eastAsia="Arial" w:cs="Times New Roman"/>
      <w:szCs w:val="28"/>
      <w:lang w:val="vi-VN"/>
    </w:rPr>
  </w:style>
  <w:style w:type="table" w:customStyle="1" w:styleId="TableGrid11">
    <w:name w:val="Table Grid11"/>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3572E4"/>
    <w:rPr>
      <w:sz w:val="16"/>
      <w:szCs w:val="16"/>
    </w:rPr>
  </w:style>
  <w:style w:type="paragraph" w:styleId="CommentText">
    <w:name w:val="annotation text"/>
    <w:basedOn w:val="Normal"/>
    <w:link w:val="CommentTextChar"/>
    <w:rsid w:val="003572E4"/>
    <w:pPr>
      <w:jc w:val="both"/>
    </w:pPr>
    <w:rPr>
      <w:rFonts w:eastAsia="Arial"/>
      <w:sz w:val="20"/>
      <w:szCs w:val="20"/>
      <w:lang w:val="vi-VN" w:eastAsia="x-none"/>
    </w:rPr>
  </w:style>
  <w:style w:type="character" w:customStyle="1" w:styleId="CommentTextChar">
    <w:name w:val="Comment Text Char"/>
    <w:basedOn w:val="DefaultParagraphFont"/>
    <w:link w:val="CommentText"/>
    <w:rsid w:val="003572E4"/>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rsid w:val="003572E4"/>
    <w:rPr>
      <w:b/>
      <w:bCs/>
    </w:rPr>
  </w:style>
  <w:style w:type="character" w:customStyle="1" w:styleId="CommentSubjectChar">
    <w:name w:val="Comment Subject Char"/>
    <w:basedOn w:val="CommentTextChar"/>
    <w:link w:val="CommentSubject"/>
    <w:rsid w:val="003572E4"/>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3572E4"/>
    <w:pPr>
      <w:ind w:left="1080" w:hanging="360"/>
    </w:pPr>
    <w:rPr>
      <w:sz w:val="20"/>
      <w:szCs w:val="20"/>
    </w:rPr>
  </w:style>
  <w:style w:type="paragraph" w:customStyle="1" w:styleId="List1">
    <w:name w:val="List 1"/>
    <w:basedOn w:val="Normal"/>
    <w:autoRedefine/>
    <w:semiHidden/>
    <w:rsid w:val="003572E4"/>
    <w:rPr>
      <w:sz w:val="20"/>
      <w:szCs w:val="20"/>
    </w:rPr>
  </w:style>
  <w:style w:type="character" w:customStyle="1" w:styleId="Vnbnnidung">
    <w:name w:val="Văn bản nội dung_"/>
    <w:link w:val="Vnbnnidung0"/>
    <w:rsid w:val="003572E4"/>
    <w:rPr>
      <w:rFonts w:eastAsia="Times New Roman"/>
      <w:shd w:val="clear" w:color="auto" w:fill="FFFFFF"/>
    </w:rPr>
  </w:style>
  <w:style w:type="paragraph" w:customStyle="1" w:styleId="Vnbnnidung0">
    <w:name w:val="Văn bản nội dung"/>
    <w:basedOn w:val="Normal"/>
    <w:link w:val="Vnbnnidung"/>
    <w:rsid w:val="003572E4"/>
    <w:pPr>
      <w:widowControl w:val="0"/>
      <w:shd w:val="clear" w:color="auto" w:fill="FFFFFF"/>
      <w:spacing w:before="180" w:after="60" w:line="0" w:lineRule="atLeast"/>
      <w:ind w:hanging="700"/>
      <w:jc w:val="center"/>
    </w:pPr>
    <w:rPr>
      <w:rFonts w:asciiTheme="minorHAnsi" w:hAnsiTheme="minorHAnsi" w:cstheme="minorBidi"/>
      <w:sz w:val="24"/>
      <w:szCs w:val="24"/>
    </w:rPr>
  </w:style>
  <w:style w:type="paragraph" w:customStyle="1" w:styleId="Char0">
    <w:name w:val="Char"/>
    <w:basedOn w:val="Normal"/>
    <w:rsid w:val="003572E4"/>
    <w:pPr>
      <w:spacing w:after="160" w:line="240" w:lineRule="exact"/>
    </w:pPr>
    <w:rPr>
      <w:rFonts w:ascii="Arial" w:hAnsi="Arial"/>
      <w:sz w:val="22"/>
      <w:szCs w:val="22"/>
    </w:rPr>
  </w:style>
  <w:style w:type="numbering" w:customStyle="1" w:styleId="NoList1111">
    <w:name w:val="No List1111"/>
    <w:next w:val="NoList"/>
    <w:uiPriority w:val="99"/>
    <w:semiHidden/>
    <w:unhideWhenUsed/>
    <w:rsid w:val="003572E4"/>
  </w:style>
  <w:style w:type="character" w:styleId="PlaceholderText">
    <w:name w:val="Placeholder Text"/>
    <w:uiPriority w:val="99"/>
    <w:semiHidden/>
    <w:rsid w:val="003572E4"/>
    <w:rPr>
      <w:color w:val="808080"/>
    </w:rPr>
  </w:style>
  <w:style w:type="table" w:customStyle="1" w:styleId="TableGrid111">
    <w:name w:val="Table Grid111"/>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3572E4"/>
  </w:style>
  <w:style w:type="table" w:customStyle="1" w:styleId="TableGrid2">
    <w:name w:val="Table Grid2"/>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572E4"/>
  </w:style>
  <w:style w:type="table" w:customStyle="1" w:styleId="TableGrid3">
    <w:name w:val="Table Grid3"/>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3572E4"/>
  </w:style>
  <w:style w:type="table" w:customStyle="1" w:styleId="TableGrid12">
    <w:name w:val="Table Grid12"/>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3572E4"/>
  </w:style>
  <w:style w:type="numbering" w:customStyle="1" w:styleId="NoList5">
    <w:name w:val="No List5"/>
    <w:next w:val="NoList"/>
    <w:uiPriority w:val="99"/>
    <w:semiHidden/>
    <w:unhideWhenUsed/>
    <w:rsid w:val="003572E4"/>
  </w:style>
  <w:style w:type="numbering" w:customStyle="1" w:styleId="NoList6">
    <w:name w:val="No List6"/>
    <w:next w:val="NoList"/>
    <w:uiPriority w:val="99"/>
    <w:semiHidden/>
    <w:unhideWhenUsed/>
    <w:rsid w:val="003572E4"/>
  </w:style>
  <w:style w:type="table" w:customStyle="1" w:styleId="TableGrid4">
    <w:name w:val="Table Grid4"/>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3572E4"/>
  </w:style>
  <w:style w:type="table" w:customStyle="1" w:styleId="TableGrid13">
    <w:name w:val="Table Grid13"/>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72E4"/>
  </w:style>
  <w:style w:type="numbering" w:customStyle="1" w:styleId="NoList7">
    <w:name w:val="No List7"/>
    <w:next w:val="NoList"/>
    <w:uiPriority w:val="99"/>
    <w:semiHidden/>
    <w:unhideWhenUsed/>
    <w:rsid w:val="003572E4"/>
  </w:style>
  <w:style w:type="table" w:customStyle="1" w:styleId="TableGrid5">
    <w:name w:val="Table Grid5"/>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72E4"/>
  </w:style>
  <w:style w:type="table" w:customStyle="1" w:styleId="TableGrid14">
    <w:name w:val="Table Grid14"/>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572E4"/>
  </w:style>
  <w:style w:type="numbering" w:customStyle="1" w:styleId="NoList8">
    <w:name w:val="No List8"/>
    <w:next w:val="NoList"/>
    <w:uiPriority w:val="99"/>
    <w:semiHidden/>
    <w:unhideWhenUsed/>
    <w:rsid w:val="003572E4"/>
  </w:style>
  <w:style w:type="table" w:customStyle="1" w:styleId="TableGrid6">
    <w:name w:val="Table Grid6"/>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572E4"/>
  </w:style>
  <w:style w:type="table" w:customStyle="1" w:styleId="TableGrid15">
    <w:name w:val="Table Grid15"/>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3572E4"/>
  </w:style>
  <w:style w:type="numbering" w:customStyle="1" w:styleId="NoList9">
    <w:name w:val="No List9"/>
    <w:next w:val="NoList"/>
    <w:semiHidden/>
    <w:unhideWhenUsed/>
    <w:rsid w:val="003572E4"/>
  </w:style>
  <w:style w:type="numbering" w:customStyle="1" w:styleId="NoList16">
    <w:name w:val="No List16"/>
    <w:next w:val="NoList"/>
    <w:uiPriority w:val="99"/>
    <w:semiHidden/>
    <w:unhideWhenUsed/>
    <w:rsid w:val="003572E4"/>
  </w:style>
  <w:style w:type="table" w:customStyle="1" w:styleId="TableGrid16">
    <w:name w:val="Table Grid16"/>
    <w:basedOn w:val="TableNormal"/>
    <w:next w:val="TableGrid"/>
    <w:uiPriority w:val="99"/>
    <w:rsid w:val="003572E4"/>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572E4"/>
    <w:rPr>
      <w:rFonts w:ascii="Arial" w:eastAsia="Arial" w:hAnsi="Arial" w:cs="Times New Roman"/>
      <w:sz w:val="22"/>
      <w:szCs w:val="22"/>
      <w:lang w:val="vi-VN"/>
    </w:rPr>
  </w:style>
  <w:style w:type="table" w:customStyle="1" w:styleId="TableGrid7">
    <w:name w:val="Table Grid7"/>
    <w:basedOn w:val="TableNormal"/>
    <w:next w:val="TableGrid"/>
    <w:rsid w:val="003572E4"/>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572E4"/>
  </w:style>
  <w:style w:type="character" w:customStyle="1" w:styleId="BodyText3Char1">
    <w:name w:val="Body Text 3 Char1"/>
    <w:uiPriority w:val="99"/>
    <w:semiHidden/>
    <w:rsid w:val="003572E4"/>
    <w:rPr>
      <w:rFonts w:ascii="Times New Roman" w:eastAsia="Times New Roman" w:hAnsi="Times New Roman" w:cs="Times New Roman"/>
      <w:sz w:val="16"/>
      <w:szCs w:val="16"/>
    </w:rPr>
  </w:style>
  <w:style w:type="paragraph" w:customStyle="1" w:styleId="BodyText22">
    <w:name w:val="Body Text2"/>
    <w:basedOn w:val="Normal"/>
    <w:rsid w:val="003572E4"/>
    <w:pPr>
      <w:widowControl w:val="0"/>
      <w:shd w:val="clear" w:color="auto" w:fill="FFFFFF"/>
      <w:spacing w:after="360" w:line="0" w:lineRule="atLeast"/>
      <w:jc w:val="center"/>
    </w:pPr>
    <w:rPr>
      <w:sz w:val="27"/>
      <w:szCs w:val="27"/>
    </w:rPr>
  </w:style>
  <w:style w:type="paragraph" w:customStyle="1" w:styleId="font13">
    <w:name w:val="font13"/>
    <w:basedOn w:val="Normal"/>
    <w:rsid w:val="003572E4"/>
    <w:pPr>
      <w:spacing w:before="100" w:beforeAutospacing="1" w:after="100" w:afterAutospacing="1"/>
    </w:pPr>
    <w:rPr>
      <w:b/>
      <w:bCs/>
      <w:i/>
      <w:iCs/>
      <w:color w:val="000000"/>
      <w:sz w:val="26"/>
      <w:szCs w:val="26"/>
    </w:rPr>
  </w:style>
  <w:style w:type="paragraph" w:customStyle="1" w:styleId="font14">
    <w:name w:val="font14"/>
    <w:basedOn w:val="Normal"/>
    <w:rsid w:val="003572E4"/>
    <w:pPr>
      <w:spacing w:before="100" w:beforeAutospacing="1" w:after="100" w:afterAutospacing="1"/>
    </w:pPr>
    <w:rPr>
      <w:rFonts w:ascii=".VnTime" w:hAnsi=".VnTime"/>
      <w:color w:val="000000"/>
      <w:sz w:val="26"/>
      <w:szCs w:val="26"/>
    </w:rPr>
  </w:style>
  <w:style w:type="paragraph" w:customStyle="1" w:styleId="font15">
    <w:name w:val="font15"/>
    <w:basedOn w:val="Normal"/>
    <w:rsid w:val="003572E4"/>
    <w:pPr>
      <w:spacing w:before="100" w:beforeAutospacing="1" w:after="100" w:afterAutospacing="1"/>
    </w:pPr>
    <w:rPr>
      <w:b/>
      <w:bCs/>
      <w:i/>
      <w:iCs/>
      <w:color w:val="FF0000"/>
      <w:sz w:val="26"/>
      <w:szCs w:val="26"/>
    </w:rPr>
  </w:style>
  <w:style w:type="paragraph" w:customStyle="1" w:styleId="xl209">
    <w:name w:val="xl209"/>
    <w:basedOn w:val="Normal"/>
    <w:rsid w:val="003572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26"/>
      <w:szCs w:val="26"/>
    </w:rPr>
  </w:style>
  <w:style w:type="paragraph" w:customStyle="1" w:styleId="xl210">
    <w:name w:val="xl21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11">
    <w:name w:val="xl21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212">
    <w:name w:val="xl21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3">
    <w:name w:val="xl21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4">
    <w:name w:val="xl21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15">
    <w:name w:val="xl21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6">
    <w:name w:val="xl21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7">
    <w:name w:val="xl21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8">
    <w:name w:val="xl2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9">
    <w:name w:val="xl2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0">
    <w:name w:val="xl22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21">
    <w:name w:val="xl22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2">
    <w:name w:val="xl22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3">
    <w:name w:val="xl22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4">
    <w:name w:val="xl22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5">
    <w:name w:val="xl22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6">
    <w:name w:val="xl22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7">
    <w:name w:val="xl22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8">
    <w:name w:val="xl22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9">
    <w:name w:val="xl22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30">
    <w:name w:val="xl230"/>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31">
    <w:name w:val="xl231"/>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2">
    <w:name w:val="xl232"/>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3">
    <w:name w:val="xl233"/>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4">
    <w:name w:val="xl234"/>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5">
    <w:name w:val="xl235"/>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6">
    <w:name w:val="xl236"/>
    <w:basedOn w:val="Normal"/>
    <w:rsid w:val="003572E4"/>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7">
    <w:name w:val="xl237"/>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8">
    <w:name w:val="xl2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0">
    <w:name w:val="xl2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1">
    <w:name w:val="xl24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2">
    <w:name w:val="xl24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3572E4"/>
    <w:pPr>
      <w:spacing w:before="100" w:beforeAutospacing="1" w:after="100" w:afterAutospacing="1"/>
      <w:jc w:val="center"/>
      <w:textAlignment w:val="center"/>
    </w:pPr>
    <w:rPr>
      <w:i/>
      <w:iCs/>
      <w:sz w:val="26"/>
      <w:szCs w:val="26"/>
    </w:rPr>
  </w:style>
  <w:style w:type="paragraph" w:customStyle="1" w:styleId="xl246">
    <w:name w:val="xl246"/>
    <w:basedOn w:val="Normal"/>
    <w:rsid w:val="003572E4"/>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
    <w:name w:val="No List17"/>
    <w:next w:val="NoList"/>
    <w:uiPriority w:val="99"/>
    <w:semiHidden/>
    <w:unhideWhenUsed/>
    <w:rsid w:val="003572E4"/>
  </w:style>
  <w:style w:type="paragraph" w:customStyle="1" w:styleId="Bodytext10">
    <w:name w:val="Body text1"/>
    <w:basedOn w:val="Normal"/>
    <w:rsid w:val="003572E4"/>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3572E4"/>
    <w:rPr>
      <w:rFonts w:ascii="Times New Roman" w:hAnsi="Times New Roman" w:cs="Times New Roman"/>
      <w:sz w:val="25"/>
      <w:szCs w:val="25"/>
      <w:shd w:val="clear" w:color="auto" w:fill="FFFFFF"/>
    </w:rPr>
  </w:style>
  <w:style w:type="character" w:customStyle="1" w:styleId="Bodytext125pt2">
    <w:name w:val="Body text + 12.5 pt2"/>
    <w:rsid w:val="003572E4"/>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3572E4"/>
    <w:rPr>
      <w:sz w:val="28"/>
      <w:szCs w:val="22"/>
    </w:rPr>
  </w:style>
  <w:style w:type="paragraph" w:customStyle="1" w:styleId="Default">
    <w:name w:val="Default"/>
    <w:rsid w:val="003572E4"/>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3572E4"/>
    <w:rPr>
      <w:rFonts w:eastAsia="SimSun"/>
      <w:sz w:val="20"/>
      <w:szCs w:val="20"/>
      <w:lang w:eastAsia="zh-CN"/>
    </w:rPr>
  </w:style>
  <w:style w:type="paragraph" w:customStyle="1" w:styleId="Phuluc">
    <w:name w:val="Phu luc"/>
    <w:basedOn w:val="Heading4"/>
    <w:link w:val="PhulucChar"/>
    <w:qFormat/>
    <w:rsid w:val="003572E4"/>
    <w:rPr>
      <w:rFonts w:ascii="Times New Roman Bold" w:hAnsi="Times New Roman Bold"/>
      <w:b/>
      <w:lang w:val="x-none" w:eastAsia="x-none"/>
    </w:rPr>
  </w:style>
  <w:style w:type="character" w:customStyle="1" w:styleId="PhulucChar">
    <w:name w:val="Phu luc Char"/>
    <w:link w:val="Phuluc"/>
    <w:rsid w:val="003572E4"/>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3572E4"/>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3572E4"/>
    <w:pPr>
      <w:spacing w:after="120"/>
      <w:jc w:val="center"/>
    </w:pPr>
    <w:rPr>
      <w:b/>
      <w:color w:val="0000FF"/>
      <w:sz w:val="24"/>
      <w:szCs w:val="20"/>
    </w:rPr>
  </w:style>
  <w:style w:type="numbering" w:customStyle="1" w:styleId="NoList18">
    <w:name w:val="No List18"/>
    <w:next w:val="NoList"/>
    <w:semiHidden/>
    <w:rsid w:val="003572E4"/>
  </w:style>
  <w:style w:type="numbering" w:customStyle="1" w:styleId="NoList19">
    <w:name w:val="No List19"/>
    <w:next w:val="NoList"/>
    <w:semiHidden/>
    <w:rsid w:val="003572E4"/>
  </w:style>
  <w:style w:type="table" w:customStyle="1" w:styleId="TableGrid9">
    <w:name w:val="Table Grid9"/>
    <w:basedOn w:val="TableNormal"/>
    <w:next w:val="TableGrid"/>
    <w:uiPriority w:val="39"/>
    <w:rsid w:val="003572E4"/>
    <w:rPr>
      <w:rFonts w:ascii="Times New Roman" w:eastAsia="Times New Roman" w:hAnsi="Times New Roman"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nhideWhenUsed/>
    <w:rsid w:val="003572E4"/>
    <w:rPr>
      <w:sz w:val="20"/>
      <w:szCs w:val="20"/>
    </w:rPr>
  </w:style>
  <w:style w:type="character" w:customStyle="1" w:styleId="EndnoteTextChar">
    <w:name w:val="Endnote Text Char"/>
    <w:basedOn w:val="DefaultParagraphFont"/>
    <w:link w:val="EndnoteText"/>
    <w:rsid w:val="003572E4"/>
    <w:rPr>
      <w:rFonts w:ascii="Times New Roman" w:eastAsia="Times New Roman" w:hAnsi="Times New Roman" w:cs="Times New Roman"/>
      <w:sz w:val="20"/>
      <w:szCs w:val="20"/>
    </w:rPr>
  </w:style>
  <w:style w:type="numbering" w:customStyle="1" w:styleId="NoList20">
    <w:name w:val="No List20"/>
    <w:next w:val="NoList"/>
    <w:uiPriority w:val="99"/>
    <w:semiHidden/>
    <w:unhideWhenUsed/>
    <w:rsid w:val="003572E4"/>
  </w:style>
  <w:style w:type="numbering" w:customStyle="1" w:styleId="NoList110">
    <w:name w:val="No List110"/>
    <w:next w:val="NoList"/>
    <w:uiPriority w:val="99"/>
    <w:semiHidden/>
    <w:unhideWhenUsed/>
    <w:rsid w:val="003572E4"/>
  </w:style>
  <w:style w:type="numbering" w:customStyle="1" w:styleId="NoList26">
    <w:name w:val="No List26"/>
    <w:next w:val="NoList"/>
    <w:uiPriority w:val="99"/>
    <w:semiHidden/>
    <w:unhideWhenUsed/>
    <w:rsid w:val="003572E4"/>
  </w:style>
  <w:style w:type="numbering" w:customStyle="1" w:styleId="NoList27">
    <w:name w:val="No List27"/>
    <w:next w:val="NoList"/>
    <w:uiPriority w:val="99"/>
    <w:semiHidden/>
    <w:unhideWhenUsed/>
    <w:rsid w:val="003572E4"/>
  </w:style>
  <w:style w:type="numbering" w:customStyle="1" w:styleId="NoList11111">
    <w:name w:val="No List11111"/>
    <w:next w:val="NoList"/>
    <w:uiPriority w:val="99"/>
    <w:semiHidden/>
    <w:unhideWhenUsed/>
    <w:rsid w:val="003572E4"/>
  </w:style>
  <w:style w:type="numbering" w:customStyle="1" w:styleId="NoList28">
    <w:name w:val="No List28"/>
    <w:next w:val="NoList"/>
    <w:uiPriority w:val="99"/>
    <w:semiHidden/>
    <w:unhideWhenUsed/>
    <w:rsid w:val="003572E4"/>
  </w:style>
  <w:style w:type="numbering" w:customStyle="1" w:styleId="NoList29">
    <w:name w:val="No List29"/>
    <w:next w:val="NoList"/>
    <w:semiHidden/>
    <w:unhideWhenUsed/>
    <w:rsid w:val="003572E4"/>
  </w:style>
  <w:style w:type="paragraph" w:customStyle="1" w:styleId="CharCharChar1CharCharCharChar">
    <w:name w:val="Char Char Char1 Char Char Char Char"/>
    <w:basedOn w:val="Normal"/>
    <w:semiHidden/>
    <w:rsid w:val="003572E4"/>
    <w:pPr>
      <w:spacing w:after="160" w:line="240" w:lineRule="exact"/>
    </w:pPr>
    <w:rPr>
      <w:rFonts w:ascii="Arial" w:hAnsi="Arial"/>
      <w:sz w:val="22"/>
      <w:szCs w:val="22"/>
    </w:rPr>
  </w:style>
  <w:style w:type="paragraph" w:styleId="TOC3">
    <w:name w:val="toc 3"/>
    <w:basedOn w:val="Normal"/>
    <w:next w:val="Normal"/>
    <w:autoRedefine/>
    <w:semiHidden/>
    <w:rsid w:val="003572E4"/>
    <w:pPr>
      <w:ind w:left="480"/>
    </w:pPr>
    <w:rPr>
      <w:sz w:val="24"/>
      <w:szCs w:val="24"/>
    </w:rPr>
  </w:style>
  <w:style w:type="numbering" w:customStyle="1" w:styleId="NoList30">
    <w:name w:val="No List30"/>
    <w:next w:val="NoList"/>
    <w:uiPriority w:val="99"/>
    <w:semiHidden/>
    <w:rsid w:val="003572E4"/>
  </w:style>
  <w:style w:type="paragraph" w:customStyle="1" w:styleId="CharCharCharCharCharCharCharCharCharChar">
    <w:name w:val="Char Char Char Char Char Char Char Char Char Char"/>
    <w:basedOn w:val="Normal"/>
    <w:rsid w:val="003572E4"/>
    <w:pPr>
      <w:spacing w:after="160" w:line="240" w:lineRule="exact"/>
    </w:pPr>
    <w:rPr>
      <w:rFonts w:ascii="Verdana" w:hAnsi="Verdana"/>
      <w:sz w:val="20"/>
      <w:szCs w:val="20"/>
    </w:rPr>
  </w:style>
  <w:style w:type="character" w:customStyle="1" w:styleId="CharChar30">
    <w:name w:val="Char Char3"/>
    <w:rsid w:val="003572E4"/>
    <w:rPr>
      <w:b/>
      <w:bCs/>
      <w:kern w:val="36"/>
      <w:sz w:val="24"/>
      <w:szCs w:val="24"/>
      <w:lang w:val="vi-VN" w:eastAsia="vi-VN" w:bidi="ar-SA"/>
    </w:rPr>
  </w:style>
  <w:style w:type="paragraph" w:customStyle="1" w:styleId="heading20">
    <w:name w:val="heading2"/>
    <w:basedOn w:val="Normal"/>
    <w:rsid w:val="003572E4"/>
    <w:pPr>
      <w:keepNext/>
      <w:spacing w:before="40" w:after="40"/>
      <w:ind w:left="7092" w:hanging="432"/>
      <w:jc w:val="both"/>
    </w:pPr>
    <w:rPr>
      <w:sz w:val="24"/>
      <w:szCs w:val="24"/>
      <w:lang w:val="vi-VN" w:eastAsia="vi-VN"/>
    </w:rPr>
  </w:style>
  <w:style w:type="character" w:customStyle="1" w:styleId="identCharChar">
    <w:name w:val="ident Char Char"/>
    <w:rsid w:val="003572E4"/>
    <w:rPr>
      <w:rFonts w:ascii=".VnTime" w:hAnsi=".VnTime"/>
      <w:sz w:val="26"/>
      <w:lang w:val="en-US" w:eastAsia="en-US" w:bidi="ar-SA"/>
    </w:rPr>
  </w:style>
  <w:style w:type="character" w:customStyle="1" w:styleId="Bodytext4">
    <w:name w:val="Body text (4)_"/>
    <w:link w:val="Bodytext40"/>
    <w:rsid w:val="003572E4"/>
    <w:rPr>
      <w:rFonts w:ascii="Microsoft Sans Serif" w:hAnsi="Microsoft Sans Serif"/>
      <w:i/>
      <w:iCs/>
      <w:sz w:val="8"/>
      <w:szCs w:val="8"/>
      <w:shd w:val="clear" w:color="auto" w:fill="FFFFFF"/>
    </w:rPr>
  </w:style>
  <w:style w:type="paragraph" w:customStyle="1" w:styleId="Bodytext40">
    <w:name w:val="Body text (4)"/>
    <w:basedOn w:val="Normal"/>
    <w:link w:val="Bodytext4"/>
    <w:rsid w:val="003572E4"/>
    <w:pPr>
      <w:widowControl w:val="0"/>
      <w:shd w:val="clear" w:color="auto" w:fill="FFFFFF"/>
      <w:spacing w:line="240" w:lineRule="atLeast"/>
      <w:jc w:val="both"/>
    </w:pPr>
    <w:rPr>
      <w:rFonts w:ascii="Microsoft Sans Serif" w:eastAsiaTheme="minorHAnsi" w:hAnsi="Microsoft Sans Serif" w:cstheme="minorBidi"/>
      <w:i/>
      <w:iCs/>
      <w:sz w:val="8"/>
      <w:szCs w:val="8"/>
    </w:rPr>
  </w:style>
  <w:style w:type="character" w:customStyle="1" w:styleId="viewinputsmallcount">
    <w:name w:val="viewinputsmallcount"/>
    <w:rsid w:val="003572E4"/>
  </w:style>
  <w:style w:type="table" w:customStyle="1" w:styleId="TableGrid10">
    <w:name w:val="Table Grid10"/>
    <w:basedOn w:val="TableNormal"/>
    <w:next w:val="TableGrid"/>
    <w:rsid w:val="003572E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s="Times New Roman"/>
      <w:sz w:val="20"/>
      <w:szCs w:val="22"/>
      <w:lang w:bidi="en-US"/>
    </w:rPr>
    <w:tblPr>
      <w:tblInd w:w="0" w:type="dxa"/>
      <w:tblCellMar>
        <w:top w:w="0" w:type="dxa"/>
        <w:left w:w="108" w:type="dxa"/>
        <w:bottom w:w="0" w:type="dxa"/>
        <w:right w:w="108" w:type="dxa"/>
      </w:tblCellMar>
    </w:tblPr>
  </w:style>
  <w:style w:type="numbering" w:customStyle="1" w:styleId="NoList31">
    <w:name w:val="No List31"/>
    <w:next w:val="NoList"/>
    <w:uiPriority w:val="99"/>
    <w:semiHidden/>
    <w:unhideWhenUsed/>
    <w:rsid w:val="003572E4"/>
  </w:style>
  <w:style w:type="numbering" w:customStyle="1" w:styleId="NoList32">
    <w:name w:val="No List32"/>
    <w:next w:val="NoList"/>
    <w:uiPriority w:val="99"/>
    <w:semiHidden/>
    <w:unhideWhenUsed/>
    <w:rsid w:val="003572E4"/>
  </w:style>
  <w:style w:type="numbering" w:customStyle="1" w:styleId="NoList33">
    <w:name w:val="No List33"/>
    <w:next w:val="NoList"/>
    <w:uiPriority w:val="99"/>
    <w:semiHidden/>
    <w:unhideWhenUsed/>
    <w:rsid w:val="003572E4"/>
  </w:style>
  <w:style w:type="paragraph" w:customStyle="1" w:styleId="xl248">
    <w:name w:val="xl248"/>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49">
    <w:name w:val="xl249"/>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0">
    <w:name w:val="xl250"/>
    <w:basedOn w:val="Normal"/>
    <w:rsid w:val="003572E4"/>
    <w:pPr>
      <w:pBdr>
        <w:bottom w:val="single" w:sz="4" w:space="0" w:color="auto"/>
      </w:pBdr>
      <w:spacing w:before="100" w:beforeAutospacing="1" w:after="100" w:afterAutospacing="1"/>
      <w:jc w:val="center"/>
      <w:textAlignment w:val="center"/>
    </w:pPr>
    <w:rPr>
      <w:i/>
      <w:iCs/>
      <w:sz w:val="20"/>
      <w:szCs w:val="20"/>
      <w:lang w:val="vi-VN" w:eastAsia="vi-VN"/>
    </w:rPr>
  </w:style>
  <w:style w:type="paragraph" w:customStyle="1" w:styleId="xl251">
    <w:name w:val="xl251"/>
    <w:basedOn w:val="Normal"/>
    <w:rsid w:val="003572E4"/>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2">
    <w:name w:val="xl252"/>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3">
    <w:name w:val="xl253"/>
    <w:basedOn w:val="Normal"/>
    <w:rsid w:val="003572E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4">
    <w:name w:val="xl254"/>
    <w:basedOn w:val="Normal"/>
    <w:rsid w:val="003572E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5">
    <w:name w:val="xl25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paragraph" w:customStyle="1" w:styleId="xl256">
    <w:name w:val="xl256"/>
    <w:basedOn w:val="Normal"/>
    <w:rsid w:val="003572E4"/>
    <w:pPr>
      <w:pBdr>
        <w:left w:val="single" w:sz="4" w:space="0" w:color="auto"/>
        <w:right w:val="single" w:sz="4" w:space="0" w:color="auto"/>
      </w:pBdr>
      <w:spacing w:before="100" w:beforeAutospacing="1" w:after="100" w:afterAutospacing="1"/>
      <w:jc w:val="center"/>
      <w:textAlignment w:val="center"/>
    </w:pPr>
    <w:rPr>
      <w:sz w:val="20"/>
      <w:szCs w:val="20"/>
      <w:lang w:val="vi-VN" w:eastAsia="vi-VN"/>
    </w:rPr>
  </w:style>
  <w:style w:type="numbering" w:customStyle="1" w:styleId="NoList34">
    <w:name w:val="No List34"/>
    <w:next w:val="NoList"/>
    <w:uiPriority w:val="99"/>
    <w:semiHidden/>
    <w:unhideWhenUsed/>
    <w:rsid w:val="003572E4"/>
  </w:style>
  <w:style w:type="paragraph" w:customStyle="1" w:styleId="Normal1">
    <w:name w:val="Normal1"/>
    <w:basedOn w:val="Normal"/>
    <w:next w:val="Normal"/>
    <w:autoRedefine/>
    <w:semiHidden/>
    <w:rsid w:val="003572E4"/>
    <w:pPr>
      <w:spacing w:after="160" w:line="240" w:lineRule="exact"/>
    </w:pPr>
    <w:rPr>
      <w:szCs w:val="22"/>
    </w:rPr>
  </w:style>
  <w:style w:type="numbering" w:customStyle="1" w:styleId="NoList35">
    <w:name w:val="No List35"/>
    <w:next w:val="NoList"/>
    <w:uiPriority w:val="99"/>
    <w:semiHidden/>
    <w:rsid w:val="003572E4"/>
  </w:style>
  <w:style w:type="numbering" w:customStyle="1" w:styleId="NoList36">
    <w:name w:val="No List36"/>
    <w:next w:val="NoList"/>
    <w:semiHidden/>
    <w:rsid w:val="003572E4"/>
  </w:style>
  <w:style w:type="numbering" w:customStyle="1" w:styleId="NoList37">
    <w:name w:val="No List37"/>
    <w:next w:val="NoList"/>
    <w:uiPriority w:val="99"/>
    <w:semiHidden/>
    <w:unhideWhenUsed/>
    <w:rsid w:val="003572E4"/>
  </w:style>
  <w:style w:type="paragraph" w:customStyle="1" w:styleId="xl1870">
    <w:name w:val="xl187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871">
    <w:name w:val="xl187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2">
    <w:name w:val="xl187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3">
    <w:name w:val="xl187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4">
    <w:name w:val="xl187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75">
    <w:name w:val="xl18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876">
    <w:name w:val="xl18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77">
    <w:name w:val="xl18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78">
    <w:name w:val="xl18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879">
    <w:name w:val="xl187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880">
    <w:name w:val="xl188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881">
    <w:name w:val="xl188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882">
    <w:name w:val="xl188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883">
    <w:name w:val="xl188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884">
    <w:name w:val="xl18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val="vi-VN" w:eastAsia="vi-VN"/>
    </w:rPr>
  </w:style>
  <w:style w:type="paragraph" w:customStyle="1" w:styleId="xl1885">
    <w:name w:val="xl188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886">
    <w:name w:val="xl188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87">
    <w:name w:val="xl18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888">
    <w:name w:val="xl188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1889">
    <w:name w:val="xl188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0">
    <w:name w:val="xl189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891">
    <w:name w:val="xl189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2">
    <w:name w:val="xl189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val="vi-VN" w:eastAsia="vi-VN"/>
    </w:rPr>
  </w:style>
  <w:style w:type="paragraph" w:customStyle="1" w:styleId="xl1893">
    <w:name w:val="xl189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4">
    <w:name w:val="xl189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95">
    <w:name w:val="xl189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896">
    <w:name w:val="xl1896"/>
    <w:basedOn w:val="Normal"/>
    <w:rsid w:val="003572E4"/>
    <w:pPr>
      <w:spacing w:before="100" w:beforeAutospacing="1" w:after="100" w:afterAutospacing="1"/>
    </w:pPr>
    <w:rPr>
      <w:color w:val="000000"/>
      <w:sz w:val="24"/>
      <w:szCs w:val="24"/>
      <w:lang w:val="vi-VN" w:eastAsia="vi-VN"/>
    </w:rPr>
  </w:style>
  <w:style w:type="paragraph" w:customStyle="1" w:styleId="xl1897">
    <w:name w:val="xl1897"/>
    <w:basedOn w:val="Normal"/>
    <w:rsid w:val="003572E4"/>
    <w:pPr>
      <w:spacing w:before="100" w:beforeAutospacing="1" w:after="100" w:afterAutospacing="1"/>
      <w:textAlignment w:val="center"/>
    </w:pPr>
    <w:rPr>
      <w:color w:val="000000"/>
      <w:lang w:val="vi-VN" w:eastAsia="vi-VN"/>
    </w:rPr>
  </w:style>
  <w:style w:type="paragraph" w:customStyle="1" w:styleId="xl1898">
    <w:name w:val="xl189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899">
    <w:name w:val="xl189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900">
    <w:name w:val="xl190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01">
    <w:name w:val="xl190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02">
    <w:name w:val="xl190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03">
    <w:name w:val="xl1903"/>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04">
    <w:name w:val="xl190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05">
    <w:name w:val="xl190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06">
    <w:name w:val="xl1906"/>
    <w:basedOn w:val="Normal"/>
    <w:rsid w:val="003572E4"/>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color w:val="000000"/>
      <w:sz w:val="24"/>
      <w:szCs w:val="24"/>
      <w:lang w:val="vi-VN" w:eastAsia="vi-VN"/>
    </w:rPr>
  </w:style>
  <w:style w:type="paragraph" w:customStyle="1" w:styleId="xl1907">
    <w:name w:val="xl1907"/>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b/>
      <w:bCs/>
      <w:color w:val="000000"/>
      <w:sz w:val="24"/>
      <w:szCs w:val="24"/>
      <w:lang w:val="vi-VN" w:eastAsia="vi-VN"/>
    </w:rPr>
  </w:style>
  <w:style w:type="paragraph" w:customStyle="1" w:styleId="xl1908">
    <w:name w:val="xl1908"/>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color w:val="000000"/>
      <w:sz w:val="24"/>
      <w:szCs w:val="24"/>
      <w:lang w:val="vi-VN" w:eastAsia="vi-VN"/>
    </w:rPr>
  </w:style>
  <w:style w:type="paragraph" w:customStyle="1" w:styleId="xl1909">
    <w:name w:val="xl1909"/>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color w:val="000000"/>
      <w:sz w:val="24"/>
      <w:szCs w:val="24"/>
      <w:lang w:val="vi-VN" w:eastAsia="vi-VN"/>
    </w:rPr>
  </w:style>
  <w:style w:type="paragraph" w:customStyle="1" w:styleId="xl1910">
    <w:name w:val="xl1910"/>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11">
    <w:name w:val="xl191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12">
    <w:name w:val="xl191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13">
    <w:name w:val="xl191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14">
    <w:name w:val="xl1914"/>
    <w:basedOn w:val="Normal"/>
    <w:rsid w:val="003572E4"/>
    <w:pPr>
      <w:spacing w:before="100" w:beforeAutospacing="1" w:after="100" w:afterAutospacing="1"/>
      <w:textAlignment w:val="center"/>
    </w:pPr>
    <w:rPr>
      <w:b/>
      <w:bCs/>
      <w:color w:val="000000"/>
      <w:sz w:val="20"/>
      <w:szCs w:val="20"/>
      <w:lang w:val="vi-VN" w:eastAsia="vi-VN"/>
    </w:rPr>
  </w:style>
  <w:style w:type="paragraph" w:customStyle="1" w:styleId="xl1915">
    <w:name w:val="xl191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16">
    <w:name w:val="xl191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17">
    <w:name w:val="xl1917"/>
    <w:basedOn w:val="Normal"/>
    <w:rsid w:val="003572E4"/>
    <w:pPr>
      <w:spacing w:before="100" w:beforeAutospacing="1" w:after="100" w:afterAutospacing="1"/>
      <w:textAlignment w:val="center"/>
    </w:pPr>
    <w:rPr>
      <w:color w:val="000000"/>
      <w:sz w:val="20"/>
      <w:szCs w:val="20"/>
      <w:lang w:val="vi-VN" w:eastAsia="vi-VN"/>
    </w:rPr>
  </w:style>
  <w:style w:type="paragraph" w:customStyle="1" w:styleId="xl1918">
    <w:name w:val="xl19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19">
    <w:name w:val="xl19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20">
    <w:name w:val="xl192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21">
    <w:name w:val="xl192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2">
    <w:name w:val="xl192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923">
    <w:name w:val="xl192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4">
    <w:name w:val="xl192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5">
    <w:name w:val="xl192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926">
    <w:name w:val="xl192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27">
    <w:name w:val="xl1927"/>
    <w:basedOn w:val="Normal"/>
    <w:rsid w:val="003572E4"/>
    <w:pPr>
      <w:shd w:val="clear" w:color="000000" w:fill="FFFFFF"/>
      <w:spacing w:before="100" w:beforeAutospacing="1" w:after="100" w:afterAutospacing="1"/>
      <w:textAlignment w:val="center"/>
    </w:pPr>
    <w:rPr>
      <w:b/>
      <w:bCs/>
      <w:color w:val="000000"/>
      <w:sz w:val="20"/>
      <w:szCs w:val="20"/>
      <w:lang w:val="vi-VN" w:eastAsia="vi-VN"/>
    </w:rPr>
  </w:style>
  <w:style w:type="paragraph" w:customStyle="1" w:styleId="xl1928">
    <w:name w:val="xl192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29">
    <w:name w:val="xl192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30">
    <w:name w:val="xl1930"/>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31">
    <w:name w:val="xl1931"/>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32">
    <w:name w:val="xl1932"/>
    <w:basedOn w:val="Normal"/>
    <w:rsid w:val="003572E4"/>
    <w:pPr>
      <w:shd w:val="clear" w:color="000000" w:fill="FFFFFF"/>
      <w:spacing w:before="100" w:beforeAutospacing="1" w:after="100" w:afterAutospacing="1"/>
      <w:textAlignment w:val="center"/>
    </w:pPr>
    <w:rPr>
      <w:color w:val="000000"/>
      <w:sz w:val="20"/>
      <w:szCs w:val="20"/>
      <w:lang w:val="vi-VN" w:eastAsia="vi-VN"/>
    </w:rPr>
  </w:style>
  <w:style w:type="paragraph" w:customStyle="1" w:styleId="xl1933">
    <w:name w:val="xl193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934">
    <w:name w:val="xl193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lang w:val="vi-VN" w:eastAsia="vi-VN"/>
    </w:rPr>
  </w:style>
  <w:style w:type="paragraph" w:customStyle="1" w:styleId="xl1935">
    <w:name w:val="xl193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36">
    <w:name w:val="xl193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lang w:val="vi-VN" w:eastAsia="vi-VN"/>
    </w:rPr>
  </w:style>
  <w:style w:type="paragraph" w:customStyle="1" w:styleId="xl1937">
    <w:name w:val="xl193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4"/>
      <w:szCs w:val="24"/>
      <w:lang w:val="vi-VN" w:eastAsia="vi-VN"/>
    </w:rPr>
  </w:style>
  <w:style w:type="paragraph" w:customStyle="1" w:styleId="xl1938">
    <w:name w:val="xl19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4"/>
      <w:szCs w:val="24"/>
      <w:lang w:val="vi-VN" w:eastAsia="vi-VN"/>
    </w:rPr>
  </w:style>
  <w:style w:type="paragraph" w:customStyle="1" w:styleId="xl1939">
    <w:name w:val="xl193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40">
    <w:name w:val="xl19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41">
    <w:name w:val="xl194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2">
    <w:name w:val="xl1942"/>
    <w:basedOn w:val="Normal"/>
    <w:rsid w:val="003572E4"/>
    <w:pPr>
      <w:spacing w:before="100" w:beforeAutospacing="1" w:after="100" w:afterAutospacing="1"/>
      <w:textAlignment w:val="center"/>
    </w:pPr>
    <w:rPr>
      <w:b/>
      <w:bCs/>
      <w:color w:val="000000"/>
      <w:sz w:val="24"/>
      <w:szCs w:val="24"/>
      <w:lang w:val="vi-VN" w:eastAsia="vi-VN"/>
    </w:rPr>
  </w:style>
  <w:style w:type="paragraph" w:customStyle="1" w:styleId="xl1943">
    <w:name w:val="xl194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4">
    <w:name w:val="xl194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5">
    <w:name w:val="xl194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46">
    <w:name w:val="xl1946"/>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47">
    <w:name w:val="xl194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48">
    <w:name w:val="xl194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49">
    <w:name w:val="xl194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50">
    <w:name w:val="xl195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951">
    <w:name w:val="xl195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52">
    <w:name w:val="xl195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1953">
    <w:name w:val="xl195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54">
    <w:name w:val="xl195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55">
    <w:name w:val="xl195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56">
    <w:name w:val="xl195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1957">
    <w:name w:val="xl195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1958">
    <w:name w:val="xl195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59">
    <w:name w:val="xl195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0">
    <w:name w:val="xl196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1">
    <w:name w:val="xl196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2">
    <w:name w:val="xl196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3">
    <w:name w:val="xl1963"/>
    <w:basedOn w:val="Normal"/>
    <w:rsid w:val="003572E4"/>
    <w:pPr>
      <w:spacing w:before="100" w:beforeAutospacing="1" w:after="100" w:afterAutospacing="1"/>
    </w:pPr>
    <w:rPr>
      <w:color w:val="000000"/>
      <w:sz w:val="24"/>
      <w:szCs w:val="24"/>
      <w:lang w:val="vi-VN" w:eastAsia="vi-VN"/>
    </w:rPr>
  </w:style>
  <w:style w:type="paragraph" w:customStyle="1" w:styleId="xl1964">
    <w:name w:val="xl1964"/>
    <w:basedOn w:val="Normal"/>
    <w:rsid w:val="003572E4"/>
    <w:pPr>
      <w:spacing w:before="100" w:beforeAutospacing="1" w:after="100" w:afterAutospacing="1"/>
      <w:textAlignment w:val="center"/>
    </w:pPr>
    <w:rPr>
      <w:b/>
      <w:bCs/>
      <w:color w:val="000000"/>
      <w:sz w:val="24"/>
      <w:szCs w:val="24"/>
      <w:lang w:val="vi-VN" w:eastAsia="vi-VN"/>
    </w:rPr>
  </w:style>
  <w:style w:type="paragraph" w:customStyle="1" w:styleId="xl1965">
    <w:name w:val="xl196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6">
    <w:name w:val="xl196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67">
    <w:name w:val="xl1967"/>
    <w:basedOn w:val="Normal"/>
    <w:rsid w:val="003572E4"/>
    <w:pPr>
      <w:spacing w:before="100" w:beforeAutospacing="1" w:after="100" w:afterAutospacing="1"/>
      <w:textAlignment w:val="center"/>
    </w:pPr>
    <w:rPr>
      <w:color w:val="000000"/>
      <w:sz w:val="24"/>
      <w:szCs w:val="24"/>
      <w:lang w:val="vi-VN" w:eastAsia="vi-VN"/>
    </w:rPr>
  </w:style>
  <w:style w:type="paragraph" w:customStyle="1" w:styleId="xl1968">
    <w:name w:val="xl196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lang w:val="vi-VN" w:eastAsia="vi-VN"/>
    </w:rPr>
  </w:style>
  <w:style w:type="paragraph" w:customStyle="1" w:styleId="xl1969">
    <w:name w:val="xl196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70">
    <w:name w:val="xl197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lang w:val="vi-VN" w:eastAsia="vi-VN"/>
    </w:rPr>
  </w:style>
  <w:style w:type="paragraph" w:customStyle="1" w:styleId="xl1971">
    <w:name w:val="xl197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72">
    <w:name w:val="xl197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73">
    <w:name w:val="xl197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74">
    <w:name w:val="xl197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75">
    <w:name w:val="xl197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1976">
    <w:name w:val="xl197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77">
    <w:name w:val="xl197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78">
    <w:name w:val="xl197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79">
    <w:name w:val="xl197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80">
    <w:name w:val="xl198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1">
    <w:name w:val="xl198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2">
    <w:name w:val="xl198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1983">
    <w:name w:val="xl198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4">
    <w:name w:val="xl198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5">
    <w:name w:val="xl198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6">
    <w:name w:val="xl198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7">
    <w:name w:val="xl198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88">
    <w:name w:val="xl198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89">
    <w:name w:val="xl198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1990">
    <w:name w:val="xl199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lang w:val="vi-VN" w:eastAsia="vi-VN"/>
    </w:rPr>
  </w:style>
  <w:style w:type="paragraph" w:customStyle="1" w:styleId="xl1991">
    <w:name w:val="xl199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lang w:val="vi-VN" w:eastAsia="vi-VN"/>
    </w:rPr>
  </w:style>
  <w:style w:type="paragraph" w:customStyle="1" w:styleId="xl1992">
    <w:name w:val="xl1992"/>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3">
    <w:name w:val="xl199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94">
    <w:name w:val="xl199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995">
    <w:name w:val="xl199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6">
    <w:name w:val="xl1996"/>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7">
    <w:name w:val="xl1997"/>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998">
    <w:name w:val="xl199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1999">
    <w:name w:val="xl199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0">
    <w:name w:val="xl200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1">
    <w:name w:val="xl200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2">
    <w:name w:val="xl200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3">
    <w:name w:val="xl200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4">
    <w:name w:val="xl200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5">
    <w:name w:val="xl200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6">
    <w:name w:val="xl200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07">
    <w:name w:val="xl200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8">
    <w:name w:val="xl200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09">
    <w:name w:val="xl200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0">
    <w:name w:val="xl201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1">
    <w:name w:val="xl201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2">
    <w:name w:val="xl2012"/>
    <w:basedOn w:val="Normal"/>
    <w:rsid w:val="003572E4"/>
    <w:pPr>
      <w:spacing w:before="100" w:beforeAutospacing="1" w:after="100" w:afterAutospacing="1"/>
      <w:jc w:val="center"/>
    </w:pPr>
    <w:rPr>
      <w:color w:val="000000"/>
      <w:sz w:val="24"/>
      <w:szCs w:val="24"/>
      <w:lang w:val="vi-VN" w:eastAsia="vi-VN"/>
    </w:rPr>
  </w:style>
  <w:style w:type="paragraph" w:customStyle="1" w:styleId="xl2013">
    <w:name w:val="xl2013"/>
    <w:basedOn w:val="Normal"/>
    <w:rsid w:val="003572E4"/>
    <w:pPr>
      <w:spacing w:before="100" w:beforeAutospacing="1" w:after="100" w:afterAutospacing="1"/>
      <w:jc w:val="center"/>
      <w:textAlignment w:val="center"/>
    </w:pPr>
    <w:rPr>
      <w:color w:val="000000"/>
      <w:sz w:val="24"/>
      <w:szCs w:val="24"/>
      <w:lang w:val="vi-VN" w:eastAsia="vi-VN"/>
    </w:rPr>
  </w:style>
  <w:style w:type="paragraph" w:customStyle="1" w:styleId="xl2014">
    <w:name w:val="xl2014"/>
    <w:basedOn w:val="Normal"/>
    <w:rsid w:val="003572E4"/>
    <w:pPr>
      <w:spacing w:before="100" w:beforeAutospacing="1" w:after="100" w:afterAutospacing="1"/>
      <w:jc w:val="center"/>
      <w:textAlignment w:val="center"/>
    </w:pPr>
    <w:rPr>
      <w:color w:val="000000"/>
      <w:sz w:val="24"/>
      <w:szCs w:val="24"/>
      <w:lang w:val="vi-VN" w:eastAsia="vi-VN"/>
    </w:rPr>
  </w:style>
  <w:style w:type="paragraph" w:customStyle="1" w:styleId="xl2015">
    <w:name w:val="xl2015"/>
    <w:basedOn w:val="Normal"/>
    <w:rsid w:val="003572E4"/>
    <w:pPr>
      <w:spacing w:before="100" w:beforeAutospacing="1" w:after="100" w:afterAutospacing="1"/>
      <w:jc w:val="center"/>
    </w:pPr>
    <w:rPr>
      <w:color w:val="000000"/>
      <w:sz w:val="24"/>
      <w:szCs w:val="24"/>
      <w:lang w:val="vi-VN" w:eastAsia="vi-VN"/>
    </w:rPr>
  </w:style>
  <w:style w:type="paragraph" w:customStyle="1" w:styleId="xl2016">
    <w:name w:val="xl201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17">
    <w:name w:val="xl201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18">
    <w:name w:val="xl201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19">
    <w:name w:val="xl201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vi-VN" w:eastAsia="vi-VN"/>
    </w:rPr>
  </w:style>
  <w:style w:type="paragraph" w:customStyle="1" w:styleId="xl2020">
    <w:name w:val="xl2020"/>
    <w:basedOn w:val="Normal"/>
    <w:rsid w:val="003572E4"/>
    <w:pPr>
      <w:spacing w:before="100" w:beforeAutospacing="1" w:after="100" w:afterAutospacing="1"/>
      <w:textAlignment w:val="center"/>
    </w:pPr>
    <w:rPr>
      <w:color w:val="000000"/>
      <w:sz w:val="20"/>
      <w:szCs w:val="20"/>
      <w:lang w:val="vi-VN" w:eastAsia="vi-VN"/>
    </w:rPr>
  </w:style>
  <w:style w:type="paragraph" w:customStyle="1" w:styleId="xl2021">
    <w:name w:val="xl202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22">
    <w:name w:val="xl202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val="vi-VN" w:eastAsia="vi-VN"/>
    </w:rPr>
  </w:style>
  <w:style w:type="paragraph" w:customStyle="1" w:styleId="xl2023">
    <w:name w:val="xl202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24">
    <w:name w:val="xl202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lang w:val="vi-VN" w:eastAsia="vi-VN"/>
    </w:rPr>
  </w:style>
  <w:style w:type="paragraph" w:customStyle="1" w:styleId="xl2025">
    <w:name w:val="xl2025"/>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lang w:val="vi-VN" w:eastAsia="vi-VN"/>
    </w:rPr>
  </w:style>
  <w:style w:type="paragraph" w:customStyle="1" w:styleId="xl2026">
    <w:name w:val="xl202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vi-VN" w:eastAsia="vi-VN"/>
    </w:rPr>
  </w:style>
  <w:style w:type="paragraph" w:customStyle="1" w:styleId="xl2027">
    <w:name w:val="xl202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vi-VN" w:eastAsia="vi-VN"/>
    </w:rPr>
  </w:style>
  <w:style w:type="paragraph" w:customStyle="1" w:styleId="xl2028">
    <w:name w:val="xl202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vi-VN" w:eastAsia="vi-VN"/>
    </w:rPr>
  </w:style>
  <w:style w:type="paragraph" w:customStyle="1" w:styleId="xl2029">
    <w:name w:val="xl202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30">
    <w:name w:val="xl2030"/>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b/>
      <w:bCs/>
      <w:color w:val="000000"/>
      <w:sz w:val="20"/>
      <w:szCs w:val="20"/>
      <w:lang w:val="vi-VN" w:eastAsia="vi-VN"/>
    </w:rPr>
  </w:style>
  <w:style w:type="paragraph" w:customStyle="1" w:styleId="xl2031">
    <w:name w:val="xl203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32">
    <w:name w:val="xl203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lang w:val="vi-VN" w:eastAsia="vi-VN"/>
    </w:rPr>
  </w:style>
  <w:style w:type="paragraph" w:customStyle="1" w:styleId="xl2033">
    <w:name w:val="xl2033"/>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lang w:val="vi-VN" w:eastAsia="vi-VN"/>
    </w:rPr>
  </w:style>
  <w:style w:type="paragraph" w:customStyle="1" w:styleId="xl2034">
    <w:name w:val="xl203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vi-VN" w:eastAsia="vi-VN"/>
    </w:rPr>
  </w:style>
  <w:style w:type="paragraph" w:customStyle="1" w:styleId="xl2035">
    <w:name w:val="xl203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vi-VN" w:eastAsia="vi-VN"/>
    </w:rPr>
  </w:style>
  <w:style w:type="paragraph" w:customStyle="1" w:styleId="xl2036">
    <w:name w:val="xl203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vi-VN" w:eastAsia="vi-VN"/>
    </w:rPr>
  </w:style>
  <w:style w:type="paragraph" w:customStyle="1" w:styleId="xl2037">
    <w:name w:val="xl203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lang w:val="vi-VN" w:eastAsia="vi-VN"/>
    </w:rPr>
  </w:style>
  <w:style w:type="paragraph" w:customStyle="1" w:styleId="xl2038">
    <w:name w:val="xl203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lang w:val="vi-VN" w:eastAsia="vi-VN"/>
    </w:rPr>
  </w:style>
  <w:style w:type="paragraph" w:customStyle="1" w:styleId="xl2039">
    <w:name w:val="xl2039"/>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lang w:val="vi-VN" w:eastAsia="vi-VN"/>
    </w:rPr>
  </w:style>
  <w:style w:type="paragraph" w:customStyle="1" w:styleId="xl2040">
    <w:name w:val="xl204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lang w:val="vi-VN" w:eastAsia="vi-VN"/>
    </w:rPr>
  </w:style>
  <w:style w:type="paragraph" w:customStyle="1" w:styleId="xl2041">
    <w:name w:val="xl204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lang w:val="vi-VN" w:eastAsia="vi-VN"/>
    </w:rPr>
  </w:style>
  <w:style w:type="paragraph" w:customStyle="1" w:styleId="xl2042">
    <w:name w:val="xl204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lang w:val="vi-VN" w:eastAsia="vi-VN"/>
    </w:rPr>
  </w:style>
  <w:style w:type="paragraph" w:customStyle="1" w:styleId="xl2043">
    <w:name w:val="xl204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lang w:val="vi-VN" w:eastAsia="vi-VN"/>
    </w:rPr>
  </w:style>
  <w:style w:type="paragraph" w:customStyle="1" w:styleId="xl2044">
    <w:name w:val="xl204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0"/>
      <w:szCs w:val="20"/>
      <w:lang w:val="vi-VN" w:eastAsia="vi-VN"/>
    </w:rPr>
  </w:style>
  <w:style w:type="paragraph" w:customStyle="1" w:styleId="xl2045">
    <w:name w:val="xl204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lang w:val="vi-VN" w:eastAsia="vi-VN"/>
    </w:rPr>
  </w:style>
  <w:style w:type="paragraph" w:customStyle="1" w:styleId="xl2046">
    <w:name w:val="xl204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lang w:val="vi-VN" w:eastAsia="vi-VN"/>
    </w:rPr>
  </w:style>
  <w:style w:type="paragraph" w:customStyle="1" w:styleId="xl2047">
    <w:name w:val="xl2047"/>
    <w:basedOn w:val="Normal"/>
    <w:rsid w:val="003572E4"/>
    <w:pPr>
      <w:spacing w:before="100" w:beforeAutospacing="1" w:after="100" w:afterAutospacing="1"/>
    </w:pPr>
    <w:rPr>
      <w:color w:val="000000"/>
      <w:sz w:val="20"/>
      <w:szCs w:val="20"/>
      <w:lang w:val="vi-VN" w:eastAsia="vi-VN"/>
    </w:rPr>
  </w:style>
  <w:style w:type="paragraph" w:customStyle="1" w:styleId="xl2048">
    <w:name w:val="xl2048"/>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49">
    <w:name w:val="xl204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0">
    <w:name w:val="xl205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1">
    <w:name w:val="xl205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2">
    <w:name w:val="xl205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3">
    <w:name w:val="xl2053"/>
    <w:basedOn w:val="Normal"/>
    <w:rsid w:val="003572E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color w:val="000000"/>
      <w:sz w:val="24"/>
      <w:szCs w:val="24"/>
      <w:lang w:val="vi-VN" w:eastAsia="vi-VN"/>
    </w:rPr>
  </w:style>
  <w:style w:type="paragraph" w:customStyle="1" w:styleId="xl2054">
    <w:name w:val="xl2054"/>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55">
    <w:name w:val="xl205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6">
    <w:name w:val="xl205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7">
    <w:name w:val="xl205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58">
    <w:name w:val="xl2058"/>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 w:val="24"/>
      <w:szCs w:val="24"/>
      <w:lang w:val="vi-VN" w:eastAsia="vi-VN"/>
    </w:rPr>
  </w:style>
  <w:style w:type="paragraph" w:customStyle="1" w:styleId="xl2059">
    <w:name w:val="xl2059"/>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lang w:val="vi-VN" w:eastAsia="vi-VN"/>
    </w:rPr>
  </w:style>
  <w:style w:type="paragraph" w:customStyle="1" w:styleId="xl2060">
    <w:name w:val="xl2060"/>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61">
    <w:name w:val="xl2061"/>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62">
    <w:name w:val="xl2062"/>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lang w:val="vi-VN" w:eastAsia="vi-VN"/>
    </w:rPr>
  </w:style>
  <w:style w:type="paragraph" w:customStyle="1" w:styleId="xl2063">
    <w:name w:val="xl2063"/>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lang w:val="vi-VN" w:eastAsia="vi-VN"/>
    </w:rPr>
  </w:style>
  <w:style w:type="paragraph" w:customStyle="1" w:styleId="xl2064">
    <w:name w:val="xl2064"/>
    <w:basedOn w:val="Normal"/>
    <w:rsid w:val="003572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 w:val="24"/>
      <w:szCs w:val="24"/>
      <w:lang w:val="vi-VN" w:eastAsia="vi-VN"/>
    </w:rPr>
  </w:style>
  <w:style w:type="paragraph" w:customStyle="1" w:styleId="xl2065">
    <w:name w:val="xl2065"/>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lang w:val="vi-VN" w:eastAsia="vi-VN"/>
    </w:rPr>
  </w:style>
  <w:style w:type="paragraph" w:customStyle="1" w:styleId="xl2066">
    <w:name w:val="xl2066"/>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lang w:val="vi-VN" w:eastAsia="vi-VN"/>
    </w:rPr>
  </w:style>
  <w:style w:type="paragraph" w:customStyle="1" w:styleId="xl2067">
    <w:name w:val="xl2067"/>
    <w:basedOn w:val="Normal"/>
    <w:rsid w:val="003572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4"/>
      <w:szCs w:val="24"/>
      <w:lang w:val="vi-VN" w:eastAsia="vi-VN"/>
    </w:rPr>
  </w:style>
  <w:style w:type="paragraph" w:customStyle="1" w:styleId="xl2068">
    <w:name w:val="xl2068"/>
    <w:basedOn w:val="Normal"/>
    <w:rsid w:val="003572E4"/>
    <w:pPr>
      <w:spacing w:before="100" w:beforeAutospacing="1" w:after="100" w:afterAutospacing="1"/>
      <w:jc w:val="right"/>
    </w:pPr>
    <w:rPr>
      <w:color w:val="000000"/>
      <w:sz w:val="24"/>
      <w:szCs w:val="24"/>
      <w:lang w:val="vi-VN" w:eastAsia="vi-VN"/>
    </w:rPr>
  </w:style>
  <w:style w:type="paragraph" w:customStyle="1" w:styleId="xl2069">
    <w:name w:val="xl2069"/>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0">
    <w:name w:val="xl2070"/>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1">
    <w:name w:val="xl2071"/>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2">
    <w:name w:val="xl2072"/>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3">
    <w:name w:val="xl2073"/>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4">
    <w:name w:val="xl2074"/>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5">
    <w:name w:val="xl2075"/>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6">
    <w:name w:val="xl2076"/>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77">
    <w:name w:val="xl2077"/>
    <w:basedOn w:val="Normal"/>
    <w:rsid w:val="003572E4"/>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color w:val="000000"/>
      <w:sz w:val="24"/>
      <w:szCs w:val="24"/>
      <w:lang w:val="vi-VN" w:eastAsia="vi-VN"/>
    </w:rPr>
  </w:style>
  <w:style w:type="paragraph" w:customStyle="1" w:styleId="xl2078">
    <w:name w:val="xl2078"/>
    <w:basedOn w:val="Normal"/>
    <w:rsid w:val="003572E4"/>
    <w:pPr>
      <w:pBdr>
        <w:top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color w:val="000000"/>
      <w:sz w:val="24"/>
      <w:szCs w:val="24"/>
      <w:lang w:val="vi-VN" w:eastAsia="vi-VN"/>
    </w:rPr>
  </w:style>
  <w:style w:type="paragraph" w:customStyle="1" w:styleId="xl2079">
    <w:name w:val="xl2079"/>
    <w:basedOn w:val="Normal"/>
    <w:rsid w:val="00357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80">
    <w:name w:val="xl2080"/>
    <w:basedOn w:val="Normal"/>
    <w:rsid w:val="00357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vi-VN" w:eastAsia="vi-VN"/>
    </w:rPr>
  </w:style>
  <w:style w:type="paragraph" w:customStyle="1" w:styleId="xl2081">
    <w:name w:val="xl2081"/>
    <w:basedOn w:val="Normal"/>
    <w:rsid w:val="003572E4"/>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82">
    <w:name w:val="xl2082"/>
    <w:basedOn w:val="Normal"/>
    <w:rsid w:val="003572E4"/>
    <w:pPr>
      <w:pBdr>
        <w:top w:val="single" w:sz="4" w:space="0" w:color="auto"/>
        <w:bottom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83">
    <w:name w:val="xl2083"/>
    <w:basedOn w:val="Normal"/>
    <w:rsid w:val="003572E4"/>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vi-VN" w:eastAsia="vi-VN"/>
    </w:rPr>
  </w:style>
  <w:style w:type="paragraph" w:customStyle="1" w:styleId="xl2084">
    <w:name w:val="xl2084"/>
    <w:basedOn w:val="Normal"/>
    <w:rsid w:val="003572E4"/>
    <w:pPr>
      <w:spacing w:before="100" w:beforeAutospacing="1" w:after="100" w:afterAutospacing="1"/>
      <w:jc w:val="center"/>
      <w:textAlignment w:val="center"/>
    </w:pPr>
    <w:rPr>
      <w:b/>
      <w:bCs/>
      <w:color w:val="000000"/>
      <w:sz w:val="24"/>
      <w:szCs w:val="24"/>
      <w:lang w:val="vi-VN" w:eastAsia="vi-VN"/>
    </w:rPr>
  </w:style>
  <w:style w:type="paragraph" w:customStyle="1" w:styleId="xl2085">
    <w:name w:val="xl2085"/>
    <w:basedOn w:val="Normal"/>
    <w:rsid w:val="003572E4"/>
    <w:pPr>
      <w:spacing w:before="100" w:beforeAutospacing="1" w:after="100" w:afterAutospacing="1"/>
      <w:jc w:val="center"/>
      <w:textAlignment w:val="center"/>
    </w:pPr>
    <w:rPr>
      <w:i/>
      <w:iCs/>
      <w:color w:val="000000"/>
      <w:lang w:val="vi-VN" w:eastAsia="vi-VN"/>
    </w:rPr>
  </w:style>
  <w:style w:type="table" w:customStyle="1" w:styleId="TableGrid22">
    <w:name w:val="Table Grid22"/>
    <w:basedOn w:val="TableNormal"/>
    <w:next w:val="TableGrid"/>
    <w:uiPriority w:val="59"/>
    <w:rsid w:val="003572E4"/>
    <w:rPr>
      <w:rFonts w:ascii="Times New Roman" w:eastAsia="Calibri"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3572E4"/>
  </w:style>
  <w:style w:type="table" w:customStyle="1" w:styleId="TableGrid17">
    <w:name w:val="Table Grid17"/>
    <w:basedOn w:val="TableNormal"/>
    <w:next w:val="TableGrid"/>
    <w:rsid w:val="003572E4"/>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3572E4"/>
  </w:style>
  <w:style w:type="table" w:customStyle="1" w:styleId="TableGrid18">
    <w:name w:val="Table Grid18"/>
    <w:basedOn w:val="TableNormal"/>
    <w:next w:val="TableGrid"/>
    <w:uiPriority w:val="39"/>
    <w:rsid w:val="003572E4"/>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3572E4"/>
  </w:style>
  <w:style w:type="numbering" w:customStyle="1" w:styleId="NoList39">
    <w:name w:val="No List39"/>
    <w:next w:val="NoList"/>
    <w:semiHidden/>
    <w:rsid w:val="003572E4"/>
  </w:style>
  <w:style w:type="character" w:styleId="EndnoteReference">
    <w:name w:val="endnote reference"/>
    <w:rsid w:val="003572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55520-1142-4C26-BAE2-72ACFDEC2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19</Pages>
  <Words>4313</Words>
  <Characters>24589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Hongquang</cp:lastModifiedBy>
  <cp:revision>7</cp:revision>
  <cp:lastPrinted>2019-06-07T08:48:00Z</cp:lastPrinted>
  <dcterms:created xsi:type="dcterms:W3CDTF">2019-06-07T07:32:00Z</dcterms:created>
  <dcterms:modified xsi:type="dcterms:W3CDTF">2019-07-04T03:04:00Z</dcterms:modified>
</cp:coreProperties>
</file>