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253" w:type="pct"/>
        <w:tblInd w:w="-284" w:type="dxa"/>
        <w:tblBorders>
          <w:top w:val="nil"/>
          <w:bottom w:val="nil"/>
          <w:insideH w:val="nil"/>
          <w:insideV w:val="nil"/>
        </w:tblBorders>
        <w:tblCellMar>
          <w:left w:w="0" w:type="dxa"/>
          <w:right w:w="0" w:type="dxa"/>
        </w:tblCellMar>
        <w:tblLook w:val="04A0" w:firstRow="1" w:lastRow="0" w:firstColumn="1" w:lastColumn="0" w:noHBand="0" w:noVBand="1"/>
      </w:tblPr>
      <w:tblGrid>
        <w:gridCol w:w="3239"/>
        <w:gridCol w:w="6589"/>
      </w:tblGrid>
      <w:tr w:rsidR="00EE755E" w:rsidRPr="002D5996" w14:paraId="2D24B866" w14:textId="77777777" w:rsidTr="00044EC2">
        <w:trPr>
          <w:trHeight w:val="709"/>
        </w:trPr>
        <w:tc>
          <w:tcPr>
            <w:tcW w:w="1648" w:type="pct"/>
            <w:tcBorders>
              <w:top w:val="nil"/>
              <w:left w:val="nil"/>
              <w:bottom w:val="nil"/>
              <w:right w:val="nil"/>
              <w:tl2br w:val="nil"/>
              <w:tr2bl w:val="nil"/>
            </w:tcBorders>
            <w:shd w:val="clear" w:color="auto" w:fill="auto"/>
            <w:tcMar>
              <w:top w:w="0" w:type="dxa"/>
              <w:left w:w="108" w:type="dxa"/>
              <w:bottom w:w="0" w:type="dxa"/>
              <w:right w:w="108" w:type="dxa"/>
            </w:tcMar>
          </w:tcPr>
          <w:p w14:paraId="02930AC0" w14:textId="77777777" w:rsidR="00EE755E" w:rsidRPr="002D5996" w:rsidRDefault="00EE755E" w:rsidP="00561BE6">
            <w:pPr>
              <w:spacing w:after="0" w:line="240" w:lineRule="auto"/>
              <w:jc w:val="center"/>
            </w:pPr>
            <w:r w:rsidRPr="002D5996">
              <w:rPr>
                <w:i/>
                <w:iCs/>
                <w:noProof/>
              </w:rPr>
              <mc:AlternateContent>
                <mc:Choice Requires="wps">
                  <w:drawing>
                    <wp:anchor distT="0" distB="0" distL="114300" distR="114300" simplePos="0" relativeHeight="251659264" behindDoc="0" locked="0" layoutInCell="1" allowOverlap="1" wp14:anchorId="7FF072BF" wp14:editId="466EF3DC">
                      <wp:simplePos x="0" y="0"/>
                      <wp:positionH relativeFrom="column">
                        <wp:posOffset>626110</wp:posOffset>
                      </wp:positionH>
                      <wp:positionV relativeFrom="paragraph">
                        <wp:posOffset>437515</wp:posOffset>
                      </wp:positionV>
                      <wp:extent cx="477520" cy="0"/>
                      <wp:effectExtent l="0" t="0" r="0" b="0"/>
                      <wp:wrapNone/>
                      <wp:docPr id="36471373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DAABC4" id="_x0000_t32" coordsize="21600,21600" o:spt="32" o:oned="t" path="m,l21600,21600e" filled="f">
                      <v:path arrowok="t" fillok="f" o:connecttype="none"/>
                      <o:lock v:ext="edit" shapetype="t"/>
                    </v:shapetype>
                    <v:shape id="Straight Arrow Connector 2" o:spid="_x0000_s1026" type="#_x0000_t32" style="position:absolute;margin-left:49.3pt;margin-top:34.45pt;width:37.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84twEAAFUDAAAOAAAAZHJzL2Uyb0RvYy54bWysU8Fu2zAMvQ/YPwi6L06CZd2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"/>
                  </w:pict>
                </mc:Fallback>
              </mc:AlternateContent>
            </w:r>
            <w:r w:rsidRPr="002D5996">
              <w:rPr>
                <w:b/>
                <w:bCs/>
              </w:rPr>
              <w:t>ỦY BAN NHÂN DÂN</w:t>
            </w:r>
            <w:r w:rsidRPr="002D5996">
              <w:rPr>
                <w:b/>
                <w:bCs/>
              </w:rPr>
              <w:br/>
              <w:t>TỈNH SƠN LA</w:t>
            </w:r>
          </w:p>
        </w:tc>
        <w:tc>
          <w:tcPr>
            <w:tcW w:w="3352" w:type="pct"/>
            <w:tcBorders>
              <w:top w:val="nil"/>
              <w:left w:val="nil"/>
              <w:bottom w:val="nil"/>
              <w:right w:val="nil"/>
              <w:tl2br w:val="nil"/>
              <w:tr2bl w:val="nil"/>
            </w:tcBorders>
            <w:shd w:val="clear" w:color="auto" w:fill="auto"/>
            <w:tcMar>
              <w:top w:w="0" w:type="dxa"/>
              <w:left w:w="108" w:type="dxa"/>
              <w:bottom w:w="0" w:type="dxa"/>
              <w:right w:w="108" w:type="dxa"/>
            </w:tcMar>
          </w:tcPr>
          <w:p w14:paraId="5E1029E9" w14:textId="77777777" w:rsidR="00EE755E" w:rsidRPr="002D5996" w:rsidRDefault="00EE755E" w:rsidP="00561BE6">
            <w:pPr>
              <w:spacing w:after="0" w:line="240" w:lineRule="auto"/>
              <w:jc w:val="center"/>
            </w:pPr>
            <w:r w:rsidRPr="002D5996">
              <w:rPr>
                <w:b/>
                <w:bCs/>
                <w:noProof/>
                <w:sz w:val="26"/>
                <w:szCs w:val="20"/>
              </w:rPr>
              <mc:AlternateContent>
                <mc:Choice Requires="wps">
                  <w:drawing>
                    <wp:anchor distT="0" distB="0" distL="114300" distR="114300" simplePos="0" relativeHeight="251660288" behindDoc="0" locked="0" layoutInCell="1" allowOverlap="1" wp14:anchorId="298E1D1C" wp14:editId="4BFF7B03">
                      <wp:simplePos x="0" y="0"/>
                      <wp:positionH relativeFrom="column">
                        <wp:posOffset>942340</wp:posOffset>
                      </wp:positionH>
                      <wp:positionV relativeFrom="paragraph">
                        <wp:posOffset>423545</wp:posOffset>
                      </wp:positionV>
                      <wp:extent cx="2054860" cy="0"/>
                      <wp:effectExtent l="0" t="0" r="0" b="0"/>
                      <wp:wrapNone/>
                      <wp:docPr id="127347657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4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6358A8" id="Straight Arrow Connector 1" o:spid="_x0000_s1026" type="#_x0000_t32" style="position:absolute;margin-left:74.2pt;margin-top:33.35pt;width:161.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"/>
                  </w:pict>
                </mc:Fallback>
              </mc:AlternateContent>
            </w:r>
            <w:r w:rsidRPr="002D5996">
              <w:rPr>
                <w:b/>
                <w:bCs/>
                <w:sz w:val="26"/>
                <w:szCs w:val="20"/>
              </w:rPr>
              <w:t>CỘNG HÒA XÃ HỘI CHỦ NGHĨA VIỆT NAM</w:t>
            </w:r>
            <w:r w:rsidRPr="002D5996">
              <w:rPr>
                <w:b/>
                <w:bCs/>
                <w:sz w:val="26"/>
                <w:szCs w:val="20"/>
              </w:rPr>
              <w:br/>
            </w:r>
            <w:r w:rsidRPr="002D5996">
              <w:rPr>
                <w:b/>
                <w:bCs/>
              </w:rPr>
              <w:t>Độc lập - Tự do - Hạnh phúc</w:t>
            </w:r>
          </w:p>
        </w:tc>
      </w:tr>
      <w:tr w:rsidR="00EE755E" w:rsidRPr="002D5996" w14:paraId="2C44BFE2" w14:textId="77777777" w:rsidTr="00044EC2">
        <w:tblPrEx>
          <w:tblBorders>
            <w:top w:val="none" w:sz="0" w:space="0" w:color="auto"/>
            <w:bottom w:val="none" w:sz="0" w:space="0" w:color="auto"/>
            <w:insideH w:val="none" w:sz="0" w:space="0" w:color="auto"/>
            <w:insideV w:val="none" w:sz="0" w:space="0" w:color="auto"/>
          </w:tblBorders>
        </w:tblPrEx>
        <w:tc>
          <w:tcPr>
            <w:tcW w:w="1648" w:type="pct"/>
            <w:tcBorders>
              <w:top w:val="nil"/>
              <w:left w:val="nil"/>
              <w:bottom w:val="nil"/>
              <w:right w:val="nil"/>
              <w:tl2br w:val="nil"/>
              <w:tr2bl w:val="nil"/>
            </w:tcBorders>
            <w:shd w:val="clear" w:color="auto" w:fill="auto"/>
            <w:tcMar>
              <w:top w:w="0" w:type="dxa"/>
              <w:left w:w="108" w:type="dxa"/>
              <w:bottom w:w="0" w:type="dxa"/>
              <w:right w:w="108" w:type="dxa"/>
            </w:tcMar>
          </w:tcPr>
          <w:p w14:paraId="27252008" w14:textId="77777777" w:rsidR="00561BE6" w:rsidRDefault="00561BE6" w:rsidP="00561BE6">
            <w:pPr>
              <w:spacing w:after="0" w:line="240" w:lineRule="auto"/>
              <w:jc w:val="center"/>
            </w:pPr>
          </w:p>
          <w:p w14:paraId="74C2E8FC" w14:textId="70813041" w:rsidR="00EE755E" w:rsidRPr="002D5996" w:rsidRDefault="00EE755E" w:rsidP="00561BE6">
            <w:pPr>
              <w:spacing w:after="0" w:line="240" w:lineRule="auto"/>
              <w:jc w:val="center"/>
            </w:pPr>
            <w:r w:rsidRPr="002D5996">
              <w:t xml:space="preserve">Số: </w:t>
            </w:r>
            <w:r>
              <w:t>216</w:t>
            </w:r>
            <w:r w:rsidR="00DB7533">
              <w:t>9</w:t>
            </w:r>
            <w:r w:rsidRPr="002D5996">
              <w:t>/Q-UBND</w:t>
            </w:r>
          </w:p>
        </w:tc>
        <w:tc>
          <w:tcPr>
            <w:tcW w:w="3352" w:type="pct"/>
            <w:tcBorders>
              <w:top w:val="nil"/>
              <w:left w:val="nil"/>
              <w:bottom w:val="nil"/>
              <w:right w:val="nil"/>
              <w:tl2br w:val="nil"/>
              <w:tr2bl w:val="nil"/>
            </w:tcBorders>
            <w:shd w:val="clear" w:color="auto" w:fill="auto"/>
            <w:tcMar>
              <w:top w:w="0" w:type="dxa"/>
              <w:left w:w="108" w:type="dxa"/>
              <w:bottom w:w="0" w:type="dxa"/>
              <w:right w:w="108" w:type="dxa"/>
            </w:tcMar>
          </w:tcPr>
          <w:p w14:paraId="062E96F7" w14:textId="77777777" w:rsidR="00561BE6" w:rsidRDefault="00561BE6" w:rsidP="00561BE6">
            <w:pPr>
              <w:spacing w:after="0" w:line="240" w:lineRule="auto"/>
              <w:jc w:val="center"/>
              <w:rPr>
                <w:i/>
                <w:iCs/>
              </w:rPr>
            </w:pPr>
          </w:p>
          <w:p w14:paraId="7470F3C5" w14:textId="564A9478" w:rsidR="00EE755E" w:rsidRPr="002D5996" w:rsidRDefault="00EE755E" w:rsidP="00561BE6">
            <w:pPr>
              <w:spacing w:after="0" w:line="240" w:lineRule="auto"/>
              <w:jc w:val="center"/>
            </w:pPr>
            <w:r w:rsidRPr="002D5996">
              <w:rPr>
                <w:i/>
                <w:iCs/>
              </w:rPr>
              <w:t xml:space="preserve">Sơn La, ngày </w:t>
            </w:r>
            <w:r>
              <w:rPr>
                <w:i/>
                <w:iCs/>
              </w:rPr>
              <w:t>2</w:t>
            </w:r>
            <w:r w:rsidR="00DB7533">
              <w:rPr>
                <w:i/>
                <w:iCs/>
              </w:rPr>
              <w:t>5</w:t>
            </w:r>
            <w:r w:rsidRPr="002D5996">
              <w:rPr>
                <w:i/>
                <w:iCs/>
              </w:rPr>
              <w:t xml:space="preserve"> tháng 8 năm 2026</w:t>
            </w:r>
          </w:p>
        </w:tc>
      </w:tr>
    </w:tbl>
    <w:p w14:paraId="056F51A3" w14:textId="77777777" w:rsidR="00561BE6" w:rsidRDefault="00561BE6" w:rsidP="00561BE6">
      <w:pPr>
        <w:spacing w:before="40" w:after="0" w:line="240" w:lineRule="auto"/>
        <w:jc w:val="center"/>
        <w:rPr>
          <w:b/>
          <w:bCs/>
        </w:rPr>
      </w:pPr>
    </w:p>
    <w:p w14:paraId="1EB53057" w14:textId="44622D44" w:rsidR="00561BE6" w:rsidRPr="00561BE6" w:rsidRDefault="00561BE6" w:rsidP="00561BE6">
      <w:pPr>
        <w:spacing w:before="40" w:after="0" w:line="240" w:lineRule="auto"/>
        <w:jc w:val="center"/>
        <w:rPr>
          <w:b/>
          <w:bCs/>
        </w:rPr>
      </w:pPr>
      <w:r w:rsidRPr="00561BE6">
        <w:rPr>
          <w:b/>
          <w:bCs/>
        </w:rPr>
        <w:t>QUYẾT ĐỊNH</w:t>
      </w:r>
    </w:p>
    <w:p w14:paraId="280C4090" w14:textId="45D60CDA" w:rsidR="00561BE6" w:rsidRPr="00561BE6" w:rsidRDefault="00561BE6" w:rsidP="00561BE6">
      <w:pPr>
        <w:spacing w:before="40" w:after="0" w:line="240" w:lineRule="auto"/>
        <w:jc w:val="center"/>
        <w:rPr>
          <w:b/>
          <w:bCs/>
        </w:rPr>
      </w:pPr>
      <w:r w:rsidRPr="00561BE6">
        <w:rPr>
          <w:b/>
          <w:bCs/>
        </w:rPr>
        <w:t xml:space="preserve">Ban hành Danh mục Quyết định của </w:t>
      </w:r>
      <w:r>
        <w:rPr>
          <w:b/>
          <w:bCs/>
        </w:rPr>
        <w:t>UBND</w:t>
      </w:r>
      <w:r w:rsidRPr="00561BE6">
        <w:rPr>
          <w:b/>
          <w:bCs/>
        </w:rPr>
        <w:t xml:space="preserve"> tỉnh</w:t>
      </w:r>
    </w:p>
    <w:p w14:paraId="7915AEAC" w14:textId="77777777" w:rsidR="00561BE6" w:rsidRDefault="00561BE6" w:rsidP="00561BE6">
      <w:pPr>
        <w:spacing w:before="40" w:after="0" w:line="240" w:lineRule="auto"/>
        <w:jc w:val="center"/>
        <w:rPr>
          <w:b/>
          <w:bCs/>
        </w:rPr>
      </w:pPr>
      <w:r w:rsidRPr="00561BE6">
        <w:rPr>
          <w:b/>
          <w:bCs/>
        </w:rPr>
        <w:t>quy định các nội dung được giao (Đợt 7 năm 2026)</w:t>
      </w:r>
    </w:p>
    <w:p w14:paraId="09C5A487" w14:textId="4A1D6BF7" w:rsidR="00561BE6" w:rsidRPr="00561BE6" w:rsidRDefault="00561BE6" w:rsidP="00561BE6">
      <w:pPr>
        <w:spacing w:before="40" w:after="0" w:line="240" w:lineRule="auto"/>
        <w:jc w:val="center"/>
        <w:rPr>
          <w:b/>
          <w:bCs/>
        </w:rPr>
      </w:pPr>
      <w:r>
        <w:rPr>
          <w:b/>
          <w:bCs/>
          <w:noProof/>
        </w:rPr>
        <mc:AlternateContent>
          <mc:Choice Requires="wps">
            <w:drawing>
              <wp:anchor distT="0" distB="0" distL="114300" distR="114300" simplePos="0" relativeHeight="251661312" behindDoc="0" locked="0" layoutInCell="1" allowOverlap="1" wp14:anchorId="65C3B992" wp14:editId="781E5921">
                <wp:simplePos x="0" y="0"/>
                <wp:positionH relativeFrom="column">
                  <wp:posOffset>1995170</wp:posOffset>
                </wp:positionH>
                <wp:positionV relativeFrom="paragraph">
                  <wp:posOffset>62230</wp:posOffset>
                </wp:positionV>
                <wp:extent cx="1898650" cy="0"/>
                <wp:effectExtent l="0" t="0" r="0" b="0"/>
                <wp:wrapNone/>
                <wp:docPr id="1931748620" name="Straight Connector 1"/>
                <wp:cNvGraphicFramePr/>
                <a:graphic xmlns:a="http://schemas.openxmlformats.org/drawingml/2006/main">
                  <a:graphicData uri="http://schemas.microsoft.com/office/word/2010/wordprocessingShape">
                    <wps:wsp>
                      <wps:cNvCnPr/>
                      <wps:spPr>
                        <a:xfrm>
                          <a:off x="0" y="0"/>
                          <a:ext cx="1898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10A195"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7.1pt,4.9pt" to="306.6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" strokecolor="black [3200]" strokeweight=".5pt">
                <v:stroke joinstyle="miter"/>
              </v:line>
            </w:pict>
          </mc:Fallback>
        </mc:AlternateContent>
      </w:r>
    </w:p>
    <w:p w14:paraId="22420910" w14:textId="77777777" w:rsidR="00561BE6" w:rsidRDefault="00561BE6" w:rsidP="00561BE6">
      <w:pPr>
        <w:spacing w:before="40" w:after="0" w:line="240" w:lineRule="auto"/>
        <w:jc w:val="center"/>
        <w:rPr>
          <w:b/>
          <w:bCs/>
        </w:rPr>
      </w:pPr>
    </w:p>
    <w:p w14:paraId="4FDAFEEF" w14:textId="7CF01AD3" w:rsidR="00561BE6" w:rsidRDefault="00561BE6" w:rsidP="00561BE6">
      <w:pPr>
        <w:spacing w:before="40" w:after="0" w:line="240" w:lineRule="auto"/>
        <w:jc w:val="center"/>
        <w:rPr>
          <w:b/>
          <w:bCs/>
        </w:rPr>
      </w:pPr>
      <w:r w:rsidRPr="00561BE6">
        <w:rPr>
          <w:b/>
          <w:bCs/>
        </w:rPr>
        <w:t>CHỦ TỊCH ỦY BAN NHÂN DÂN TỈNH</w:t>
      </w:r>
    </w:p>
    <w:p w14:paraId="39C5EC45" w14:textId="77777777" w:rsidR="00561BE6" w:rsidRPr="00561BE6" w:rsidRDefault="00561BE6" w:rsidP="00561BE6">
      <w:pPr>
        <w:spacing w:before="40" w:after="0" w:line="240" w:lineRule="auto"/>
        <w:jc w:val="center"/>
        <w:rPr>
          <w:b/>
          <w:bCs/>
        </w:rPr>
      </w:pPr>
    </w:p>
    <w:p w14:paraId="1F72F9CF" w14:textId="75105E6C" w:rsidR="00561BE6" w:rsidRPr="00561BE6" w:rsidRDefault="00561BE6" w:rsidP="00561BE6">
      <w:pPr>
        <w:spacing w:before="120" w:after="0" w:line="240" w:lineRule="auto"/>
        <w:ind w:firstLine="720"/>
        <w:jc w:val="both"/>
        <w:rPr>
          <w:i/>
          <w:iCs/>
        </w:rPr>
      </w:pPr>
      <w:r w:rsidRPr="00561BE6">
        <w:rPr>
          <w:i/>
          <w:iCs/>
        </w:rPr>
        <w:t>Căn cứ Luật Tổ chức Chính quyền địa phương ngày 16 tháng 6 năm 2025;</w:t>
      </w:r>
    </w:p>
    <w:p w14:paraId="18E62BA8" w14:textId="77777777" w:rsidR="00561BE6" w:rsidRPr="00561BE6" w:rsidRDefault="00561BE6" w:rsidP="00561BE6">
      <w:pPr>
        <w:spacing w:before="120" w:after="0" w:line="240" w:lineRule="auto"/>
        <w:ind w:firstLine="720"/>
        <w:jc w:val="both"/>
        <w:rPr>
          <w:i/>
          <w:iCs/>
          <w:spacing w:val="8"/>
        </w:rPr>
      </w:pPr>
      <w:r w:rsidRPr="00561BE6">
        <w:rPr>
          <w:i/>
          <w:iCs/>
          <w:spacing w:val="8"/>
        </w:rPr>
        <w:t>Căn cứ Luật Ban hành văn bản quy phạm pháp luật ngày 19 tháng 02 năm 2025;</w:t>
      </w:r>
    </w:p>
    <w:p w14:paraId="25ECF7A9" w14:textId="78A46295" w:rsidR="00561BE6" w:rsidRPr="00561BE6" w:rsidRDefault="00561BE6" w:rsidP="00561BE6">
      <w:pPr>
        <w:spacing w:before="120" w:after="0" w:line="240" w:lineRule="auto"/>
        <w:ind w:firstLine="720"/>
        <w:jc w:val="both"/>
        <w:rPr>
          <w:i/>
          <w:iCs/>
        </w:rPr>
      </w:pPr>
      <w:r w:rsidRPr="00561BE6">
        <w:rPr>
          <w:i/>
          <w:iCs/>
        </w:rPr>
        <w:t>Căn cứ Luật Sửa đổi, bổ sung một số điều của Luật Ban hành văn bản quy phạm pháp luật ngày 25 tháng 6 năm 2025;</w:t>
      </w:r>
    </w:p>
    <w:p w14:paraId="49CC3BB1" w14:textId="659629DF" w:rsidR="00561BE6" w:rsidRPr="00561BE6" w:rsidRDefault="00561BE6" w:rsidP="00561BE6">
      <w:pPr>
        <w:spacing w:before="120" w:after="0" w:line="240" w:lineRule="auto"/>
        <w:ind w:firstLine="720"/>
        <w:jc w:val="both"/>
        <w:rPr>
          <w:i/>
          <w:iCs/>
        </w:rPr>
      </w:pPr>
      <w:r w:rsidRPr="00561BE6">
        <w:rPr>
          <w:i/>
          <w:iCs/>
        </w:rPr>
        <w:t>Căn cứ Nghị định số 78/2025/NĐ-CP ngày 01 tháng 4 năm 2025 của Chính phủ quy định chi tiết một số điều và biện pháp để tổ chức, hướng dẫn thi hành Luật Ban hành văn bản quy phạm pháp luật;</w:t>
      </w:r>
    </w:p>
    <w:p w14:paraId="303420F1" w14:textId="03BC74F9" w:rsidR="00561BE6" w:rsidRPr="00561BE6" w:rsidRDefault="00561BE6" w:rsidP="00561BE6">
      <w:pPr>
        <w:spacing w:before="120" w:after="0" w:line="240" w:lineRule="auto"/>
        <w:ind w:firstLine="720"/>
        <w:jc w:val="both"/>
        <w:rPr>
          <w:i/>
          <w:iCs/>
        </w:rPr>
      </w:pPr>
      <w:r w:rsidRPr="00561BE6">
        <w:rPr>
          <w:i/>
          <w:iCs/>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70627F72" w14:textId="6FE02BAD" w:rsidR="00561BE6" w:rsidRPr="00561BE6" w:rsidRDefault="00561BE6" w:rsidP="00561BE6">
      <w:pPr>
        <w:spacing w:before="120" w:after="0" w:line="240" w:lineRule="auto"/>
        <w:ind w:firstLine="720"/>
        <w:jc w:val="both"/>
        <w:rPr>
          <w:i/>
          <w:iCs/>
        </w:rPr>
      </w:pPr>
      <w:r w:rsidRPr="00561BE6">
        <w:rPr>
          <w:i/>
          <w:iCs/>
        </w:rPr>
        <w:t>Căn cứ Thông tư số 26/2025/TT-BTP ngày 12 tháng 12 năm 2025 của Bộ Tư pháp hướng dẫn xây dựng, ban hành văn bản quy phạm pháp luật;</w:t>
      </w:r>
    </w:p>
    <w:p w14:paraId="1DC26B31" w14:textId="049F8298" w:rsidR="00561BE6" w:rsidRPr="00561BE6" w:rsidRDefault="00561BE6" w:rsidP="00561BE6">
      <w:pPr>
        <w:spacing w:before="120" w:after="0" w:line="240" w:lineRule="auto"/>
        <w:ind w:firstLine="720"/>
        <w:jc w:val="both"/>
        <w:rPr>
          <w:i/>
          <w:iCs/>
        </w:rPr>
      </w:pPr>
      <w:r w:rsidRPr="00561BE6">
        <w:rPr>
          <w:i/>
          <w:iCs/>
        </w:rPr>
        <w:t>Theo đề nghị của Giám đốc Sở Tư pháp tại Tờ trình số 191/TTr-STP ngày 24 tháng 8 năm 2026.</w:t>
      </w:r>
    </w:p>
    <w:p w14:paraId="4696F4FE" w14:textId="77777777" w:rsidR="00561BE6" w:rsidRPr="00561BE6" w:rsidRDefault="00561BE6" w:rsidP="00561BE6">
      <w:pPr>
        <w:spacing w:before="240" w:after="240" w:line="240" w:lineRule="auto"/>
        <w:jc w:val="center"/>
        <w:rPr>
          <w:b/>
          <w:bCs/>
        </w:rPr>
      </w:pPr>
      <w:r w:rsidRPr="00561BE6">
        <w:rPr>
          <w:b/>
          <w:bCs/>
        </w:rPr>
        <w:t>QUYẾT ĐỊNH:</w:t>
      </w:r>
    </w:p>
    <w:p w14:paraId="74970FFB" w14:textId="0BACC6DD" w:rsidR="00561BE6" w:rsidRPr="00561BE6" w:rsidRDefault="00561BE6" w:rsidP="00561BE6">
      <w:pPr>
        <w:spacing w:before="120" w:after="0" w:line="240" w:lineRule="auto"/>
        <w:ind w:firstLine="720"/>
        <w:jc w:val="both"/>
      </w:pPr>
      <w:r w:rsidRPr="00561BE6">
        <w:rPr>
          <w:b/>
          <w:bCs/>
        </w:rPr>
        <w:t>Điều 1.</w:t>
      </w:r>
      <w:r w:rsidRPr="00561BE6">
        <w:t xml:space="preserve"> Ban hành Danh mục Quyết định của UBND tỉnh quy định các nội dung được giao (Đợt 7 năm 2026) (có danh mục kèm theo).</w:t>
      </w:r>
    </w:p>
    <w:p w14:paraId="46B678A1" w14:textId="280105D0" w:rsidR="00561BE6" w:rsidRPr="00561BE6" w:rsidRDefault="00561BE6" w:rsidP="00561BE6">
      <w:pPr>
        <w:spacing w:before="120" w:after="0" w:line="240" w:lineRule="auto"/>
        <w:ind w:firstLine="720"/>
        <w:jc w:val="both"/>
      </w:pPr>
      <w:r w:rsidRPr="00561BE6">
        <w:rPr>
          <w:b/>
          <w:bCs/>
        </w:rPr>
        <w:t>Điều 2.</w:t>
      </w:r>
      <w:r w:rsidRPr="00561BE6">
        <w:t xml:space="preserve"> Cơ quan được phân công chủ trì soạn thảo văn bản có trách nhiệm phối hợp với các cơ quan, đơn vị có liên quan nghiên cứu xây dựng dự thảo Quyết định của UBND tỉnh quy định các nội dung được giao, bảo đảm chất lượng, tiến độ soạn thảo, thời hạn trình văn bản theo Quyết định này.</w:t>
      </w:r>
    </w:p>
    <w:p w14:paraId="662DEC69" w14:textId="0EB27D64" w:rsidR="00561BE6" w:rsidRPr="00561BE6" w:rsidRDefault="00561BE6" w:rsidP="00561BE6">
      <w:pPr>
        <w:spacing w:before="120" w:after="0" w:line="240" w:lineRule="auto"/>
        <w:ind w:firstLine="720"/>
        <w:jc w:val="both"/>
      </w:pPr>
      <w:r w:rsidRPr="00561BE6">
        <w:rPr>
          <w:b/>
          <w:bCs/>
        </w:rPr>
        <w:lastRenderedPageBreak/>
        <w:t>Điều 3.</w:t>
      </w:r>
      <w:r w:rsidRPr="00561BE6">
        <w:t xml:space="preserve"> Chánh Văn phòng UBND tỉnh; Giám đốc các </w:t>
      </w:r>
      <w:r>
        <w:t>s</w:t>
      </w:r>
      <w:r w:rsidRPr="00561BE6">
        <w:t>ở: Tư pháp, Tài chính, Xây dựng, Văn hoá, Thể thao và Du lịch, Khoa học và Công nghệ; Thủ trưởng các sở, ngành có liên quan chịu trách nhiệm thi hành Quyết định này. Quyết định này có hiệu lực thi hành kể từ ngày ký./.</w:t>
      </w:r>
    </w:p>
    <w:p w14:paraId="2141CFDE" w14:textId="6397842C" w:rsidR="00ED0243" w:rsidRPr="00ED0243" w:rsidRDefault="00561BE6" w:rsidP="00561BE6">
      <w:pPr>
        <w:spacing w:before="120" w:after="0" w:line="240" w:lineRule="auto"/>
        <w:ind w:firstLine="720"/>
        <w:jc w:val="both"/>
      </w:pPr>
      <w:r w:rsidRPr="00561BE6">
        <w:rPr>
          <w:b/>
          <w:b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EE755E" w14:paraId="7FCD0F20" w14:textId="77777777" w:rsidTr="00044EC2">
        <w:tc>
          <w:tcPr>
            <w:tcW w:w="4672" w:type="dxa"/>
          </w:tcPr>
          <w:p w14:paraId="334F3242" w14:textId="77777777" w:rsidR="00EE755E" w:rsidRDefault="00EE755E" w:rsidP="00044EC2">
            <w:pPr>
              <w:spacing w:before="120"/>
              <w:jc w:val="both"/>
            </w:pPr>
          </w:p>
        </w:tc>
        <w:tc>
          <w:tcPr>
            <w:tcW w:w="4673" w:type="dxa"/>
          </w:tcPr>
          <w:p w14:paraId="602ADEE4" w14:textId="507C0B3A" w:rsidR="00EE755E" w:rsidRPr="00112E32" w:rsidRDefault="00ED0243" w:rsidP="00044EC2">
            <w:pPr>
              <w:jc w:val="center"/>
              <w:rPr>
                <w:b/>
                <w:bCs/>
              </w:rPr>
            </w:pPr>
            <w:r>
              <w:rPr>
                <w:b/>
                <w:bCs/>
                <w:sz w:val="26"/>
                <w:szCs w:val="20"/>
              </w:rPr>
              <w:t xml:space="preserve">KT. </w:t>
            </w:r>
            <w:r w:rsidR="00EE755E" w:rsidRPr="00112E32">
              <w:rPr>
                <w:b/>
                <w:bCs/>
                <w:sz w:val="26"/>
                <w:szCs w:val="20"/>
              </w:rPr>
              <w:t>CHỦ TỊCH</w:t>
            </w:r>
          </w:p>
          <w:p w14:paraId="67B5BEBF" w14:textId="34CCA492" w:rsidR="00EE755E" w:rsidRPr="00ED0243" w:rsidRDefault="00ED0243" w:rsidP="00044EC2">
            <w:pPr>
              <w:jc w:val="center"/>
              <w:rPr>
                <w:b/>
                <w:bCs/>
                <w:sz w:val="26"/>
                <w:szCs w:val="20"/>
              </w:rPr>
            </w:pPr>
            <w:r w:rsidRPr="00ED0243">
              <w:rPr>
                <w:b/>
                <w:bCs/>
                <w:sz w:val="26"/>
                <w:szCs w:val="20"/>
              </w:rPr>
              <w:t>PHÓ CHỦ TỊCH</w:t>
            </w:r>
          </w:p>
          <w:p w14:paraId="42639F85" w14:textId="77777777" w:rsidR="00EE755E" w:rsidRDefault="00EE755E" w:rsidP="00044EC2">
            <w:pPr>
              <w:jc w:val="center"/>
              <w:rPr>
                <w:b/>
                <w:bCs/>
              </w:rPr>
            </w:pPr>
          </w:p>
          <w:p w14:paraId="21B38A4A" w14:textId="58703469" w:rsidR="00EE755E" w:rsidRPr="00561BE6" w:rsidRDefault="00561BE6" w:rsidP="00044EC2">
            <w:pPr>
              <w:jc w:val="center"/>
              <w:rPr>
                <w:b/>
                <w:bCs/>
              </w:rPr>
            </w:pPr>
            <w:r w:rsidRPr="00561BE6">
              <w:rPr>
                <w:b/>
                <w:bCs/>
              </w:rPr>
              <w:t xml:space="preserve">Đặng Ngọc Hậu </w:t>
            </w:r>
          </w:p>
        </w:tc>
      </w:tr>
    </w:tbl>
    <w:p w14:paraId="78CA3216" w14:textId="77777777" w:rsidR="00EE755E" w:rsidRDefault="00EE755E" w:rsidP="00EE755E">
      <w:pPr>
        <w:spacing w:before="120" w:after="0" w:line="240" w:lineRule="auto"/>
        <w:ind w:firstLine="720"/>
        <w:jc w:val="both"/>
      </w:pPr>
    </w:p>
    <w:p w14:paraId="7F0D1F1F" w14:textId="77777777" w:rsidR="00EF56F2" w:rsidRPr="00EF56F2" w:rsidRDefault="00EF56F2" w:rsidP="00EF56F2"/>
    <w:p w14:paraId="219A8A87" w14:textId="77777777" w:rsidR="00EF56F2" w:rsidRPr="00EF56F2" w:rsidRDefault="00EF56F2" w:rsidP="00EF56F2"/>
    <w:p w14:paraId="4D0A88CD" w14:textId="77777777" w:rsidR="00EF56F2" w:rsidRPr="00EF56F2" w:rsidRDefault="00EF56F2" w:rsidP="00EF56F2"/>
    <w:p w14:paraId="2FCC63A3" w14:textId="77777777" w:rsidR="00EF56F2" w:rsidRPr="00EF56F2" w:rsidRDefault="00EF56F2" w:rsidP="00EF56F2"/>
    <w:p w14:paraId="48A91CC9" w14:textId="77777777" w:rsidR="00EF56F2" w:rsidRPr="00EF56F2" w:rsidRDefault="00EF56F2" w:rsidP="00EF56F2"/>
    <w:p w14:paraId="24ED3F05" w14:textId="77777777" w:rsidR="00EF56F2" w:rsidRDefault="00EF56F2" w:rsidP="00EF56F2"/>
    <w:p w14:paraId="15D061AB" w14:textId="77777777" w:rsidR="00EF56F2" w:rsidRDefault="00EF56F2" w:rsidP="00EF56F2"/>
    <w:p w14:paraId="6593892B" w14:textId="77777777" w:rsidR="00EF56F2" w:rsidRDefault="00EF56F2" w:rsidP="00EF56F2">
      <w:pPr>
        <w:tabs>
          <w:tab w:val="left" w:pos="1360"/>
        </w:tabs>
        <w:sectPr w:rsidR="00EF56F2" w:rsidSect="002D5996">
          <w:pgSz w:w="11907" w:h="16840" w:code="9"/>
          <w:pgMar w:top="1474" w:right="1134" w:bottom="1134" w:left="1418" w:header="720" w:footer="720" w:gutter="0"/>
          <w:cols w:space="720"/>
          <w:docGrid w:linePitch="381"/>
        </w:sectPr>
      </w:pPr>
      <w:r>
        <w:tab/>
      </w:r>
    </w:p>
    <w:p w14:paraId="31586633" w14:textId="77777777" w:rsidR="00EF56F2" w:rsidRPr="00EF56F2" w:rsidRDefault="00EF56F2" w:rsidP="00EF56F2">
      <w:pPr>
        <w:widowControl w:val="0"/>
        <w:autoSpaceDE w:val="0"/>
        <w:autoSpaceDN w:val="0"/>
        <w:spacing w:after="0" w:line="240" w:lineRule="auto"/>
        <w:jc w:val="center"/>
        <w:rPr>
          <w:rFonts w:eastAsia="Calibri" w:cs="Times New Roman"/>
          <w:b/>
          <w:bCs/>
          <w:color w:val="000000"/>
          <w:kern w:val="0"/>
          <w:lang w:val="it-IT"/>
          <w14:ligatures w14:val="none"/>
        </w:rPr>
      </w:pPr>
      <w:r w:rsidRPr="00EF56F2">
        <w:rPr>
          <w:rFonts w:eastAsia="Calibri" w:cs="Times New Roman"/>
          <w:b/>
          <w:bCs/>
          <w:color w:val="000000"/>
          <w:kern w:val="0"/>
          <w:lang w:val="it-IT"/>
          <w14:ligatures w14:val="none"/>
        </w:rPr>
        <w:lastRenderedPageBreak/>
        <w:t>DANH MỤC</w:t>
      </w:r>
    </w:p>
    <w:p w14:paraId="27557B5C" w14:textId="565267E8" w:rsidR="00EF56F2" w:rsidRPr="00EF56F2" w:rsidRDefault="00EF56F2" w:rsidP="00EF56F2">
      <w:pPr>
        <w:widowControl w:val="0"/>
        <w:autoSpaceDE w:val="0"/>
        <w:autoSpaceDN w:val="0"/>
        <w:spacing w:after="0" w:line="240" w:lineRule="auto"/>
        <w:jc w:val="center"/>
        <w:rPr>
          <w:rFonts w:eastAsia="Calibri" w:cs="Times New Roman"/>
          <w:b/>
          <w:bCs/>
          <w:color w:val="000000"/>
          <w:spacing w:val="-2"/>
          <w:kern w:val="0"/>
          <w:shd w:val="clear" w:color="auto" w:fill="FFFFFF"/>
          <w:lang w:val="it-IT"/>
          <w14:ligatures w14:val="none"/>
        </w:rPr>
      </w:pPr>
      <w:r w:rsidRPr="00EF56F2">
        <w:rPr>
          <w:rFonts w:eastAsia="Calibri" w:cs="Times New Roman"/>
          <w:b/>
          <w:color w:val="000000"/>
          <w:spacing w:val="-2"/>
          <w:kern w:val="0"/>
          <w:shd w:val="clear" w:color="auto" w:fill="FFFFFF"/>
          <w:lang w:val="it-IT"/>
          <w14:ligatures w14:val="none"/>
        </w:rPr>
        <w:t xml:space="preserve">Quyết định của </w:t>
      </w:r>
      <w:r>
        <w:rPr>
          <w:rFonts w:eastAsia="Calibri" w:cs="Times New Roman"/>
          <w:b/>
          <w:color w:val="000000"/>
          <w:spacing w:val="-2"/>
          <w:kern w:val="0"/>
          <w:shd w:val="clear" w:color="auto" w:fill="FFFFFF"/>
          <w:lang w:val="it-IT"/>
          <w14:ligatures w14:val="none"/>
        </w:rPr>
        <w:t>UBND</w:t>
      </w:r>
      <w:r w:rsidRPr="00EF56F2">
        <w:rPr>
          <w:rFonts w:eastAsia="Calibri" w:cs="Times New Roman"/>
          <w:b/>
          <w:color w:val="000000"/>
          <w:spacing w:val="-2"/>
          <w:kern w:val="0"/>
          <w:shd w:val="clear" w:color="auto" w:fill="FFFFFF"/>
          <w:lang w:val="it-IT"/>
          <w14:ligatures w14:val="none"/>
        </w:rPr>
        <w:t xml:space="preserve"> tỉnh</w:t>
      </w:r>
      <w:r w:rsidRPr="00EF56F2">
        <w:rPr>
          <w:rFonts w:eastAsia="Calibri" w:cs="Times New Roman"/>
          <w:color w:val="000000"/>
          <w:spacing w:val="-2"/>
          <w:kern w:val="0"/>
          <w:shd w:val="clear" w:color="auto" w:fill="FFFFFF"/>
          <w:lang w:val="it-IT"/>
          <w14:ligatures w14:val="none"/>
        </w:rPr>
        <w:t xml:space="preserve"> </w:t>
      </w:r>
      <w:r w:rsidRPr="00EF56F2">
        <w:rPr>
          <w:rFonts w:eastAsia="Times New Roman" w:cs="Times New Roman"/>
          <w:b/>
          <w:color w:val="000000"/>
          <w:spacing w:val="-2"/>
          <w:kern w:val="0"/>
          <w:szCs w:val="28"/>
          <w:shd w:val="clear" w:color="auto" w:fill="FFFFFF"/>
          <w:lang w:val="en-AU"/>
          <w14:ligatures w14:val="none"/>
        </w:rPr>
        <w:t>quy định các nội dung được giao (Đợt 7 năm 2026)</w:t>
      </w:r>
    </w:p>
    <w:p w14:paraId="156A412E" w14:textId="297B9D2A" w:rsidR="00EF56F2" w:rsidRPr="006A7B49" w:rsidRDefault="00EF56F2" w:rsidP="00EF56F2">
      <w:pPr>
        <w:widowControl w:val="0"/>
        <w:autoSpaceDE w:val="0"/>
        <w:autoSpaceDN w:val="0"/>
        <w:spacing w:after="0" w:line="240" w:lineRule="auto"/>
        <w:jc w:val="center"/>
        <w:rPr>
          <w:rFonts w:eastAsia="Calibri" w:cs="Times New Roman"/>
          <w:i/>
          <w:color w:val="000000"/>
          <w:kern w:val="0"/>
          <w:sz w:val="26"/>
          <w:szCs w:val="20"/>
          <w:shd w:val="clear" w:color="auto" w:fill="FFFFFF"/>
          <w:lang w:val="it-IT"/>
          <w14:ligatures w14:val="none"/>
        </w:rPr>
      </w:pPr>
      <w:r w:rsidRPr="006A7B49">
        <w:rPr>
          <w:rFonts w:eastAsia="Calibri" w:cs="Times New Roman"/>
          <w:i/>
          <w:color w:val="000000"/>
          <w:kern w:val="0"/>
          <w:sz w:val="26"/>
          <w:szCs w:val="20"/>
          <w:shd w:val="clear" w:color="auto" w:fill="FFFFFF"/>
          <w:lang w:val="it-IT"/>
          <w14:ligatures w14:val="none"/>
        </w:rPr>
        <w:t>(Kèm theo Quyết định số 2169/</w:t>
      </w:r>
      <w:r w:rsidRPr="006A7B49">
        <w:rPr>
          <w:rFonts w:eastAsia="Calibri" w:cs="Times New Roman"/>
          <w:i/>
          <w:color w:val="000000"/>
          <w:kern w:val="0"/>
          <w:sz w:val="26"/>
          <w:szCs w:val="20"/>
          <w:lang w:val="it-IT"/>
          <w14:ligatures w14:val="none"/>
        </w:rPr>
        <w:t>QĐ-UBND ngày 25/8/2026 của Chủ tịch UBND tỉnh)</w:t>
      </w:r>
    </w:p>
    <w:p w14:paraId="08163E87" w14:textId="71947F16" w:rsidR="00A57010" w:rsidRDefault="00A57010" w:rsidP="00EF56F2">
      <w:pPr>
        <w:widowControl w:val="0"/>
        <w:autoSpaceDE w:val="0"/>
        <w:autoSpaceDN w:val="0"/>
        <w:spacing w:before="90" w:after="0" w:line="240" w:lineRule="auto"/>
        <w:jc w:val="center"/>
        <w:rPr>
          <w:rFonts w:eastAsia="Calibri" w:cs="Times New Roman"/>
          <w:b/>
          <w:bCs/>
          <w:color w:val="000000"/>
          <w:kern w:val="0"/>
          <w:lang w:val="it-IT"/>
          <w14:ligatures w14:val="none"/>
        </w:rPr>
      </w:pPr>
      <w:r w:rsidRPr="00EF56F2">
        <w:rPr>
          <w:rFonts w:eastAsia="Calibri" w:cs="Times New Roman"/>
          <w:noProof/>
          <w:kern w:val="0"/>
          <w:sz w:val="24"/>
          <w:lang w:val="en-AU"/>
          <w14:ligatures w14:val="none"/>
        </w:rPr>
        <mc:AlternateContent>
          <mc:Choice Requires="wps">
            <w:drawing>
              <wp:anchor distT="0" distB="0" distL="114300" distR="114300" simplePos="0" relativeHeight="251663360" behindDoc="0" locked="0" layoutInCell="1" allowOverlap="1" wp14:anchorId="0BBB6807" wp14:editId="119AD45D">
                <wp:simplePos x="0" y="0"/>
                <wp:positionH relativeFrom="column">
                  <wp:posOffset>3622040</wp:posOffset>
                </wp:positionH>
                <wp:positionV relativeFrom="paragraph">
                  <wp:posOffset>33020</wp:posOffset>
                </wp:positionV>
                <wp:extent cx="2076450" cy="0"/>
                <wp:effectExtent l="0" t="0" r="0" b="0"/>
                <wp:wrapNone/>
                <wp:docPr id="154920048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6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577893" id="_x0000_t32" coordsize="21600,21600" o:spt="32" o:oned="t" path="m,l21600,21600e" filled="f">
                <v:path arrowok="t" fillok="f" o:connecttype="none"/>
                <o:lock v:ext="edit" shapetype="t"/>
              </v:shapetype>
              <v:shape id="AutoShape 2" o:spid="_x0000_s1026" type="#_x0000_t32" style="position:absolute;margin-left:285.2pt;margin-top:2.6pt;width:163.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"/>
            </w:pict>
          </mc:Fallback>
        </mc:AlternateContent>
      </w:r>
    </w:p>
    <w:p w14:paraId="28534380" w14:textId="3AF8B069" w:rsidR="00EF56F2" w:rsidRPr="00EF56F2" w:rsidRDefault="00EF56F2" w:rsidP="00EF56F2">
      <w:pPr>
        <w:widowControl w:val="0"/>
        <w:autoSpaceDE w:val="0"/>
        <w:autoSpaceDN w:val="0"/>
        <w:spacing w:before="90" w:after="0" w:line="240" w:lineRule="auto"/>
        <w:jc w:val="center"/>
        <w:rPr>
          <w:rFonts w:eastAsia="Calibri" w:cs="Times New Roman"/>
          <w:b/>
          <w:bCs/>
          <w:color w:val="000000"/>
          <w:kern w:val="0"/>
          <w:lang w:val="it-IT"/>
          <w14:ligatures w14:val="none"/>
        </w:rPr>
      </w:pPr>
    </w:p>
    <w:p w14:paraId="1D514B69" w14:textId="77777777" w:rsidR="00EF56F2" w:rsidRPr="00EF56F2" w:rsidRDefault="00EF56F2" w:rsidP="00EF56F2">
      <w:pPr>
        <w:widowControl w:val="0"/>
        <w:autoSpaceDE w:val="0"/>
        <w:autoSpaceDN w:val="0"/>
        <w:spacing w:before="90" w:after="0" w:line="240" w:lineRule="auto"/>
        <w:rPr>
          <w:rFonts w:eastAsia="Calibri" w:cs="Times New Roman"/>
          <w:bCs/>
          <w:color w:val="000000"/>
          <w:kern w:val="0"/>
          <w:sz w:val="2"/>
          <w:szCs w:val="2"/>
          <w:lang w:val="it-IT"/>
          <w14:ligatures w14:val="none"/>
        </w:rPr>
      </w:pP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2"/>
        <w:gridCol w:w="2691"/>
        <w:gridCol w:w="1416"/>
        <w:gridCol w:w="1593"/>
        <w:gridCol w:w="2943"/>
        <w:gridCol w:w="1983"/>
        <w:gridCol w:w="1168"/>
        <w:gridCol w:w="847"/>
        <w:gridCol w:w="1101"/>
      </w:tblGrid>
      <w:tr w:rsidR="00EF56F2" w:rsidRPr="00F023DB" w14:paraId="35228ED5" w14:textId="77777777" w:rsidTr="00914691">
        <w:trPr>
          <w:trHeight w:val="284"/>
          <w:tblHeader/>
          <w:jc w:val="center"/>
        </w:trPr>
        <w:tc>
          <w:tcPr>
            <w:tcW w:w="246" w:type="pct"/>
            <w:tcBorders>
              <w:top w:val="single" w:sz="4" w:space="0" w:color="auto"/>
              <w:left w:val="single" w:sz="4" w:space="0" w:color="auto"/>
              <w:bottom w:val="single" w:sz="4" w:space="0" w:color="auto"/>
              <w:right w:val="single" w:sz="4" w:space="0" w:color="auto"/>
            </w:tcBorders>
            <w:vAlign w:val="center"/>
            <w:hideMark/>
          </w:tcPr>
          <w:p w14:paraId="52C6C0AD" w14:textId="77777777" w:rsidR="00EF56F2" w:rsidRPr="00EF56F2" w:rsidRDefault="00EF56F2" w:rsidP="00F023DB">
            <w:pPr>
              <w:spacing w:before="60" w:after="60" w:line="240" w:lineRule="auto"/>
              <w:jc w:val="center"/>
              <w:rPr>
                <w:rFonts w:eastAsia="Calibri" w:cs="Times New Roman"/>
                <w:b/>
                <w:bCs/>
                <w:color w:val="000000"/>
                <w:w w:val="80"/>
                <w:kern w:val="0"/>
                <w:szCs w:val="28"/>
                <w14:ligatures w14:val="none"/>
              </w:rPr>
            </w:pPr>
            <w:r w:rsidRPr="00EF56F2">
              <w:rPr>
                <w:rFonts w:eastAsia="Calibri" w:cs="Times New Roman"/>
                <w:b/>
                <w:bCs/>
                <w:color w:val="000000"/>
                <w:w w:val="80"/>
                <w:kern w:val="0"/>
                <w:szCs w:val="28"/>
                <w14:ligatures w14:val="none"/>
              </w:rPr>
              <w:t>STT</w:t>
            </w:r>
          </w:p>
        </w:tc>
        <w:tc>
          <w:tcPr>
            <w:tcW w:w="931" w:type="pct"/>
            <w:tcBorders>
              <w:top w:val="single" w:sz="4" w:space="0" w:color="auto"/>
              <w:left w:val="single" w:sz="4" w:space="0" w:color="auto"/>
              <w:bottom w:val="single" w:sz="4" w:space="0" w:color="auto"/>
              <w:right w:val="single" w:sz="4" w:space="0" w:color="auto"/>
            </w:tcBorders>
            <w:vAlign w:val="center"/>
            <w:hideMark/>
          </w:tcPr>
          <w:p w14:paraId="2DDA9C44" w14:textId="6C2F6652" w:rsidR="00EF56F2" w:rsidRPr="00EF56F2" w:rsidRDefault="00EF56F2" w:rsidP="00F023DB">
            <w:pPr>
              <w:spacing w:before="60" w:after="60" w:line="240" w:lineRule="auto"/>
              <w:jc w:val="center"/>
              <w:rPr>
                <w:rFonts w:eastAsia="Calibri" w:cs="Times New Roman"/>
                <w:color w:val="000000"/>
                <w:w w:val="80"/>
                <w:kern w:val="0"/>
                <w:szCs w:val="28"/>
                <w:lang w:val="en-AU"/>
                <w14:ligatures w14:val="none"/>
              </w:rPr>
            </w:pPr>
            <w:r w:rsidRPr="00EF56F2">
              <w:rPr>
                <w:rFonts w:eastAsia="Calibri" w:cs="Times New Roman"/>
                <w:b/>
                <w:bCs/>
                <w:color w:val="000000"/>
                <w:w w:val="80"/>
                <w:kern w:val="0"/>
                <w:szCs w:val="28"/>
                <w:lang w:val="vi-VN"/>
                <w14:ligatures w14:val="none"/>
              </w:rPr>
              <w:t xml:space="preserve">Tên </w:t>
            </w:r>
            <w:r w:rsidRPr="00EF56F2">
              <w:rPr>
                <w:rFonts w:eastAsia="Calibri" w:cs="Times New Roman"/>
                <w:b/>
                <w:bCs/>
                <w:color w:val="000000"/>
                <w:w w:val="80"/>
                <w:kern w:val="0"/>
                <w:szCs w:val="28"/>
                <w:lang w:val="en-AU"/>
                <w14:ligatures w14:val="none"/>
              </w:rPr>
              <w:t xml:space="preserve">văn bản </w:t>
            </w:r>
            <w:r w:rsidR="00F023DB">
              <w:rPr>
                <w:rFonts w:eastAsia="Calibri" w:cs="Times New Roman"/>
                <w:b/>
                <w:bCs/>
                <w:color w:val="000000"/>
                <w:w w:val="80"/>
                <w:kern w:val="0"/>
                <w:szCs w:val="28"/>
                <w:lang w:val="en-AU"/>
                <w14:ligatures w14:val="none"/>
              </w:rPr>
              <w:t xml:space="preserve">                  </w:t>
            </w:r>
            <w:r w:rsidRPr="00F023DB">
              <w:rPr>
                <w:rFonts w:eastAsia="Calibri" w:cs="Times New Roman"/>
                <w:b/>
                <w:bCs/>
                <w:color w:val="000000"/>
                <w:w w:val="80"/>
                <w:kern w:val="0"/>
                <w:szCs w:val="28"/>
                <w:lang w:val="en-AU"/>
                <w14:ligatures w14:val="none"/>
              </w:rPr>
              <w:t xml:space="preserve">              </w:t>
            </w:r>
            <w:r w:rsidRPr="00EF56F2">
              <w:rPr>
                <w:rFonts w:eastAsia="Calibri" w:cs="Times New Roman"/>
                <w:b/>
                <w:bCs/>
                <w:color w:val="000000"/>
                <w:w w:val="80"/>
                <w:kern w:val="0"/>
                <w:szCs w:val="28"/>
                <w:lang w:val="en-AU"/>
                <w14:ligatures w14:val="none"/>
              </w:rPr>
              <w:t>giao quy định</w:t>
            </w:r>
          </w:p>
        </w:tc>
        <w:tc>
          <w:tcPr>
            <w:tcW w:w="490" w:type="pct"/>
            <w:tcBorders>
              <w:top w:val="single" w:sz="4" w:space="0" w:color="auto"/>
              <w:left w:val="single" w:sz="4" w:space="0" w:color="auto"/>
              <w:bottom w:val="single" w:sz="4" w:space="0" w:color="auto"/>
              <w:right w:val="single" w:sz="4" w:space="0" w:color="auto"/>
            </w:tcBorders>
            <w:vAlign w:val="center"/>
            <w:hideMark/>
          </w:tcPr>
          <w:p w14:paraId="36A9BA5D" w14:textId="77777777" w:rsidR="00EF56F2" w:rsidRPr="00EF56F2" w:rsidRDefault="00EF56F2" w:rsidP="00F023DB">
            <w:pPr>
              <w:spacing w:before="60" w:after="60" w:line="240" w:lineRule="auto"/>
              <w:jc w:val="center"/>
              <w:rPr>
                <w:rFonts w:eastAsia="Calibri" w:cs="Times New Roman"/>
                <w:color w:val="000000"/>
                <w:w w:val="80"/>
                <w:kern w:val="0"/>
                <w:szCs w:val="28"/>
                <w:lang w:val="en-AU"/>
                <w14:ligatures w14:val="none"/>
              </w:rPr>
            </w:pPr>
            <w:r w:rsidRPr="00EF56F2">
              <w:rPr>
                <w:rFonts w:eastAsia="Calibri" w:cs="Times New Roman"/>
                <w:b/>
                <w:bCs/>
                <w:color w:val="000000"/>
                <w:w w:val="80"/>
                <w:kern w:val="0"/>
                <w:szCs w:val="28"/>
                <w:lang w:val="en-AU"/>
                <w14:ligatures w14:val="none"/>
              </w:rPr>
              <w:t>Hiệu lực của văn bản giao quy định</w:t>
            </w:r>
          </w:p>
        </w:tc>
        <w:tc>
          <w:tcPr>
            <w:tcW w:w="551" w:type="pct"/>
            <w:tcBorders>
              <w:top w:val="single" w:sz="4" w:space="0" w:color="auto"/>
              <w:left w:val="single" w:sz="4" w:space="0" w:color="auto"/>
              <w:bottom w:val="single" w:sz="4" w:space="0" w:color="auto"/>
              <w:right w:val="single" w:sz="4" w:space="0" w:color="auto"/>
            </w:tcBorders>
            <w:vAlign w:val="center"/>
            <w:hideMark/>
          </w:tcPr>
          <w:p w14:paraId="285F5D93" w14:textId="79403623" w:rsidR="00EF56F2" w:rsidRPr="00EF56F2" w:rsidRDefault="00EF56F2" w:rsidP="00F023DB">
            <w:pPr>
              <w:spacing w:before="60" w:after="60" w:line="240" w:lineRule="auto"/>
              <w:jc w:val="center"/>
              <w:rPr>
                <w:rFonts w:eastAsia="Calibri" w:cs="Times New Roman"/>
                <w:color w:val="000000"/>
                <w:w w:val="80"/>
                <w:kern w:val="0"/>
                <w:szCs w:val="28"/>
                <w:lang w:val="en-AU"/>
                <w14:ligatures w14:val="none"/>
              </w:rPr>
            </w:pPr>
            <w:r w:rsidRPr="00EF56F2">
              <w:rPr>
                <w:rFonts w:eastAsia="Calibri" w:cs="Times New Roman"/>
                <w:b/>
                <w:bCs/>
                <w:color w:val="000000"/>
                <w:w w:val="80"/>
                <w:kern w:val="0"/>
                <w:szCs w:val="28"/>
                <w14:ligatures w14:val="none"/>
              </w:rPr>
              <w:t>Đ</w:t>
            </w:r>
            <w:r w:rsidRPr="00EF56F2">
              <w:rPr>
                <w:rFonts w:eastAsia="Calibri" w:cs="Times New Roman"/>
                <w:b/>
                <w:bCs/>
                <w:color w:val="000000"/>
                <w:w w:val="80"/>
                <w:kern w:val="0"/>
                <w:szCs w:val="28"/>
                <w:lang w:val="vi-VN"/>
                <w14:ligatures w14:val="none"/>
              </w:rPr>
              <w:t xml:space="preserve">iều, khoản, </w:t>
            </w:r>
            <w:r w:rsidRPr="00EF56F2">
              <w:rPr>
                <w:rFonts w:eastAsia="Calibri" w:cs="Times New Roman"/>
                <w:b/>
                <w:bCs/>
                <w:color w:val="000000"/>
                <w:w w:val="80"/>
                <w:kern w:val="0"/>
                <w:szCs w:val="28"/>
                <w:shd w:val="solid" w:color="FFFFFF" w:fill="auto"/>
                <w:lang w:val="vi-VN"/>
                <w14:ligatures w14:val="none"/>
              </w:rPr>
              <w:t>điểm</w:t>
            </w:r>
            <w:r w:rsidRPr="00F023DB">
              <w:rPr>
                <w:rFonts w:eastAsia="Calibri" w:cs="Times New Roman"/>
                <w:b/>
                <w:bCs/>
                <w:color w:val="000000"/>
                <w:w w:val="80"/>
                <w:kern w:val="0"/>
                <w:szCs w:val="28"/>
                <w:shd w:val="solid" w:color="FFFFFF" w:fill="auto"/>
                <w14:ligatures w14:val="none"/>
              </w:rPr>
              <w:t xml:space="preserve"> </w:t>
            </w:r>
            <w:r w:rsidRPr="00EF56F2">
              <w:rPr>
                <w:rFonts w:eastAsia="Calibri" w:cs="Times New Roman"/>
                <w:i/>
                <w:iCs/>
                <w:color w:val="000000"/>
                <w:w w:val="80"/>
                <w:kern w:val="0"/>
                <w:szCs w:val="28"/>
                <w:shd w:val="solid" w:color="FFFFFF" w:fill="auto"/>
                <w14:ligatures w14:val="none"/>
              </w:rPr>
              <w:t>(nội dung</w:t>
            </w:r>
            <w:r w:rsidRPr="00EF56F2">
              <w:rPr>
                <w:rFonts w:eastAsia="Calibri" w:cs="Times New Roman"/>
                <w:i/>
                <w:iCs/>
                <w:color w:val="000000"/>
                <w:w w:val="80"/>
                <w:kern w:val="0"/>
                <w:szCs w:val="28"/>
                <w:lang w:val="vi-VN"/>
                <w14:ligatures w14:val="none"/>
              </w:rPr>
              <w:t xml:space="preserve"> giao </w:t>
            </w:r>
            <w:r w:rsidRPr="00EF56F2">
              <w:rPr>
                <w:rFonts w:eastAsia="Calibri" w:cs="Times New Roman"/>
                <w:i/>
                <w:iCs/>
                <w:color w:val="000000"/>
                <w:w w:val="80"/>
                <w:kern w:val="0"/>
                <w:szCs w:val="28"/>
                <w14:ligatures w14:val="none"/>
              </w:rPr>
              <w:t>quy định)</w:t>
            </w:r>
          </w:p>
        </w:tc>
        <w:tc>
          <w:tcPr>
            <w:tcW w:w="1018" w:type="pct"/>
            <w:tcBorders>
              <w:top w:val="single" w:sz="4" w:space="0" w:color="auto"/>
              <w:left w:val="single" w:sz="4" w:space="0" w:color="auto"/>
              <w:bottom w:val="single" w:sz="4" w:space="0" w:color="auto"/>
              <w:right w:val="single" w:sz="4" w:space="0" w:color="auto"/>
            </w:tcBorders>
            <w:vAlign w:val="center"/>
            <w:hideMark/>
          </w:tcPr>
          <w:p w14:paraId="6D95976F" w14:textId="2AE43DED" w:rsidR="00EF56F2" w:rsidRPr="00EF56F2" w:rsidRDefault="00EF56F2" w:rsidP="00F023DB">
            <w:pPr>
              <w:spacing w:before="60" w:after="60" w:line="240" w:lineRule="auto"/>
              <w:jc w:val="center"/>
              <w:rPr>
                <w:rFonts w:eastAsia="Calibri" w:cs="Times New Roman"/>
                <w:b/>
                <w:bCs/>
                <w:color w:val="000000"/>
                <w:w w:val="80"/>
                <w:kern w:val="0"/>
                <w:szCs w:val="28"/>
                <w:lang w:val="vi-VN"/>
                <w14:ligatures w14:val="none"/>
              </w:rPr>
            </w:pPr>
            <w:r w:rsidRPr="00EF56F2">
              <w:rPr>
                <w:rFonts w:eastAsia="Calibri" w:cs="Times New Roman"/>
                <w:b/>
                <w:bCs/>
                <w:color w:val="000000"/>
                <w:w w:val="80"/>
                <w:kern w:val="0"/>
                <w:szCs w:val="28"/>
                <w:lang w:val="en-AU"/>
                <w14:ligatures w14:val="none"/>
              </w:rPr>
              <w:t xml:space="preserve">Tên VBQĐCT hoặc </w:t>
            </w:r>
            <w:r w:rsidRPr="00F023DB">
              <w:rPr>
                <w:rFonts w:eastAsia="Calibri" w:cs="Times New Roman"/>
                <w:b/>
                <w:bCs/>
                <w:color w:val="000000"/>
                <w:w w:val="80"/>
                <w:kern w:val="0"/>
                <w:szCs w:val="28"/>
                <w:lang w:val="en-AU"/>
                <w14:ligatures w14:val="none"/>
              </w:rPr>
              <w:t xml:space="preserve">                          </w:t>
            </w:r>
            <w:r w:rsidRPr="00EF56F2">
              <w:rPr>
                <w:rFonts w:eastAsia="Calibri" w:cs="Times New Roman"/>
                <w:b/>
                <w:bCs/>
                <w:color w:val="000000"/>
                <w:w w:val="80"/>
                <w:kern w:val="0"/>
                <w:szCs w:val="28"/>
                <w:lang w:val="en-AU"/>
                <w14:ligatures w14:val="none"/>
              </w:rPr>
              <w:t>nội dung giao quy định</w:t>
            </w:r>
          </w:p>
        </w:tc>
        <w:tc>
          <w:tcPr>
            <w:tcW w:w="686" w:type="pct"/>
            <w:tcBorders>
              <w:top w:val="single" w:sz="4" w:space="0" w:color="auto"/>
              <w:left w:val="single" w:sz="4" w:space="0" w:color="auto"/>
              <w:bottom w:val="single" w:sz="4" w:space="0" w:color="auto"/>
              <w:right w:val="single" w:sz="4" w:space="0" w:color="auto"/>
            </w:tcBorders>
            <w:vAlign w:val="center"/>
            <w:hideMark/>
          </w:tcPr>
          <w:p w14:paraId="1EDF5EA9" w14:textId="77777777" w:rsidR="00EF56F2" w:rsidRPr="00EF56F2" w:rsidRDefault="00EF56F2" w:rsidP="00F023DB">
            <w:pPr>
              <w:spacing w:before="60" w:after="60" w:line="240" w:lineRule="auto"/>
              <w:jc w:val="center"/>
              <w:rPr>
                <w:rFonts w:eastAsia="Calibri" w:cs="Times New Roman"/>
                <w:color w:val="000000"/>
                <w:w w:val="80"/>
                <w:kern w:val="0"/>
                <w:szCs w:val="28"/>
                <w14:ligatures w14:val="none"/>
              </w:rPr>
            </w:pPr>
            <w:r w:rsidRPr="00EF56F2">
              <w:rPr>
                <w:rFonts w:eastAsia="Calibri" w:cs="Times New Roman"/>
                <w:b/>
                <w:bCs/>
                <w:color w:val="000000"/>
                <w:w w:val="80"/>
                <w:kern w:val="0"/>
                <w:szCs w:val="28"/>
                <w:lang w:val="vi-VN"/>
                <w14:ligatures w14:val="none"/>
              </w:rPr>
              <w:t xml:space="preserve">CQ </w:t>
            </w:r>
            <w:r w:rsidRPr="00EF56F2">
              <w:rPr>
                <w:rFonts w:eastAsia="Calibri" w:cs="Times New Roman"/>
                <w:b/>
                <w:bCs/>
                <w:color w:val="000000"/>
                <w:w w:val="80"/>
                <w:kern w:val="0"/>
                <w:szCs w:val="28"/>
                <w14:ligatures w14:val="none"/>
              </w:rPr>
              <w:t>trình</w:t>
            </w:r>
          </w:p>
        </w:tc>
        <w:tc>
          <w:tcPr>
            <w:tcW w:w="404" w:type="pct"/>
            <w:tcBorders>
              <w:top w:val="single" w:sz="4" w:space="0" w:color="auto"/>
              <w:left w:val="single" w:sz="4" w:space="0" w:color="auto"/>
              <w:bottom w:val="single" w:sz="4" w:space="0" w:color="auto"/>
              <w:right w:val="single" w:sz="4" w:space="0" w:color="auto"/>
            </w:tcBorders>
            <w:vAlign w:val="center"/>
            <w:hideMark/>
          </w:tcPr>
          <w:p w14:paraId="7A3F2B12" w14:textId="0ACFD914" w:rsidR="00EF56F2" w:rsidRPr="00EF56F2" w:rsidRDefault="00EF56F2" w:rsidP="00F023DB">
            <w:pPr>
              <w:spacing w:before="60" w:after="60" w:line="240" w:lineRule="auto"/>
              <w:jc w:val="center"/>
              <w:rPr>
                <w:rFonts w:eastAsia="Calibri" w:cs="Times New Roman"/>
                <w:color w:val="000000"/>
                <w:w w:val="80"/>
                <w:kern w:val="0"/>
                <w:szCs w:val="28"/>
                <w:lang w:val="en-AU"/>
                <w14:ligatures w14:val="none"/>
              </w:rPr>
            </w:pPr>
            <w:r w:rsidRPr="00EF56F2">
              <w:rPr>
                <w:rFonts w:eastAsia="Calibri" w:cs="Times New Roman"/>
                <w:b/>
                <w:bCs/>
                <w:color w:val="000000"/>
                <w:w w:val="80"/>
                <w:kern w:val="0"/>
                <w:szCs w:val="28"/>
                <w:lang w:val="vi-VN"/>
                <w14:ligatures w14:val="none"/>
              </w:rPr>
              <w:t xml:space="preserve">CQ </w:t>
            </w:r>
            <w:r w:rsidR="00914691">
              <w:rPr>
                <w:rFonts w:eastAsia="Calibri" w:cs="Times New Roman"/>
                <w:b/>
                <w:bCs/>
                <w:color w:val="000000"/>
                <w:w w:val="80"/>
                <w:kern w:val="0"/>
                <w:szCs w:val="28"/>
                <w14:ligatures w14:val="none"/>
              </w:rPr>
              <w:t xml:space="preserve">                 </w:t>
            </w:r>
            <w:r w:rsidRPr="00EF56F2">
              <w:rPr>
                <w:rFonts w:eastAsia="Calibri" w:cs="Times New Roman"/>
                <w:b/>
                <w:bCs/>
                <w:color w:val="000000"/>
                <w:w w:val="80"/>
                <w:kern w:val="0"/>
                <w:szCs w:val="28"/>
                <w:lang w:val="vi-VN"/>
                <w14:ligatures w14:val="none"/>
              </w:rPr>
              <w:t xml:space="preserve">phối hợp </w:t>
            </w:r>
          </w:p>
        </w:tc>
        <w:tc>
          <w:tcPr>
            <w:tcW w:w="293" w:type="pct"/>
            <w:tcBorders>
              <w:top w:val="single" w:sz="4" w:space="0" w:color="auto"/>
              <w:left w:val="single" w:sz="4" w:space="0" w:color="auto"/>
              <w:bottom w:val="single" w:sz="4" w:space="0" w:color="auto"/>
              <w:right w:val="single" w:sz="4" w:space="0" w:color="auto"/>
            </w:tcBorders>
            <w:vAlign w:val="center"/>
            <w:hideMark/>
          </w:tcPr>
          <w:p w14:paraId="64643BC9" w14:textId="77777777" w:rsidR="00EF56F2" w:rsidRPr="00EF56F2" w:rsidRDefault="00EF56F2" w:rsidP="00F023DB">
            <w:pPr>
              <w:spacing w:before="60" w:after="60" w:line="240" w:lineRule="auto"/>
              <w:jc w:val="center"/>
              <w:rPr>
                <w:rFonts w:eastAsia="Calibri" w:cs="Times New Roman"/>
                <w:color w:val="000000"/>
                <w:w w:val="80"/>
                <w:kern w:val="0"/>
                <w:szCs w:val="28"/>
                <w:lang w:val="en-AU"/>
                <w14:ligatures w14:val="none"/>
              </w:rPr>
            </w:pPr>
            <w:r w:rsidRPr="00EF56F2">
              <w:rPr>
                <w:rFonts w:eastAsia="Calibri" w:cs="Times New Roman"/>
                <w:b/>
                <w:bCs/>
                <w:color w:val="000000"/>
                <w:w w:val="80"/>
                <w:kern w:val="0"/>
                <w:szCs w:val="28"/>
                <w:lang w:val="vi-VN"/>
                <w14:ligatures w14:val="none"/>
              </w:rPr>
              <w:t xml:space="preserve">Thời </w:t>
            </w:r>
            <w:r w:rsidRPr="00EF56F2">
              <w:rPr>
                <w:rFonts w:eastAsia="Calibri" w:cs="Times New Roman"/>
                <w:b/>
                <w:bCs/>
                <w:color w:val="000000"/>
                <w:w w:val="80"/>
                <w:kern w:val="0"/>
                <w:szCs w:val="28"/>
                <w14:ligatures w14:val="none"/>
              </w:rPr>
              <w:t>hạn</w:t>
            </w:r>
            <w:r w:rsidRPr="00EF56F2">
              <w:rPr>
                <w:rFonts w:eastAsia="Calibri" w:cs="Times New Roman"/>
                <w:b/>
                <w:bCs/>
                <w:color w:val="000000"/>
                <w:w w:val="80"/>
                <w:kern w:val="0"/>
                <w:szCs w:val="28"/>
                <w:lang w:val="vi-VN"/>
                <w14:ligatures w14:val="none"/>
              </w:rPr>
              <w:t xml:space="preserve"> trình</w:t>
            </w:r>
          </w:p>
        </w:tc>
        <w:tc>
          <w:tcPr>
            <w:tcW w:w="381" w:type="pct"/>
            <w:tcBorders>
              <w:top w:val="single" w:sz="4" w:space="0" w:color="auto"/>
              <w:left w:val="single" w:sz="4" w:space="0" w:color="auto"/>
              <w:bottom w:val="single" w:sz="4" w:space="0" w:color="auto"/>
              <w:right w:val="single" w:sz="4" w:space="0" w:color="auto"/>
            </w:tcBorders>
            <w:vAlign w:val="center"/>
            <w:hideMark/>
          </w:tcPr>
          <w:p w14:paraId="74567DBC" w14:textId="77777777" w:rsidR="00EF56F2" w:rsidRPr="00EF56F2" w:rsidRDefault="00EF56F2" w:rsidP="00F023DB">
            <w:pPr>
              <w:spacing w:before="60" w:after="60" w:line="240" w:lineRule="auto"/>
              <w:jc w:val="center"/>
              <w:rPr>
                <w:rFonts w:eastAsia="Calibri" w:cs="Times New Roman"/>
                <w:color w:val="000000"/>
                <w:w w:val="80"/>
                <w:kern w:val="0"/>
                <w:szCs w:val="28"/>
                <w:lang w:val="en-AU"/>
                <w14:ligatures w14:val="none"/>
              </w:rPr>
            </w:pPr>
            <w:r w:rsidRPr="00EF56F2">
              <w:rPr>
                <w:rFonts w:eastAsia="Calibri" w:cs="Times New Roman"/>
                <w:b/>
                <w:bCs/>
                <w:color w:val="000000"/>
                <w:w w:val="80"/>
                <w:kern w:val="0"/>
                <w:szCs w:val="28"/>
                <w:lang w:val="vi-VN"/>
                <w14:ligatures w14:val="none"/>
              </w:rPr>
              <w:t>Ghi chú</w:t>
            </w:r>
          </w:p>
        </w:tc>
      </w:tr>
      <w:tr w:rsidR="00EF56F2" w:rsidRPr="00F023DB" w14:paraId="6D3723E3" w14:textId="77777777" w:rsidTr="00914691">
        <w:trPr>
          <w:trHeight w:val="284"/>
          <w:jc w:val="center"/>
        </w:trPr>
        <w:tc>
          <w:tcPr>
            <w:tcW w:w="246" w:type="pct"/>
            <w:tcBorders>
              <w:top w:val="single" w:sz="4" w:space="0" w:color="auto"/>
              <w:left w:val="single" w:sz="4" w:space="0" w:color="auto"/>
              <w:bottom w:val="single" w:sz="4" w:space="0" w:color="auto"/>
              <w:right w:val="single" w:sz="4" w:space="0" w:color="auto"/>
            </w:tcBorders>
            <w:vAlign w:val="center"/>
            <w:hideMark/>
          </w:tcPr>
          <w:p w14:paraId="09CE4CD6" w14:textId="77777777" w:rsidR="00EF56F2" w:rsidRPr="00EF56F2" w:rsidRDefault="00EF56F2" w:rsidP="00A57010">
            <w:pPr>
              <w:spacing w:before="120" w:after="120" w:line="240" w:lineRule="auto"/>
              <w:ind w:left="20"/>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1</w:t>
            </w:r>
          </w:p>
        </w:tc>
        <w:tc>
          <w:tcPr>
            <w:tcW w:w="931" w:type="pct"/>
            <w:tcBorders>
              <w:top w:val="single" w:sz="4" w:space="0" w:color="auto"/>
              <w:left w:val="single" w:sz="4" w:space="0" w:color="auto"/>
              <w:bottom w:val="single" w:sz="4" w:space="0" w:color="auto"/>
              <w:right w:val="single" w:sz="4" w:space="0" w:color="auto"/>
            </w:tcBorders>
            <w:vAlign w:val="center"/>
            <w:hideMark/>
          </w:tcPr>
          <w:p w14:paraId="4A665DD9" w14:textId="77777777" w:rsidR="00EF56F2" w:rsidRPr="00EF56F2" w:rsidRDefault="00EF56F2" w:rsidP="00A57010">
            <w:pPr>
              <w:spacing w:before="120" w:after="120" w:line="240" w:lineRule="auto"/>
              <w:ind w:left="57" w:right="57"/>
              <w:jc w:val="both"/>
              <w:rPr>
                <w:rFonts w:eastAsia="Calibri" w:cs="Times New Roman"/>
                <w:color w:val="000000"/>
                <w:w w:val="80"/>
                <w:kern w:val="0"/>
                <w:szCs w:val="28"/>
                <w:lang w:val="en-AU"/>
                <w14:ligatures w14:val="none"/>
              </w:rPr>
            </w:pPr>
            <w:r w:rsidRPr="00EF56F2">
              <w:rPr>
                <w:rFonts w:eastAsia="Calibri" w:cs="Times New Roman"/>
                <w:color w:val="000000"/>
                <w:spacing w:val="-6"/>
                <w:w w:val="80"/>
                <w:kern w:val="0"/>
                <w:szCs w:val="28"/>
                <w:lang w:val="en-AU"/>
                <w14:ligatures w14:val="none"/>
              </w:rPr>
              <w:t>Nghị định số 88/2024/NĐ-CP</w:t>
            </w:r>
            <w:r w:rsidRPr="00EF56F2">
              <w:rPr>
                <w:rFonts w:eastAsia="Calibri" w:cs="Times New Roman"/>
                <w:color w:val="000000"/>
                <w:w w:val="80"/>
                <w:kern w:val="0"/>
                <w:szCs w:val="28"/>
                <w:lang w:val="en-AU"/>
                <w14:ligatures w14:val="none"/>
              </w:rPr>
              <w:t xml:space="preserve"> ngày 15/7/2024 của Chính phủ về </w:t>
            </w:r>
            <w:r w:rsidRPr="00EF56F2">
              <w:rPr>
                <w:rFonts w:eastAsia="Calibri" w:cs="Times New Roman"/>
                <w:color w:val="000000"/>
                <w:w w:val="80"/>
                <w:kern w:val="0"/>
                <w:szCs w:val="28"/>
                <w:lang w:val="en-GB"/>
                <w14:ligatures w14:val="none"/>
              </w:rPr>
              <w:t>quy định về bồi thường, hỗ trợ, tái định cư khi Nhà nước thu hồi đất</w:t>
            </w:r>
          </w:p>
        </w:tc>
        <w:tc>
          <w:tcPr>
            <w:tcW w:w="490" w:type="pct"/>
            <w:tcBorders>
              <w:top w:val="single" w:sz="4" w:space="0" w:color="auto"/>
              <w:left w:val="single" w:sz="4" w:space="0" w:color="auto"/>
              <w:bottom w:val="single" w:sz="4" w:space="0" w:color="auto"/>
              <w:right w:val="single" w:sz="4" w:space="0" w:color="auto"/>
            </w:tcBorders>
            <w:vAlign w:val="center"/>
            <w:hideMark/>
          </w:tcPr>
          <w:p w14:paraId="542B18D6"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01/8/2024</w:t>
            </w:r>
          </w:p>
        </w:tc>
        <w:tc>
          <w:tcPr>
            <w:tcW w:w="551" w:type="pct"/>
            <w:tcBorders>
              <w:top w:val="single" w:sz="4" w:space="0" w:color="auto"/>
              <w:left w:val="single" w:sz="4" w:space="0" w:color="auto"/>
              <w:bottom w:val="single" w:sz="4" w:space="0" w:color="auto"/>
              <w:right w:val="single" w:sz="4" w:space="0" w:color="auto"/>
            </w:tcBorders>
            <w:vAlign w:val="center"/>
            <w:hideMark/>
          </w:tcPr>
          <w:p w14:paraId="14649CC4" w14:textId="6B5AC2EC" w:rsidR="00EF56F2" w:rsidRPr="00EF56F2" w:rsidRDefault="00EF56F2" w:rsidP="00A57010">
            <w:pPr>
              <w:shd w:val="clear" w:color="auto" w:fill="FFFFFF"/>
              <w:spacing w:before="120" w:after="120" w:line="240" w:lineRule="auto"/>
              <w:ind w:left="57" w:right="57"/>
              <w:jc w:val="center"/>
              <w:rPr>
                <w:rFonts w:eastAsia="Times New Roman" w:cs="Times New Roman"/>
                <w:color w:val="000000"/>
                <w:w w:val="80"/>
                <w:kern w:val="0"/>
                <w:szCs w:val="28"/>
                <w14:ligatures w14:val="none"/>
              </w:rPr>
            </w:pPr>
            <w:r w:rsidRPr="00EF56F2">
              <w:rPr>
                <w:rFonts w:eastAsia="Times New Roman" w:cs="Times New Roman"/>
                <w:color w:val="000000"/>
                <w:w w:val="80"/>
                <w:kern w:val="0"/>
                <w:szCs w:val="28"/>
                <w:lang w:val="en-AU"/>
                <w14:ligatures w14:val="none"/>
              </w:rPr>
              <w:t xml:space="preserve">Khoản 8 </w:t>
            </w:r>
            <w:r w:rsidR="00F023DB">
              <w:rPr>
                <w:rFonts w:eastAsia="Times New Roman" w:cs="Times New Roman"/>
                <w:color w:val="000000"/>
                <w:w w:val="80"/>
                <w:kern w:val="0"/>
                <w:szCs w:val="28"/>
                <w:lang w:val="en-AU"/>
                <w14:ligatures w14:val="none"/>
              </w:rPr>
              <w:t xml:space="preserve">           </w:t>
            </w:r>
            <w:r w:rsidRPr="00EF56F2">
              <w:rPr>
                <w:rFonts w:eastAsia="Times New Roman" w:cs="Times New Roman"/>
                <w:color w:val="000000"/>
                <w:w w:val="80"/>
                <w:kern w:val="0"/>
                <w:szCs w:val="28"/>
                <w:lang w:val="en-AU"/>
                <w14:ligatures w14:val="none"/>
              </w:rPr>
              <w:t>Điều 27</w:t>
            </w:r>
          </w:p>
        </w:tc>
        <w:tc>
          <w:tcPr>
            <w:tcW w:w="1018" w:type="pct"/>
            <w:tcBorders>
              <w:top w:val="single" w:sz="4" w:space="0" w:color="auto"/>
              <w:left w:val="single" w:sz="4" w:space="0" w:color="auto"/>
              <w:bottom w:val="single" w:sz="4" w:space="0" w:color="auto"/>
              <w:right w:val="single" w:sz="4" w:space="0" w:color="auto"/>
            </w:tcBorders>
            <w:vAlign w:val="center"/>
            <w:hideMark/>
          </w:tcPr>
          <w:p w14:paraId="72DEC891" w14:textId="543CE5A2" w:rsidR="00EF56F2" w:rsidRPr="00EF56F2" w:rsidRDefault="00EF56F2" w:rsidP="00A57010">
            <w:pPr>
              <w:spacing w:before="120" w:after="120" w:line="240" w:lineRule="auto"/>
              <w:ind w:left="57" w:right="57"/>
              <w:jc w:val="both"/>
              <w:rPr>
                <w:rFonts w:eastAsia="Calibri" w:cs="Times New Roman"/>
                <w:iCs/>
                <w:color w:val="000000"/>
                <w:w w:val="80"/>
                <w:kern w:val="0"/>
                <w:szCs w:val="28"/>
                <w:shd w:val="clear" w:color="auto" w:fill="FFFFFF"/>
                <w:lang w:val="en-AU"/>
                <w14:ligatures w14:val="none"/>
              </w:rPr>
            </w:pPr>
            <w:bookmarkStart w:id="0" w:name="khoan_8_27"/>
            <w:r w:rsidRPr="00F023DB">
              <w:rPr>
                <w:rFonts w:eastAsia="Calibri" w:cs="Times New Roman"/>
                <w:iCs/>
                <w:color w:val="000000"/>
                <w:w w:val="80"/>
                <w:kern w:val="0"/>
                <w:szCs w:val="28"/>
                <w:shd w:val="clear" w:color="auto" w:fill="FFFFFF"/>
                <w:lang w:val="en-GB"/>
                <w14:ligatures w14:val="none"/>
              </w:rPr>
              <w:t>UBND</w:t>
            </w:r>
            <w:r w:rsidRPr="00EF56F2">
              <w:rPr>
                <w:rFonts w:eastAsia="Calibri" w:cs="Times New Roman"/>
                <w:iCs/>
                <w:color w:val="000000"/>
                <w:w w:val="80"/>
                <w:kern w:val="0"/>
                <w:szCs w:val="28"/>
                <w:shd w:val="clear" w:color="auto" w:fill="FFFFFF"/>
                <w:lang w:val="en-GB"/>
                <w14:ligatures w14:val="none"/>
              </w:rPr>
              <w:t xml:space="preserve"> cấp tỉnh căn cứ tình hình thực tế tại địa phương quy định mức chi đảm bảo cho việc tổ chức thực hiện bồi thường, hỗ trợ, tái định cư</w:t>
            </w:r>
            <w:bookmarkEnd w:id="0"/>
          </w:p>
        </w:tc>
        <w:tc>
          <w:tcPr>
            <w:tcW w:w="686" w:type="pct"/>
            <w:tcBorders>
              <w:top w:val="single" w:sz="4" w:space="0" w:color="auto"/>
              <w:left w:val="single" w:sz="4" w:space="0" w:color="auto"/>
              <w:bottom w:val="single" w:sz="4" w:space="0" w:color="auto"/>
              <w:right w:val="single" w:sz="4" w:space="0" w:color="auto"/>
            </w:tcBorders>
            <w:vAlign w:val="center"/>
            <w:hideMark/>
          </w:tcPr>
          <w:p w14:paraId="67C159CF"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Sở Tài chính</w:t>
            </w:r>
          </w:p>
        </w:tc>
        <w:tc>
          <w:tcPr>
            <w:tcW w:w="404" w:type="pct"/>
            <w:tcBorders>
              <w:top w:val="single" w:sz="4" w:space="0" w:color="auto"/>
              <w:left w:val="single" w:sz="4" w:space="0" w:color="auto"/>
              <w:bottom w:val="single" w:sz="4" w:space="0" w:color="auto"/>
              <w:right w:val="single" w:sz="4" w:space="0" w:color="auto"/>
            </w:tcBorders>
            <w:vAlign w:val="center"/>
            <w:hideMark/>
          </w:tcPr>
          <w:p w14:paraId="7F9F5334"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Các sở, ngành, UBND các xã, phường</w:t>
            </w:r>
          </w:p>
        </w:tc>
        <w:tc>
          <w:tcPr>
            <w:tcW w:w="293" w:type="pct"/>
            <w:tcBorders>
              <w:top w:val="single" w:sz="4" w:space="0" w:color="auto"/>
              <w:left w:val="single" w:sz="4" w:space="0" w:color="auto"/>
              <w:bottom w:val="single" w:sz="4" w:space="0" w:color="auto"/>
              <w:right w:val="single" w:sz="4" w:space="0" w:color="auto"/>
            </w:tcBorders>
            <w:vAlign w:val="center"/>
            <w:hideMark/>
          </w:tcPr>
          <w:p w14:paraId="1E47FF82"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Quý III năm 2026</w:t>
            </w:r>
          </w:p>
        </w:tc>
        <w:tc>
          <w:tcPr>
            <w:tcW w:w="381" w:type="pct"/>
            <w:tcBorders>
              <w:top w:val="single" w:sz="4" w:space="0" w:color="auto"/>
              <w:left w:val="single" w:sz="4" w:space="0" w:color="auto"/>
              <w:bottom w:val="single" w:sz="4" w:space="0" w:color="auto"/>
              <w:right w:val="single" w:sz="4" w:space="0" w:color="auto"/>
            </w:tcBorders>
            <w:vAlign w:val="center"/>
            <w:hideMark/>
          </w:tcPr>
          <w:p w14:paraId="4B21DD64" w14:textId="376AC47D" w:rsidR="00EF56F2" w:rsidRPr="00EF56F2" w:rsidRDefault="00EF56F2" w:rsidP="00A57010">
            <w:pPr>
              <w:spacing w:before="120" w:after="120" w:line="240" w:lineRule="auto"/>
              <w:ind w:left="57" w:right="57"/>
              <w:jc w:val="center"/>
              <w:rPr>
                <w:rFonts w:eastAsia="Calibri" w:cs="Times New Roman"/>
                <w:color w:val="000000"/>
                <w:w w:val="80"/>
                <w:kern w:val="0"/>
                <w:szCs w:val="28"/>
                <w14:ligatures w14:val="none"/>
              </w:rPr>
            </w:pPr>
            <w:r w:rsidRPr="00EF56F2">
              <w:rPr>
                <w:rFonts w:eastAsia="Calibri" w:cs="Times New Roman"/>
                <w:color w:val="000000"/>
                <w:w w:val="80"/>
                <w:kern w:val="0"/>
                <w:szCs w:val="28"/>
                <w14:ligatures w14:val="none"/>
              </w:rPr>
              <w:t xml:space="preserve">Quy định </w:t>
            </w:r>
            <w:r w:rsidR="00914691">
              <w:rPr>
                <w:rFonts w:eastAsia="Calibri" w:cs="Times New Roman"/>
                <w:color w:val="000000"/>
                <w:w w:val="80"/>
                <w:kern w:val="0"/>
                <w:szCs w:val="28"/>
                <w14:ligatures w14:val="none"/>
              </w:rPr>
              <w:t xml:space="preserve"> </w:t>
            </w:r>
            <w:r w:rsidRPr="00EF56F2">
              <w:rPr>
                <w:rFonts w:eastAsia="Calibri" w:cs="Times New Roman"/>
                <w:color w:val="000000"/>
                <w:w w:val="80"/>
                <w:kern w:val="0"/>
                <w:szCs w:val="28"/>
                <w14:ligatures w14:val="none"/>
              </w:rPr>
              <w:t>nội dung được giao</w:t>
            </w:r>
          </w:p>
        </w:tc>
      </w:tr>
      <w:tr w:rsidR="00EF56F2" w:rsidRPr="00F023DB" w14:paraId="426C5EA8" w14:textId="77777777" w:rsidTr="00914691">
        <w:trPr>
          <w:trHeight w:val="284"/>
          <w:jc w:val="center"/>
        </w:trPr>
        <w:tc>
          <w:tcPr>
            <w:tcW w:w="246" w:type="pct"/>
            <w:vMerge w:val="restart"/>
            <w:tcBorders>
              <w:top w:val="single" w:sz="4" w:space="0" w:color="auto"/>
              <w:left w:val="single" w:sz="4" w:space="0" w:color="auto"/>
              <w:bottom w:val="single" w:sz="4" w:space="0" w:color="auto"/>
              <w:right w:val="single" w:sz="4" w:space="0" w:color="auto"/>
            </w:tcBorders>
            <w:vAlign w:val="center"/>
            <w:hideMark/>
          </w:tcPr>
          <w:p w14:paraId="77689E24" w14:textId="77777777" w:rsidR="00EF56F2" w:rsidRPr="00EF56F2" w:rsidRDefault="00EF56F2" w:rsidP="00A57010">
            <w:pPr>
              <w:spacing w:before="120" w:after="120" w:line="240" w:lineRule="auto"/>
              <w:ind w:left="20"/>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2</w:t>
            </w:r>
          </w:p>
        </w:tc>
        <w:tc>
          <w:tcPr>
            <w:tcW w:w="931" w:type="pct"/>
            <w:vMerge w:val="restart"/>
            <w:tcBorders>
              <w:top w:val="single" w:sz="4" w:space="0" w:color="auto"/>
              <w:left w:val="single" w:sz="4" w:space="0" w:color="auto"/>
              <w:bottom w:val="single" w:sz="4" w:space="0" w:color="auto"/>
              <w:right w:val="single" w:sz="4" w:space="0" w:color="auto"/>
            </w:tcBorders>
            <w:vAlign w:val="center"/>
            <w:hideMark/>
          </w:tcPr>
          <w:p w14:paraId="0387D3D4" w14:textId="77777777" w:rsidR="00EF56F2" w:rsidRPr="00EF56F2" w:rsidRDefault="00EF56F2" w:rsidP="00A57010">
            <w:pPr>
              <w:spacing w:before="120" w:after="120" w:line="240" w:lineRule="auto"/>
              <w:ind w:left="57" w:right="57"/>
              <w:jc w:val="both"/>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Nghị định số 258/2025/NĐ-</w:t>
            </w:r>
            <w:r w:rsidRPr="00EF56F2">
              <w:rPr>
                <w:rFonts w:eastAsia="Calibri" w:cs="Times New Roman"/>
                <w:color w:val="000000"/>
                <w:spacing w:val="-8"/>
                <w:w w:val="80"/>
                <w:kern w:val="0"/>
                <w:szCs w:val="28"/>
                <w:lang w:val="en-AU"/>
                <w14:ligatures w14:val="none"/>
              </w:rPr>
              <w:t>CP ngày 09/10/2025 của Chính</w:t>
            </w:r>
            <w:r w:rsidRPr="00EF56F2">
              <w:rPr>
                <w:rFonts w:eastAsia="Calibri" w:cs="Times New Roman"/>
                <w:color w:val="000000"/>
                <w:w w:val="80"/>
                <w:kern w:val="0"/>
                <w:szCs w:val="28"/>
                <w:lang w:val="en-AU"/>
                <w14:ligatures w14:val="none"/>
              </w:rPr>
              <w:t xml:space="preserve"> phủ về quản lý công viên, cây xanh, mặt nước</w:t>
            </w:r>
          </w:p>
        </w:tc>
        <w:tc>
          <w:tcPr>
            <w:tcW w:w="490" w:type="pct"/>
            <w:vMerge w:val="restart"/>
            <w:tcBorders>
              <w:top w:val="single" w:sz="4" w:space="0" w:color="auto"/>
              <w:left w:val="single" w:sz="4" w:space="0" w:color="auto"/>
              <w:bottom w:val="single" w:sz="4" w:space="0" w:color="auto"/>
              <w:right w:val="single" w:sz="4" w:space="0" w:color="auto"/>
            </w:tcBorders>
            <w:vAlign w:val="center"/>
            <w:hideMark/>
          </w:tcPr>
          <w:p w14:paraId="0CD60C2A"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09/10/2025</w:t>
            </w:r>
          </w:p>
        </w:tc>
        <w:tc>
          <w:tcPr>
            <w:tcW w:w="551" w:type="pct"/>
            <w:tcBorders>
              <w:top w:val="single" w:sz="4" w:space="0" w:color="auto"/>
              <w:left w:val="single" w:sz="4" w:space="0" w:color="auto"/>
              <w:bottom w:val="single" w:sz="4" w:space="0" w:color="auto"/>
              <w:right w:val="single" w:sz="4" w:space="0" w:color="auto"/>
            </w:tcBorders>
            <w:vAlign w:val="center"/>
            <w:hideMark/>
          </w:tcPr>
          <w:p w14:paraId="0A9D57D1" w14:textId="3251B728" w:rsidR="00EF56F2" w:rsidRPr="00EF56F2" w:rsidRDefault="00EF56F2" w:rsidP="00A57010">
            <w:pPr>
              <w:shd w:val="clear" w:color="auto" w:fill="FFFFFF"/>
              <w:spacing w:before="120" w:after="120" w:line="240" w:lineRule="auto"/>
              <w:ind w:left="57" w:right="57"/>
              <w:jc w:val="center"/>
              <w:rPr>
                <w:rFonts w:eastAsia="Times New Roman" w:cs="Times New Roman"/>
                <w:color w:val="000000"/>
                <w:w w:val="80"/>
                <w:kern w:val="0"/>
                <w:szCs w:val="28"/>
                <w:lang w:val="en-AU"/>
                <w14:ligatures w14:val="none"/>
              </w:rPr>
            </w:pPr>
            <w:r w:rsidRPr="00EF56F2">
              <w:rPr>
                <w:rFonts w:eastAsia="Times New Roman" w:cs="Times New Roman"/>
                <w:color w:val="000000"/>
                <w:w w:val="80"/>
                <w:kern w:val="0"/>
                <w:szCs w:val="28"/>
                <w:lang w:val="en-AU"/>
                <w14:ligatures w14:val="none"/>
              </w:rPr>
              <w:t xml:space="preserve">Khoản 4 </w:t>
            </w:r>
            <w:r w:rsidR="00F023DB">
              <w:rPr>
                <w:rFonts w:eastAsia="Times New Roman" w:cs="Times New Roman"/>
                <w:color w:val="000000"/>
                <w:w w:val="80"/>
                <w:kern w:val="0"/>
                <w:szCs w:val="28"/>
                <w:lang w:val="en-AU"/>
                <w14:ligatures w14:val="none"/>
              </w:rPr>
              <w:t xml:space="preserve">               </w:t>
            </w:r>
            <w:r w:rsidRPr="00EF56F2">
              <w:rPr>
                <w:rFonts w:eastAsia="Times New Roman" w:cs="Times New Roman"/>
                <w:color w:val="000000"/>
                <w:w w:val="80"/>
                <w:kern w:val="0"/>
                <w:szCs w:val="28"/>
                <w:lang w:val="en-AU"/>
                <w14:ligatures w14:val="none"/>
              </w:rPr>
              <w:t>Điều 27</w:t>
            </w:r>
          </w:p>
        </w:tc>
        <w:tc>
          <w:tcPr>
            <w:tcW w:w="1018" w:type="pct"/>
            <w:tcBorders>
              <w:top w:val="single" w:sz="4" w:space="0" w:color="auto"/>
              <w:left w:val="single" w:sz="4" w:space="0" w:color="auto"/>
              <w:bottom w:val="single" w:sz="4" w:space="0" w:color="auto"/>
              <w:right w:val="single" w:sz="4" w:space="0" w:color="auto"/>
            </w:tcBorders>
            <w:vAlign w:val="center"/>
            <w:hideMark/>
          </w:tcPr>
          <w:p w14:paraId="513E9503" w14:textId="7BB79BCF" w:rsidR="00EF56F2" w:rsidRPr="00EF56F2" w:rsidRDefault="00EF56F2" w:rsidP="00A57010">
            <w:pPr>
              <w:spacing w:before="120" w:after="120" w:line="240" w:lineRule="auto"/>
              <w:ind w:left="57" w:right="57"/>
              <w:jc w:val="both"/>
              <w:rPr>
                <w:rFonts w:eastAsia="Calibri" w:cs="Times New Roman"/>
                <w:iCs/>
                <w:color w:val="000000"/>
                <w:w w:val="80"/>
                <w:kern w:val="0"/>
                <w:szCs w:val="28"/>
                <w:shd w:val="clear" w:color="auto" w:fill="FFFFFF"/>
                <w:lang w:val="en-GB"/>
                <w14:ligatures w14:val="none"/>
              </w:rPr>
            </w:pPr>
            <w:bookmarkStart w:id="1" w:name="khoan_4_27"/>
            <w:r w:rsidRPr="00F023DB">
              <w:rPr>
                <w:rFonts w:eastAsia="Calibri" w:cs="Times New Roman"/>
                <w:iCs/>
                <w:color w:val="000000"/>
                <w:w w:val="80"/>
                <w:kern w:val="0"/>
                <w:szCs w:val="28"/>
                <w:shd w:val="clear" w:color="auto" w:fill="FFFFFF"/>
                <w:lang w:val="en-AU"/>
                <w14:ligatures w14:val="none"/>
              </w:rPr>
              <w:t>UBND</w:t>
            </w:r>
            <w:r w:rsidRPr="00EF56F2">
              <w:rPr>
                <w:rFonts w:eastAsia="Calibri" w:cs="Times New Roman"/>
                <w:iCs/>
                <w:color w:val="000000"/>
                <w:w w:val="80"/>
                <w:kern w:val="0"/>
                <w:szCs w:val="28"/>
                <w:shd w:val="clear" w:color="auto" w:fill="FFFFFF"/>
                <w:lang w:val="en-AU"/>
                <w14:ligatures w14:val="none"/>
              </w:rPr>
              <w:t xml:space="preserve"> cấp tỉnh có trách nhiệm phân cấp cho cơ quan chuyên môn về công viên, cây xanh trực thuộc và </w:t>
            </w:r>
            <w:r w:rsidR="00F023DB" w:rsidRPr="00F023DB">
              <w:rPr>
                <w:rFonts w:eastAsia="Calibri" w:cs="Times New Roman"/>
                <w:iCs/>
                <w:color w:val="000000"/>
                <w:w w:val="80"/>
                <w:kern w:val="0"/>
                <w:szCs w:val="28"/>
                <w:shd w:val="clear" w:color="auto" w:fill="FFFFFF"/>
                <w:lang w:val="en-AU"/>
                <w14:ligatures w14:val="none"/>
              </w:rPr>
              <w:t>UBND</w:t>
            </w:r>
            <w:r w:rsidRPr="00EF56F2">
              <w:rPr>
                <w:rFonts w:eastAsia="Calibri" w:cs="Times New Roman"/>
                <w:iCs/>
                <w:color w:val="000000"/>
                <w:w w:val="80"/>
                <w:kern w:val="0"/>
                <w:szCs w:val="28"/>
                <w:shd w:val="clear" w:color="auto" w:fill="FFFFFF"/>
                <w:lang w:val="en-AU"/>
                <w14:ligatures w14:val="none"/>
              </w:rPr>
              <w:t xml:space="preserve"> cấp xã thực hiện cấp giấy phép chặt hạ, dịch chuyển cây xanh trên địa bàn tỉnh phù hợp với quy định của pháp luật về tổ chức chính quyền địa phương</w:t>
            </w:r>
            <w:bookmarkEnd w:id="1"/>
          </w:p>
        </w:tc>
        <w:tc>
          <w:tcPr>
            <w:tcW w:w="686" w:type="pct"/>
            <w:tcBorders>
              <w:top w:val="single" w:sz="4" w:space="0" w:color="auto"/>
              <w:left w:val="single" w:sz="4" w:space="0" w:color="auto"/>
              <w:bottom w:val="single" w:sz="4" w:space="0" w:color="auto"/>
              <w:right w:val="single" w:sz="4" w:space="0" w:color="auto"/>
            </w:tcBorders>
            <w:vAlign w:val="center"/>
            <w:hideMark/>
          </w:tcPr>
          <w:p w14:paraId="68E774BF"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Sở Xây dựng</w:t>
            </w:r>
          </w:p>
        </w:tc>
        <w:tc>
          <w:tcPr>
            <w:tcW w:w="404" w:type="pct"/>
            <w:tcBorders>
              <w:top w:val="single" w:sz="4" w:space="0" w:color="auto"/>
              <w:left w:val="single" w:sz="4" w:space="0" w:color="auto"/>
              <w:bottom w:val="single" w:sz="4" w:space="0" w:color="auto"/>
              <w:right w:val="single" w:sz="4" w:space="0" w:color="auto"/>
            </w:tcBorders>
            <w:vAlign w:val="center"/>
            <w:hideMark/>
          </w:tcPr>
          <w:p w14:paraId="1276A95E"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Các sở, ngành, UBND các xã, phường</w:t>
            </w:r>
          </w:p>
        </w:tc>
        <w:tc>
          <w:tcPr>
            <w:tcW w:w="293" w:type="pct"/>
            <w:tcBorders>
              <w:top w:val="single" w:sz="4" w:space="0" w:color="auto"/>
              <w:left w:val="single" w:sz="4" w:space="0" w:color="auto"/>
              <w:bottom w:val="single" w:sz="4" w:space="0" w:color="auto"/>
              <w:right w:val="single" w:sz="4" w:space="0" w:color="auto"/>
            </w:tcBorders>
            <w:vAlign w:val="center"/>
            <w:hideMark/>
          </w:tcPr>
          <w:p w14:paraId="6D4C36CA"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Quý IV năm 2026</w:t>
            </w:r>
          </w:p>
        </w:tc>
        <w:tc>
          <w:tcPr>
            <w:tcW w:w="381" w:type="pct"/>
            <w:tcBorders>
              <w:top w:val="single" w:sz="4" w:space="0" w:color="auto"/>
              <w:left w:val="single" w:sz="4" w:space="0" w:color="auto"/>
              <w:bottom w:val="single" w:sz="4" w:space="0" w:color="auto"/>
              <w:right w:val="single" w:sz="4" w:space="0" w:color="auto"/>
            </w:tcBorders>
            <w:vAlign w:val="center"/>
            <w:hideMark/>
          </w:tcPr>
          <w:p w14:paraId="1FDED3B4" w14:textId="2E380D80" w:rsidR="00EF56F2" w:rsidRPr="00EF56F2" w:rsidRDefault="00EF56F2" w:rsidP="00A57010">
            <w:pPr>
              <w:spacing w:before="120" w:after="120" w:line="240" w:lineRule="auto"/>
              <w:ind w:left="57" w:right="57"/>
              <w:jc w:val="center"/>
              <w:rPr>
                <w:rFonts w:eastAsia="Calibri" w:cs="Times New Roman"/>
                <w:color w:val="000000"/>
                <w:w w:val="80"/>
                <w:kern w:val="0"/>
                <w:szCs w:val="28"/>
                <w14:ligatures w14:val="none"/>
              </w:rPr>
            </w:pPr>
            <w:r w:rsidRPr="00EF56F2">
              <w:rPr>
                <w:rFonts w:eastAsia="Calibri" w:cs="Times New Roman"/>
                <w:color w:val="000000"/>
                <w:w w:val="80"/>
                <w:kern w:val="0"/>
                <w:szCs w:val="28"/>
                <w14:ligatures w14:val="none"/>
              </w:rPr>
              <w:t xml:space="preserve">Quy định </w:t>
            </w:r>
            <w:r w:rsidR="00914691">
              <w:rPr>
                <w:rFonts w:eastAsia="Calibri" w:cs="Times New Roman"/>
                <w:color w:val="000000"/>
                <w:w w:val="80"/>
                <w:kern w:val="0"/>
                <w:szCs w:val="28"/>
                <w14:ligatures w14:val="none"/>
              </w:rPr>
              <w:t xml:space="preserve"> </w:t>
            </w:r>
            <w:r w:rsidRPr="00EF56F2">
              <w:rPr>
                <w:rFonts w:eastAsia="Calibri" w:cs="Times New Roman"/>
                <w:color w:val="000000"/>
                <w:w w:val="80"/>
                <w:kern w:val="0"/>
                <w:szCs w:val="28"/>
                <w14:ligatures w14:val="none"/>
              </w:rPr>
              <w:t>nội dung được giao</w:t>
            </w:r>
          </w:p>
        </w:tc>
      </w:tr>
      <w:tr w:rsidR="00EF56F2" w:rsidRPr="00F023DB" w14:paraId="6174C50C" w14:textId="77777777" w:rsidTr="00914691">
        <w:trPr>
          <w:trHeight w:val="284"/>
          <w:jc w:val="center"/>
        </w:trPr>
        <w:tc>
          <w:tcPr>
            <w:tcW w:w="246" w:type="pct"/>
            <w:vMerge/>
            <w:tcBorders>
              <w:top w:val="single" w:sz="4" w:space="0" w:color="auto"/>
              <w:left w:val="single" w:sz="4" w:space="0" w:color="auto"/>
              <w:bottom w:val="single" w:sz="4" w:space="0" w:color="auto"/>
              <w:right w:val="single" w:sz="4" w:space="0" w:color="auto"/>
            </w:tcBorders>
            <w:vAlign w:val="center"/>
            <w:hideMark/>
          </w:tcPr>
          <w:p w14:paraId="52782AB2" w14:textId="77777777" w:rsidR="00EF56F2" w:rsidRPr="00EF56F2" w:rsidRDefault="00EF56F2" w:rsidP="00A57010">
            <w:pPr>
              <w:spacing w:before="120" w:after="120" w:line="240" w:lineRule="auto"/>
              <w:rPr>
                <w:rFonts w:eastAsia="Calibri" w:cs="Times New Roman"/>
                <w:color w:val="000000"/>
                <w:w w:val="80"/>
                <w:kern w:val="0"/>
                <w:szCs w:val="28"/>
                <w:lang w:val="en-AU"/>
                <w14:ligatures w14:val="none"/>
              </w:rPr>
            </w:pPr>
          </w:p>
        </w:tc>
        <w:tc>
          <w:tcPr>
            <w:tcW w:w="931" w:type="pct"/>
            <w:vMerge/>
            <w:tcBorders>
              <w:top w:val="single" w:sz="4" w:space="0" w:color="auto"/>
              <w:left w:val="single" w:sz="4" w:space="0" w:color="auto"/>
              <w:bottom w:val="single" w:sz="4" w:space="0" w:color="auto"/>
              <w:right w:val="single" w:sz="4" w:space="0" w:color="auto"/>
            </w:tcBorders>
            <w:vAlign w:val="center"/>
            <w:hideMark/>
          </w:tcPr>
          <w:p w14:paraId="670ADC6F" w14:textId="77777777" w:rsidR="00EF56F2" w:rsidRPr="00EF56F2" w:rsidRDefault="00EF56F2" w:rsidP="00A57010">
            <w:pPr>
              <w:spacing w:before="120" w:after="120" w:line="240" w:lineRule="auto"/>
              <w:ind w:left="57" w:right="57"/>
              <w:jc w:val="both"/>
              <w:rPr>
                <w:rFonts w:eastAsia="Calibri" w:cs="Times New Roman"/>
                <w:color w:val="000000"/>
                <w:w w:val="80"/>
                <w:kern w:val="0"/>
                <w:szCs w:val="28"/>
                <w:lang w:val="en-AU"/>
                <w14:ligatures w14:val="none"/>
              </w:rPr>
            </w:pPr>
          </w:p>
        </w:tc>
        <w:tc>
          <w:tcPr>
            <w:tcW w:w="490" w:type="pct"/>
            <w:vMerge/>
            <w:tcBorders>
              <w:top w:val="single" w:sz="4" w:space="0" w:color="auto"/>
              <w:left w:val="single" w:sz="4" w:space="0" w:color="auto"/>
              <w:bottom w:val="single" w:sz="4" w:space="0" w:color="auto"/>
              <w:right w:val="single" w:sz="4" w:space="0" w:color="auto"/>
            </w:tcBorders>
            <w:vAlign w:val="center"/>
            <w:hideMark/>
          </w:tcPr>
          <w:p w14:paraId="26B76C23" w14:textId="77777777" w:rsidR="00EF56F2" w:rsidRPr="00EF56F2" w:rsidRDefault="00EF56F2" w:rsidP="00A57010">
            <w:pPr>
              <w:spacing w:before="120" w:after="120" w:line="240" w:lineRule="auto"/>
              <w:ind w:left="57" w:right="57"/>
              <w:rPr>
                <w:rFonts w:eastAsia="Calibri" w:cs="Times New Roman"/>
                <w:color w:val="000000"/>
                <w:w w:val="80"/>
                <w:kern w:val="0"/>
                <w:szCs w:val="28"/>
                <w:lang w:val="en-AU"/>
                <w14:ligatures w14:val="none"/>
              </w:rPr>
            </w:pPr>
          </w:p>
        </w:tc>
        <w:tc>
          <w:tcPr>
            <w:tcW w:w="551" w:type="pct"/>
            <w:tcBorders>
              <w:top w:val="single" w:sz="4" w:space="0" w:color="auto"/>
              <w:left w:val="single" w:sz="4" w:space="0" w:color="auto"/>
              <w:bottom w:val="single" w:sz="4" w:space="0" w:color="auto"/>
              <w:right w:val="single" w:sz="4" w:space="0" w:color="auto"/>
            </w:tcBorders>
            <w:vAlign w:val="center"/>
            <w:hideMark/>
          </w:tcPr>
          <w:p w14:paraId="65BC3E13" w14:textId="064092E5" w:rsidR="00EF56F2" w:rsidRPr="00EF56F2" w:rsidRDefault="00EF56F2" w:rsidP="00A57010">
            <w:pPr>
              <w:shd w:val="clear" w:color="auto" w:fill="FFFFFF"/>
              <w:spacing w:before="120" w:after="120" w:line="240" w:lineRule="auto"/>
              <w:ind w:left="57" w:right="57"/>
              <w:jc w:val="center"/>
              <w:rPr>
                <w:rFonts w:eastAsia="Times New Roman" w:cs="Times New Roman"/>
                <w:color w:val="000000"/>
                <w:w w:val="80"/>
                <w:kern w:val="0"/>
                <w:szCs w:val="28"/>
                <w:lang w:val="en-AU"/>
                <w14:ligatures w14:val="none"/>
              </w:rPr>
            </w:pPr>
            <w:r w:rsidRPr="00EF56F2">
              <w:rPr>
                <w:rFonts w:eastAsia="Times New Roman" w:cs="Times New Roman"/>
                <w:color w:val="000000"/>
                <w:w w:val="80"/>
                <w:kern w:val="0"/>
                <w:szCs w:val="28"/>
                <w:lang w:val="en-AU"/>
                <w14:ligatures w14:val="none"/>
              </w:rPr>
              <w:t xml:space="preserve">Khoản 1 </w:t>
            </w:r>
            <w:r w:rsidR="00F023DB">
              <w:rPr>
                <w:rFonts w:eastAsia="Times New Roman" w:cs="Times New Roman"/>
                <w:color w:val="000000"/>
                <w:w w:val="80"/>
                <w:kern w:val="0"/>
                <w:szCs w:val="28"/>
                <w:lang w:val="en-AU"/>
                <w14:ligatures w14:val="none"/>
              </w:rPr>
              <w:t xml:space="preserve">             </w:t>
            </w:r>
            <w:r w:rsidRPr="00EF56F2">
              <w:rPr>
                <w:rFonts w:eastAsia="Times New Roman" w:cs="Times New Roman"/>
                <w:color w:val="000000"/>
                <w:w w:val="80"/>
                <w:kern w:val="0"/>
                <w:szCs w:val="28"/>
                <w:lang w:val="en-AU"/>
                <w14:ligatures w14:val="none"/>
              </w:rPr>
              <w:t>Điều 45</w:t>
            </w:r>
          </w:p>
        </w:tc>
        <w:tc>
          <w:tcPr>
            <w:tcW w:w="1018" w:type="pct"/>
            <w:tcBorders>
              <w:top w:val="single" w:sz="4" w:space="0" w:color="auto"/>
              <w:left w:val="single" w:sz="4" w:space="0" w:color="auto"/>
              <w:bottom w:val="single" w:sz="4" w:space="0" w:color="auto"/>
              <w:right w:val="single" w:sz="4" w:space="0" w:color="auto"/>
            </w:tcBorders>
            <w:vAlign w:val="center"/>
            <w:hideMark/>
          </w:tcPr>
          <w:p w14:paraId="01A6440F" w14:textId="3846ADF7" w:rsidR="00EF56F2" w:rsidRPr="00EF56F2" w:rsidRDefault="00EF56F2" w:rsidP="00A57010">
            <w:pPr>
              <w:spacing w:before="120" w:after="120" w:line="240" w:lineRule="auto"/>
              <w:ind w:left="57" w:right="57"/>
              <w:jc w:val="both"/>
              <w:rPr>
                <w:rFonts w:eastAsia="Calibri" w:cs="Times New Roman"/>
                <w:iCs/>
                <w:color w:val="000000"/>
                <w:w w:val="80"/>
                <w:kern w:val="0"/>
                <w:szCs w:val="28"/>
                <w:shd w:val="clear" w:color="auto" w:fill="FFFFFF"/>
                <w:lang w:val="en-GB"/>
                <w14:ligatures w14:val="none"/>
              </w:rPr>
            </w:pPr>
            <w:bookmarkStart w:id="2" w:name="dieu_45"/>
            <w:r w:rsidRPr="00EF56F2">
              <w:rPr>
                <w:rFonts w:eastAsia="Calibri" w:cs="Times New Roman"/>
                <w:iCs/>
                <w:color w:val="000000"/>
                <w:spacing w:val="-6"/>
                <w:w w:val="80"/>
                <w:kern w:val="0"/>
                <w:szCs w:val="28"/>
                <w:shd w:val="clear" w:color="auto" w:fill="FFFFFF"/>
                <w:lang w:val="en-AU"/>
                <w14:ligatures w14:val="none"/>
              </w:rPr>
              <w:t xml:space="preserve">Trách nhiệm của </w:t>
            </w:r>
            <w:r w:rsidR="00F023DB" w:rsidRPr="00914691">
              <w:rPr>
                <w:rFonts w:eastAsia="Calibri" w:cs="Times New Roman"/>
                <w:iCs/>
                <w:color w:val="000000"/>
                <w:spacing w:val="-6"/>
                <w:w w:val="80"/>
                <w:kern w:val="0"/>
                <w:szCs w:val="28"/>
                <w:shd w:val="clear" w:color="auto" w:fill="FFFFFF"/>
                <w:lang w:val="en-AU"/>
                <w14:ligatures w14:val="none"/>
              </w:rPr>
              <w:t>UBND</w:t>
            </w:r>
            <w:r w:rsidRPr="00EF56F2">
              <w:rPr>
                <w:rFonts w:eastAsia="Calibri" w:cs="Times New Roman"/>
                <w:iCs/>
                <w:color w:val="000000"/>
                <w:spacing w:val="-6"/>
                <w:w w:val="80"/>
                <w:kern w:val="0"/>
                <w:szCs w:val="28"/>
                <w:shd w:val="clear" w:color="auto" w:fill="FFFFFF"/>
                <w:lang w:val="en-AU"/>
                <w14:ligatures w14:val="none"/>
              </w:rPr>
              <w:t xml:space="preserve"> cấp tỉnh</w:t>
            </w:r>
            <w:bookmarkEnd w:id="2"/>
            <w:r w:rsidRPr="00EF56F2">
              <w:rPr>
                <w:rFonts w:eastAsia="Calibri" w:cs="Times New Roman"/>
                <w:iCs/>
                <w:color w:val="000000"/>
                <w:spacing w:val="-6"/>
                <w:w w:val="80"/>
                <w:kern w:val="0"/>
                <w:szCs w:val="28"/>
                <w:shd w:val="clear" w:color="auto" w:fill="FFFFFF"/>
                <w:lang w:val="en-AU"/>
                <w14:ligatures w14:val="none"/>
              </w:rPr>
              <w:t>:</w:t>
            </w:r>
            <w:r w:rsidRPr="00EF56F2">
              <w:rPr>
                <w:rFonts w:eastAsia="Calibri" w:cs="Times New Roman"/>
                <w:iCs/>
                <w:color w:val="000000"/>
                <w:w w:val="80"/>
                <w:kern w:val="0"/>
                <w:szCs w:val="28"/>
                <w:shd w:val="clear" w:color="auto" w:fill="FFFFFF"/>
                <w:lang w:val="en-AU"/>
                <w14:ligatures w14:val="none"/>
              </w:rPr>
              <w:t xml:space="preserve"> Phân công, phân cấp quản lý công viên, cây xanh, mặt nước </w:t>
            </w:r>
            <w:r w:rsidRPr="00EF56F2">
              <w:rPr>
                <w:rFonts w:eastAsia="Calibri" w:cs="Times New Roman"/>
                <w:iCs/>
                <w:color w:val="000000"/>
                <w:spacing w:val="-6"/>
                <w:w w:val="80"/>
                <w:kern w:val="0"/>
                <w:szCs w:val="28"/>
                <w:shd w:val="clear" w:color="auto" w:fill="FFFFFF"/>
                <w:lang w:val="en-AU"/>
                <w14:ligatures w14:val="none"/>
              </w:rPr>
              <w:lastRenderedPageBreak/>
              <w:t>trên địa bàn cho cơ quan chuyên môn trực thuộc và</w:t>
            </w:r>
            <w:r w:rsidR="00914691" w:rsidRPr="00914691">
              <w:rPr>
                <w:rFonts w:eastAsia="Calibri" w:cs="Times New Roman"/>
                <w:iCs/>
                <w:color w:val="000000"/>
                <w:spacing w:val="-6"/>
                <w:w w:val="80"/>
                <w:kern w:val="0"/>
                <w:szCs w:val="28"/>
                <w:shd w:val="clear" w:color="auto" w:fill="FFFFFF"/>
                <w:lang w:val="en-AU"/>
                <w14:ligatures w14:val="none"/>
              </w:rPr>
              <w:t xml:space="preserve"> </w:t>
            </w:r>
            <w:r w:rsidR="00F023DB" w:rsidRPr="00914691">
              <w:rPr>
                <w:rFonts w:eastAsia="Calibri" w:cs="Times New Roman"/>
                <w:iCs/>
                <w:color w:val="000000"/>
                <w:spacing w:val="-6"/>
                <w:w w:val="80"/>
                <w:kern w:val="0"/>
                <w:szCs w:val="28"/>
                <w:shd w:val="clear" w:color="auto" w:fill="FFFFFF"/>
                <w:lang w:val="en-AU"/>
                <w14:ligatures w14:val="none"/>
              </w:rPr>
              <w:t>UBND</w:t>
            </w:r>
            <w:r w:rsidRPr="00EF56F2">
              <w:rPr>
                <w:rFonts w:eastAsia="Calibri" w:cs="Times New Roman"/>
                <w:iCs/>
                <w:color w:val="000000"/>
                <w:spacing w:val="-6"/>
                <w:w w:val="80"/>
                <w:kern w:val="0"/>
                <w:szCs w:val="28"/>
                <w:shd w:val="clear" w:color="auto" w:fill="FFFFFF"/>
                <w:lang w:val="en-AU"/>
                <w14:ligatures w14:val="none"/>
              </w:rPr>
              <w:t xml:space="preserve"> các cấp</w:t>
            </w:r>
            <w:r w:rsidRPr="00EF56F2">
              <w:rPr>
                <w:rFonts w:eastAsia="Calibri" w:cs="Times New Roman"/>
                <w:iCs/>
                <w:color w:val="000000"/>
                <w:w w:val="80"/>
                <w:kern w:val="0"/>
                <w:szCs w:val="28"/>
                <w:shd w:val="clear" w:color="auto" w:fill="FFFFFF"/>
                <w:lang w:val="en-AU"/>
                <w14:ligatures w14:val="none"/>
              </w:rPr>
              <w:t xml:space="preserve"> </w:t>
            </w:r>
            <w:r w:rsidRPr="00EF56F2">
              <w:rPr>
                <w:rFonts w:eastAsia="Calibri" w:cs="Times New Roman"/>
                <w:iCs/>
                <w:color w:val="000000"/>
                <w:spacing w:val="-4"/>
                <w:w w:val="80"/>
                <w:kern w:val="0"/>
                <w:szCs w:val="28"/>
                <w:shd w:val="clear" w:color="auto" w:fill="FFFFFF"/>
                <w:lang w:val="en-AU"/>
                <w14:ligatures w14:val="none"/>
              </w:rPr>
              <w:t>theo quy định của Nghị định này và quy định của pháp luật về tổ chức chính quyền địa phương</w:t>
            </w:r>
          </w:p>
        </w:tc>
        <w:tc>
          <w:tcPr>
            <w:tcW w:w="686" w:type="pct"/>
            <w:tcBorders>
              <w:top w:val="single" w:sz="4" w:space="0" w:color="auto"/>
              <w:left w:val="single" w:sz="4" w:space="0" w:color="auto"/>
              <w:bottom w:val="single" w:sz="4" w:space="0" w:color="auto"/>
              <w:right w:val="single" w:sz="4" w:space="0" w:color="auto"/>
            </w:tcBorders>
            <w:vAlign w:val="center"/>
            <w:hideMark/>
          </w:tcPr>
          <w:p w14:paraId="628DAF2A"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lastRenderedPageBreak/>
              <w:t>Sở Xây dựng</w:t>
            </w:r>
          </w:p>
        </w:tc>
        <w:tc>
          <w:tcPr>
            <w:tcW w:w="404" w:type="pct"/>
            <w:tcBorders>
              <w:top w:val="single" w:sz="4" w:space="0" w:color="auto"/>
              <w:left w:val="single" w:sz="4" w:space="0" w:color="auto"/>
              <w:bottom w:val="single" w:sz="4" w:space="0" w:color="auto"/>
              <w:right w:val="single" w:sz="4" w:space="0" w:color="auto"/>
            </w:tcBorders>
            <w:vAlign w:val="center"/>
            <w:hideMark/>
          </w:tcPr>
          <w:p w14:paraId="7085D58B"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 xml:space="preserve">Các sở, ngành, </w:t>
            </w:r>
            <w:r w:rsidRPr="00EF56F2">
              <w:rPr>
                <w:rFonts w:eastAsia="Calibri" w:cs="Times New Roman"/>
                <w:color w:val="000000"/>
                <w:w w:val="80"/>
                <w:kern w:val="0"/>
                <w:szCs w:val="28"/>
                <w:lang w:val="en-AU"/>
                <w14:ligatures w14:val="none"/>
              </w:rPr>
              <w:lastRenderedPageBreak/>
              <w:t>UBND các xã, phường</w:t>
            </w:r>
          </w:p>
        </w:tc>
        <w:tc>
          <w:tcPr>
            <w:tcW w:w="293" w:type="pct"/>
            <w:tcBorders>
              <w:top w:val="single" w:sz="4" w:space="0" w:color="auto"/>
              <w:left w:val="single" w:sz="4" w:space="0" w:color="auto"/>
              <w:bottom w:val="single" w:sz="4" w:space="0" w:color="auto"/>
              <w:right w:val="single" w:sz="4" w:space="0" w:color="auto"/>
            </w:tcBorders>
            <w:vAlign w:val="center"/>
            <w:hideMark/>
          </w:tcPr>
          <w:p w14:paraId="595E2164"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lastRenderedPageBreak/>
              <w:t>Quý IV năm 2026</w:t>
            </w:r>
          </w:p>
        </w:tc>
        <w:tc>
          <w:tcPr>
            <w:tcW w:w="381" w:type="pct"/>
            <w:tcBorders>
              <w:top w:val="single" w:sz="4" w:space="0" w:color="auto"/>
              <w:left w:val="single" w:sz="4" w:space="0" w:color="auto"/>
              <w:bottom w:val="single" w:sz="4" w:space="0" w:color="auto"/>
              <w:right w:val="single" w:sz="4" w:space="0" w:color="auto"/>
            </w:tcBorders>
            <w:vAlign w:val="center"/>
            <w:hideMark/>
          </w:tcPr>
          <w:p w14:paraId="0B33E8C0" w14:textId="710D81C3" w:rsidR="00EF56F2" w:rsidRPr="00EF56F2" w:rsidRDefault="00EF56F2" w:rsidP="00A57010">
            <w:pPr>
              <w:spacing w:before="120" w:after="120" w:line="240" w:lineRule="auto"/>
              <w:ind w:left="57" w:right="57"/>
              <w:jc w:val="center"/>
              <w:rPr>
                <w:rFonts w:eastAsia="Calibri" w:cs="Times New Roman"/>
                <w:color w:val="000000"/>
                <w:w w:val="80"/>
                <w:kern w:val="0"/>
                <w:szCs w:val="28"/>
                <w14:ligatures w14:val="none"/>
              </w:rPr>
            </w:pPr>
            <w:r w:rsidRPr="00EF56F2">
              <w:rPr>
                <w:rFonts w:eastAsia="Calibri" w:cs="Times New Roman"/>
                <w:color w:val="000000"/>
                <w:w w:val="80"/>
                <w:kern w:val="0"/>
                <w:szCs w:val="28"/>
                <w14:ligatures w14:val="none"/>
              </w:rPr>
              <w:t>Quy định</w:t>
            </w:r>
            <w:r w:rsidR="00914691">
              <w:rPr>
                <w:rFonts w:eastAsia="Calibri" w:cs="Times New Roman"/>
                <w:color w:val="000000"/>
                <w:w w:val="80"/>
                <w:kern w:val="0"/>
                <w:szCs w:val="28"/>
                <w14:ligatures w14:val="none"/>
              </w:rPr>
              <w:t xml:space="preserve"> </w:t>
            </w:r>
            <w:r w:rsidRPr="00EF56F2">
              <w:rPr>
                <w:rFonts w:eastAsia="Calibri" w:cs="Times New Roman"/>
                <w:color w:val="000000"/>
                <w:w w:val="80"/>
                <w:kern w:val="0"/>
                <w:szCs w:val="28"/>
                <w14:ligatures w14:val="none"/>
              </w:rPr>
              <w:t xml:space="preserve"> nội dung được giao</w:t>
            </w:r>
          </w:p>
        </w:tc>
      </w:tr>
      <w:tr w:rsidR="00EF56F2" w:rsidRPr="00F023DB" w14:paraId="289B54F1" w14:textId="77777777" w:rsidTr="00914691">
        <w:trPr>
          <w:trHeight w:val="284"/>
          <w:jc w:val="center"/>
        </w:trPr>
        <w:tc>
          <w:tcPr>
            <w:tcW w:w="246" w:type="pct"/>
            <w:vMerge/>
            <w:tcBorders>
              <w:top w:val="single" w:sz="4" w:space="0" w:color="auto"/>
              <w:left w:val="single" w:sz="4" w:space="0" w:color="auto"/>
              <w:bottom w:val="single" w:sz="4" w:space="0" w:color="auto"/>
              <w:right w:val="single" w:sz="4" w:space="0" w:color="auto"/>
            </w:tcBorders>
            <w:vAlign w:val="center"/>
            <w:hideMark/>
          </w:tcPr>
          <w:p w14:paraId="57B83925" w14:textId="77777777" w:rsidR="00EF56F2" w:rsidRPr="00EF56F2" w:rsidRDefault="00EF56F2" w:rsidP="00A57010">
            <w:pPr>
              <w:spacing w:before="60" w:after="60" w:line="240" w:lineRule="auto"/>
              <w:rPr>
                <w:rFonts w:eastAsia="Calibri" w:cs="Times New Roman"/>
                <w:color w:val="000000"/>
                <w:w w:val="80"/>
                <w:kern w:val="0"/>
                <w:szCs w:val="28"/>
                <w:lang w:val="en-AU"/>
                <w14:ligatures w14:val="none"/>
              </w:rPr>
            </w:pPr>
          </w:p>
        </w:tc>
        <w:tc>
          <w:tcPr>
            <w:tcW w:w="931" w:type="pct"/>
            <w:vMerge/>
            <w:tcBorders>
              <w:top w:val="single" w:sz="4" w:space="0" w:color="auto"/>
              <w:left w:val="single" w:sz="4" w:space="0" w:color="auto"/>
              <w:bottom w:val="single" w:sz="4" w:space="0" w:color="auto"/>
              <w:right w:val="single" w:sz="4" w:space="0" w:color="auto"/>
            </w:tcBorders>
            <w:vAlign w:val="center"/>
            <w:hideMark/>
          </w:tcPr>
          <w:p w14:paraId="51752DD6" w14:textId="77777777" w:rsidR="00EF56F2" w:rsidRPr="00EF56F2" w:rsidRDefault="00EF56F2" w:rsidP="00F023DB">
            <w:pPr>
              <w:spacing w:before="60" w:after="60" w:line="240" w:lineRule="auto"/>
              <w:ind w:left="57" w:right="57"/>
              <w:jc w:val="both"/>
              <w:rPr>
                <w:rFonts w:eastAsia="Calibri" w:cs="Times New Roman"/>
                <w:color w:val="000000"/>
                <w:w w:val="80"/>
                <w:kern w:val="0"/>
                <w:szCs w:val="28"/>
                <w:lang w:val="en-AU"/>
                <w14:ligatures w14:val="none"/>
              </w:rPr>
            </w:pPr>
          </w:p>
        </w:tc>
        <w:tc>
          <w:tcPr>
            <w:tcW w:w="490" w:type="pct"/>
            <w:vMerge/>
            <w:tcBorders>
              <w:top w:val="single" w:sz="4" w:space="0" w:color="auto"/>
              <w:left w:val="single" w:sz="4" w:space="0" w:color="auto"/>
              <w:bottom w:val="single" w:sz="4" w:space="0" w:color="auto"/>
              <w:right w:val="single" w:sz="4" w:space="0" w:color="auto"/>
            </w:tcBorders>
            <w:vAlign w:val="center"/>
            <w:hideMark/>
          </w:tcPr>
          <w:p w14:paraId="176C4C14" w14:textId="77777777" w:rsidR="00EF56F2" w:rsidRPr="00EF56F2" w:rsidRDefault="00EF56F2" w:rsidP="00F023DB">
            <w:pPr>
              <w:spacing w:before="60" w:after="60" w:line="240" w:lineRule="auto"/>
              <w:ind w:left="57" w:right="57"/>
              <w:rPr>
                <w:rFonts w:eastAsia="Calibri" w:cs="Times New Roman"/>
                <w:color w:val="000000"/>
                <w:w w:val="80"/>
                <w:kern w:val="0"/>
                <w:szCs w:val="28"/>
                <w:lang w:val="en-AU"/>
                <w14:ligatures w14:val="none"/>
              </w:rPr>
            </w:pPr>
          </w:p>
        </w:tc>
        <w:tc>
          <w:tcPr>
            <w:tcW w:w="551" w:type="pct"/>
            <w:tcBorders>
              <w:top w:val="single" w:sz="4" w:space="0" w:color="auto"/>
              <w:left w:val="single" w:sz="4" w:space="0" w:color="auto"/>
              <w:bottom w:val="single" w:sz="4" w:space="0" w:color="auto"/>
              <w:right w:val="single" w:sz="4" w:space="0" w:color="auto"/>
            </w:tcBorders>
            <w:vAlign w:val="center"/>
            <w:hideMark/>
          </w:tcPr>
          <w:p w14:paraId="30AF4CDF" w14:textId="6FD20AE8" w:rsidR="00EF56F2" w:rsidRPr="00EF56F2" w:rsidRDefault="00EF56F2" w:rsidP="00A57010">
            <w:pPr>
              <w:shd w:val="clear" w:color="auto" w:fill="FFFFFF"/>
              <w:spacing w:before="120" w:after="120" w:line="240" w:lineRule="auto"/>
              <w:ind w:left="57" w:right="57"/>
              <w:jc w:val="center"/>
              <w:rPr>
                <w:rFonts w:eastAsia="Times New Roman" w:cs="Times New Roman"/>
                <w:color w:val="000000"/>
                <w:w w:val="80"/>
                <w:kern w:val="0"/>
                <w:szCs w:val="28"/>
                <w:lang w:val="en-AU"/>
                <w14:ligatures w14:val="none"/>
              </w:rPr>
            </w:pPr>
            <w:r w:rsidRPr="00EF56F2">
              <w:rPr>
                <w:rFonts w:eastAsia="Times New Roman" w:cs="Times New Roman"/>
                <w:color w:val="000000"/>
                <w:w w:val="80"/>
                <w:kern w:val="0"/>
                <w:szCs w:val="28"/>
                <w:lang w:val="en-AU"/>
                <w14:ligatures w14:val="none"/>
              </w:rPr>
              <w:t>Khoản 3</w:t>
            </w:r>
            <w:r w:rsidR="00F023DB">
              <w:rPr>
                <w:rFonts w:eastAsia="Times New Roman" w:cs="Times New Roman"/>
                <w:color w:val="000000"/>
                <w:w w:val="80"/>
                <w:kern w:val="0"/>
                <w:szCs w:val="28"/>
                <w:lang w:val="en-AU"/>
                <w14:ligatures w14:val="none"/>
              </w:rPr>
              <w:t xml:space="preserve">          </w:t>
            </w:r>
            <w:r w:rsidRPr="00EF56F2">
              <w:rPr>
                <w:rFonts w:eastAsia="Times New Roman" w:cs="Times New Roman"/>
                <w:color w:val="000000"/>
                <w:w w:val="80"/>
                <w:kern w:val="0"/>
                <w:szCs w:val="28"/>
                <w:lang w:val="en-AU"/>
                <w14:ligatures w14:val="none"/>
              </w:rPr>
              <w:t xml:space="preserve"> Điều 45</w:t>
            </w:r>
          </w:p>
        </w:tc>
        <w:tc>
          <w:tcPr>
            <w:tcW w:w="1018" w:type="pct"/>
            <w:tcBorders>
              <w:top w:val="single" w:sz="4" w:space="0" w:color="auto"/>
              <w:left w:val="single" w:sz="4" w:space="0" w:color="auto"/>
              <w:bottom w:val="single" w:sz="4" w:space="0" w:color="auto"/>
              <w:right w:val="single" w:sz="4" w:space="0" w:color="auto"/>
            </w:tcBorders>
            <w:vAlign w:val="center"/>
            <w:hideMark/>
          </w:tcPr>
          <w:p w14:paraId="5024C3EE" w14:textId="119A0BC0" w:rsidR="00EF56F2" w:rsidRPr="00EF56F2" w:rsidRDefault="00EF56F2" w:rsidP="00A57010">
            <w:pPr>
              <w:spacing w:before="120" w:after="120" w:line="240" w:lineRule="auto"/>
              <w:ind w:left="57" w:right="57"/>
              <w:jc w:val="both"/>
              <w:rPr>
                <w:rFonts w:eastAsia="Calibri" w:cs="Times New Roman"/>
                <w:iCs/>
                <w:color w:val="000000"/>
                <w:w w:val="80"/>
                <w:kern w:val="0"/>
                <w:szCs w:val="28"/>
                <w:shd w:val="clear" w:color="auto" w:fill="FFFFFF"/>
                <w:lang w:val="en-GB"/>
                <w14:ligatures w14:val="none"/>
              </w:rPr>
            </w:pPr>
            <w:r w:rsidRPr="00EF56F2">
              <w:rPr>
                <w:rFonts w:eastAsia="Calibri" w:cs="Times New Roman"/>
                <w:iCs/>
                <w:color w:val="000000"/>
                <w:w w:val="80"/>
                <w:kern w:val="0"/>
                <w:szCs w:val="28"/>
                <w:shd w:val="clear" w:color="auto" w:fill="FFFFFF"/>
                <w:lang w:val="en-AU"/>
                <w14:ligatures w14:val="none"/>
              </w:rPr>
              <w:t xml:space="preserve">Trách nhiệm của </w:t>
            </w:r>
            <w:r w:rsidR="00F023DB" w:rsidRPr="00F023DB">
              <w:rPr>
                <w:rFonts w:eastAsia="Calibri" w:cs="Times New Roman"/>
                <w:iCs/>
                <w:color w:val="000000"/>
                <w:w w:val="80"/>
                <w:kern w:val="0"/>
                <w:szCs w:val="28"/>
                <w:shd w:val="clear" w:color="auto" w:fill="FFFFFF"/>
                <w:lang w:val="en-AU"/>
                <w14:ligatures w14:val="none"/>
              </w:rPr>
              <w:t>UBND</w:t>
            </w:r>
            <w:r w:rsidRPr="00EF56F2">
              <w:rPr>
                <w:rFonts w:eastAsia="Calibri" w:cs="Times New Roman"/>
                <w:iCs/>
                <w:color w:val="000000"/>
                <w:w w:val="80"/>
                <w:kern w:val="0"/>
                <w:szCs w:val="28"/>
                <w:shd w:val="clear" w:color="auto" w:fill="FFFFFF"/>
                <w:lang w:val="en-AU"/>
                <w14:ligatures w14:val="none"/>
              </w:rPr>
              <w:t xml:space="preserve"> cấp tỉnh: Ban hành cơ chế, chính sách khuyến khích đầu tư phát triển công viên, cây xanh, mặt nước trên địa bàn; cơ chế, chính sách đối với mô hình tự quản công viên, cây xanh tại khu dân cư nông thôn</w:t>
            </w:r>
          </w:p>
        </w:tc>
        <w:tc>
          <w:tcPr>
            <w:tcW w:w="686" w:type="pct"/>
            <w:tcBorders>
              <w:top w:val="single" w:sz="4" w:space="0" w:color="auto"/>
              <w:left w:val="single" w:sz="4" w:space="0" w:color="auto"/>
              <w:bottom w:val="single" w:sz="4" w:space="0" w:color="auto"/>
              <w:right w:val="single" w:sz="4" w:space="0" w:color="auto"/>
            </w:tcBorders>
            <w:vAlign w:val="center"/>
            <w:hideMark/>
          </w:tcPr>
          <w:p w14:paraId="2D7D4ECA" w14:textId="530F3A06"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 xml:space="preserve">Sở Tài chính </w:t>
            </w:r>
            <w:r w:rsidRPr="00EF56F2">
              <w:rPr>
                <w:rFonts w:eastAsia="Calibri" w:cs="Times New Roman"/>
                <w:i/>
                <w:iCs/>
                <w:color w:val="000000"/>
                <w:w w:val="80"/>
                <w:kern w:val="0"/>
                <w:szCs w:val="28"/>
                <w:lang w:val="en-AU"/>
                <w14:ligatures w14:val="none"/>
              </w:rPr>
              <w:t>(</w:t>
            </w:r>
            <w:r w:rsidR="00F023DB">
              <w:rPr>
                <w:rFonts w:eastAsia="Calibri" w:cs="Times New Roman"/>
                <w:i/>
                <w:iCs/>
                <w:color w:val="000000"/>
                <w:w w:val="80"/>
                <w:kern w:val="0"/>
                <w:szCs w:val="28"/>
                <w:lang w:val="en-AU"/>
                <w14:ligatures w14:val="none"/>
              </w:rPr>
              <w:t>n</w:t>
            </w:r>
            <w:r w:rsidRPr="00EF56F2">
              <w:rPr>
                <w:rFonts w:eastAsia="Calibri" w:cs="Times New Roman"/>
                <w:i/>
                <w:iCs/>
                <w:color w:val="000000"/>
                <w:w w:val="80"/>
                <w:kern w:val="0"/>
                <w:szCs w:val="28"/>
                <w:lang w:val="en-AU"/>
                <w14:ligatures w14:val="none"/>
              </w:rPr>
              <w:t>ội dung b</w:t>
            </w:r>
            <w:r w:rsidRPr="00EF56F2">
              <w:rPr>
                <w:rFonts w:eastAsia="Calibri" w:cs="Times New Roman"/>
                <w:i/>
                <w:iCs/>
                <w:color w:val="000000"/>
                <w:w w:val="80"/>
                <w:kern w:val="0"/>
                <w:szCs w:val="28"/>
                <w:shd w:val="clear" w:color="auto" w:fill="FFFFFF"/>
                <w:lang w:val="en-AU"/>
                <w14:ligatures w14:val="none"/>
              </w:rPr>
              <w:t>an hành cơ chế, chính sách khuyến khích đầu tư phát triển công viên, cây xanh, mặt nước trên địa bàn</w:t>
            </w:r>
            <w:r w:rsidRPr="00EF56F2">
              <w:rPr>
                <w:rFonts w:eastAsia="Calibri" w:cs="Times New Roman"/>
                <w:i/>
                <w:iCs/>
                <w:color w:val="000000"/>
                <w:w w:val="80"/>
                <w:kern w:val="0"/>
                <w:szCs w:val="28"/>
                <w:lang w:val="en-AU"/>
                <w14:ligatures w14:val="none"/>
              </w:rPr>
              <w:t>);</w:t>
            </w:r>
            <w:r w:rsidRPr="00EF56F2">
              <w:rPr>
                <w:rFonts w:eastAsia="Calibri" w:cs="Times New Roman"/>
                <w:color w:val="000000"/>
                <w:w w:val="80"/>
                <w:kern w:val="0"/>
                <w:szCs w:val="28"/>
                <w:lang w:val="en-AU"/>
                <w14:ligatures w14:val="none"/>
              </w:rPr>
              <w:t xml:space="preserve"> Sở Nông nghiệp và </w:t>
            </w:r>
            <w:r w:rsidR="00914691">
              <w:rPr>
                <w:rFonts w:eastAsia="Calibri" w:cs="Times New Roman"/>
                <w:color w:val="000000"/>
                <w:w w:val="80"/>
                <w:kern w:val="0"/>
                <w:szCs w:val="28"/>
                <w:lang w:val="en-AU"/>
                <w14:ligatures w14:val="none"/>
              </w:rPr>
              <w:t xml:space="preserve"> </w:t>
            </w:r>
            <w:r w:rsidRPr="00EF56F2">
              <w:rPr>
                <w:rFonts w:eastAsia="Calibri" w:cs="Times New Roman"/>
                <w:color w:val="000000"/>
                <w:w w:val="80"/>
                <w:kern w:val="0"/>
                <w:szCs w:val="28"/>
                <w:lang w:val="en-AU"/>
                <w14:ligatures w14:val="none"/>
              </w:rPr>
              <w:t xml:space="preserve">Môi trường </w:t>
            </w:r>
            <w:r w:rsidRPr="00EF56F2">
              <w:rPr>
                <w:rFonts w:eastAsia="Calibri" w:cs="Times New Roman"/>
                <w:i/>
                <w:iCs/>
                <w:color w:val="000000"/>
                <w:w w:val="80"/>
                <w:kern w:val="0"/>
                <w:szCs w:val="28"/>
                <w:lang w:val="en-AU"/>
                <w14:ligatures w14:val="none"/>
              </w:rPr>
              <w:t>(</w:t>
            </w:r>
            <w:r w:rsidR="00F023DB">
              <w:rPr>
                <w:rFonts w:eastAsia="Calibri" w:cs="Times New Roman"/>
                <w:i/>
                <w:iCs/>
                <w:color w:val="000000"/>
                <w:w w:val="80"/>
                <w:kern w:val="0"/>
                <w:szCs w:val="28"/>
                <w:lang w:val="en-AU"/>
                <w14:ligatures w14:val="none"/>
              </w:rPr>
              <w:t>n</w:t>
            </w:r>
            <w:r w:rsidRPr="00EF56F2">
              <w:rPr>
                <w:rFonts w:eastAsia="Calibri" w:cs="Times New Roman"/>
                <w:i/>
                <w:iCs/>
                <w:color w:val="000000"/>
                <w:w w:val="80"/>
                <w:kern w:val="0"/>
                <w:szCs w:val="28"/>
                <w:lang w:val="en-AU"/>
                <w14:ligatures w14:val="none"/>
              </w:rPr>
              <w:t xml:space="preserve">ội dung ban hành </w:t>
            </w:r>
            <w:r w:rsidRPr="00EF56F2">
              <w:rPr>
                <w:rFonts w:eastAsia="Calibri" w:cs="Times New Roman"/>
                <w:i/>
                <w:iCs/>
                <w:color w:val="000000"/>
                <w:w w:val="80"/>
                <w:kern w:val="0"/>
                <w:szCs w:val="28"/>
                <w:shd w:val="clear" w:color="auto" w:fill="FFFFFF"/>
                <w:lang w:val="en-AU"/>
                <w14:ligatures w14:val="none"/>
              </w:rPr>
              <w:t>cơ chế, chính sách đối với mô hình tự quản công viên, cây xanh tại khu dân cư</w:t>
            </w:r>
            <w:r w:rsidR="00914691">
              <w:rPr>
                <w:rFonts w:eastAsia="Calibri" w:cs="Times New Roman"/>
                <w:i/>
                <w:iCs/>
                <w:color w:val="000000"/>
                <w:w w:val="80"/>
                <w:kern w:val="0"/>
                <w:szCs w:val="28"/>
                <w:shd w:val="clear" w:color="auto" w:fill="FFFFFF"/>
                <w:lang w:val="en-AU"/>
                <w14:ligatures w14:val="none"/>
              </w:rPr>
              <w:t xml:space="preserve">         </w:t>
            </w:r>
            <w:r w:rsidRPr="00EF56F2">
              <w:rPr>
                <w:rFonts w:eastAsia="Calibri" w:cs="Times New Roman"/>
                <w:i/>
                <w:iCs/>
                <w:color w:val="000000"/>
                <w:w w:val="80"/>
                <w:kern w:val="0"/>
                <w:szCs w:val="28"/>
                <w:shd w:val="clear" w:color="auto" w:fill="FFFFFF"/>
                <w:lang w:val="en-AU"/>
                <w14:ligatures w14:val="none"/>
              </w:rPr>
              <w:t xml:space="preserve"> nông thôn</w:t>
            </w:r>
            <w:r w:rsidRPr="00EF56F2">
              <w:rPr>
                <w:rFonts w:eastAsia="Calibri" w:cs="Times New Roman"/>
                <w:i/>
                <w:iCs/>
                <w:color w:val="000000"/>
                <w:w w:val="80"/>
                <w:kern w:val="0"/>
                <w:szCs w:val="28"/>
                <w:lang w:val="en-AU"/>
                <w14:ligatures w14:val="none"/>
              </w:rPr>
              <w:t>)</w:t>
            </w:r>
          </w:p>
        </w:tc>
        <w:tc>
          <w:tcPr>
            <w:tcW w:w="404" w:type="pct"/>
            <w:tcBorders>
              <w:top w:val="single" w:sz="4" w:space="0" w:color="auto"/>
              <w:left w:val="single" w:sz="4" w:space="0" w:color="auto"/>
              <w:bottom w:val="single" w:sz="4" w:space="0" w:color="auto"/>
              <w:right w:val="single" w:sz="4" w:space="0" w:color="auto"/>
            </w:tcBorders>
            <w:vAlign w:val="center"/>
            <w:hideMark/>
          </w:tcPr>
          <w:p w14:paraId="3B44603E"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Các sở, ngành, UBND các xã, phường</w:t>
            </w:r>
          </w:p>
        </w:tc>
        <w:tc>
          <w:tcPr>
            <w:tcW w:w="293" w:type="pct"/>
            <w:tcBorders>
              <w:top w:val="single" w:sz="4" w:space="0" w:color="auto"/>
              <w:left w:val="single" w:sz="4" w:space="0" w:color="auto"/>
              <w:bottom w:val="single" w:sz="4" w:space="0" w:color="auto"/>
              <w:right w:val="single" w:sz="4" w:space="0" w:color="auto"/>
            </w:tcBorders>
            <w:vAlign w:val="center"/>
            <w:hideMark/>
          </w:tcPr>
          <w:p w14:paraId="492D0197"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Quý IV năm 2026</w:t>
            </w:r>
          </w:p>
        </w:tc>
        <w:tc>
          <w:tcPr>
            <w:tcW w:w="381" w:type="pct"/>
            <w:tcBorders>
              <w:top w:val="single" w:sz="4" w:space="0" w:color="auto"/>
              <w:left w:val="single" w:sz="4" w:space="0" w:color="auto"/>
              <w:bottom w:val="single" w:sz="4" w:space="0" w:color="auto"/>
              <w:right w:val="single" w:sz="4" w:space="0" w:color="auto"/>
            </w:tcBorders>
            <w:vAlign w:val="center"/>
            <w:hideMark/>
          </w:tcPr>
          <w:p w14:paraId="5EA2DA3E" w14:textId="1E139A27" w:rsidR="00EF56F2" w:rsidRPr="00EF56F2" w:rsidRDefault="00EF56F2" w:rsidP="00A57010">
            <w:pPr>
              <w:spacing w:before="120" w:after="120" w:line="240" w:lineRule="auto"/>
              <w:ind w:left="57" w:right="57"/>
              <w:jc w:val="center"/>
              <w:rPr>
                <w:rFonts w:eastAsia="Calibri" w:cs="Times New Roman"/>
                <w:color w:val="000000"/>
                <w:w w:val="80"/>
                <w:kern w:val="0"/>
                <w:szCs w:val="28"/>
                <w14:ligatures w14:val="none"/>
              </w:rPr>
            </w:pPr>
            <w:r w:rsidRPr="00EF56F2">
              <w:rPr>
                <w:rFonts w:eastAsia="Calibri" w:cs="Times New Roman"/>
                <w:color w:val="000000"/>
                <w:w w:val="80"/>
                <w:kern w:val="0"/>
                <w:szCs w:val="28"/>
                <w14:ligatures w14:val="none"/>
              </w:rPr>
              <w:t>Quy định</w:t>
            </w:r>
            <w:r w:rsidR="00914691">
              <w:rPr>
                <w:rFonts w:eastAsia="Calibri" w:cs="Times New Roman"/>
                <w:color w:val="000000"/>
                <w:w w:val="80"/>
                <w:kern w:val="0"/>
                <w:szCs w:val="28"/>
                <w14:ligatures w14:val="none"/>
              </w:rPr>
              <w:t xml:space="preserve"> </w:t>
            </w:r>
            <w:r w:rsidRPr="00EF56F2">
              <w:rPr>
                <w:rFonts w:eastAsia="Calibri" w:cs="Times New Roman"/>
                <w:color w:val="000000"/>
                <w:w w:val="80"/>
                <w:kern w:val="0"/>
                <w:szCs w:val="28"/>
                <w14:ligatures w14:val="none"/>
              </w:rPr>
              <w:t xml:space="preserve"> nội dung được giao</w:t>
            </w:r>
          </w:p>
        </w:tc>
      </w:tr>
      <w:tr w:rsidR="00EF56F2" w:rsidRPr="00F023DB" w14:paraId="4F1D7339" w14:textId="77777777" w:rsidTr="00914691">
        <w:trPr>
          <w:trHeight w:val="284"/>
          <w:jc w:val="center"/>
        </w:trPr>
        <w:tc>
          <w:tcPr>
            <w:tcW w:w="246" w:type="pct"/>
            <w:vMerge w:val="restart"/>
            <w:tcBorders>
              <w:top w:val="single" w:sz="4" w:space="0" w:color="auto"/>
              <w:left w:val="single" w:sz="4" w:space="0" w:color="auto"/>
              <w:bottom w:val="single" w:sz="4" w:space="0" w:color="auto"/>
              <w:right w:val="single" w:sz="4" w:space="0" w:color="auto"/>
            </w:tcBorders>
            <w:vAlign w:val="center"/>
            <w:hideMark/>
          </w:tcPr>
          <w:p w14:paraId="6A1661E9" w14:textId="77777777" w:rsidR="00EF56F2" w:rsidRPr="00EF56F2" w:rsidRDefault="00EF56F2" w:rsidP="00A57010">
            <w:pPr>
              <w:spacing w:before="60" w:after="60" w:line="240" w:lineRule="auto"/>
              <w:ind w:left="20"/>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3</w:t>
            </w:r>
          </w:p>
        </w:tc>
        <w:tc>
          <w:tcPr>
            <w:tcW w:w="931" w:type="pct"/>
            <w:vMerge w:val="restart"/>
            <w:tcBorders>
              <w:top w:val="single" w:sz="4" w:space="0" w:color="auto"/>
              <w:left w:val="single" w:sz="4" w:space="0" w:color="auto"/>
              <w:bottom w:val="single" w:sz="4" w:space="0" w:color="auto"/>
              <w:right w:val="single" w:sz="4" w:space="0" w:color="auto"/>
            </w:tcBorders>
            <w:vAlign w:val="center"/>
            <w:hideMark/>
          </w:tcPr>
          <w:p w14:paraId="77B728F8" w14:textId="77777777" w:rsidR="00EF56F2" w:rsidRPr="00EF56F2" w:rsidRDefault="00EF56F2" w:rsidP="00F023DB">
            <w:pPr>
              <w:spacing w:before="60" w:after="60" w:line="240" w:lineRule="auto"/>
              <w:ind w:left="57" w:right="57"/>
              <w:jc w:val="both"/>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Nghị định số 342/2025/NĐ-</w:t>
            </w:r>
            <w:r w:rsidRPr="00EF56F2">
              <w:rPr>
                <w:rFonts w:eastAsia="Calibri" w:cs="Times New Roman"/>
                <w:color w:val="000000"/>
                <w:spacing w:val="-8"/>
                <w:w w:val="80"/>
                <w:kern w:val="0"/>
                <w:szCs w:val="28"/>
                <w:lang w:val="en-AU"/>
                <w14:ligatures w14:val="none"/>
              </w:rPr>
              <w:t>CP ngày 26/12/2025 của Chính</w:t>
            </w:r>
            <w:r w:rsidRPr="00EF56F2">
              <w:rPr>
                <w:rFonts w:eastAsia="Calibri" w:cs="Times New Roman"/>
                <w:color w:val="000000"/>
                <w:w w:val="80"/>
                <w:kern w:val="0"/>
                <w:szCs w:val="28"/>
                <w:lang w:val="en-AU"/>
                <w14:ligatures w14:val="none"/>
              </w:rPr>
              <w:t xml:space="preserve"> </w:t>
            </w:r>
            <w:r w:rsidRPr="00EF56F2">
              <w:rPr>
                <w:rFonts w:eastAsia="Calibri" w:cs="Times New Roman"/>
                <w:color w:val="000000"/>
                <w:w w:val="80"/>
                <w:kern w:val="0"/>
                <w:szCs w:val="28"/>
                <w:lang w:val="en-AU"/>
                <w14:ligatures w14:val="none"/>
              </w:rPr>
              <w:lastRenderedPageBreak/>
              <w:t>phủ quy định chi tiết một số điều của </w:t>
            </w:r>
            <w:bookmarkStart w:id="3" w:name="tvpllink_vppxdaczdg_1"/>
            <w:r w:rsidRPr="00EF56F2">
              <w:rPr>
                <w:rFonts w:eastAsia="Calibri" w:cs="Times New Roman"/>
                <w:color w:val="000000"/>
                <w:w w:val="80"/>
                <w:kern w:val="0"/>
                <w:szCs w:val="28"/>
                <w:lang w:val="en-AU"/>
                <w14:ligatures w14:val="none"/>
              </w:rPr>
              <w:t>Luật Quảng cáo</w:t>
            </w:r>
            <w:bookmarkEnd w:id="3"/>
          </w:p>
        </w:tc>
        <w:tc>
          <w:tcPr>
            <w:tcW w:w="490" w:type="pct"/>
            <w:vMerge w:val="restart"/>
            <w:tcBorders>
              <w:top w:val="single" w:sz="4" w:space="0" w:color="auto"/>
              <w:left w:val="single" w:sz="4" w:space="0" w:color="auto"/>
              <w:bottom w:val="single" w:sz="4" w:space="0" w:color="auto"/>
              <w:right w:val="single" w:sz="4" w:space="0" w:color="auto"/>
            </w:tcBorders>
            <w:vAlign w:val="center"/>
            <w:hideMark/>
          </w:tcPr>
          <w:p w14:paraId="48AB9F90" w14:textId="77777777" w:rsidR="00EF56F2" w:rsidRPr="00EF56F2" w:rsidRDefault="00EF56F2" w:rsidP="00F023DB">
            <w:pPr>
              <w:spacing w:before="60" w:after="6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lastRenderedPageBreak/>
              <w:t>15/2/2026</w:t>
            </w:r>
          </w:p>
        </w:tc>
        <w:tc>
          <w:tcPr>
            <w:tcW w:w="551" w:type="pct"/>
            <w:tcBorders>
              <w:top w:val="single" w:sz="4" w:space="0" w:color="auto"/>
              <w:left w:val="single" w:sz="4" w:space="0" w:color="auto"/>
              <w:bottom w:val="single" w:sz="4" w:space="0" w:color="auto"/>
              <w:right w:val="single" w:sz="4" w:space="0" w:color="auto"/>
            </w:tcBorders>
            <w:vAlign w:val="center"/>
            <w:hideMark/>
          </w:tcPr>
          <w:p w14:paraId="7B153FAF" w14:textId="0F73CD98" w:rsidR="00EF56F2" w:rsidRPr="00EF56F2" w:rsidRDefault="00EF56F2" w:rsidP="00A57010">
            <w:pPr>
              <w:shd w:val="clear" w:color="auto" w:fill="FFFFFF"/>
              <w:spacing w:before="120" w:after="120" w:line="240" w:lineRule="auto"/>
              <w:ind w:left="57" w:right="57"/>
              <w:jc w:val="center"/>
              <w:rPr>
                <w:rFonts w:eastAsia="Times New Roman" w:cs="Times New Roman"/>
                <w:color w:val="000000"/>
                <w:w w:val="80"/>
                <w:kern w:val="0"/>
                <w:szCs w:val="28"/>
                <w14:ligatures w14:val="none"/>
              </w:rPr>
            </w:pPr>
            <w:r w:rsidRPr="00EF56F2">
              <w:rPr>
                <w:rFonts w:eastAsia="Times New Roman" w:cs="Times New Roman"/>
                <w:color w:val="000000"/>
                <w:w w:val="80"/>
                <w:kern w:val="0"/>
                <w:szCs w:val="28"/>
                <w14:ligatures w14:val="none"/>
              </w:rPr>
              <w:t>Khoản 1</w:t>
            </w:r>
            <w:r w:rsidR="00F023DB">
              <w:rPr>
                <w:rFonts w:eastAsia="Times New Roman" w:cs="Times New Roman"/>
                <w:color w:val="000000"/>
                <w:w w:val="80"/>
                <w:kern w:val="0"/>
                <w:szCs w:val="28"/>
                <w14:ligatures w14:val="none"/>
              </w:rPr>
              <w:t xml:space="preserve">           </w:t>
            </w:r>
            <w:r w:rsidRPr="00EF56F2">
              <w:rPr>
                <w:rFonts w:eastAsia="Times New Roman" w:cs="Times New Roman"/>
                <w:color w:val="000000"/>
                <w:w w:val="80"/>
                <w:kern w:val="0"/>
                <w:szCs w:val="28"/>
                <w14:ligatures w14:val="none"/>
              </w:rPr>
              <w:t xml:space="preserve"> Điều 30</w:t>
            </w:r>
          </w:p>
        </w:tc>
        <w:tc>
          <w:tcPr>
            <w:tcW w:w="1018" w:type="pct"/>
            <w:tcBorders>
              <w:top w:val="single" w:sz="4" w:space="0" w:color="auto"/>
              <w:left w:val="single" w:sz="4" w:space="0" w:color="auto"/>
              <w:bottom w:val="single" w:sz="4" w:space="0" w:color="auto"/>
              <w:right w:val="single" w:sz="4" w:space="0" w:color="auto"/>
            </w:tcBorders>
            <w:vAlign w:val="center"/>
            <w:hideMark/>
          </w:tcPr>
          <w:p w14:paraId="79391DBF" w14:textId="4FF31929" w:rsidR="00EF56F2" w:rsidRPr="00EF56F2" w:rsidRDefault="00EF56F2" w:rsidP="00A57010">
            <w:pPr>
              <w:spacing w:before="120" w:after="120" w:line="240" w:lineRule="auto"/>
              <w:ind w:left="57" w:right="57"/>
              <w:jc w:val="both"/>
              <w:rPr>
                <w:rFonts w:eastAsia="Calibri" w:cs="Times New Roman"/>
                <w:iCs/>
                <w:color w:val="000000"/>
                <w:w w:val="80"/>
                <w:kern w:val="0"/>
                <w:szCs w:val="28"/>
                <w:shd w:val="clear" w:color="auto" w:fill="FFFFFF"/>
                <w:lang w:val="en-AU"/>
                <w14:ligatures w14:val="none"/>
              </w:rPr>
            </w:pPr>
            <w:bookmarkStart w:id="4" w:name="dieu_38"/>
            <w:r w:rsidRPr="00EF56F2">
              <w:rPr>
                <w:rFonts w:eastAsia="Calibri" w:cs="Times New Roman"/>
                <w:iCs/>
                <w:color w:val="000000"/>
                <w:w w:val="80"/>
                <w:kern w:val="0"/>
                <w:szCs w:val="28"/>
                <w:shd w:val="clear" w:color="auto" w:fill="FFFFFF"/>
                <w:lang w:val="en"/>
                <w14:ligatures w14:val="none"/>
              </w:rPr>
              <w:t xml:space="preserve">Trách nhiệm của </w:t>
            </w:r>
            <w:r w:rsidR="00F023DB" w:rsidRPr="00F023DB">
              <w:rPr>
                <w:rFonts w:eastAsia="Calibri" w:cs="Times New Roman"/>
                <w:iCs/>
                <w:color w:val="000000"/>
                <w:w w:val="80"/>
                <w:kern w:val="0"/>
                <w:szCs w:val="28"/>
                <w:shd w:val="clear" w:color="auto" w:fill="FFFFFF"/>
                <w:lang w:val="en"/>
                <w14:ligatures w14:val="none"/>
              </w:rPr>
              <w:t>UBND</w:t>
            </w:r>
            <w:r w:rsidRPr="00EF56F2">
              <w:rPr>
                <w:rFonts w:eastAsia="Calibri" w:cs="Times New Roman"/>
                <w:iCs/>
                <w:color w:val="000000"/>
                <w:w w:val="80"/>
                <w:kern w:val="0"/>
                <w:szCs w:val="28"/>
                <w:shd w:val="clear" w:color="auto" w:fill="FFFFFF"/>
                <w:lang w:val="en"/>
                <w14:ligatures w14:val="none"/>
              </w:rPr>
              <w:t xml:space="preserve"> cấp tỉnh</w:t>
            </w:r>
            <w:bookmarkEnd w:id="4"/>
            <w:r w:rsidRPr="00EF56F2">
              <w:rPr>
                <w:rFonts w:eastAsia="Calibri" w:cs="Times New Roman"/>
                <w:iCs/>
                <w:color w:val="000000"/>
                <w:w w:val="80"/>
                <w:kern w:val="0"/>
                <w:szCs w:val="28"/>
                <w:shd w:val="clear" w:color="auto" w:fill="FFFFFF"/>
                <w:lang w:val="en"/>
                <w14:ligatures w14:val="none"/>
              </w:rPr>
              <w:t xml:space="preserve">: </w:t>
            </w:r>
            <w:r w:rsidRPr="00EF56F2">
              <w:rPr>
                <w:rFonts w:eastAsia="Calibri" w:cs="Times New Roman"/>
                <w:iCs/>
                <w:color w:val="000000"/>
                <w:w w:val="80"/>
                <w:kern w:val="0"/>
                <w:szCs w:val="28"/>
                <w:shd w:val="clear" w:color="auto" w:fill="FFFFFF"/>
                <w:lang w:val="en-AU"/>
                <w14:ligatures w14:val="none"/>
              </w:rPr>
              <w:t xml:space="preserve">Phân cấp, ủy quyền cho cơ quan chuyên môn thuộc </w:t>
            </w:r>
            <w:r w:rsidR="00F023DB" w:rsidRPr="00F023DB">
              <w:rPr>
                <w:rFonts w:eastAsia="Calibri" w:cs="Times New Roman"/>
                <w:iCs/>
                <w:color w:val="000000"/>
                <w:w w:val="80"/>
                <w:kern w:val="0"/>
                <w:szCs w:val="28"/>
                <w:shd w:val="clear" w:color="auto" w:fill="FFFFFF"/>
                <w:lang w:val="en-AU"/>
                <w14:ligatures w14:val="none"/>
              </w:rPr>
              <w:t>UBND</w:t>
            </w:r>
            <w:r w:rsidRPr="00EF56F2">
              <w:rPr>
                <w:rFonts w:eastAsia="Calibri" w:cs="Times New Roman"/>
                <w:iCs/>
                <w:color w:val="000000"/>
                <w:w w:val="80"/>
                <w:kern w:val="0"/>
                <w:szCs w:val="28"/>
                <w:shd w:val="clear" w:color="auto" w:fill="FFFFFF"/>
                <w:lang w:val="en-AU"/>
                <w14:ligatures w14:val="none"/>
              </w:rPr>
              <w:t xml:space="preserve"> </w:t>
            </w:r>
            <w:r w:rsidRPr="00EF56F2">
              <w:rPr>
                <w:rFonts w:eastAsia="Calibri" w:cs="Times New Roman"/>
                <w:iCs/>
                <w:color w:val="000000"/>
                <w:w w:val="80"/>
                <w:kern w:val="0"/>
                <w:szCs w:val="28"/>
                <w:shd w:val="clear" w:color="auto" w:fill="FFFFFF"/>
                <w:lang w:val="en-AU"/>
                <w14:ligatures w14:val="none"/>
              </w:rPr>
              <w:lastRenderedPageBreak/>
              <w:t xml:space="preserve">cấp tỉnh, </w:t>
            </w:r>
            <w:r w:rsidR="00F023DB" w:rsidRPr="00F023DB">
              <w:rPr>
                <w:rFonts w:eastAsia="Calibri" w:cs="Times New Roman"/>
                <w:iCs/>
                <w:color w:val="000000"/>
                <w:w w:val="80"/>
                <w:kern w:val="0"/>
                <w:szCs w:val="28"/>
                <w:shd w:val="clear" w:color="auto" w:fill="FFFFFF"/>
                <w:lang w:val="en-AU"/>
                <w14:ligatures w14:val="none"/>
              </w:rPr>
              <w:t>UBND</w:t>
            </w:r>
            <w:r w:rsidRPr="00EF56F2">
              <w:rPr>
                <w:rFonts w:eastAsia="Calibri" w:cs="Times New Roman"/>
                <w:iCs/>
                <w:color w:val="000000"/>
                <w:w w:val="80"/>
                <w:kern w:val="0"/>
                <w:szCs w:val="28"/>
                <w:shd w:val="clear" w:color="auto" w:fill="FFFFFF"/>
                <w:lang w:val="en-AU"/>
                <w14:ligatures w14:val="none"/>
              </w:rPr>
              <w:t xml:space="preserve"> cấp xã thực hiện quản lý nhà nước về hoạt động quảng cáo theo quy định của pháp luật về tổ chức chính quyền địa phương và quy định tại Nghị định này</w:t>
            </w:r>
          </w:p>
        </w:tc>
        <w:tc>
          <w:tcPr>
            <w:tcW w:w="686" w:type="pct"/>
            <w:vMerge w:val="restart"/>
            <w:tcBorders>
              <w:top w:val="single" w:sz="4" w:space="0" w:color="auto"/>
              <w:left w:val="single" w:sz="4" w:space="0" w:color="auto"/>
              <w:bottom w:val="single" w:sz="4" w:space="0" w:color="auto"/>
              <w:right w:val="single" w:sz="4" w:space="0" w:color="auto"/>
            </w:tcBorders>
            <w:vAlign w:val="center"/>
            <w:hideMark/>
          </w:tcPr>
          <w:p w14:paraId="1F372E49"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lastRenderedPageBreak/>
              <w:t>Sở Văn hoá, Thể thao và Du lịch</w:t>
            </w:r>
          </w:p>
        </w:tc>
        <w:tc>
          <w:tcPr>
            <w:tcW w:w="404" w:type="pct"/>
            <w:vMerge w:val="restart"/>
            <w:tcBorders>
              <w:top w:val="single" w:sz="4" w:space="0" w:color="auto"/>
              <w:left w:val="single" w:sz="4" w:space="0" w:color="auto"/>
              <w:bottom w:val="single" w:sz="4" w:space="0" w:color="auto"/>
              <w:right w:val="single" w:sz="4" w:space="0" w:color="auto"/>
            </w:tcBorders>
            <w:vAlign w:val="center"/>
            <w:hideMark/>
          </w:tcPr>
          <w:p w14:paraId="22F770C7"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 xml:space="preserve">Các sở, ngành, </w:t>
            </w:r>
            <w:r w:rsidRPr="00EF56F2">
              <w:rPr>
                <w:rFonts w:eastAsia="Calibri" w:cs="Times New Roman"/>
                <w:color w:val="000000"/>
                <w:w w:val="80"/>
                <w:kern w:val="0"/>
                <w:szCs w:val="28"/>
                <w:lang w:val="en-AU"/>
                <w14:ligatures w14:val="none"/>
              </w:rPr>
              <w:lastRenderedPageBreak/>
              <w:t>UBND các xã, phường</w:t>
            </w:r>
          </w:p>
        </w:tc>
        <w:tc>
          <w:tcPr>
            <w:tcW w:w="293" w:type="pct"/>
            <w:vMerge w:val="restart"/>
            <w:tcBorders>
              <w:top w:val="single" w:sz="4" w:space="0" w:color="auto"/>
              <w:left w:val="single" w:sz="4" w:space="0" w:color="auto"/>
              <w:bottom w:val="single" w:sz="4" w:space="0" w:color="auto"/>
              <w:right w:val="single" w:sz="4" w:space="0" w:color="auto"/>
            </w:tcBorders>
            <w:vAlign w:val="center"/>
            <w:hideMark/>
          </w:tcPr>
          <w:p w14:paraId="09AE35FF"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lastRenderedPageBreak/>
              <w:t>Quý IV năm 2026</w:t>
            </w:r>
          </w:p>
        </w:tc>
        <w:tc>
          <w:tcPr>
            <w:tcW w:w="381" w:type="pct"/>
            <w:vMerge w:val="restart"/>
            <w:tcBorders>
              <w:top w:val="single" w:sz="4" w:space="0" w:color="auto"/>
              <w:left w:val="single" w:sz="4" w:space="0" w:color="auto"/>
              <w:bottom w:val="single" w:sz="4" w:space="0" w:color="auto"/>
              <w:right w:val="single" w:sz="4" w:space="0" w:color="auto"/>
            </w:tcBorders>
            <w:vAlign w:val="center"/>
            <w:hideMark/>
          </w:tcPr>
          <w:p w14:paraId="7B5A37D9" w14:textId="62C797B3" w:rsidR="00EF56F2" w:rsidRPr="00EF56F2" w:rsidRDefault="00EF56F2" w:rsidP="00A57010">
            <w:pPr>
              <w:spacing w:before="120" w:after="120" w:line="240" w:lineRule="auto"/>
              <w:ind w:left="57" w:right="57"/>
              <w:jc w:val="center"/>
              <w:rPr>
                <w:rFonts w:eastAsia="Calibri" w:cs="Times New Roman"/>
                <w:color w:val="000000"/>
                <w:w w:val="80"/>
                <w:kern w:val="0"/>
                <w:szCs w:val="28"/>
                <w14:ligatures w14:val="none"/>
              </w:rPr>
            </w:pPr>
            <w:r w:rsidRPr="00EF56F2">
              <w:rPr>
                <w:rFonts w:eastAsia="Calibri" w:cs="Times New Roman"/>
                <w:color w:val="000000"/>
                <w:w w:val="80"/>
                <w:kern w:val="0"/>
                <w:szCs w:val="28"/>
                <w14:ligatures w14:val="none"/>
              </w:rPr>
              <w:t>Quy định</w:t>
            </w:r>
            <w:r w:rsidR="00914691">
              <w:rPr>
                <w:rFonts w:eastAsia="Calibri" w:cs="Times New Roman"/>
                <w:color w:val="000000"/>
                <w:w w:val="80"/>
                <w:kern w:val="0"/>
                <w:szCs w:val="28"/>
                <w14:ligatures w14:val="none"/>
              </w:rPr>
              <w:t xml:space="preserve"> </w:t>
            </w:r>
            <w:r w:rsidRPr="00EF56F2">
              <w:rPr>
                <w:rFonts w:eastAsia="Calibri" w:cs="Times New Roman"/>
                <w:color w:val="000000"/>
                <w:w w:val="80"/>
                <w:kern w:val="0"/>
                <w:szCs w:val="28"/>
                <w14:ligatures w14:val="none"/>
              </w:rPr>
              <w:t xml:space="preserve"> nội dung được giao</w:t>
            </w:r>
          </w:p>
        </w:tc>
      </w:tr>
      <w:tr w:rsidR="00EF56F2" w:rsidRPr="00F023DB" w14:paraId="1550E57B" w14:textId="77777777" w:rsidTr="00914691">
        <w:trPr>
          <w:trHeight w:val="284"/>
          <w:jc w:val="center"/>
        </w:trPr>
        <w:tc>
          <w:tcPr>
            <w:tcW w:w="246" w:type="pct"/>
            <w:vMerge/>
            <w:tcBorders>
              <w:top w:val="single" w:sz="4" w:space="0" w:color="auto"/>
              <w:left w:val="single" w:sz="4" w:space="0" w:color="auto"/>
              <w:bottom w:val="single" w:sz="4" w:space="0" w:color="auto"/>
              <w:right w:val="single" w:sz="4" w:space="0" w:color="auto"/>
            </w:tcBorders>
            <w:vAlign w:val="center"/>
            <w:hideMark/>
          </w:tcPr>
          <w:p w14:paraId="37DA210F" w14:textId="77777777" w:rsidR="00EF56F2" w:rsidRPr="00EF56F2" w:rsidRDefault="00EF56F2" w:rsidP="00A57010">
            <w:pPr>
              <w:spacing w:before="60" w:after="60" w:line="240" w:lineRule="auto"/>
              <w:rPr>
                <w:rFonts w:eastAsia="Calibri" w:cs="Times New Roman"/>
                <w:color w:val="000000"/>
                <w:w w:val="80"/>
                <w:kern w:val="0"/>
                <w:szCs w:val="28"/>
                <w:lang w:val="en-AU"/>
                <w14:ligatures w14:val="none"/>
              </w:rPr>
            </w:pPr>
          </w:p>
        </w:tc>
        <w:tc>
          <w:tcPr>
            <w:tcW w:w="931" w:type="pct"/>
            <w:vMerge/>
            <w:tcBorders>
              <w:top w:val="single" w:sz="4" w:space="0" w:color="auto"/>
              <w:left w:val="single" w:sz="4" w:space="0" w:color="auto"/>
              <w:bottom w:val="single" w:sz="4" w:space="0" w:color="auto"/>
              <w:right w:val="single" w:sz="4" w:space="0" w:color="auto"/>
            </w:tcBorders>
            <w:vAlign w:val="center"/>
            <w:hideMark/>
          </w:tcPr>
          <w:p w14:paraId="4632FDA3" w14:textId="77777777" w:rsidR="00EF56F2" w:rsidRPr="00EF56F2" w:rsidRDefault="00EF56F2" w:rsidP="00F023DB">
            <w:pPr>
              <w:spacing w:before="60" w:after="60" w:line="240" w:lineRule="auto"/>
              <w:ind w:left="57" w:right="57"/>
              <w:jc w:val="both"/>
              <w:rPr>
                <w:rFonts w:eastAsia="Calibri" w:cs="Times New Roman"/>
                <w:color w:val="000000"/>
                <w:w w:val="80"/>
                <w:kern w:val="0"/>
                <w:szCs w:val="28"/>
                <w:lang w:val="en-AU"/>
                <w14:ligatures w14:val="none"/>
              </w:rPr>
            </w:pPr>
          </w:p>
        </w:tc>
        <w:tc>
          <w:tcPr>
            <w:tcW w:w="490" w:type="pct"/>
            <w:vMerge/>
            <w:tcBorders>
              <w:top w:val="single" w:sz="4" w:space="0" w:color="auto"/>
              <w:left w:val="single" w:sz="4" w:space="0" w:color="auto"/>
              <w:bottom w:val="single" w:sz="4" w:space="0" w:color="auto"/>
              <w:right w:val="single" w:sz="4" w:space="0" w:color="auto"/>
            </w:tcBorders>
            <w:vAlign w:val="center"/>
            <w:hideMark/>
          </w:tcPr>
          <w:p w14:paraId="2D39311B" w14:textId="77777777" w:rsidR="00EF56F2" w:rsidRPr="00EF56F2" w:rsidRDefault="00EF56F2" w:rsidP="00F023DB">
            <w:pPr>
              <w:spacing w:before="60" w:after="60" w:line="240" w:lineRule="auto"/>
              <w:ind w:left="57" w:right="57"/>
              <w:rPr>
                <w:rFonts w:eastAsia="Calibri" w:cs="Times New Roman"/>
                <w:color w:val="000000"/>
                <w:w w:val="80"/>
                <w:kern w:val="0"/>
                <w:szCs w:val="28"/>
                <w:lang w:val="en-AU"/>
                <w14:ligatures w14:val="none"/>
              </w:rPr>
            </w:pPr>
          </w:p>
        </w:tc>
        <w:tc>
          <w:tcPr>
            <w:tcW w:w="551" w:type="pct"/>
            <w:tcBorders>
              <w:top w:val="single" w:sz="4" w:space="0" w:color="auto"/>
              <w:left w:val="single" w:sz="4" w:space="0" w:color="auto"/>
              <w:bottom w:val="single" w:sz="4" w:space="0" w:color="auto"/>
              <w:right w:val="single" w:sz="4" w:space="0" w:color="auto"/>
            </w:tcBorders>
            <w:vAlign w:val="center"/>
            <w:hideMark/>
          </w:tcPr>
          <w:p w14:paraId="061D98F3" w14:textId="7CF395EE" w:rsidR="00EF56F2" w:rsidRPr="00EF56F2" w:rsidRDefault="00EF56F2" w:rsidP="00A57010">
            <w:pPr>
              <w:shd w:val="clear" w:color="auto" w:fill="FFFFFF"/>
              <w:spacing w:before="120" w:after="120" w:line="240" w:lineRule="auto"/>
              <w:ind w:left="57" w:right="57"/>
              <w:jc w:val="center"/>
              <w:rPr>
                <w:rFonts w:eastAsia="Times New Roman" w:cs="Times New Roman"/>
                <w:color w:val="000000"/>
                <w:w w:val="80"/>
                <w:kern w:val="0"/>
                <w:szCs w:val="28"/>
                <w14:ligatures w14:val="none"/>
              </w:rPr>
            </w:pPr>
            <w:r w:rsidRPr="00EF56F2">
              <w:rPr>
                <w:rFonts w:eastAsia="Times New Roman" w:cs="Times New Roman"/>
                <w:color w:val="000000"/>
                <w:w w:val="80"/>
                <w:kern w:val="0"/>
                <w:szCs w:val="28"/>
                <w14:ligatures w14:val="none"/>
              </w:rPr>
              <w:t xml:space="preserve">Khoản 3 </w:t>
            </w:r>
            <w:r w:rsidR="00F023DB">
              <w:rPr>
                <w:rFonts w:eastAsia="Times New Roman" w:cs="Times New Roman"/>
                <w:color w:val="000000"/>
                <w:w w:val="80"/>
                <w:kern w:val="0"/>
                <w:szCs w:val="28"/>
                <w14:ligatures w14:val="none"/>
              </w:rPr>
              <w:t xml:space="preserve">            </w:t>
            </w:r>
            <w:r w:rsidRPr="00EF56F2">
              <w:rPr>
                <w:rFonts w:eastAsia="Times New Roman" w:cs="Times New Roman"/>
                <w:color w:val="000000"/>
                <w:w w:val="80"/>
                <w:kern w:val="0"/>
                <w:szCs w:val="28"/>
                <w14:ligatures w14:val="none"/>
              </w:rPr>
              <w:t>Điều 30</w:t>
            </w:r>
          </w:p>
        </w:tc>
        <w:tc>
          <w:tcPr>
            <w:tcW w:w="1018" w:type="pct"/>
            <w:tcBorders>
              <w:top w:val="single" w:sz="4" w:space="0" w:color="auto"/>
              <w:left w:val="single" w:sz="4" w:space="0" w:color="auto"/>
              <w:bottom w:val="single" w:sz="4" w:space="0" w:color="auto"/>
              <w:right w:val="single" w:sz="4" w:space="0" w:color="auto"/>
            </w:tcBorders>
            <w:vAlign w:val="center"/>
            <w:hideMark/>
          </w:tcPr>
          <w:p w14:paraId="38816856" w14:textId="602571A2" w:rsidR="00EF56F2" w:rsidRPr="00EF56F2" w:rsidRDefault="00EF56F2" w:rsidP="00A57010">
            <w:pPr>
              <w:spacing w:before="120" w:after="120" w:line="240" w:lineRule="auto"/>
              <w:ind w:left="57" w:right="57"/>
              <w:jc w:val="both"/>
              <w:rPr>
                <w:rFonts w:eastAsia="Calibri" w:cs="Times New Roman"/>
                <w:iCs/>
                <w:color w:val="000000"/>
                <w:spacing w:val="-6"/>
                <w:w w:val="80"/>
                <w:kern w:val="0"/>
                <w:szCs w:val="28"/>
                <w:shd w:val="clear" w:color="auto" w:fill="FFFFFF"/>
                <w:lang w:val="en"/>
                <w14:ligatures w14:val="none"/>
              </w:rPr>
            </w:pPr>
            <w:bookmarkStart w:id="5" w:name="dieu_11"/>
            <w:r w:rsidRPr="00EF56F2">
              <w:rPr>
                <w:rFonts w:eastAsia="Calibri" w:cs="Times New Roman"/>
                <w:iCs/>
                <w:color w:val="000000"/>
                <w:spacing w:val="-6"/>
                <w:w w:val="80"/>
                <w:kern w:val="0"/>
                <w:szCs w:val="28"/>
                <w:shd w:val="clear" w:color="auto" w:fill="FFFFFF"/>
                <w:lang w:val="en-AU"/>
                <w14:ligatures w14:val="none"/>
              </w:rPr>
              <w:t xml:space="preserve">Trách nhiệm của </w:t>
            </w:r>
            <w:r w:rsidR="00F023DB" w:rsidRPr="00914691">
              <w:rPr>
                <w:rFonts w:eastAsia="Calibri" w:cs="Times New Roman"/>
                <w:iCs/>
                <w:color w:val="000000"/>
                <w:spacing w:val="-6"/>
                <w:w w:val="80"/>
                <w:kern w:val="0"/>
                <w:szCs w:val="28"/>
                <w:shd w:val="clear" w:color="auto" w:fill="FFFFFF"/>
                <w:lang w:val="en-AU"/>
                <w14:ligatures w14:val="none"/>
              </w:rPr>
              <w:t>UBND</w:t>
            </w:r>
            <w:r w:rsidRPr="00EF56F2">
              <w:rPr>
                <w:rFonts w:eastAsia="Calibri" w:cs="Times New Roman"/>
                <w:iCs/>
                <w:color w:val="000000"/>
                <w:spacing w:val="-6"/>
                <w:w w:val="80"/>
                <w:kern w:val="0"/>
                <w:szCs w:val="28"/>
                <w:shd w:val="clear" w:color="auto" w:fill="FFFFFF"/>
                <w:lang w:val="en-AU"/>
                <w14:ligatures w14:val="none"/>
              </w:rPr>
              <w:t xml:space="preserve"> cấp tỉnh</w:t>
            </w:r>
            <w:bookmarkEnd w:id="5"/>
            <w:r w:rsidRPr="00EF56F2">
              <w:rPr>
                <w:rFonts w:eastAsia="Calibri" w:cs="Times New Roman"/>
                <w:iCs/>
                <w:color w:val="000000"/>
                <w:spacing w:val="-6"/>
                <w:w w:val="80"/>
                <w:kern w:val="0"/>
                <w:szCs w:val="28"/>
                <w:shd w:val="clear" w:color="auto" w:fill="FFFFFF"/>
                <w:lang w:val="en-AU"/>
                <w14:ligatures w14:val="none"/>
              </w:rPr>
              <w:t>: Xây dựng, tổ chức, ban hành quy chế quản lý hoạt động quảng cáo ngoài trời tại địa phương</w:t>
            </w:r>
          </w:p>
        </w:tc>
        <w:tc>
          <w:tcPr>
            <w:tcW w:w="686" w:type="pct"/>
            <w:vMerge/>
            <w:tcBorders>
              <w:top w:val="single" w:sz="4" w:space="0" w:color="auto"/>
              <w:left w:val="single" w:sz="4" w:space="0" w:color="auto"/>
              <w:bottom w:val="single" w:sz="4" w:space="0" w:color="auto"/>
              <w:right w:val="single" w:sz="4" w:space="0" w:color="auto"/>
            </w:tcBorders>
            <w:vAlign w:val="center"/>
            <w:hideMark/>
          </w:tcPr>
          <w:p w14:paraId="578C7EB6" w14:textId="77777777" w:rsidR="00EF56F2" w:rsidRPr="00EF56F2" w:rsidRDefault="00EF56F2" w:rsidP="00A57010">
            <w:pPr>
              <w:spacing w:before="120" w:after="120" w:line="240" w:lineRule="auto"/>
              <w:ind w:left="57" w:right="57"/>
              <w:rPr>
                <w:rFonts w:eastAsia="Calibri" w:cs="Times New Roman"/>
                <w:color w:val="000000"/>
                <w:w w:val="80"/>
                <w:kern w:val="0"/>
                <w:szCs w:val="28"/>
                <w:lang w:val="en-AU"/>
                <w14:ligatures w14:val="none"/>
              </w:rPr>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43E5F34B" w14:textId="77777777" w:rsidR="00EF56F2" w:rsidRPr="00EF56F2" w:rsidRDefault="00EF56F2" w:rsidP="00A57010">
            <w:pPr>
              <w:spacing w:before="120" w:after="120" w:line="240" w:lineRule="auto"/>
              <w:ind w:left="57" w:right="57"/>
              <w:rPr>
                <w:rFonts w:eastAsia="Calibri" w:cs="Times New Roman"/>
                <w:color w:val="000000"/>
                <w:w w:val="80"/>
                <w:kern w:val="0"/>
                <w:szCs w:val="28"/>
                <w:lang w:val="en-AU"/>
                <w14:ligatures w14:val="none"/>
              </w:rPr>
            </w:pPr>
          </w:p>
        </w:tc>
        <w:tc>
          <w:tcPr>
            <w:tcW w:w="293" w:type="pct"/>
            <w:vMerge/>
            <w:tcBorders>
              <w:top w:val="single" w:sz="4" w:space="0" w:color="auto"/>
              <w:left w:val="single" w:sz="4" w:space="0" w:color="auto"/>
              <w:bottom w:val="single" w:sz="4" w:space="0" w:color="auto"/>
              <w:right w:val="single" w:sz="4" w:space="0" w:color="auto"/>
            </w:tcBorders>
            <w:vAlign w:val="center"/>
            <w:hideMark/>
          </w:tcPr>
          <w:p w14:paraId="67B362A7" w14:textId="77777777" w:rsidR="00EF56F2" w:rsidRPr="00EF56F2" w:rsidRDefault="00EF56F2" w:rsidP="00A57010">
            <w:pPr>
              <w:spacing w:before="120" w:after="120" w:line="240" w:lineRule="auto"/>
              <w:ind w:left="57" w:right="57"/>
              <w:rPr>
                <w:rFonts w:eastAsia="Calibri" w:cs="Times New Roman"/>
                <w:color w:val="000000"/>
                <w:w w:val="80"/>
                <w:kern w:val="0"/>
                <w:szCs w:val="28"/>
                <w:lang w:val="en-AU"/>
                <w14:ligatures w14:val="none"/>
              </w:rPr>
            </w:pPr>
          </w:p>
        </w:tc>
        <w:tc>
          <w:tcPr>
            <w:tcW w:w="381" w:type="pct"/>
            <w:vMerge/>
            <w:tcBorders>
              <w:top w:val="single" w:sz="4" w:space="0" w:color="auto"/>
              <w:left w:val="single" w:sz="4" w:space="0" w:color="auto"/>
              <w:bottom w:val="single" w:sz="4" w:space="0" w:color="auto"/>
              <w:right w:val="single" w:sz="4" w:space="0" w:color="auto"/>
            </w:tcBorders>
            <w:vAlign w:val="center"/>
            <w:hideMark/>
          </w:tcPr>
          <w:p w14:paraId="67DC9BC6" w14:textId="77777777" w:rsidR="00EF56F2" w:rsidRPr="00EF56F2" w:rsidRDefault="00EF56F2" w:rsidP="00A57010">
            <w:pPr>
              <w:spacing w:before="120" w:after="120" w:line="240" w:lineRule="auto"/>
              <w:ind w:left="57" w:right="57"/>
              <w:rPr>
                <w:rFonts w:eastAsia="Calibri" w:cs="Times New Roman"/>
                <w:color w:val="000000"/>
                <w:w w:val="80"/>
                <w:kern w:val="0"/>
                <w:szCs w:val="28"/>
                <w14:ligatures w14:val="none"/>
              </w:rPr>
            </w:pPr>
          </w:p>
        </w:tc>
      </w:tr>
      <w:tr w:rsidR="00EF56F2" w:rsidRPr="00F023DB" w14:paraId="22741702" w14:textId="77777777" w:rsidTr="00914691">
        <w:trPr>
          <w:trHeight w:val="284"/>
          <w:jc w:val="center"/>
        </w:trPr>
        <w:tc>
          <w:tcPr>
            <w:tcW w:w="246" w:type="pct"/>
            <w:tcBorders>
              <w:top w:val="single" w:sz="4" w:space="0" w:color="auto"/>
              <w:left w:val="single" w:sz="4" w:space="0" w:color="auto"/>
              <w:bottom w:val="single" w:sz="4" w:space="0" w:color="auto"/>
              <w:right w:val="single" w:sz="4" w:space="0" w:color="auto"/>
            </w:tcBorders>
            <w:vAlign w:val="center"/>
            <w:hideMark/>
          </w:tcPr>
          <w:p w14:paraId="5B805E66" w14:textId="77777777" w:rsidR="00EF56F2" w:rsidRPr="00EF56F2" w:rsidRDefault="00EF56F2" w:rsidP="00A57010">
            <w:pPr>
              <w:spacing w:before="60" w:after="60" w:line="240" w:lineRule="auto"/>
              <w:ind w:left="20"/>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4</w:t>
            </w:r>
          </w:p>
        </w:tc>
        <w:tc>
          <w:tcPr>
            <w:tcW w:w="931" w:type="pct"/>
            <w:tcBorders>
              <w:top w:val="single" w:sz="4" w:space="0" w:color="auto"/>
              <w:left w:val="single" w:sz="4" w:space="0" w:color="auto"/>
              <w:bottom w:val="single" w:sz="4" w:space="0" w:color="auto"/>
              <w:right w:val="single" w:sz="4" w:space="0" w:color="auto"/>
            </w:tcBorders>
            <w:vAlign w:val="center"/>
            <w:hideMark/>
          </w:tcPr>
          <w:p w14:paraId="66B24A2A" w14:textId="77777777" w:rsidR="00EF56F2" w:rsidRPr="00EF56F2" w:rsidRDefault="00EF56F2" w:rsidP="00F023DB">
            <w:pPr>
              <w:spacing w:before="60" w:after="60" w:line="240" w:lineRule="auto"/>
              <w:ind w:left="57" w:right="57"/>
              <w:jc w:val="both"/>
              <w:rPr>
                <w:rFonts w:eastAsia="Calibri" w:cs="Times New Roman"/>
                <w:color w:val="000000"/>
                <w:w w:val="80"/>
                <w:kern w:val="0"/>
                <w:szCs w:val="28"/>
                <w:lang w:val="en-AU"/>
                <w14:ligatures w14:val="none"/>
              </w:rPr>
            </w:pPr>
            <w:r w:rsidRPr="00EF56F2">
              <w:rPr>
                <w:rFonts w:eastAsia="Calibri" w:cs="Times New Roman"/>
                <w:color w:val="000000"/>
                <w:spacing w:val="-6"/>
                <w:w w:val="80"/>
                <w:kern w:val="0"/>
                <w:szCs w:val="28"/>
                <w:lang w:val="en-AU"/>
                <w14:ligatures w14:val="none"/>
              </w:rPr>
              <w:t>Nghị định số 37/2026/NĐ-CP</w:t>
            </w:r>
            <w:r w:rsidRPr="00EF56F2">
              <w:rPr>
                <w:rFonts w:eastAsia="Calibri" w:cs="Times New Roman"/>
                <w:color w:val="000000"/>
                <w:w w:val="80"/>
                <w:kern w:val="0"/>
                <w:szCs w:val="28"/>
                <w:lang w:val="en-AU"/>
                <w14:ligatures w14:val="none"/>
              </w:rPr>
              <w:t xml:space="preserve"> ngày 23/01/2026 Quy định chi tiết một số điều và biện pháp để tổ chức, hướng dẫn thi hành Luật Chất lượng sản phẩm, hàng hóa</w:t>
            </w:r>
          </w:p>
        </w:tc>
        <w:tc>
          <w:tcPr>
            <w:tcW w:w="490" w:type="pct"/>
            <w:tcBorders>
              <w:top w:val="single" w:sz="4" w:space="0" w:color="auto"/>
              <w:left w:val="single" w:sz="4" w:space="0" w:color="auto"/>
              <w:bottom w:val="single" w:sz="4" w:space="0" w:color="auto"/>
              <w:right w:val="single" w:sz="4" w:space="0" w:color="auto"/>
            </w:tcBorders>
            <w:vAlign w:val="center"/>
            <w:hideMark/>
          </w:tcPr>
          <w:p w14:paraId="60D428AA" w14:textId="77777777" w:rsidR="00EF56F2" w:rsidRPr="00EF56F2" w:rsidRDefault="00EF56F2" w:rsidP="00F023DB">
            <w:pPr>
              <w:spacing w:before="60" w:after="6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23/01/2026</w:t>
            </w:r>
          </w:p>
        </w:tc>
        <w:tc>
          <w:tcPr>
            <w:tcW w:w="551" w:type="pct"/>
            <w:tcBorders>
              <w:top w:val="single" w:sz="4" w:space="0" w:color="auto"/>
              <w:left w:val="single" w:sz="4" w:space="0" w:color="auto"/>
              <w:bottom w:val="single" w:sz="4" w:space="0" w:color="auto"/>
              <w:right w:val="single" w:sz="4" w:space="0" w:color="auto"/>
            </w:tcBorders>
            <w:vAlign w:val="center"/>
            <w:hideMark/>
          </w:tcPr>
          <w:p w14:paraId="4628E1D1" w14:textId="14A633AB" w:rsidR="00EF56F2" w:rsidRPr="00EF56F2" w:rsidRDefault="00EF56F2" w:rsidP="00A57010">
            <w:pPr>
              <w:shd w:val="clear" w:color="auto" w:fill="FFFFFF"/>
              <w:spacing w:before="120" w:after="120" w:line="240" w:lineRule="auto"/>
              <w:ind w:left="57" w:right="57"/>
              <w:jc w:val="center"/>
              <w:rPr>
                <w:rFonts w:eastAsia="Times New Roman" w:cs="Times New Roman"/>
                <w:color w:val="000000"/>
                <w:w w:val="80"/>
                <w:kern w:val="0"/>
                <w:szCs w:val="28"/>
                <w14:ligatures w14:val="none"/>
              </w:rPr>
            </w:pPr>
            <w:r w:rsidRPr="00EF56F2">
              <w:rPr>
                <w:rFonts w:eastAsia="Times New Roman" w:cs="Times New Roman"/>
                <w:color w:val="000000"/>
                <w:w w:val="80"/>
                <w:kern w:val="0"/>
                <w:szCs w:val="28"/>
                <w14:ligatures w14:val="none"/>
              </w:rPr>
              <w:t xml:space="preserve">Khoản 1 </w:t>
            </w:r>
            <w:r w:rsidR="00F023DB">
              <w:rPr>
                <w:rFonts w:eastAsia="Times New Roman" w:cs="Times New Roman"/>
                <w:color w:val="000000"/>
                <w:w w:val="80"/>
                <w:kern w:val="0"/>
                <w:szCs w:val="28"/>
                <w14:ligatures w14:val="none"/>
              </w:rPr>
              <w:t xml:space="preserve">             </w:t>
            </w:r>
            <w:r w:rsidRPr="00EF56F2">
              <w:rPr>
                <w:rFonts w:eastAsia="Times New Roman" w:cs="Times New Roman"/>
                <w:color w:val="000000"/>
                <w:w w:val="80"/>
                <w:kern w:val="0"/>
                <w:szCs w:val="28"/>
                <w14:ligatures w14:val="none"/>
              </w:rPr>
              <w:t>Điều 95</w:t>
            </w:r>
          </w:p>
        </w:tc>
        <w:tc>
          <w:tcPr>
            <w:tcW w:w="1018" w:type="pct"/>
            <w:tcBorders>
              <w:top w:val="single" w:sz="4" w:space="0" w:color="auto"/>
              <w:left w:val="single" w:sz="4" w:space="0" w:color="auto"/>
              <w:bottom w:val="single" w:sz="4" w:space="0" w:color="auto"/>
              <w:right w:val="single" w:sz="4" w:space="0" w:color="auto"/>
            </w:tcBorders>
            <w:vAlign w:val="center"/>
            <w:hideMark/>
          </w:tcPr>
          <w:p w14:paraId="296BE386" w14:textId="7C15FB7D" w:rsidR="00EF56F2" w:rsidRPr="00EF56F2" w:rsidRDefault="00F023DB" w:rsidP="00A57010">
            <w:pPr>
              <w:spacing w:before="120" w:after="120" w:line="240" w:lineRule="auto"/>
              <w:ind w:left="57" w:right="57"/>
              <w:jc w:val="both"/>
              <w:rPr>
                <w:rFonts w:eastAsia="Calibri" w:cs="Times New Roman"/>
                <w:iCs/>
                <w:color w:val="000000"/>
                <w:w w:val="80"/>
                <w:kern w:val="0"/>
                <w:szCs w:val="28"/>
                <w:shd w:val="clear" w:color="auto" w:fill="FFFFFF"/>
                <w:lang w:val="en-AU"/>
                <w14:ligatures w14:val="none"/>
              </w:rPr>
            </w:pPr>
            <w:r w:rsidRPr="00F023DB">
              <w:rPr>
                <w:rFonts w:eastAsia="Calibri" w:cs="Times New Roman"/>
                <w:iCs/>
                <w:color w:val="000000"/>
                <w:w w:val="80"/>
                <w:kern w:val="0"/>
                <w:szCs w:val="28"/>
                <w:shd w:val="clear" w:color="auto" w:fill="FFFFFF"/>
                <w:lang w:val="en-AU"/>
                <w14:ligatures w14:val="none"/>
              </w:rPr>
              <w:t>UBND</w:t>
            </w:r>
            <w:r w:rsidR="00EF56F2" w:rsidRPr="00EF56F2">
              <w:rPr>
                <w:rFonts w:eastAsia="Calibri" w:cs="Times New Roman"/>
                <w:iCs/>
                <w:color w:val="000000"/>
                <w:w w:val="80"/>
                <w:kern w:val="0"/>
                <w:szCs w:val="28"/>
                <w:shd w:val="clear" w:color="auto" w:fill="FFFFFF"/>
                <w:lang w:val="en-AU"/>
                <w14:ligatures w14:val="none"/>
              </w:rPr>
              <w:t xml:space="preserve"> tỉnh, thành phố trong phạm vi nhiệm vụ, quyền hạn của mình có trách nhiệm sau: Ban hành các biện pháp, cơ chế, chính sách hỗ trợ, khuyến khích, tạo điều kiện cho các doanh</w:t>
            </w:r>
            <w:r w:rsidRPr="00F023DB">
              <w:rPr>
                <w:rFonts w:eastAsia="Calibri" w:cs="Times New Roman"/>
                <w:iCs/>
                <w:color w:val="000000"/>
                <w:w w:val="80"/>
                <w:kern w:val="0"/>
                <w:szCs w:val="28"/>
                <w:shd w:val="clear" w:color="auto" w:fill="FFFFFF"/>
                <w:lang w:val="en-AU"/>
                <w14:ligatures w14:val="none"/>
              </w:rPr>
              <w:t xml:space="preserve"> </w:t>
            </w:r>
            <w:r w:rsidR="00EF56F2" w:rsidRPr="00EF56F2">
              <w:rPr>
                <w:rFonts w:eastAsia="Calibri" w:cs="Times New Roman"/>
                <w:iCs/>
                <w:color w:val="000000"/>
                <w:w w:val="80"/>
                <w:kern w:val="0"/>
                <w:szCs w:val="28"/>
                <w:shd w:val="clear" w:color="auto" w:fill="FFFFFF"/>
                <w:lang w:val="en-AU"/>
                <w14:ligatures w14:val="none"/>
              </w:rPr>
              <w:t>nghiệp trên địa bàn nâng cao chất lượng, nâng cao khả năng cạnh tranh của sản phẩm, hàng hóa</w:t>
            </w:r>
          </w:p>
        </w:tc>
        <w:tc>
          <w:tcPr>
            <w:tcW w:w="686" w:type="pct"/>
            <w:tcBorders>
              <w:top w:val="single" w:sz="4" w:space="0" w:color="auto"/>
              <w:left w:val="single" w:sz="4" w:space="0" w:color="auto"/>
              <w:bottom w:val="single" w:sz="4" w:space="0" w:color="auto"/>
              <w:right w:val="single" w:sz="4" w:space="0" w:color="auto"/>
            </w:tcBorders>
            <w:vAlign w:val="center"/>
            <w:hideMark/>
          </w:tcPr>
          <w:p w14:paraId="2B0441EE"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Sở Khoa học và Công nghệ</w:t>
            </w:r>
          </w:p>
        </w:tc>
        <w:tc>
          <w:tcPr>
            <w:tcW w:w="404" w:type="pct"/>
            <w:tcBorders>
              <w:top w:val="single" w:sz="4" w:space="0" w:color="auto"/>
              <w:left w:val="single" w:sz="4" w:space="0" w:color="auto"/>
              <w:bottom w:val="single" w:sz="4" w:space="0" w:color="auto"/>
              <w:right w:val="single" w:sz="4" w:space="0" w:color="auto"/>
            </w:tcBorders>
            <w:vAlign w:val="center"/>
            <w:hideMark/>
          </w:tcPr>
          <w:p w14:paraId="5D620E6B"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Các sở, ngành, UBND các xã, phường</w:t>
            </w:r>
          </w:p>
        </w:tc>
        <w:tc>
          <w:tcPr>
            <w:tcW w:w="293" w:type="pct"/>
            <w:tcBorders>
              <w:top w:val="single" w:sz="4" w:space="0" w:color="auto"/>
              <w:left w:val="single" w:sz="4" w:space="0" w:color="auto"/>
              <w:bottom w:val="single" w:sz="4" w:space="0" w:color="auto"/>
              <w:right w:val="single" w:sz="4" w:space="0" w:color="auto"/>
            </w:tcBorders>
            <w:vAlign w:val="center"/>
            <w:hideMark/>
          </w:tcPr>
          <w:p w14:paraId="15CFF93D"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Quý IV năm 2026</w:t>
            </w:r>
          </w:p>
        </w:tc>
        <w:tc>
          <w:tcPr>
            <w:tcW w:w="381" w:type="pct"/>
            <w:tcBorders>
              <w:top w:val="single" w:sz="4" w:space="0" w:color="auto"/>
              <w:left w:val="single" w:sz="4" w:space="0" w:color="auto"/>
              <w:bottom w:val="single" w:sz="4" w:space="0" w:color="auto"/>
              <w:right w:val="single" w:sz="4" w:space="0" w:color="auto"/>
            </w:tcBorders>
            <w:vAlign w:val="center"/>
            <w:hideMark/>
          </w:tcPr>
          <w:p w14:paraId="66994EE2" w14:textId="1600B2D9" w:rsidR="00EF56F2" w:rsidRPr="00EF56F2" w:rsidRDefault="00EF56F2" w:rsidP="00A57010">
            <w:pPr>
              <w:spacing w:before="120" w:after="120" w:line="240" w:lineRule="auto"/>
              <w:ind w:left="57" w:right="57"/>
              <w:jc w:val="center"/>
              <w:rPr>
                <w:rFonts w:eastAsia="Calibri" w:cs="Times New Roman"/>
                <w:color w:val="000000"/>
                <w:w w:val="80"/>
                <w:kern w:val="0"/>
                <w:szCs w:val="28"/>
                <w14:ligatures w14:val="none"/>
              </w:rPr>
            </w:pPr>
            <w:r w:rsidRPr="00EF56F2">
              <w:rPr>
                <w:rFonts w:eastAsia="Calibri" w:cs="Times New Roman"/>
                <w:color w:val="000000"/>
                <w:w w:val="80"/>
                <w:kern w:val="0"/>
                <w:szCs w:val="28"/>
                <w14:ligatures w14:val="none"/>
              </w:rPr>
              <w:t>Quy định</w:t>
            </w:r>
            <w:r w:rsidR="00914691">
              <w:rPr>
                <w:rFonts w:eastAsia="Calibri" w:cs="Times New Roman"/>
                <w:color w:val="000000"/>
                <w:w w:val="80"/>
                <w:kern w:val="0"/>
                <w:szCs w:val="28"/>
                <w14:ligatures w14:val="none"/>
              </w:rPr>
              <w:t xml:space="preserve"> </w:t>
            </w:r>
            <w:r w:rsidRPr="00EF56F2">
              <w:rPr>
                <w:rFonts w:eastAsia="Calibri" w:cs="Times New Roman"/>
                <w:color w:val="000000"/>
                <w:w w:val="80"/>
                <w:kern w:val="0"/>
                <w:szCs w:val="28"/>
                <w14:ligatures w14:val="none"/>
              </w:rPr>
              <w:t xml:space="preserve"> nội dung được giao</w:t>
            </w:r>
          </w:p>
        </w:tc>
      </w:tr>
      <w:tr w:rsidR="00EF56F2" w:rsidRPr="00F023DB" w14:paraId="3CD5D76E" w14:textId="77777777" w:rsidTr="00914691">
        <w:trPr>
          <w:trHeight w:val="284"/>
          <w:jc w:val="center"/>
        </w:trPr>
        <w:tc>
          <w:tcPr>
            <w:tcW w:w="246" w:type="pct"/>
            <w:tcBorders>
              <w:top w:val="single" w:sz="4" w:space="0" w:color="auto"/>
              <w:left w:val="single" w:sz="4" w:space="0" w:color="auto"/>
              <w:bottom w:val="single" w:sz="4" w:space="0" w:color="auto"/>
              <w:right w:val="single" w:sz="4" w:space="0" w:color="auto"/>
            </w:tcBorders>
            <w:vAlign w:val="center"/>
            <w:hideMark/>
          </w:tcPr>
          <w:p w14:paraId="5AA37893" w14:textId="77777777" w:rsidR="00EF56F2" w:rsidRPr="00EF56F2" w:rsidRDefault="00EF56F2" w:rsidP="00A57010">
            <w:pPr>
              <w:spacing w:before="60" w:after="60" w:line="240" w:lineRule="auto"/>
              <w:ind w:left="20"/>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lastRenderedPageBreak/>
              <w:t>5</w:t>
            </w:r>
          </w:p>
        </w:tc>
        <w:tc>
          <w:tcPr>
            <w:tcW w:w="931" w:type="pct"/>
            <w:tcBorders>
              <w:top w:val="single" w:sz="4" w:space="0" w:color="auto"/>
              <w:left w:val="single" w:sz="4" w:space="0" w:color="auto"/>
              <w:bottom w:val="single" w:sz="4" w:space="0" w:color="auto"/>
              <w:right w:val="single" w:sz="4" w:space="0" w:color="auto"/>
            </w:tcBorders>
            <w:vAlign w:val="center"/>
            <w:hideMark/>
          </w:tcPr>
          <w:p w14:paraId="4C5578DE" w14:textId="14DFDA93" w:rsidR="00EF56F2" w:rsidRPr="00EF56F2" w:rsidRDefault="00EF56F2" w:rsidP="00F023DB">
            <w:pPr>
              <w:spacing w:before="60" w:after="60" w:line="240" w:lineRule="auto"/>
              <w:ind w:left="57" w:right="57"/>
              <w:jc w:val="both"/>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Nghị định số 218/2026/NĐ-</w:t>
            </w:r>
            <w:r w:rsidRPr="00EF56F2">
              <w:rPr>
                <w:rFonts w:eastAsia="Calibri" w:cs="Times New Roman"/>
                <w:color w:val="000000"/>
                <w:spacing w:val="-4"/>
                <w:w w:val="80"/>
                <w:kern w:val="0"/>
                <w:szCs w:val="28"/>
                <w:lang w:val="en-AU"/>
                <w14:ligatures w14:val="none"/>
              </w:rPr>
              <w:t>CP ngày 19/6/2026 của Chính</w:t>
            </w:r>
            <w:r w:rsidRPr="00EF56F2">
              <w:rPr>
                <w:rFonts w:eastAsia="Calibri" w:cs="Times New Roman"/>
                <w:color w:val="000000"/>
                <w:w w:val="80"/>
                <w:kern w:val="0"/>
                <w:szCs w:val="28"/>
                <w:lang w:val="en-AU"/>
                <w14:ligatures w14:val="none"/>
              </w:rPr>
              <w:t xml:space="preserve"> phủ sửa đổi, bổ sung một số điều</w:t>
            </w:r>
            <w:r w:rsidR="00FC0950" w:rsidRPr="00FC0950">
              <w:rPr>
                <w:rFonts w:eastAsia="Calibri" w:cs="Times New Roman"/>
                <w:color w:val="000000"/>
                <w:w w:val="80"/>
                <w:kern w:val="0"/>
                <w:szCs w:val="28"/>
                <w:lang w:val="en-AU"/>
                <w14:ligatures w14:val="none"/>
              </w:rPr>
              <w:t xml:space="preserve"> </w:t>
            </w:r>
            <w:r w:rsidRPr="00EF56F2">
              <w:rPr>
                <w:rFonts w:eastAsia="Calibri" w:cs="Times New Roman"/>
                <w:color w:val="000000"/>
                <w:w w:val="80"/>
                <w:kern w:val="0"/>
                <w:szCs w:val="28"/>
                <w:lang w:val="en-AU"/>
                <w14:ligatures w14:val="none"/>
              </w:rPr>
              <w:t>của</w:t>
            </w:r>
            <w:r w:rsidR="00FC0950" w:rsidRPr="00FC0950">
              <w:rPr>
                <w:rFonts w:eastAsia="Calibri" w:cs="Times New Roman"/>
                <w:color w:val="000000"/>
                <w:w w:val="80"/>
                <w:kern w:val="0"/>
                <w:szCs w:val="28"/>
                <w:lang w:val="en-AU"/>
                <w14:ligatures w14:val="none"/>
              </w:rPr>
              <w:t xml:space="preserve"> </w:t>
            </w:r>
            <w:r w:rsidRPr="00EF56F2">
              <w:rPr>
                <w:rFonts w:eastAsia="Calibri" w:cs="Times New Roman"/>
                <w:color w:val="000000"/>
                <w:w w:val="80"/>
                <w:kern w:val="0"/>
                <w:szCs w:val="28"/>
                <w:lang w:val="en-AU"/>
                <w14:ligatures w14:val="none"/>
              </w:rPr>
              <w:t>Nghị</w:t>
            </w:r>
            <w:r w:rsidR="00FC0950" w:rsidRPr="00FC0950">
              <w:rPr>
                <w:rFonts w:eastAsia="Calibri" w:cs="Times New Roman"/>
                <w:color w:val="000000"/>
                <w:w w:val="80"/>
                <w:kern w:val="0"/>
                <w:szCs w:val="28"/>
                <w:lang w:val="en-AU"/>
                <w14:ligatures w14:val="none"/>
              </w:rPr>
              <w:t xml:space="preserve"> </w:t>
            </w:r>
            <w:r w:rsidRPr="00EF56F2">
              <w:rPr>
                <w:rFonts w:eastAsia="Calibri" w:cs="Times New Roman"/>
                <w:color w:val="000000"/>
                <w:w w:val="80"/>
                <w:kern w:val="0"/>
                <w:szCs w:val="28"/>
                <w:lang w:val="en-AU"/>
                <w14:ligatures w14:val="none"/>
              </w:rPr>
              <w:t>định</w:t>
            </w:r>
            <w:r w:rsidR="00FC0950" w:rsidRPr="00FC0950">
              <w:rPr>
                <w:rFonts w:eastAsia="Calibri" w:cs="Times New Roman"/>
                <w:color w:val="000000"/>
                <w:w w:val="80"/>
                <w:kern w:val="0"/>
                <w:szCs w:val="28"/>
                <w:lang w:val="en-AU"/>
                <w14:ligatures w14:val="none"/>
              </w:rPr>
              <w:t xml:space="preserve"> </w:t>
            </w:r>
            <w:r w:rsidRPr="00EF56F2">
              <w:rPr>
                <w:rFonts w:eastAsia="Calibri" w:cs="Times New Roman"/>
                <w:color w:val="000000"/>
                <w:w w:val="80"/>
                <w:kern w:val="0"/>
                <w:szCs w:val="28"/>
                <w:lang w:val="en-AU"/>
                <w14:ligatures w14:val="none"/>
              </w:rPr>
              <w:t>số </w:t>
            </w:r>
            <w:bookmarkStart w:id="6" w:name="tvpllink_mpzfbzlztm"/>
            <w:r w:rsidR="00FC0950" w:rsidRPr="00FC0950">
              <w:rPr>
                <w:rFonts w:eastAsia="Calibri" w:cs="Times New Roman"/>
                <w:color w:val="000000"/>
                <w:w w:val="80"/>
                <w:kern w:val="0"/>
                <w:szCs w:val="28"/>
                <w:lang w:val="en-AU"/>
                <w14:ligatures w14:val="none"/>
              </w:rPr>
              <w:t xml:space="preserve"> </w:t>
            </w:r>
            <w:r w:rsidRPr="00EF56F2">
              <w:rPr>
                <w:rFonts w:eastAsia="Calibri" w:cs="Times New Roman"/>
                <w:color w:val="000000"/>
                <w:w w:val="80"/>
                <w:kern w:val="0"/>
                <w:szCs w:val="28"/>
                <w:lang w:val="en-AU"/>
                <w14:ligatures w14:val="none"/>
              </w:rPr>
              <w:t>158/2024/NĐ-CP</w:t>
            </w:r>
            <w:bookmarkEnd w:id="6"/>
            <w:r w:rsidRPr="00EF56F2">
              <w:rPr>
                <w:rFonts w:eastAsia="Calibri" w:cs="Times New Roman"/>
                <w:color w:val="000000"/>
                <w:w w:val="80"/>
                <w:kern w:val="0"/>
                <w:szCs w:val="28"/>
                <w:lang w:val="en-AU"/>
                <w14:ligatures w14:val="none"/>
              </w:rPr>
              <w:t> ngày 18</w:t>
            </w:r>
            <w:r w:rsidR="00FC0950" w:rsidRPr="00FC0950">
              <w:rPr>
                <w:rFonts w:eastAsia="Calibri" w:cs="Times New Roman"/>
                <w:color w:val="000000"/>
                <w:w w:val="80"/>
                <w:kern w:val="0"/>
                <w:szCs w:val="28"/>
                <w:lang w:val="en-AU"/>
                <w14:ligatures w14:val="none"/>
              </w:rPr>
              <w:t>/</w:t>
            </w:r>
            <w:r w:rsidRPr="00EF56F2">
              <w:rPr>
                <w:rFonts w:eastAsia="Calibri" w:cs="Times New Roman"/>
                <w:color w:val="000000"/>
                <w:w w:val="80"/>
                <w:kern w:val="0"/>
                <w:szCs w:val="28"/>
                <w:lang w:val="en-AU"/>
                <w14:ligatures w14:val="none"/>
              </w:rPr>
              <w:t>12</w:t>
            </w:r>
            <w:r w:rsidR="00FC0950" w:rsidRPr="00FC0950">
              <w:rPr>
                <w:rFonts w:eastAsia="Calibri" w:cs="Times New Roman"/>
                <w:color w:val="000000"/>
                <w:w w:val="80"/>
                <w:kern w:val="0"/>
                <w:szCs w:val="28"/>
                <w:lang w:val="en-AU"/>
                <w14:ligatures w14:val="none"/>
              </w:rPr>
              <w:t>/</w:t>
            </w:r>
            <w:r w:rsidRPr="00EF56F2">
              <w:rPr>
                <w:rFonts w:eastAsia="Calibri" w:cs="Times New Roman"/>
                <w:color w:val="000000"/>
                <w:w w:val="80"/>
                <w:kern w:val="0"/>
                <w:szCs w:val="28"/>
                <w:lang w:val="en-AU"/>
                <w14:ligatures w14:val="none"/>
              </w:rPr>
              <w:t>2024 của Chính phủ quy định về hoạt động vận tải đường bộ</w:t>
            </w:r>
          </w:p>
        </w:tc>
        <w:tc>
          <w:tcPr>
            <w:tcW w:w="490" w:type="pct"/>
            <w:tcBorders>
              <w:top w:val="single" w:sz="4" w:space="0" w:color="auto"/>
              <w:left w:val="single" w:sz="4" w:space="0" w:color="auto"/>
              <w:bottom w:val="single" w:sz="4" w:space="0" w:color="auto"/>
              <w:right w:val="single" w:sz="4" w:space="0" w:color="auto"/>
            </w:tcBorders>
            <w:vAlign w:val="center"/>
            <w:hideMark/>
          </w:tcPr>
          <w:p w14:paraId="060AB1D9" w14:textId="77777777" w:rsidR="00EF56F2" w:rsidRPr="00EF56F2" w:rsidRDefault="00EF56F2" w:rsidP="00F023DB">
            <w:pPr>
              <w:spacing w:before="60" w:after="6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10/8/2026</w:t>
            </w:r>
          </w:p>
        </w:tc>
        <w:tc>
          <w:tcPr>
            <w:tcW w:w="551" w:type="pct"/>
            <w:tcBorders>
              <w:top w:val="single" w:sz="4" w:space="0" w:color="auto"/>
              <w:left w:val="single" w:sz="4" w:space="0" w:color="auto"/>
              <w:bottom w:val="single" w:sz="4" w:space="0" w:color="auto"/>
              <w:right w:val="single" w:sz="4" w:space="0" w:color="auto"/>
            </w:tcBorders>
            <w:vAlign w:val="center"/>
            <w:hideMark/>
          </w:tcPr>
          <w:p w14:paraId="63557319" w14:textId="292B11AB" w:rsidR="00EF56F2" w:rsidRPr="00EF56F2" w:rsidRDefault="00EF56F2" w:rsidP="00A57010">
            <w:pPr>
              <w:shd w:val="clear" w:color="auto" w:fill="FFFFFF"/>
              <w:spacing w:before="120" w:after="120" w:line="240" w:lineRule="auto"/>
              <w:ind w:left="57" w:right="57"/>
              <w:jc w:val="center"/>
              <w:rPr>
                <w:rFonts w:eastAsia="Times New Roman" w:cs="Times New Roman"/>
                <w:color w:val="000000"/>
                <w:w w:val="80"/>
                <w:kern w:val="0"/>
                <w:szCs w:val="28"/>
                <w14:ligatures w14:val="none"/>
              </w:rPr>
            </w:pPr>
            <w:r w:rsidRPr="00EF56F2">
              <w:rPr>
                <w:rFonts w:eastAsia="Times New Roman" w:cs="Times New Roman"/>
                <w:color w:val="000000"/>
                <w:w w:val="80"/>
                <w:kern w:val="0"/>
                <w:szCs w:val="28"/>
                <w14:ligatures w14:val="none"/>
              </w:rPr>
              <w:t xml:space="preserve">Khoản 3 </w:t>
            </w:r>
            <w:r w:rsidR="00F023DB">
              <w:rPr>
                <w:rFonts w:eastAsia="Times New Roman" w:cs="Times New Roman"/>
                <w:color w:val="000000"/>
                <w:w w:val="80"/>
                <w:kern w:val="0"/>
                <w:szCs w:val="28"/>
                <w14:ligatures w14:val="none"/>
              </w:rPr>
              <w:t xml:space="preserve">               </w:t>
            </w:r>
            <w:r w:rsidRPr="00EF56F2">
              <w:rPr>
                <w:rFonts w:eastAsia="Times New Roman" w:cs="Times New Roman"/>
                <w:color w:val="000000"/>
                <w:w w:val="80"/>
                <w:kern w:val="0"/>
                <w:szCs w:val="28"/>
                <w14:ligatures w14:val="none"/>
              </w:rPr>
              <w:t>Điều 2</w:t>
            </w:r>
          </w:p>
        </w:tc>
        <w:tc>
          <w:tcPr>
            <w:tcW w:w="1018" w:type="pct"/>
            <w:tcBorders>
              <w:top w:val="single" w:sz="4" w:space="0" w:color="auto"/>
              <w:left w:val="single" w:sz="4" w:space="0" w:color="auto"/>
              <w:bottom w:val="single" w:sz="4" w:space="0" w:color="auto"/>
              <w:right w:val="single" w:sz="4" w:space="0" w:color="auto"/>
            </w:tcBorders>
            <w:vAlign w:val="center"/>
            <w:hideMark/>
          </w:tcPr>
          <w:p w14:paraId="602D78CC" w14:textId="4C3952D6" w:rsidR="00EF56F2" w:rsidRPr="00EF56F2" w:rsidRDefault="00F023DB" w:rsidP="00A57010">
            <w:pPr>
              <w:spacing w:before="120" w:after="120" w:line="240" w:lineRule="auto"/>
              <w:ind w:left="57" w:right="57"/>
              <w:jc w:val="both"/>
              <w:rPr>
                <w:rFonts w:eastAsia="Calibri" w:cs="Times New Roman"/>
                <w:iCs/>
                <w:color w:val="000000"/>
                <w:w w:val="80"/>
                <w:kern w:val="0"/>
                <w:szCs w:val="28"/>
                <w:shd w:val="clear" w:color="auto" w:fill="FFFFFF"/>
                <w:lang w:val="en-AU"/>
                <w14:ligatures w14:val="none"/>
              </w:rPr>
            </w:pPr>
            <w:r w:rsidRPr="00F023DB">
              <w:rPr>
                <w:rFonts w:eastAsia="Calibri" w:cs="Times New Roman"/>
                <w:iCs/>
                <w:color w:val="000000"/>
                <w:w w:val="80"/>
                <w:kern w:val="0"/>
                <w:szCs w:val="28"/>
                <w:shd w:val="clear" w:color="auto" w:fill="FFFFFF"/>
                <w:lang w:val="en-AU"/>
                <w14:ligatures w14:val="none"/>
              </w:rPr>
              <w:t>UBND</w:t>
            </w:r>
            <w:r w:rsidR="00EF56F2" w:rsidRPr="00EF56F2">
              <w:rPr>
                <w:rFonts w:eastAsia="Calibri" w:cs="Times New Roman"/>
                <w:iCs/>
                <w:color w:val="000000"/>
                <w:w w:val="80"/>
                <w:kern w:val="0"/>
                <w:szCs w:val="28"/>
                <w:shd w:val="clear" w:color="auto" w:fill="FFFFFF"/>
                <w:lang w:val="en-AU"/>
                <w14:ligatures w14:val="none"/>
              </w:rPr>
              <w:t xml:space="preserve"> cấp tỉnh: Ban hành quy trình đặt hàng và tổ chức đặt hàng khai thác đối với tuyến xe buýt nội tỉnh, liên tỉnh và tuyến xe buýt có sử dụng xe ô tô thoáng nóc chở khách du lịch không được hỗ trợ kinh phí hoạt động từ ngân sách nhà nước trong danh mục mạng lưới tuyến đã công bố</w:t>
            </w:r>
          </w:p>
        </w:tc>
        <w:tc>
          <w:tcPr>
            <w:tcW w:w="686" w:type="pct"/>
            <w:tcBorders>
              <w:top w:val="single" w:sz="4" w:space="0" w:color="auto"/>
              <w:left w:val="single" w:sz="4" w:space="0" w:color="auto"/>
              <w:bottom w:val="single" w:sz="4" w:space="0" w:color="auto"/>
              <w:right w:val="single" w:sz="4" w:space="0" w:color="auto"/>
            </w:tcBorders>
            <w:vAlign w:val="center"/>
            <w:hideMark/>
          </w:tcPr>
          <w:p w14:paraId="4B800778"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Sở Xây dựng</w:t>
            </w:r>
          </w:p>
        </w:tc>
        <w:tc>
          <w:tcPr>
            <w:tcW w:w="404" w:type="pct"/>
            <w:tcBorders>
              <w:top w:val="single" w:sz="4" w:space="0" w:color="auto"/>
              <w:left w:val="single" w:sz="4" w:space="0" w:color="auto"/>
              <w:bottom w:val="single" w:sz="4" w:space="0" w:color="auto"/>
              <w:right w:val="single" w:sz="4" w:space="0" w:color="auto"/>
            </w:tcBorders>
            <w:vAlign w:val="center"/>
            <w:hideMark/>
          </w:tcPr>
          <w:p w14:paraId="09AB6CE0"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Các sở, ngành, UBND các xã, phường</w:t>
            </w:r>
          </w:p>
        </w:tc>
        <w:tc>
          <w:tcPr>
            <w:tcW w:w="293" w:type="pct"/>
            <w:tcBorders>
              <w:top w:val="single" w:sz="4" w:space="0" w:color="auto"/>
              <w:left w:val="single" w:sz="4" w:space="0" w:color="auto"/>
              <w:bottom w:val="single" w:sz="4" w:space="0" w:color="auto"/>
              <w:right w:val="single" w:sz="4" w:space="0" w:color="auto"/>
            </w:tcBorders>
            <w:vAlign w:val="center"/>
            <w:hideMark/>
          </w:tcPr>
          <w:p w14:paraId="107C7E88" w14:textId="77777777" w:rsidR="00EF56F2" w:rsidRPr="00EF56F2" w:rsidRDefault="00EF56F2" w:rsidP="00A57010">
            <w:pPr>
              <w:spacing w:before="120" w:after="120" w:line="240" w:lineRule="auto"/>
              <w:ind w:left="57" w:right="57"/>
              <w:jc w:val="center"/>
              <w:rPr>
                <w:rFonts w:eastAsia="Calibri" w:cs="Times New Roman"/>
                <w:color w:val="000000"/>
                <w:w w:val="80"/>
                <w:kern w:val="0"/>
                <w:szCs w:val="28"/>
                <w:lang w:val="en-AU"/>
                <w14:ligatures w14:val="none"/>
              </w:rPr>
            </w:pPr>
            <w:r w:rsidRPr="00EF56F2">
              <w:rPr>
                <w:rFonts w:eastAsia="Calibri" w:cs="Times New Roman"/>
                <w:color w:val="000000"/>
                <w:w w:val="80"/>
                <w:kern w:val="0"/>
                <w:szCs w:val="28"/>
                <w:lang w:val="en-AU"/>
                <w14:ligatures w14:val="none"/>
              </w:rPr>
              <w:t>Quý IV năm 2026</w:t>
            </w:r>
          </w:p>
        </w:tc>
        <w:tc>
          <w:tcPr>
            <w:tcW w:w="381" w:type="pct"/>
            <w:tcBorders>
              <w:top w:val="single" w:sz="4" w:space="0" w:color="auto"/>
              <w:left w:val="single" w:sz="4" w:space="0" w:color="auto"/>
              <w:bottom w:val="single" w:sz="4" w:space="0" w:color="auto"/>
              <w:right w:val="single" w:sz="4" w:space="0" w:color="auto"/>
            </w:tcBorders>
            <w:vAlign w:val="center"/>
            <w:hideMark/>
          </w:tcPr>
          <w:p w14:paraId="130EE0E1" w14:textId="33D9F497" w:rsidR="00EF56F2" w:rsidRPr="00EF56F2" w:rsidRDefault="00EF56F2" w:rsidP="00A57010">
            <w:pPr>
              <w:spacing w:before="120" w:after="120" w:line="240" w:lineRule="auto"/>
              <w:ind w:left="57" w:right="57"/>
              <w:jc w:val="center"/>
              <w:rPr>
                <w:rFonts w:eastAsia="Calibri" w:cs="Times New Roman"/>
                <w:color w:val="000000"/>
                <w:w w:val="80"/>
                <w:kern w:val="0"/>
                <w:szCs w:val="28"/>
                <w14:ligatures w14:val="none"/>
              </w:rPr>
            </w:pPr>
            <w:r w:rsidRPr="00EF56F2">
              <w:rPr>
                <w:rFonts w:eastAsia="Calibri" w:cs="Times New Roman"/>
                <w:color w:val="000000"/>
                <w:w w:val="80"/>
                <w:kern w:val="0"/>
                <w:szCs w:val="28"/>
                <w14:ligatures w14:val="none"/>
              </w:rPr>
              <w:t xml:space="preserve">Quy định </w:t>
            </w:r>
            <w:r w:rsidR="00914691">
              <w:rPr>
                <w:rFonts w:eastAsia="Calibri" w:cs="Times New Roman"/>
                <w:color w:val="000000"/>
                <w:w w:val="80"/>
                <w:kern w:val="0"/>
                <w:szCs w:val="28"/>
                <w14:ligatures w14:val="none"/>
              </w:rPr>
              <w:t xml:space="preserve"> </w:t>
            </w:r>
            <w:r w:rsidRPr="00EF56F2">
              <w:rPr>
                <w:rFonts w:eastAsia="Calibri" w:cs="Times New Roman"/>
                <w:color w:val="000000"/>
                <w:w w:val="80"/>
                <w:kern w:val="0"/>
                <w:szCs w:val="28"/>
                <w14:ligatures w14:val="none"/>
              </w:rPr>
              <w:t>nội dung được giao</w:t>
            </w:r>
          </w:p>
        </w:tc>
      </w:tr>
    </w:tbl>
    <w:p w14:paraId="72B65992" w14:textId="77777777" w:rsidR="00EF56F2" w:rsidRPr="00EF56F2" w:rsidRDefault="00EF56F2" w:rsidP="00914691">
      <w:pPr>
        <w:spacing w:after="0" w:line="240" w:lineRule="auto"/>
        <w:rPr>
          <w:rFonts w:eastAsia="Calibri" w:cs="Times New Roman"/>
          <w:iCs/>
          <w:color w:val="000000"/>
          <w:kern w:val="0"/>
          <w:sz w:val="24"/>
          <w:lang w:val="en-AU"/>
          <w14:ligatures w14:val="none"/>
        </w:rPr>
      </w:pPr>
    </w:p>
    <w:sectPr w:rsidR="00EF56F2" w:rsidRPr="00EF56F2" w:rsidSect="00EF56F2">
      <w:pgSz w:w="16840" w:h="11907" w:orient="landscape" w:code="9"/>
      <w:pgMar w:top="1474" w:right="1134" w:bottom="1134"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55E"/>
    <w:rsid w:val="003F4D7F"/>
    <w:rsid w:val="00561BE6"/>
    <w:rsid w:val="00606704"/>
    <w:rsid w:val="006A7B49"/>
    <w:rsid w:val="008A173C"/>
    <w:rsid w:val="00914691"/>
    <w:rsid w:val="00A57010"/>
    <w:rsid w:val="00BB1871"/>
    <w:rsid w:val="00DB7533"/>
    <w:rsid w:val="00ED0243"/>
    <w:rsid w:val="00EE755E"/>
    <w:rsid w:val="00EF56F2"/>
    <w:rsid w:val="00F023DB"/>
    <w:rsid w:val="00FC0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F5C9D"/>
  <w15:chartTrackingRefBased/>
  <w15:docId w15:val="{934B497B-AF9E-426A-B220-9C3216BA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5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75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50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Quang Sla</dc:creator>
  <cp:keywords/>
  <dc:description/>
  <cp:lastModifiedBy>Hong Quang Sla</cp:lastModifiedBy>
  <cp:revision>9</cp:revision>
  <dcterms:created xsi:type="dcterms:W3CDTF">2026-08-22T03:03:00Z</dcterms:created>
  <dcterms:modified xsi:type="dcterms:W3CDTF">2026-09-03T03:48:00Z</dcterms:modified>
</cp:coreProperties>
</file>