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0" w:type="dxa"/>
        <w:tblInd w:w="-147" w:type="dxa"/>
        <w:tblLayout w:type="fixed"/>
        <w:tblLook w:val="0000" w:firstRow="0" w:lastRow="0" w:firstColumn="0" w:lastColumn="0" w:noHBand="0" w:noVBand="0"/>
      </w:tblPr>
      <w:tblGrid>
        <w:gridCol w:w="3975"/>
        <w:gridCol w:w="5665"/>
      </w:tblGrid>
      <w:tr w:rsidR="00910E1E" w:rsidRPr="00156589" w14:paraId="2EAFCE01" w14:textId="77777777" w:rsidTr="005F0F1C">
        <w:tc>
          <w:tcPr>
            <w:tcW w:w="3975" w:type="dxa"/>
          </w:tcPr>
          <w:p w14:paraId="0A33D791" w14:textId="77777777" w:rsidR="00D209F9" w:rsidRPr="00156589" w:rsidRDefault="002A7C41" w:rsidP="00C673B2">
            <w:pPr>
              <w:spacing w:line="240" w:lineRule="auto"/>
              <w:jc w:val="center"/>
              <w:rPr>
                <w:b/>
                <w:bCs/>
                <w:color w:val="000000" w:themeColor="text1"/>
                <w:szCs w:val="28"/>
              </w:rPr>
            </w:pPr>
            <w:bookmarkStart w:id="0" w:name="_Hlk241310971"/>
            <w:bookmarkStart w:id="1" w:name="_Hlk241309189"/>
            <w:r w:rsidRPr="00156589">
              <w:rPr>
                <w:b/>
                <w:bCs/>
                <w:color w:val="000000" w:themeColor="text1"/>
                <w:szCs w:val="28"/>
              </w:rPr>
              <w:t>VĂN BẢN HỢP NHẤT</w:t>
            </w:r>
          </w:p>
          <w:p w14:paraId="1799777E" w14:textId="77777777" w:rsidR="003F20E7" w:rsidRPr="00156589" w:rsidRDefault="003F20E7" w:rsidP="00C673B2">
            <w:pPr>
              <w:spacing w:line="240" w:lineRule="auto"/>
              <w:jc w:val="center"/>
              <w:rPr>
                <w:color w:val="000000" w:themeColor="text1"/>
                <w:szCs w:val="28"/>
                <w:lang w:val="vi-VN"/>
              </w:rPr>
            </w:pPr>
          </w:p>
          <w:p w14:paraId="4490C734" w14:textId="77777777" w:rsidR="003F20E7" w:rsidRPr="00156589" w:rsidRDefault="003F20E7" w:rsidP="00C673B2">
            <w:pPr>
              <w:spacing w:line="240" w:lineRule="auto"/>
              <w:jc w:val="center"/>
              <w:rPr>
                <w:color w:val="000000" w:themeColor="text1"/>
                <w:szCs w:val="28"/>
                <w:lang w:val="vi-VN"/>
              </w:rPr>
            </w:pPr>
          </w:p>
          <w:p w14:paraId="2722A04B" w14:textId="4C9C9DB4" w:rsidR="002A7C41" w:rsidRPr="00156589" w:rsidRDefault="002A7C41" w:rsidP="00C673B2">
            <w:pPr>
              <w:spacing w:line="240" w:lineRule="auto"/>
              <w:jc w:val="center"/>
              <w:rPr>
                <w:color w:val="000000" w:themeColor="text1"/>
                <w:sz w:val="26"/>
              </w:rPr>
            </w:pPr>
            <w:r w:rsidRPr="00156589">
              <w:rPr>
                <w:color w:val="000000" w:themeColor="text1"/>
                <w:szCs w:val="28"/>
              </w:rPr>
              <w:t>Số:</w:t>
            </w:r>
            <w:r w:rsidR="0069752F" w:rsidRPr="00156589">
              <w:rPr>
                <w:color w:val="000000" w:themeColor="text1"/>
                <w:szCs w:val="28"/>
              </w:rPr>
              <w:t xml:space="preserve"> </w:t>
            </w:r>
            <w:r w:rsidR="007B3CC4">
              <w:rPr>
                <w:color w:val="000000" w:themeColor="text1"/>
                <w:szCs w:val="28"/>
              </w:rPr>
              <w:t>01</w:t>
            </w:r>
            <w:r w:rsidR="0069752F" w:rsidRPr="00156589">
              <w:rPr>
                <w:color w:val="000000" w:themeColor="text1"/>
                <w:szCs w:val="28"/>
              </w:rPr>
              <w:t>/2026/VBHN</w:t>
            </w:r>
            <w:r w:rsidR="0090295A" w:rsidRPr="00156589">
              <w:rPr>
                <w:color w:val="000000" w:themeColor="text1"/>
                <w:szCs w:val="28"/>
              </w:rPr>
              <w:t>-NQ-HĐND</w:t>
            </w:r>
          </w:p>
        </w:tc>
        <w:tc>
          <w:tcPr>
            <w:tcW w:w="5665" w:type="dxa"/>
          </w:tcPr>
          <w:p w14:paraId="66B84BCA" w14:textId="77777777" w:rsidR="00D209F9" w:rsidRPr="00156589" w:rsidRDefault="00D209F9" w:rsidP="00C673B2">
            <w:pPr>
              <w:spacing w:line="240" w:lineRule="auto"/>
              <w:jc w:val="center"/>
              <w:rPr>
                <w:b/>
                <w:color w:val="000000" w:themeColor="text1"/>
                <w:sz w:val="26"/>
                <w:szCs w:val="26"/>
                <w:lang w:val="vi-VN"/>
              </w:rPr>
            </w:pPr>
            <w:r w:rsidRPr="00156589">
              <w:rPr>
                <w:b/>
                <w:color w:val="000000" w:themeColor="text1"/>
                <w:sz w:val="26"/>
                <w:szCs w:val="26"/>
                <w:lang w:val="vi-VN"/>
              </w:rPr>
              <w:t>CỘNG HÒA XÃ HỘI CHỦ NGHĨA VIỆT NAM</w:t>
            </w:r>
          </w:p>
          <w:p w14:paraId="1E5BB88C" w14:textId="53CEBC5F" w:rsidR="00D209F9" w:rsidRPr="007B3CC4" w:rsidRDefault="00D209F9" w:rsidP="00C673B2">
            <w:pPr>
              <w:spacing w:line="240" w:lineRule="auto"/>
              <w:jc w:val="center"/>
              <w:rPr>
                <w:b/>
                <w:color w:val="000000" w:themeColor="text1"/>
                <w:szCs w:val="28"/>
                <w:lang w:val="vi-VN"/>
              </w:rPr>
            </w:pPr>
            <w:r w:rsidRPr="007B3CC4">
              <w:rPr>
                <w:b/>
                <w:color w:val="000000" w:themeColor="text1"/>
                <w:szCs w:val="28"/>
                <w:lang w:val="vi-VN"/>
              </w:rPr>
              <w:t>Độc lập - Tự do - Hạnh phúc</w:t>
            </w:r>
          </w:p>
          <w:p w14:paraId="29CED9D4" w14:textId="2BF66D37" w:rsidR="009D561D" w:rsidRPr="00156589" w:rsidRDefault="009D561D" w:rsidP="00C673B2">
            <w:pPr>
              <w:spacing w:line="240" w:lineRule="auto"/>
              <w:jc w:val="center"/>
              <w:rPr>
                <w:b/>
                <w:color w:val="000000" w:themeColor="text1"/>
                <w:sz w:val="26"/>
                <w:szCs w:val="26"/>
              </w:rPr>
            </w:pPr>
            <w:r>
              <w:rPr>
                <w:b/>
                <w:noProof/>
                <w:color w:val="000000" w:themeColor="text1"/>
                <w:sz w:val="26"/>
                <w:szCs w:val="26"/>
              </w:rPr>
              <mc:AlternateContent>
                <mc:Choice Requires="wps">
                  <w:drawing>
                    <wp:anchor distT="0" distB="0" distL="114300" distR="114300" simplePos="0" relativeHeight="251662336" behindDoc="0" locked="0" layoutInCell="1" allowOverlap="1" wp14:anchorId="27C891F3" wp14:editId="3DCBAD1E">
                      <wp:simplePos x="0" y="0"/>
                      <wp:positionH relativeFrom="column">
                        <wp:posOffset>776747</wp:posOffset>
                      </wp:positionH>
                      <wp:positionV relativeFrom="paragraph">
                        <wp:posOffset>50886</wp:posOffset>
                      </wp:positionV>
                      <wp:extent cx="1890445" cy="0"/>
                      <wp:effectExtent l="0" t="0" r="14605" b="12700"/>
                      <wp:wrapNone/>
                      <wp:docPr id="2084706364" name="Straight Connector 3"/>
                      <wp:cNvGraphicFramePr/>
                      <a:graphic xmlns:a="http://schemas.openxmlformats.org/drawingml/2006/main">
                        <a:graphicData uri="http://schemas.microsoft.com/office/word/2010/wordprocessingShape">
                          <wps:wsp>
                            <wps:cNvCnPr/>
                            <wps:spPr>
                              <a:xfrm>
                                <a:off x="0" y="0"/>
                                <a:ext cx="189044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w:pict>
                    <v:line w14:anchorId="2C13455D"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1.15pt,4pt" to="210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" strokecolor="black [3200]" strokeweight="1pt">
                      <v:stroke joinstyle="miter"/>
                    </v:line>
                  </w:pict>
                </mc:Fallback>
              </mc:AlternateContent>
            </w:r>
          </w:p>
          <w:p w14:paraId="766C2AB8" w14:textId="51B8FEDC" w:rsidR="0018728C" w:rsidRPr="00156589" w:rsidRDefault="009D561D" w:rsidP="00C673B2">
            <w:pPr>
              <w:spacing w:line="240" w:lineRule="auto"/>
              <w:rPr>
                <w:bCs/>
                <w:i/>
                <w:iCs/>
                <w:color w:val="000000" w:themeColor="text1"/>
              </w:rPr>
            </w:pPr>
            <w:r>
              <w:rPr>
                <w:bCs/>
                <w:i/>
                <w:iCs/>
                <w:color w:val="000000" w:themeColor="text1"/>
                <w:lang w:val="vi-VN"/>
              </w:rPr>
              <w:t xml:space="preserve">           </w:t>
            </w:r>
            <w:r w:rsidR="00754837" w:rsidRPr="00156589">
              <w:rPr>
                <w:bCs/>
                <w:i/>
                <w:iCs/>
                <w:color w:val="000000" w:themeColor="text1"/>
              </w:rPr>
              <w:t xml:space="preserve">Sơn La, ngày </w:t>
            </w:r>
            <w:r w:rsidR="007B3CC4">
              <w:rPr>
                <w:bCs/>
                <w:i/>
                <w:iCs/>
                <w:color w:val="000000" w:themeColor="text1"/>
              </w:rPr>
              <w:t>23</w:t>
            </w:r>
            <w:r w:rsidR="00B95F64" w:rsidRPr="00156589">
              <w:rPr>
                <w:bCs/>
                <w:i/>
                <w:iCs/>
                <w:color w:val="000000" w:themeColor="text1"/>
              </w:rPr>
              <w:t xml:space="preserve"> </w:t>
            </w:r>
            <w:r w:rsidR="008C23A7" w:rsidRPr="00156589">
              <w:rPr>
                <w:bCs/>
                <w:i/>
                <w:iCs/>
                <w:color w:val="000000" w:themeColor="text1"/>
              </w:rPr>
              <w:t>tháng 9 năm 2026</w:t>
            </w:r>
          </w:p>
        </w:tc>
      </w:tr>
      <w:bookmarkEnd w:id="0"/>
    </w:tbl>
    <w:p w14:paraId="49DC997D" w14:textId="77777777" w:rsidR="009370B5" w:rsidRPr="00156589" w:rsidRDefault="009370B5" w:rsidP="00D209F9">
      <w:pPr>
        <w:jc w:val="center"/>
        <w:rPr>
          <w:color w:val="000000" w:themeColor="text1"/>
          <w:sz w:val="26"/>
          <w:lang w:val="vi-VN"/>
        </w:rPr>
      </w:pPr>
    </w:p>
    <w:p w14:paraId="30BE90C1" w14:textId="342191FD" w:rsidR="00D209F9" w:rsidRPr="00156589" w:rsidRDefault="00D209F9" w:rsidP="004F5536">
      <w:pPr>
        <w:spacing w:line="240" w:lineRule="auto"/>
        <w:jc w:val="center"/>
        <w:rPr>
          <w:b/>
          <w:color w:val="000000" w:themeColor="text1"/>
          <w:lang w:val="vi-VN"/>
        </w:rPr>
      </w:pPr>
      <w:r w:rsidRPr="00156589">
        <w:rPr>
          <w:b/>
          <w:color w:val="000000" w:themeColor="text1"/>
          <w:lang w:val="vi-VN"/>
        </w:rPr>
        <w:t>NGHỊ QUYẾT</w:t>
      </w:r>
    </w:p>
    <w:p w14:paraId="01E29211" w14:textId="77777777" w:rsidR="007B3CC4" w:rsidRDefault="00D209F9" w:rsidP="004F5536">
      <w:pPr>
        <w:spacing w:line="240" w:lineRule="auto"/>
        <w:jc w:val="center"/>
        <w:rPr>
          <w:b/>
          <w:color w:val="000000" w:themeColor="text1"/>
          <w:lang w:val="vi-VN"/>
        </w:rPr>
      </w:pPr>
      <w:r w:rsidRPr="00156589">
        <w:rPr>
          <w:b/>
          <w:color w:val="000000" w:themeColor="text1"/>
          <w:lang w:val="vi-VN"/>
        </w:rPr>
        <w:t xml:space="preserve">Quy định một số chế độ, định mức chi đảm bảo </w:t>
      </w:r>
    </w:p>
    <w:p w14:paraId="19EE8BC2" w14:textId="269D6BA9" w:rsidR="00D209F9" w:rsidRDefault="00D209F9" w:rsidP="004F5536">
      <w:pPr>
        <w:spacing w:line="240" w:lineRule="auto"/>
        <w:jc w:val="center"/>
        <w:rPr>
          <w:b/>
          <w:color w:val="000000" w:themeColor="text1"/>
          <w:lang w:val="vi-VN"/>
        </w:rPr>
      </w:pPr>
      <w:r w:rsidRPr="00156589">
        <w:rPr>
          <w:b/>
          <w:color w:val="000000" w:themeColor="text1"/>
          <w:lang w:val="vi-VN"/>
        </w:rPr>
        <w:t xml:space="preserve">điều kiện hoạt động của </w:t>
      </w:r>
      <w:r w:rsidR="007B3CC4">
        <w:rPr>
          <w:b/>
          <w:color w:val="000000" w:themeColor="text1"/>
        </w:rPr>
        <w:t>HĐND</w:t>
      </w:r>
      <w:r w:rsidRPr="00156589">
        <w:rPr>
          <w:b/>
          <w:color w:val="000000" w:themeColor="text1"/>
          <w:lang w:val="vi-VN"/>
        </w:rPr>
        <w:t xml:space="preserve"> các cấp tỉnh Sơn La</w:t>
      </w:r>
    </w:p>
    <w:p w14:paraId="1030E845" w14:textId="745323D4" w:rsidR="007B3CC4" w:rsidRPr="00156589" w:rsidRDefault="007B3CC4" w:rsidP="004F5536">
      <w:pPr>
        <w:spacing w:line="240" w:lineRule="auto"/>
        <w:jc w:val="center"/>
        <w:rPr>
          <w:b/>
          <w:color w:val="000000" w:themeColor="text1"/>
        </w:rPr>
      </w:pPr>
      <w:r>
        <w:rPr>
          <w:b/>
          <w:noProof/>
          <w:color w:val="000000" w:themeColor="text1"/>
        </w:rPr>
        <mc:AlternateContent>
          <mc:Choice Requires="wps">
            <w:drawing>
              <wp:anchor distT="0" distB="0" distL="114300" distR="114300" simplePos="0" relativeHeight="251663360" behindDoc="0" locked="0" layoutInCell="1" allowOverlap="1" wp14:anchorId="34926D75" wp14:editId="755F1ACC">
                <wp:simplePos x="0" y="0"/>
                <wp:positionH relativeFrom="column">
                  <wp:posOffset>2026920</wp:posOffset>
                </wp:positionH>
                <wp:positionV relativeFrom="paragraph">
                  <wp:posOffset>50800</wp:posOffset>
                </wp:positionV>
                <wp:extent cx="1797050" cy="6350"/>
                <wp:effectExtent l="0" t="0" r="31750" b="31750"/>
                <wp:wrapNone/>
                <wp:docPr id="579335056" name="Straight Connector 2"/>
                <wp:cNvGraphicFramePr/>
                <a:graphic xmlns:a="http://schemas.openxmlformats.org/drawingml/2006/main">
                  <a:graphicData uri="http://schemas.microsoft.com/office/word/2010/wordprocessingShape">
                    <wps:wsp>
                      <wps:cNvCnPr/>
                      <wps:spPr>
                        <a:xfrm flipV="1">
                          <a:off x="0" y="0"/>
                          <a:ext cx="179705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09FC71" id="Straight Connector 2"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59.6pt,4pt" to="301.1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" strokecolor="black [3200]" strokeweight=".5pt">
                <v:stroke joinstyle="miter"/>
              </v:line>
            </w:pict>
          </mc:Fallback>
        </mc:AlternateContent>
      </w:r>
    </w:p>
    <w:p w14:paraId="665E270E" w14:textId="5161BF1C" w:rsidR="00D209F9" w:rsidRPr="00156589" w:rsidRDefault="00D209F9" w:rsidP="00E63B15">
      <w:pPr>
        <w:spacing w:before="120" w:after="120" w:line="240" w:lineRule="auto"/>
        <w:ind w:firstLine="720"/>
        <w:jc w:val="both"/>
        <w:rPr>
          <w:color w:val="000000" w:themeColor="text1"/>
          <w:lang w:val="vi-VN"/>
        </w:rPr>
      </w:pPr>
      <w:r w:rsidRPr="00156589">
        <w:rPr>
          <w:color w:val="000000" w:themeColor="text1"/>
          <w:lang w:val="vi-VN"/>
        </w:rPr>
        <w:t xml:space="preserve">Nghị quyết số 25/2021/NQ-HĐND ngày 30 tháng 12 năm 2021 của </w:t>
      </w:r>
      <w:r w:rsidR="004820AD">
        <w:rPr>
          <w:color w:val="000000" w:themeColor="text1"/>
        </w:rPr>
        <w:t>HĐND</w:t>
      </w:r>
      <w:r w:rsidRPr="00156589">
        <w:rPr>
          <w:color w:val="000000" w:themeColor="text1"/>
          <w:lang w:val="vi-VN"/>
        </w:rPr>
        <w:t xml:space="preserve"> tỉnh Sơn La quy định một số chế độ, định mức chi đảm bảo điều kiện hoạt động của </w:t>
      </w:r>
      <w:r w:rsidR="004820AD">
        <w:rPr>
          <w:color w:val="000000" w:themeColor="text1"/>
        </w:rPr>
        <w:t xml:space="preserve">HĐND </w:t>
      </w:r>
      <w:r w:rsidRPr="00156589">
        <w:rPr>
          <w:color w:val="000000" w:themeColor="text1"/>
          <w:lang w:val="vi-VN"/>
        </w:rPr>
        <w:t>các cấp tỉnh Sơn La, có hiệu lực kể từ ngày 10 tháng 01 năm 2022, được sửa đổi, bổ sung bởi:</w:t>
      </w:r>
    </w:p>
    <w:p w14:paraId="5FDBD333" w14:textId="7D62E389" w:rsidR="00D209F9" w:rsidRPr="00156589" w:rsidRDefault="00D209F9" w:rsidP="00E63B15">
      <w:pPr>
        <w:spacing w:before="120" w:after="120" w:line="240" w:lineRule="auto"/>
        <w:ind w:firstLine="720"/>
        <w:jc w:val="both"/>
        <w:rPr>
          <w:color w:val="000000" w:themeColor="text1"/>
          <w:lang w:val="vi-VN"/>
        </w:rPr>
      </w:pPr>
      <w:r w:rsidRPr="00156589">
        <w:rPr>
          <w:color w:val="000000" w:themeColor="text1"/>
          <w:lang w:val="vi-VN"/>
        </w:rPr>
        <w:t xml:space="preserve">1. Nghị quyết số 59/2023/NQ-HĐND ngày 20 tháng 7 năm 2023 của </w:t>
      </w:r>
      <w:r w:rsidR="004820AD">
        <w:rPr>
          <w:color w:val="000000" w:themeColor="text1"/>
        </w:rPr>
        <w:t>HĐND</w:t>
      </w:r>
      <w:r w:rsidRPr="00156589">
        <w:rPr>
          <w:color w:val="000000" w:themeColor="text1"/>
          <w:lang w:val="vi-VN"/>
        </w:rPr>
        <w:t xml:space="preserve"> tỉnh Sơn La sửa đổi, bổ sung một số nội dung của Quy định ban hành kèm theo Nghị quyết số 25/2021/NQ-HĐND ngày </w:t>
      </w:r>
      <w:r w:rsidR="0084306E" w:rsidRPr="00156589">
        <w:rPr>
          <w:color w:val="000000" w:themeColor="text1"/>
          <w:lang w:val="vi-VN"/>
        </w:rPr>
        <w:t xml:space="preserve">30 tháng 12 năm 2021 </w:t>
      </w:r>
      <w:r w:rsidRPr="00156589">
        <w:rPr>
          <w:color w:val="000000" w:themeColor="text1"/>
          <w:lang w:val="vi-VN"/>
        </w:rPr>
        <w:t xml:space="preserve">của </w:t>
      </w:r>
      <w:r w:rsidR="004820AD">
        <w:rPr>
          <w:color w:val="000000" w:themeColor="text1"/>
        </w:rPr>
        <w:t>HĐND</w:t>
      </w:r>
      <w:r w:rsidRPr="00156589">
        <w:rPr>
          <w:color w:val="000000" w:themeColor="text1"/>
          <w:lang w:val="vi-VN"/>
        </w:rPr>
        <w:t xml:space="preserve"> tỉnh có hiệu lực kể từ ngày 01 tháng 8 năm 2023;</w:t>
      </w:r>
    </w:p>
    <w:p w14:paraId="2D6C97EE" w14:textId="4BFB290E" w:rsidR="00D209F9" w:rsidRPr="00156589" w:rsidRDefault="00D209F9" w:rsidP="00E63B15">
      <w:pPr>
        <w:spacing w:before="120" w:after="120" w:line="240" w:lineRule="auto"/>
        <w:ind w:firstLine="720"/>
        <w:jc w:val="both"/>
        <w:rPr>
          <w:color w:val="000000" w:themeColor="text1"/>
          <w:spacing w:val="-4"/>
          <w:lang w:val="vi-VN"/>
        </w:rPr>
      </w:pPr>
      <w:r w:rsidRPr="00156589">
        <w:rPr>
          <w:color w:val="000000" w:themeColor="text1"/>
          <w:spacing w:val="-4"/>
          <w:lang w:val="vi-VN"/>
        </w:rPr>
        <w:t xml:space="preserve">2. Nghị quyết số 125/2025/NQ-HĐND ngày 17 tháng 7 năm 2025 của </w:t>
      </w:r>
      <w:r w:rsidR="004820AD">
        <w:rPr>
          <w:color w:val="000000" w:themeColor="text1"/>
          <w:spacing w:val="-4"/>
        </w:rPr>
        <w:t>HĐND</w:t>
      </w:r>
      <w:r w:rsidRPr="00156589">
        <w:rPr>
          <w:color w:val="000000" w:themeColor="text1"/>
          <w:spacing w:val="-4"/>
          <w:lang w:val="vi-VN"/>
        </w:rPr>
        <w:t xml:space="preserve"> tỉnh Sơn La bãi bỏ các nội dung, mức chi đối với cấp huyện tại </w:t>
      </w:r>
      <w:r w:rsidR="004820AD">
        <w:rPr>
          <w:color w:val="000000" w:themeColor="text1"/>
          <w:spacing w:val="-4"/>
        </w:rPr>
        <w:t>q</w:t>
      </w:r>
      <w:r w:rsidRPr="00156589">
        <w:rPr>
          <w:color w:val="000000" w:themeColor="text1"/>
          <w:spacing w:val="-4"/>
          <w:lang w:val="vi-VN"/>
        </w:rPr>
        <w:t xml:space="preserve">uy định ban hành kèm theo Nghị quyết số 25/2021/NQ-HĐND và Nghị quyết số 59/2023/NQ-HĐND của </w:t>
      </w:r>
      <w:r w:rsidR="004820AD">
        <w:rPr>
          <w:color w:val="000000" w:themeColor="text1"/>
          <w:spacing w:val="-4"/>
        </w:rPr>
        <w:t>HĐND</w:t>
      </w:r>
      <w:r w:rsidRPr="00156589">
        <w:rPr>
          <w:color w:val="000000" w:themeColor="text1"/>
          <w:spacing w:val="-4"/>
          <w:lang w:val="vi-VN"/>
        </w:rPr>
        <w:t xml:space="preserve"> tỉnh có hiệu lực kể từ ngày 27 tháng 7 năm 2025;</w:t>
      </w:r>
    </w:p>
    <w:p w14:paraId="2A7BD94A" w14:textId="460BC115" w:rsidR="00D209F9" w:rsidRPr="00156589" w:rsidRDefault="00D209F9" w:rsidP="00E63B15">
      <w:pPr>
        <w:spacing w:before="120" w:after="120" w:line="240" w:lineRule="auto"/>
        <w:ind w:firstLine="720"/>
        <w:jc w:val="both"/>
        <w:rPr>
          <w:color w:val="000000" w:themeColor="text1"/>
          <w:lang w:val="vi-VN"/>
        </w:rPr>
      </w:pPr>
      <w:r w:rsidRPr="00156589">
        <w:rPr>
          <w:color w:val="000000" w:themeColor="text1"/>
          <w:lang w:val="vi-VN"/>
        </w:rPr>
        <w:t xml:space="preserve">3. Nghị quyết số </w:t>
      </w:r>
      <w:r w:rsidR="004F5536" w:rsidRPr="00156589">
        <w:rPr>
          <w:color w:val="000000" w:themeColor="text1"/>
        </w:rPr>
        <w:t>09</w:t>
      </w:r>
      <w:r w:rsidRPr="00156589">
        <w:rPr>
          <w:color w:val="000000" w:themeColor="text1"/>
          <w:lang w:val="vi-VN"/>
        </w:rPr>
        <w:t xml:space="preserve">/2026/NQ-HĐND ngày </w:t>
      </w:r>
      <w:r w:rsidR="004F5536" w:rsidRPr="00156589">
        <w:rPr>
          <w:color w:val="000000" w:themeColor="text1"/>
        </w:rPr>
        <w:t xml:space="preserve">20 </w:t>
      </w:r>
      <w:r w:rsidRPr="00156589">
        <w:rPr>
          <w:color w:val="000000" w:themeColor="text1"/>
          <w:lang w:val="vi-VN"/>
        </w:rPr>
        <w:t xml:space="preserve">tháng 7 năm 2026 của </w:t>
      </w:r>
      <w:r w:rsidR="004820AD">
        <w:rPr>
          <w:color w:val="000000" w:themeColor="text1"/>
        </w:rPr>
        <w:t>HĐND</w:t>
      </w:r>
      <w:r w:rsidRPr="00156589">
        <w:rPr>
          <w:color w:val="000000" w:themeColor="text1"/>
          <w:lang w:val="vi-VN"/>
        </w:rPr>
        <w:t xml:space="preserve"> tỉnh Sơn La sửa đổi, bổ sung một số nội dung của </w:t>
      </w:r>
      <w:r w:rsidR="004820AD">
        <w:rPr>
          <w:color w:val="000000" w:themeColor="text1"/>
        </w:rPr>
        <w:t>q</w:t>
      </w:r>
      <w:r w:rsidRPr="00156589">
        <w:rPr>
          <w:color w:val="000000" w:themeColor="text1"/>
          <w:lang w:val="vi-VN"/>
        </w:rPr>
        <w:t xml:space="preserve">uy định ban hành kèm theo Nghị quyết số 25/2021/NQ-HĐND ngày </w:t>
      </w:r>
      <w:r w:rsidR="005A10E5" w:rsidRPr="00156589">
        <w:rPr>
          <w:color w:val="000000" w:themeColor="text1"/>
          <w:lang w:val="vi-VN"/>
        </w:rPr>
        <w:t xml:space="preserve">30 tháng 12 năm 2021 </w:t>
      </w:r>
      <w:r w:rsidRPr="00156589">
        <w:rPr>
          <w:color w:val="000000" w:themeColor="text1"/>
          <w:lang w:val="vi-VN"/>
        </w:rPr>
        <w:t xml:space="preserve">của </w:t>
      </w:r>
      <w:r w:rsidR="004820AD">
        <w:rPr>
          <w:color w:val="000000" w:themeColor="text1"/>
        </w:rPr>
        <w:t>HĐND</w:t>
      </w:r>
      <w:r w:rsidRPr="00156589">
        <w:rPr>
          <w:color w:val="000000" w:themeColor="text1"/>
          <w:lang w:val="vi-VN"/>
        </w:rPr>
        <w:t xml:space="preserve"> tỉnh có hiệu lực kể từ ngày 01 tháng 8 năm 2026.</w:t>
      </w:r>
    </w:p>
    <w:p w14:paraId="64F7AAF0" w14:textId="503CDDB3" w:rsidR="00D209F9" w:rsidRPr="00156589" w:rsidRDefault="00D209F9" w:rsidP="00E63B15">
      <w:pPr>
        <w:spacing w:before="120" w:after="120" w:line="240" w:lineRule="auto"/>
        <w:ind w:firstLine="720"/>
        <w:jc w:val="both"/>
        <w:rPr>
          <w:i/>
          <w:iCs/>
          <w:color w:val="000000" w:themeColor="text1"/>
          <w:lang w:val="vi-VN"/>
        </w:rPr>
      </w:pPr>
      <w:r w:rsidRPr="00156589">
        <w:rPr>
          <w:i/>
          <w:iCs/>
          <w:color w:val="000000" w:themeColor="text1"/>
          <w:lang w:val="vi-VN"/>
        </w:rPr>
        <w:t xml:space="preserve">Căn cứ Luật Tổ chức </w:t>
      </w:r>
      <w:r w:rsidR="004820AD">
        <w:rPr>
          <w:i/>
          <w:iCs/>
          <w:color w:val="000000" w:themeColor="text1"/>
        </w:rPr>
        <w:t>C</w:t>
      </w:r>
      <w:r w:rsidRPr="00156589">
        <w:rPr>
          <w:i/>
          <w:iCs/>
          <w:color w:val="000000" w:themeColor="text1"/>
          <w:lang w:val="vi-VN"/>
        </w:rPr>
        <w:t xml:space="preserve">hính quyền địa phương ngày 19 tháng 6 năm 2015; Luật </w:t>
      </w:r>
      <w:r w:rsidR="004820AD">
        <w:rPr>
          <w:i/>
          <w:iCs/>
          <w:color w:val="000000" w:themeColor="text1"/>
        </w:rPr>
        <w:t>S</w:t>
      </w:r>
      <w:r w:rsidRPr="00156589">
        <w:rPr>
          <w:i/>
          <w:iCs/>
          <w:color w:val="000000" w:themeColor="text1"/>
          <w:lang w:val="vi-VN"/>
        </w:rPr>
        <w:t xml:space="preserve">ửa đổi, bổ sung một số điều của Luật Tổ chức Chính phủ và Luật Tổ chức </w:t>
      </w:r>
      <w:r w:rsidR="004820AD">
        <w:rPr>
          <w:i/>
          <w:iCs/>
          <w:color w:val="000000" w:themeColor="text1"/>
        </w:rPr>
        <w:t>C</w:t>
      </w:r>
      <w:r w:rsidRPr="00156589">
        <w:rPr>
          <w:i/>
          <w:iCs/>
          <w:color w:val="000000" w:themeColor="text1"/>
          <w:lang w:val="vi-VN"/>
        </w:rPr>
        <w:t>hính quyền địa phương ngày 22 tháng 11 năm 2019;</w:t>
      </w:r>
    </w:p>
    <w:p w14:paraId="08F98A04" w14:textId="683068B5" w:rsidR="00D209F9" w:rsidRPr="00156589" w:rsidRDefault="00D209F9" w:rsidP="00E63B15">
      <w:pPr>
        <w:spacing w:before="120" w:after="120" w:line="240" w:lineRule="auto"/>
        <w:ind w:firstLine="720"/>
        <w:jc w:val="both"/>
        <w:rPr>
          <w:i/>
          <w:iCs/>
          <w:color w:val="000000" w:themeColor="text1"/>
          <w:lang w:val="vi-VN"/>
        </w:rPr>
      </w:pPr>
      <w:r w:rsidRPr="00156589">
        <w:rPr>
          <w:i/>
          <w:iCs/>
          <w:color w:val="000000" w:themeColor="text1"/>
          <w:lang w:val="vi-VN"/>
        </w:rPr>
        <w:t>Căn cứ Luật Ngân sách nhà nước ngày 25 tháng 6 năm 2015;</w:t>
      </w:r>
    </w:p>
    <w:p w14:paraId="0E7F06D2" w14:textId="5A38394A" w:rsidR="00D209F9" w:rsidRPr="00156589" w:rsidRDefault="00D209F9" w:rsidP="00E63B15">
      <w:pPr>
        <w:spacing w:before="120" w:after="120" w:line="240" w:lineRule="auto"/>
        <w:ind w:firstLine="720"/>
        <w:jc w:val="both"/>
        <w:rPr>
          <w:i/>
          <w:iCs/>
          <w:color w:val="000000" w:themeColor="text1"/>
          <w:lang w:val="vi-VN"/>
        </w:rPr>
      </w:pPr>
      <w:r w:rsidRPr="00156589">
        <w:rPr>
          <w:i/>
          <w:iCs/>
          <w:color w:val="000000" w:themeColor="text1"/>
          <w:lang w:val="vi-VN"/>
        </w:rPr>
        <w:t xml:space="preserve">Căn cứ Luật Hoạt động giám sát của Quốc hội và </w:t>
      </w:r>
      <w:r w:rsidR="004820AD">
        <w:rPr>
          <w:i/>
          <w:iCs/>
          <w:color w:val="000000" w:themeColor="text1"/>
        </w:rPr>
        <w:t>HĐND</w:t>
      </w:r>
      <w:r w:rsidRPr="00156589">
        <w:rPr>
          <w:i/>
          <w:iCs/>
          <w:color w:val="000000" w:themeColor="text1"/>
          <w:lang w:val="vi-VN"/>
        </w:rPr>
        <w:t xml:space="preserve"> ngày 20 tháng 11 năm 2015;</w:t>
      </w:r>
    </w:p>
    <w:p w14:paraId="3E45BE1B" w14:textId="149AF0AC" w:rsidR="00D209F9" w:rsidRPr="00156589" w:rsidRDefault="00D209F9" w:rsidP="00E63B15">
      <w:pPr>
        <w:spacing w:before="120" w:after="120" w:line="240" w:lineRule="auto"/>
        <w:ind w:firstLine="720"/>
        <w:jc w:val="both"/>
        <w:rPr>
          <w:i/>
          <w:iCs/>
          <w:color w:val="000000" w:themeColor="text1"/>
          <w:lang w:val="vi-VN"/>
        </w:rPr>
      </w:pPr>
      <w:r w:rsidRPr="00156589">
        <w:rPr>
          <w:i/>
          <w:iCs/>
          <w:color w:val="000000" w:themeColor="text1"/>
          <w:lang w:val="vi-VN"/>
        </w:rPr>
        <w:t>Căn cứ Luật Ban hành văn bản quy phạm pháp luật ngày 22 tháng 6 năm 2015; Luật Sửa đổi, bổ sung một số điều Luật Ban hành văn bản quy phạm pháp luật ngày 18 tháng 6 năm 2020;</w:t>
      </w:r>
    </w:p>
    <w:p w14:paraId="4EB8D6E2" w14:textId="22E8E8FF" w:rsidR="00D209F9" w:rsidRPr="00156589" w:rsidRDefault="00D209F9" w:rsidP="00E63B15">
      <w:pPr>
        <w:spacing w:before="120" w:after="120" w:line="240" w:lineRule="auto"/>
        <w:ind w:firstLine="720"/>
        <w:jc w:val="both"/>
        <w:rPr>
          <w:i/>
          <w:iCs/>
          <w:color w:val="000000" w:themeColor="text1"/>
          <w:lang w:val="vi-VN"/>
        </w:rPr>
      </w:pPr>
      <w:r w:rsidRPr="00156589">
        <w:rPr>
          <w:i/>
          <w:iCs/>
          <w:color w:val="000000" w:themeColor="text1"/>
          <w:lang w:val="vi-VN"/>
        </w:rPr>
        <w:t xml:space="preserve">Căn cứ Nghị quyết số 1206/2016/NQ-UBTVQH13 ngày 13 tháng 5 năm 2016 của Ủy ban Thường vụ Quốc hội quy định về chế độ, chính sách và các điều kiện bảo đảm hoạt động của đại biểu </w:t>
      </w:r>
      <w:r w:rsidR="004820AD">
        <w:rPr>
          <w:i/>
          <w:iCs/>
          <w:color w:val="000000" w:themeColor="text1"/>
        </w:rPr>
        <w:t>HĐND</w:t>
      </w:r>
      <w:r w:rsidRPr="00156589">
        <w:rPr>
          <w:i/>
          <w:iCs/>
          <w:color w:val="000000" w:themeColor="text1"/>
          <w:lang w:val="vi-VN"/>
        </w:rPr>
        <w:t>; Nghị định số 163/2016/NĐ-CP ngày 21 tháng 12 năm 2016 của Chính phủ quy định chi tiết thi hành một số điều của Luật Ngân sách nhà nước;</w:t>
      </w:r>
    </w:p>
    <w:p w14:paraId="337A14C8" w14:textId="77777777" w:rsidR="007931F8" w:rsidRPr="00242BFA" w:rsidRDefault="00D209F9" w:rsidP="00E63B15">
      <w:pPr>
        <w:spacing w:before="120" w:after="120" w:line="240" w:lineRule="auto"/>
        <w:ind w:firstLine="720"/>
        <w:jc w:val="both"/>
        <w:rPr>
          <w:i/>
          <w:iCs/>
          <w:color w:val="000000" w:themeColor="text1"/>
          <w:spacing w:val="-4"/>
        </w:rPr>
      </w:pPr>
      <w:r w:rsidRPr="00156589">
        <w:rPr>
          <w:i/>
          <w:iCs/>
          <w:color w:val="000000" w:themeColor="text1"/>
          <w:lang w:val="vi-VN"/>
        </w:rPr>
        <w:lastRenderedPageBreak/>
        <w:t xml:space="preserve">Xét Tờ trình số 128/TTr-PC ngày 24 tháng 12 năm 2021 của Ban Pháp chế </w:t>
      </w:r>
      <w:r w:rsidR="004820AD">
        <w:rPr>
          <w:i/>
          <w:iCs/>
          <w:color w:val="000000" w:themeColor="text1"/>
        </w:rPr>
        <w:t>HĐND</w:t>
      </w:r>
      <w:r w:rsidRPr="00156589">
        <w:rPr>
          <w:i/>
          <w:iCs/>
          <w:color w:val="000000" w:themeColor="text1"/>
          <w:lang w:val="vi-VN"/>
        </w:rPr>
        <w:t xml:space="preserve"> tỉnh; Báo cáo thẩm tra số 154/BC-KTNS ngày 29 tháng 12 năm 2021 của </w:t>
      </w:r>
      <w:r w:rsidRPr="004820AD">
        <w:rPr>
          <w:i/>
          <w:iCs/>
          <w:color w:val="000000" w:themeColor="text1"/>
          <w:spacing w:val="-4"/>
          <w:lang w:val="vi-VN"/>
        </w:rPr>
        <w:t xml:space="preserve">Ban Kinh tế - Ngân sách </w:t>
      </w:r>
      <w:r w:rsidR="004820AD" w:rsidRPr="004820AD">
        <w:rPr>
          <w:i/>
          <w:iCs/>
          <w:color w:val="000000" w:themeColor="text1"/>
          <w:spacing w:val="-4"/>
        </w:rPr>
        <w:t>HĐND</w:t>
      </w:r>
      <w:r w:rsidRPr="004820AD">
        <w:rPr>
          <w:i/>
          <w:iCs/>
          <w:color w:val="000000" w:themeColor="text1"/>
          <w:spacing w:val="-4"/>
          <w:lang w:val="vi-VN"/>
        </w:rPr>
        <w:t xml:space="preserve"> tỉnh và thảo luận của đại biểu </w:t>
      </w:r>
      <w:r w:rsidR="004820AD" w:rsidRPr="004820AD">
        <w:rPr>
          <w:i/>
          <w:iCs/>
          <w:color w:val="000000" w:themeColor="text1"/>
          <w:spacing w:val="-4"/>
        </w:rPr>
        <w:t>HĐND</w:t>
      </w:r>
      <w:r w:rsidRPr="004820AD">
        <w:rPr>
          <w:i/>
          <w:iCs/>
          <w:color w:val="000000" w:themeColor="text1"/>
          <w:spacing w:val="-4"/>
          <w:lang w:val="vi-VN"/>
        </w:rPr>
        <w:t xml:space="preserve"> tỉnh tại kỳ họp.</w:t>
      </w:r>
      <w:r w:rsidRPr="004820AD">
        <w:rPr>
          <w:rStyle w:val="FootnoteReference"/>
          <w:i/>
          <w:iCs/>
          <w:color w:val="000000" w:themeColor="text1"/>
          <w:spacing w:val="-4"/>
          <w:lang w:val="vi-VN"/>
        </w:rPr>
        <w:footnoteReference w:id="1"/>
      </w:r>
    </w:p>
    <w:bookmarkEnd w:id="1"/>
    <w:p w14:paraId="4DDA62C0" w14:textId="3D6A5635" w:rsidR="00D209F9" w:rsidRPr="00221795" w:rsidRDefault="00D209F9" w:rsidP="00E63B15">
      <w:pPr>
        <w:spacing w:before="120" w:after="120" w:line="240" w:lineRule="auto"/>
        <w:ind w:firstLine="720"/>
        <w:jc w:val="both"/>
        <w:rPr>
          <w:bCs/>
          <w:i/>
          <w:iCs/>
          <w:color w:val="000000" w:themeColor="text1"/>
        </w:rPr>
      </w:pPr>
      <w:r w:rsidRPr="00156589">
        <w:rPr>
          <w:b/>
          <w:color w:val="000000" w:themeColor="text1"/>
          <w:lang w:val="vi-VN"/>
        </w:rPr>
        <w:lastRenderedPageBreak/>
        <w:t xml:space="preserve">Điều 1. </w:t>
      </w:r>
      <w:r w:rsidRPr="00221795">
        <w:rPr>
          <w:bCs/>
          <w:color w:val="000000" w:themeColor="text1"/>
          <w:lang w:val="vi-VN"/>
        </w:rPr>
        <w:t xml:space="preserve">Quy định một số chế độ, định mức chi đảm bảo điều kiện hoạt động của </w:t>
      </w:r>
      <w:r w:rsidR="00221795">
        <w:rPr>
          <w:bCs/>
          <w:color w:val="000000" w:themeColor="text1"/>
        </w:rPr>
        <w:t>HĐND</w:t>
      </w:r>
      <w:r w:rsidRPr="00221795">
        <w:rPr>
          <w:bCs/>
          <w:color w:val="000000" w:themeColor="text1"/>
          <w:lang w:val="vi-VN"/>
        </w:rPr>
        <w:t xml:space="preserve"> các cấp tỉnh Sơn La, như sau:</w:t>
      </w:r>
    </w:p>
    <w:p w14:paraId="377D1912" w14:textId="5537868E" w:rsidR="00D209F9" w:rsidRPr="00156589" w:rsidRDefault="00D209F9" w:rsidP="00E63B15">
      <w:pPr>
        <w:spacing w:before="120" w:after="120" w:line="240" w:lineRule="auto"/>
        <w:ind w:firstLine="720"/>
        <w:jc w:val="both"/>
        <w:rPr>
          <w:color w:val="000000" w:themeColor="text1"/>
          <w:lang w:val="vi-VN"/>
        </w:rPr>
      </w:pPr>
      <w:r w:rsidRPr="00156589">
        <w:rPr>
          <w:color w:val="000000" w:themeColor="text1"/>
          <w:lang w:val="vi-VN"/>
        </w:rPr>
        <w:t>1. Phạm vi điều chỉnh</w:t>
      </w:r>
    </w:p>
    <w:p w14:paraId="668DCA2D" w14:textId="689201E7" w:rsidR="00D209F9" w:rsidRPr="00156589" w:rsidRDefault="00D209F9" w:rsidP="00E63B15">
      <w:pPr>
        <w:spacing w:before="120" w:after="120" w:line="240" w:lineRule="auto"/>
        <w:ind w:firstLine="720"/>
        <w:jc w:val="both"/>
        <w:rPr>
          <w:color w:val="000000" w:themeColor="text1"/>
          <w:lang w:val="vi-VN"/>
        </w:rPr>
      </w:pPr>
      <w:r w:rsidRPr="00156589">
        <w:rPr>
          <w:color w:val="000000" w:themeColor="text1"/>
          <w:lang w:val="vi-VN"/>
        </w:rPr>
        <w:t>Nghị quyết này quy định chế độ, định mức chi đảm bảo điều kiện hoạt động đối với Hội đồng nhân dân (sau đây viết tắt là HĐND) các cấp.</w:t>
      </w:r>
    </w:p>
    <w:p w14:paraId="2E4C074D" w14:textId="35C0E36C" w:rsidR="00D209F9" w:rsidRPr="00156589" w:rsidRDefault="00D209F9" w:rsidP="00E63B15">
      <w:pPr>
        <w:spacing w:before="120" w:after="120" w:line="240" w:lineRule="auto"/>
        <w:ind w:firstLine="720"/>
        <w:jc w:val="both"/>
        <w:rPr>
          <w:color w:val="000000" w:themeColor="text1"/>
          <w:lang w:val="vi-VN"/>
        </w:rPr>
      </w:pPr>
      <w:r w:rsidRPr="00156589">
        <w:rPr>
          <w:color w:val="000000" w:themeColor="text1"/>
          <w:lang w:val="vi-VN"/>
        </w:rPr>
        <w:t>2. Đối tượng áp dụng</w:t>
      </w:r>
    </w:p>
    <w:p w14:paraId="3E00BECE" w14:textId="3DA4C6D8" w:rsidR="00D209F9" w:rsidRPr="00156589" w:rsidRDefault="00D209F9" w:rsidP="00E63B15">
      <w:pPr>
        <w:spacing w:before="120" w:after="120" w:line="240" w:lineRule="auto"/>
        <w:ind w:firstLine="720"/>
        <w:jc w:val="both"/>
        <w:rPr>
          <w:color w:val="000000" w:themeColor="text1"/>
          <w:lang w:val="vi-VN"/>
        </w:rPr>
      </w:pPr>
      <w:r w:rsidRPr="00156589">
        <w:rPr>
          <w:color w:val="000000" w:themeColor="text1"/>
          <w:lang w:val="vi-VN"/>
        </w:rPr>
        <w:t>a) Thường trực HĐND, các Ban của HĐND, các Tổ đại biểu HĐND và đại biểu HĐND các cấp.</w:t>
      </w:r>
    </w:p>
    <w:p w14:paraId="750211C9" w14:textId="6B71433A" w:rsidR="00D209F9" w:rsidRPr="00156589" w:rsidRDefault="00D209F9" w:rsidP="00E63B15">
      <w:pPr>
        <w:spacing w:before="120" w:after="120" w:line="240" w:lineRule="auto"/>
        <w:ind w:firstLine="720"/>
        <w:jc w:val="both"/>
        <w:rPr>
          <w:color w:val="000000" w:themeColor="text1"/>
          <w:lang w:val="vi-VN"/>
        </w:rPr>
      </w:pPr>
      <w:r w:rsidRPr="00156589">
        <w:rPr>
          <w:color w:val="000000" w:themeColor="text1"/>
          <w:lang w:val="vi-VN"/>
        </w:rPr>
        <w:t>b) Cán bộ, công chức, viên chức, người lao động giúp việc, phục vụ hoạt động của HĐND các cấp.</w:t>
      </w:r>
    </w:p>
    <w:p w14:paraId="2197B7B2" w14:textId="546EF237" w:rsidR="00D209F9" w:rsidRPr="00156589" w:rsidRDefault="00D209F9" w:rsidP="00E63B15">
      <w:pPr>
        <w:spacing w:before="120" w:after="120" w:line="240" w:lineRule="auto"/>
        <w:ind w:firstLine="720"/>
        <w:jc w:val="both"/>
        <w:rPr>
          <w:color w:val="000000" w:themeColor="text1"/>
          <w:lang w:val="vi-VN"/>
        </w:rPr>
      </w:pPr>
      <w:r w:rsidRPr="00156589">
        <w:rPr>
          <w:color w:val="000000" w:themeColor="text1"/>
          <w:lang w:val="vi-VN"/>
        </w:rPr>
        <w:t>c) Các tổ chức, cá nhân được mời tham gia các hoạt động của HĐND các cấp.</w:t>
      </w:r>
    </w:p>
    <w:p w14:paraId="6B14A13B" w14:textId="77777777" w:rsidR="00221795" w:rsidRDefault="00D209F9" w:rsidP="00E63B15">
      <w:pPr>
        <w:spacing w:before="120" w:after="120" w:line="240" w:lineRule="auto"/>
        <w:ind w:firstLine="720"/>
        <w:jc w:val="both"/>
        <w:rPr>
          <w:color w:val="000000" w:themeColor="text1"/>
          <w:lang w:val="vi-VN"/>
        </w:rPr>
      </w:pPr>
      <w:r w:rsidRPr="00156589">
        <w:rPr>
          <w:color w:val="000000" w:themeColor="text1"/>
          <w:lang w:val="vi-VN"/>
        </w:rPr>
        <w:t>3. Nguyên tắc thực hiện</w:t>
      </w:r>
    </w:p>
    <w:p w14:paraId="226BC485" w14:textId="117A4F65" w:rsidR="00D209F9" w:rsidRPr="00156589" w:rsidRDefault="00D209F9" w:rsidP="00E63B15">
      <w:pPr>
        <w:spacing w:before="120" w:after="120" w:line="240" w:lineRule="auto"/>
        <w:ind w:firstLine="720"/>
        <w:jc w:val="both"/>
        <w:rPr>
          <w:color w:val="000000" w:themeColor="text1"/>
          <w:lang w:val="vi-VN"/>
        </w:rPr>
      </w:pPr>
      <w:r w:rsidRPr="00156589">
        <w:rPr>
          <w:color w:val="000000" w:themeColor="text1"/>
          <w:lang w:val="vi-VN"/>
        </w:rPr>
        <w:t>Việc chi đảm bảo điều kiện hoạt động của HĐND các cấp đảm bảo phù hợp với khả năng cân đối ngân sách được giao trong dự toán ngân sách do cấp có thẩm quyền phê duyệt.</w:t>
      </w:r>
    </w:p>
    <w:p w14:paraId="2D71B67B" w14:textId="77777777" w:rsidR="00221795" w:rsidRDefault="00D209F9" w:rsidP="00E63B15">
      <w:pPr>
        <w:spacing w:before="120" w:after="120" w:line="240" w:lineRule="auto"/>
        <w:ind w:firstLine="720"/>
        <w:jc w:val="both"/>
        <w:rPr>
          <w:color w:val="000000" w:themeColor="text1"/>
          <w:lang w:val="vi-VN"/>
        </w:rPr>
      </w:pPr>
      <w:r w:rsidRPr="00156589">
        <w:rPr>
          <w:color w:val="000000" w:themeColor="text1"/>
          <w:lang w:val="vi-VN"/>
        </w:rPr>
        <w:t>4. Nội dung</w:t>
      </w:r>
    </w:p>
    <w:p w14:paraId="487E4394" w14:textId="06388FD4" w:rsidR="00D209F9" w:rsidRPr="00221795" w:rsidRDefault="00D209F9" w:rsidP="00E63B15">
      <w:pPr>
        <w:spacing w:before="120" w:after="120" w:line="240" w:lineRule="auto"/>
        <w:ind w:firstLine="720"/>
        <w:jc w:val="both"/>
        <w:rPr>
          <w:i/>
          <w:iCs/>
          <w:color w:val="000000" w:themeColor="text1"/>
          <w:lang w:val="vi-VN"/>
        </w:rPr>
      </w:pPr>
      <w:r w:rsidRPr="00156589">
        <w:rPr>
          <w:color w:val="000000" w:themeColor="text1"/>
          <w:lang w:val="vi-VN"/>
        </w:rPr>
        <w:t xml:space="preserve">Quy định một số chế độ, định mức chi đảm bảo hoạt động của HĐND các cấp </w:t>
      </w:r>
      <w:r w:rsidRPr="00221795">
        <w:rPr>
          <w:i/>
          <w:iCs/>
          <w:color w:val="000000" w:themeColor="text1"/>
          <w:lang w:val="vi-VN"/>
        </w:rPr>
        <w:t xml:space="preserve">(có </w:t>
      </w:r>
      <w:r w:rsidR="00221795" w:rsidRPr="00221795">
        <w:rPr>
          <w:i/>
          <w:iCs/>
          <w:color w:val="000000" w:themeColor="text1"/>
        </w:rPr>
        <w:t>P</w:t>
      </w:r>
      <w:r w:rsidRPr="00221795">
        <w:rPr>
          <w:i/>
          <w:iCs/>
          <w:color w:val="000000" w:themeColor="text1"/>
          <w:lang w:val="vi-VN"/>
        </w:rPr>
        <w:t>hụ lục kèm theo).</w:t>
      </w:r>
    </w:p>
    <w:p w14:paraId="02794717" w14:textId="01A8EAFE" w:rsidR="00D209F9" w:rsidRPr="00156589" w:rsidRDefault="00D209F9" w:rsidP="00E63B15">
      <w:pPr>
        <w:spacing w:before="120" w:after="120" w:line="240" w:lineRule="auto"/>
        <w:ind w:firstLine="720"/>
        <w:jc w:val="both"/>
        <w:rPr>
          <w:color w:val="000000" w:themeColor="text1"/>
          <w:lang w:val="vi-VN"/>
        </w:rPr>
      </w:pPr>
      <w:r w:rsidRPr="00156589">
        <w:rPr>
          <w:color w:val="000000" w:themeColor="text1"/>
          <w:lang w:val="vi-VN"/>
        </w:rPr>
        <w:t>5. Nguồn kinh phí: Ngân sách địa phương theo phân cấp.</w:t>
      </w:r>
    </w:p>
    <w:p w14:paraId="1BBDB8A4" w14:textId="1768FC8A" w:rsidR="00D209F9" w:rsidRPr="00221795" w:rsidRDefault="00D209F9" w:rsidP="00E63B15">
      <w:pPr>
        <w:spacing w:before="120" w:after="120" w:line="240" w:lineRule="auto"/>
        <w:ind w:firstLine="720"/>
        <w:jc w:val="both"/>
        <w:rPr>
          <w:rFonts w:ascii="Cambria Math" w:hAnsi="Cambria Math" w:cs="Cambria Math"/>
          <w:bCs/>
          <w:color w:val="000000" w:themeColor="text1"/>
        </w:rPr>
      </w:pPr>
      <w:r w:rsidRPr="00156589">
        <w:rPr>
          <w:b/>
          <w:color w:val="000000" w:themeColor="text1"/>
          <w:lang w:val="vi-VN"/>
        </w:rPr>
        <w:t xml:space="preserve">Điều 2. </w:t>
      </w:r>
      <w:r w:rsidRPr="00221795">
        <w:rPr>
          <w:bCs/>
          <w:color w:val="000000" w:themeColor="text1"/>
          <w:lang w:val="vi-VN"/>
        </w:rPr>
        <w:t>Tổ chức thực hiện</w:t>
      </w:r>
    </w:p>
    <w:p w14:paraId="3DC9DF9B" w14:textId="2D3895AB" w:rsidR="00D209F9" w:rsidRPr="00156589" w:rsidRDefault="00D209F9" w:rsidP="00E63B15">
      <w:pPr>
        <w:spacing w:before="120" w:after="120" w:line="240" w:lineRule="auto"/>
        <w:ind w:firstLine="720"/>
        <w:jc w:val="both"/>
        <w:rPr>
          <w:color w:val="000000" w:themeColor="text1"/>
          <w:lang w:val="vi-VN"/>
        </w:rPr>
      </w:pPr>
      <w:r w:rsidRPr="00156589">
        <w:rPr>
          <w:color w:val="000000" w:themeColor="text1"/>
          <w:lang w:val="vi-VN"/>
        </w:rPr>
        <w:t xml:space="preserve">1. Thường trực HĐND, UBND các cấp chỉ đạo tổ chức, triển khai, thực hiện </w:t>
      </w:r>
      <w:r w:rsidR="00604B80">
        <w:rPr>
          <w:color w:val="000000" w:themeColor="text1"/>
        </w:rPr>
        <w:t>N</w:t>
      </w:r>
      <w:r w:rsidRPr="00156589">
        <w:rPr>
          <w:color w:val="000000" w:themeColor="text1"/>
          <w:lang w:val="vi-VN"/>
        </w:rPr>
        <w:t>ghị quyết.</w:t>
      </w:r>
    </w:p>
    <w:p w14:paraId="4CBCE854" w14:textId="0629C087" w:rsidR="00D209F9" w:rsidRPr="00156589" w:rsidRDefault="00D209F9" w:rsidP="00E63B15">
      <w:pPr>
        <w:spacing w:before="120" w:after="120" w:line="240" w:lineRule="auto"/>
        <w:ind w:firstLine="720"/>
        <w:jc w:val="both"/>
        <w:rPr>
          <w:color w:val="000000" w:themeColor="text1"/>
          <w:lang w:val="vi-VN"/>
        </w:rPr>
      </w:pPr>
      <w:r w:rsidRPr="00156589">
        <w:rPr>
          <w:color w:val="000000" w:themeColor="text1"/>
          <w:lang w:val="vi-VN"/>
        </w:rPr>
        <w:t>2. Thường trực HĐND, các Ban của HĐND, các Tổ đại biểu HĐND và các vị đại biểu HĐND tỉnh giám sát việc triển khai thực hiện Nghị quyết.</w:t>
      </w:r>
    </w:p>
    <w:p w14:paraId="6E84F26B" w14:textId="77777777" w:rsidR="00604B80" w:rsidRPr="00242BFA" w:rsidRDefault="00D209F9" w:rsidP="00E63B15">
      <w:pPr>
        <w:spacing w:before="120" w:after="120" w:line="240" w:lineRule="auto"/>
        <w:ind w:firstLine="720"/>
        <w:jc w:val="both"/>
        <w:rPr>
          <w:bCs/>
          <w:color w:val="000000" w:themeColor="text1"/>
        </w:rPr>
      </w:pPr>
      <w:r w:rsidRPr="00156589">
        <w:rPr>
          <w:b/>
          <w:color w:val="000000" w:themeColor="text1"/>
          <w:lang w:val="vi-VN"/>
        </w:rPr>
        <w:t xml:space="preserve">Điều 3. </w:t>
      </w:r>
      <w:r w:rsidRPr="00221795">
        <w:rPr>
          <w:bCs/>
          <w:color w:val="000000" w:themeColor="text1"/>
          <w:lang w:val="vi-VN"/>
        </w:rPr>
        <w:t>Hiệu lực thi hành</w:t>
      </w:r>
      <w:r w:rsidRPr="00221795">
        <w:rPr>
          <w:rStyle w:val="FootnoteReference"/>
          <w:bCs/>
          <w:color w:val="000000" w:themeColor="text1"/>
          <w:lang w:val="vi-VN"/>
        </w:rPr>
        <w:footnoteReference w:id="2"/>
      </w:r>
    </w:p>
    <w:p w14:paraId="71C2F20D" w14:textId="5D0E1DC7" w:rsidR="00D209F9" w:rsidRPr="00156589" w:rsidRDefault="00D209F9" w:rsidP="00E63B15">
      <w:pPr>
        <w:spacing w:before="120" w:after="120" w:line="240" w:lineRule="auto"/>
        <w:ind w:firstLine="720"/>
        <w:jc w:val="both"/>
        <w:rPr>
          <w:color w:val="000000" w:themeColor="text1"/>
          <w:lang w:val="vi-VN"/>
        </w:rPr>
      </w:pPr>
      <w:r w:rsidRPr="00156589">
        <w:rPr>
          <w:color w:val="000000" w:themeColor="text1"/>
          <w:lang w:val="vi-VN"/>
        </w:rPr>
        <w:lastRenderedPageBreak/>
        <w:t>1. Nghị quyết này thay thế Nghị quyết số 15/2016/NQ-HĐND ngày 14</w:t>
      </w:r>
      <w:r w:rsidR="00604B80">
        <w:rPr>
          <w:color w:val="000000" w:themeColor="text1"/>
        </w:rPr>
        <w:t xml:space="preserve"> tháng </w:t>
      </w:r>
      <w:r w:rsidRPr="00156589">
        <w:rPr>
          <w:color w:val="000000" w:themeColor="text1"/>
          <w:lang w:val="vi-VN"/>
        </w:rPr>
        <w:t>12</w:t>
      </w:r>
      <w:r w:rsidR="00604B80">
        <w:rPr>
          <w:color w:val="000000" w:themeColor="text1"/>
        </w:rPr>
        <w:t xml:space="preserve"> năm </w:t>
      </w:r>
      <w:r w:rsidRPr="00156589">
        <w:rPr>
          <w:color w:val="000000" w:themeColor="text1"/>
          <w:lang w:val="vi-VN"/>
        </w:rPr>
        <w:t xml:space="preserve">2016 của HĐND tỉnh quy định chế độ, chính sách và các điều kiện đảm bảo hoạt động của </w:t>
      </w:r>
      <w:r w:rsidR="00D92799">
        <w:rPr>
          <w:color w:val="000000" w:themeColor="text1"/>
        </w:rPr>
        <w:t>đ</w:t>
      </w:r>
      <w:r w:rsidRPr="00156589">
        <w:rPr>
          <w:color w:val="000000" w:themeColor="text1"/>
          <w:lang w:val="vi-VN"/>
        </w:rPr>
        <w:t>ại biểu HĐND các cấp tỉnh Sơn La; Nghị quyết số 65/2017/NQ-HĐND ngày 08</w:t>
      </w:r>
      <w:r w:rsidR="00604B80">
        <w:rPr>
          <w:color w:val="000000" w:themeColor="text1"/>
        </w:rPr>
        <w:t xml:space="preserve"> tháng </w:t>
      </w:r>
      <w:r w:rsidRPr="00156589">
        <w:rPr>
          <w:color w:val="000000" w:themeColor="text1"/>
          <w:lang w:val="vi-VN"/>
        </w:rPr>
        <w:t>12</w:t>
      </w:r>
      <w:r w:rsidR="00604B80">
        <w:rPr>
          <w:color w:val="000000" w:themeColor="text1"/>
        </w:rPr>
        <w:t xml:space="preserve"> năm </w:t>
      </w:r>
      <w:r w:rsidRPr="00156589">
        <w:rPr>
          <w:color w:val="000000" w:themeColor="text1"/>
          <w:lang w:val="vi-VN"/>
        </w:rPr>
        <w:t>2017 của HĐND tỉnh về việc sửa đổi, bổ sung một số nội dung của Nghị quyết số 15/2016/NQ-HĐND của HĐND tỉnh.</w:t>
      </w:r>
    </w:p>
    <w:p w14:paraId="4A535B7E" w14:textId="306397E3" w:rsidR="00485420" w:rsidRPr="00242BFA" w:rsidRDefault="00D209F9" w:rsidP="00E63B15">
      <w:pPr>
        <w:pBdr>
          <w:bottom w:val="single" w:sz="6" w:space="1" w:color="auto"/>
        </w:pBdr>
        <w:spacing w:before="120" w:after="120" w:line="240" w:lineRule="auto"/>
        <w:ind w:firstLine="720"/>
        <w:jc w:val="both"/>
        <w:rPr>
          <w:color w:val="000000" w:themeColor="text1"/>
        </w:rPr>
      </w:pPr>
      <w:r w:rsidRPr="00156589">
        <w:rPr>
          <w:color w:val="000000" w:themeColor="text1"/>
          <w:lang w:val="vi-VN"/>
        </w:rPr>
        <w:t>2. Nghị quyết này đã được HĐND tỉnh Sơn La khoá XV, Kỳ họp chuyên đề lần thứ tư thông qua ngày 30 tháng 12 năm 2021 và có hiệu lực thi hành từ ngày 10 tháng 01 năm 2022.</w:t>
      </w:r>
    </w:p>
    <w:p w14:paraId="7AE9CB49" w14:textId="77777777" w:rsidR="00485420" w:rsidRPr="00156589" w:rsidRDefault="00485420" w:rsidP="00E63B15">
      <w:pPr>
        <w:spacing w:before="120" w:after="120" w:line="240" w:lineRule="auto"/>
        <w:ind w:firstLine="567"/>
        <w:jc w:val="both"/>
        <w:rPr>
          <w:color w:val="000000" w:themeColor="text1"/>
          <w:sz w:val="2"/>
          <w:szCs w:val="2"/>
        </w:rPr>
      </w:pPr>
    </w:p>
    <w:tbl>
      <w:tblPr>
        <w:tblW w:w="9781" w:type="dxa"/>
        <w:tblLayout w:type="fixed"/>
        <w:tblLook w:val="0000" w:firstRow="0" w:lastRow="0" w:firstColumn="0" w:lastColumn="0" w:noHBand="0" w:noVBand="0"/>
      </w:tblPr>
      <w:tblGrid>
        <w:gridCol w:w="4678"/>
        <w:gridCol w:w="5103"/>
      </w:tblGrid>
      <w:tr w:rsidR="00485420" w:rsidRPr="00156589" w14:paraId="38ACC26A" w14:textId="77777777" w:rsidTr="00D53F8F">
        <w:trPr>
          <w:trHeight w:val="894"/>
        </w:trPr>
        <w:tc>
          <w:tcPr>
            <w:tcW w:w="4678" w:type="dxa"/>
          </w:tcPr>
          <w:p w14:paraId="63852423" w14:textId="3D530D2B" w:rsidR="00485420" w:rsidRPr="00156589" w:rsidRDefault="00604B80" w:rsidP="00D53F8F">
            <w:pPr>
              <w:spacing w:line="240" w:lineRule="auto"/>
              <w:ind w:left="-113"/>
              <w:rPr>
                <w:color w:val="000000" w:themeColor="text1"/>
                <w:sz w:val="26"/>
              </w:rPr>
            </w:pPr>
            <w:r>
              <w:rPr>
                <w:b/>
                <w:bCs/>
                <w:i/>
                <w:color w:val="000000" w:themeColor="text1"/>
                <w:sz w:val="24"/>
                <w:szCs w:val="24"/>
              </w:rPr>
              <w:t xml:space="preserve"> </w:t>
            </w:r>
          </w:p>
        </w:tc>
        <w:tc>
          <w:tcPr>
            <w:tcW w:w="5103" w:type="dxa"/>
          </w:tcPr>
          <w:p w14:paraId="05C84835" w14:textId="56901B64" w:rsidR="00485420" w:rsidRPr="00156589" w:rsidRDefault="00485420" w:rsidP="00E63B15">
            <w:pPr>
              <w:spacing w:line="240" w:lineRule="auto"/>
              <w:jc w:val="center"/>
              <w:rPr>
                <w:b/>
                <w:color w:val="000000" w:themeColor="text1"/>
              </w:rPr>
            </w:pPr>
            <w:r w:rsidRPr="00156589">
              <w:rPr>
                <w:b/>
                <w:color w:val="000000" w:themeColor="text1"/>
              </w:rPr>
              <w:t>HỘI ĐỒNG NHÂN DÂN</w:t>
            </w:r>
          </w:p>
          <w:p w14:paraId="6F86C589" w14:textId="7B2D5CE0" w:rsidR="00485420" w:rsidRPr="00156589" w:rsidRDefault="005730A6" w:rsidP="00E63B15">
            <w:pPr>
              <w:spacing w:line="240" w:lineRule="auto"/>
              <w:jc w:val="center"/>
              <w:rPr>
                <w:b/>
                <w:color w:val="000000" w:themeColor="text1"/>
              </w:rPr>
            </w:pPr>
            <w:r w:rsidRPr="00156589">
              <w:rPr>
                <w:b/>
                <w:noProof/>
                <w:color w:val="000000" w:themeColor="text1"/>
              </w:rPr>
              <mc:AlternateContent>
                <mc:Choice Requires="wps">
                  <w:drawing>
                    <wp:anchor distT="0" distB="0" distL="114300" distR="114300" simplePos="0" relativeHeight="251661312" behindDoc="0" locked="0" layoutInCell="1" allowOverlap="1" wp14:anchorId="56AB354C" wp14:editId="51908630">
                      <wp:simplePos x="0" y="0"/>
                      <wp:positionH relativeFrom="column">
                        <wp:posOffset>1218451</wp:posOffset>
                      </wp:positionH>
                      <wp:positionV relativeFrom="paragraph">
                        <wp:posOffset>205740</wp:posOffset>
                      </wp:positionV>
                      <wp:extent cx="616585" cy="0"/>
                      <wp:effectExtent l="0" t="0" r="5715" b="12700"/>
                      <wp:wrapNone/>
                      <wp:docPr id="1121452991"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5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332FDCBD" id="_x0000_t32" coordsize="21600,21600" o:spt="32" o:oned="t" path="m,l21600,21600e" filled="f">
                      <v:path arrowok="t" fillok="f" o:connecttype="none"/>
                      <o:lock v:ext="edit" shapetype="t"/>
                    </v:shapetype>
                    <v:shape id="Straight Arrow Connector 3" o:spid="_x0000_s1026" type="#_x0000_t32" style="position:absolute;margin-left:95.95pt;margin-top:16.2pt;width:48.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"/>
                  </w:pict>
                </mc:Fallback>
              </mc:AlternateContent>
            </w:r>
            <w:r w:rsidR="00485420" w:rsidRPr="00156589">
              <w:rPr>
                <w:b/>
                <w:color w:val="000000" w:themeColor="text1"/>
              </w:rPr>
              <w:t>TỈNH SƠN LA</w:t>
            </w:r>
          </w:p>
          <w:p w14:paraId="20550006" w14:textId="1652A269" w:rsidR="00485420" w:rsidRPr="00156589" w:rsidRDefault="00485420" w:rsidP="00E63B15">
            <w:pPr>
              <w:spacing w:line="240" w:lineRule="auto"/>
              <w:jc w:val="center"/>
              <w:rPr>
                <w:b/>
                <w:color w:val="000000" w:themeColor="text1"/>
              </w:rPr>
            </w:pPr>
          </w:p>
          <w:p w14:paraId="77EEA557" w14:textId="77777777" w:rsidR="00485420" w:rsidRPr="00156589" w:rsidRDefault="00485420" w:rsidP="00E63B15">
            <w:pPr>
              <w:spacing w:line="240" w:lineRule="auto"/>
              <w:jc w:val="center"/>
              <w:rPr>
                <w:b/>
                <w:color w:val="000000" w:themeColor="text1"/>
              </w:rPr>
            </w:pPr>
            <w:r w:rsidRPr="00156589">
              <w:rPr>
                <w:b/>
                <w:color w:val="000000" w:themeColor="text1"/>
                <w:lang w:val="vi-VN"/>
              </w:rPr>
              <w:t>XÁC THỰC VĂN BẢN HỢP NHẤT</w:t>
            </w:r>
          </w:p>
          <w:p w14:paraId="1949FF88" w14:textId="5A3A58F0" w:rsidR="00485420" w:rsidRPr="00156589" w:rsidRDefault="00485420" w:rsidP="00E63B15">
            <w:pPr>
              <w:spacing w:line="240" w:lineRule="auto"/>
              <w:jc w:val="center"/>
              <w:rPr>
                <w:bCs/>
                <w:i/>
                <w:iCs/>
                <w:color w:val="000000" w:themeColor="text1"/>
              </w:rPr>
            </w:pPr>
            <w:r w:rsidRPr="00156589">
              <w:rPr>
                <w:bCs/>
                <w:i/>
                <w:iCs/>
                <w:color w:val="000000" w:themeColor="text1"/>
              </w:rPr>
              <w:t xml:space="preserve">Sơn La, ngày </w:t>
            </w:r>
            <w:r w:rsidR="00604B80">
              <w:rPr>
                <w:bCs/>
                <w:i/>
                <w:iCs/>
                <w:color w:val="000000" w:themeColor="text1"/>
              </w:rPr>
              <w:t>23</w:t>
            </w:r>
            <w:r w:rsidRPr="00156589">
              <w:rPr>
                <w:bCs/>
                <w:i/>
                <w:iCs/>
                <w:color w:val="000000" w:themeColor="text1"/>
              </w:rPr>
              <w:t xml:space="preserve"> tháng 9 năm 2026</w:t>
            </w:r>
          </w:p>
          <w:p w14:paraId="46DCC0E0" w14:textId="77777777" w:rsidR="00485420" w:rsidRPr="00156589" w:rsidRDefault="00485420" w:rsidP="00E63B15">
            <w:pPr>
              <w:spacing w:line="240" w:lineRule="auto"/>
              <w:jc w:val="center"/>
              <w:rPr>
                <w:b/>
                <w:color w:val="000000" w:themeColor="text1"/>
              </w:rPr>
            </w:pPr>
            <w:r w:rsidRPr="00156589">
              <w:rPr>
                <w:b/>
                <w:color w:val="000000" w:themeColor="text1"/>
              </w:rPr>
              <w:t>CHỦ TỊCH</w:t>
            </w:r>
          </w:p>
          <w:p w14:paraId="1DE01B42" w14:textId="77777777" w:rsidR="00485420" w:rsidRPr="00156589" w:rsidRDefault="00485420" w:rsidP="00E63B15">
            <w:pPr>
              <w:spacing w:line="240" w:lineRule="auto"/>
              <w:jc w:val="center"/>
              <w:rPr>
                <w:b/>
                <w:color w:val="000000" w:themeColor="text1"/>
              </w:rPr>
            </w:pPr>
          </w:p>
          <w:p w14:paraId="5C478601" w14:textId="66B46843" w:rsidR="00485420" w:rsidRPr="00156589" w:rsidRDefault="00604B80" w:rsidP="00E63B15">
            <w:pPr>
              <w:spacing w:line="240" w:lineRule="auto"/>
              <w:jc w:val="center"/>
              <w:rPr>
                <w:b/>
                <w:color w:val="000000" w:themeColor="text1"/>
              </w:rPr>
            </w:pPr>
            <w:r>
              <w:rPr>
                <w:b/>
                <w:color w:val="000000" w:themeColor="text1"/>
              </w:rPr>
              <w:t xml:space="preserve"> </w:t>
            </w:r>
          </w:p>
          <w:p w14:paraId="2E657059" w14:textId="494CA5EE" w:rsidR="00485420" w:rsidRPr="00156589" w:rsidRDefault="00485420" w:rsidP="00E63B15">
            <w:pPr>
              <w:spacing w:line="240" w:lineRule="auto"/>
              <w:jc w:val="center"/>
              <w:rPr>
                <w:b/>
                <w:color w:val="000000" w:themeColor="text1"/>
              </w:rPr>
            </w:pPr>
            <w:r w:rsidRPr="00156589">
              <w:rPr>
                <w:b/>
                <w:color w:val="000000" w:themeColor="text1"/>
              </w:rPr>
              <w:t>Lò Minh Hùng</w:t>
            </w:r>
            <w:r w:rsidRPr="00156589">
              <w:rPr>
                <w:color w:val="000000" w:themeColor="text1"/>
                <w:lang w:val="vi-VN"/>
              </w:rPr>
              <w:t xml:space="preserve"> </w:t>
            </w:r>
          </w:p>
          <w:p w14:paraId="0493E45F" w14:textId="77777777" w:rsidR="00485420" w:rsidRPr="00156589" w:rsidRDefault="00485420" w:rsidP="00E63B15">
            <w:pPr>
              <w:spacing w:line="240" w:lineRule="auto"/>
              <w:jc w:val="center"/>
              <w:rPr>
                <w:b/>
                <w:bCs/>
                <w:color w:val="000000" w:themeColor="text1"/>
              </w:rPr>
            </w:pPr>
          </w:p>
        </w:tc>
      </w:tr>
    </w:tbl>
    <w:p w14:paraId="147CEE1F" w14:textId="77777777" w:rsidR="00E63B15" w:rsidRPr="00156589" w:rsidRDefault="00E63B15" w:rsidP="00E63B15">
      <w:pPr>
        <w:spacing w:line="240" w:lineRule="auto"/>
        <w:jc w:val="center"/>
        <w:rPr>
          <w:b/>
          <w:color w:val="000000" w:themeColor="text1"/>
          <w:lang w:val="vi-VN"/>
        </w:rPr>
      </w:pPr>
    </w:p>
    <w:p w14:paraId="6649864C" w14:textId="77777777" w:rsidR="00E63B15" w:rsidRPr="00156589" w:rsidRDefault="00E63B15" w:rsidP="00E63B15">
      <w:pPr>
        <w:spacing w:before="120" w:after="120" w:line="240" w:lineRule="auto"/>
        <w:jc w:val="center"/>
        <w:rPr>
          <w:b/>
          <w:color w:val="000000" w:themeColor="text1"/>
          <w:lang w:val="vi-VN"/>
        </w:rPr>
      </w:pPr>
    </w:p>
    <w:p w14:paraId="6CDFD393" w14:textId="2AFABE65" w:rsidR="00D209F9" w:rsidRPr="00156589" w:rsidRDefault="00D209F9" w:rsidP="003F20E7">
      <w:pPr>
        <w:spacing w:line="240" w:lineRule="auto"/>
        <w:jc w:val="center"/>
        <w:rPr>
          <w:b/>
          <w:color w:val="000000" w:themeColor="text1"/>
          <w:lang w:val="vi-VN"/>
        </w:rPr>
      </w:pPr>
      <w:r w:rsidRPr="00156589">
        <w:rPr>
          <w:b/>
          <w:color w:val="000000" w:themeColor="text1"/>
          <w:lang w:val="vi-VN"/>
        </w:rPr>
        <w:lastRenderedPageBreak/>
        <w:t>QUY ĐỊNH</w:t>
      </w:r>
    </w:p>
    <w:p w14:paraId="3DD33828" w14:textId="77777777" w:rsidR="00D92799" w:rsidRDefault="00D209F9" w:rsidP="003F20E7">
      <w:pPr>
        <w:spacing w:line="240" w:lineRule="auto"/>
        <w:jc w:val="center"/>
        <w:rPr>
          <w:b/>
          <w:color w:val="000000" w:themeColor="text1"/>
          <w:lang w:val="vi-VN"/>
        </w:rPr>
      </w:pPr>
      <w:r w:rsidRPr="00156589">
        <w:rPr>
          <w:b/>
          <w:color w:val="000000" w:themeColor="text1"/>
          <w:lang w:val="vi-VN"/>
        </w:rPr>
        <w:t xml:space="preserve">Một số chế độ, định mức chi đảm bảo điều kiện </w:t>
      </w:r>
    </w:p>
    <w:p w14:paraId="21031411" w14:textId="2CA7D641" w:rsidR="00D209F9" w:rsidRPr="00156589" w:rsidRDefault="00D209F9" w:rsidP="003F20E7">
      <w:pPr>
        <w:spacing w:line="240" w:lineRule="auto"/>
        <w:jc w:val="center"/>
        <w:rPr>
          <w:b/>
          <w:color w:val="000000" w:themeColor="text1"/>
          <w:lang w:val="vi-VN"/>
        </w:rPr>
      </w:pPr>
      <w:r w:rsidRPr="00156589">
        <w:rPr>
          <w:b/>
          <w:color w:val="000000" w:themeColor="text1"/>
          <w:lang w:val="vi-VN"/>
        </w:rPr>
        <w:t xml:space="preserve">hoạt động của </w:t>
      </w:r>
      <w:r w:rsidR="00D92799">
        <w:rPr>
          <w:b/>
          <w:color w:val="000000" w:themeColor="text1"/>
        </w:rPr>
        <w:t>HĐND</w:t>
      </w:r>
      <w:r w:rsidRPr="00156589">
        <w:rPr>
          <w:b/>
          <w:color w:val="000000" w:themeColor="text1"/>
          <w:lang w:val="vi-VN"/>
        </w:rPr>
        <w:t xml:space="preserve"> các cấp tỉnh Sơn La</w:t>
      </w:r>
      <w:r w:rsidR="00A12BC9" w:rsidRPr="00156589">
        <w:rPr>
          <w:rStyle w:val="FootnoteReference"/>
          <w:i/>
          <w:color w:val="000000" w:themeColor="text1"/>
          <w:lang w:val="vi-VN"/>
        </w:rPr>
        <w:footnoteReference w:id="3"/>
      </w:r>
    </w:p>
    <w:p w14:paraId="62EE8C17" w14:textId="463814D0" w:rsidR="00D209F9" w:rsidRPr="00D92799" w:rsidRDefault="00D209F9" w:rsidP="003F20E7">
      <w:pPr>
        <w:spacing w:line="240" w:lineRule="auto"/>
        <w:jc w:val="center"/>
        <w:rPr>
          <w:i/>
          <w:color w:val="000000" w:themeColor="text1"/>
          <w:sz w:val="26"/>
          <w:szCs w:val="20"/>
          <w:lang w:val="vi-VN"/>
        </w:rPr>
      </w:pPr>
      <w:r w:rsidRPr="00D92799">
        <w:rPr>
          <w:i/>
          <w:color w:val="000000" w:themeColor="text1"/>
          <w:sz w:val="26"/>
          <w:szCs w:val="20"/>
          <w:lang w:val="vi-VN"/>
        </w:rPr>
        <w:t xml:space="preserve">(Kèm theo Nghị quyết số 25/2021/NQ-HĐND ngày 30/12/2021 của </w:t>
      </w:r>
      <w:r w:rsidR="00D92799">
        <w:rPr>
          <w:i/>
          <w:color w:val="000000" w:themeColor="text1"/>
          <w:sz w:val="26"/>
          <w:szCs w:val="20"/>
        </w:rPr>
        <w:t>HĐND</w:t>
      </w:r>
      <w:r w:rsidRPr="00D92799">
        <w:rPr>
          <w:i/>
          <w:color w:val="000000" w:themeColor="text1"/>
          <w:sz w:val="26"/>
          <w:szCs w:val="20"/>
          <w:lang w:val="vi-VN"/>
        </w:rPr>
        <w:t xml:space="preserve"> tỉnh Sơn La)</w:t>
      </w:r>
    </w:p>
    <w:p w14:paraId="2AD997A2" w14:textId="21A929C4" w:rsidR="00D209F9" w:rsidRPr="00D92799" w:rsidRDefault="00D209F9" w:rsidP="00E63B15">
      <w:pPr>
        <w:spacing w:before="120" w:after="120" w:line="240" w:lineRule="auto"/>
        <w:jc w:val="right"/>
        <w:rPr>
          <w:rFonts w:ascii="Cambria Math" w:hAnsi="Cambria Math" w:cs="Cambria Math"/>
          <w:i/>
          <w:color w:val="000000" w:themeColor="text1"/>
          <w:sz w:val="26"/>
          <w:szCs w:val="20"/>
          <w:lang w:val="vi-VN"/>
        </w:rPr>
      </w:pPr>
      <w:r w:rsidRPr="00D92799">
        <w:rPr>
          <w:i/>
          <w:color w:val="000000" w:themeColor="text1"/>
          <w:sz w:val="26"/>
          <w:szCs w:val="20"/>
          <w:lang w:val="vi-VN"/>
        </w:rPr>
        <w:t>Đơn vị tính: đồng</w:t>
      </w:r>
    </w:p>
    <w:tbl>
      <w:tblPr>
        <w:tblW w:w="9393"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
        <w:gridCol w:w="4110"/>
        <w:gridCol w:w="2267"/>
        <w:gridCol w:w="2300"/>
        <w:gridCol w:w="9"/>
      </w:tblGrid>
      <w:tr w:rsidR="00910E1E" w:rsidRPr="00156589" w14:paraId="5EFC8A86" w14:textId="77777777" w:rsidTr="00FB3356">
        <w:trPr>
          <w:gridAfter w:val="1"/>
          <w:wAfter w:w="9" w:type="dxa"/>
          <w:tblHeader/>
        </w:trPr>
        <w:tc>
          <w:tcPr>
            <w:tcW w:w="707" w:type="dxa"/>
            <w:tcBorders>
              <w:top w:val="single" w:sz="4" w:space="0" w:color="auto"/>
              <w:left w:val="single" w:sz="4" w:space="0" w:color="auto"/>
              <w:bottom w:val="single" w:sz="4" w:space="0" w:color="auto"/>
              <w:right w:val="single" w:sz="4" w:space="0" w:color="auto"/>
            </w:tcBorders>
            <w:vAlign w:val="center"/>
          </w:tcPr>
          <w:p w14:paraId="5DE9391F" w14:textId="57E9208F" w:rsidR="00D209F9" w:rsidRPr="00D92799" w:rsidRDefault="00D209F9" w:rsidP="00D92799">
            <w:pPr>
              <w:spacing w:before="60" w:after="60" w:line="240" w:lineRule="auto"/>
              <w:ind w:left="-110" w:right="-109"/>
              <w:jc w:val="center"/>
              <w:rPr>
                <w:b/>
                <w:iCs/>
                <w:color w:val="000000" w:themeColor="text1"/>
                <w:szCs w:val="28"/>
                <w:lang w:val="vi-VN"/>
              </w:rPr>
            </w:pPr>
            <w:r w:rsidRPr="00D92799">
              <w:rPr>
                <w:b/>
                <w:iCs/>
                <w:color w:val="000000" w:themeColor="text1"/>
                <w:szCs w:val="28"/>
                <w:lang w:val="vi-VN"/>
              </w:rPr>
              <w:t>STT</w:t>
            </w:r>
          </w:p>
        </w:tc>
        <w:tc>
          <w:tcPr>
            <w:tcW w:w="4111" w:type="dxa"/>
            <w:tcBorders>
              <w:top w:val="single" w:sz="4" w:space="0" w:color="auto"/>
              <w:left w:val="single" w:sz="4" w:space="0" w:color="auto"/>
              <w:bottom w:val="single" w:sz="4" w:space="0" w:color="auto"/>
              <w:right w:val="single" w:sz="4" w:space="0" w:color="auto"/>
            </w:tcBorders>
            <w:vAlign w:val="center"/>
          </w:tcPr>
          <w:p w14:paraId="57414F99" w14:textId="2592E039" w:rsidR="00D209F9" w:rsidRPr="00D92799" w:rsidRDefault="00D209F9" w:rsidP="00D92799">
            <w:pPr>
              <w:spacing w:before="60" w:after="60" w:line="240" w:lineRule="auto"/>
              <w:jc w:val="center"/>
              <w:rPr>
                <w:b/>
                <w:iCs/>
                <w:color w:val="000000" w:themeColor="text1"/>
                <w:szCs w:val="28"/>
                <w:lang w:val="vi-VN"/>
              </w:rPr>
            </w:pPr>
            <w:r w:rsidRPr="00D92799">
              <w:rPr>
                <w:b/>
                <w:iCs/>
                <w:color w:val="000000" w:themeColor="text1"/>
                <w:szCs w:val="28"/>
                <w:lang w:val="vi-VN"/>
              </w:rPr>
              <w:t>Nội dung chi</w:t>
            </w:r>
          </w:p>
        </w:tc>
        <w:tc>
          <w:tcPr>
            <w:tcW w:w="2268" w:type="dxa"/>
            <w:tcBorders>
              <w:top w:val="single" w:sz="4" w:space="0" w:color="auto"/>
              <w:left w:val="single" w:sz="4" w:space="0" w:color="auto"/>
              <w:bottom w:val="single" w:sz="4" w:space="0" w:color="auto"/>
              <w:right w:val="single" w:sz="4" w:space="0" w:color="auto"/>
            </w:tcBorders>
            <w:vAlign w:val="center"/>
          </w:tcPr>
          <w:p w14:paraId="7F978BA7" w14:textId="0EB0AF1F" w:rsidR="00D209F9" w:rsidRPr="00D92799" w:rsidRDefault="00D209F9" w:rsidP="00D92799">
            <w:pPr>
              <w:spacing w:before="60" w:after="60" w:line="240" w:lineRule="auto"/>
              <w:jc w:val="center"/>
              <w:rPr>
                <w:b/>
                <w:iCs/>
                <w:color w:val="000000" w:themeColor="text1"/>
                <w:szCs w:val="28"/>
                <w:lang w:val="vi-VN"/>
              </w:rPr>
            </w:pPr>
            <w:r w:rsidRPr="00D92799">
              <w:rPr>
                <w:b/>
                <w:iCs/>
                <w:color w:val="000000" w:themeColor="text1"/>
                <w:szCs w:val="28"/>
                <w:lang w:val="vi-VN"/>
              </w:rPr>
              <w:t>Cấp tỉnh</w:t>
            </w:r>
          </w:p>
        </w:tc>
        <w:tc>
          <w:tcPr>
            <w:tcW w:w="2298" w:type="dxa"/>
            <w:tcBorders>
              <w:top w:val="single" w:sz="4" w:space="0" w:color="auto"/>
              <w:left w:val="single" w:sz="4" w:space="0" w:color="auto"/>
              <w:bottom w:val="single" w:sz="4" w:space="0" w:color="auto"/>
              <w:right w:val="single" w:sz="4" w:space="0" w:color="auto"/>
            </w:tcBorders>
            <w:vAlign w:val="center"/>
          </w:tcPr>
          <w:p w14:paraId="73D57529" w14:textId="2B3AE585" w:rsidR="00D209F9" w:rsidRPr="00D92799" w:rsidRDefault="00D209F9" w:rsidP="00D92799">
            <w:pPr>
              <w:spacing w:before="60" w:after="60" w:line="240" w:lineRule="auto"/>
              <w:jc w:val="center"/>
              <w:rPr>
                <w:b/>
                <w:iCs/>
                <w:color w:val="000000" w:themeColor="text1"/>
                <w:szCs w:val="28"/>
                <w:lang w:val="vi-VN"/>
              </w:rPr>
            </w:pPr>
            <w:r w:rsidRPr="00D92799">
              <w:rPr>
                <w:b/>
                <w:iCs/>
                <w:color w:val="000000" w:themeColor="text1"/>
                <w:szCs w:val="28"/>
                <w:lang w:val="vi-VN"/>
              </w:rPr>
              <w:t>Cấp xã</w:t>
            </w:r>
          </w:p>
        </w:tc>
      </w:tr>
      <w:tr w:rsidR="00910E1E" w:rsidRPr="00156589" w14:paraId="08DABFF4" w14:textId="77777777" w:rsidTr="00FB3356">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195B0E6C" w14:textId="0D83EE12" w:rsidR="00D209F9" w:rsidRPr="00D92799" w:rsidRDefault="00D209F9" w:rsidP="00D92799">
            <w:pPr>
              <w:spacing w:before="60" w:after="60" w:line="240" w:lineRule="auto"/>
              <w:jc w:val="center"/>
              <w:rPr>
                <w:b/>
                <w:iCs/>
                <w:color w:val="000000" w:themeColor="text1"/>
                <w:szCs w:val="28"/>
                <w:lang w:val="vi-VN"/>
              </w:rPr>
            </w:pPr>
            <w:r w:rsidRPr="00D92799">
              <w:rPr>
                <w:b/>
                <w:iCs/>
                <w:color w:val="000000" w:themeColor="text1"/>
                <w:szCs w:val="28"/>
                <w:lang w:val="vi-VN"/>
              </w:rPr>
              <w:t>I</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7722B084" w14:textId="3B67C85D" w:rsidR="00D209F9" w:rsidRPr="00D92799" w:rsidRDefault="00D209F9" w:rsidP="00D92799">
            <w:pPr>
              <w:spacing w:before="60" w:after="60" w:line="240" w:lineRule="auto"/>
              <w:rPr>
                <w:iCs/>
                <w:color w:val="000000" w:themeColor="text1"/>
                <w:szCs w:val="28"/>
                <w:lang w:val="vi-VN"/>
              </w:rPr>
            </w:pPr>
            <w:r w:rsidRPr="00D92799">
              <w:rPr>
                <w:b/>
                <w:iCs/>
                <w:color w:val="000000" w:themeColor="text1"/>
                <w:szCs w:val="28"/>
                <w:lang w:val="vi-VN"/>
              </w:rPr>
              <w:t>Chi kỳ họp HĐND các cấp</w:t>
            </w:r>
          </w:p>
        </w:tc>
      </w:tr>
      <w:tr w:rsidR="009D6A86" w:rsidRPr="00156589" w14:paraId="7271D7AC" w14:textId="77777777" w:rsidTr="00FB3356">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4B029AD4" w14:textId="177E60D8" w:rsidR="009D6A86" w:rsidRPr="00D92799" w:rsidRDefault="009D6A86" w:rsidP="00D92799">
            <w:pPr>
              <w:spacing w:before="60" w:after="60" w:line="240" w:lineRule="auto"/>
              <w:jc w:val="center"/>
              <w:rPr>
                <w:iCs/>
                <w:color w:val="000000" w:themeColor="text1"/>
                <w:szCs w:val="28"/>
                <w:lang w:val="vi-VN"/>
              </w:rPr>
            </w:pPr>
            <w:r w:rsidRPr="00D92799">
              <w:rPr>
                <w:iCs/>
                <w:color w:val="000000" w:themeColor="text1"/>
                <w:szCs w:val="28"/>
                <w:lang w:val="vi-VN"/>
              </w:rPr>
              <w:t>1</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68A08DEE" w14:textId="2AC803BF" w:rsidR="009D6A86" w:rsidRPr="00D92799" w:rsidRDefault="009D6A86" w:rsidP="00D92799">
            <w:pPr>
              <w:spacing w:before="60" w:after="60" w:line="240" w:lineRule="auto"/>
              <w:rPr>
                <w:iCs/>
                <w:color w:val="000000" w:themeColor="text1"/>
                <w:szCs w:val="28"/>
                <w:lang w:val="vi-VN"/>
              </w:rPr>
            </w:pPr>
            <w:r w:rsidRPr="00D92799">
              <w:rPr>
                <w:iCs/>
                <w:color w:val="000000" w:themeColor="text1"/>
                <w:szCs w:val="28"/>
                <w:lang w:val="vi-VN"/>
              </w:rPr>
              <w:t>Chi bồi dưỡng đại biểu HĐND các cấp</w:t>
            </w:r>
          </w:p>
        </w:tc>
      </w:tr>
      <w:tr w:rsidR="00910E1E" w:rsidRPr="00156589" w14:paraId="223760C4" w14:textId="77777777" w:rsidTr="00FB3356">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146BD720" w14:textId="0AC23BFE"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1.1</w:t>
            </w:r>
          </w:p>
        </w:tc>
        <w:tc>
          <w:tcPr>
            <w:tcW w:w="4111" w:type="dxa"/>
            <w:tcBorders>
              <w:top w:val="single" w:sz="4" w:space="0" w:color="auto"/>
              <w:left w:val="single" w:sz="4" w:space="0" w:color="auto"/>
              <w:bottom w:val="single" w:sz="4" w:space="0" w:color="auto"/>
              <w:right w:val="single" w:sz="4" w:space="0" w:color="auto"/>
            </w:tcBorders>
            <w:vAlign w:val="center"/>
          </w:tcPr>
          <w:p w14:paraId="0828A0FF" w14:textId="5884464E"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Chủ tọa, điều hành</w:t>
            </w:r>
          </w:p>
        </w:tc>
        <w:tc>
          <w:tcPr>
            <w:tcW w:w="2268" w:type="dxa"/>
            <w:tcBorders>
              <w:top w:val="single" w:sz="4" w:space="0" w:color="auto"/>
              <w:left w:val="single" w:sz="4" w:space="0" w:color="auto"/>
              <w:bottom w:val="single" w:sz="4" w:space="0" w:color="auto"/>
              <w:right w:val="single" w:sz="4" w:space="0" w:color="auto"/>
            </w:tcBorders>
            <w:vAlign w:val="center"/>
          </w:tcPr>
          <w:p w14:paraId="19B51D39" w14:textId="6589FFAA"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200.000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542ECB3A" w14:textId="7A221B15"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đồng/người/buổi</w:t>
            </w:r>
          </w:p>
        </w:tc>
      </w:tr>
      <w:tr w:rsidR="00910E1E" w:rsidRPr="00156589" w14:paraId="4C06342D" w14:textId="77777777" w:rsidTr="00FB3356">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4187F9DF" w14:textId="0975FE47"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1.2</w:t>
            </w:r>
          </w:p>
        </w:tc>
        <w:tc>
          <w:tcPr>
            <w:tcW w:w="4111" w:type="dxa"/>
            <w:tcBorders>
              <w:top w:val="single" w:sz="4" w:space="0" w:color="auto"/>
              <w:left w:val="single" w:sz="4" w:space="0" w:color="auto"/>
              <w:bottom w:val="single" w:sz="4" w:space="0" w:color="auto"/>
              <w:right w:val="single" w:sz="4" w:space="0" w:color="auto"/>
            </w:tcBorders>
            <w:vAlign w:val="center"/>
          </w:tcPr>
          <w:p w14:paraId="1889C278" w14:textId="0EA890D5"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Thư ký</w:t>
            </w:r>
          </w:p>
        </w:tc>
        <w:tc>
          <w:tcPr>
            <w:tcW w:w="2268" w:type="dxa"/>
            <w:tcBorders>
              <w:top w:val="single" w:sz="4" w:space="0" w:color="auto"/>
              <w:left w:val="single" w:sz="4" w:space="0" w:color="auto"/>
              <w:bottom w:val="single" w:sz="4" w:space="0" w:color="auto"/>
              <w:right w:val="single" w:sz="4" w:space="0" w:color="auto"/>
            </w:tcBorders>
            <w:vAlign w:val="center"/>
          </w:tcPr>
          <w:p w14:paraId="77F642FE" w14:textId="73C90734"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120.000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3D74FC77" w14:textId="02264F34"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60.000 đồng/người/buổi</w:t>
            </w:r>
          </w:p>
        </w:tc>
      </w:tr>
      <w:tr w:rsidR="00910E1E" w:rsidRPr="00156589" w14:paraId="05FDD148" w14:textId="77777777" w:rsidTr="00FB3356">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250C7F1C" w14:textId="12B9345E"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1.3</w:t>
            </w:r>
          </w:p>
        </w:tc>
        <w:tc>
          <w:tcPr>
            <w:tcW w:w="4111" w:type="dxa"/>
            <w:tcBorders>
              <w:top w:val="single" w:sz="4" w:space="0" w:color="auto"/>
              <w:left w:val="single" w:sz="4" w:space="0" w:color="auto"/>
              <w:bottom w:val="single" w:sz="4" w:space="0" w:color="auto"/>
              <w:right w:val="single" w:sz="4" w:space="0" w:color="auto"/>
            </w:tcBorders>
            <w:vAlign w:val="center"/>
          </w:tcPr>
          <w:p w14:paraId="6B752A10" w14:textId="661AAFA6"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Đại biểu HĐND, Đại biểu mời</w:t>
            </w:r>
          </w:p>
        </w:tc>
        <w:tc>
          <w:tcPr>
            <w:tcW w:w="2268" w:type="dxa"/>
            <w:tcBorders>
              <w:top w:val="single" w:sz="4" w:space="0" w:color="auto"/>
              <w:left w:val="single" w:sz="4" w:space="0" w:color="auto"/>
              <w:bottom w:val="single" w:sz="4" w:space="0" w:color="auto"/>
              <w:right w:val="single" w:sz="4" w:space="0" w:color="auto"/>
            </w:tcBorders>
            <w:vAlign w:val="center"/>
          </w:tcPr>
          <w:p w14:paraId="08DBA04D" w14:textId="28D1584F"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150.000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6CA16071" w14:textId="0235A2D9"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70.000 đồng/người/buổi</w:t>
            </w:r>
          </w:p>
        </w:tc>
      </w:tr>
      <w:tr w:rsidR="00910E1E" w:rsidRPr="00156589" w14:paraId="3951010C" w14:textId="77777777" w:rsidTr="00FB3356">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75525EF1" w14:textId="5EB511A2"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1.4</w:t>
            </w:r>
          </w:p>
        </w:tc>
        <w:tc>
          <w:tcPr>
            <w:tcW w:w="4111" w:type="dxa"/>
            <w:tcBorders>
              <w:top w:val="single" w:sz="4" w:space="0" w:color="auto"/>
              <w:left w:val="single" w:sz="4" w:space="0" w:color="auto"/>
              <w:bottom w:val="single" w:sz="4" w:space="0" w:color="auto"/>
              <w:right w:val="single" w:sz="4" w:space="0" w:color="auto"/>
            </w:tcBorders>
            <w:vAlign w:val="center"/>
          </w:tcPr>
          <w:p w14:paraId="74112EB2" w14:textId="63725389" w:rsidR="00D209F9" w:rsidRPr="00D92799" w:rsidRDefault="00D209F9" w:rsidP="00D92799">
            <w:pPr>
              <w:spacing w:before="60" w:after="60" w:line="240" w:lineRule="auto"/>
              <w:jc w:val="both"/>
              <w:rPr>
                <w:iCs/>
                <w:color w:val="000000" w:themeColor="text1"/>
                <w:szCs w:val="28"/>
                <w:lang w:val="vi-VN"/>
              </w:rPr>
            </w:pPr>
            <w:r w:rsidRPr="00F94E93">
              <w:rPr>
                <w:iCs/>
                <w:color w:val="000000" w:themeColor="text1"/>
                <w:spacing w:val="-4"/>
                <w:szCs w:val="28"/>
                <w:lang w:val="vi-VN"/>
              </w:rPr>
              <w:t>Cán bộ, công chức, viên chức, người</w:t>
            </w:r>
            <w:r w:rsidRPr="00D92799">
              <w:rPr>
                <w:iCs/>
                <w:color w:val="000000" w:themeColor="text1"/>
                <w:szCs w:val="28"/>
                <w:lang w:val="vi-VN"/>
              </w:rPr>
              <w:t xml:space="preserve"> lao động phục vụ kỳ họp</w:t>
            </w:r>
          </w:p>
        </w:tc>
        <w:tc>
          <w:tcPr>
            <w:tcW w:w="2268" w:type="dxa"/>
            <w:tcBorders>
              <w:top w:val="single" w:sz="4" w:space="0" w:color="auto"/>
              <w:left w:val="single" w:sz="4" w:space="0" w:color="auto"/>
              <w:bottom w:val="single" w:sz="4" w:space="0" w:color="auto"/>
              <w:right w:val="single" w:sz="4" w:space="0" w:color="auto"/>
            </w:tcBorders>
            <w:vAlign w:val="center"/>
          </w:tcPr>
          <w:p w14:paraId="52395946" w14:textId="33FB9DE4"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7D22C0F2" w14:textId="56E4F59D"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50.000 đồng/người/buổi</w:t>
            </w:r>
          </w:p>
        </w:tc>
      </w:tr>
      <w:tr w:rsidR="00910E1E" w:rsidRPr="00156589" w14:paraId="28349823" w14:textId="77777777" w:rsidTr="00FB3356">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73A1EA05" w14:textId="28AF744F"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w:t>
            </w:r>
          </w:p>
        </w:tc>
        <w:tc>
          <w:tcPr>
            <w:tcW w:w="4111" w:type="dxa"/>
            <w:tcBorders>
              <w:top w:val="single" w:sz="4" w:space="0" w:color="auto"/>
              <w:left w:val="single" w:sz="4" w:space="0" w:color="auto"/>
              <w:bottom w:val="single" w:sz="4" w:space="0" w:color="auto"/>
              <w:right w:val="single" w:sz="4" w:space="0" w:color="auto"/>
            </w:tcBorders>
            <w:vAlign w:val="center"/>
          </w:tcPr>
          <w:p w14:paraId="259BB8A8" w14:textId="6E0DC03B"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Chi xây dựng báo cáo tổng hợp ý kiến thảo luận Tổ Đại biểu, ý kiến tham gia tại kỳ họp</w:t>
            </w:r>
          </w:p>
        </w:tc>
        <w:tc>
          <w:tcPr>
            <w:tcW w:w="2268" w:type="dxa"/>
            <w:tcBorders>
              <w:top w:val="single" w:sz="4" w:space="0" w:color="auto"/>
              <w:left w:val="single" w:sz="4" w:space="0" w:color="auto"/>
              <w:bottom w:val="single" w:sz="4" w:space="0" w:color="auto"/>
              <w:right w:val="single" w:sz="4" w:space="0" w:color="auto"/>
            </w:tcBorders>
            <w:vAlign w:val="center"/>
          </w:tcPr>
          <w:p w14:paraId="6207BBCD" w14:textId="2CA2E9BB"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150.000 đồng/</w:t>
            </w:r>
            <w:r w:rsidR="00D92799">
              <w:rPr>
                <w:iCs/>
                <w:color w:val="000000" w:themeColor="text1"/>
                <w:szCs w:val="28"/>
              </w:rPr>
              <w:t xml:space="preserve">  </w:t>
            </w:r>
            <w:r w:rsidRPr="00D92799">
              <w:rPr>
                <w:iCs/>
                <w:color w:val="000000" w:themeColor="text1"/>
                <w:szCs w:val="28"/>
                <w:lang w:val="vi-VN"/>
              </w:rPr>
              <w:t>nội dung</w:t>
            </w:r>
          </w:p>
        </w:tc>
        <w:tc>
          <w:tcPr>
            <w:tcW w:w="2298" w:type="dxa"/>
            <w:tcBorders>
              <w:top w:val="single" w:sz="4" w:space="0" w:color="auto"/>
              <w:left w:val="single" w:sz="4" w:space="0" w:color="auto"/>
              <w:bottom w:val="single" w:sz="4" w:space="0" w:color="auto"/>
              <w:right w:val="single" w:sz="4" w:space="0" w:color="auto"/>
            </w:tcBorders>
            <w:vAlign w:val="center"/>
          </w:tcPr>
          <w:p w14:paraId="5DBC9F35" w14:textId="6694EDC7"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70.000 đồng/</w:t>
            </w:r>
            <w:r w:rsidR="00D92799">
              <w:rPr>
                <w:iCs/>
                <w:color w:val="000000" w:themeColor="text1"/>
                <w:szCs w:val="28"/>
              </w:rPr>
              <w:t xml:space="preserve">             </w:t>
            </w:r>
            <w:r w:rsidRPr="00D92799">
              <w:rPr>
                <w:iCs/>
                <w:color w:val="000000" w:themeColor="text1"/>
                <w:szCs w:val="28"/>
                <w:lang w:val="vi-VN"/>
              </w:rPr>
              <w:t>nội dung</w:t>
            </w:r>
          </w:p>
        </w:tc>
      </w:tr>
      <w:tr w:rsidR="00910E1E" w:rsidRPr="00156589" w14:paraId="403426B0" w14:textId="77777777" w:rsidTr="00FB3356">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04BD2F11" w14:textId="72762B37"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3</w:t>
            </w:r>
          </w:p>
        </w:tc>
        <w:tc>
          <w:tcPr>
            <w:tcW w:w="4111" w:type="dxa"/>
            <w:tcBorders>
              <w:top w:val="single" w:sz="4" w:space="0" w:color="auto"/>
              <w:left w:val="single" w:sz="4" w:space="0" w:color="auto"/>
              <w:bottom w:val="single" w:sz="4" w:space="0" w:color="auto"/>
              <w:right w:val="single" w:sz="4" w:space="0" w:color="auto"/>
            </w:tcBorders>
            <w:vAlign w:val="center"/>
          </w:tcPr>
          <w:p w14:paraId="68C34310" w14:textId="3A64C668" w:rsidR="00D209F9" w:rsidRPr="00D92799" w:rsidRDefault="00D209F9" w:rsidP="00D92799">
            <w:pPr>
              <w:spacing w:before="60" w:after="60" w:line="240" w:lineRule="auto"/>
              <w:jc w:val="both"/>
              <w:rPr>
                <w:iCs/>
                <w:color w:val="000000" w:themeColor="text1"/>
                <w:szCs w:val="28"/>
                <w:lang w:val="vi-VN"/>
              </w:rPr>
            </w:pPr>
            <w:r w:rsidRPr="00F94E93">
              <w:rPr>
                <w:iCs/>
                <w:color w:val="000000" w:themeColor="text1"/>
                <w:spacing w:val="-4"/>
                <w:szCs w:val="28"/>
                <w:lang w:val="vi-VN"/>
              </w:rPr>
              <w:t>Chi hoàn thiện, ban hành nghị quyết</w:t>
            </w:r>
            <w:r w:rsidRPr="00D92799">
              <w:rPr>
                <w:iCs/>
                <w:color w:val="000000" w:themeColor="text1"/>
                <w:szCs w:val="28"/>
                <w:lang w:val="vi-VN"/>
              </w:rPr>
              <w:t xml:space="preserve"> HĐND các cấp</w:t>
            </w:r>
          </w:p>
        </w:tc>
        <w:tc>
          <w:tcPr>
            <w:tcW w:w="2268" w:type="dxa"/>
            <w:tcBorders>
              <w:top w:val="single" w:sz="4" w:space="0" w:color="auto"/>
              <w:left w:val="single" w:sz="4" w:space="0" w:color="auto"/>
              <w:bottom w:val="single" w:sz="4" w:space="0" w:color="auto"/>
              <w:right w:val="single" w:sz="4" w:space="0" w:color="auto"/>
            </w:tcBorders>
            <w:vAlign w:val="center"/>
          </w:tcPr>
          <w:p w14:paraId="25F0BD3E" w14:textId="471C4D23"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300.000 đồng/nghị quyết</w:t>
            </w:r>
          </w:p>
        </w:tc>
        <w:tc>
          <w:tcPr>
            <w:tcW w:w="2298" w:type="dxa"/>
            <w:tcBorders>
              <w:top w:val="single" w:sz="4" w:space="0" w:color="auto"/>
              <w:left w:val="single" w:sz="4" w:space="0" w:color="auto"/>
              <w:bottom w:val="single" w:sz="4" w:space="0" w:color="auto"/>
              <w:right w:val="single" w:sz="4" w:space="0" w:color="auto"/>
            </w:tcBorders>
            <w:vAlign w:val="center"/>
          </w:tcPr>
          <w:p w14:paraId="1F98B3BD" w14:textId="23C80AE3"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đồng/nghị quyết</w:t>
            </w:r>
          </w:p>
        </w:tc>
      </w:tr>
      <w:tr w:rsidR="00910E1E" w:rsidRPr="00156589" w14:paraId="4832F181" w14:textId="77777777" w:rsidTr="00FB3356">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2BBCFD4A" w14:textId="4C5671C4"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4</w:t>
            </w:r>
          </w:p>
        </w:tc>
        <w:tc>
          <w:tcPr>
            <w:tcW w:w="4111" w:type="dxa"/>
            <w:tcBorders>
              <w:top w:val="single" w:sz="4" w:space="0" w:color="auto"/>
              <w:left w:val="single" w:sz="4" w:space="0" w:color="auto"/>
              <w:bottom w:val="single" w:sz="4" w:space="0" w:color="auto"/>
              <w:right w:val="single" w:sz="4" w:space="0" w:color="auto"/>
            </w:tcBorders>
            <w:vAlign w:val="center"/>
          </w:tcPr>
          <w:p w14:paraId="0C4DC113" w14:textId="2B575B19"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Chi xây dựng đề cương báo cáo kết quả kỳ họp</w:t>
            </w:r>
          </w:p>
        </w:tc>
        <w:tc>
          <w:tcPr>
            <w:tcW w:w="2268" w:type="dxa"/>
            <w:tcBorders>
              <w:top w:val="single" w:sz="4" w:space="0" w:color="auto"/>
              <w:left w:val="single" w:sz="4" w:space="0" w:color="auto"/>
              <w:bottom w:val="single" w:sz="4" w:space="0" w:color="auto"/>
              <w:right w:val="single" w:sz="4" w:space="0" w:color="auto"/>
            </w:tcBorders>
            <w:vAlign w:val="center"/>
          </w:tcPr>
          <w:p w14:paraId="1DF4AA6E" w14:textId="193FB5AA"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200.000 đồng/</w:t>
            </w:r>
            <w:r w:rsidR="00D92799">
              <w:rPr>
                <w:iCs/>
                <w:color w:val="000000" w:themeColor="text1"/>
                <w:szCs w:val="28"/>
              </w:rPr>
              <w:t xml:space="preserve"> </w:t>
            </w:r>
            <w:r w:rsidRPr="00D92799">
              <w:rPr>
                <w:iCs/>
                <w:color w:val="000000" w:themeColor="text1"/>
                <w:szCs w:val="28"/>
                <w:lang w:val="vi-VN"/>
              </w:rPr>
              <w:t>văn bản</w:t>
            </w:r>
          </w:p>
        </w:tc>
        <w:tc>
          <w:tcPr>
            <w:tcW w:w="2298" w:type="dxa"/>
            <w:tcBorders>
              <w:top w:val="single" w:sz="4" w:space="0" w:color="auto"/>
              <w:left w:val="single" w:sz="4" w:space="0" w:color="auto"/>
              <w:bottom w:val="single" w:sz="4" w:space="0" w:color="auto"/>
              <w:right w:val="single" w:sz="4" w:space="0" w:color="auto"/>
            </w:tcBorders>
            <w:vAlign w:val="center"/>
          </w:tcPr>
          <w:p w14:paraId="4E3AFE19" w14:textId="556CE6AA"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w:t>
            </w:r>
            <w:r w:rsidR="00D92799">
              <w:rPr>
                <w:iCs/>
                <w:color w:val="000000" w:themeColor="text1"/>
                <w:szCs w:val="28"/>
              </w:rPr>
              <w:t xml:space="preserve"> </w:t>
            </w:r>
            <w:r w:rsidRPr="00D92799">
              <w:rPr>
                <w:iCs/>
                <w:color w:val="000000" w:themeColor="text1"/>
                <w:szCs w:val="28"/>
                <w:lang w:val="vi-VN"/>
              </w:rPr>
              <w:t>văn bản</w:t>
            </w:r>
          </w:p>
        </w:tc>
      </w:tr>
      <w:tr w:rsidR="00910E1E" w:rsidRPr="00156589" w14:paraId="23A2765D" w14:textId="77777777" w:rsidTr="00FB3356">
        <w:trPr>
          <w:gridAfter w:val="1"/>
          <w:wAfter w:w="9" w:type="dxa"/>
          <w:trHeight w:val="309"/>
        </w:trPr>
        <w:tc>
          <w:tcPr>
            <w:tcW w:w="707" w:type="dxa"/>
            <w:tcBorders>
              <w:top w:val="single" w:sz="4" w:space="0" w:color="auto"/>
              <w:left w:val="single" w:sz="4" w:space="0" w:color="auto"/>
              <w:bottom w:val="single" w:sz="4" w:space="0" w:color="auto"/>
              <w:right w:val="single" w:sz="4" w:space="0" w:color="auto"/>
            </w:tcBorders>
            <w:vAlign w:val="center"/>
          </w:tcPr>
          <w:p w14:paraId="6567B555" w14:textId="3B6F3ACB"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5</w:t>
            </w:r>
          </w:p>
        </w:tc>
        <w:tc>
          <w:tcPr>
            <w:tcW w:w="4111" w:type="dxa"/>
            <w:tcBorders>
              <w:top w:val="single" w:sz="4" w:space="0" w:color="auto"/>
              <w:left w:val="single" w:sz="4" w:space="0" w:color="auto"/>
              <w:bottom w:val="single" w:sz="4" w:space="0" w:color="auto"/>
              <w:right w:val="single" w:sz="4" w:space="0" w:color="auto"/>
            </w:tcBorders>
            <w:vAlign w:val="center"/>
          </w:tcPr>
          <w:p w14:paraId="56A4650E" w14:textId="352F515E" w:rsidR="00D209F9" w:rsidRPr="00D92799" w:rsidRDefault="00D209F9" w:rsidP="00D92799">
            <w:pPr>
              <w:spacing w:before="60" w:after="60" w:line="240" w:lineRule="auto"/>
              <w:jc w:val="both"/>
              <w:rPr>
                <w:iCs/>
                <w:color w:val="000000" w:themeColor="text1"/>
                <w:szCs w:val="28"/>
                <w:lang w:val="vi-VN"/>
              </w:rPr>
            </w:pPr>
            <w:r w:rsidRPr="00F94E93">
              <w:rPr>
                <w:iCs/>
                <w:color w:val="000000" w:themeColor="text1"/>
                <w:spacing w:val="-6"/>
                <w:szCs w:val="28"/>
                <w:lang w:val="vi-VN"/>
              </w:rPr>
              <w:t>Chi xây dựng Nghị quyết của HĐND</w:t>
            </w:r>
            <w:r w:rsidRPr="00D92799">
              <w:rPr>
                <w:iCs/>
                <w:color w:val="000000" w:themeColor="text1"/>
                <w:szCs w:val="28"/>
                <w:lang w:val="vi-VN"/>
              </w:rPr>
              <w:t xml:space="preserve"> không phải là văn bản quy phạm pháp luật</w:t>
            </w:r>
          </w:p>
        </w:tc>
        <w:tc>
          <w:tcPr>
            <w:tcW w:w="2268" w:type="dxa"/>
            <w:tcBorders>
              <w:top w:val="single" w:sz="4" w:space="0" w:color="auto"/>
              <w:left w:val="single" w:sz="4" w:space="0" w:color="auto"/>
              <w:bottom w:val="single" w:sz="4" w:space="0" w:color="auto"/>
              <w:right w:val="single" w:sz="4" w:space="0" w:color="auto"/>
            </w:tcBorders>
            <w:vAlign w:val="center"/>
          </w:tcPr>
          <w:p w14:paraId="7BC5A87E" w14:textId="735151E5"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2.500.000 đồng/nghị quyết</w:t>
            </w:r>
          </w:p>
        </w:tc>
        <w:tc>
          <w:tcPr>
            <w:tcW w:w="2298" w:type="dxa"/>
            <w:tcBorders>
              <w:top w:val="single" w:sz="4" w:space="0" w:color="auto"/>
              <w:left w:val="single" w:sz="4" w:space="0" w:color="auto"/>
              <w:bottom w:val="single" w:sz="4" w:space="0" w:color="auto"/>
              <w:right w:val="single" w:sz="4" w:space="0" w:color="auto"/>
            </w:tcBorders>
            <w:vAlign w:val="center"/>
          </w:tcPr>
          <w:p w14:paraId="68DDE4E1" w14:textId="11BFBABA"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1.000.000 đồng/nghị quyết</w:t>
            </w:r>
          </w:p>
        </w:tc>
      </w:tr>
      <w:tr w:rsidR="00910E1E" w:rsidRPr="00156589" w14:paraId="155F3A24" w14:textId="77777777" w:rsidTr="00FB3356">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2AA39378" w14:textId="036B20DB"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6</w:t>
            </w:r>
          </w:p>
        </w:tc>
        <w:tc>
          <w:tcPr>
            <w:tcW w:w="4111" w:type="dxa"/>
            <w:tcBorders>
              <w:top w:val="single" w:sz="4" w:space="0" w:color="auto"/>
              <w:left w:val="single" w:sz="4" w:space="0" w:color="auto"/>
              <w:bottom w:val="single" w:sz="4" w:space="0" w:color="auto"/>
              <w:right w:val="single" w:sz="4" w:space="0" w:color="auto"/>
            </w:tcBorders>
            <w:vAlign w:val="center"/>
          </w:tcPr>
          <w:p w14:paraId="605D3995" w14:textId="3FD81646" w:rsidR="00D209F9" w:rsidRPr="00D92799" w:rsidRDefault="00D209F9" w:rsidP="00D92799">
            <w:pPr>
              <w:spacing w:before="60" w:after="60" w:line="240" w:lineRule="auto"/>
              <w:jc w:val="both"/>
              <w:rPr>
                <w:iCs/>
                <w:color w:val="000000" w:themeColor="text1"/>
                <w:spacing w:val="-8"/>
                <w:szCs w:val="28"/>
                <w:lang w:val="vi-VN"/>
              </w:rPr>
            </w:pPr>
            <w:r w:rsidRPr="00D92799">
              <w:rPr>
                <w:iCs/>
                <w:color w:val="000000" w:themeColor="text1"/>
                <w:spacing w:val="-8"/>
                <w:szCs w:val="28"/>
                <w:lang w:val="vi-VN"/>
              </w:rPr>
              <w:t>Chi xây dựng báo cáo tổng hợp ý kiến, kiến nghị của cử tri trình kỳ họp</w:t>
            </w:r>
          </w:p>
        </w:tc>
        <w:tc>
          <w:tcPr>
            <w:tcW w:w="2268" w:type="dxa"/>
            <w:tcBorders>
              <w:top w:val="single" w:sz="4" w:space="0" w:color="auto"/>
              <w:left w:val="single" w:sz="4" w:space="0" w:color="auto"/>
              <w:bottom w:val="single" w:sz="4" w:space="0" w:color="auto"/>
              <w:right w:val="single" w:sz="4" w:space="0" w:color="auto"/>
            </w:tcBorders>
            <w:vAlign w:val="center"/>
          </w:tcPr>
          <w:p w14:paraId="737704E8" w14:textId="1E76D5AF"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500.000 đồng/</w:t>
            </w:r>
            <w:r w:rsidR="00D92799">
              <w:rPr>
                <w:iCs/>
                <w:color w:val="000000" w:themeColor="text1"/>
                <w:szCs w:val="28"/>
              </w:rPr>
              <w:t xml:space="preserve"> </w:t>
            </w:r>
            <w:r w:rsidRPr="00D92799">
              <w:rPr>
                <w:iCs/>
                <w:color w:val="000000" w:themeColor="text1"/>
                <w:szCs w:val="28"/>
                <w:lang w:val="vi-VN"/>
              </w:rPr>
              <w:t>báo cáo</w:t>
            </w:r>
          </w:p>
        </w:tc>
        <w:tc>
          <w:tcPr>
            <w:tcW w:w="2298" w:type="dxa"/>
            <w:tcBorders>
              <w:top w:val="single" w:sz="4" w:space="0" w:color="auto"/>
              <w:left w:val="single" w:sz="4" w:space="0" w:color="auto"/>
              <w:bottom w:val="single" w:sz="4" w:space="0" w:color="auto"/>
              <w:right w:val="single" w:sz="4" w:space="0" w:color="auto"/>
            </w:tcBorders>
            <w:vAlign w:val="center"/>
          </w:tcPr>
          <w:p w14:paraId="38043B2F" w14:textId="4FF06C05"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150.000 đồng/</w:t>
            </w:r>
            <w:r w:rsidR="00D92799">
              <w:rPr>
                <w:iCs/>
                <w:color w:val="000000" w:themeColor="text1"/>
                <w:szCs w:val="28"/>
              </w:rPr>
              <w:t xml:space="preserve"> </w:t>
            </w:r>
            <w:r w:rsidRPr="00D92799">
              <w:rPr>
                <w:iCs/>
                <w:color w:val="000000" w:themeColor="text1"/>
                <w:szCs w:val="28"/>
                <w:lang w:val="vi-VN"/>
              </w:rPr>
              <w:t>báo cáo</w:t>
            </w:r>
          </w:p>
        </w:tc>
      </w:tr>
      <w:tr w:rsidR="00910E1E" w:rsidRPr="00156589" w14:paraId="539940FB" w14:textId="77777777" w:rsidTr="00FB3356">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0146362C" w14:textId="5B0644D4"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7</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68099B57" w14:textId="5E4CE2A6"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Đại biểu mời, đại biểu HĐND về dự họp được bố trí phòng nghỉ trong những ngày diễn ra kỳ họp: Mức tiền chi phòng nghỉ thực hiện theo quy định hiện hành của Nhà nước.</w:t>
            </w:r>
          </w:p>
        </w:tc>
      </w:tr>
      <w:tr w:rsidR="00910E1E" w:rsidRPr="00156589" w14:paraId="5C362B65" w14:textId="77777777" w:rsidTr="00FB3356">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395EB7FF" w14:textId="469FDA10"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8</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40D5915B" w14:textId="49256C53"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 xml:space="preserve">Chi tuyên truyền các kỳ họp HĐND; chi in ấn tài liệu, vật tư, văn phòng, tiền nước uống; chi thuê hội trường (nếu có), trang trí khánh tiết; chi thuê xe </w:t>
            </w:r>
            <w:r w:rsidRPr="00D92799">
              <w:rPr>
                <w:iCs/>
                <w:color w:val="000000" w:themeColor="text1"/>
                <w:szCs w:val="28"/>
                <w:lang w:val="vi-VN"/>
              </w:rPr>
              <w:lastRenderedPageBreak/>
              <w:t>ô tô đưa đón đại biểu từ nơi nghỉ đến nơi tổ chức kỳ họp; chi làm ngoài giờ trước, trong và sau các kỳ họp: Thực hiện theo quy định hiện hành về chế độ chi tổ chức hội nghị đối với các cơ quan nhà nước, các đơn vị sự nghiệp công lập và dự toán do Thường trực HĐND các cấp phê duyệt.</w:t>
            </w:r>
          </w:p>
        </w:tc>
      </w:tr>
      <w:tr w:rsidR="00910E1E" w:rsidRPr="00156589" w14:paraId="0A96E111" w14:textId="77777777" w:rsidTr="00FB3356">
        <w:trPr>
          <w:gridAfter w:val="1"/>
          <w:wAfter w:w="6" w:type="dxa"/>
        </w:trPr>
        <w:tc>
          <w:tcPr>
            <w:tcW w:w="707" w:type="dxa"/>
            <w:tcBorders>
              <w:top w:val="single" w:sz="4" w:space="0" w:color="auto"/>
            </w:tcBorders>
            <w:vAlign w:val="center"/>
          </w:tcPr>
          <w:p w14:paraId="252BABA4" w14:textId="3BB9761B" w:rsidR="00D209F9" w:rsidRPr="00D92799" w:rsidRDefault="00D209F9" w:rsidP="00D92799">
            <w:pPr>
              <w:spacing w:before="60" w:after="60" w:line="240" w:lineRule="auto"/>
              <w:jc w:val="center"/>
              <w:rPr>
                <w:b/>
                <w:iCs/>
                <w:color w:val="000000" w:themeColor="text1"/>
                <w:szCs w:val="28"/>
                <w:lang w:val="vi-VN"/>
              </w:rPr>
            </w:pPr>
            <w:r w:rsidRPr="00D92799">
              <w:rPr>
                <w:b/>
                <w:iCs/>
                <w:color w:val="000000" w:themeColor="text1"/>
                <w:szCs w:val="28"/>
                <w:lang w:val="vi-VN"/>
              </w:rPr>
              <w:lastRenderedPageBreak/>
              <w:t>II</w:t>
            </w:r>
          </w:p>
        </w:tc>
        <w:tc>
          <w:tcPr>
            <w:tcW w:w="8680" w:type="dxa"/>
            <w:gridSpan w:val="3"/>
            <w:tcBorders>
              <w:top w:val="single" w:sz="4" w:space="0" w:color="auto"/>
            </w:tcBorders>
            <w:vAlign w:val="center"/>
          </w:tcPr>
          <w:p w14:paraId="77B8E0D9" w14:textId="25387EFF" w:rsidR="00D209F9" w:rsidRPr="00D92799" w:rsidRDefault="00D209F9" w:rsidP="00D92799">
            <w:pPr>
              <w:spacing w:before="60" w:after="60" w:line="240" w:lineRule="auto"/>
              <w:rPr>
                <w:iCs/>
                <w:color w:val="000000" w:themeColor="text1"/>
                <w:szCs w:val="28"/>
                <w:lang w:val="vi-VN"/>
              </w:rPr>
            </w:pPr>
            <w:r w:rsidRPr="00D92799">
              <w:rPr>
                <w:b/>
                <w:iCs/>
                <w:color w:val="000000" w:themeColor="text1"/>
                <w:szCs w:val="28"/>
                <w:lang w:val="vi-VN"/>
              </w:rPr>
              <w:t>Chi nghiên cứu, đề xuất các nội dung do Thường trực HĐND giao</w:t>
            </w:r>
          </w:p>
        </w:tc>
      </w:tr>
      <w:tr w:rsidR="00910E1E" w:rsidRPr="00156589" w14:paraId="00746F0A" w14:textId="77777777" w:rsidTr="00D92799">
        <w:trPr>
          <w:gridAfter w:val="1"/>
          <w:wAfter w:w="9" w:type="dxa"/>
        </w:trPr>
        <w:tc>
          <w:tcPr>
            <w:tcW w:w="707" w:type="dxa"/>
            <w:vAlign w:val="center"/>
          </w:tcPr>
          <w:p w14:paraId="594502F2" w14:textId="036CC10D"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w:t>
            </w:r>
          </w:p>
        </w:tc>
        <w:tc>
          <w:tcPr>
            <w:tcW w:w="4111" w:type="dxa"/>
            <w:vAlign w:val="center"/>
          </w:tcPr>
          <w:p w14:paraId="478ED97A" w14:textId="7E36BCFA"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Nghiên cứu, tham gia, đề xuất giải quyết nội dung do Thường trực HĐND giao</w:t>
            </w:r>
          </w:p>
        </w:tc>
        <w:tc>
          <w:tcPr>
            <w:tcW w:w="2268" w:type="dxa"/>
            <w:vAlign w:val="center"/>
          </w:tcPr>
          <w:p w14:paraId="4E39F5CF" w14:textId="697B7DC8"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700.000 đồng/</w:t>
            </w:r>
            <w:r w:rsidR="00D92799">
              <w:rPr>
                <w:iCs/>
                <w:color w:val="000000" w:themeColor="text1"/>
                <w:szCs w:val="28"/>
              </w:rPr>
              <w:t xml:space="preserve">               </w:t>
            </w:r>
            <w:r w:rsidRPr="00D92799">
              <w:rPr>
                <w:iCs/>
                <w:color w:val="000000" w:themeColor="text1"/>
                <w:szCs w:val="28"/>
                <w:lang w:val="vi-VN"/>
              </w:rPr>
              <w:t>nội dung</w:t>
            </w:r>
          </w:p>
        </w:tc>
        <w:tc>
          <w:tcPr>
            <w:tcW w:w="2298" w:type="dxa"/>
            <w:vAlign w:val="center"/>
          </w:tcPr>
          <w:p w14:paraId="2097F3E5" w14:textId="42B7D12A"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200.000 đồng/</w:t>
            </w:r>
            <w:r w:rsidR="00D92799">
              <w:rPr>
                <w:iCs/>
                <w:color w:val="000000" w:themeColor="text1"/>
                <w:szCs w:val="28"/>
              </w:rPr>
              <w:t xml:space="preserve">            </w:t>
            </w:r>
            <w:r w:rsidRPr="00D92799">
              <w:rPr>
                <w:iCs/>
                <w:color w:val="000000" w:themeColor="text1"/>
                <w:szCs w:val="28"/>
                <w:lang w:val="vi-VN"/>
              </w:rPr>
              <w:t>nội dung</w:t>
            </w:r>
          </w:p>
        </w:tc>
      </w:tr>
      <w:tr w:rsidR="00910E1E" w:rsidRPr="00156589" w14:paraId="2595705F" w14:textId="77777777" w:rsidTr="00D92799">
        <w:trPr>
          <w:gridAfter w:val="1"/>
          <w:wAfter w:w="6" w:type="dxa"/>
        </w:trPr>
        <w:tc>
          <w:tcPr>
            <w:tcW w:w="707" w:type="dxa"/>
            <w:vAlign w:val="center"/>
          </w:tcPr>
          <w:p w14:paraId="0DD473C1" w14:textId="4B0CC2A3" w:rsidR="00D209F9" w:rsidRPr="00D92799" w:rsidRDefault="00D209F9" w:rsidP="00D92799">
            <w:pPr>
              <w:spacing w:before="60" w:after="60" w:line="240" w:lineRule="auto"/>
              <w:jc w:val="center"/>
              <w:rPr>
                <w:b/>
                <w:iCs/>
                <w:color w:val="000000" w:themeColor="text1"/>
                <w:szCs w:val="28"/>
                <w:lang w:val="vi-VN"/>
              </w:rPr>
            </w:pPr>
            <w:r w:rsidRPr="00D92799">
              <w:rPr>
                <w:b/>
                <w:iCs/>
                <w:color w:val="000000" w:themeColor="text1"/>
                <w:szCs w:val="28"/>
                <w:lang w:val="vi-VN"/>
              </w:rPr>
              <w:t>III</w:t>
            </w:r>
          </w:p>
        </w:tc>
        <w:tc>
          <w:tcPr>
            <w:tcW w:w="8680" w:type="dxa"/>
            <w:gridSpan w:val="3"/>
            <w:vAlign w:val="center"/>
          </w:tcPr>
          <w:p w14:paraId="56DE349E" w14:textId="152A2FB1" w:rsidR="00D209F9" w:rsidRPr="00D92799" w:rsidRDefault="00D209F9" w:rsidP="00D92799">
            <w:pPr>
              <w:spacing w:before="60" w:after="60" w:line="240" w:lineRule="auto"/>
              <w:rPr>
                <w:iCs/>
                <w:color w:val="000000" w:themeColor="text1"/>
                <w:szCs w:val="28"/>
                <w:lang w:val="vi-VN"/>
              </w:rPr>
            </w:pPr>
            <w:r w:rsidRPr="00D92799">
              <w:rPr>
                <w:b/>
                <w:iCs/>
                <w:color w:val="000000" w:themeColor="text1"/>
                <w:szCs w:val="28"/>
                <w:lang w:val="vi-VN"/>
              </w:rPr>
              <w:t>Chi công tác thẩm tra và các phiên họp khác của HĐND các cấp</w:t>
            </w:r>
          </w:p>
        </w:tc>
      </w:tr>
      <w:tr w:rsidR="00910E1E" w:rsidRPr="00156589" w14:paraId="0E39EDEE" w14:textId="77777777" w:rsidTr="00D92799">
        <w:trPr>
          <w:gridAfter w:val="1"/>
          <w:wAfter w:w="6" w:type="dxa"/>
        </w:trPr>
        <w:tc>
          <w:tcPr>
            <w:tcW w:w="707" w:type="dxa"/>
            <w:vAlign w:val="center"/>
          </w:tcPr>
          <w:p w14:paraId="7104BBEF" w14:textId="0E74540C"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w:t>
            </w:r>
          </w:p>
        </w:tc>
        <w:tc>
          <w:tcPr>
            <w:tcW w:w="8680" w:type="dxa"/>
            <w:gridSpan w:val="3"/>
            <w:vAlign w:val="center"/>
          </w:tcPr>
          <w:p w14:paraId="2FFCBF0C" w14:textId="6DC2DB11"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Phiên họp thẩm tra, phiên họp tham gia vào báo cáo thẩm tra; phiên họp chất vấn của Thường trực HĐND các cấp.</w:t>
            </w:r>
          </w:p>
        </w:tc>
      </w:tr>
      <w:tr w:rsidR="00910E1E" w:rsidRPr="00156589" w14:paraId="6A1ACB46" w14:textId="77777777" w:rsidTr="00D92799">
        <w:trPr>
          <w:gridAfter w:val="1"/>
          <w:wAfter w:w="9" w:type="dxa"/>
        </w:trPr>
        <w:tc>
          <w:tcPr>
            <w:tcW w:w="707" w:type="dxa"/>
            <w:vAlign w:val="center"/>
          </w:tcPr>
          <w:p w14:paraId="5F696A46" w14:textId="675B1874"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1.1</w:t>
            </w:r>
          </w:p>
        </w:tc>
        <w:tc>
          <w:tcPr>
            <w:tcW w:w="4111" w:type="dxa"/>
            <w:vAlign w:val="center"/>
          </w:tcPr>
          <w:p w14:paraId="6A1EDCB7" w14:textId="2CC60EF5"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Chủ toạ, chủ trì</w:t>
            </w:r>
          </w:p>
        </w:tc>
        <w:tc>
          <w:tcPr>
            <w:tcW w:w="2268" w:type="dxa"/>
            <w:vAlign w:val="center"/>
          </w:tcPr>
          <w:p w14:paraId="3D0637CA" w14:textId="4538874C"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200.000 đồng/người/buổi</w:t>
            </w:r>
          </w:p>
        </w:tc>
        <w:tc>
          <w:tcPr>
            <w:tcW w:w="2298" w:type="dxa"/>
            <w:vAlign w:val="center"/>
          </w:tcPr>
          <w:p w14:paraId="32971C05" w14:textId="24AB5497"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đồng/người/buổi</w:t>
            </w:r>
          </w:p>
        </w:tc>
      </w:tr>
      <w:tr w:rsidR="00910E1E" w:rsidRPr="00156589" w14:paraId="7774CB63" w14:textId="77777777" w:rsidTr="00D92799">
        <w:trPr>
          <w:gridAfter w:val="1"/>
          <w:wAfter w:w="9" w:type="dxa"/>
        </w:trPr>
        <w:tc>
          <w:tcPr>
            <w:tcW w:w="707" w:type="dxa"/>
            <w:vAlign w:val="center"/>
          </w:tcPr>
          <w:p w14:paraId="20F52602" w14:textId="5BD8E07F"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1.2</w:t>
            </w:r>
          </w:p>
        </w:tc>
        <w:tc>
          <w:tcPr>
            <w:tcW w:w="4111" w:type="dxa"/>
            <w:vAlign w:val="center"/>
          </w:tcPr>
          <w:p w14:paraId="77BFCB94" w14:textId="2A295875"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Đại biểu HĐND; Đại biểu mời</w:t>
            </w:r>
          </w:p>
        </w:tc>
        <w:tc>
          <w:tcPr>
            <w:tcW w:w="2268" w:type="dxa"/>
            <w:vAlign w:val="center"/>
          </w:tcPr>
          <w:p w14:paraId="13F1D718" w14:textId="0F333EB3"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150.000 đồng/người/buổi</w:t>
            </w:r>
          </w:p>
        </w:tc>
        <w:tc>
          <w:tcPr>
            <w:tcW w:w="2298" w:type="dxa"/>
            <w:vAlign w:val="center"/>
          </w:tcPr>
          <w:p w14:paraId="3FD55D9B" w14:textId="3BF9035D"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70.000 đồng/người/buổi</w:t>
            </w:r>
          </w:p>
        </w:tc>
      </w:tr>
      <w:tr w:rsidR="00910E1E" w:rsidRPr="00156589" w14:paraId="3968F8A3" w14:textId="77777777" w:rsidTr="00D92799">
        <w:trPr>
          <w:gridAfter w:val="1"/>
          <w:wAfter w:w="9" w:type="dxa"/>
        </w:trPr>
        <w:tc>
          <w:tcPr>
            <w:tcW w:w="707" w:type="dxa"/>
            <w:vAlign w:val="center"/>
          </w:tcPr>
          <w:p w14:paraId="56AB8B20" w14:textId="5B02D250"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1.3</w:t>
            </w:r>
          </w:p>
        </w:tc>
        <w:tc>
          <w:tcPr>
            <w:tcW w:w="4111" w:type="dxa"/>
            <w:vAlign w:val="center"/>
          </w:tcPr>
          <w:p w14:paraId="0E0535B3" w14:textId="164B2480"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Cán bộ, công chức, viên chức, người lao động phục vụ phiên họp</w:t>
            </w:r>
          </w:p>
        </w:tc>
        <w:tc>
          <w:tcPr>
            <w:tcW w:w="2268" w:type="dxa"/>
            <w:vAlign w:val="center"/>
          </w:tcPr>
          <w:p w14:paraId="78E9DD27" w14:textId="5BC40961"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đồng/người/buổi</w:t>
            </w:r>
          </w:p>
        </w:tc>
        <w:tc>
          <w:tcPr>
            <w:tcW w:w="2298" w:type="dxa"/>
            <w:vAlign w:val="center"/>
          </w:tcPr>
          <w:p w14:paraId="3ED62C29" w14:textId="0AA8C800"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50.000 đồng/người/buổi</w:t>
            </w:r>
          </w:p>
        </w:tc>
      </w:tr>
      <w:tr w:rsidR="00910E1E" w:rsidRPr="00156589" w14:paraId="5846D3AC" w14:textId="77777777" w:rsidTr="00D92799">
        <w:trPr>
          <w:gridAfter w:val="1"/>
          <w:wAfter w:w="6" w:type="dxa"/>
        </w:trPr>
        <w:tc>
          <w:tcPr>
            <w:tcW w:w="707" w:type="dxa"/>
            <w:vAlign w:val="center"/>
          </w:tcPr>
          <w:p w14:paraId="0B175398" w14:textId="080D61D9"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w:t>
            </w:r>
          </w:p>
        </w:tc>
        <w:tc>
          <w:tcPr>
            <w:tcW w:w="8680" w:type="dxa"/>
            <w:gridSpan w:val="3"/>
            <w:vAlign w:val="center"/>
          </w:tcPr>
          <w:p w14:paraId="57D317D9" w14:textId="67DAD712" w:rsidR="00D209F9" w:rsidRPr="00D92799" w:rsidRDefault="00D209F9" w:rsidP="00D92799">
            <w:pPr>
              <w:spacing w:before="60" w:after="60" w:line="240" w:lineRule="auto"/>
              <w:jc w:val="both"/>
              <w:rPr>
                <w:iCs/>
                <w:color w:val="000000" w:themeColor="text1"/>
                <w:szCs w:val="28"/>
              </w:rPr>
            </w:pPr>
            <w:r w:rsidRPr="00D92799">
              <w:rPr>
                <w:iCs/>
                <w:color w:val="000000" w:themeColor="text1"/>
                <w:szCs w:val="28"/>
                <w:lang w:val="vi-VN"/>
              </w:rPr>
              <w:t>Chuẩn bị nội dung cần tập trung thảo luận, tham gia của Thường trực HĐND và các Ban của HĐND tại các cuộc thẩm tra</w:t>
            </w:r>
            <w:r w:rsidR="0034055F" w:rsidRPr="00D92799">
              <w:rPr>
                <w:rStyle w:val="FootnoteReference"/>
                <w:iCs/>
                <w:color w:val="000000" w:themeColor="text1"/>
                <w:szCs w:val="28"/>
                <w:lang w:val="vi-VN"/>
              </w:rPr>
              <w:footnoteReference w:id="4"/>
            </w:r>
          </w:p>
        </w:tc>
      </w:tr>
      <w:tr w:rsidR="00910E1E" w:rsidRPr="00156589" w14:paraId="08B4D9C7" w14:textId="77777777" w:rsidTr="00D92799">
        <w:trPr>
          <w:gridAfter w:val="1"/>
          <w:wAfter w:w="9" w:type="dxa"/>
        </w:trPr>
        <w:tc>
          <w:tcPr>
            <w:tcW w:w="707" w:type="dxa"/>
            <w:vAlign w:val="center"/>
          </w:tcPr>
          <w:p w14:paraId="30334048" w14:textId="3C8C452C"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2.1</w:t>
            </w:r>
          </w:p>
        </w:tc>
        <w:tc>
          <w:tcPr>
            <w:tcW w:w="4111" w:type="dxa"/>
            <w:vAlign w:val="center"/>
          </w:tcPr>
          <w:p w14:paraId="3935D8FB" w14:textId="6C4677BB"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Chi cho văn bản tham gia ý kiến của Chủ tịch, Phó Chủ tịch tại các phiên thẩm tra</w:t>
            </w:r>
          </w:p>
        </w:tc>
        <w:tc>
          <w:tcPr>
            <w:tcW w:w="2268" w:type="dxa"/>
            <w:vAlign w:val="center"/>
          </w:tcPr>
          <w:p w14:paraId="61D1F251" w14:textId="17FDE772"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200.000 đồng/</w:t>
            </w:r>
            <w:r w:rsidR="00D92799">
              <w:rPr>
                <w:iCs/>
                <w:color w:val="000000" w:themeColor="text1"/>
                <w:szCs w:val="28"/>
              </w:rPr>
              <w:t xml:space="preserve"> </w:t>
            </w:r>
            <w:r w:rsidRPr="00D92799">
              <w:rPr>
                <w:iCs/>
                <w:color w:val="000000" w:themeColor="text1"/>
                <w:szCs w:val="28"/>
                <w:lang w:val="vi-VN"/>
              </w:rPr>
              <w:t>văn bản (nội dung) thẩm tra có ý kiến tham gia</w:t>
            </w:r>
          </w:p>
        </w:tc>
        <w:tc>
          <w:tcPr>
            <w:tcW w:w="2298" w:type="dxa"/>
            <w:vAlign w:val="center"/>
          </w:tcPr>
          <w:p w14:paraId="4E4A0529" w14:textId="41954ED4"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w:t>
            </w:r>
            <w:r w:rsidR="00D92799">
              <w:rPr>
                <w:iCs/>
                <w:color w:val="000000" w:themeColor="text1"/>
                <w:szCs w:val="28"/>
              </w:rPr>
              <w:t xml:space="preserve"> </w:t>
            </w:r>
            <w:r w:rsidRPr="00D92799">
              <w:rPr>
                <w:iCs/>
                <w:color w:val="000000" w:themeColor="text1"/>
                <w:szCs w:val="28"/>
                <w:lang w:val="vi-VN"/>
              </w:rPr>
              <w:t>văn bản (nội dung) thẩm tra có ý kiến tham gia</w:t>
            </w:r>
          </w:p>
        </w:tc>
      </w:tr>
      <w:tr w:rsidR="00910E1E" w:rsidRPr="00156589" w14:paraId="089D5B85" w14:textId="77777777" w:rsidTr="00D92799">
        <w:trPr>
          <w:gridAfter w:val="1"/>
          <w:wAfter w:w="9" w:type="dxa"/>
        </w:trPr>
        <w:tc>
          <w:tcPr>
            <w:tcW w:w="707" w:type="dxa"/>
            <w:vAlign w:val="center"/>
          </w:tcPr>
          <w:p w14:paraId="1D135FA4" w14:textId="59930374"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2.2</w:t>
            </w:r>
          </w:p>
        </w:tc>
        <w:tc>
          <w:tcPr>
            <w:tcW w:w="4111" w:type="dxa"/>
            <w:vAlign w:val="center"/>
          </w:tcPr>
          <w:p w14:paraId="0B48E0D6" w14:textId="77F85320"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Chi cho văn bản tham gia ý kiến của các Ban của HĐND tại các phiên thẩm tra</w:t>
            </w:r>
          </w:p>
        </w:tc>
        <w:tc>
          <w:tcPr>
            <w:tcW w:w="2268" w:type="dxa"/>
            <w:vAlign w:val="center"/>
          </w:tcPr>
          <w:p w14:paraId="05E62572" w14:textId="0C99F89A" w:rsidR="00D209F9" w:rsidRPr="00D92799" w:rsidRDefault="00D209F9" w:rsidP="00D92799">
            <w:pPr>
              <w:spacing w:before="60" w:after="60" w:line="240" w:lineRule="auto"/>
              <w:ind w:left="-110"/>
              <w:jc w:val="center"/>
              <w:rPr>
                <w:iCs/>
                <w:color w:val="000000" w:themeColor="text1"/>
                <w:szCs w:val="28"/>
                <w:lang w:val="vi-VN"/>
              </w:rPr>
            </w:pPr>
            <w:r w:rsidRPr="00D92799">
              <w:rPr>
                <w:iCs/>
                <w:color w:val="000000" w:themeColor="text1"/>
                <w:szCs w:val="28"/>
                <w:lang w:val="vi-VN"/>
              </w:rPr>
              <w:t>800.000 đồng/văn bản (nội dung) được phân công phối hợp thẩm tra có ý kiến tham gia</w:t>
            </w:r>
          </w:p>
        </w:tc>
        <w:tc>
          <w:tcPr>
            <w:tcW w:w="2298" w:type="dxa"/>
            <w:vAlign w:val="center"/>
          </w:tcPr>
          <w:p w14:paraId="693746A0" w14:textId="09E2D6BC"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400.000 đồng/văn bản (nội dung) được phân công phối hợp thẩm tra có ý kiến tham gia</w:t>
            </w:r>
          </w:p>
        </w:tc>
      </w:tr>
      <w:tr w:rsidR="00910E1E" w:rsidRPr="00156589" w14:paraId="507C89C5" w14:textId="77777777" w:rsidTr="00D92799">
        <w:trPr>
          <w:gridAfter w:val="1"/>
          <w:wAfter w:w="9" w:type="dxa"/>
        </w:trPr>
        <w:tc>
          <w:tcPr>
            <w:tcW w:w="707" w:type="dxa"/>
            <w:vAlign w:val="center"/>
          </w:tcPr>
          <w:p w14:paraId="17CCA64E" w14:textId="5E5492E8"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3</w:t>
            </w:r>
          </w:p>
        </w:tc>
        <w:tc>
          <w:tcPr>
            <w:tcW w:w="4111" w:type="dxa"/>
            <w:vAlign w:val="center"/>
          </w:tcPr>
          <w:p w14:paraId="2114BF87" w14:textId="31511333"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Nghiên cứu xây dựng báo cáo thẩm tra của các Ban</w:t>
            </w:r>
            <w:r w:rsidR="00D80118" w:rsidRPr="00D92799">
              <w:rPr>
                <w:iCs/>
                <w:color w:val="000000" w:themeColor="text1"/>
                <w:szCs w:val="28"/>
              </w:rPr>
              <w:t xml:space="preserve"> của</w:t>
            </w:r>
            <w:r w:rsidRPr="00D92799">
              <w:rPr>
                <w:iCs/>
                <w:color w:val="000000" w:themeColor="text1"/>
                <w:szCs w:val="28"/>
                <w:lang w:val="vi-VN"/>
              </w:rPr>
              <w:t xml:space="preserve"> HĐND</w:t>
            </w:r>
            <w:r w:rsidRPr="00D92799">
              <w:rPr>
                <w:rStyle w:val="FootnoteReference"/>
                <w:iCs/>
                <w:color w:val="000000" w:themeColor="text1"/>
                <w:szCs w:val="28"/>
                <w:lang w:val="vi-VN"/>
              </w:rPr>
              <w:footnoteReference w:id="5"/>
            </w:r>
          </w:p>
        </w:tc>
        <w:tc>
          <w:tcPr>
            <w:tcW w:w="2268" w:type="dxa"/>
            <w:vAlign w:val="center"/>
          </w:tcPr>
          <w:p w14:paraId="34045292" w14:textId="7D97A12F"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1.000.000 đồng/văn bản (nội dung) được giao chủ trì thẩm tra</w:t>
            </w:r>
          </w:p>
        </w:tc>
        <w:tc>
          <w:tcPr>
            <w:tcW w:w="2298" w:type="dxa"/>
            <w:vAlign w:val="center"/>
          </w:tcPr>
          <w:p w14:paraId="24E06B2E" w14:textId="54A564B0" w:rsidR="00D209F9" w:rsidRPr="00D92799" w:rsidRDefault="00D209F9" w:rsidP="00F94E93">
            <w:pPr>
              <w:spacing w:before="60" w:after="60" w:line="240" w:lineRule="auto"/>
              <w:jc w:val="center"/>
              <w:rPr>
                <w:iCs/>
                <w:color w:val="000000" w:themeColor="text1"/>
                <w:szCs w:val="28"/>
                <w:lang w:val="vi-VN"/>
              </w:rPr>
            </w:pPr>
            <w:r w:rsidRPr="00D92799">
              <w:rPr>
                <w:iCs/>
                <w:color w:val="000000" w:themeColor="text1"/>
                <w:szCs w:val="28"/>
                <w:lang w:val="vi-VN"/>
              </w:rPr>
              <w:t>500.000 đồng/văn bản (nội dung)</w:t>
            </w:r>
            <w:r w:rsidR="00F94E93">
              <w:rPr>
                <w:iCs/>
                <w:color w:val="000000" w:themeColor="text1"/>
                <w:szCs w:val="28"/>
              </w:rPr>
              <w:t xml:space="preserve"> </w:t>
            </w:r>
            <w:r w:rsidRPr="00D92799">
              <w:rPr>
                <w:iCs/>
                <w:color w:val="000000" w:themeColor="text1"/>
                <w:szCs w:val="28"/>
                <w:lang w:val="vi-VN"/>
              </w:rPr>
              <w:t>được giao chủ trì thẩm tra</w:t>
            </w:r>
          </w:p>
        </w:tc>
      </w:tr>
      <w:tr w:rsidR="00910E1E" w:rsidRPr="00156589" w14:paraId="1DCE5D3E" w14:textId="77777777" w:rsidTr="0065275D">
        <w:tc>
          <w:tcPr>
            <w:tcW w:w="9393" w:type="dxa"/>
            <w:gridSpan w:val="5"/>
            <w:tcBorders>
              <w:top w:val="single" w:sz="4" w:space="0" w:color="auto"/>
              <w:left w:val="single" w:sz="4" w:space="0" w:color="auto"/>
              <w:bottom w:val="single" w:sz="4" w:space="0" w:color="auto"/>
              <w:right w:val="single" w:sz="4" w:space="0" w:color="auto"/>
            </w:tcBorders>
            <w:vAlign w:val="center"/>
          </w:tcPr>
          <w:p w14:paraId="29A1E282" w14:textId="679A6410" w:rsidR="009C7090" w:rsidRPr="00D92799" w:rsidRDefault="00EF31DC" w:rsidP="00D92799">
            <w:pPr>
              <w:spacing w:before="60" w:after="60" w:line="240" w:lineRule="auto"/>
              <w:jc w:val="both"/>
              <w:rPr>
                <w:b/>
                <w:bCs/>
                <w:i/>
                <w:color w:val="000000" w:themeColor="text1"/>
                <w:szCs w:val="28"/>
              </w:rPr>
            </w:pPr>
            <w:r w:rsidRPr="00D92799">
              <w:rPr>
                <w:b/>
                <w:bCs/>
                <w:i/>
                <w:color w:val="000000" w:themeColor="text1"/>
                <w:szCs w:val="28"/>
              </w:rPr>
              <w:t xml:space="preserve">     </w:t>
            </w:r>
            <w:r w:rsidR="00D209F9" w:rsidRPr="00D92799">
              <w:rPr>
                <w:b/>
                <w:bCs/>
                <w:i/>
                <w:color w:val="000000" w:themeColor="text1"/>
                <w:szCs w:val="28"/>
                <w:lang w:val="vi-VN"/>
              </w:rPr>
              <w:t xml:space="preserve">Ghi chú: </w:t>
            </w:r>
          </w:p>
          <w:p w14:paraId="10C5FA5D" w14:textId="5C876B4E" w:rsidR="009C7090" w:rsidRPr="00D92799" w:rsidRDefault="00EF31DC" w:rsidP="00D92799">
            <w:pPr>
              <w:spacing w:before="60" w:after="60" w:line="240" w:lineRule="auto"/>
              <w:jc w:val="both"/>
              <w:rPr>
                <w:i/>
                <w:color w:val="000000" w:themeColor="text1"/>
                <w:szCs w:val="28"/>
              </w:rPr>
            </w:pPr>
            <w:r w:rsidRPr="00D92799">
              <w:rPr>
                <w:i/>
                <w:color w:val="000000" w:themeColor="text1"/>
                <w:szCs w:val="28"/>
              </w:rPr>
              <w:lastRenderedPageBreak/>
              <w:t xml:space="preserve">     </w:t>
            </w:r>
            <w:r w:rsidR="00D209F9" w:rsidRPr="00D92799">
              <w:rPr>
                <w:i/>
                <w:color w:val="000000" w:themeColor="text1"/>
                <w:szCs w:val="28"/>
                <w:lang w:val="vi-VN"/>
              </w:rPr>
              <w:t xml:space="preserve">- Nội dung thảo luận, cho ý kiến: Báo cáo, đề án, dự thảo </w:t>
            </w:r>
            <w:r w:rsidR="00F94E93">
              <w:rPr>
                <w:i/>
                <w:color w:val="000000" w:themeColor="text1"/>
                <w:szCs w:val="28"/>
              </w:rPr>
              <w:t>N</w:t>
            </w:r>
            <w:r w:rsidR="00D209F9" w:rsidRPr="00D92799">
              <w:rPr>
                <w:i/>
                <w:color w:val="000000" w:themeColor="text1"/>
                <w:szCs w:val="28"/>
                <w:lang w:val="vi-VN"/>
              </w:rPr>
              <w:t>ghị quyết</w:t>
            </w:r>
          </w:p>
          <w:p w14:paraId="53B69065" w14:textId="40C38454" w:rsidR="00D209F9" w:rsidRPr="00D92799" w:rsidRDefault="00EF31DC" w:rsidP="00D92799">
            <w:pPr>
              <w:spacing w:before="60" w:after="60" w:line="240" w:lineRule="auto"/>
              <w:jc w:val="both"/>
              <w:rPr>
                <w:iCs/>
                <w:color w:val="000000" w:themeColor="text1"/>
                <w:szCs w:val="28"/>
                <w:lang w:val="vi-VN"/>
              </w:rPr>
            </w:pPr>
            <w:r w:rsidRPr="00D92799">
              <w:rPr>
                <w:i/>
                <w:color w:val="000000" w:themeColor="text1"/>
                <w:szCs w:val="28"/>
              </w:rPr>
              <w:t xml:space="preserve">     </w:t>
            </w:r>
            <w:r w:rsidR="00D209F9" w:rsidRPr="00D92799">
              <w:rPr>
                <w:i/>
                <w:color w:val="000000" w:themeColor="text1"/>
                <w:szCs w:val="28"/>
                <w:lang w:val="vi-VN"/>
              </w:rPr>
              <w:t>- Phiên họp thẩm tra vào ngày nghỉ thì được hưởng 2 lần mức chi theo quy định, thẩm tra vào thời gian ngoài giờ ngày làm việc thì được hưởng 1,5 lần mức chi theo quy định.</w:t>
            </w:r>
          </w:p>
        </w:tc>
      </w:tr>
      <w:tr w:rsidR="00910E1E" w:rsidRPr="00156589" w14:paraId="1310F70D"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10DBD23E" w14:textId="446759B1" w:rsidR="00D209F9" w:rsidRPr="00D92799" w:rsidRDefault="00D209F9" w:rsidP="00D92799">
            <w:pPr>
              <w:spacing w:before="60" w:after="60" w:line="240" w:lineRule="auto"/>
              <w:jc w:val="center"/>
              <w:rPr>
                <w:b/>
                <w:iCs/>
                <w:color w:val="000000" w:themeColor="text1"/>
                <w:szCs w:val="28"/>
                <w:lang w:val="vi-VN"/>
              </w:rPr>
            </w:pPr>
            <w:r w:rsidRPr="00D92799">
              <w:rPr>
                <w:b/>
                <w:iCs/>
                <w:color w:val="000000" w:themeColor="text1"/>
                <w:szCs w:val="28"/>
                <w:lang w:val="vi-VN"/>
              </w:rPr>
              <w:lastRenderedPageBreak/>
              <w:t>IV</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51A71D04" w14:textId="6EF34C90" w:rsidR="00D209F9" w:rsidRPr="00D92799" w:rsidRDefault="00D209F9" w:rsidP="00D92799">
            <w:pPr>
              <w:spacing w:before="60" w:after="60" w:line="240" w:lineRule="auto"/>
              <w:rPr>
                <w:iCs/>
                <w:color w:val="000000" w:themeColor="text1"/>
                <w:szCs w:val="28"/>
                <w:lang w:val="vi-VN"/>
              </w:rPr>
            </w:pPr>
            <w:r w:rsidRPr="00D92799">
              <w:rPr>
                <w:b/>
                <w:iCs/>
                <w:color w:val="000000" w:themeColor="text1"/>
                <w:szCs w:val="28"/>
                <w:lang w:val="vi-VN"/>
              </w:rPr>
              <w:t>Chi tiếp xúc cử tri</w:t>
            </w:r>
          </w:p>
        </w:tc>
      </w:tr>
      <w:tr w:rsidR="00910E1E" w:rsidRPr="00156589" w14:paraId="37604EFD"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0CE263F9" w14:textId="06CD2E92"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w:t>
            </w:r>
          </w:p>
        </w:tc>
        <w:tc>
          <w:tcPr>
            <w:tcW w:w="4111" w:type="dxa"/>
            <w:tcBorders>
              <w:top w:val="single" w:sz="4" w:space="0" w:color="auto"/>
              <w:left w:val="single" w:sz="4" w:space="0" w:color="auto"/>
              <w:bottom w:val="single" w:sz="4" w:space="0" w:color="auto"/>
              <w:right w:val="single" w:sz="4" w:space="0" w:color="auto"/>
            </w:tcBorders>
            <w:vAlign w:val="center"/>
          </w:tcPr>
          <w:p w14:paraId="64220E6A" w14:textId="5A9ED4F6" w:rsidR="00D209F9" w:rsidRPr="00D92799" w:rsidRDefault="00D209F9" w:rsidP="00D92799">
            <w:pPr>
              <w:spacing w:before="60" w:after="60" w:line="240" w:lineRule="auto"/>
              <w:jc w:val="both"/>
              <w:rPr>
                <w:iCs/>
                <w:color w:val="000000" w:themeColor="text1"/>
                <w:szCs w:val="28"/>
              </w:rPr>
            </w:pPr>
            <w:r w:rsidRPr="00D92799">
              <w:rPr>
                <w:iCs/>
                <w:color w:val="000000" w:themeColor="text1"/>
                <w:szCs w:val="28"/>
                <w:lang w:val="vi-VN"/>
              </w:rPr>
              <w:t>Hỗ trợ điểm tiếp xúc cử tri: trang trí, thuê địa điểm, nước uống, bảo vệ và các khoản chi khác</w:t>
            </w:r>
            <w:r w:rsidRPr="00D92799">
              <w:rPr>
                <w:rStyle w:val="FootnoteReference"/>
                <w:iCs/>
                <w:color w:val="000000" w:themeColor="text1"/>
                <w:szCs w:val="28"/>
                <w:lang w:val="vi-VN"/>
              </w:rPr>
              <w:footnoteReference w:id="6"/>
            </w:r>
            <w:r w:rsidR="001246F8" w:rsidRPr="00D92799">
              <w:rPr>
                <w:iCs/>
                <w:color w:val="000000" w:themeColor="text1"/>
                <w:szCs w:val="28"/>
              </w:rPr>
              <w:t>.</w:t>
            </w:r>
          </w:p>
        </w:tc>
        <w:tc>
          <w:tcPr>
            <w:tcW w:w="2268" w:type="dxa"/>
            <w:tcBorders>
              <w:top w:val="single" w:sz="4" w:space="0" w:color="auto"/>
              <w:left w:val="single" w:sz="4" w:space="0" w:color="auto"/>
              <w:bottom w:val="single" w:sz="4" w:space="0" w:color="auto"/>
              <w:right w:val="single" w:sz="4" w:space="0" w:color="auto"/>
            </w:tcBorders>
            <w:vAlign w:val="center"/>
          </w:tcPr>
          <w:p w14:paraId="098FD2E0" w14:textId="3D19373A"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2.000.000 đồng/điểm</w:t>
            </w:r>
          </w:p>
        </w:tc>
        <w:tc>
          <w:tcPr>
            <w:tcW w:w="2298" w:type="dxa"/>
            <w:tcBorders>
              <w:top w:val="single" w:sz="4" w:space="0" w:color="auto"/>
              <w:left w:val="single" w:sz="4" w:space="0" w:color="auto"/>
              <w:bottom w:val="single" w:sz="4" w:space="0" w:color="auto"/>
              <w:right w:val="single" w:sz="4" w:space="0" w:color="auto"/>
            </w:tcBorders>
            <w:vAlign w:val="center"/>
          </w:tcPr>
          <w:p w14:paraId="6D999119" w14:textId="0B6892CD"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1.000.000 đồng/điểm</w:t>
            </w:r>
          </w:p>
        </w:tc>
      </w:tr>
      <w:tr w:rsidR="00910E1E" w:rsidRPr="00156589" w14:paraId="7F93A02A"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04C310C3" w14:textId="45D47713"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w:t>
            </w:r>
          </w:p>
        </w:tc>
        <w:tc>
          <w:tcPr>
            <w:tcW w:w="4111" w:type="dxa"/>
            <w:tcBorders>
              <w:top w:val="single" w:sz="4" w:space="0" w:color="auto"/>
              <w:left w:val="single" w:sz="4" w:space="0" w:color="auto"/>
              <w:bottom w:val="single" w:sz="4" w:space="0" w:color="auto"/>
              <w:right w:val="single" w:sz="4" w:space="0" w:color="auto"/>
            </w:tcBorders>
            <w:vAlign w:val="center"/>
          </w:tcPr>
          <w:p w14:paraId="4A66BBF1" w14:textId="02E8DB03"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Đại biểu HĐND; đại diện Ủy ban Mặt trận Tổ quốc, đoàn thể, chính quyền, tổ chức</w:t>
            </w:r>
          </w:p>
        </w:tc>
        <w:tc>
          <w:tcPr>
            <w:tcW w:w="2268" w:type="dxa"/>
            <w:tcBorders>
              <w:top w:val="single" w:sz="4" w:space="0" w:color="auto"/>
              <w:left w:val="single" w:sz="4" w:space="0" w:color="auto"/>
              <w:bottom w:val="single" w:sz="4" w:space="0" w:color="auto"/>
              <w:right w:val="single" w:sz="4" w:space="0" w:color="auto"/>
            </w:tcBorders>
            <w:vAlign w:val="center"/>
          </w:tcPr>
          <w:p w14:paraId="6244E1BE" w14:textId="3A26C407"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150.000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07952406" w14:textId="7C3B1463"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70.000 đồng/người/buổi</w:t>
            </w:r>
          </w:p>
        </w:tc>
      </w:tr>
      <w:tr w:rsidR="00910E1E" w:rsidRPr="00156589" w14:paraId="3B7CAEC8"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5D746EFB" w14:textId="018A14A0"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3</w:t>
            </w:r>
          </w:p>
        </w:tc>
        <w:tc>
          <w:tcPr>
            <w:tcW w:w="4111" w:type="dxa"/>
            <w:tcBorders>
              <w:top w:val="single" w:sz="4" w:space="0" w:color="auto"/>
              <w:left w:val="single" w:sz="4" w:space="0" w:color="auto"/>
              <w:bottom w:val="single" w:sz="4" w:space="0" w:color="auto"/>
              <w:right w:val="single" w:sz="4" w:space="0" w:color="auto"/>
            </w:tcBorders>
            <w:vAlign w:val="center"/>
          </w:tcPr>
          <w:p w14:paraId="56D2799C" w14:textId="2945FEF1"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Cán bộ, công chức, viên chức, phóng viên, báo, đài phục vụ tiếp xúc cử tri</w:t>
            </w:r>
          </w:p>
        </w:tc>
        <w:tc>
          <w:tcPr>
            <w:tcW w:w="2268" w:type="dxa"/>
            <w:tcBorders>
              <w:top w:val="single" w:sz="4" w:space="0" w:color="auto"/>
              <w:left w:val="single" w:sz="4" w:space="0" w:color="auto"/>
              <w:bottom w:val="single" w:sz="4" w:space="0" w:color="auto"/>
              <w:right w:val="single" w:sz="4" w:space="0" w:color="auto"/>
            </w:tcBorders>
            <w:vAlign w:val="center"/>
          </w:tcPr>
          <w:p w14:paraId="63903B1F" w14:textId="7D521B98"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2F391238" w14:textId="51F99CD4"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50.000 đồng/người/buổi</w:t>
            </w:r>
          </w:p>
        </w:tc>
      </w:tr>
      <w:tr w:rsidR="00910E1E" w:rsidRPr="00156589" w14:paraId="326B333C"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394A1097" w14:textId="700243F5"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4</w:t>
            </w:r>
          </w:p>
        </w:tc>
        <w:tc>
          <w:tcPr>
            <w:tcW w:w="4111" w:type="dxa"/>
            <w:tcBorders>
              <w:top w:val="single" w:sz="4" w:space="0" w:color="auto"/>
              <w:left w:val="single" w:sz="4" w:space="0" w:color="auto"/>
              <w:bottom w:val="single" w:sz="4" w:space="0" w:color="auto"/>
              <w:right w:val="single" w:sz="4" w:space="0" w:color="auto"/>
            </w:tcBorders>
            <w:vAlign w:val="center"/>
          </w:tcPr>
          <w:p w14:paraId="696B33D7" w14:textId="21F61121"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Xây dựng báo cáo kết quả tiếp xúc cử tri của tổ đại biểu</w:t>
            </w:r>
          </w:p>
        </w:tc>
        <w:tc>
          <w:tcPr>
            <w:tcW w:w="2268" w:type="dxa"/>
            <w:tcBorders>
              <w:top w:val="single" w:sz="4" w:space="0" w:color="auto"/>
              <w:left w:val="single" w:sz="4" w:space="0" w:color="auto"/>
              <w:bottom w:val="single" w:sz="4" w:space="0" w:color="auto"/>
              <w:right w:val="single" w:sz="4" w:space="0" w:color="auto"/>
            </w:tcBorders>
            <w:vAlign w:val="center"/>
          </w:tcPr>
          <w:p w14:paraId="50B0A7C8" w14:textId="051988A6"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150.000 đồng/</w:t>
            </w:r>
            <w:r w:rsidR="00F94E93">
              <w:rPr>
                <w:iCs/>
                <w:color w:val="000000" w:themeColor="text1"/>
                <w:szCs w:val="28"/>
              </w:rPr>
              <w:t xml:space="preserve">     </w:t>
            </w:r>
            <w:r w:rsidRPr="00D92799">
              <w:rPr>
                <w:iCs/>
                <w:color w:val="000000" w:themeColor="text1"/>
                <w:szCs w:val="28"/>
                <w:lang w:val="vi-VN"/>
              </w:rPr>
              <w:t>báo cáo</w:t>
            </w:r>
          </w:p>
        </w:tc>
        <w:tc>
          <w:tcPr>
            <w:tcW w:w="2298" w:type="dxa"/>
            <w:tcBorders>
              <w:top w:val="single" w:sz="4" w:space="0" w:color="auto"/>
              <w:left w:val="single" w:sz="4" w:space="0" w:color="auto"/>
              <w:bottom w:val="single" w:sz="4" w:space="0" w:color="auto"/>
              <w:right w:val="single" w:sz="4" w:space="0" w:color="auto"/>
            </w:tcBorders>
            <w:vAlign w:val="center"/>
          </w:tcPr>
          <w:p w14:paraId="242173FB" w14:textId="0C4862CC"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70.000 đồng/</w:t>
            </w:r>
            <w:r w:rsidR="00F94E93">
              <w:rPr>
                <w:iCs/>
                <w:color w:val="000000" w:themeColor="text1"/>
                <w:szCs w:val="28"/>
              </w:rPr>
              <w:t xml:space="preserve">            </w:t>
            </w:r>
            <w:r w:rsidRPr="00D92799">
              <w:rPr>
                <w:iCs/>
                <w:color w:val="000000" w:themeColor="text1"/>
                <w:szCs w:val="28"/>
                <w:lang w:val="vi-VN"/>
              </w:rPr>
              <w:t>báo cáo</w:t>
            </w:r>
          </w:p>
        </w:tc>
      </w:tr>
      <w:tr w:rsidR="00910E1E" w:rsidRPr="00156589" w14:paraId="40BF2608"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55995079" w14:textId="49F0F679" w:rsidR="00D209F9" w:rsidRPr="00D92799" w:rsidRDefault="00D209F9" w:rsidP="00D92799">
            <w:pPr>
              <w:spacing w:before="60" w:after="60" w:line="240" w:lineRule="auto"/>
              <w:jc w:val="center"/>
              <w:rPr>
                <w:b/>
                <w:iCs/>
                <w:color w:val="000000" w:themeColor="text1"/>
                <w:szCs w:val="28"/>
                <w:lang w:val="vi-VN"/>
              </w:rPr>
            </w:pPr>
            <w:r w:rsidRPr="00D92799">
              <w:rPr>
                <w:b/>
                <w:iCs/>
                <w:color w:val="000000" w:themeColor="text1"/>
                <w:szCs w:val="28"/>
                <w:lang w:val="vi-VN"/>
              </w:rPr>
              <w:t>V</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091D3677" w14:textId="00822DEA" w:rsidR="00D209F9" w:rsidRPr="00D92799" w:rsidRDefault="00D209F9" w:rsidP="00D92799">
            <w:pPr>
              <w:spacing w:before="60" w:after="60" w:line="240" w:lineRule="auto"/>
              <w:rPr>
                <w:iCs/>
                <w:color w:val="000000" w:themeColor="text1"/>
                <w:szCs w:val="28"/>
                <w:lang w:val="vi-VN"/>
              </w:rPr>
            </w:pPr>
            <w:r w:rsidRPr="00D92799">
              <w:rPr>
                <w:b/>
                <w:iCs/>
                <w:color w:val="000000" w:themeColor="text1"/>
                <w:szCs w:val="28"/>
                <w:lang w:val="vi-VN"/>
              </w:rPr>
              <w:t>Chi công tác giám sát, khảo sát</w:t>
            </w:r>
          </w:p>
        </w:tc>
      </w:tr>
      <w:tr w:rsidR="00910E1E" w:rsidRPr="00156589" w14:paraId="69554395"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0022E098" w14:textId="1D281D7C"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526E3788" w14:textId="68F33324"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Chi cho đoàn giám sát, khảo sát của HĐND, Thường trực HĐND và các Ban của HĐND, Tổ đại biểu HĐND</w:t>
            </w:r>
            <w:r w:rsidRPr="00D92799">
              <w:rPr>
                <w:rStyle w:val="FootnoteReference"/>
                <w:iCs/>
                <w:color w:val="000000" w:themeColor="text1"/>
                <w:szCs w:val="28"/>
                <w:lang w:val="vi-VN"/>
              </w:rPr>
              <w:footnoteReference w:id="7"/>
            </w:r>
          </w:p>
        </w:tc>
      </w:tr>
      <w:tr w:rsidR="00910E1E" w:rsidRPr="00156589" w14:paraId="2A01F6C0"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070E898B" w14:textId="015EDFE8"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1.1</w:t>
            </w:r>
          </w:p>
        </w:tc>
        <w:tc>
          <w:tcPr>
            <w:tcW w:w="4111" w:type="dxa"/>
            <w:tcBorders>
              <w:top w:val="single" w:sz="4" w:space="0" w:color="auto"/>
              <w:left w:val="single" w:sz="4" w:space="0" w:color="auto"/>
              <w:bottom w:val="single" w:sz="4" w:space="0" w:color="auto"/>
              <w:right w:val="single" w:sz="4" w:space="0" w:color="auto"/>
            </w:tcBorders>
            <w:vAlign w:val="center"/>
          </w:tcPr>
          <w:p w14:paraId="53BF47E0" w14:textId="2FC06AB9"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Trưởng đoàn khảo sát, giám sát</w:t>
            </w:r>
          </w:p>
        </w:tc>
        <w:tc>
          <w:tcPr>
            <w:tcW w:w="2268" w:type="dxa"/>
            <w:tcBorders>
              <w:top w:val="single" w:sz="4" w:space="0" w:color="auto"/>
              <w:left w:val="single" w:sz="4" w:space="0" w:color="auto"/>
              <w:bottom w:val="single" w:sz="4" w:space="0" w:color="auto"/>
              <w:right w:val="single" w:sz="4" w:space="0" w:color="auto"/>
            </w:tcBorders>
            <w:vAlign w:val="center"/>
          </w:tcPr>
          <w:p w14:paraId="6C3546EC" w14:textId="03CB11D4"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200.000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52EEB0D0" w14:textId="2077B019"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đồng/người/buổi</w:t>
            </w:r>
          </w:p>
        </w:tc>
      </w:tr>
      <w:tr w:rsidR="00910E1E" w:rsidRPr="00156589" w14:paraId="3B967DAE"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2863FFC4" w14:textId="2AAB6226"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1.2</w:t>
            </w:r>
          </w:p>
        </w:tc>
        <w:tc>
          <w:tcPr>
            <w:tcW w:w="4111" w:type="dxa"/>
            <w:tcBorders>
              <w:top w:val="single" w:sz="4" w:space="0" w:color="auto"/>
              <w:left w:val="single" w:sz="4" w:space="0" w:color="auto"/>
              <w:bottom w:val="single" w:sz="4" w:space="0" w:color="auto"/>
              <w:right w:val="single" w:sz="4" w:space="0" w:color="auto"/>
            </w:tcBorders>
            <w:vAlign w:val="center"/>
          </w:tcPr>
          <w:p w14:paraId="1F57B7C7" w14:textId="0C81C819"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Thành viên đoàn, thành phần mời tham gia thành viên đoàn giám sát, khảo sát</w:t>
            </w:r>
            <w:r w:rsidRPr="00D92799">
              <w:rPr>
                <w:rStyle w:val="FootnoteReference"/>
                <w:iCs/>
                <w:color w:val="000000" w:themeColor="text1"/>
                <w:szCs w:val="28"/>
                <w:lang w:val="vi-VN"/>
              </w:rPr>
              <w:footnoteReference w:id="8"/>
            </w:r>
          </w:p>
        </w:tc>
        <w:tc>
          <w:tcPr>
            <w:tcW w:w="2268" w:type="dxa"/>
            <w:tcBorders>
              <w:top w:val="single" w:sz="4" w:space="0" w:color="auto"/>
              <w:left w:val="single" w:sz="4" w:space="0" w:color="auto"/>
              <w:bottom w:val="single" w:sz="4" w:space="0" w:color="auto"/>
              <w:right w:val="single" w:sz="4" w:space="0" w:color="auto"/>
            </w:tcBorders>
            <w:vAlign w:val="center"/>
          </w:tcPr>
          <w:p w14:paraId="03322244" w14:textId="53563BC0"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150.000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35593D6E" w14:textId="2E3F2748"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70.000 đồng/người/buổi</w:t>
            </w:r>
          </w:p>
        </w:tc>
      </w:tr>
      <w:tr w:rsidR="00910E1E" w:rsidRPr="00156589" w14:paraId="7E083F79"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17604917" w14:textId="47D2ADF4"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1.3</w:t>
            </w:r>
          </w:p>
        </w:tc>
        <w:tc>
          <w:tcPr>
            <w:tcW w:w="4111" w:type="dxa"/>
            <w:tcBorders>
              <w:top w:val="single" w:sz="4" w:space="0" w:color="auto"/>
              <w:left w:val="single" w:sz="4" w:space="0" w:color="auto"/>
              <w:bottom w:val="single" w:sz="4" w:space="0" w:color="auto"/>
              <w:right w:val="single" w:sz="4" w:space="0" w:color="auto"/>
            </w:tcBorders>
            <w:vAlign w:val="center"/>
          </w:tcPr>
          <w:p w14:paraId="63E0B8C4" w14:textId="78683757"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Thư ký</w:t>
            </w:r>
          </w:p>
        </w:tc>
        <w:tc>
          <w:tcPr>
            <w:tcW w:w="2268" w:type="dxa"/>
            <w:tcBorders>
              <w:top w:val="single" w:sz="4" w:space="0" w:color="auto"/>
              <w:left w:val="single" w:sz="4" w:space="0" w:color="auto"/>
              <w:bottom w:val="single" w:sz="4" w:space="0" w:color="auto"/>
              <w:right w:val="single" w:sz="4" w:space="0" w:color="auto"/>
            </w:tcBorders>
            <w:vAlign w:val="center"/>
          </w:tcPr>
          <w:p w14:paraId="3F1D26FF" w14:textId="511FEC4E"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120.000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5C6DDEC6" w14:textId="50B95529"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60.000 đồng/người/buổi</w:t>
            </w:r>
          </w:p>
        </w:tc>
      </w:tr>
      <w:tr w:rsidR="00910E1E" w:rsidRPr="00156589" w14:paraId="345232FB"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1D77F43A" w14:textId="7104E427"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1.4</w:t>
            </w:r>
          </w:p>
        </w:tc>
        <w:tc>
          <w:tcPr>
            <w:tcW w:w="4111" w:type="dxa"/>
            <w:tcBorders>
              <w:top w:val="single" w:sz="4" w:space="0" w:color="auto"/>
              <w:left w:val="single" w:sz="4" w:space="0" w:color="auto"/>
              <w:bottom w:val="single" w:sz="4" w:space="0" w:color="auto"/>
              <w:right w:val="single" w:sz="4" w:space="0" w:color="auto"/>
            </w:tcBorders>
            <w:vAlign w:val="center"/>
          </w:tcPr>
          <w:p w14:paraId="1DE124DF" w14:textId="63B19956"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Cán bộ, công chức, viên chức, người lao động phục vụ đoàn khảo sát, giám sát</w:t>
            </w:r>
          </w:p>
        </w:tc>
        <w:tc>
          <w:tcPr>
            <w:tcW w:w="2268" w:type="dxa"/>
            <w:tcBorders>
              <w:top w:val="single" w:sz="4" w:space="0" w:color="auto"/>
              <w:left w:val="single" w:sz="4" w:space="0" w:color="auto"/>
              <w:bottom w:val="single" w:sz="4" w:space="0" w:color="auto"/>
              <w:right w:val="single" w:sz="4" w:space="0" w:color="auto"/>
            </w:tcBorders>
            <w:vAlign w:val="center"/>
          </w:tcPr>
          <w:p w14:paraId="615043A5" w14:textId="2F546B1C"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5F3FF977" w14:textId="549DD61B"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50.000 đồng/người/buổi</w:t>
            </w:r>
          </w:p>
        </w:tc>
      </w:tr>
      <w:tr w:rsidR="00910E1E" w:rsidRPr="00156589" w14:paraId="7D9E940C"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507A9E79" w14:textId="462BA7D8"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lastRenderedPageBreak/>
              <w:t>2</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462E69D3" w14:textId="446B0586"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Chi xây dựng Quyết định, kế hoạch, đề cương giám sát, khảo sát và tham gia</w:t>
            </w:r>
            <w:r w:rsidR="009E1108" w:rsidRPr="00D92799">
              <w:rPr>
                <w:iCs/>
                <w:color w:val="000000" w:themeColor="text1"/>
                <w:szCs w:val="28"/>
              </w:rPr>
              <w:t xml:space="preserve"> </w:t>
            </w:r>
            <w:r w:rsidRPr="00D92799">
              <w:rPr>
                <w:iCs/>
                <w:color w:val="000000" w:themeColor="text1"/>
                <w:szCs w:val="28"/>
                <w:lang w:val="vi-VN"/>
              </w:rPr>
              <w:t>báo cáo tổng hợp kết quả giám sát, khảo sát của HĐND, Thường trực HĐND và các Ban HĐND</w:t>
            </w:r>
            <w:r w:rsidRPr="00D92799">
              <w:rPr>
                <w:rStyle w:val="FootnoteReference"/>
                <w:iCs/>
                <w:color w:val="000000" w:themeColor="text1"/>
                <w:szCs w:val="28"/>
                <w:lang w:val="vi-VN"/>
              </w:rPr>
              <w:footnoteReference w:id="9"/>
            </w:r>
          </w:p>
        </w:tc>
      </w:tr>
      <w:tr w:rsidR="00910E1E" w:rsidRPr="00156589" w14:paraId="0C2B5C72"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47A28CBD" w14:textId="0C73C7BB"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2.1</w:t>
            </w:r>
          </w:p>
        </w:tc>
        <w:tc>
          <w:tcPr>
            <w:tcW w:w="4111" w:type="dxa"/>
            <w:tcBorders>
              <w:top w:val="single" w:sz="4" w:space="0" w:color="auto"/>
              <w:left w:val="single" w:sz="4" w:space="0" w:color="auto"/>
              <w:bottom w:val="single" w:sz="4" w:space="0" w:color="auto"/>
              <w:right w:val="single" w:sz="4" w:space="0" w:color="auto"/>
            </w:tcBorders>
            <w:vAlign w:val="center"/>
          </w:tcPr>
          <w:p w14:paraId="41FE1C95" w14:textId="50C21AE3"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Xây dựng Quyết định, kế hoạch, đề cương giám sát, khảo sát</w:t>
            </w:r>
          </w:p>
        </w:tc>
        <w:tc>
          <w:tcPr>
            <w:tcW w:w="2268" w:type="dxa"/>
            <w:tcBorders>
              <w:top w:val="single" w:sz="4" w:space="0" w:color="auto"/>
              <w:left w:val="single" w:sz="4" w:space="0" w:color="auto"/>
              <w:bottom w:val="single" w:sz="4" w:space="0" w:color="auto"/>
              <w:right w:val="single" w:sz="4" w:space="0" w:color="auto"/>
            </w:tcBorders>
            <w:vAlign w:val="center"/>
          </w:tcPr>
          <w:p w14:paraId="4C9B4583" w14:textId="418E5B05"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1.500.000 đồng/cuộc</w:t>
            </w:r>
          </w:p>
        </w:tc>
        <w:tc>
          <w:tcPr>
            <w:tcW w:w="2298" w:type="dxa"/>
            <w:tcBorders>
              <w:top w:val="single" w:sz="4" w:space="0" w:color="auto"/>
              <w:left w:val="single" w:sz="4" w:space="0" w:color="auto"/>
              <w:bottom w:val="single" w:sz="4" w:space="0" w:color="auto"/>
              <w:right w:val="single" w:sz="4" w:space="0" w:color="auto"/>
            </w:tcBorders>
            <w:vAlign w:val="center"/>
          </w:tcPr>
          <w:p w14:paraId="7BC69411" w14:textId="0D469F85"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500.000 đồng/cuộc</w:t>
            </w:r>
          </w:p>
        </w:tc>
      </w:tr>
      <w:tr w:rsidR="00910E1E" w:rsidRPr="00156589" w14:paraId="18478287"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76863616" w14:textId="6962567B"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2.2</w:t>
            </w:r>
          </w:p>
        </w:tc>
        <w:tc>
          <w:tcPr>
            <w:tcW w:w="4111" w:type="dxa"/>
            <w:tcBorders>
              <w:top w:val="single" w:sz="4" w:space="0" w:color="auto"/>
              <w:left w:val="single" w:sz="4" w:space="0" w:color="auto"/>
              <w:bottom w:val="single" w:sz="4" w:space="0" w:color="auto"/>
              <w:right w:val="single" w:sz="4" w:space="0" w:color="auto"/>
            </w:tcBorders>
            <w:vAlign w:val="center"/>
          </w:tcPr>
          <w:p w14:paraId="15D5DE6F" w14:textId="7B655D0E"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Nghiên cứu xây dựng báo cáo tổng hợp kết quả giám sát, khảo sát của HĐND, Thường trực HĐND</w:t>
            </w:r>
            <w:r w:rsidRPr="00D92799">
              <w:rPr>
                <w:rStyle w:val="FootnoteReference"/>
                <w:iCs/>
                <w:color w:val="000000" w:themeColor="text1"/>
                <w:szCs w:val="28"/>
                <w:lang w:val="vi-VN"/>
              </w:rPr>
              <w:footnoteReference w:id="10"/>
            </w:r>
          </w:p>
        </w:tc>
        <w:tc>
          <w:tcPr>
            <w:tcW w:w="2268" w:type="dxa"/>
            <w:tcBorders>
              <w:top w:val="single" w:sz="4" w:space="0" w:color="auto"/>
              <w:left w:val="single" w:sz="4" w:space="0" w:color="auto"/>
              <w:bottom w:val="single" w:sz="4" w:space="0" w:color="auto"/>
              <w:right w:val="single" w:sz="4" w:space="0" w:color="auto"/>
            </w:tcBorders>
            <w:vAlign w:val="center"/>
          </w:tcPr>
          <w:p w14:paraId="48C3064A" w14:textId="1C6B8E25"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2.500.000 đồng/báo cáo</w:t>
            </w:r>
          </w:p>
        </w:tc>
        <w:tc>
          <w:tcPr>
            <w:tcW w:w="2298" w:type="dxa"/>
            <w:tcBorders>
              <w:top w:val="single" w:sz="4" w:space="0" w:color="auto"/>
              <w:left w:val="single" w:sz="4" w:space="0" w:color="auto"/>
              <w:bottom w:val="single" w:sz="4" w:space="0" w:color="auto"/>
              <w:right w:val="single" w:sz="4" w:space="0" w:color="auto"/>
            </w:tcBorders>
            <w:vAlign w:val="center"/>
          </w:tcPr>
          <w:p w14:paraId="7CD52709" w14:textId="6538F4FC"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1.500.000 đồng/báo cáo</w:t>
            </w:r>
          </w:p>
        </w:tc>
      </w:tr>
      <w:tr w:rsidR="00910E1E" w:rsidRPr="00156589" w14:paraId="4C5680D3"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0A672B12" w14:textId="551B55B1"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2.3</w:t>
            </w:r>
          </w:p>
        </w:tc>
        <w:tc>
          <w:tcPr>
            <w:tcW w:w="4111" w:type="dxa"/>
            <w:tcBorders>
              <w:top w:val="single" w:sz="4" w:space="0" w:color="auto"/>
              <w:left w:val="single" w:sz="4" w:space="0" w:color="auto"/>
              <w:bottom w:val="single" w:sz="4" w:space="0" w:color="auto"/>
              <w:right w:val="single" w:sz="4" w:space="0" w:color="auto"/>
            </w:tcBorders>
            <w:vAlign w:val="center"/>
          </w:tcPr>
          <w:p w14:paraId="32EC0398" w14:textId="14B34198"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Nghiên cứu xây dựng báo cáo tổng hợp kết quả giám sát, khảo sát của các Ban HĐND</w:t>
            </w:r>
          </w:p>
        </w:tc>
        <w:tc>
          <w:tcPr>
            <w:tcW w:w="2268" w:type="dxa"/>
            <w:tcBorders>
              <w:top w:val="single" w:sz="4" w:space="0" w:color="auto"/>
              <w:left w:val="single" w:sz="4" w:space="0" w:color="auto"/>
              <w:bottom w:val="single" w:sz="4" w:space="0" w:color="auto"/>
              <w:right w:val="single" w:sz="4" w:space="0" w:color="auto"/>
            </w:tcBorders>
            <w:vAlign w:val="center"/>
          </w:tcPr>
          <w:p w14:paraId="23529E96" w14:textId="3BE812F9"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2.000.000 đồng/báo cáo</w:t>
            </w:r>
          </w:p>
        </w:tc>
        <w:tc>
          <w:tcPr>
            <w:tcW w:w="2298" w:type="dxa"/>
            <w:tcBorders>
              <w:top w:val="single" w:sz="4" w:space="0" w:color="auto"/>
              <w:left w:val="single" w:sz="4" w:space="0" w:color="auto"/>
              <w:bottom w:val="single" w:sz="4" w:space="0" w:color="auto"/>
              <w:right w:val="single" w:sz="4" w:space="0" w:color="auto"/>
            </w:tcBorders>
            <w:vAlign w:val="center"/>
          </w:tcPr>
          <w:p w14:paraId="339A9518" w14:textId="512CC17C"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1.000.000 đồng/báo cáo</w:t>
            </w:r>
          </w:p>
        </w:tc>
      </w:tr>
      <w:tr w:rsidR="00910E1E" w:rsidRPr="00156589" w14:paraId="04343DC9"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2D9906F4" w14:textId="3D078285"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3</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70AEFD31" w14:textId="39D3D452" w:rsidR="00D209F9" w:rsidRPr="00D92799" w:rsidRDefault="00D209F9" w:rsidP="00D92799">
            <w:pPr>
              <w:spacing w:before="60" w:after="60" w:line="240" w:lineRule="auto"/>
              <w:jc w:val="both"/>
              <w:rPr>
                <w:iCs/>
                <w:color w:val="000000" w:themeColor="text1"/>
                <w:szCs w:val="28"/>
              </w:rPr>
            </w:pPr>
            <w:r w:rsidRPr="00D92799">
              <w:rPr>
                <w:iCs/>
                <w:color w:val="000000" w:themeColor="text1"/>
                <w:szCs w:val="28"/>
                <w:lang w:val="vi-VN"/>
              </w:rPr>
              <w:t xml:space="preserve">Chi giám sát văn bản quy phạm pháp luật: mức chi áp dụng theo quy định hiện hành của </w:t>
            </w:r>
            <w:r w:rsidR="005E541F" w:rsidRPr="00D92799">
              <w:rPr>
                <w:iCs/>
                <w:color w:val="000000" w:themeColor="text1"/>
                <w:szCs w:val="28"/>
              </w:rPr>
              <w:t>n</w:t>
            </w:r>
            <w:r w:rsidRPr="00D92799">
              <w:rPr>
                <w:iCs/>
                <w:color w:val="000000" w:themeColor="text1"/>
                <w:szCs w:val="28"/>
                <w:lang w:val="vi-VN"/>
              </w:rPr>
              <w:t>hà nước về quản lý và sử dụng kinh phí hỗ trợ cho công tác kiểm tra văn bản quy phạm pháp luật</w:t>
            </w:r>
          </w:p>
        </w:tc>
      </w:tr>
      <w:tr w:rsidR="00910E1E" w:rsidRPr="00156589" w14:paraId="67F9A1F4"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6332FA98" w14:textId="07DFE4CF"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4</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30C09AA6" w14:textId="4B60502A"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Chi công tác giám sát, khảo sát của Tổ đại biểu HĐND</w:t>
            </w:r>
            <w:r w:rsidRPr="00D92799">
              <w:rPr>
                <w:rStyle w:val="FootnoteReference"/>
                <w:iCs/>
                <w:color w:val="000000" w:themeColor="text1"/>
                <w:szCs w:val="28"/>
                <w:lang w:val="vi-VN"/>
              </w:rPr>
              <w:footnoteReference w:id="11"/>
            </w:r>
          </w:p>
        </w:tc>
      </w:tr>
      <w:tr w:rsidR="00910E1E" w:rsidRPr="00156589" w14:paraId="58045DDF"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6EC6EAB3" w14:textId="6CF9204D"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4.1</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011D3199" w14:textId="08FB670C"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Chi cho đoàn giám sát, khảo sát của Tổ đại biểu HĐND</w:t>
            </w:r>
          </w:p>
        </w:tc>
      </w:tr>
      <w:tr w:rsidR="00910E1E" w:rsidRPr="00156589" w14:paraId="19CE5820"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3A92230F" w14:textId="758EB4BF" w:rsidR="00D209F9" w:rsidRPr="00D92799" w:rsidRDefault="00EB386A" w:rsidP="00D92799">
            <w:pPr>
              <w:spacing w:before="60" w:after="60" w:line="240" w:lineRule="auto"/>
              <w:jc w:val="center"/>
              <w:rPr>
                <w:iCs/>
                <w:color w:val="000000" w:themeColor="text1"/>
                <w:szCs w:val="28"/>
                <w:lang w:val="vi-VN"/>
              </w:rPr>
            </w:pPr>
            <w:r w:rsidRPr="00D92799">
              <w:rPr>
                <w:iCs/>
                <w:color w:val="000000" w:themeColor="text1"/>
                <w:szCs w:val="28"/>
                <w:lang w:val="vi-VN"/>
              </w:rPr>
              <w:t>-</w:t>
            </w:r>
          </w:p>
        </w:tc>
        <w:tc>
          <w:tcPr>
            <w:tcW w:w="4111" w:type="dxa"/>
            <w:tcBorders>
              <w:top w:val="single" w:sz="4" w:space="0" w:color="auto"/>
              <w:left w:val="single" w:sz="4" w:space="0" w:color="auto"/>
              <w:bottom w:val="single" w:sz="4" w:space="0" w:color="auto"/>
              <w:right w:val="single" w:sz="4" w:space="0" w:color="auto"/>
            </w:tcBorders>
            <w:vAlign w:val="center"/>
          </w:tcPr>
          <w:p w14:paraId="1357BCBC" w14:textId="51744BD9"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Trưởng đoàn giám sát, khảo sát</w:t>
            </w:r>
          </w:p>
        </w:tc>
        <w:tc>
          <w:tcPr>
            <w:tcW w:w="2268" w:type="dxa"/>
            <w:tcBorders>
              <w:top w:val="single" w:sz="4" w:space="0" w:color="auto"/>
              <w:left w:val="single" w:sz="4" w:space="0" w:color="auto"/>
              <w:bottom w:val="single" w:sz="4" w:space="0" w:color="auto"/>
              <w:right w:val="single" w:sz="4" w:space="0" w:color="auto"/>
            </w:tcBorders>
            <w:vAlign w:val="center"/>
          </w:tcPr>
          <w:p w14:paraId="27F03A4F" w14:textId="15B19CD3"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200.000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45F9C383" w14:textId="77777777" w:rsidR="00D209F9" w:rsidRPr="00D92799" w:rsidRDefault="00D209F9" w:rsidP="00D92799">
            <w:pPr>
              <w:spacing w:before="60" w:after="60" w:line="240" w:lineRule="auto"/>
              <w:jc w:val="center"/>
              <w:rPr>
                <w:iCs/>
                <w:color w:val="000000" w:themeColor="text1"/>
                <w:szCs w:val="28"/>
                <w:lang w:val="vi-VN"/>
              </w:rPr>
            </w:pPr>
          </w:p>
        </w:tc>
      </w:tr>
      <w:tr w:rsidR="00910E1E" w:rsidRPr="00156589" w14:paraId="3906E9BB"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1C178DCE" w14:textId="40EACB3A" w:rsidR="00D209F9" w:rsidRPr="00D92799" w:rsidRDefault="00EB386A" w:rsidP="00D92799">
            <w:pPr>
              <w:spacing w:before="60" w:after="60" w:line="240" w:lineRule="auto"/>
              <w:jc w:val="center"/>
              <w:rPr>
                <w:iCs/>
                <w:color w:val="000000" w:themeColor="text1"/>
                <w:szCs w:val="28"/>
                <w:lang w:val="vi-VN"/>
              </w:rPr>
            </w:pPr>
            <w:r w:rsidRPr="00D92799">
              <w:rPr>
                <w:iCs/>
                <w:color w:val="000000" w:themeColor="text1"/>
                <w:szCs w:val="28"/>
                <w:lang w:val="vi-VN"/>
              </w:rPr>
              <w:t>-</w:t>
            </w:r>
          </w:p>
        </w:tc>
        <w:tc>
          <w:tcPr>
            <w:tcW w:w="4111" w:type="dxa"/>
            <w:tcBorders>
              <w:top w:val="single" w:sz="4" w:space="0" w:color="auto"/>
              <w:left w:val="single" w:sz="4" w:space="0" w:color="auto"/>
              <w:bottom w:val="single" w:sz="4" w:space="0" w:color="auto"/>
              <w:right w:val="single" w:sz="4" w:space="0" w:color="auto"/>
            </w:tcBorders>
            <w:vAlign w:val="center"/>
          </w:tcPr>
          <w:p w14:paraId="4EA7EAEE" w14:textId="748C2EC2"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Thành viên đoàn, thành phần mời tham gia thành viên đoàn giám sát, khảo sát</w:t>
            </w:r>
          </w:p>
        </w:tc>
        <w:tc>
          <w:tcPr>
            <w:tcW w:w="2268" w:type="dxa"/>
            <w:tcBorders>
              <w:top w:val="single" w:sz="4" w:space="0" w:color="auto"/>
              <w:left w:val="single" w:sz="4" w:space="0" w:color="auto"/>
              <w:bottom w:val="single" w:sz="4" w:space="0" w:color="auto"/>
              <w:right w:val="single" w:sz="4" w:space="0" w:color="auto"/>
            </w:tcBorders>
            <w:vAlign w:val="center"/>
          </w:tcPr>
          <w:p w14:paraId="1AEC9729" w14:textId="1D724D15"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150.000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016FCC8D" w14:textId="77777777" w:rsidR="00D209F9" w:rsidRPr="00D92799" w:rsidRDefault="00D209F9" w:rsidP="00D92799">
            <w:pPr>
              <w:spacing w:before="60" w:after="60" w:line="240" w:lineRule="auto"/>
              <w:jc w:val="center"/>
              <w:rPr>
                <w:iCs/>
                <w:color w:val="000000" w:themeColor="text1"/>
                <w:szCs w:val="28"/>
                <w:lang w:val="vi-VN"/>
              </w:rPr>
            </w:pPr>
          </w:p>
        </w:tc>
      </w:tr>
      <w:tr w:rsidR="00910E1E" w:rsidRPr="00156589" w14:paraId="79ABDF84"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594180BA" w14:textId="44C03E84" w:rsidR="00D209F9" w:rsidRPr="00D92799" w:rsidRDefault="00EB386A" w:rsidP="00D92799">
            <w:pPr>
              <w:spacing w:before="60" w:after="60" w:line="240" w:lineRule="auto"/>
              <w:jc w:val="center"/>
              <w:rPr>
                <w:iCs/>
                <w:color w:val="000000" w:themeColor="text1"/>
                <w:szCs w:val="28"/>
                <w:lang w:val="vi-VN"/>
              </w:rPr>
            </w:pPr>
            <w:r w:rsidRPr="00D92799">
              <w:rPr>
                <w:iCs/>
                <w:color w:val="000000" w:themeColor="text1"/>
                <w:szCs w:val="28"/>
                <w:lang w:val="vi-VN"/>
              </w:rPr>
              <w:t>-</w:t>
            </w:r>
          </w:p>
        </w:tc>
        <w:tc>
          <w:tcPr>
            <w:tcW w:w="4111" w:type="dxa"/>
            <w:tcBorders>
              <w:top w:val="single" w:sz="4" w:space="0" w:color="auto"/>
              <w:left w:val="single" w:sz="4" w:space="0" w:color="auto"/>
              <w:bottom w:val="single" w:sz="4" w:space="0" w:color="auto"/>
              <w:right w:val="single" w:sz="4" w:space="0" w:color="auto"/>
            </w:tcBorders>
            <w:vAlign w:val="center"/>
          </w:tcPr>
          <w:p w14:paraId="40F4440D" w14:textId="52529238"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Thư ký</w:t>
            </w:r>
          </w:p>
        </w:tc>
        <w:tc>
          <w:tcPr>
            <w:tcW w:w="2268" w:type="dxa"/>
            <w:tcBorders>
              <w:top w:val="single" w:sz="4" w:space="0" w:color="auto"/>
              <w:left w:val="single" w:sz="4" w:space="0" w:color="auto"/>
              <w:bottom w:val="single" w:sz="4" w:space="0" w:color="auto"/>
              <w:right w:val="single" w:sz="4" w:space="0" w:color="auto"/>
            </w:tcBorders>
            <w:vAlign w:val="center"/>
          </w:tcPr>
          <w:p w14:paraId="75E37073" w14:textId="400D370E"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120.000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315DE1CA" w14:textId="77777777" w:rsidR="00D209F9" w:rsidRPr="00D92799" w:rsidRDefault="00D209F9" w:rsidP="00D92799">
            <w:pPr>
              <w:spacing w:before="60" w:after="60" w:line="240" w:lineRule="auto"/>
              <w:jc w:val="center"/>
              <w:rPr>
                <w:iCs/>
                <w:color w:val="000000" w:themeColor="text1"/>
                <w:szCs w:val="28"/>
                <w:lang w:val="vi-VN"/>
              </w:rPr>
            </w:pPr>
          </w:p>
        </w:tc>
      </w:tr>
      <w:tr w:rsidR="00910E1E" w:rsidRPr="00156589" w14:paraId="571AD210"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51AAC2B0" w14:textId="2A1F0A3A" w:rsidR="00D209F9" w:rsidRPr="00D92799" w:rsidRDefault="00EB386A" w:rsidP="00D92799">
            <w:pPr>
              <w:spacing w:before="60" w:after="60" w:line="240" w:lineRule="auto"/>
              <w:jc w:val="center"/>
              <w:rPr>
                <w:iCs/>
                <w:color w:val="000000" w:themeColor="text1"/>
                <w:szCs w:val="28"/>
                <w:lang w:val="vi-VN"/>
              </w:rPr>
            </w:pPr>
            <w:r w:rsidRPr="00D92799">
              <w:rPr>
                <w:iCs/>
                <w:color w:val="000000" w:themeColor="text1"/>
                <w:szCs w:val="28"/>
                <w:lang w:val="vi-VN"/>
              </w:rPr>
              <w:t>-</w:t>
            </w:r>
          </w:p>
        </w:tc>
        <w:tc>
          <w:tcPr>
            <w:tcW w:w="4111" w:type="dxa"/>
            <w:tcBorders>
              <w:top w:val="single" w:sz="4" w:space="0" w:color="auto"/>
              <w:left w:val="single" w:sz="4" w:space="0" w:color="auto"/>
              <w:bottom w:val="single" w:sz="4" w:space="0" w:color="auto"/>
              <w:right w:val="single" w:sz="4" w:space="0" w:color="auto"/>
            </w:tcBorders>
            <w:vAlign w:val="center"/>
          </w:tcPr>
          <w:p w14:paraId="1EFBBDF8" w14:textId="2824E2D7"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Cán bộ, công chức, viên chức, người lao động phục vụ đoàn khảo sát, giám sát</w:t>
            </w:r>
          </w:p>
        </w:tc>
        <w:tc>
          <w:tcPr>
            <w:tcW w:w="2268" w:type="dxa"/>
            <w:tcBorders>
              <w:top w:val="single" w:sz="4" w:space="0" w:color="auto"/>
              <w:left w:val="single" w:sz="4" w:space="0" w:color="auto"/>
              <w:bottom w:val="single" w:sz="4" w:space="0" w:color="auto"/>
              <w:right w:val="single" w:sz="4" w:space="0" w:color="auto"/>
            </w:tcBorders>
            <w:vAlign w:val="center"/>
          </w:tcPr>
          <w:p w14:paraId="3AB39961" w14:textId="3E8237E1"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170FE041" w14:textId="77777777" w:rsidR="00D209F9" w:rsidRPr="00D92799" w:rsidRDefault="00D209F9" w:rsidP="00D92799">
            <w:pPr>
              <w:spacing w:before="60" w:after="60" w:line="240" w:lineRule="auto"/>
              <w:jc w:val="center"/>
              <w:rPr>
                <w:iCs/>
                <w:color w:val="000000" w:themeColor="text1"/>
                <w:szCs w:val="28"/>
                <w:lang w:val="vi-VN"/>
              </w:rPr>
            </w:pPr>
          </w:p>
        </w:tc>
      </w:tr>
      <w:tr w:rsidR="00910E1E" w:rsidRPr="00156589" w14:paraId="548FD115"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3AF98F59" w14:textId="24A68B9B"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4.2</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33E43346" w14:textId="4C0620D0"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Chi xây dựng Quyết định, kế hoạch, đề cương giám sát, khảo sát và tham gia báo cáo tổng hợp kết quả giám sát, khảo sát của Tổ đại biểu HĐND</w:t>
            </w:r>
          </w:p>
        </w:tc>
      </w:tr>
      <w:tr w:rsidR="00910E1E" w:rsidRPr="00156589" w14:paraId="1F5F675A"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2C54E580" w14:textId="394DCFBC" w:rsidR="00D209F9" w:rsidRPr="00D92799" w:rsidRDefault="00531FE3" w:rsidP="00D92799">
            <w:pPr>
              <w:spacing w:before="60" w:after="60" w:line="240" w:lineRule="auto"/>
              <w:jc w:val="center"/>
              <w:rPr>
                <w:iCs/>
                <w:color w:val="000000" w:themeColor="text1"/>
                <w:szCs w:val="28"/>
                <w:lang w:val="vi-VN"/>
              </w:rPr>
            </w:pPr>
            <w:r w:rsidRPr="00D92799">
              <w:rPr>
                <w:iCs/>
                <w:color w:val="000000" w:themeColor="text1"/>
                <w:szCs w:val="28"/>
                <w:lang w:val="vi-VN"/>
              </w:rPr>
              <w:t>-</w:t>
            </w:r>
          </w:p>
        </w:tc>
        <w:tc>
          <w:tcPr>
            <w:tcW w:w="4111" w:type="dxa"/>
            <w:tcBorders>
              <w:top w:val="single" w:sz="4" w:space="0" w:color="auto"/>
              <w:left w:val="single" w:sz="4" w:space="0" w:color="auto"/>
              <w:bottom w:val="single" w:sz="4" w:space="0" w:color="auto"/>
              <w:right w:val="single" w:sz="4" w:space="0" w:color="auto"/>
            </w:tcBorders>
            <w:vAlign w:val="center"/>
          </w:tcPr>
          <w:p w14:paraId="4FF5354B" w14:textId="3B68A9FB"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Xây dựng Quyết định, kế hoạch, đề cương giám sát, khảo sát</w:t>
            </w:r>
          </w:p>
        </w:tc>
        <w:tc>
          <w:tcPr>
            <w:tcW w:w="2268" w:type="dxa"/>
            <w:tcBorders>
              <w:top w:val="single" w:sz="4" w:space="0" w:color="auto"/>
              <w:left w:val="single" w:sz="4" w:space="0" w:color="auto"/>
              <w:bottom w:val="single" w:sz="4" w:space="0" w:color="auto"/>
              <w:right w:val="single" w:sz="4" w:space="0" w:color="auto"/>
            </w:tcBorders>
            <w:vAlign w:val="center"/>
          </w:tcPr>
          <w:p w14:paraId="0D0A5744" w14:textId="1B46DB13"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1.500.000 đồng/cuộc</w:t>
            </w:r>
          </w:p>
        </w:tc>
        <w:tc>
          <w:tcPr>
            <w:tcW w:w="2298" w:type="dxa"/>
            <w:tcBorders>
              <w:top w:val="single" w:sz="4" w:space="0" w:color="auto"/>
              <w:left w:val="single" w:sz="4" w:space="0" w:color="auto"/>
              <w:bottom w:val="single" w:sz="4" w:space="0" w:color="auto"/>
              <w:right w:val="single" w:sz="4" w:space="0" w:color="auto"/>
            </w:tcBorders>
            <w:vAlign w:val="center"/>
          </w:tcPr>
          <w:p w14:paraId="60C27716" w14:textId="77777777" w:rsidR="00D209F9" w:rsidRPr="00D92799" w:rsidRDefault="00D209F9" w:rsidP="00D92799">
            <w:pPr>
              <w:spacing w:before="60" w:after="60" w:line="240" w:lineRule="auto"/>
              <w:jc w:val="center"/>
              <w:rPr>
                <w:iCs/>
                <w:color w:val="000000" w:themeColor="text1"/>
                <w:szCs w:val="28"/>
                <w:lang w:val="vi-VN"/>
              </w:rPr>
            </w:pPr>
          </w:p>
        </w:tc>
      </w:tr>
      <w:tr w:rsidR="00910E1E" w:rsidRPr="00156589" w14:paraId="744BC30E"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2A0CB1CD" w14:textId="00F3C1C0" w:rsidR="00D209F9" w:rsidRPr="00D92799" w:rsidRDefault="00531FE3" w:rsidP="00D92799">
            <w:pPr>
              <w:spacing w:before="60" w:after="60" w:line="240" w:lineRule="auto"/>
              <w:jc w:val="center"/>
              <w:rPr>
                <w:iCs/>
                <w:color w:val="000000" w:themeColor="text1"/>
                <w:szCs w:val="28"/>
                <w:lang w:val="vi-VN"/>
              </w:rPr>
            </w:pPr>
            <w:r w:rsidRPr="00D92799">
              <w:rPr>
                <w:iCs/>
                <w:color w:val="000000" w:themeColor="text1"/>
                <w:szCs w:val="28"/>
                <w:lang w:val="vi-VN"/>
              </w:rPr>
              <w:lastRenderedPageBreak/>
              <w:t>-</w:t>
            </w:r>
          </w:p>
        </w:tc>
        <w:tc>
          <w:tcPr>
            <w:tcW w:w="4111" w:type="dxa"/>
            <w:tcBorders>
              <w:top w:val="single" w:sz="4" w:space="0" w:color="auto"/>
              <w:left w:val="single" w:sz="4" w:space="0" w:color="auto"/>
              <w:bottom w:val="single" w:sz="4" w:space="0" w:color="auto"/>
              <w:right w:val="single" w:sz="4" w:space="0" w:color="auto"/>
            </w:tcBorders>
            <w:vAlign w:val="center"/>
          </w:tcPr>
          <w:p w14:paraId="440DD19A" w14:textId="24D455FE"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Nghiên cứu xây dựng báo cáo tổng hợp kết quả giám sát, khảo sát của Tổ đại biểu HĐND</w:t>
            </w:r>
          </w:p>
        </w:tc>
        <w:tc>
          <w:tcPr>
            <w:tcW w:w="2268" w:type="dxa"/>
            <w:tcBorders>
              <w:top w:val="single" w:sz="4" w:space="0" w:color="auto"/>
              <w:left w:val="single" w:sz="4" w:space="0" w:color="auto"/>
              <w:bottom w:val="single" w:sz="4" w:space="0" w:color="auto"/>
              <w:right w:val="single" w:sz="4" w:space="0" w:color="auto"/>
            </w:tcBorders>
            <w:vAlign w:val="center"/>
          </w:tcPr>
          <w:p w14:paraId="612EC966" w14:textId="5D16B2B4"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2.000.000 đồng/báo cáo</w:t>
            </w:r>
          </w:p>
        </w:tc>
        <w:tc>
          <w:tcPr>
            <w:tcW w:w="2298" w:type="dxa"/>
            <w:tcBorders>
              <w:top w:val="single" w:sz="4" w:space="0" w:color="auto"/>
              <w:left w:val="single" w:sz="4" w:space="0" w:color="auto"/>
              <w:bottom w:val="single" w:sz="4" w:space="0" w:color="auto"/>
              <w:right w:val="single" w:sz="4" w:space="0" w:color="auto"/>
            </w:tcBorders>
            <w:vAlign w:val="center"/>
          </w:tcPr>
          <w:p w14:paraId="5AF140B2" w14:textId="77777777" w:rsidR="00D209F9" w:rsidRPr="00D92799" w:rsidRDefault="00D209F9" w:rsidP="00D92799">
            <w:pPr>
              <w:spacing w:before="60" w:after="60" w:line="240" w:lineRule="auto"/>
              <w:jc w:val="center"/>
              <w:rPr>
                <w:iCs/>
                <w:color w:val="000000" w:themeColor="text1"/>
                <w:szCs w:val="28"/>
                <w:lang w:val="vi-VN"/>
              </w:rPr>
            </w:pPr>
          </w:p>
        </w:tc>
      </w:tr>
      <w:tr w:rsidR="00910E1E" w:rsidRPr="00156589" w14:paraId="579770BC"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1986DA7D" w14:textId="4AD28878"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5</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06C8920B" w14:textId="7616C935"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Chi công tác giám sát, khảo sát của Tổ đại biểu HĐND cấp xã</w:t>
            </w:r>
            <w:r w:rsidRPr="00D92799">
              <w:rPr>
                <w:rStyle w:val="FootnoteReference"/>
                <w:iCs/>
                <w:color w:val="000000" w:themeColor="text1"/>
                <w:szCs w:val="28"/>
                <w:lang w:val="vi-VN"/>
              </w:rPr>
              <w:footnoteReference w:id="12"/>
            </w:r>
          </w:p>
        </w:tc>
      </w:tr>
      <w:tr w:rsidR="00910E1E" w:rsidRPr="00156589" w14:paraId="05822A78"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67CCB3BC" w14:textId="589C8F62"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5.1</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24C71BCC" w14:textId="2174C40D"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Chi cho đoàn giám sát, khảo sát của Tổ đại biểu HĐND cấp xã</w:t>
            </w:r>
          </w:p>
        </w:tc>
      </w:tr>
      <w:tr w:rsidR="00910E1E" w:rsidRPr="00156589" w14:paraId="14C5E672"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6DA3EA66" w14:textId="14DF26C7" w:rsidR="00D209F9" w:rsidRPr="00D92799" w:rsidRDefault="00396F7E" w:rsidP="00D92799">
            <w:pPr>
              <w:spacing w:before="60" w:after="60" w:line="240" w:lineRule="auto"/>
              <w:jc w:val="center"/>
              <w:rPr>
                <w:iCs/>
                <w:color w:val="000000" w:themeColor="text1"/>
                <w:szCs w:val="28"/>
                <w:lang w:val="vi-VN"/>
              </w:rPr>
            </w:pPr>
            <w:r w:rsidRPr="00D92799">
              <w:rPr>
                <w:iCs/>
                <w:color w:val="000000" w:themeColor="text1"/>
                <w:szCs w:val="28"/>
                <w:lang w:val="vi-VN"/>
              </w:rPr>
              <w:t>-</w:t>
            </w:r>
          </w:p>
        </w:tc>
        <w:tc>
          <w:tcPr>
            <w:tcW w:w="4111" w:type="dxa"/>
            <w:tcBorders>
              <w:top w:val="single" w:sz="4" w:space="0" w:color="auto"/>
              <w:left w:val="single" w:sz="4" w:space="0" w:color="auto"/>
              <w:bottom w:val="single" w:sz="4" w:space="0" w:color="auto"/>
              <w:right w:val="single" w:sz="4" w:space="0" w:color="auto"/>
            </w:tcBorders>
            <w:vAlign w:val="center"/>
          </w:tcPr>
          <w:p w14:paraId="44643CB9" w14:textId="4768A718"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Trưởng đoàn giám sát, khảo sát</w:t>
            </w:r>
          </w:p>
        </w:tc>
        <w:tc>
          <w:tcPr>
            <w:tcW w:w="2268" w:type="dxa"/>
            <w:tcBorders>
              <w:top w:val="single" w:sz="4" w:space="0" w:color="auto"/>
              <w:left w:val="single" w:sz="4" w:space="0" w:color="auto"/>
              <w:bottom w:val="single" w:sz="4" w:space="0" w:color="auto"/>
              <w:right w:val="single" w:sz="4" w:space="0" w:color="auto"/>
            </w:tcBorders>
            <w:vAlign w:val="center"/>
          </w:tcPr>
          <w:p w14:paraId="547A4DD0" w14:textId="77777777" w:rsidR="00D209F9" w:rsidRPr="00D92799" w:rsidRDefault="00D209F9" w:rsidP="00D92799">
            <w:pPr>
              <w:spacing w:before="60" w:after="60" w:line="240" w:lineRule="auto"/>
              <w:jc w:val="center"/>
              <w:rPr>
                <w:iCs/>
                <w:color w:val="000000" w:themeColor="text1"/>
                <w:szCs w:val="28"/>
                <w:lang w:val="vi-VN"/>
              </w:rPr>
            </w:pPr>
          </w:p>
        </w:tc>
        <w:tc>
          <w:tcPr>
            <w:tcW w:w="2298" w:type="dxa"/>
            <w:tcBorders>
              <w:top w:val="single" w:sz="4" w:space="0" w:color="auto"/>
              <w:left w:val="single" w:sz="4" w:space="0" w:color="auto"/>
              <w:bottom w:val="single" w:sz="4" w:space="0" w:color="auto"/>
              <w:right w:val="single" w:sz="4" w:space="0" w:color="auto"/>
            </w:tcBorders>
            <w:vAlign w:val="center"/>
          </w:tcPr>
          <w:p w14:paraId="7307FEC6" w14:textId="563AF0D9"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đồng/người/buổi</w:t>
            </w:r>
          </w:p>
        </w:tc>
      </w:tr>
      <w:tr w:rsidR="00910E1E" w:rsidRPr="00156589" w14:paraId="13DA2873"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07266847" w14:textId="0FC0A802" w:rsidR="00D209F9" w:rsidRPr="00D92799" w:rsidRDefault="00396F7E" w:rsidP="00D92799">
            <w:pPr>
              <w:spacing w:before="60" w:after="60" w:line="240" w:lineRule="auto"/>
              <w:jc w:val="center"/>
              <w:rPr>
                <w:iCs/>
                <w:color w:val="000000" w:themeColor="text1"/>
                <w:szCs w:val="28"/>
                <w:lang w:val="vi-VN"/>
              </w:rPr>
            </w:pPr>
            <w:r w:rsidRPr="00D92799">
              <w:rPr>
                <w:iCs/>
                <w:color w:val="000000" w:themeColor="text1"/>
                <w:szCs w:val="28"/>
                <w:lang w:val="vi-VN"/>
              </w:rPr>
              <w:t>-</w:t>
            </w:r>
          </w:p>
        </w:tc>
        <w:tc>
          <w:tcPr>
            <w:tcW w:w="4111" w:type="dxa"/>
            <w:tcBorders>
              <w:top w:val="single" w:sz="4" w:space="0" w:color="auto"/>
              <w:left w:val="single" w:sz="4" w:space="0" w:color="auto"/>
              <w:bottom w:val="single" w:sz="4" w:space="0" w:color="auto"/>
              <w:right w:val="single" w:sz="4" w:space="0" w:color="auto"/>
            </w:tcBorders>
            <w:vAlign w:val="center"/>
          </w:tcPr>
          <w:p w14:paraId="677B1C7F" w14:textId="4F0862BC"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Thành viên đoàn, thành phần mời tham gia thành viên đoàn giám sát, khảo sát</w:t>
            </w:r>
          </w:p>
        </w:tc>
        <w:tc>
          <w:tcPr>
            <w:tcW w:w="2268" w:type="dxa"/>
            <w:tcBorders>
              <w:top w:val="single" w:sz="4" w:space="0" w:color="auto"/>
              <w:left w:val="single" w:sz="4" w:space="0" w:color="auto"/>
              <w:bottom w:val="single" w:sz="4" w:space="0" w:color="auto"/>
              <w:right w:val="single" w:sz="4" w:space="0" w:color="auto"/>
            </w:tcBorders>
            <w:vAlign w:val="center"/>
          </w:tcPr>
          <w:p w14:paraId="79011085" w14:textId="77777777" w:rsidR="00D209F9" w:rsidRPr="00D92799" w:rsidRDefault="00D209F9" w:rsidP="00D92799">
            <w:pPr>
              <w:spacing w:before="60" w:after="60" w:line="240" w:lineRule="auto"/>
              <w:jc w:val="center"/>
              <w:rPr>
                <w:iCs/>
                <w:color w:val="000000" w:themeColor="text1"/>
                <w:szCs w:val="28"/>
                <w:lang w:val="vi-VN"/>
              </w:rPr>
            </w:pPr>
          </w:p>
        </w:tc>
        <w:tc>
          <w:tcPr>
            <w:tcW w:w="2298" w:type="dxa"/>
            <w:tcBorders>
              <w:top w:val="single" w:sz="4" w:space="0" w:color="auto"/>
              <w:left w:val="single" w:sz="4" w:space="0" w:color="auto"/>
              <w:bottom w:val="single" w:sz="4" w:space="0" w:color="auto"/>
              <w:right w:val="single" w:sz="4" w:space="0" w:color="auto"/>
            </w:tcBorders>
            <w:vAlign w:val="center"/>
          </w:tcPr>
          <w:p w14:paraId="38E3BD19" w14:textId="7E1D6D60"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70.000 đồng/người/buổi</w:t>
            </w:r>
          </w:p>
        </w:tc>
      </w:tr>
      <w:tr w:rsidR="00910E1E" w:rsidRPr="00156589" w14:paraId="196B704D"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334E7861" w14:textId="09ED25C7" w:rsidR="00D209F9" w:rsidRPr="00D92799" w:rsidRDefault="00396F7E" w:rsidP="00D92799">
            <w:pPr>
              <w:spacing w:before="60" w:after="60" w:line="240" w:lineRule="auto"/>
              <w:jc w:val="center"/>
              <w:rPr>
                <w:iCs/>
                <w:color w:val="000000" w:themeColor="text1"/>
                <w:szCs w:val="28"/>
                <w:lang w:val="vi-VN"/>
              </w:rPr>
            </w:pPr>
            <w:r w:rsidRPr="00D92799">
              <w:rPr>
                <w:iCs/>
                <w:color w:val="000000" w:themeColor="text1"/>
                <w:szCs w:val="28"/>
                <w:lang w:val="vi-VN"/>
              </w:rPr>
              <w:t>-</w:t>
            </w:r>
          </w:p>
        </w:tc>
        <w:tc>
          <w:tcPr>
            <w:tcW w:w="4111" w:type="dxa"/>
            <w:tcBorders>
              <w:top w:val="single" w:sz="4" w:space="0" w:color="auto"/>
              <w:left w:val="single" w:sz="4" w:space="0" w:color="auto"/>
              <w:bottom w:val="single" w:sz="4" w:space="0" w:color="auto"/>
              <w:right w:val="single" w:sz="4" w:space="0" w:color="auto"/>
            </w:tcBorders>
            <w:vAlign w:val="center"/>
          </w:tcPr>
          <w:p w14:paraId="646CE858" w14:textId="56760D68"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Thư ký</w:t>
            </w:r>
          </w:p>
        </w:tc>
        <w:tc>
          <w:tcPr>
            <w:tcW w:w="2268" w:type="dxa"/>
            <w:tcBorders>
              <w:top w:val="single" w:sz="4" w:space="0" w:color="auto"/>
              <w:left w:val="single" w:sz="4" w:space="0" w:color="auto"/>
              <w:bottom w:val="single" w:sz="4" w:space="0" w:color="auto"/>
              <w:right w:val="single" w:sz="4" w:space="0" w:color="auto"/>
            </w:tcBorders>
            <w:vAlign w:val="center"/>
          </w:tcPr>
          <w:p w14:paraId="411A6045" w14:textId="77777777" w:rsidR="00D209F9" w:rsidRPr="00D92799" w:rsidRDefault="00D209F9" w:rsidP="00D92799">
            <w:pPr>
              <w:spacing w:before="60" w:after="60" w:line="240" w:lineRule="auto"/>
              <w:jc w:val="center"/>
              <w:rPr>
                <w:iCs/>
                <w:color w:val="000000" w:themeColor="text1"/>
                <w:szCs w:val="28"/>
                <w:lang w:val="vi-VN"/>
              </w:rPr>
            </w:pPr>
          </w:p>
        </w:tc>
        <w:tc>
          <w:tcPr>
            <w:tcW w:w="2298" w:type="dxa"/>
            <w:tcBorders>
              <w:top w:val="single" w:sz="4" w:space="0" w:color="auto"/>
              <w:left w:val="single" w:sz="4" w:space="0" w:color="auto"/>
              <w:bottom w:val="single" w:sz="4" w:space="0" w:color="auto"/>
              <w:right w:val="single" w:sz="4" w:space="0" w:color="auto"/>
            </w:tcBorders>
            <w:vAlign w:val="center"/>
          </w:tcPr>
          <w:p w14:paraId="2BEC0AEA" w14:textId="18424641"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60.000 đồng/người/buổi</w:t>
            </w:r>
          </w:p>
        </w:tc>
      </w:tr>
      <w:tr w:rsidR="00910E1E" w:rsidRPr="00156589" w14:paraId="75A9228B"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49C003C7" w14:textId="44890D23" w:rsidR="00D209F9" w:rsidRPr="00D92799" w:rsidRDefault="00396F7E" w:rsidP="00D92799">
            <w:pPr>
              <w:spacing w:before="60" w:after="60" w:line="240" w:lineRule="auto"/>
              <w:jc w:val="center"/>
              <w:rPr>
                <w:iCs/>
                <w:color w:val="000000" w:themeColor="text1"/>
                <w:szCs w:val="28"/>
                <w:lang w:val="vi-VN"/>
              </w:rPr>
            </w:pPr>
            <w:r w:rsidRPr="00D92799">
              <w:rPr>
                <w:iCs/>
                <w:color w:val="000000" w:themeColor="text1"/>
                <w:szCs w:val="28"/>
                <w:lang w:val="vi-VN"/>
              </w:rPr>
              <w:t>-</w:t>
            </w:r>
          </w:p>
        </w:tc>
        <w:tc>
          <w:tcPr>
            <w:tcW w:w="4111" w:type="dxa"/>
            <w:tcBorders>
              <w:top w:val="single" w:sz="4" w:space="0" w:color="auto"/>
              <w:left w:val="single" w:sz="4" w:space="0" w:color="auto"/>
              <w:bottom w:val="single" w:sz="4" w:space="0" w:color="auto"/>
              <w:right w:val="single" w:sz="4" w:space="0" w:color="auto"/>
            </w:tcBorders>
            <w:vAlign w:val="center"/>
          </w:tcPr>
          <w:p w14:paraId="665DBFE8" w14:textId="2467FE07"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Cán bộ, công chức, viên chức, người lao động phục vụ đoàn khảo sát, giám sát</w:t>
            </w:r>
          </w:p>
        </w:tc>
        <w:tc>
          <w:tcPr>
            <w:tcW w:w="2268" w:type="dxa"/>
            <w:tcBorders>
              <w:top w:val="single" w:sz="4" w:space="0" w:color="auto"/>
              <w:left w:val="single" w:sz="4" w:space="0" w:color="auto"/>
              <w:bottom w:val="single" w:sz="4" w:space="0" w:color="auto"/>
              <w:right w:val="single" w:sz="4" w:space="0" w:color="auto"/>
            </w:tcBorders>
            <w:vAlign w:val="center"/>
          </w:tcPr>
          <w:p w14:paraId="35982696" w14:textId="77777777" w:rsidR="00D209F9" w:rsidRPr="00D92799" w:rsidRDefault="00D209F9" w:rsidP="00D92799">
            <w:pPr>
              <w:spacing w:before="60" w:after="60" w:line="240" w:lineRule="auto"/>
              <w:jc w:val="center"/>
              <w:rPr>
                <w:iCs/>
                <w:color w:val="000000" w:themeColor="text1"/>
                <w:szCs w:val="28"/>
                <w:lang w:val="vi-VN"/>
              </w:rPr>
            </w:pPr>
          </w:p>
        </w:tc>
        <w:tc>
          <w:tcPr>
            <w:tcW w:w="2298" w:type="dxa"/>
            <w:tcBorders>
              <w:top w:val="single" w:sz="4" w:space="0" w:color="auto"/>
              <w:left w:val="single" w:sz="4" w:space="0" w:color="auto"/>
              <w:bottom w:val="single" w:sz="4" w:space="0" w:color="auto"/>
              <w:right w:val="single" w:sz="4" w:space="0" w:color="auto"/>
            </w:tcBorders>
            <w:vAlign w:val="center"/>
          </w:tcPr>
          <w:p w14:paraId="290D1346" w14:textId="7C385591"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50.000 đồng/người/buổi</w:t>
            </w:r>
          </w:p>
        </w:tc>
      </w:tr>
      <w:tr w:rsidR="00910E1E" w:rsidRPr="00156589" w14:paraId="3724FD64"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749F1E96" w14:textId="1837882D"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5.2</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16398160" w14:textId="20EA128B"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 xml:space="preserve">Chi xây dựng Quyết định, kế hoạch, đề cương giám sát, khảo sát và tham </w:t>
            </w:r>
            <w:r w:rsidRPr="00F94E93">
              <w:rPr>
                <w:iCs/>
                <w:color w:val="000000" w:themeColor="text1"/>
                <w:spacing w:val="-4"/>
                <w:szCs w:val="28"/>
                <w:lang w:val="vi-VN"/>
              </w:rPr>
              <w:t>gia báo cáo tổng hợp kết quả giám sát, khảo sát của Tổ đại biểu HĐND cấp xã</w:t>
            </w:r>
          </w:p>
        </w:tc>
      </w:tr>
      <w:tr w:rsidR="00910E1E" w:rsidRPr="00156589" w14:paraId="34001C88"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2119C40A" w14:textId="72203B71" w:rsidR="00D209F9" w:rsidRPr="00D92799" w:rsidRDefault="00271A2D" w:rsidP="00D92799">
            <w:pPr>
              <w:spacing w:before="60" w:after="60" w:line="240" w:lineRule="auto"/>
              <w:jc w:val="center"/>
              <w:rPr>
                <w:iCs/>
                <w:color w:val="000000" w:themeColor="text1"/>
                <w:szCs w:val="28"/>
                <w:lang w:val="vi-VN"/>
              </w:rPr>
            </w:pPr>
            <w:r w:rsidRPr="00D92799">
              <w:rPr>
                <w:iCs/>
                <w:color w:val="000000" w:themeColor="text1"/>
                <w:szCs w:val="28"/>
                <w:lang w:val="vi-VN"/>
              </w:rPr>
              <w:t>-</w:t>
            </w:r>
          </w:p>
        </w:tc>
        <w:tc>
          <w:tcPr>
            <w:tcW w:w="4111" w:type="dxa"/>
            <w:tcBorders>
              <w:top w:val="single" w:sz="4" w:space="0" w:color="auto"/>
              <w:left w:val="single" w:sz="4" w:space="0" w:color="auto"/>
              <w:bottom w:val="single" w:sz="4" w:space="0" w:color="auto"/>
              <w:right w:val="single" w:sz="4" w:space="0" w:color="auto"/>
            </w:tcBorders>
            <w:vAlign w:val="center"/>
          </w:tcPr>
          <w:p w14:paraId="74827DE2" w14:textId="1C6537F4"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Xây dựng Quyết định, kế hoạch, đề cương giám sát, khảo sát</w:t>
            </w:r>
          </w:p>
        </w:tc>
        <w:tc>
          <w:tcPr>
            <w:tcW w:w="2268" w:type="dxa"/>
            <w:tcBorders>
              <w:top w:val="single" w:sz="4" w:space="0" w:color="auto"/>
              <w:left w:val="single" w:sz="4" w:space="0" w:color="auto"/>
              <w:bottom w:val="single" w:sz="4" w:space="0" w:color="auto"/>
              <w:right w:val="single" w:sz="4" w:space="0" w:color="auto"/>
            </w:tcBorders>
            <w:vAlign w:val="center"/>
          </w:tcPr>
          <w:p w14:paraId="4D244787" w14:textId="77777777" w:rsidR="00D209F9" w:rsidRPr="00D92799" w:rsidRDefault="00D209F9" w:rsidP="00D92799">
            <w:pPr>
              <w:spacing w:before="60" w:after="60" w:line="240" w:lineRule="auto"/>
              <w:jc w:val="center"/>
              <w:rPr>
                <w:iCs/>
                <w:color w:val="000000" w:themeColor="text1"/>
                <w:szCs w:val="28"/>
                <w:lang w:val="vi-VN"/>
              </w:rPr>
            </w:pPr>
          </w:p>
        </w:tc>
        <w:tc>
          <w:tcPr>
            <w:tcW w:w="2298" w:type="dxa"/>
            <w:tcBorders>
              <w:top w:val="single" w:sz="4" w:space="0" w:color="auto"/>
              <w:left w:val="single" w:sz="4" w:space="0" w:color="auto"/>
              <w:bottom w:val="single" w:sz="4" w:space="0" w:color="auto"/>
              <w:right w:val="single" w:sz="4" w:space="0" w:color="auto"/>
            </w:tcBorders>
            <w:vAlign w:val="center"/>
          </w:tcPr>
          <w:p w14:paraId="03D8ECC6" w14:textId="05F229D5"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500.000 đồng/cuộc</w:t>
            </w:r>
          </w:p>
        </w:tc>
      </w:tr>
      <w:tr w:rsidR="00910E1E" w:rsidRPr="00156589" w14:paraId="5FB6182E"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03535484" w14:textId="562655F2" w:rsidR="00D209F9" w:rsidRPr="00D92799" w:rsidRDefault="00271A2D" w:rsidP="00D92799">
            <w:pPr>
              <w:spacing w:before="60" w:after="60" w:line="240" w:lineRule="auto"/>
              <w:jc w:val="center"/>
              <w:rPr>
                <w:iCs/>
                <w:color w:val="000000" w:themeColor="text1"/>
                <w:szCs w:val="28"/>
                <w:lang w:val="vi-VN"/>
              </w:rPr>
            </w:pPr>
            <w:r w:rsidRPr="00D92799">
              <w:rPr>
                <w:iCs/>
                <w:color w:val="000000" w:themeColor="text1"/>
                <w:szCs w:val="28"/>
                <w:lang w:val="vi-VN"/>
              </w:rPr>
              <w:t>-</w:t>
            </w:r>
          </w:p>
        </w:tc>
        <w:tc>
          <w:tcPr>
            <w:tcW w:w="4111" w:type="dxa"/>
            <w:tcBorders>
              <w:top w:val="single" w:sz="4" w:space="0" w:color="auto"/>
              <w:left w:val="single" w:sz="4" w:space="0" w:color="auto"/>
              <w:bottom w:val="single" w:sz="4" w:space="0" w:color="auto"/>
              <w:right w:val="single" w:sz="4" w:space="0" w:color="auto"/>
            </w:tcBorders>
            <w:vAlign w:val="center"/>
          </w:tcPr>
          <w:p w14:paraId="2EDE0DE4" w14:textId="5627F672"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Nghiên cứu xây dựng báo cáo tổng hợp kết quả giám sát, khảo sát</w:t>
            </w:r>
          </w:p>
        </w:tc>
        <w:tc>
          <w:tcPr>
            <w:tcW w:w="2268" w:type="dxa"/>
            <w:tcBorders>
              <w:top w:val="single" w:sz="4" w:space="0" w:color="auto"/>
              <w:left w:val="single" w:sz="4" w:space="0" w:color="auto"/>
              <w:bottom w:val="single" w:sz="4" w:space="0" w:color="auto"/>
              <w:right w:val="single" w:sz="4" w:space="0" w:color="auto"/>
            </w:tcBorders>
            <w:vAlign w:val="center"/>
          </w:tcPr>
          <w:p w14:paraId="17C7B7AE" w14:textId="77777777" w:rsidR="00D209F9" w:rsidRPr="00D92799" w:rsidRDefault="00D209F9" w:rsidP="00D92799">
            <w:pPr>
              <w:spacing w:before="60" w:after="60" w:line="240" w:lineRule="auto"/>
              <w:jc w:val="center"/>
              <w:rPr>
                <w:iCs/>
                <w:color w:val="000000" w:themeColor="text1"/>
                <w:szCs w:val="28"/>
                <w:lang w:val="vi-VN"/>
              </w:rPr>
            </w:pPr>
          </w:p>
        </w:tc>
        <w:tc>
          <w:tcPr>
            <w:tcW w:w="2298" w:type="dxa"/>
            <w:tcBorders>
              <w:top w:val="single" w:sz="4" w:space="0" w:color="auto"/>
              <w:left w:val="single" w:sz="4" w:space="0" w:color="auto"/>
              <w:bottom w:val="single" w:sz="4" w:space="0" w:color="auto"/>
              <w:right w:val="single" w:sz="4" w:space="0" w:color="auto"/>
            </w:tcBorders>
            <w:vAlign w:val="center"/>
          </w:tcPr>
          <w:p w14:paraId="63DE3C24" w14:textId="21D9F5C7"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1.000.000 đồng/báo cáo</w:t>
            </w:r>
          </w:p>
        </w:tc>
      </w:tr>
      <w:tr w:rsidR="00910E1E" w:rsidRPr="00156589" w14:paraId="4E56E701"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67CA7426" w14:textId="41B6A81D" w:rsidR="00D209F9" w:rsidRPr="00D92799" w:rsidRDefault="00D209F9" w:rsidP="00D92799">
            <w:pPr>
              <w:spacing w:before="60" w:after="60" w:line="240" w:lineRule="auto"/>
              <w:jc w:val="center"/>
              <w:rPr>
                <w:b/>
                <w:iCs/>
                <w:color w:val="000000" w:themeColor="text1"/>
                <w:szCs w:val="28"/>
                <w:lang w:val="vi-VN"/>
              </w:rPr>
            </w:pPr>
            <w:r w:rsidRPr="00D92799">
              <w:rPr>
                <w:b/>
                <w:iCs/>
                <w:color w:val="000000" w:themeColor="text1"/>
                <w:szCs w:val="28"/>
                <w:lang w:val="vi-VN"/>
              </w:rPr>
              <w:t>VI</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726CADDD" w14:textId="2FFC3166" w:rsidR="00D209F9" w:rsidRPr="00D92799" w:rsidRDefault="00D209F9" w:rsidP="00D92799">
            <w:pPr>
              <w:spacing w:before="60" w:after="60" w:line="240" w:lineRule="auto"/>
              <w:rPr>
                <w:iCs/>
                <w:color w:val="000000" w:themeColor="text1"/>
                <w:szCs w:val="28"/>
                <w:lang w:val="vi-VN"/>
              </w:rPr>
            </w:pPr>
            <w:r w:rsidRPr="00D92799">
              <w:rPr>
                <w:b/>
                <w:iCs/>
                <w:color w:val="000000" w:themeColor="text1"/>
                <w:szCs w:val="28"/>
                <w:lang w:val="vi-VN"/>
              </w:rPr>
              <w:t>Chi đề xuất xử lý đơn thư</w:t>
            </w:r>
          </w:p>
        </w:tc>
      </w:tr>
      <w:tr w:rsidR="00910E1E" w:rsidRPr="00156589" w14:paraId="60E10B75"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76E8E49B" w14:textId="78FFEEB1"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4A20A183" w14:textId="75A5E6A7" w:rsidR="00D209F9" w:rsidRPr="00D92799" w:rsidRDefault="00D209F9" w:rsidP="00F94E93">
            <w:pPr>
              <w:spacing w:before="60" w:after="60" w:line="240" w:lineRule="auto"/>
              <w:jc w:val="both"/>
              <w:rPr>
                <w:iCs/>
                <w:color w:val="000000" w:themeColor="text1"/>
                <w:szCs w:val="28"/>
                <w:lang w:val="vi-VN"/>
              </w:rPr>
            </w:pPr>
            <w:r w:rsidRPr="00D92799">
              <w:rPr>
                <w:iCs/>
                <w:color w:val="000000" w:themeColor="text1"/>
                <w:szCs w:val="28"/>
                <w:lang w:val="vi-VN"/>
              </w:rPr>
              <w:t>Nghiên cứu, đề xuất phương án xử lý đơn thư: 50.000 đồng/01 đơn thư.</w:t>
            </w:r>
          </w:p>
        </w:tc>
      </w:tr>
      <w:tr w:rsidR="00910E1E" w:rsidRPr="00156589" w14:paraId="624D1D13"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348184C9" w14:textId="788E7FF7"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6449123A" w14:textId="58D18B7A" w:rsidR="00D209F9" w:rsidRPr="00F94E93" w:rsidRDefault="00D209F9" w:rsidP="00F94E93">
            <w:pPr>
              <w:spacing w:before="60" w:after="60" w:line="240" w:lineRule="auto"/>
              <w:jc w:val="both"/>
              <w:rPr>
                <w:iCs/>
                <w:color w:val="000000" w:themeColor="text1"/>
                <w:spacing w:val="-6"/>
                <w:szCs w:val="28"/>
                <w:lang w:val="vi-VN"/>
              </w:rPr>
            </w:pPr>
            <w:r w:rsidRPr="00F94E93">
              <w:rPr>
                <w:iCs/>
                <w:color w:val="000000" w:themeColor="text1"/>
                <w:spacing w:val="-6"/>
                <w:szCs w:val="28"/>
                <w:lang w:val="vi-VN"/>
              </w:rPr>
              <w:t>Nghiên cứu, tổng hợp báo cáo về công tác xử lý đơn thư: 200.000 đồng/báo cáo.</w:t>
            </w:r>
          </w:p>
        </w:tc>
      </w:tr>
      <w:tr w:rsidR="00910E1E" w:rsidRPr="00156589" w14:paraId="2CFBE984"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43615238" w14:textId="79E0A9FF" w:rsidR="00D209F9" w:rsidRPr="00D92799" w:rsidRDefault="00D209F9" w:rsidP="00D92799">
            <w:pPr>
              <w:spacing w:before="60" w:after="60" w:line="240" w:lineRule="auto"/>
              <w:jc w:val="center"/>
              <w:rPr>
                <w:b/>
                <w:iCs/>
                <w:color w:val="000000" w:themeColor="text1"/>
                <w:szCs w:val="28"/>
                <w:lang w:val="vi-VN"/>
              </w:rPr>
            </w:pPr>
            <w:r w:rsidRPr="00D92799">
              <w:rPr>
                <w:b/>
                <w:iCs/>
                <w:color w:val="000000" w:themeColor="text1"/>
                <w:szCs w:val="28"/>
                <w:lang w:val="vi-VN"/>
              </w:rPr>
              <w:t>VII</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20C7D325" w14:textId="3ADAD788" w:rsidR="00D209F9" w:rsidRPr="00D92799" w:rsidRDefault="00D209F9" w:rsidP="00F94E93">
            <w:pPr>
              <w:spacing w:before="60" w:after="60" w:line="240" w:lineRule="auto"/>
              <w:jc w:val="both"/>
              <w:rPr>
                <w:iCs/>
                <w:color w:val="000000" w:themeColor="text1"/>
                <w:szCs w:val="28"/>
                <w:lang w:val="vi-VN"/>
              </w:rPr>
            </w:pPr>
            <w:r w:rsidRPr="00D92799">
              <w:rPr>
                <w:b/>
                <w:iCs/>
                <w:color w:val="000000" w:themeColor="text1"/>
                <w:szCs w:val="28"/>
                <w:lang w:val="vi-VN"/>
              </w:rPr>
              <w:t>Chi các hội nghị, phiên họp của Thường trực HĐND, các Ban HĐND, Tổ đại biểu HĐND các cấp</w:t>
            </w:r>
            <w:r w:rsidRPr="00D92799">
              <w:rPr>
                <w:rStyle w:val="FootnoteReference"/>
                <w:b/>
                <w:iCs/>
                <w:color w:val="000000" w:themeColor="text1"/>
                <w:szCs w:val="28"/>
                <w:lang w:val="vi-VN"/>
              </w:rPr>
              <w:footnoteReference w:id="13"/>
            </w:r>
          </w:p>
        </w:tc>
      </w:tr>
      <w:tr w:rsidR="00910E1E" w:rsidRPr="00156589" w14:paraId="034EEF14"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573A33D6" w14:textId="13604F5D"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2C84F244" w14:textId="211E75F5"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Các Hội nghị tháng, quý, năm; Tổng kết, tập huấn, giao ban, trao đổi kinh nghiệm của Thường trực HĐND, các Ban của HĐND; Hội nghị tổ chức lấy ý kiến vào các dự thảo dự án Luật và các dự thảo văn bản quy phạm pháp luật; Các phiên họp Thường trực HĐND các cấp</w:t>
            </w:r>
            <w:r w:rsidR="005D18BF" w:rsidRPr="00D92799">
              <w:rPr>
                <w:rStyle w:val="FootnoteReference"/>
                <w:iCs/>
                <w:color w:val="000000" w:themeColor="text1"/>
                <w:szCs w:val="28"/>
                <w:lang w:val="vi-VN"/>
              </w:rPr>
              <w:footnoteReference w:id="14"/>
            </w:r>
            <w:r w:rsidRPr="00D92799">
              <w:rPr>
                <w:iCs/>
                <w:color w:val="000000" w:themeColor="text1"/>
                <w:szCs w:val="28"/>
                <w:lang w:val="vi-VN"/>
              </w:rPr>
              <w:t>.</w:t>
            </w:r>
          </w:p>
        </w:tc>
      </w:tr>
      <w:tr w:rsidR="00910E1E" w:rsidRPr="00156589" w14:paraId="76083481"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0636739D" w14:textId="230ABEE9"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lastRenderedPageBreak/>
              <w:t>1.1</w:t>
            </w:r>
          </w:p>
        </w:tc>
        <w:tc>
          <w:tcPr>
            <w:tcW w:w="4111" w:type="dxa"/>
            <w:tcBorders>
              <w:top w:val="single" w:sz="4" w:space="0" w:color="auto"/>
              <w:left w:val="single" w:sz="4" w:space="0" w:color="auto"/>
              <w:bottom w:val="single" w:sz="4" w:space="0" w:color="auto"/>
              <w:right w:val="single" w:sz="4" w:space="0" w:color="auto"/>
            </w:tcBorders>
            <w:vAlign w:val="center"/>
          </w:tcPr>
          <w:p w14:paraId="71FDFAFE" w14:textId="6E4AA398"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Chủ toạ, chủ trì</w:t>
            </w:r>
          </w:p>
        </w:tc>
        <w:tc>
          <w:tcPr>
            <w:tcW w:w="2268" w:type="dxa"/>
            <w:tcBorders>
              <w:top w:val="single" w:sz="4" w:space="0" w:color="auto"/>
              <w:left w:val="single" w:sz="4" w:space="0" w:color="auto"/>
              <w:bottom w:val="single" w:sz="4" w:space="0" w:color="auto"/>
              <w:right w:val="single" w:sz="4" w:space="0" w:color="auto"/>
            </w:tcBorders>
            <w:vAlign w:val="center"/>
          </w:tcPr>
          <w:p w14:paraId="3792D282" w14:textId="4072EBD7"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200.000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16A293AE" w14:textId="13CE670F"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đồng/người/buổi</w:t>
            </w:r>
          </w:p>
        </w:tc>
      </w:tr>
      <w:tr w:rsidR="00910E1E" w:rsidRPr="00156589" w14:paraId="21C199A2"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33D31ED7" w14:textId="705456A7"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1.2</w:t>
            </w:r>
          </w:p>
        </w:tc>
        <w:tc>
          <w:tcPr>
            <w:tcW w:w="4111" w:type="dxa"/>
            <w:tcBorders>
              <w:top w:val="single" w:sz="4" w:space="0" w:color="auto"/>
              <w:left w:val="single" w:sz="4" w:space="0" w:color="auto"/>
              <w:bottom w:val="single" w:sz="4" w:space="0" w:color="auto"/>
              <w:right w:val="single" w:sz="4" w:space="0" w:color="auto"/>
            </w:tcBorders>
            <w:vAlign w:val="center"/>
          </w:tcPr>
          <w:p w14:paraId="45530030" w14:textId="6E8D4B50" w:rsidR="00D209F9" w:rsidRPr="00D92799" w:rsidRDefault="00D209F9" w:rsidP="00D92799">
            <w:pPr>
              <w:spacing w:before="60" w:after="60" w:line="240" w:lineRule="auto"/>
              <w:rPr>
                <w:iCs/>
                <w:color w:val="000000" w:themeColor="text1"/>
                <w:szCs w:val="28"/>
                <w:lang w:val="vi-VN"/>
              </w:rPr>
            </w:pPr>
            <w:r w:rsidRPr="00D92799">
              <w:rPr>
                <w:iCs/>
                <w:color w:val="000000" w:themeColor="text1"/>
                <w:szCs w:val="28"/>
                <w:lang w:val="vi-VN"/>
              </w:rPr>
              <w:t>Đại biểu HĐND; Đại biểu mời</w:t>
            </w:r>
          </w:p>
        </w:tc>
        <w:tc>
          <w:tcPr>
            <w:tcW w:w="2268" w:type="dxa"/>
            <w:tcBorders>
              <w:top w:val="single" w:sz="4" w:space="0" w:color="auto"/>
              <w:left w:val="single" w:sz="4" w:space="0" w:color="auto"/>
              <w:bottom w:val="single" w:sz="4" w:space="0" w:color="auto"/>
              <w:right w:val="single" w:sz="4" w:space="0" w:color="auto"/>
            </w:tcBorders>
            <w:vAlign w:val="center"/>
          </w:tcPr>
          <w:p w14:paraId="1C3B025D" w14:textId="3D8F25A3"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150.000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1ED663DB" w14:textId="37A3B582"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70.000 đồng/người/buổi</w:t>
            </w:r>
          </w:p>
        </w:tc>
      </w:tr>
      <w:tr w:rsidR="00910E1E" w:rsidRPr="00156589" w14:paraId="0179A163"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1B2FA3DC" w14:textId="1E770728"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1.3</w:t>
            </w:r>
          </w:p>
        </w:tc>
        <w:tc>
          <w:tcPr>
            <w:tcW w:w="4111" w:type="dxa"/>
            <w:tcBorders>
              <w:top w:val="single" w:sz="4" w:space="0" w:color="auto"/>
              <w:left w:val="single" w:sz="4" w:space="0" w:color="auto"/>
              <w:bottom w:val="single" w:sz="4" w:space="0" w:color="auto"/>
              <w:right w:val="single" w:sz="4" w:space="0" w:color="auto"/>
            </w:tcBorders>
            <w:vAlign w:val="center"/>
          </w:tcPr>
          <w:p w14:paraId="0DADF7C1" w14:textId="575A5595"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Cán bộ, công chức, viên chức, người lao động phục vụ hội nghị, cuộc họp</w:t>
            </w:r>
          </w:p>
        </w:tc>
        <w:tc>
          <w:tcPr>
            <w:tcW w:w="2268" w:type="dxa"/>
            <w:tcBorders>
              <w:top w:val="single" w:sz="4" w:space="0" w:color="auto"/>
              <w:left w:val="single" w:sz="4" w:space="0" w:color="auto"/>
              <w:bottom w:val="single" w:sz="4" w:space="0" w:color="auto"/>
              <w:right w:val="single" w:sz="4" w:space="0" w:color="auto"/>
            </w:tcBorders>
            <w:vAlign w:val="center"/>
          </w:tcPr>
          <w:p w14:paraId="66066FDE" w14:textId="3F921CFB"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đồng/người/buổi</w:t>
            </w:r>
          </w:p>
        </w:tc>
        <w:tc>
          <w:tcPr>
            <w:tcW w:w="2298" w:type="dxa"/>
            <w:tcBorders>
              <w:top w:val="single" w:sz="4" w:space="0" w:color="auto"/>
              <w:left w:val="single" w:sz="4" w:space="0" w:color="auto"/>
              <w:bottom w:val="single" w:sz="4" w:space="0" w:color="auto"/>
              <w:right w:val="single" w:sz="4" w:space="0" w:color="auto"/>
            </w:tcBorders>
            <w:vAlign w:val="center"/>
          </w:tcPr>
          <w:p w14:paraId="1FFE7FCD" w14:textId="636E9994"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50.000 đồng/người/buổi</w:t>
            </w:r>
          </w:p>
        </w:tc>
      </w:tr>
      <w:tr w:rsidR="00910E1E" w:rsidRPr="00156589" w14:paraId="0D868936"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3230F223" w14:textId="2506BF26"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1.4</w:t>
            </w:r>
          </w:p>
        </w:tc>
        <w:tc>
          <w:tcPr>
            <w:tcW w:w="4111" w:type="dxa"/>
            <w:tcBorders>
              <w:top w:val="single" w:sz="4" w:space="0" w:color="auto"/>
              <w:left w:val="single" w:sz="4" w:space="0" w:color="auto"/>
              <w:bottom w:val="single" w:sz="4" w:space="0" w:color="auto"/>
              <w:right w:val="single" w:sz="4" w:space="0" w:color="auto"/>
            </w:tcBorders>
            <w:vAlign w:val="center"/>
          </w:tcPr>
          <w:p w14:paraId="1AC5F1C6" w14:textId="2E870A5C"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Chi nghiên cứu xây dựng báo cáo tổng hợp ý kiến tham gia các dự án Luật</w:t>
            </w:r>
            <w:r w:rsidR="00034A2D" w:rsidRPr="00D92799">
              <w:rPr>
                <w:iCs/>
                <w:color w:val="000000" w:themeColor="text1"/>
                <w:szCs w:val="28"/>
                <w:lang w:val="vi-VN"/>
              </w:rPr>
              <w:t xml:space="preserve"> </w:t>
            </w:r>
            <w:r w:rsidRPr="00D92799">
              <w:rPr>
                <w:iCs/>
                <w:color w:val="000000" w:themeColor="text1"/>
                <w:szCs w:val="28"/>
                <w:lang w:val="vi-VN"/>
              </w:rPr>
              <w:t>và các dự thảo văn bản quy phạm pháp luật</w:t>
            </w:r>
          </w:p>
        </w:tc>
        <w:tc>
          <w:tcPr>
            <w:tcW w:w="2268" w:type="dxa"/>
            <w:tcBorders>
              <w:top w:val="single" w:sz="4" w:space="0" w:color="auto"/>
              <w:left w:val="single" w:sz="4" w:space="0" w:color="auto"/>
              <w:bottom w:val="single" w:sz="4" w:space="0" w:color="auto"/>
              <w:right w:val="single" w:sz="4" w:space="0" w:color="auto"/>
            </w:tcBorders>
            <w:vAlign w:val="center"/>
          </w:tcPr>
          <w:p w14:paraId="36D8FBBB" w14:textId="4A78A0EB"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300.000 đồng/</w:t>
            </w:r>
            <w:r w:rsidR="00D26D44" w:rsidRPr="00D92799">
              <w:rPr>
                <w:iCs/>
                <w:color w:val="000000" w:themeColor="text1"/>
                <w:szCs w:val="28"/>
                <w:lang w:val="vi-VN"/>
              </w:rPr>
              <w:t xml:space="preserve"> dự án Luật</w:t>
            </w:r>
            <w:r w:rsidR="00034A2D" w:rsidRPr="00D92799">
              <w:rPr>
                <w:iCs/>
                <w:color w:val="000000" w:themeColor="text1"/>
                <w:szCs w:val="28"/>
                <w:lang w:val="vi-VN"/>
              </w:rPr>
              <w:t xml:space="preserve"> </w:t>
            </w:r>
            <w:r w:rsidR="00D26D44" w:rsidRPr="00D92799">
              <w:rPr>
                <w:iCs/>
                <w:color w:val="000000" w:themeColor="text1"/>
                <w:szCs w:val="28"/>
                <w:lang w:val="vi-VN"/>
              </w:rPr>
              <w:t>và các dự thảo văn bản quy phạm pháp luật</w:t>
            </w:r>
          </w:p>
        </w:tc>
        <w:tc>
          <w:tcPr>
            <w:tcW w:w="2298" w:type="dxa"/>
            <w:tcBorders>
              <w:top w:val="single" w:sz="4" w:space="0" w:color="auto"/>
              <w:left w:val="single" w:sz="4" w:space="0" w:color="auto"/>
              <w:bottom w:val="single" w:sz="4" w:space="0" w:color="auto"/>
              <w:right w:val="single" w:sz="4" w:space="0" w:color="auto"/>
            </w:tcBorders>
            <w:vAlign w:val="center"/>
          </w:tcPr>
          <w:p w14:paraId="3D3DF902" w14:textId="455F3A7E"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w:t>
            </w:r>
            <w:r w:rsidR="00D26D44" w:rsidRPr="00D92799">
              <w:rPr>
                <w:iCs/>
                <w:color w:val="000000" w:themeColor="text1"/>
                <w:szCs w:val="28"/>
                <w:lang w:val="vi-VN"/>
              </w:rPr>
              <w:t xml:space="preserve"> dự án Luật</w:t>
            </w:r>
            <w:r w:rsidR="00034A2D" w:rsidRPr="00D92799">
              <w:rPr>
                <w:iCs/>
                <w:color w:val="000000" w:themeColor="text1"/>
                <w:szCs w:val="28"/>
                <w:lang w:val="vi-VN"/>
              </w:rPr>
              <w:t xml:space="preserve"> </w:t>
            </w:r>
            <w:r w:rsidR="00D26D44" w:rsidRPr="00D92799">
              <w:rPr>
                <w:iCs/>
                <w:color w:val="000000" w:themeColor="text1"/>
                <w:szCs w:val="28"/>
                <w:lang w:val="vi-VN"/>
              </w:rPr>
              <w:t>và các dự thảo văn bản quy phạm pháp luật</w:t>
            </w:r>
          </w:p>
        </w:tc>
      </w:tr>
      <w:tr w:rsidR="00910E1E" w:rsidRPr="00156589" w14:paraId="00E86E2B"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7D4A9B07" w14:textId="5C405B59"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2</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4E8289AC" w14:textId="17D74AAD" w:rsidR="00D209F9" w:rsidRPr="00F94E93" w:rsidRDefault="00D209F9" w:rsidP="00F94E93">
            <w:pPr>
              <w:spacing w:before="60" w:after="60" w:line="240" w:lineRule="auto"/>
              <w:jc w:val="both"/>
              <w:rPr>
                <w:iCs/>
                <w:color w:val="000000" w:themeColor="text1"/>
                <w:spacing w:val="-6"/>
                <w:szCs w:val="28"/>
                <w:lang w:val="vi-VN"/>
              </w:rPr>
            </w:pPr>
            <w:r w:rsidRPr="00F94E93">
              <w:rPr>
                <w:iCs/>
                <w:color w:val="000000" w:themeColor="text1"/>
                <w:spacing w:val="-6"/>
                <w:szCs w:val="28"/>
                <w:lang w:val="vi-VN"/>
              </w:rPr>
              <w:t>Các hội nghị khác: Thực hiện theo quy định hiện hành chế độ tổ chức hội nghị.</w:t>
            </w:r>
          </w:p>
        </w:tc>
      </w:tr>
      <w:tr w:rsidR="00910E1E" w:rsidRPr="00156589" w14:paraId="7419AADB"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6FD72390" w14:textId="395881F3"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3</w:t>
            </w:r>
          </w:p>
        </w:tc>
        <w:tc>
          <w:tcPr>
            <w:tcW w:w="4111" w:type="dxa"/>
            <w:tcBorders>
              <w:top w:val="single" w:sz="4" w:space="0" w:color="auto"/>
              <w:left w:val="single" w:sz="4" w:space="0" w:color="auto"/>
              <w:bottom w:val="single" w:sz="4" w:space="0" w:color="auto"/>
              <w:right w:val="single" w:sz="4" w:space="0" w:color="auto"/>
            </w:tcBorders>
            <w:vAlign w:val="center"/>
          </w:tcPr>
          <w:p w14:paraId="2B7C3125" w14:textId="67A67656" w:rsidR="00D209F9" w:rsidRPr="00D92799" w:rsidRDefault="00D209F9" w:rsidP="00D92799">
            <w:pPr>
              <w:spacing w:before="60" w:after="60" w:line="240" w:lineRule="auto"/>
              <w:jc w:val="both"/>
              <w:rPr>
                <w:iCs/>
                <w:color w:val="000000" w:themeColor="text1"/>
                <w:szCs w:val="28"/>
                <w:lang w:val="vi-VN"/>
              </w:rPr>
            </w:pPr>
            <w:r w:rsidRPr="00D92799">
              <w:rPr>
                <w:iCs/>
                <w:color w:val="000000" w:themeColor="text1"/>
                <w:szCs w:val="28"/>
                <w:lang w:val="vi-VN"/>
              </w:rPr>
              <w:t>Chi họp Tổ đại biểu: thực hiện theo chế độ chi hội nghị hiện hành. Nếu các Tổ đại biểu tổ chức họp tổ ngoài giờ, mức chi</w:t>
            </w:r>
          </w:p>
        </w:tc>
        <w:tc>
          <w:tcPr>
            <w:tcW w:w="2268" w:type="dxa"/>
            <w:tcBorders>
              <w:top w:val="single" w:sz="4" w:space="0" w:color="auto"/>
              <w:left w:val="single" w:sz="4" w:space="0" w:color="auto"/>
              <w:bottom w:val="single" w:sz="4" w:space="0" w:color="auto"/>
              <w:right w:val="single" w:sz="4" w:space="0" w:color="auto"/>
            </w:tcBorders>
            <w:vAlign w:val="center"/>
          </w:tcPr>
          <w:p w14:paraId="567611C3" w14:textId="79B73EDE"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100.000 đồng/</w:t>
            </w:r>
            <w:r w:rsidR="00F94E93">
              <w:rPr>
                <w:iCs/>
                <w:color w:val="000000" w:themeColor="text1"/>
                <w:szCs w:val="28"/>
              </w:rPr>
              <w:t xml:space="preserve">            </w:t>
            </w:r>
            <w:r w:rsidRPr="00D92799">
              <w:rPr>
                <w:iCs/>
                <w:color w:val="000000" w:themeColor="text1"/>
                <w:szCs w:val="28"/>
                <w:lang w:val="vi-VN"/>
              </w:rPr>
              <w:t>đại biểu</w:t>
            </w:r>
          </w:p>
        </w:tc>
        <w:tc>
          <w:tcPr>
            <w:tcW w:w="2298" w:type="dxa"/>
            <w:tcBorders>
              <w:top w:val="single" w:sz="4" w:space="0" w:color="auto"/>
              <w:left w:val="single" w:sz="4" w:space="0" w:color="auto"/>
              <w:bottom w:val="single" w:sz="4" w:space="0" w:color="auto"/>
              <w:right w:val="single" w:sz="4" w:space="0" w:color="auto"/>
            </w:tcBorders>
            <w:vAlign w:val="center"/>
          </w:tcPr>
          <w:p w14:paraId="0A943DF6" w14:textId="33D83DE4" w:rsidR="00D209F9" w:rsidRPr="00D92799" w:rsidRDefault="00D209F9" w:rsidP="00D92799">
            <w:pPr>
              <w:spacing w:before="60" w:after="60" w:line="240" w:lineRule="auto"/>
              <w:jc w:val="center"/>
              <w:rPr>
                <w:iCs/>
                <w:color w:val="000000" w:themeColor="text1"/>
                <w:szCs w:val="28"/>
                <w:lang w:val="vi-VN"/>
              </w:rPr>
            </w:pPr>
            <w:r w:rsidRPr="00D92799">
              <w:rPr>
                <w:iCs/>
                <w:color w:val="000000" w:themeColor="text1"/>
                <w:szCs w:val="28"/>
                <w:lang w:val="vi-VN"/>
              </w:rPr>
              <w:t>70.000 đồng/</w:t>
            </w:r>
            <w:r w:rsidR="00F94E93">
              <w:rPr>
                <w:iCs/>
                <w:color w:val="000000" w:themeColor="text1"/>
                <w:szCs w:val="28"/>
              </w:rPr>
              <w:t xml:space="preserve">            </w:t>
            </w:r>
            <w:r w:rsidRPr="00D92799">
              <w:rPr>
                <w:iCs/>
                <w:color w:val="000000" w:themeColor="text1"/>
                <w:szCs w:val="28"/>
                <w:lang w:val="vi-VN"/>
              </w:rPr>
              <w:t>đại biểu</w:t>
            </w:r>
            <w:r w:rsidR="002F1111" w:rsidRPr="00D92799">
              <w:rPr>
                <w:rStyle w:val="FootnoteReference"/>
                <w:iCs/>
                <w:color w:val="000000" w:themeColor="text1"/>
                <w:szCs w:val="28"/>
                <w:lang w:val="vi-VN"/>
              </w:rPr>
              <w:footnoteReference w:id="15"/>
            </w:r>
          </w:p>
        </w:tc>
      </w:tr>
      <w:tr w:rsidR="00626388" w:rsidRPr="00156589" w14:paraId="5E1F37CD"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6657F238" w14:textId="6EAC8DAF" w:rsidR="00626388" w:rsidRPr="00D92799" w:rsidRDefault="00626388" w:rsidP="00D92799">
            <w:pPr>
              <w:spacing w:before="60" w:after="60" w:line="240" w:lineRule="auto"/>
              <w:jc w:val="center"/>
              <w:rPr>
                <w:iCs/>
                <w:color w:val="000000" w:themeColor="text1"/>
                <w:szCs w:val="28"/>
              </w:rPr>
            </w:pPr>
            <w:r w:rsidRPr="00D92799">
              <w:rPr>
                <w:iCs/>
                <w:color w:val="000000" w:themeColor="text1"/>
                <w:szCs w:val="28"/>
              </w:rPr>
              <w:t>4</w:t>
            </w:r>
          </w:p>
        </w:tc>
        <w:tc>
          <w:tcPr>
            <w:tcW w:w="4111" w:type="dxa"/>
            <w:tcBorders>
              <w:top w:val="single" w:sz="4" w:space="0" w:color="auto"/>
              <w:left w:val="single" w:sz="4" w:space="0" w:color="auto"/>
              <w:bottom w:val="single" w:sz="4" w:space="0" w:color="auto"/>
              <w:right w:val="single" w:sz="4" w:space="0" w:color="auto"/>
            </w:tcBorders>
            <w:vAlign w:val="center"/>
          </w:tcPr>
          <w:p w14:paraId="56F43E10" w14:textId="0D9196B7" w:rsidR="00626388" w:rsidRPr="00D92799" w:rsidRDefault="00626388" w:rsidP="00D92799">
            <w:pPr>
              <w:spacing w:before="60" w:after="60" w:line="240" w:lineRule="auto"/>
              <w:jc w:val="both"/>
              <w:rPr>
                <w:iCs/>
                <w:color w:val="000000" w:themeColor="text1"/>
                <w:szCs w:val="28"/>
              </w:rPr>
            </w:pPr>
            <w:r w:rsidRPr="00D92799">
              <w:rPr>
                <w:iCs/>
                <w:color w:val="000000" w:themeColor="text1"/>
                <w:szCs w:val="28"/>
                <w:lang w:val="vi-VN"/>
              </w:rPr>
              <w:t>Thuê chuyên gia thẩm định, chuyên gia tư vấn độc lập (đối với nghị quyết là cơ chế, chính sách có nội dung phức tạp, theo lĩnh vực chuyên môn sâu, cần lấy ý kiến tư vấn, phản biện. Tối đa không quá 05 chuyên gia/nghị quyết)</w:t>
            </w:r>
          </w:p>
        </w:tc>
        <w:tc>
          <w:tcPr>
            <w:tcW w:w="2268" w:type="dxa"/>
            <w:tcBorders>
              <w:top w:val="single" w:sz="4" w:space="0" w:color="auto"/>
              <w:left w:val="single" w:sz="4" w:space="0" w:color="auto"/>
              <w:bottom w:val="single" w:sz="4" w:space="0" w:color="auto"/>
              <w:right w:val="single" w:sz="4" w:space="0" w:color="auto"/>
            </w:tcBorders>
            <w:vAlign w:val="center"/>
          </w:tcPr>
          <w:p w14:paraId="72FDBEFB" w14:textId="6831BFF1" w:rsidR="00626388" w:rsidRPr="00D92799" w:rsidRDefault="00626388" w:rsidP="00D92799">
            <w:pPr>
              <w:spacing w:before="60" w:after="60" w:line="240" w:lineRule="auto"/>
              <w:jc w:val="center"/>
              <w:rPr>
                <w:iCs/>
                <w:color w:val="000000" w:themeColor="text1"/>
                <w:szCs w:val="28"/>
              </w:rPr>
            </w:pPr>
            <w:r w:rsidRPr="00D92799">
              <w:rPr>
                <w:iCs/>
                <w:color w:val="000000" w:themeColor="text1"/>
                <w:szCs w:val="28"/>
                <w:lang w:val="vi-VN"/>
              </w:rPr>
              <w:t>1.000.000 đồng/báo cáo kết quả thẩm định hoặc tư vấn</w:t>
            </w:r>
          </w:p>
        </w:tc>
        <w:tc>
          <w:tcPr>
            <w:tcW w:w="2298" w:type="dxa"/>
            <w:tcBorders>
              <w:top w:val="single" w:sz="4" w:space="0" w:color="auto"/>
              <w:left w:val="single" w:sz="4" w:space="0" w:color="auto"/>
              <w:bottom w:val="single" w:sz="4" w:space="0" w:color="auto"/>
              <w:right w:val="single" w:sz="4" w:space="0" w:color="auto"/>
            </w:tcBorders>
            <w:vAlign w:val="center"/>
          </w:tcPr>
          <w:p w14:paraId="0B9494DA" w14:textId="77777777" w:rsidR="00626388" w:rsidRPr="00D92799" w:rsidRDefault="00626388" w:rsidP="00D92799">
            <w:pPr>
              <w:spacing w:before="60" w:after="60" w:line="240" w:lineRule="auto"/>
              <w:jc w:val="center"/>
              <w:rPr>
                <w:iCs/>
                <w:color w:val="000000" w:themeColor="text1"/>
                <w:szCs w:val="28"/>
                <w:lang w:val="vi-VN"/>
              </w:rPr>
            </w:pPr>
          </w:p>
        </w:tc>
      </w:tr>
      <w:tr w:rsidR="00910E1E" w:rsidRPr="00156589" w14:paraId="6E217B98"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7B9C1E0E" w14:textId="2C4B0823" w:rsidR="00D209F9" w:rsidRPr="00D92799" w:rsidRDefault="00D209F9" w:rsidP="00F94E93">
            <w:pPr>
              <w:spacing w:before="60" w:after="60" w:line="240" w:lineRule="auto"/>
              <w:ind w:left="-110" w:right="-109"/>
              <w:jc w:val="center"/>
              <w:rPr>
                <w:b/>
                <w:iCs/>
                <w:color w:val="000000" w:themeColor="text1"/>
                <w:szCs w:val="28"/>
                <w:lang w:val="vi-VN"/>
              </w:rPr>
            </w:pPr>
            <w:r w:rsidRPr="00D92799">
              <w:rPr>
                <w:b/>
                <w:iCs/>
                <w:color w:val="000000" w:themeColor="text1"/>
                <w:szCs w:val="28"/>
                <w:lang w:val="vi-VN"/>
              </w:rPr>
              <w:t>VIII</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3459A526" w14:textId="01C0C73B" w:rsidR="00D209F9" w:rsidRPr="00D92799" w:rsidRDefault="00D209F9" w:rsidP="00D92799">
            <w:pPr>
              <w:spacing w:before="60" w:after="60" w:line="240" w:lineRule="auto"/>
              <w:jc w:val="both"/>
              <w:rPr>
                <w:iCs/>
                <w:color w:val="000000" w:themeColor="text1"/>
                <w:szCs w:val="28"/>
                <w:lang w:val="vi-VN"/>
              </w:rPr>
            </w:pPr>
            <w:r w:rsidRPr="00D92799">
              <w:rPr>
                <w:b/>
                <w:iCs/>
                <w:color w:val="000000" w:themeColor="text1"/>
                <w:szCs w:val="28"/>
                <w:lang w:val="vi-VN"/>
              </w:rPr>
              <w:t>Chế độ hỗ trợ đối với đại biểu HĐND các cấp; công chức, người lao động trực tiếp phục vụ hoạt động của HĐND các cấp</w:t>
            </w:r>
            <w:r w:rsidRPr="00D92799">
              <w:rPr>
                <w:rStyle w:val="FootnoteReference"/>
                <w:b/>
                <w:iCs/>
                <w:color w:val="000000" w:themeColor="text1"/>
                <w:szCs w:val="28"/>
                <w:lang w:val="vi-VN"/>
              </w:rPr>
              <w:footnoteReference w:id="16"/>
            </w:r>
          </w:p>
        </w:tc>
      </w:tr>
      <w:tr w:rsidR="00910E1E" w:rsidRPr="00156589" w14:paraId="6A3F6E68"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24F7A212" w14:textId="461BDB86" w:rsidR="00D209F9" w:rsidRPr="00D92799" w:rsidRDefault="00D209F9" w:rsidP="00D92799">
            <w:pPr>
              <w:spacing w:before="60" w:after="60" w:line="240" w:lineRule="auto"/>
              <w:jc w:val="center"/>
              <w:rPr>
                <w:iCs/>
                <w:color w:val="000000" w:themeColor="text1"/>
                <w:szCs w:val="28"/>
                <w:lang w:val="vi-VN"/>
              </w:rPr>
            </w:pP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7AECD1F4" w14:textId="4C91DE8E" w:rsidR="00D209F9" w:rsidRPr="00D92799" w:rsidRDefault="00707BE4" w:rsidP="00D92799">
            <w:pPr>
              <w:spacing w:before="60" w:after="60" w:line="240" w:lineRule="auto"/>
              <w:jc w:val="both"/>
              <w:rPr>
                <w:iCs/>
                <w:color w:val="000000" w:themeColor="text1"/>
                <w:szCs w:val="28"/>
                <w:lang w:val="vi-VN"/>
              </w:rPr>
            </w:pPr>
            <w:r w:rsidRPr="00D92799">
              <w:rPr>
                <w:iCs/>
                <w:color w:val="000000" w:themeColor="text1"/>
                <w:szCs w:val="28"/>
                <w:lang w:val="vi-VN"/>
              </w:rPr>
              <w:t xml:space="preserve">Ngoài chế độ được hưởng theo quy định hiện hành, đại biểu </w:t>
            </w:r>
            <w:r w:rsidR="00F94E93">
              <w:rPr>
                <w:iCs/>
                <w:color w:val="000000" w:themeColor="text1"/>
                <w:szCs w:val="28"/>
              </w:rPr>
              <w:t>HĐND</w:t>
            </w:r>
            <w:r w:rsidRPr="00D92799">
              <w:rPr>
                <w:iCs/>
                <w:color w:val="000000" w:themeColor="text1"/>
                <w:szCs w:val="28"/>
                <w:lang w:val="vi-VN"/>
              </w:rPr>
              <w:t xml:space="preserve"> được hỗ trợ một số nội dung như sau:</w:t>
            </w:r>
          </w:p>
        </w:tc>
      </w:tr>
      <w:tr w:rsidR="00707BE4" w:rsidRPr="00156589" w14:paraId="179BE89E"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3B7002AE" w14:textId="65ADEE15" w:rsidR="00707BE4" w:rsidRPr="00D92799" w:rsidRDefault="00707BE4" w:rsidP="00D92799">
            <w:pPr>
              <w:spacing w:before="60" w:after="60" w:line="240" w:lineRule="auto"/>
              <w:jc w:val="center"/>
              <w:rPr>
                <w:iCs/>
                <w:color w:val="000000" w:themeColor="text1"/>
                <w:szCs w:val="28"/>
                <w:lang w:val="vi-VN"/>
              </w:rPr>
            </w:pPr>
            <w:r w:rsidRPr="00D92799">
              <w:rPr>
                <w:iCs/>
                <w:color w:val="000000" w:themeColor="text1"/>
                <w:szCs w:val="28"/>
                <w:lang w:val="vi-VN"/>
              </w:rPr>
              <w:t>1</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53239870" w14:textId="6DEFE272" w:rsidR="00707BE4" w:rsidRPr="00D92799" w:rsidRDefault="00707BE4" w:rsidP="00D92799">
            <w:pPr>
              <w:spacing w:before="60" w:after="60" w:line="240" w:lineRule="auto"/>
              <w:jc w:val="both"/>
              <w:rPr>
                <w:iCs/>
                <w:color w:val="000000" w:themeColor="text1"/>
                <w:szCs w:val="28"/>
                <w:lang w:val="vi-VN"/>
              </w:rPr>
            </w:pPr>
            <w:r w:rsidRPr="00D92799">
              <w:rPr>
                <w:iCs/>
                <w:color w:val="000000" w:themeColor="text1"/>
                <w:szCs w:val="28"/>
                <w:lang w:val="vi-VN"/>
              </w:rPr>
              <w:t>Chế độ sinh hoạt phí của đại biểu HĐND thực hiện theo Nghị quyết số</w:t>
            </w:r>
            <w:r w:rsidRPr="00D92799">
              <w:rPr>
                <w:iCs/>
                <w:color w:val="000000" w:themeColor="text1"/>
                <w:szCs w:val="28"/>
              </w:rPr>
              <w:t xml:space="preserve"> </w:t>
            </w:r>
            <w:r w:rsidRPr="00D92799">
              <w:rPr>
                <w:iCs/>
                <w:color w:val="000000" w:themeColor="text1"/>
                <w:szCs w:val="28"/>
                <w:lang w:val="vi-VN"/>
              </w:rPr>
              <w:t xml:space="preserve">1206/2016/NQ-UBTVQH13 ngày 13/5/2016 của Ủy ban Thường vụ Quốc hội quy định về chế độ, chính sách và các điều kiện bảo đảm hoạt động của đại biểu </w:t>
            </w:r>
            <w:r w:rsidR="00F94E93">
              <w:rPr>
                <w:iCs/>
                <w:color w:val="000000" w:themeColor="text1"/>
                <w:szCs w:val="28"/>
              </w:rPr>
              <w:t>HĐND</w:t>
            </w:r>
            <w:r w:rsidRPr="00D92799">
              <w:rPr>
                <w:iCs/>
                <w:color w:val="000000" w:themeColor="text1"/>
                <w:szCs w:val="28"/>
                <w:lang w:val="vi-VN"/>
              </w:rPr>
              <w:t>.</w:t>
            </w:r>
          </w:p>
        </w:tc>
      </w:tr>
      <w:tr w:rsidR="00707BE4" w:rsidRPr="00156589" w14:paraId="7FB5221D"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1E7B73DC" w14:textId="7773DBED" w:rsidR="00707BE4" w:rsidRPr="00D92799" w:rsidRDefault="00707BE4" w:rsidP="00D92799">
            <w:pPr>
              <w:spacing w:before="60" w:after="60" w:line="240" w:lineRule="auto"/>
              <w:jc w:val="center"/>
              <w:rPr>
                <w:iCs/>
                <w:color w:val="000000" w:themeColor="text1"/>
                <w:szCs w:val="28"/>
                <w:lang w:val="vi-VN"/>
              </w:rPr>
            </w:pPr>
            <w:r w:rsidRPr="00D92799">
              <w:rPr>
                <w:iCs/>
                <w:color w:val="000000" w:themeColor="text1"/>
                <w:szCs w:val="28"/>
                <w:lang w:val="vi-VN"/>
              </w:rPr>
              <w:t>2</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7EAAF63B" w14:textId="6B5DB36B" w:rsidR="00707BE4" w:rsidRPr="00D92799" w:rsidRDefault="00707BE4" w:rsidP="00D92799">
            <w:pPr>
              <w:spacing w:before="60" w:after="60" w:line="240" w:lineRule="auto"/>
              <w:rPr>
                <w:iCs/>
                <w:color w:val="000000" w:themeColor="text1"/>
                <w:szCs w:val="28"/>
                <w:lang w:val="vi-VN"/>
              </w:rPr>
            </w:pPr>
            <w:r w:rsidRPr="00D92799">
              <w:rPr>
                <w:iCs/>
                <w:color w:val="000000" w:themeColor="text1"/>
                <w:szCs w:val="28"/>
                <w:lang w:val="vi-VN"/>
              </w:rPr>
              <w:t>Chi mua báo chí, tài liệu, cặp công tác cho đại biểu HĐND tỉnh, xã</w:t>
            </w:r>
          </w:p>
        </w:tc>
      </w:tr>
      <w:tr w:rsidR="002A6529" w:rsidRPr="00156589" w14:paraId="647ACF09"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62EAB1B0" w14:textId="04B9037D"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lastRenderedPageBreak/>
              <w:t>2.1</w:t>
            </w:r>
          </w:p>
        </w:tc>
        <w:tc>
          <w:tcPr>
            <w:tcW w:w="4111" w:type="dxa"/>
            <w:tcBorders>
              <w:top w:val="single" w:sz="4" w:space="0" w:color="auto"/>
              <w:left w:val="single" w:sz="4" w:space="0" w:color="auto"/>
              <w:bottom w:val="single" w:sz="4" w:space="0" w:color="auto"/>
              <w:right w:val="single" w:sz="4" w:space="0" w:color="auto"/>
            </w:tcBorders>
            <w:vAlign w:val="center"/>
          </w:tcPr>
          <w:p w14:paraId="60AF9037" w14:textId="1209DF20" w:rsidR="002A6529" w:rsidRPr="00D92799" w:rsidRDefault="002A6529" w:rsidP="00D92799">
            <w:pPr>
              <w:spacing w:before="60" w:after="60" w:line="240" w:lineRule="auto"/>
              <w:jc w:val="both"/>
              <w:rPr>
                <w:iCs/>
                <w:color w:val="000000" w:themeColor="text1"/>
                <w:szCs w:val="28"/>
                <w:lang w:val="vi-VN"/>
              </w:rPr>
            </w:pPr>
            <w:r w:rsidRPr="00F94E93">
              <w:rPr>
                <w:iCs/>
                <w:color w:val="000000" w:themeColor="text1"/>
                <w:spacing w:val="-6"/>
                <w:szCs w:val="28"/>
                <w:lang w:val="vi-VN"/>
              </w:rPr>
              <w:t>Luật Tổ chức chính quyền địa phương;</w:t>
            </w:r>
            <w:r w:rsidRPr="00D92799">
              <w:rPr>
                <w:iCs/>
                <w:color w:val="000000" w:themeColor="text1"/>
                <w:szCs w:val="28"/>
                <w:lang w:val="vi-VN"/>
              </w:rPr>
              <w:t xml:space="preserve"> Luật Hoạt động giám sát của Quốc hội và HĐND; </w:t>
            </w:r>
            <w:r w:rsidR="00FB0554" w:rsidRPr="00D92799">
              <w:rPr>
                <w:iCs/>
                <w:color w:val="000000" w:themeColor="text1"/>
                <w:szCs w:val="28"/>
              </w:rPr>
              <w:t>M</w:t>
            </w:r>
            <w:r w:rsidRPr="00D92799">
              <w:rPr>
                <w:iCs/>
                <w:color w:val="000000" w:themeColor="text1"/>
                <w:szCs w:val="28"/>
                <w:lang w:val="vi-VN"/>
              </w:rPr>
              <w:t xml:space="preserve">ột số luật khác liên quan; quy định chế </w:t>
            </w:r>
            <w:r w:rsidR="007A46E2" w:rsidRPr="00D92799">
              <w:rPr>
                <w:iCs/>
                <w:color w:val="000000" w:themeColor="text1"/>
                <w:szCs w:val="28"/>
                <w:lang w:val="vi-VN"/>
              </w:rPr>
              <w:t xml:space="preserve">độ </w:t>
            </w:r>
            <w:r w:rsidRPr="00D92799">
              <w:rPr>
                <w:iCs/>
                <w:color w:val="000000" w:themeColor="text1"/>
                <w:szCs w:val="28"/>
                <w:lang w:val="vi-VN"/>
              </w:rPr>
              <w:t>hoạt động của HĐND: 01 lần/</w:t>
            </w:r>
            <w:r w:rsidR="00F94E93">
              <w:rPr>
                <w:iCs/>
                <w:color w:val="000000" w:themeColor="text1"/>
                <w:szCs w:val="28"/>
              </w:rPr>
              <w:t xml:space="preserve"> </w:t>
            </w:r>
            <w:r w:rsidRPr="00D92799">
              <w:rPr>
                <w:iCs/>
                <w:color w:val="000000" w:themeColor="text1"/>
                <w:szCs w:val="28"/>
                <w:lang w:val="vi-VN"/>
              </w:rPr>
              <w:t>đại biểu/nhiệm kỳ</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14:paraId="4A3C81AB" w14:textId="1FC17DE8"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 xml:space="preserve">Thanh toán theo hóa đơn, chứng </w:t>
            </w:r>
            <w:r w:rsidR="00F94E93">
              <w:rPr>
                <w:iCs/>
                <w:color w:val="000000" w:themeColor="text1"/>
                <w:szCs w:val="28"/>
              </w:rPr>
              <w:t xml:space="preserve"> </w:t>
            </w:r>
            <w:r w:rsidRPr="00D92799">
              <w:rPr>
                <w:iCs/>
                <w:color w:val="000000" w:themeColor="text1"/>
                <w:szCs w:val="28"/>
                <w:lang w:val="vi-VN"/>
              </w:rPr>
              <w:t>từ hợp pháp</w:t>
            </w:r>
          </w:p>
        </w:tc>
        <w:tc>
          <w:tcPr>
            <w:tcW w:w="2298" w:type="dxa"/>
            <w:vMerge w:val="restart"/>
            <w:tcBorders>
              <w:top w:val="single" w:sz="4" w:space="0" w:color="auto"/>
              <w:left w:val="single" w:sz="4" w:space="0" w:color="auto"/>
              <w:bottom w:val="single" w:sz="4" w:space="0" w:color="auto"/>
              <w:right w:val="single" w:sz="4" w:space="0" w:color="auto"/>
            </w:tcBorders>
            <w:vAlign w:val="center"/>
          </w:tcPr>
          <w:p w14:paraId="0E476859" w14:textId="6A342BCB"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Thanh toán theo hóa đơn, chứng từ hợp pháp</w:t>
            </w:r>
          </w:p>
        </w:tc>
      </w:tr>
      <w:tr w:rsidR="002A6529" w:rsidRPr="00156589" w14:paraId="44E4CFD0"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010FA9A9" w14:textId="7D2DA90E"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2.2</w:t>
            </w:r>
          </w:p>
        </w:tc>
        <w:tc>
          <w:tcPr>
            <w:tcW w:w="4111" w:type="dxa"/>
            <w:tcBorders>
              <w:top w:val="single" w:sz="4" w:space="0" w:color="auto"/>
              <w:left w:val="single" w:sz="4" w:space="0" w:color="auto"/>
              <w:bottom w:val="single" w:sz="4" w:space="0" w:color="auto"/>
              <w:right w:val="single" w:sz="4" w:space="0" w:color="auto"/>
            </w:tcBorders>
            <w:vAlign w:val="center"/>
          </w:tcPr>
          <w:p w14:paraId="50EC67AC" w14:textId="5BBB69C2" w:rsidR="002A6529" w:rsidRPr="00D92799" w:rsidRDefault="002A6529" w:rsidP="00D92799">
            <w:pPr>
              <w:spacing w:before="60" w:after="60" w:line="240" w:lineRule="auto"/>
              <w:jc w:val="both"/>
              <w:rPr>
                <w:iCs/>
                <w:color w:val="000000" w:themeColor="text1"/>
                <w:szCs w:val="28"/>
              </w:rPr>
            </w:pPr>
            <w:r w:rsidRPr="00D92799">
              <w:rPr>
                <w:iCs/>
                <w:color w:val="000000" w:themeColor="text1"/>
                <w:szCs w:val="28"/>
                <w:lang w:val="vi-VN"/>
              </w:rPr>
              <w:t>Báo Đại biểu nhân dân: Theo định kỳ phát hành</w:t>
            </w:r>
          </w:p>
        </w:tc>
        <w:tc>
          <w:tcPr>
            <w:tcW w:w="2268" w:type="dxa"/>
            <w:vMerge/>
            <w:tcBorders>
              <w:top w:val="single" w:sz="4" w:space="0" w:color="auto"/>
              <w:left w:val="single" w:sz="4" w:space="0" w:color="auto"/>
              <w:bottom w:val="single" w:sz="4" w:space="0" w:color="auto"/>
              <w:right w:val="single" w:sz="4" w:space="0" w:color="auto"/>
            </w:tcBorders>
            <w:vAlign w:val="center"/>
          </w:tcPr>
          <w:p w14:paraId="185222EE" w14:textId="77777777" w:rsidR="002A6529" w:rsidRPr="00D92799" w:rsidRDefault="002A6529" w:rsidP="00D92799">
            <w:pPr>
              <w:spacing w:before="60" w:after="60" w:line="240" w:lineRule="auto"/>
              <w:jc w:val="center"/>
              <w:rPr>
                <w:iCs/>
                <w:color w:val="000000" w:themeColor="text1"/>
                <w:szCs w:val="28"/>
                <w:lang w:val="vi-VN"/>
              </w:rPr>
            </w:pPr>
          </w:p>
        </w:tc>
        <w:tc>
          <w:tcPr>
            <w:tcW w:w="2298" w:type="dxa"/>
            <w:vMerge/>
            <w:tcBorders>
              <w:top w:val="single" w:sz="4" w:space="0" w:color="auto"/>
              <w:left w:val="single" w:sz="4" w:space="0" w:color="auto"/>
              <w:bottom w:val="single" w:sz="4" w:space="0" w:color="auto"/>
              <w:right w:val="single" w:sz="4" w:space="0" w:color="auto"/>
            </w:tcBorders>
            <w:vAlign w:val="center"/>
          </w:tcPr>
          <w:p w14:paraId="2212C38D" w14:textId="77777777" w:rsidR="002A6529" w:rsidRPr="00D92799" w:rsidRDefault="002A6529" w:rsidP="00D92799">
            <w:pPr>
              <w:spacing w:before="60" w:after="60" w:line="240" w:lineRule="auto"/>
              <w:jc w:val="both"/>
              <w:rPr>
                <w:iCs/>
                <w:color w:val="000000" w:themeColor="text1"/>
                <w:szCs w:val="28"/>
                <w:lang w:val="vi-VN"/>
              </w:rPr>
            </w:pPr>
          </w:p>
        </w:tc>
      </w:tr>
      <w:tr w:rsidR="002A6529" w:rsidRPr="00156589" w14:paraId="383A1D9D"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0A601672" w14:textId="180520DD"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2.3</w:t>
            </w:r>
          </w:p>
        </w:tc>
        <w:tc>
          <w:tcPr>
            <w:tcW w:w="4111" w:type="dxa"/>
            <w:tcBorders>
              <w:top w:val="single" w:sz="4" w:space="0" w:color="auto"/>
              <w:left w:val="single" w:sz="4" w:space="0" w:color="auto"/>
              <w:bottom w:val="single" w:sz="4" w:space="0" w:color="auto"/>
              <w:right w:val="single" w:sz="4" w:space="0" w:color="auto"/>
            </w:tcBorders>
            <w:vAlign w:val="center"/>
          </w:tcPr>
          <w:p w14:paraId="2349BAE7" w14:textId="52F663B8"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Sổ công tác đại biểu nhân dân: 01 quyển/đại biểu/năm.</w:t>
            </w:r>
          </w:p>
        </w:tc>
        <w:tc>
          <w:tcPr>
            <w:tcW w:w="2268" w:type="dxa"/>
            <w:vMerge/>
            <w:tcBorders>
              <w:top w:val="single" w:sz="4" w:space="0" w:color="auto"/>
              <w:left w:val="single" w:sz="4" w:space="0" w:color="auto"/>
              <w:bottom w:val="single" w:sz="4" w:space="0" w:color="auto"/>
              <w:right w:val="single" w:sz="4" w:space="0" w:color="auto"/>
            </w:tcBorders>
            <w:vAlign w:val="center"/>
          </w:tcPr>
          <w:p w14:paraId="5E93FF31" w14:textId="77777777" w:rsidR="002A6529" w:rsidRPr="00D92799" w:rsidRDefault="002A6529" w:rsidP="00D92799">
            <w:pPr>
              <w:spacing w:before="60" w:after="60" w:line="240" w:lineRule="auto"/>
              <w:jc w:val="center"/>
              <w:rPr>
                <w:iCs/>
                <w:color w:val="000000" w:themeColor="text1"/>
                <w:szCs w:val="28"/>
                <w:lang w:val="vi-VN"/>
              </w:rPr>
            </w:pPr>
          </w:p>
        </w:tc>
        <w:tc>
          <w:tcPr>
            <w:tcW w:w="2298" w:type="dxa"/>
            <w:vMerge/>
            <w:tcBorders>
              <w:top w:val="single" w:sz="4" w:space="0" w:color="auto"/>
              <w:left w:val="single" w:sz="4" w:space="0" w:color="auto"/>
              <w:bottom w:val="single" w:sz="4" w:space="0" w:color="auto"/>
              <w:right w:val="single" w:sz="4" w:space="0" w:color="auto"/>
            </w:tcBorders>
            <w:vAlign w:val="center"/>
          </w:tcPr>
          <w:p w14:paraId="6EB1DB61" w14:textId="77777777" w:rsidR="002A6529" w:rsidRPr="00D92799" w:rsidRDefault="002A6529" w:rsidP="00D92799">
            <w:pPr>
              <w:spacing w:before="60" w:after="60" w:line="240" w:lineRule="auto"/>
              <w:jc w:val="both"/>
              <w:rPr>
                <w:iCs/>
                <w:color w:val="000000" w:themeColor="text1"/>
                <w:szCs w:val="28"/>
                <w:lang w:val="vi-VN"/>
              </w:rPr>
            </w:pPr>
          </w:p>
        </w:tc>
      </w:tr>
      <w:tr w:rsidR="002A6529" w:rsidRPr="00156589" w14:paraId="6F68A9A4"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68E4E2CE" w14:textId="7BF42340"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3</w:t>
            </w:r>
          </w:p>
        </w:tc>
        <w:tc>
          <w:tcPr>
            <w:tcW w:w="4111" w:type="dxa"/>
            <w:tcBorders>
              <w:top w:val="single" w:sz="4" w:space="0" w:color="auto"/>
              <w:left w:val="single" w:sz="4" w:space="0" w:color="auto"/>
              <w:bottom w:val="single" w:sz="4" w:space="0" w:color="auto"/>
              <w:right w:val="single" w:sz="4" w:space="0" w:color="auto"/>
            </w:tcBorders>
            <w:vAlign w:val="center"/>
          </w:tcPr>
          <w:p w14:paraId="2FDDED80" w14:textId="5FF941DD" w:rsidR="002A6529" w:rsidRPr="00D92799" w:rsidRDefault="002A6529" w:rsidP="00D92799">
            <w:pPr>
              <w:spacing w:before="60" w:after="60" w:line="240" w:lineRule="auto"/>
              <w:rPr>
                <w:iCs/>
                <w:color w:val="000000" w:themeColor="text1"/>
                <w:szCs w:val="28"/>
                <w:lang w:val="vi-VN"/>
              </w:rPr>
            </w:pPr>
            <w:r w:rsidRPr="00D92799">
              <w:rPr>
                <w:iCs/>
                <w:color w:val="000000" w:themeColor="text1"/>
                <w:szCs w:val="28"/>
                <w:lang w:val="vi-VN"/>
              </w:rPr>
              <w:t>Hỗ trợ mua cặp công tác</w:t>
            </w:r>
          </w:p>
        </w:tc>
        <w:tc>
          <w:tcPr>
            <w:tcW w:w="2268" w:type="dxa"/>
            <w:tcBorders>
              <w:top w:val="single" w:sz="4" w:space="0" w:color="auto"/>
              <w:left w:val="single" w:sz="4" w:space="0" w:color="auto"/>
              <w:bottom w:val="single" w:sz="4" w:space="0" w:color="auto"/>
              <w:right w:val="single" w:sz="4" w:space="0" w:color="auto"/>
            </w:tcBorders>
            <w:vAlign w:val="center"/>
          </w:tcPr>
          <w:p w14:paraId="6FED1A38" w14:textId="78609F9C"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1.000.000 đồng/đại biểu/nhiệm kỳ</w:t>
            </w:r>
          </w:p>
        </w:tc>
        <w:tc>
          <w:tcPr>
            <w:tcW w:w="2298" w:type="dxa"/>
            <w:tcBorders>
              <w:top w:val="single" w:sz="4" w:space="0" w:color="auto"/>
              <w:left w:val="single" w:sz="4" w:space="0" w:color="auto"/>
              <w:bottom w:val="single" w:sz="4" w:space="0" w:color="auto"/>
              <w:right w:val="single" w:sz="4" w:space="0" w:color="auto"/>
            </w:tcBorders>
            <w:vAlign w:val="center"/>
          </w:tcPr>
          <w:p w14:paraId="7613C48F" w14:textId="2DD82C31"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1.000.000 đồng/đại biểu/nhiệm kỳ</w:t>
            </w:r>
          </w:p>
        </w:tc>
      </w:tr>
      <w:tr w:rsidR="002A6529" w:rsidRPr="00156589" w14:paraId="47B00167"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1D40F6FC" w14:textId="59242BD7"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4</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36C53C88" w14:textId="659DD704" w:rsidR="002A6529" w:rsidRPr="00D92799" w:rsidRDefault="002A6529" w:rsidP="00D92799">
            <w:pPr>
              <w:spacing w:before="60" w:after="60" w:line="240" w:lineRule="auto"/>
              <w:rPr>
                <w:iCs/>
                <w:color w:val="000000" w:themeColor="text1"/>
                <w:szCs w:val="28"/>
                <w:lang w:val="vi-VN"/>
              </w:rPr>
            </w:pPr>
            <w:r w:rsidRPr="00D92799">
              <w:rPr>
                <w:iCs/>
                <w:color w:val="000000" w:themeColor="text1"/>
                <w:szCs w:val="28"/>
                <w:lang w:val="vi-VN"/>
              </w:rPr>
              <w:t>Hỗ trợ tiền may lễ phục</w:t>
            </w:r>
            <w:r w:rsidRPr="00D92799">
              <w:rPr>
                <w:rStyle w:val="FootnoteReference"/>
                <w:iCs/>
                <w:color w:val="000000" w:themeColor="text1"/>
                <w:szCs w:val="28"/>
                <w:lang w:val="vi-VN"/>
              </w:rPr>
              <w:footnoteReference w:id="17"/>
            </w:r>
          </w:p>
        </w:tc>
      </w:tr>
      <w:tr w:rsidR="002A6529" w:rsidRPr="00156589" w14:paraId="5D4E8BA0"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463297A5" w14:textId="6E351F4E"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4.1</w:t>
            </w:r>
          </w:p>
        </w:tc>
        <w:tc>
          <w:tcPr>
            <w:tcW w:w="4111" w:type="dxa"/>
            <w:tcBorders>
              <w:top w:val="single" w:sz="4" w:space="0" w:color="auto"/>
              <w:left w:val="single" w:sz="4" w:space="0" w:color="auto"/>
              <w:bottom w:val="single" w:sz="4" w:space="0" w:color="auto"/>
              <w:right w:val="single" w:sz="4" w:space="0" w:color="auto"/>
            </w:tcBorders>
            <w:vAlign w:val="center"/>
          </w:tcPr>
          <w:p w14:paraId="1DF07CDF" w14:textId="06FEDBB7" w:rsidR="002A6529" w:rsidRPr="00D92799" w:rsidRDefault="002A6529" w:rsidP="00D92799">
            <w:pPr>
              <w:spacing w:before="60" w:after="60" w:line="240" w:lineRule="auto"/>
              <w:rPr>
                <w:iCs/>
                <w:color w:val="000000" w:themeColor="text1"/>
                <w:szCs w:val="28"/>
                <w:lang w:val="vi-VN"/>
              </w:rPr>
            </w:pPr>
            <w:r w:rsidRPr="00D92799">
              <w:rPr>
                <w:iCs/>
                <w:color w:val="000000" w:themeColor="text1"/>
                <w:szCs w:val="28"/>
                <w:lang w:val="vi-VN"/>
              </w:rPr>
              <w:t>Đối với đại biểu HĐND</w:t>
            </w:r>
          </w:p>
        </w:tc>
        <w:tc>
          <w:tcPr>
            <w:tcW w:w="2268" w:type="dxa"/>
            <w:tcBorders>
              <w:top w:val="single" w:sz="4" w:space="0" w:color="auto"/>
              <w:left w:val="single" w:sz="4" w:space="0" w:color="auto"/>
              <w:bottom w:val="single" w:sz="4" w:space="0" w:color="auto"/>
              <w:right w:val="single" w:sz="4" w:space="0" w:color="auto"/>
            </w:tcBorders>
            <w:vAlign w:val="center"/>
          </w:tcPr>
          <w:p w14:paraId="2DF32804" w14:textId="7A3FB001"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5.000.000 đồng/đại biểu/nhiệm kỳ</w:t>
            </w:r>
          </w:p>
        </w:tc>
        <w:tc>
          <w:tcPr>
            <w:tcW w:w="2298" w:type="dxa"/>
            <w:tcBorders>
              <w:top w:val="single" w:sz="4" w:space="0" w:color="auto"/>
              <w:left w:val="single" w:sz="4" w:space="0" w:color="auto"/>
              <w:bottom w:val="single" w:sz="4" w:space="0" w:color="auto"/>
              <w:right w:val="single" w:sz="4" w:space="0" w:color="auto"/>
            </w:tcBorders>
            <w:vAlign w:val="center"/>
          </w:tcPr>
          <w:p w14:paraId="6452F359" w14:textId="784FFCDD"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3.000.000 đồng/đại biểu/nhiệm kỳ</w:t>
            </w:r>
          </w:p>
        </w:tc>
      </w:tr>
      <w:tr w:rsidR="002A6529" w:rsidRPr="00156589" w14:paraId="3F79F233"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294F615A" w14:textId="2FA496B5"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4.2</w:t>
            </w:r>
          </w:p>
        </w:tc>
        <w:tc>
          <w:tcPr>
            <w:tcW w:w="4111" w:type="dxa"/>
            <w:tcBorders>
              <w:top w:val="single" w:sz="4" w:space="0" w:color="auto"/>
              <w:left w:val="single" w:sz="4" w:space="0" w:color="auto"/>
              <w:bottom w:val="single" w:sz="4" w:space="0" w:color="auto"/>
              <w:right w:val="single" w:sz="4" w:space="0" w:color="auto"/>
            </w:tcBorders>
            <w:vAlign w:val="center"/>
          </w:tcPr>
          <w:p w14:paraId="65568692" w14:textId="5836714C"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Đối với công chức, người lao động trực tiếp phục vụ hoạt động của HĐND</w:t>
            </w:r>
          </w:p>
        </w:tc>
        <w:tc>
          <w:tcPr>
            <w:tcW w:w="2268" w:type="dxa"/>
            <w:tcBorders>
              <w:top w:val="single" w:sz="4" w:space="0" w:color="auto"/>
              <w:left w:val="single" w:sz="4" w:space="0" w:color="auto"/>
              <w:bottom w:val="single" w:sz="4" w:space="0" w:color="auto"/>
              <w:right w:val="single" w:sz="4" w:space="0" w:color="auto"/>
            </w:tcBorders>
            <w:vAlign w:val="center"/>
          </w:tcPr>
          <w:p w14:paraId="437576D1" w14:textId="13560901" w:rsidR="002A6529" w:rsidRPr="00D92799" w:rsidRDefault="002A6529" w:rsidP="00F94E93">
            <w:pPr>
              <w:spacing w:before="60" w:after="60" w:line="240" w:lineRule="auto"/>
              <w:ind w:left="-110" w:right="-109"/>
              <w:jc w:val="center"/>
              <w:rPr>
                <w:iCs/>
                <w:color w:val="000000" w:themeColor="text1"/>
                <w:szCs w:val="28"/>
                <w:lang w:val="vi-VN"/>
              </w:rPr>
            </w:pPr>
            <w:r w:rsidRPr="00D92799">
              <w:rPr>
                <w:iCs/>
                <w:color w:val="000000" w:themeColor="text1"/>
                <w:szCs w:val="28"/>
                <w:lang w:val="vi-VN"/>
              </w:rPr>
              <w:t>Văn phòng Đoàn ĐBQH và HĐND tỉnh: 3.000.000 đồng/người/</w:t>
            </w:r>
            <w:r w:rsidR="00F94E93">
              <w:rPr>
                <w:iCs/>
                <w:color w:val="000000" w:themeColor="text1"/>
                <w:szCs w:val="28"/>
              </w:rPr>
              <w:t xml:space="preserve">           </w:t>
            </w:r>
            <w:r w:rsidRPr="00D92799">
              <w:rPr>
                <w:iCs/>
                <w:color w:val="000000" w:themeColor="text1"/>
                <w:szCs w:val="28"/>
              </w:rPr>
              <w:t>nhiệm</w:t>
            </w:r>
            <w:r w:rsidRPr="00D92799">
              <w:rPr>
                <w:iCs/>
                <w:color w:val="000000" w:themeColor="text1"/>
                <w:szCs w:val="28"/>
                <w:lang w:val="vi-VN"/>
              </w:rPr>
              <w:t xml:space="preserve"> kỳ</w:t>
            </w:r>
          </w:p>
        </w:tc>
        <w:tc>
          <w:tcPr>
            <w:tcW w:w="2298" w:type="dxa"/>
            <w:tcBorders>
              <w:top w:val="single" w:sz="4" w:space="0" w:color="auto"/>
              <w:left w:val="single" w:sz="4" w:space="0" w:color="auto"/>
              <w:bottom w:val="single" w:sz="4" w:space="0" w:color="auto"/>
              <w:right w:val="single" w:sz="4" w:space="0" w:color="auto"/>
            </w:tcBorders>
            <w:vAlign w:val="center"/>
          </w:tcPr>
          <w:p w14:paraId="0C5BF95C" w14:textId="22359DF7" w:rsidR="002A6529" w:rsidRPr="00D92799" w:rsidRDefault="002A6529" w:rsidP="00F94E93">
            <w:pPr>
              <w:spacing w:before="60" w:after="60" w:line="240" w:lineRule="auto"/>
              <w:ind w:left="-101"/>
              <w:jc w:val="center"/>
              <w:rPr>
                <w:iCs/>
                <w:color w:val="000000" w:themeColor="text1"/>
                <w:szCs w:val="28"/>
                <w:lang w:val="vi-VN"/>
              </w:rPr>
            </w:pPr>
            <w:r w:rsidRPr="00D92799">
              <w:rPr>
                <w:iCs/>
                <w:color w:val="000000" w:themeColor="text1"/>
                <w:szCs w:val="28"/>
                <w:lang w:val="vi-VN"/>
              </w:rPr>
              <w:t>Công chức</w:t>
            </w:r>
            <w:r w:rsidRPr="00D92799">
              <w:rPr>
                <w:iCs/>
                <w:color w:val="000000" w:themeColor="text1"/>
                <w:szCs w:val="28"/>
              </w:rPr>
              <w:t xml:space="preserve"> Văn phòng thống kê</w:t>
            </w:r>
            <w:r w:rsidRPr="00D92799">
              <w:rPr>
                <w:iCs/>
                <w:color w:val="000000" w:themeColor="text1"/>
                <w:szCs w:val="28"/>
                <w:lang w:val="vi-VN"/>
              </w:rPr>
              <w:t xml:space="preserve"> trực tiếp phụ trách công tác tham mưu, giúp việc, phục vụ hoạt động HĐND cấp xã: 1.000.000 đồng/người/</w:t>
            </w:r>
            <w:r w:rsidR="00F94E93">
              <w:rPr>
                <w:iCs/>
                <w:color w:val="000000" w:themeColor="text1"/>
                <w:szCs w:val="28"/>
              </w:rPr>
              <w:t xml:space="preserve">            </w:t>
            </w:r>
            <w:r w:rsidRPr="00D92799">
              <w:rPr>
                <w:iCs/>
                <w:color w:val="000000" w:themeColor="text1"/>
                <w:szCs w:val="28"/>
                <w:lang w:val="vi-VN"/>
              </w:rPr>
              <w:t>nhiệm kỳ</w:t>
            </w:r>
          </w:p>
        </w:tc>
      </w:tr>
      <w:tr w:rsidR="002A6529" w:rsidRPr="00156589" w14:paraId="20D2DA90" w14:textId="77777777" w:rsidTr="0065275D">
        <w:tc>
          <w:tcPr>
            <w:tcW w:w="9393" w:type="dxa"/>
            <w:gridSpan w:val="5"/>
            <w:tcBorders>
              <w:top w:val="single" w:sz="4" w:space="0" w:color="auto"/>
              <w:left w:val="single" w:sz="4" w:space="0" w:color="auto"/>
              <w:bottom w:val="single" w:sz="4" w:space="0" w:color="auto"/>
              <w:right w:val="single" w:sz="4" w:space="0" w:color="auto"/>
            </w:tcBorders>
            <w:vAlign w:val="center"/>
          </w:tcPr>
          <w:p w14:paraId="5D79B2F2" w14:textId="186EEF69"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Ghi chú: Đối với người là đại biểu HĐND nhiều cấp thì chỉ được hỗ trợ tiền mua 01 cặp công tác và may lễ phục của mức hỗ trợ cấp cao nhất.</w:t>
            </w:r>
          </w:p>
        </w:tc>
      </w:tr>
      <w:tr w:rsidR="002A6529" w:rsidRPr="00156589" w14:paraId="4DA23832"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54178853" w14:textId="0CCC31CD"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5</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2B1B33E2" w14:textId="1B00F508" w:rsidR="002A6529" w:rsidRPr="00D92799" w:rsidRDefault="002A6529" w:rsidP="00D92799">
            <w:pPr>
              <w:spacing w:before="60" w:after="60" w:line="240" w:lineRule="auto"/>
              <w:rPr>
                <w:iCs/>
                <w:color w:val="000000" w:themeColor="text1"/>
                <w:szCs w:val="28"/>
                <w:lang w:val="vi-VN"/>
              </w:rPr>
            </w:pPr>
            <w:r w:rsidRPr="00D92799">
              <w:rPr>
                <w:iCs/>
                <w:color w:val="000000" w:themeColor="text1"/>
                <w:szCs w:val="28"/>
                <w:lang w:val="vi-VN"/>
              </w:rPr>
              <w:t>Chi thăm hỏi, thăm viếng đại biểu HĐND</w:t>
            </w:r>
          </w:p>
        </w:tc>
      </w:tr>
      <w:tr w:rsidR="002A6529" w:rsidRPr="00156589" w14:paraId="67A97047"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6352C0DC" w14:textId="0EC5019C"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5.1</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6330F164" w14:textId="6C0FA389" w:rsidR="002A6529" w:rsidRPr="00D92799" w:rsidRDefault="002A6529" w:rsidP="00D92799">
            <w:pPr>
              <w:spacing w:before="60" w:after="60" w:line="240" w:lineRule="auto"/>
              <w:rPr>
                <w:iCs/>
                <w:color w:val="000000" w:themeColor="text1"/>
                <w:szCs w:val="28"/>
                <w:lang w:val="vi-VN"/>
              </w:rPr>
            </w:pPr>
            <w:r w:rsidRPr="00D92799">
              <w:rPr>
                <w:iCs/>
                <w:color w:val="000000" w:themeColor="text1"/>
                <w:szCs w:val="28"/>
                <w:lang w:val="vi-VN"/>
              </w:rPr>
              <w:t>Đại biểu HĐND đương nhiệm</w:t>
            </w:r>
          </w:p>
        </w:tc>
      </w:tr>
      <w:tr w:rsidR="002A6529" w:rsidRPr="00156589" w14:paraId="0A24F451"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6A4543A9" w14:textId="5D7A9DB9" w:rsidR="002A6529" w:rsidRPr="00D92799" w:rsidRDefault="002A6529" w:rsidP="00D92799">
            <w:pPr>
              <w:spacing w:before="60" w:after="60" w:line="240" w:lineRule="auto"/>
              <w:jc w:val="center"/>
              <w:rPr>
                <w:iCs/>
                <w:color w:val="000000" w:themeColor="text1"/>
                <w:szCs w:val="28"/>
              </w:rPr>
            </w:pPr>
            <w:r w:rsidRPr="00D92799">
              <w:rPr>
                <w:iCs/>
                <w:color w:val="000000" w:themeColor="text1"/>
                <w:szCs w:val="28"/>
                <w:lang w:val="vi-VN"/>
              </w:rPr>
              <w:t>a</w:t>
            </w:r>
          </w:p>
        </w:tc>
        <w:tc>
          <w:tcPr>
            <w:tcW w:w="4111" w:type="dxa"/>
            <w:tcBorders>
              <w:top w:val="single" w:sz="4" w:space="0" w:color="auto"/>
              <w:left w:val="single" w:sz="4" w:space="0" w:color="auto"/>
              <w:bottom w:val="single" w:sz="4" w:space="0" w:color="auto"/>
              <w:right w:val="single" w:sz="4" w:space="0" w:color="auto"/>
            </w:tcBorders>
            <w:vAlign w:val="center"/>
          </w:tcPr>
          <w:p w14:paraId="7E418B80" w14:textId="6EC0A261"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Thăm đại biểu ốm nằm viện (không quá 2 lần trong năm)</w:t>
            </w:r>
          </w:p>
        </w:tc>
        <w:tc>
          <w:tcPr>
            <w:tcW w:w="2268" w:type="dxa"/>
            <w:tcBorders>
              <w:top w:val="single" w:sz="4" w:space="0" w:color="auto"/>
              <w:left w:val="single" w:sz="4" w:space="0" w:color="auto"/>
              <w:bottom w:val="single" w:sz="4" w:space="0" w:color="auto"/>
              <w:right w:val="single" w:sz="4" w:space="0" w:color="auto"/>
            </w:tcBorders>
            <w:vAlign w:val="center"/>
          </w:tcPr>
          <w:p w14:paraId="339196ED" w14:textId="6F225B92"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1.000.000 đồng/người/lần</w:t>
            </w:r>
          </w:p>
        </w:tc>
        <w:tc>
          <w:tcPr>
            <w:tcW w:w="2298" w:type="dxa"/>
            <w:tcBorders>
              <w:top w:val="single" w:sz="4" w:space="0" w:color="auto"/>
              <w:left w:val="single" w:sz="4" w:space="0" w:color="auto"/>
              <w:bottom w:val="single" w:sz="4" w:space="0" w:color="auto"/>
              <w:right w:val="single" w:sz="4" w:space="0" w:color="auto"/>
            </w:tcBorders>
            <w:vAlign w:val="center"/>
          </w:tcPr>
          <w:p w14:paraId="7357CB73" w14:textId="141FE574"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500.000 đồng/người/lần</w:t>
            </w:r>
          </w:p>
        </w:tc>
      </w:tr>
      <w:tr w:rsidR="002A6529" w:rsidRPr="00156589" w14:paraId="1D39EF50"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46BD6C84" w14:textId="44019933" w:rsidR="002A6529" w:rsidRPr="00D92799" w:rsidRDefault="002A6529" w:rsidP="00D92799">
            <w:pPr>
              <w:spacing w:before="60" w:after="60" w:line="240" w:lineRule="auto"/>
              <w:jc w:val="center"/>
              <w:rPr>
                <w:iCs/>
                <w:color w:val="000000" w:themeColor="text1"/>
                <w:szCs w:val="28"/>
              </w:rPr>
            </w:pPr>
            <w:r w:rsidRPr="00D92799">
              <w:rPr>
                <w:iCs/>
                <w:color w:val="000000" w:themeColor="text1"/>
                <w:szCs w:val="28"/>
                <w:lang w:val="vi-VN"/>
              </w:rPr>
              <w:t>b</w:t>
            </w:r>
          </w:p>
        </w:tc>
        <w:tc>
          <w:tcPr>
            <w:tcW w:w="4111" w:type="dxa"/>
            <w:tcBorders>
              <w:top w:val="single" w:sz="4" w:space="0" w:color="auto"/>
              <w:left w:val="single" w:sz="4" w:space="0" w:color="auto"/>
              <w:bottom w:val="single" w:sz="4" w:space="0" w:color="auto"/>
              <w:right w:val="single" w:sz="4" w:space="0" w:color="auto"/>
            </w:tcBorders>
            <w:vAlign w:val="center"/>
          </w:tcPr>
          <w:p w14:paraId="6BF8DA6B" w14:textId="23EF432C"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Viếng đại biểu từ trần</w:t>
            </w:r>
          </w:p>
        </w:tc>
        <w:tc>
          <w:tcPr>
            <w:tcW w:w="2268" w:type="dxa"/>
            <w:tcBorders>
              <w:top w:val="single" w:sz="4" w:space="0" w:color="auto"/>
              <w:left w:val="single" w:sz="4" w:space="0" w:color="auto"/>
              <w:bottom w:val="single" w:sz="4" w:space="0" w:color="auto"/>
              <w:right w:val="single" w:sz="4" w:space="0" w:color="auto"/>
            </w:tcBorders>
            <w:vAlign w:val="center"/>
          </w:tcPr>
          <w:p w14:paraId="44E02C3D" w14:textId="2CF0A981"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3.000.000 đồng</w:t>
            </w:r>
          </w:p>
        </w:tc>
        <w:tc>
          <w:tcPr>
            <w:tcW w:w="2298" w:type="dxa"/>
            <w:tcBorders>
              <w:top w:val="single" w:sz="4" w:space="0" w:color="auto"/>
              <w:left w:val="single" w:sz="4" w:space="0" w:color="auto"/>
              <w:bottom w:val="single" w:sz="4" w:space="0" w:color="auto"/>
              <w:right w:val="single" w:sz="4" w:space="0" w:color="auto"/>
            </w:tcBorders>
            <w:vAlign w:val="center"/>
          </w:tcPr>
          <w:p w14:paraId="670DF341" w14:textId="27A38E62"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1.500.000 đồng</w:t>
            </w:r>
          </w:p>
        </w:tc>
      </w:tr>
      <w:tr w:rsidR="002A6529" w:rsidRPr="00156589" w14:paraId="3404E458"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529E9CB7" w14:textId="0C5F0EF3" w:rsidR="002A6529" w:rsidRPr="00D92799" w:rsidRDefault="002A6529" w:rsidP="00D92799">
            <w:pPr>
              <w:spacing w:before="60" w:after="60" w:line="240" w:lineRule="auto"/>
              <w:jc w:val="center"/>
              <w:rPr>
                <w:iCs/>
                <w:color w:val="000000" w:themeColor="text1"/>
                <w:szCs w:val="28"/>
              </w:rPr>
            </w:pPr>
            <w:r w:rsidRPr="00D92799">
              <w:rPr>
                <w:iCs/>
                <w:color w:val="000000" w:themeColor="text1"/>
                <w:szCs w:val="28"/>
                <w:lang w:val="vi-VN"/>
              </w:rPr>
              <w:lastRenderedPageBreak/>
              <w:t>c</w:t>
            </w:r>
          </w:p>
        </w:tc>
        <w:tc>
          <w:tcPr>
            <w:tcW w:w="4111" w:type="dxa"/>
            <w:tcBorders>
              <w:top w:val="single" w:sz="4" w:space="0" w:color="auto"/>
              <w:left w:val="single" w:sz="4" w:space="0" w:color="auto"/>
              <w:bottom w:val="single" w:sz="4" w:space="0" w:color="auto"/>
              <w:right w:val="single" w:sz="4" w:space="0" w:color="auto"/>
            </w:tcBorders>
            <w:vAlign w:val="center"/>
          </w:tcPr>
          <w:p w14:paraId="29EEEB5A" w14:textId="5B140AF7"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Viếng người thân gia đình đại biểu từ trần (bố, mẹ đẻ hoặc người trực tiếp nuôi dưỡng; bố, mẹ vợ hoặc bố mẹ chồng; vợ hoặc chồng; con)</w:t>
            </w:r>
          </w:p>
        </w:tc>
        <w:tc>
          <w:tcPr>
            <w:tcW w:w="2268" w:type="dxa"/>
            <w:tcBorders>
              <w:top w:val="single" w:sz="4" w:space="0" w:color="auto"/>
              <w:left w:val="single" w:sz="4" w:space="0" w:color="auto"/>
              <w:bottom w:val="single" w:sz="4" w:space="0" w:color="auto"/>
              <w:right w:val="single" w:sz="4" w:space="0" w:color="auto"/>
            </w:tcBorders>
            <w:vAlign w:val="center"/>
          </w:tcPr>
          <w:p w14:paraId="4DC7B17D" w14:textId="2AF57FB9"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700.000 đồng</w:t>
            </w:r>
          </w:p>
        </w:tc>
        <w:tc>
          <w:tcPr>
            <w:tcW w:w="2298" w:type="dxa"/>
            <w:tcBorders>
              <w:top w:val="single" w:sz="4" w:space="0" w:color="auto"/>
              <w:left w:val="single" w:sz="4" w:space="0" w:color="auto"/>
              <w:bottom w:val="single" w:sz="4" w:space="0" w:color="auto"/>
              <w:right w:val="single" w:sz="4" w:space="0" w:color="auto"/>
            </w:tcBorders>
            <w:vAlign w:val="center"/>
          </w:tcPr>
          <w:p w14:paraId="00F0E16E" w14:textId="27319574"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300.000 đồng</w:t>
            </w:r>
          </w:p>
        </w:tc>
      </w:tr>
      <w:tr w:rsidR="002A6529" w:rsidRPr="00156589" w14:paraId="2DEE2AF1"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3AB8E454" w14:textId="343F544A"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5.2</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2CD97870" w14:textId="34CD478E" w:rsidR="002A6529" w:rsidRPr="00D92799" w:rsidRDefault="002A6529" w:rsidP="00D92799">
            <w:pPr>
              <w:spacing w:before="60" w:after="60" w:line="240" w:lineRule="auto"/>
              <w:jc w:val="both"/>
              <w:rPr>
                <w:iCs/>
                <w:color w:val="000000" w:themeColor="text1"/>
                <w:szCs w:val="28"/>
              </w:rPr>
            </w:pPr>
            <w:r w:rsidRPr="00D92799">
              <w:rPr>
                <w:iCs/>
                <w:color w:val="000000" w:themeColor="text1"/>
                <w:szCs w:val="28"/>
                <w:lang w:val="vi-VN"/>
              </w:rPr>
              <w:t>Đại biểu HĐND các cấp giữ các chức danh Thường trực HĐND, Trưởng, Phó các Ban HĐND đã nghỉ hưu</w:t>
            </w:r>
            <w:r w:rsidR="002861EB" w:rsidRPr="00D92799">
              <w:rPr>
                <w:iCs/>
                <w:color w:val="000000" w:themeColor="text1"/>
                <w:szCs w:val="28"/>
              </w:rPr>
              <w:t>:</w:t>
            </w:r>
          </w:p>
        </w:tc>
      </w:tr>
      <w:tr w:rsidR="002A6529" w:rsidRPr="00156589" w14:paraId="118EEB73"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24F2399E" w14:textId="7310276F" w:rsidR="002A6529" w:rsidRPr="00D92799" w:rsidRDefault="002A6529" w:rsidP="00D92799">
            <w:pPr>
              <w:spacing w:before="60" w:after="60" w:line="240" w:lineRule="auto"/>
              <w:jc w:val="center"/>
              <w:rPr>
                <w:iCs/>
                <w:color w:val="000000" w:themeColor="text1"/>
                <w:szCs w:val="28"/>
              </w:rPr>
            </w:pPr>
            <w:r w:rsidRPr="00D92799">
              <w:rPr>
                <w:iCs/>
                <w:color w:val="000000" w:themeColor="text1"/>
                <w:szCs w:val="28"/>
                <w:lang w:val="vi-VN"/>
              </w:rPr>
              <w:t>a</w:t>
            </w:r>
          </w:p>
        </w:tc>
        <w:tc>
          <w:tcPr>
            <w:tcW w:w="4111" w:type="dxa"/>
            <w:tcBorders>
              <w:top w:val="single" w:sz="4" w:space="0" w:color="auto"/>
              <w:left w:val="single" w:sz="4" w:space="0" w:color="auto"/>
              <w:bottom w:val="single" w:sz="4" w:space="0" w:color="auto"/>
              <w:right w:val="single" w:sz="4" w:space="0" w:color="auto"/>
            </w:tcBorders>
            <w:vAlign w:val="center"/>
          </w:tcPr>
          <w:p w14:paraId="7B99229C" w14:textId="3EA395B5"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Thăm đại biểu ốm nằm viện (không quá 2 lần trong năm)</w:t>
            </w:r>
          </w:p>
        </w:tc>
        <w:tc>
          <w:tcPr>
            <w:tcW w:w="2268" w:type="dxa"/>
            <w:tcBorders>
              <w:top w:val="single" w:sz="4" w:space="0" w:color="auto"/>
              <w:left w:val="single" w:sz="4" w:space="0" w:color="auto"/>
              <w:bottom w:val="single" w:sz="4" w:space="0" w:color="auto"/>
              <w:right w:val="single" w:sz="4" w:space="0" w:color="auto"/>
            </w:tcBorders>
            <w:vAlign w:val="center"/>
          </w:tcPr>
          <w:p w14:paraId="3CD1AE10" w14:textId="24B3247C"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500.000 đồng/người/lần</w:t>
            </w:r>
          </w:p>
        </w:tc>
        <w:tc>
          <w:tcPr>
            <w:tcW w:w="2298" w:type="dxa"/>
            <w:tcBorders>
              <w:top w:val="single" w:sz="4" w:space="0" w:color="auto"/>
              <w:left w:val="single" w:sz="4" w:space="0" w:color="auto"/>
              <w:bottom w:val="single" w:sz="4" w:space="0" w:color="auto"/>
              <w:right w:val="single" w:sz="4" w:space="0" w:color="auto"/>
            </w:tcBorders>
            <w:vAlign w:val="center"/>
          </w:tcPr>
          <w:p w14:paraId="530F6B29" w14:textId="078B79D3"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300.000 đồng/người/lần</w:t>
            </w:r>
          </w:p>
        </w:tc>
      </w:tr>
      <w:tr w:rsidR="002A6529" w:rsidRPr="00156589" w14:paraId="3C571FEE"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32EB4F4E" w14:textId="4DC5C030" w:rsidR="002A6529" w:rsidRPr="00D92799" w:rsidRDefault="002A6529" w:rsidP="00D92799">
            <w:pPr>
              <w:spacing w:before="60" w:after="60" w:line="240" w:lineRule="auto"/>
              <w:jc w:val="center"/>
              <w:rPr>
                <w:iCs/>
                <w:color w:val="000000" w:themeColor="text1"/>
                <w:szCs w:val="28"/>
              </w:rPr>
            </w:pPr>
            <w:r w:rsidRPr="00D92799">
              <w:rPr>
                <w:iCs/>
                <w:color w:val="000000" w:themeColor="text1"/>
                <w:szCs w:val="28"/>
                <w:lang w:val="vi-VN"/>
              </w:rPr>
              <w:t>b</w:t>
            </w:r>
          </w:p>
        </w:tc>
        <w:tc>
          <w:tcPr>
            <w:tcW w:w="4111" w:type="dxa"/>
            <w:tcBorders>
              <w:top w:val="single" w:sz="4" w:space="0" w:color="auto"/>
              <w:left w:val="single" w:sz="4" w:space="0" w:color="auto"/>
              <w:bottom w:val="single" w:sz="4" w:space="0" w:color="auto"/>
              <w:right w:val="single" w:sz="4" w:space="0" w:color="auto"/>
            </w:tcBorders>
            <w:vAlign w:val="center"/>
          </w:tcPr>
          <w:p w14:paraId="084E237A" w14:textId="3914DB56"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Viếng đại biểu từ trần</w:t>
            </w:r>
          </w:p>
        </w:tc>
        <w:tc>
          <w:tcPr>
            <w:tcW w:w="2268" w:type="dxa"/>
            <w:tcBorders>
              <w:top w:val="single" w:sz="4" w:space="0" w:color="auto"/>
              <w:left w:val="single" w:sz="4" w:space="0" w:color="auto"/>
              <w:bottom w:val="single" w:sz="4" w:space="0" w:color="auto"/>
              <w:right w:val="single" w:sz="4" w:space="0" w:color="auto"/>
            </w:tcBorders>
            <w:vAlign w:val="center"/>
          </w:tcPr>
          <w:p w14:paraId="38B3C561" w14:textId="702F397F"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2.500.000 đồng</w:t>
            </w:r>
          </w:p>
        </w:tc>
        <w:tc>
          <w:tcPr>
            <w:tcW w:w="2298" w:type="dxa"/>
            <w:tcBorders>
              <w:top w:val="single" w:sz="4" w:space="0" w:color="auto"/>
              <w:left w:val="single" w:sz="4" w:space="0" w:color="auto"/>
              <w:bottom w:val="single" w:sz="4" w:space="0" w:color="auto"/>
              <w:right w:val="single" w:sz="4" w:space="0" w:color="auto"/>
            </w:tcBorders>
            <w:vAlign w:val="center"/>
          </w:tcPr>
          <w:p w14:paraId="63A7EDB5" w14:textId="5EBDB35F"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1.500.000 đồng</w:t>
            </w:r>
          </w:p>
        </w:tc>
      </w:tr>
      <w:tr w:rsidR="002A6529" w:rsidRPr="00156589" w14:paraId="2C50D1F7"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7570CBDE" w14:textId="2E9735A1"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6</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66BE4458" w14:textId="03C3EFEA"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Chế độ sử dụng xe ô tô: Thực hiện theo quy định hiện hành của Nhà nước về tiêu chuẩn, định mức sử dụng xe ô tô; trường hợp đại biểu HĐND không đủ tiêu chuẩn sử dụng xe ô tô khi tham gia các hoạt động của HĐND ở nơi đường giao thông có xe khách mà phải sử dụng phương tiện cá nhân thì được thanh toán tiền hỗ trợ đi lại theo mức giá vé xe khách hiện hành; trường hợp đường giao thông không có xe khách (phải đi bằng xe gắn máy) thì được thanh toán tiền hỗ trợ đi lại với mức 3.000</w:t>
            </w:r>
            <w:r w:rsidR="00034A2D" w:rsidRPr="00D92799">
              <w:rPr>
                <w:iCs/>
                <w:color w:val="000000" w:themeColor="text1"/>
                <w:szCs w:val="28"/>
                <w:lang w:val="vi-VN"/>
              </w:rPr>
              <w:t xml:space="preserve"> đồng</w:t>
            </w:r>
            <w:r w:rsidRPr="00D92799">
              <w:rPr>
                <w:iCs/>
                <w:color w:val="000000" w:themeColor="text1"/>
                <w:szCs w:val="28"/>
                <w:lang w:val="vi-VN"/>
              </w:rPr>
              <w:t>/km</w:t>
            </w:r>
            <w:r w:rsidR="005848B2" w:rsidRPr="00D92799">
              <w:rPr>
                <w:rStyle w:val="FootnoteReference"/>
                <w:iCs/>
                <w:color w:val="000000" w:themeColor="text1"/>
                <w:szCs w:val="28"/>
                <w:lang w:val="vi-VN"/>
              </w:rPr>
              <w:footnoteReference w:id="18"/>
            </w:r>
            <w:r w:rsidRPr="00D92799">
              <w:rPr>
                <w:iCs/>
                <w:color w:val="000000" w:themeColor="text1"/>
                <w:szCs w:val="28"/>
                <w:lang w:val="vi-VN"/>
              </w:rPr>
              <w:t>.</w:t>
            </w:r>
          </w:p>
        </w:tc>
      </w:tr>
      <w:tr w:rsidR="002A6529" w:rsidRPr="00156589" w14:paraId="54A5FF79"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3393BD15" w14:textId="43A7F563"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7</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4AFFDBF4" w14:textId="1129BF54"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Chế độ hỗ trợ đối với đại biểu HĐND hoạt động không chuyên trách nếu kiêm nhiệm hoặc đảm nhiệm thêm chức vụ Chủ tịch HĐND các cấp, Trưởng các Ban của HĐND cấp tỉnh:</w:t>
            </w:r>
          </w:p>
        </w:tc>
      </w:tr>
      <w:tr w:rsidR="002A6529" w:rsidRPr="00156589" w14:paraId="790F9247"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7F46AB01" w14:textId="099DB9E2"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7.1</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0A5BA682" w14:textId="44CE906F"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Đại biểu HĐND đang giữ chức vụ ở các cơ quan khác nếu kiêm nhiệm hoặc đảm nhiệm thêm chức vụ Chủ tịch HĐND các cấp; Trưởng các Ban của HĐND cấp tỉnh thì được hưởng mức hỗ trợ hằng tháng bằng 10% mức lương chức vụ hoặc mức lương chuyên môn, nghiệp vụ cộng với phụ cấp chức vụ lãnh đạo và phụ cấp thâm niên vượt khung (nếu có) hiện hưởng của người giữ chức danh lãnh đạo kiêm nhiệm hoặc đảm nhiệm thêm chức danh.</w:t>
            </w:r>
          </w:p>
        </w:tc>
      </w:tr>
      <w:tr w:rsidR="002A6529" w:rsidRPr="00156589" w14:paraId="40483CD9"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656BB1D1" w14:textId="74C850E7"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7.2</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5324A7DA" w14:textId="3423777D"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Cơ quan, đơn vị quản lý biên chế, tiền lương của người giữ chức danh lãnh đạo kiêm nhiệm hoặc đảm nhiệm thêm các chức danh tại điểm 7.1, mục 7, phần VIII Nghị quyết này có trách nhiệm chi trả kinh phí hỗ trợ cho người đó kể từ tháng được giữ chức danh lãnh đạo kiêm nhiệm hoặc đảm nhiệm thêm chức danh.</w:t>
            </w:r>
          </w:p>
        </w:tc>
      </w:tr>
      <w:tr w:rsidR="002A6529" w:rsidRPr="00156589" w14:paraId="2EE3BA57"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2E5324D4" w14:textId="4FABCA2E"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8</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71A70124" w14:textId="1DCBFBA8"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Chế độ hỗ trợ Trưởng Ban</w:t>
            </w:r>
            <w:r w:rsidR="007A46E2" w:rsidRPr="00D92799">
              <w:rPr>
                <w:iCs/>
                <w:color w:val="000000" w:themeColor="text1"/>
                <w:szCs w:val="28"/>
                <w:lang w:val="vi-VN"/>
              </w:rPr>
              <w:t xml:space="preserve"> cấp xã</w:t>
            </w:r>
            <w:r w:rsidRPr="00D92799">
              <w:rPr>
                <w:iCs/>
                <w:color w:val="000000" w:themeColor="text1"/>
                <w:szCs w:val="28"/>
                <w:lang w:val="vi-VN"/>
              </w:rPr>
              <w:t>, Phó Trưởng Ban</w:t>
            </w:r>
            <w:r w:rsidR="007A46E2" w:rsidRPr="00D92799">
              <w:rPr>
                <w:iCs/>
                <w:color w:val="000000" w:themeColor="text1"/>
                <w:szCs w:val="28"/>
                <w:lang w:val="vi-VN"/>
              </w:rPr>
              <w:t xml:space="preserve"> </w:t>
            </w:r>
            <w:r w:rsidRPr="00D92799">
              <w:rPr>
                <w:iCs/>
                <w:color w:val="000000" w:themeColor="text1"/>
                <w:szCs w:val="28"/>
                <w:lang w:val="vi-VN"/>
              </w:rPr>
              <w:t xml:space="preserve">cấp xã và Ủy viên các Ban của </w:t>
            </w:r>
            <w:r w:rsidR="00F94E93">
              <w:rPr>
                <w:iCs/>
                <w:color w:val="000000" w:themeColor="text1"/>
                <w:szCs w:val="28"/>
              </w:rPr>
              <w:t>HĐND</w:t>
            </w:r>
            <w:r w:rsidRPr="00D92799">
              <w:rPr>
                <w:iCs/>
                <w:color w:val="000000" w:themeColor="text1"/>
                <w:szCs w:val="28"/>
                <w:lang w:val="vi-VN"/>
              </w:rPr>
              <w:t xml:space="preserve"> cấp tỉnh, cấp xã không phải là đại biểu chuyên trách (Hệ số so với mức lương cơ sở/tháng)</w:t>
            </w:r>
            <w:r w:rsidRPr="00D92799">
              <w:rPr>
                <w:rStyle w:val="FootnoteReference"/>
                <w:iCs/>
                <w:color w:val="000000" w:themeColor="text1"/>
                <w:szCs w:val="28"/>
                <w:lang w:val="vi-VN"/>
              </w:rPr>
              <w:footnoteReference w:id="19"/>
            </w:r>
          </w:p>
        </w:tc>
      </w:tr>
      <w:tr w:rsidR="002A6529" w:rsidRPr="00156589" w14:paraId="6A1FB4D1"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7170639C" w14:textId="587995C6"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8.1</w:t>
            </w:r>
          </w:p>
        </w:tc>
        <w:tc>
          <w:tcPr>
            <w:tcW w:w="4111" w:type="dxa"/>
            <w:tcBorders>
              <w:top w:val="single" w:sz="4" w:space="0" w:color="auto"/>
              <w:left w:val="single" w:sz="4" w:space="0" w:color="auto"/>
              <w:bottom w:val="single" w:sz="4" w:space="0" w:color="auto"/>
              <w:right w:val="single" w:sz="4" w:space="0" w:color="auto"/>
            </w:tcBorders>
            <w:vAlign w:val="center"/>
          </w:tcPr>
          <w:p w14:paraId="7FAA46DD" w14:textId="311277D7"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 xml:space="preserve">Trưởng các Ban </w:t>
            </w:r>
            <w:r w:rsidR="00D92799">
              <w:rPr>
                <w:iCs/>
                <w:color w:val="000000" w:themeColor="text1"/>
                <w:szCs w:val="28"/>
              </w:rPr>
              <w:t>HĐND</w:t>
            </w:r>
            <w:r w:rsidRPr="00D92799">
              <w:rPr>
                <w:iCs/>
                <w:color w:val="000000" w:themeColor="text1"/>
                <w:szCs w:val="28"/>
                <w:lang w:val="vi-VN"/>
              </w:rPr>
              <w:t xml:space="preserve"> cấp xã</w:t>
            </w:r>
          </w:p>
        </w:tc>
        <w:tc>
          <w:tcPr>
            <w:tcW w:w="2268" w:type="dxa"/>
            <w:tcBorders>
              <w:top w:val="single" w:sz="4" w:space="0" w:color="auto"/>
              <w:left w:val="single" w:sz="4" w:space="0" w:color="auto"/>
              <w:bottom w:val="single" w:sz="4" w:space="0" w:color="auto"/>
              <w:right w:val="single" w:sz="4" w:space="0" w:color="auto"/>
            </w:tcBorders>
            <w:vAlign w:val="center"/>
          </w:tcPr>
          <w:p w14:paraId="426D7B67" w14:textId="77777777" w:rsidR="002A6529" w:rsidRPr="00D92799" w:rsidRDefault="002A6529" w:rsidP="00D92799">
            <w:pPr>
              <w:spacing w:before="60" w:after="60" w:line="240" w:lineRule="auto"/>
              <w:jc w:val="center"/>
              <w:rPr>
                <w:iCs/>
                <w:color w:val="000000" w:themeColor="text1"/>
                <w:szCs w:val="28"/>
                <w:lang w:val="vi-VN"/>
              </w:rPr>
            </w:pPr>
          </w:p>
        </w:tc>
        <w:tc>
          <w:tcPr>
            <w:tcW w:w="2298" w:type="dxa"/>
            <w:tcBorders>
              <w:top w:val="single" w:sz="4" w:space="0" w:color="auto"/>
              <w:left w:val="single" w:sz="4" w:space="0" w:color="auto"/>
              <w:bottom w:val="single" w:sz="4" w:space="0" w:color="auto"/>
              <w:right w:val="single" w:sz="4" w:space="0" w:color="auto"/>
            </w:tcBorders>
            <w:vAlign w:val="center"/>
          </w:tcPr>
          <w:p w14:paraId="7D2406A4" w14:textId="300AF725"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0,2</w:t>
            </w:r>
          </w:p>
        </w:tc>
      </w:tr>
      <w:tr w:rsidR="002A6529" w:rsidRPr="00156589" w14:paraId="0D27B317"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5D689DDA" w14:textId="2FB804A2"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lastRenderedPageBreak/>
              <w:t>8.2</w:t>
            </w:r>
          </w:p>
        </w:tc>
        <w:tc>
          <w:tcPr>
            <w:tcW w:w="4111" w:type="dxa"/>
            <w:tcBorders>
              <w:top w:val="single" w:sz="4" w:space="0" w:color="auto"/>
              <w:left w:val="single" w:sz="4" w:space="0" w:color="auto"/>
              <w:bottom w:val="single" w:sz="4" w:space="0" w:color="auto"/>
              <w:right w:val="single" w:sz="4" w:space="0" w:color="auto"/>
            </w:tcBorders>
            <w:vAlign w:val="center"/>
          </w:tcPr>
          <w:p w14:paraId="117C8B91" w14:textId="71BBC650"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 xml:space="preserve">Phó Trưởng Ban </w:t>
            </w:r>
            <w:r w:rsidR="00D92799">
              <w:rPr>
                <w:iCs/>
                <w:color w:val="000000" w:themeColor="text1"/>
                <w:szCs w:val="28"/>
              </w:rPr>
              <w:t xml:space="preserve">HĐND </w:t>
            </w:r>
            <w:r w:rsidRPr="00D92799">
              <w:rPr>
                <w:iCs/>
                <w:color w:val="000000" w:themeColor="text1"/>
                <w:szCs w:val="28"/>
                <w:lang w:val="vi-VN"/>
              </w:rPr>
              <w:t>cấp xã</w:t>
            </w:r>
          </w:p>
        </w:tc>
        <w:tc>
          <w:tcPr>
            <w:tcW w:w="2268" w:type="dxa"/>
            <w:tcBorders>
              <w:top w:val="single" w:sz="4" w:space="0" w:color="auto"/>
              <w:left w:val="single" w:sz="4" w:space="0" w:color="auto"/>
              <w:bottom w:val="single" w:sz="4" w:space="0" w:color="auto"/>
              <w:right w:val="single" w:sz="4" w:space="0" w:color="auto"/>
            </w:tcBorders>
            <w:vAlign w:val="center"/>
          </w:tcPr>
          <w:p w14:paraId="7202E535" w14:textId="77777777" w:rsidR="002A6529" w:rsidRPr="00D92799" w:rsidRDefault="002A6529" w:rsidP="00D92799">
            <w:pPr>
              <w:spacing w:before="60" w:after="60" w:line="240" w:lineRule="auto"/>
              <w:jc w:val="center"/>
              <w:rPr>
                <w:iCs/>
                <w:color w:val="000000" w:themeColor="text1"/>
                <w:szCs w:val="28"/>
                <w:lang w:val="vi-VN"/>
              </w:rPr>
            </w:pPr>
          </w:p>
        </w:tc>
        <w:tc>
          <w:tcPr>
            <w:tcW w:w="2298" w:type="dxa"/>
            <w:tcBorders>
              <w:top w:val="single" w:sz="4" w:space="0" w:color="auto"/>
              <w:left w:val="single" w:sz="4" w:space="0" w:color="auto"/>
              <w:bottom w:val="single" w:sz="4" w:space="0" w:color="auto"/>
              <w:right w:val="single" w:sz="4" w:space="0" w:color="auto"/>
            </w:tcBorders>
            <w:vAlign w:val="center"/>
          </w:tcPr>
          <w:p w14:paraId="7420108C" w14:textId="47746BC0"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0,1</w:t>
            </w:r>
          </w:p>
        </w:tc>
      </w:tr>
      <w:tr w:rsidR="002A6529" w:rsidRPr="00156589" w14:paraId="5FFFE820"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470E1FF2" w14:textId="5856822F"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8.3</w:t>
            </w:r>
          </w:p>
        </w:tc>
        <w:tc>
          <w:tcPr>
            <w:tcW w:w="4111" w:type="dxa"/>
            <w:tcBorders>
              <w:top w:val="single" w:sz="4" w:space="0" w:color="auto"/>
              <w:left w:val="single" w:sz="4" w:space="0" w:color="auto"/>
              <w:bottom w:val="single" w:sz="4" w:space="0" w:color="auto"/>
              <w:right w:val="single" w:sz="4" w:space="0" w:color="auto"/>
            </w:tcBorders>
            <w:vAlign w:val="center"/>
          </w:tcPr>
          <w:p w14:paraId="03EC4F4C" w14:textId="09CD3253" w:rsidR="002A6529" w:rsidRPr="00D92799" w:rsidRDefault="002A6529" w:rsidP="00D92799">
            <w:pPr>
              <w:spacing w:before="60" w:after="60" w:line="240" w:lineRule="auto"/>
              <w:rPr>
                <w:iCs/>
                <w:color w:val="000000" w:themeColor="text1"/>
                <w:szCs w:val="28"/>
                <w:lang w:val="vi-VN"/>
              </w:rPr>
            </w:pPr>
            <w:r w:rsidRPr="00D92799">
              <w:rPr>
                <w:iCs/>
                <w:color w:val="000000" w:themeColor="text1"/>
                <w:szCs w:val="28"/>
                <w:lang w:val="vi-VN"/>
              </w:rPr>
              <w:t>Uỷ viên các Ban HĐND</w:t>
            </w:r>
          </w:p>
        </w:tc>
        <w:tc>
          <w:tcPr>
            <w:tcW w:w="2268" w:type="dxa"/>
            <w:tcBorders>
              <w:top w:val="single" w:sz="4" w:space="0" w:color="auto"/>
              <w:left w:val="single" w:sz="4" w:space="0" w:color="auto"/>
              <w:bottom w:val="single" w:sz="4" w:space="0" w:color="auto"/>
              <w:right w:val="single" w:sz="4" w:space="0" w:color="auto"/>
            </w:tcBorders>
            <w:vAlign w:val="center"/>
          </w:tcPr>
          <w:p w14:paraId="1BAADBEC" w14:textId="20104730"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0,2</w:t>
            </w:r>
          </w:p>
        </w:tc>
        <w:tc>
          <w:tcPr>
            <w:tcW w:w="2298" w:type="dxa"/>
            <w:tcBorders>
              <w:top w:val="single" w:sz="4" w:space="0" w:color="auto"/>
              <w:left w:val="single" w:sz="4" w:space="0" w:color="auto"/>
              <w:bottom w:val="single" w:sz="4" w:space="0" w:color="auto"/>
              <w:right w:val="single" w:sz="4" w:space="0" w:color="auto"/>
            </w:tcBorders>
            <w:vAlign w:val="center"/>
          </w:tcPr>
          <w:p w14:paraId="04C3A0E3" w14:textId="2B87B649"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0,05</w:t>
            </w:r>
          </w:p>
        </w:tc>
      </w:tr>
      <w:tr w:rsidR="002A6529" w:rsidRPr="00156589" w14:paraId="1B2B98AC"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7778EE49" w14:textId="1068CAB1"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9</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166E291A" w14:textId="5CDDF805"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Chế độ hỗ trợ các chức danh của Tổ đại biểu (Hệ số so với mức lương cơ sở/tháng)</w:t>
            </w:r>
            <w:r w:rsidRPr="00D92799">
              <w:rPr>
                <w:rStyle w:val="FootnoteReference"/>
                <w:iCs/>
                <w:color w:val="000000" w:themeColor="text1"/>
                <w:szCs w:val="28"/>
                <w:lang w:val="vi-VN"/>
              </w:rPr>
              <w:footnoteReference w:id="20"/>
            </w:r>
          </w:p>
        </w:tc>
      </w:tr>
      <w:tr w:rsidR="002A6529" w:rsidRPr="00156589" w14:paraId="4AA8F9DF"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728CCA3C" w14:textId="54903786"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9.1</w:t>
            </w:r>
          </w:p>
        </w:tc>
        <w:tc>
          <w:tcPr>
            <w:tcW w:w="4111" w:type="dxa"/>
            <w:tcBorders>
              <w:top w:val="single" w:sz="4" w:space="0" w:color="auto"/>
              <w:left w:val="single" w:sz="4" w:space="0" w:color="auto"/>
              <w:bottom w:val="single" w:sz="4" w:space="0" w:color="auto"/>
              <w:right w:val="single" w:sz="4" w:space="0" w:color="auto"/>
            </w:tcBorders>
            <w:vAlign w:val="center"/>
          </w:tcPr>
          <w:p w14:paraId="1E375224" w14:textId="3BAEF2A9" w:rsidR="002A6529" w:rsidRPr="00D92799" w:rsidRDefault="002A6529" w:rsidP="00D92799">
            <w:pPr>
              <w:spacing w:before="60" w:after="60" w:line="240" w:lineRule="auto"/>
              <w:rPr>
                <w:iCs/>
                <w:color w:val="000000" w:themeColor="text1"/>
                <w:szCs w:val="28"/>
                <w:lang w:val="vi-VN"/>
              </w:rPr>
            </w:pPr>
            <w:r w:rsidRPr="00D92799">
              <w:rPr>
                <w:iCs/>
                <w:color w:val="000000" w:themeColor="text1"/>
                <w:szCs w:val="28"/>
                <w:lang w:val="vi-VN"/>
              </w:rPr>
              <w:t>Tổ trưởng</w:t>
            </w:r>
          </w:p>
        </w:tc>
        <w:tc>
          <w:tcPr>
            <w:tcW w:w="2268" w:type="dxa"/>
            <w:tcBorders>
              <w:top w:val="single" w:sz="4" w:space="0" w:color="auto"/>
              <w:left w:val="single" w:sz="4" w:space="0" w:color="auto"/>
              <w:bottom w:val="single" w:sz="4" w:space="0" w:color="auto"/>
              <w:right w:val="single" w:sz="4" w:space="0" w:color="auto"/>
            </w:tcBorders>
            <w:vAlign w:val="center"/>
          </w:tcPr>
          <w:p w14:paraId="4B56E9BF" w14:textId="41A01536"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0,1</w:t>
            </w:r>
          </w:p>
        </w:tc>
        <w:tc>
          <w:tcPr>
            <w:tcW w:w="2298" w:type="dxa"/>
            <w:tcBorders>
              <w:top w:val="single" w:sz="4" w:space="0" w:color="auto"/>
              <w:left w:val="single" w:sz="4" w:space="0" w:color="auto"/>
              <w:bottom w:val="single" w:sz="4" w:space="0" w:color="auto"/>
              <w:right w:val="single" w:sz="4" w:space="0" w:color="auto"/>
            </w:tcBorders>
            <w:vAlign w:val="center"/>
          </w:tcPr>
          <w:p w14:paraId="605226D7" w14:textId="355A8DF6"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0,07</w:t>
            </w:r>
          </w:p>
        </w:tc>
      </w:tr>
      <w:tr w:rsidR="002A6529" w:rsidRPr="00156589" w14:paraId="02E12D6B" w14:textId="77777777" w:rsidTr="0065275D">
        <w:trPr>
          <w:gridAfter w:val="1"/>
          <w:wAfter w:w="9" w:type="dxa"/>
        </w:trPr>
        <w:tc>
          <w:tcPr>
            <w:tcW w:w="707" w:type="dxa"/>
            <w:tcBorders>
              <w:top w:val="single" w:sz="4" w:space="0" w:color="auto"/>
              <w:left w:val="single" w:sz="4" w:space="0" w:color="auto"/>
              <w:bottom w:val="single" w:sz="4" w:space="0" w:color="auto"/>
              <w:right w:val="single" w:sz="4" w:space="0" w:color="auto"/>
            </w:tcBorders>
            <w:vAlign w:val="center"/>
          </w:tcPr>
          <w:p w14:paraId="4F86ABD7" w14:textId="6E04EBEF"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9.2</w:t>
            </w:r>
          </w:p>
        </w:tc>
        <w:tc>
          <w:tcPr>
            <w:tcW w:w="4111" w:type="dxa"/>
            <w:tcBorders>
              <w:top w:val="single" w:sz="4" w:space="0" w:color="auto"/>
              <w:left w:val="single" w:sz="4" w:space="0" w:color="auto"/>
              <w:bottom w:val="single" w:sz="4" w:space="0" w:color="auto"/>
              <w:right w:val="single" w:sz="4" w:space="0" w:color="auto"/>
            </w:tcBorders>
            <w:vAlign w:val="center"/>
          </w:tcPr>
          <w:p w14:paraId="7C7B2A0C" w14:textId="4DDC1A4C" w:rsidR="002A6529" w:rsidRPr="00D92799" w:rsidRDefault="002A6529" w:rsidP="00D92799">
            <w:pPr>
              <w:spacing w:before="60" w:after="60" w:line="240" w:lineRule="auto"/>
              <w:rPr>
                <w:iCs/>
                <w:color w:val="000000" w:themeColor="text1"/>
                <w:szCs w:val="28"/>
                <w:lang w:val="vi-VN"/>
              </w:rPr>
            </w:pPr>
            <w:r w:rsidRPr="00D92799">
              <w:rPr>
                <w:iCs/>
                <w:color w:val="000000" w:themeColor="text1"/>
                <w:szCs w:val="28"/>
                <w:lang w:val="vi-VN"/>
              </w:rPr>
              <w:t>Tổ phó</w:t>
            </w:r>
          </w:p>
        </w:tc>
        <w:tc>
          <w:tcPr>
            <w:tcW w:w="2268" w:type="dxa"/>
            <w:tcBorders>
              <w:top w:val="single" w:sz="4" w:space="0" w:color="auto"/>
              <w:left w:val="single" w:sz="4" w:space="0" w:color="auto"/>
              <w:bottom w:val="single" w:sz="4" w:space="0" w:color="auto"/>
              <w:right w:val="single" w:sz="4" w:space="0" w:color="auto"/>
            </w:tcBorders>
            <w:vAlign w:val="center"/>
          </w:tcPr>
          <w:p w14:paraId="1C09117D" w14:textId="0FE9B3CC"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0,07</w:t>
            </w:r>
          </w:p>
        </w:tc>
        <w:tc>
          <w:tcPr>
            <w:tcW w:w="2298" w:type="dxa"/>
            <w:tcBorders>
              <w:top w:val="single" w:sz="4" w:space="0" w:color="auto"/>
              <w:left w:val="single" w:sz="4" w:space="0" w:color="auto"/>
              <w:bottom w:val="single" w:sz="4" w:space="0" w:color="auto"/>
              <w:right w:val="single" w:sz="4" w:space="0" w:color="auto"/>
            </w:tcBorders>
            <w:vAlign w:val="center"/>
          </w:tcPr>
          <w:p w14:paraId="22F09718" w14:textId="13A358F4"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0,05</w:t>
            </w:r>
          </w:p>
        </w:tc>
      </w:tr>
      <w:tr w:rsidR="002A6529" w:rsidRPr="00156589" w14:paraId="6E2AA3F6"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1398101B" w14:textId="7C9832D2"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10</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69C2B871" w14:textId="4BD9E9E1" w:rsidR="002A6529" w:rsidRPr="00D92799" w:rsidRDefault="002A6529" w:rsidP="00D92799">
            <w:pPr>
              <w:spacing w:before="60" w:after="60" w:line="240" w:lineRule="auto"/>
              <w:rPr>
                <w:iCs/>
                <w:color w:val="000000" w:themeColor="text1"/>
                <w:szCs w:val="28"/>
                <w:lang w:val="vi-VN"/>
              </w:rPr>
            </w:pPr>
            <w:r w:rsidRPr="00D92799">
              <w:rPr>
                <w:iCs/>
                <w:color w:val="000000" w:themeColor="text1"/>
                <w:szCs w:val="28"/>
                <w:lang w:val="vi-VN"/>
              </w:rPr>
              <w:t>Một số nội dung chi khác</w:t>
            </w:r>
          </w:p>
        </w:tc>
      </w:tr>
      <w:tr w:rsidR="002A6529" w:rsidRPr="00156589" w14:paraId="68173FB1"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74E10E33" w14:textId="01EE46C4"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10.1</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0733C4F3" w14:textId="55A9E699" w:rsidR="002A6529" w:rsidRPr="00D92799" w:rsidRDefault="002A6529" w:rsidP="00D92799">
            <w:pPr>
              <w:spacing w:before="60" w:after="60" w:line="240" w:lineRule="auto"/>
              <w:jc w:val="both"/>
              <w:rPr>
                <w:iCs/>
                <w:color w:val="000000" w:themeColor="text1"/>
                <w:szCs w:val="28"/>
              </w:rPr>
            </w:pPr>
            <w:r w:rsidRPr="00D92799">
              <w:rPr>
                <w:iCs/>
                <w:color w:val="000000" w:themeColor="text1"/>
                <w:szCs w:val="28"/>
                <w:lang w:val="vi-VN"/>
              </w:rPr>
              <w:t xml:space="preserve">Thường trực HĐND tỉnh được quyết định việc thăm và tặng quà cho các đối tượng chính sách, bao gồm: gia đình chính sách, </w:t>
            </w:r>
            <w:r w:rsidRPr="00D92799">
              <w:rPr>
                <w:iCs/>
                <w:color w:val="000000" w:themeColor="text1"/>
                <w:szCs w:val="28"/>
              </w:rPr>
              <w:t>b</w:t>
            </w:r>
            <w:r w:rsidRPr="00D92799">
              <w:rPr>
                <w:iCs/>
                <w:color w:val="000000" w:themeColor="text1"/>
                <w:szCs w:val="28"/>
                <w:lang w:val="vi-VN"/>
              </w:rPr>
              <w:t xml:space="preserve">à mẹ Việt Nam anh hùng, thương binh, bệnh binh, gia đình liệt sỹ, cán bộ hoạt động trước </w:t>
            </w:r>
            <w:r w:rsidRPr="00D92799">
              <w:rPr>
                <w:iCs/>
                <w:color w:val="000000" w:themeColor="text1"/>
                <w:szCs w:val="28"/>
              </w:rPr>
              <w:t>c</w:t>
            </w:r>
            <w:r w:rsidRPr="00D92799">
              <w:rPr>
                <w:iCs/>
                <w:color w:val="000000" w:themeColor="text1"/>
                <w:szCs w:val="28"/>
                <w:lang w:val="vi-VN"/>
              </w:rPr>
              <w:t xml:space="preserve">ách mạng </w:t>
            </w:r>
            <w:r w:rsidRPr="00D92799">
              <w:rPr>
                <w:iCs/>
                <w:color w:val="000000" w:themeColor="text1"/>
                <w:szCs w:val="28"/>
              </w:rPr>
              <w:t>t</w:t>
            </w:r>
            <w:r w:rsidRPr="00D92799">
              <w:rPr>
                <w:iCs/>
                <w:color w:val="000000" w:themeColor="text1"/>
                <w:szCs w:val="28"/>
                <w:lang w:val="vi-VN"/>
              </w:rPr>
              <w:t xml:space="preserve">háng </w:t>
            </w:r>
            <w:r w:rsidRPr="00D92799">
              <w:rPr>
                <w:iCs/>
                <w:color w:val="000000" w:themeColor="text1"/>
                <w:szCs w:val="28"/>
              </w:rPr>
              <w:t>8</w:t>
            </w:r>
            <w:r w:rsidRPr="00D92799">
              <w:rPr>
                <w:iCs/>
                <w:color w:val="000000" w:themeColor="text1"/>
                <w:szCs w:val="28"/>
                <w:lang w:val="vi-VN"/>
              </w:rPr>
              <w:t xml:space="preserve"> năm 1945; cá nhân có thành tích xuất sắc trong chiến đấu, lao động, gia đình và cá nhân gặp rủi ro thiên tai; đại biểu HĐND đã nghỉ hưu, chuyển công tác. Các tập thể thuộc diện chính sách xã hội như: </w:t>
            </w:r>
            <w:r w:rsidRPr="00D92799">
              <w:rPr>
                <w:iCs/>
                <w:color w:val="000000" w:themeColor="text1"/>
                <w:szCs w:val="28"/>
              </w:rPr>
              <w:t>T</w:t>
            </w:r>
            <w:r w:rsidRPr="00D92799">
              <w:rPr>
                <w:iCs/>
                <w:color w:val="000000" w:themeColor="text1"/>
                <w:szCs w:val="28"/>
                <w:lang w:val="vi-VN"/>
              </w:rPr>
              <w:t>rại điều dưỡng thương binh, trại mồ côi người khuyết tật; trường dân tộc nội trú, các đơn vị bộ đội, công an ở vùng cao, biên giới (có thể hỗ trợ trực tiếp bằng tiền)</w:t>
            </w:r>
          </w:p>
        </w:tc>
      </w:tr>
      <w:tr w:rsidR="002A6529" w:rsidRPr="00156589" w14:paraId="22D56BB7"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0C91A4CB" w14:textId="0F6511B8"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rPr>
              <w:t>-</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4A6BC0EF" w14:textId="50275141"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Tập thể: 3.000.000 đồng/tập thể/suất quà;</w:t>
            </w:r>
          </w:p>
        </w:tc>
      </w:tr>
      <w:tr w:rsidR="002A6529" w:rsidRPr="00156589" w14:paraId="1DD47B34"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297C00BA" w14:textId="33ABC67B"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rPr>
              <w:t>-</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153498BE" w14:textId="3815B41E"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Cá nhân: 1.500.000 đồng/cá nhân/suất quà.</w:t>
            </w:r>
          </w:p>
        </w:tc>
      </w:tr>
      <w:tr w:rsidR="002A6529" w:rsidRPr="00156589" w14:paraId="44E5643A"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5EF369F3" w14:textId="3DE078F0"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10.2</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7077F455" w14:textId="177554CB" w:rsidR="002A6529" w:rsidRPr="00D92799" w:rsidRDefault="002A6529" w:rsidP="00D92799">
            <w:pPr>
              <w:spacing w:before="60" w:after="60" w:line="240" w:lineRule="auto"/>
              <w:rPr>
                <w:iCs/>
                <w:color w:val="000000" w:themeColor="text1"/>
                <w:szCs w:val="28"/>
                <w:lang w:val="vi-VN"/>
              </w:rPr>
            </w:pPr>
            <w:r w:rsidRPr="00D92799">
              <w:rPr>
                <w:rStyle w:val="FootnoteReference"/>
                <w:iCs/>
                <w:color w:val="000000" w:themeColor="text1"/>
                <w:szCs w:val="28"/>
                <w:lang w:val="vi-VN"/>
              </w:rPr>
              <w:footnoteReference w:id="21"/>
            </w:r>
            <w:r w:rsidRPr="00D92799">
              <w:rPr>
                <w:iCs/>
                <w:color w:val="000000" w:themeColor="text1"/>
                <w:szCs w:val="28"/>
                <w:lang w:val="vi-VN"/>
              </w:rPr>
              <w:t xml:space="preserve"> (được bãi bỏ)</w:t>
            </w:r>
          </w:p>
        </w:tc>
      </w:tr>
      <w:tr w:rsidR="002A6529" w:rsidRPr="00156589" w14:paraId="51B012E3"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2F42EEF2" w14:textId="76E799CA"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10.3</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6877A98A" w14:textId="1EEEF835" w:rsidR="002A6529" w:rsidRPr="00D92799" w:rsidRDefault="002A6529" w:rsidP="00D92799">
            <w:pPr>
              <w:spacing w:before="60" w:after="60" w:line="240" w:lineRule="auto"/>
              <w:jc w:val="both"/>
              <w:rPr>
                <w:iCs/>
                <w:color w:val="000000" w:themeColor="text1"/>
                <w:szCs w:val="28"/>
              </w:rPr>
            </w:pPr>
            <w:r w:rsidRPr="00D92799">
              <w:rPr>
                <w:iCs/>
                <w:color w:val="000000" w:themeColor="text1"/>
                <w:szCs w:val="28"/>
                <w:lang w:val="vi-VN"/>
              </w:rPr>
              <w:t>Các khoản chi khác: Theo thực tế phát sinh và phải có chứng từ, hoá đơn tài chính theo quy định hiện hành</w:t>
            </w:r>
          </w:p>
        </w:tc>
      </w:tr>
      <w:tr w:rsidR="002A6529" w:rsidRPr="00156589" w14:paraId="01E8BBF3"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6AD15CB0" w14:textId="4B60BBD5"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11</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26D985A4" w14:textId="340296D7" w:rsidR="002A6529" w:rsidRPr="00D92799" w:rsidRDefault="002A6529" w:rsidP="00D92799">
            <w:pPr>
              <w:spacing w:before="60" w:after="60" w:line="240" w:lineRule="auto"/>
              <w:jc w:val="both"/>
              <w:rPr>
                <w:iCs/>
                <w:color w:val="000000" w:themeColor="text1"/>
                <w:szCs w:val="28"/>
              </w:rPr>
            </w:pPr>
            <w:r w:rsidRPr="00D92799">
              <w:rPr>
                <w:iCs/>
                <w:color w:val="000000" w:themeColor="text1"/>
                <w:szCs w:val="28"/>
                <w:lang w:val="vi-VN"/>
              </w:rPr>
              <w:t>Đại biểu HĐND giữ nhiều chức danh của HĐND cùng cấp thì được hưởng 01 chức danh có mức hỗ trợ cao nhất</w:t>
            </w:r>
          </w:p>
        </w:tc>
      </w:tr>
      <w:tr w:rsidR="002A6529" w:rsidRPr="00156589" w14:paraId="0EA72E96"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587F04CF" w14:textId="46541FE1" w:rsidR="002A6529" w:rsidRPr="00D92799" w:rsidRDefault="002A6529" w:rsidP="00D92799">
            <w:pPr>
              <w:spacing w:before="60" w:after="60" w:line="240" w:lineRule="auto"/>
              <w:jc w:val="center"/>
              <w:rPr>
                <w:b/>
                <w:iCs/>
                <w:color w:val="000000" w:themeColor="text1"/>
                <w:szCs w:val="28"/>
                <w:lang w:val="vi-VN"/>
              </w:rPr>
            </w:pPr>
            <w:r w:rsidRPr="00D92799">
              <w:rPr>
                <w:b/>
                <w:iCs/>
                <w:color w:val="000000" w:themeColor="text1"/>
                <w:szCs w:val="28"/>
                <w:lang w:val="vi-VN"/>
              </w:rPr>
              <w:t>IX</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078B862D" w14:textId="7CD0E471" w:rsidR="002A6529" w:rsidRPr="00D92799" w:rsidRDefault="002A6529" w:rsidP="00D92799">
            <w:pPr>
              <w:spacing w:before="60" w:after="60" w:line="240" w:lineRule="auto"/>
              <w:jc w:val="both"/>
              <w:rPr>
                <w:iCs/>
                <w:color w:val="000000" w:themeColor="text1"/>
                <w:szCs w:val="28"/>
                <w:lang w:val="vi-VN"/>
              </w:rPr>
            </w:pPr>
            <w:r w:rsidRPr="00D92799">
              <w:rPr>
                <w:b/>
                <w:iCs/>
                <w:color w:val="000000" w:themeColor="text1"/>
                <w:szCs w:val="28"/>
                <w:lang w:val="vi-VN"/>
              </w:rPr>
              <w:t>Chế độ công tác phí</w:t>
            </w:r>
          </w:p>
        </w:tc>
      </w:tr>
      <w:tr w:rsidR="002A6529" w:rsidRPr="00156589" w14:paraId="1491BBC9"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3EB2F9D9" w14:textId="74D8C1FA"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1</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1A38EABB" w14:textId="0AE9C1FC"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 xml:space="preserve">Đại biểu HĐND các cấp, đại biểu mời, đại diện cử tri tham dự kỳ họp và lái xe phục vụ đại biểu dự kỳ họp; </w:t>
            </w:r>
            <w:r w:rsidR="00DB64C1" w:rsidRPr="00D92799">
              <w:rPr>
                <w:iCs/>
                <w:color w:val="000000" w:themeColor="text1"/>
                <w:szCs w:val="28"/>
              </w:rPr>
              <w:t>Đ</w:t>
            </w:r>
            <w:r w:rsidRPr="00D92799">
              <w:rPr>
                <w:iCs/>
                <w:color w:val="000000" w:themeColor="text1"/>
                <w:szCs w:val="28"/>
                <w:lang w:val="vi-VN"/>
              </w:rPr>
              <w:t>ại biểu HĐND được Thường trực HĐND cử đi dự hội nghị, tập huấn, hội thảo; đại biểu HĐND đi tiếp xúc cử tri, tiếp công dân và tham gia các hoạt động của HĐND</w:t>
            </w:r>
            <w:r w:rsidR="001B085A" w:rsidRPr="00D92799">
              <w:rPr>
                <w:iCs/>
                <w:color w:val="000000" w:themeColor="text1"/>
                <w:szCs w:val="28"/>
              </w:rPr>
              <w:t>,</w:t>
            </w:r>
            <w:r w:rsidRPr="00D92799">
              <w:rPr>
                <w:iCs/>
                <w:color w:val="000000" w:themeColor="text1"/>
                <w:szCs w:val="28"/>
                <w:lang w:val="vi-VN"/>
              </w:rPr>
              <w:t xml:space="preserve"> được thanh toán tiền công tác phí theo quy định hiện hành (hoặc hỗ trợ bằng mức công tác phí đối với đại biểu không hưởng lương từ ngân sách nhà nước) bằng nguồn kinh phí hoạt động của HĐND các cấp. Văn phòng Đoàn ĐBQH và HĐND tỉnh thanh toán tiền công tác phí, kinh phí hỗ trợ cho đại biểu cấp tỉnh; Văn phòng </w:t>
            </w:r>
            <w:r w:rsidRPr="00D92799">
              <w:rPr>
                <w:iCs/>
                <w:color w:val="000000" w:themeColor="text1"/>
                <w:szCs w:val="28"/>
                <w:lang w:val="vi-VN"/>
              </w:rPr>
              <w:lastRenderedPageBreak/>
              <w:t>HĐND - UBND cấp xã thanh toán tiền công tác phí, kinh phí hỗ trợ cho đại biểu cấp xã.</w:t>
            </w:r>
          </w:p>
        </w:tc>
      </w:tr>
      <w:tr w:rsidR="002A6529" w:rsidRPr="00156589" w14:paraId="6244DFBE"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35DDDC2C" w14:textId="08C6C43B"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lastRenderedPageBreak/>
              <w:t>2</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2879C344" w14:textId="4CCFEF43"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Chi thanh toán chế độ công tác phí cho đại biểu HĐND không hưởng lương từ ngân sách nhà nước khi tham gia hoạt động của Tổ đại biểu HĐND theo sự phân công của Tổ trưởng: Mức chi theo quy định hiện hành về chế độ công tác phí.</w:t>
            </w:r>
          </w:p>
        </w:tc>
      </w:tr>
      <w:tr w:rsidR="002A6529" w:rsidRPr="00156589" w14:paraId="3AA690EF"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07486647" w14:textId="601AABF0" w:rsidR="002A6529" w:rsidRPr="00D92799" w:rsidRDefault="002A6529" w:rsidP="00D92799">
            <w:pPr>
              <w:spacing w:before="60" w:after="60" w:line="240" w:lineRule="auto"/>
              <w:jc w:val="center"/>
              <w:rPr>
                <w:b/>
                <w:iCs/>
                <w:color w:val="000000" w:themeColor="text1"/>
                <w:szCs w:val="28"/>
                <w:lang w:val="vi-VN"/>
              </w:rPr>
            </w:pPr>
            <w:r w:rsidRPr="00D92799">
              <w:rPr>
                <w:b/>
                <w:iCs/>
                <w:color w:val="000000" w:themeColor="text1"/>
                <w:szCs w:val="28"/>
                <w:lang w:val="vi-VN"/>
              </w:rPr>
              <w:t>X</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711B2D52" w14:textId="5E18D8B8" w:rsidR="002A6529" w:rsidRPr="00D92799" w:rsidRDefault="002A6529" w:rsidP="00D92799">
            <w:pPr>
              <w:spacing w:before="60" w:after="60" w:line="240" w:lineRule="auto"/>
              <w:jc w:val="both"/>
              <w:rPr>
                <w:iCs/>
                <w:color w:val="000000" w:themeColor="text1"/>
                <w:szCs w:val="28"/>
                <w:lang w:val="vi-VN"/>
              </w:rPr>
            </w:pPr>
            <w:r w:rsidRPr="00D92799">
              <w:rPr>
                <w:b/>
                <w:iCs/>
                <w:color w:val="000000" w:themeColor="text1"/>
                <w:szCs w:val="28"/>
                <w:lang w:val="vi-VN"/>
              </w:rPr>
              <w:t>Các chế độ, chính sách khác</w:t>
            </w:r>
          </w:p>
        </w:tc>
      </w:tr>
      <w:tr w:rsidR="002A6529" w:rsidRPr="00156589" w14:paraId="34F41471"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2312FB44" w14:textId="7A3F020D"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1</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05E1728C" w14:textId="4ACA9694"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Hỗ trợ chế độ khám, chăm sóc sức khỏe hằng năm cho đại biểu HĐND (trừ những đại biểu đã được hưởng chế độ khám sức khỏe theo quy định của Ban Thường vụ Tỉnh ủy): Ngoài các chế độ theo quy định (nếu có), đại biểu HĐND được hỗ trợ kinh phí khám, chăm sóc sức khỏe hằng năm. Hình thức chi trả và mức hỗ trợ thực hiện như mức hỗ trợ cho đại biểu được hưởng chế độ khám sức khỏe theo quy định của Ban Thường vụ Tỉnh ủy.</w:t>
            </w:r>
          </w:p>
        </w:tc>
      </w:tr>
      <w:tr w:rsidR="002A6529" w:rsidRPr="00156589" w14:paraId="50E40D90" w14:textId="77777777" w:rsidTr="0065275D">
        <w:trPr>
          <w:gridAfter w:val="1"/>
          <w:wAfter w:w="6" w:type="dxa"/>
        </w:trPr>
        <w:tc>
          <w:tcPr>
            <w:tcW w:w="707" w:type="dxa"/>
            <w:tcBorders>
              <w:top w:val="single" w:sz="4" w:space="0" w:color="auto"/>
              <w:left w:val="single" w:sz="4" w:space="0" w:color="auto"/>
              <w:bottom w:val="single" w:sz="4" w:space="0" w:color="auto"/>
              <w:right w:val="single" w:sz="4" w:space="0" w:color="auto"/>
            </w:tcBorders>
            <w:vAlign w:val="center"/>
          </w:tcPr>
          <w:p w14:paraId="12C0F3A4" w14:textId="58FF8AA0" w:rsidR="002A6529" w:rsidRPr="00D92799" w:rsidRDefault="002A6529" w:rsidP="00D92799">
            <w:pPr>
              <w:spacing w:before="60" w:after="60" w:line="240" w:lineRule="auto"/>
              <w:jc w:val="center"/>
              <w:rPr>
                <w:iCs/>
                <w:color w:val="000000" w:themeColor="text1"/>
                <w:szCs w:val="28"/>
                <w:lang w:val="vi-VN"/>
              </w:rPr>
            </w:pPr>
            <w:r w:rsidRPr="00D92799">
              <w:rPr>
                <w:iCs/>
                <w:color w:val="000000" w:themeColor="text1"/>
                <w:szCs w:val="28"/>
                <w:lang w:val="vi-VN"/>
              </w:rPr>
              <w:t>2</w:t>
            </w:r>
          </w:p>
        </w:tc>
        <w:tc>
          <w:tcPr>
            <w:tcW w:w="8680" w:type="dxa"/>
            <w:gridSpan w:val="3"/>
            <w:tcBorders>
              <w:top w:val="single" w:sz="4" w:space="0" w:color="auto"/>
              <w:left w:val="single" w:sz="4" w:space="0" w:color="auto"/>
              <w:bottom w:val="single" w:sz="4" w:space="0" w:color="auto"/>
              <w:right w:val="single" w:sz="4" w:space="0" w:color="auto"/>
            </w:tcBorders>
            <w:vAlign w:val="center"/>
          </w:tcPr>
          <w:p w14:paraId="7E7B07B8" w14:textId="6089664A" w:rsidR="002A6529" w:rsidRPr="00D92799" w:rsidRDefault="002A6529" w:rsidP="00D92799">
            <w:pPr>
              <w:spacing w:before="60" w:after="60" w:line="240" w:lineRule="auto"/>
              <w:jc w:val="both"/>
              <w:rPr>
                <w:iCs/>
                <w:color w:val="000000" w:themeColor="text1"/>
                <w:szCs w:val="28"/>
                <w:lang w:val="vi-VN"/>
              </w:rPr>
            </w:pPr>
            <w:r w:rsidRPr="00D92799">
              <w:rPr>
                <w:iCs/>
                <w:color w:val="000000" w:themeColor="text1"/>
                <w:szCs w:val="28"/>
                <w:lang w:val="vi-VN"/>
              </w:rPr>
              <w:t>Chi nghiên cứu, học tập, bồi dưỡng nghiệp vụ công tác đại biểu HĐND các cấp: Mức chi thực hiện theo các chế độ quy định hiện hành về chế độ công tác phí, chế độ đào tạo.</w:t>
            </w:r>
          </w:p>
        </w:tc>
      </w:tr>
    </w:tbl>
    <w:p w14:paraId="1FAB41D0" w14:textId="77777777" w:rsidR="00D209F9" w:rsidRPr="00156589" w:rsidRDefault="00D209F9" w:rsidP="00E63B15">
      <w:pPr>
        <w:spacing w:before="120" w:after="120" w:line="240" w:lineRule="auto"/>
        <w:jc w:val="center"/>
        <w:rPr>
          <w:color w:val="000000" w:themeColor="text1"/>
          <w:sz w:val="26"/>
          <w:lang w:val="vi-VN"/>
        </w:rPr>
      </w:pPr>
    </w:p>
    <w:p w14:paraId="5B992814" w14:textId="77777777" w:rsidR="00D209F9" w:rsidRPr="00156589" w:rsidRDefault="00D209F9" w:rsidP="00D209F9">
      <w:pPr>
        <w:jc w:val="center"/>
        <w:rPr>
          <w:color w:val="000000" w:themeColor="text1"/>
          <w:sz w:val="26"/>
          <w:lang w:val="vi-VN"/>
        </w:rPr>
      </w:pPr>
    </w:p>
    <w:sectPr w:rsidR="00D209F9" w:rsidRPr="00156589" w:rsidSect="007B3CC4">
      <w:pgSz w:w="11907" w:h="16839" w:code="9"/>
      <w:pgMar w:top="1474" w:right="1134" w:bottom="1134"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4D989" w14:textId="77777777" w:rsidR="00947C5F" w:rsidRDefault="00947C5F" w:rsidP="00D209F9">
      <w:pPr>
        <w:spacing w:line="240" w:lineRule="auto"/>
      </w:pPr>
      <w:r>
        <w:separator/>
      </w:r>
    </w:p>
  </w:endnote>
  <w:endnote w:type="continuationSeparator" w:id="0">
    <w:p w14:paraId="146BCA07" w14:textId="77777777" w:rsidR="00947C5F" w:rsidRDefault="00947C5F" w:rsidP="00D209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61813" w14:textId="77777777" w:rsidR="00947C5F" w:rsidRDefault="00947C5F" w:rsidP="00D209F9">
      <w:pPr>
        <w:spacing w:line="240" w:lineRule="auto"/>
      </w:pPr>
      <w:r>
        <w:separator/>
      </w:r>
    </w:p>
  </w:footnote>
  <w:footnote w:type="continuationSeparator" w:id="0">
    <w:p w14:paraId="4A403A7A" w14:textId="77777777" w:rsidR="00947C5F" w:rsidRDefault="00947C5F" w:rsidP="00D209F9">
      <w:pPr>
        <w:spacing w:line="240" w:lineRule="auto"/>
      </w:pPr>
      <w:r>
        <w:continuationSeparator/>
      </w:r>
    </w:p>
  </w:footnote>
  <w:footnote w:id="1">
    <w:p w14:paraId="6D71007D" w14:textId="77777777" w:rsidR="00657821" w:rsidRPr="00242BFA" w:rsidRDefault="00D209F9" w:rsidP="00242BFA">
      <w:pPr>
        <w:pStyle w:val="FootnoteText"/>
        <w:spacing w:before="120"/>
        <w:ind w:firstLine="720"/>
        <w:jc w:val="both"/>
        <w:rPr>
          <w:sz w:val="24"/>
          <w:szCs w:val="24"/>
        </w:rPr>
      </w:pPr>
      <w:r w:rsidRPr="00242BFA">
        <w:rPr>
          <w:rStyle w:val="FootnoteReference"/>
          <w:sz w:val="24"/>
          <w:szCs w:val="24"/>
        </w:rPr>
        <w:footnoteRef/>
      </w:r>
      <w:r w:rsidRPr="00242BFA">
        <w:rPr>
          <w:sz w:val="24"/>
          <w:szCs w:val="24"/>
        </w:rPr>
        <w:t xml:space="preserve"> Nghị quyết số 59/2023/NQ-HĐND có căn cứ ban hành</w:t>
      </w:r>
      <w:r w:rsidR="00657821" w:rsidRPr="00242BFA">
        <w:rPr>
          <w:sz w:val="24"/>
          <w:szCs w:val="24"/>
        </w:rPr>
        <w:t xml:space="preserve"> như sau</w:t>
      </w:r>
      <w:r w:rsidRPr="00242BFA">
        <w:rPr>
          <w:sz w:val="24"/>
          <w:szCs w:val="24"/>
        </w:rPr>
        <w:t xml:space="preserve">: </w:t>
      </w:r>
    </w:p>
    <w:p w14:paraId="4EA83972" w14:textId="3D98F5B5" w:rsidR="00961244" w:rsidRPr="00242BFA" w:rsidRDefault="009E3C2A" w:rsidP="00242BFA">
      <w:pPr>
        <w:spacing w:before="120" w:line="240" w:lineRule="auto"/>
        <w:ind w:firstLine="720"/>
        <w:jc w:val="both"/>
        <w:rPr>
          <w:i/>
          <w:iCs/>
          <w:sz w:val="24"/>
          <w:szCs w:val="24"/>
        </w:rPr>
      </w:pPr>
      <w:r w:rsidRPr="00242BFA">
        <w:rPr>
          <w:i/>
          <w:iCs/>
          <w:sz w:val="24"/>
          <w:szCs w:val="24"/>
        </w:rPr>
        <w:t>“</w:t>
      </w:r>
      <w:r w:rsidR="00961244" w:rsidRPr="00242BFA">
        <w:rPr>
          <w:i/>
          <w:iCs/>
          <w:sz w:val="24"/>
          <w:szCs w:val="24"/>
        </w:rPr>
        <w:t xml:space="preserve">Căn cứ Luật Tổ chức </w:t>
      </w:r>
      <w:r w:rsidR="006250A1" w:rsidRPr="00242BFA">
        <w:rPr>
          <w:i/>
          <w:iCs/>
          <w:sz w:val="24"/>
          <w:szCs w:val="24"/>
        </w:rPr>
        <w:t>C</w:t>
      </w:r>
      <w:r w:rsidR="00961244" w:rsidRPr="00242BFA">
        <w:rPr>
          <w:i/>
          <w:iCs/>
          <w:sz w:val="24"/>
          <w:szCs w:val="24"/>
        </w:rPr>
        <w:t xml:space="preserve">hính quyền địa phương ngày 19 tháng 6 năm 2015; Luật </w:t>
      </w:r>
      <w:r w:rsidR="006250A1" w:rsidRPr="00242BFA">
        <w:rPr>
          <w:i/>
          <w:iCs/>
          <w:sz w:val="24"/>
          <w:szCs w:val="24"/>
        </w:rPr>
        <w:t>S</w:t>
      </w:r>
      <w:r w:rsidR="00961244" w:rsidRPr="00242BFA">
        <w:rPr>
          <w:i/>
          <w:iCs/>
          <w:sz w:val="24"/>
          <w:szCs w:val="24"/>
        </w:rPr>
        <w:t xml:space="preserve">ửa đổi, bổ sung một số điều của Luật Tổ chức Chính phủ và Luật Tổ chức </w:t>
      </w:r>
      <w:r w:rsidR="0018428D" w:rsidRPr="00242BFA">
        <w:rPr>
          <w:i/>
          <w:iCs/>
          <w:sz w:val="24"/>
          <w:szCs w:val="24"/>
        </w:rPr>
        <w:t>C</w:t>
      </w:r>
      <w:r w:rsidR="00961244" w:rsidRPr="00242BFA">
        <w:rPr>
          <w:i/>
          <w:iCs/>
          <w:sz w:val="24"/>
          <w:szCs w:val="24"/>
        </w:rPr>
        <w:t>hính quyền địa phương ngày 22 tháng 11 năm 2019;</w:t>
      </w:r>
    </w:p>
    <w:p w14:paraId="26B0AA06" w14:textId="77777777" w:rsidR="00961244" w:rsidRPr="00242BFA" w:rsidRDefault="00961244" w:rsidP="00242BFA">
      <w:pPr>
        <w:spacing w:before="120" w:line="240" w:lineRule="auto"/>
        <w:ind w:firstLine="720"/>
        <w:jc w:val="both"/>
        <w:rPr>
          <w:i/>
          <w:iCs/>
          <w:sz w:val="24"/>
          <w:szCs w:val="24"/>
        </w:rPr>
      </w:pPr>
      <w:r w:rsidRPr="00242BFA">
        <w:rPr>
          <w:i/>
          <w:iCs/>
          <w:sz w:val="24"/>
          <w:szCs w:val="24"/>
        </w:rPr>
        <w:t>Căn cứ Luật Ngân sách nhà nước ngày 25 tháng 6 năm 2015;</w:t>
      </w:r>
    </w:p>
    <w:p w14:paraId="62777953" w14:textId="58D4DE89" w:rsidR="00961244" w:rsidRPr="00242BFA" w:rsidRDefault="00961244" w:rsidP="00242BFA">
      <w:pPr>
        <w:spacing w:before="120" w:line="240" w:lineRule="auto"/>
        <w:ind w:firstLine="720"/>
        <w:jc w:val="both"/>
        <w:rPr>
          <w:i/>
          <w:iCs/>
          <w:sz w:val="24"/>
          <w:szCs w:val="24"/>
        </w:rPr>
      </w:pPr>
      <w:r w:rsidRPr="00242BFA">
        <w:rPr>
          <w:i/>
          <w:iCs/>
          <w:sz w:val="24"/>
          <w:szCs w:val="24"/>
        </w:rPr>
        <w:t xml:space="preserve">Căn cứ Luật Hoạt động giám sát của Quốc hội và </w:t>
      </w:r>
      <w:r w:rsidR="006250A1" w:rsidRPr="00242BFA">
        <w:rPr>
          <w:i/>
          <w:iCs/>
          <w:sz w:val="24"/>
          <w:szCs w:val="24"/>
        </w:rPr>
        <w:t>HĐND</w:t>
      </w:r>
      <w:r w:rsidRPr="00242BFA">
        <w:rPr>
          <w:i/>
          <w:iCs/>
          <w:sz w:val="24"/>
          <w:szCs w:val="24"/>
        </w:rPr>
        <w:t xml:space="preserve"> ngày 20 tháng 11 năm 2015;</w:t>
      </w:r>
    </w:p>
    <w:p w14:paraId="1C765A7E" w14:textId="77777777" w:rsidR="00961244" w:rsidRPr="00242BFA" w:rsidRDefault="00961244" w:rsidP="00242BFA">
      <w:pPr>
        <w:spacing w:before="120" w:line="240" w:lineRule="auto"/>
        <w:ind w:firstLine="720"/>
        <w:jc w:val="both"/>
        <w:rPr>
          <w:i/>
          <w:iCs/>
          <w:sz w:val="24"/>
          <w:szCs w:val="24"/>
        </w:rPr>
      </w:pPr>
      <w:r w:rsidRPr="00242BFA">
        <w:rPr>
          <w:i/>
          <w:iCs/>
          <w:sz w:val="24"/>
          <w:szCs w:val="24"/>
        </w:rPr>
        <w:t>Căn cứ Luật Ban hành văn bản quy phạm pháp luật ngày 22 tháng 6 năm 2015; Luật Sửa đổi, bổ sung một số điều Luật Ban hành văn bản quy phạm pháp luật ngày 18 tháng 6 năm 2020;</w:t>
      </w:r>
    </w:p>
    <w:p w14:paraId="037A587D" w14:textId="5AB0EFDD" w:rsidR="00961244" w:rsidRPr="00242BFA" w:rsidRDefault="00961244" w:rsidP="00242BFA">
      <w:pPr>
        <w:spacing w:before="120" w:line="240" w:lineRule="auto"/>
        <w:ind w:firstLine="720"/>
        <w:jc w:val="both"/>
        <w:rPr>
          <w:i/>
          <w:iCs/>
          <w:sz w:val="24"/>
          <w:szCs w:val="24"/>
        </w:rPr>
      </w:pPr>
      <w:r w:rsidRPr="00242BFA">
        <w:rPr>
          <w:i/>
          <w:iCs/>
          <w:sz w:val="24"/>
          <w:szCs w:val="24"/>
        </w:rPr>
        <w:t xml:space="preserve">Căn cứ Nghị quyết số 759/NQ-UBTVQH13 ngày 15 tháng 5 năm 2014 của Ủy ban Thường vụ Quốc hội quy định chi tiết về hoạt động tiếp công dân của các cơ quan của Quốc hội, đại biểu Quốc hội, </w:t>
      </w:r>
      <w:r w:rsidR="006250A1" w:rsidRPr="00242BFA">
        <w:rPr>
          <w:i/>
          <w:iCs/>
          <w:sz w:val="24"/>
          <w:szCs w:val="24"/>
        </w:rPr>
        <w:t>HĐND</w:t>
      </w:r>
      <w:r w:rsidRPr="00242BFA">
        <w:rPr>
          <w:i/>
          <w:iCs/>
          <w:sz w:val="24"/>
          <w:szCs w:val="24"/>
        </w:rPr>
        <w:t xml:space="preserve"> và đại biểu </w:t>
      </w:r>
      <w:r w:rsidR="006250A1" w:rsidRPr="00242BFA">
        <w:rPr>
          <w:i/>
          <w:iCs/>
          <w:sz w:val="24"/>
          <w:szCs w:val="24"/>
        </w:rPr>
        <w:t>HĐND</w:t>
      </w:r>
      <w:r w:rsidRPr="00242BFA">
        <w:rPr>
          <w:i/>
          <w:iCs/>
          <w:sz w:val="24"/>
          <w:szCs w:val="24"/>
        </w:rPr>
        <w:t xml:space="preserve">; Nghị quyết số 1206/2016/NQ-UBTVQH13 ngày 13 tháng 5 năm 2016 của Ủy ban Thường vụ Quốc hội quy định về chế độ, chính sách và các điều kiện bảo đảm hoạt động của đại biểu </w:t>
      </w:r>
      <w:r w:rsidR="006250A1" w:rsidRPr="00242BFA">
        <w:rPr>
          <w:i/>
          <w:iCs/>
          <w:sz w:val="24"/>
          <w:szCs w:val="24"/>
        </w:rPr>
        <w:t>HĐND</w:t>
      </w:r>
      <w:r w:rsidRPr="00242BFA">
        <w:rPr>
          <w:i/>
          <w:iCs/>
          <w:sz w:val="24"/>
          <w:szCs w:val="24"/>
        </w:rPr>
        <w:t xml:space="preserve">; Nghị quyết số 594/NQ-UBTVQH15 ngày 12 tháng 9 năm 2022 của Uỷ ban Thường vụ Quốc hội hướng dẫn hoạt động giám sát của </w:t>
      </w:r>
      <w:r w:rsidR="006250A1" w:rsidRPr="00242BFA">
        <w:rPr>
          <w:i/>
          <w:iCs/>
          <w:sz w:val="24"/>
          <w:szCs w:val="24"/>
        </w:rPr>
        <w:t>HĐND</w:t>
      </w:r>
      <w:r w:rsidRPr="00242BFA">
        <w:rPr>
          <w:i/>
          <w:iCs/>
          <w:sz w:val="24"/>
          <w:szCs w:val="24"/>
        </w:rPr>
        <w:t xml:space="preserve"> Thường trực Hội đồng nhân dân; Ban của </w:t>
      </w:r>
      <w:r w:rsidR="006250A1" w:rsidRPr="00242BFA">
        <w:rPr>
          <w:i/>
          <w:iCs/>
          <w:sz w:val="24"/>
          <w:szCs w:val="24"/>
        </w:rPr>
        <w:t>HĐND</w:t>
      </w:r>
      <w:r w:rsidRPr="00242BFA">
        <w:rPr>
          <w:i/>
          <w:iCs/>
          <w:sz w:val="24"/>
          <w:szCs w:val="24"/>
        </w:rPr>
        <w:t xml:space="preserve">; Tổ đại biểu </w:t>
      </w:r>
      <w:r w:rsidR="006250A1" w:rsidRPr="00242BFA">
        <w:rPr>
          <w:i/>
          <w:iCs/>
          <w:sz w:val="24"/>
          <w:szCs w:val="24"/>
        </w:rPr>
        <w:t>HĐND</w:t>
      </w:r>
      <w:r w:rsidRPr="00242BFA">
        <w:rPr>
          <w:i/>
          <w:iCs/>
          <w:sz w:val="24"/>
          <w:szCs w:val="24"/>
        </w:rPr>
        <w:t xml:space="preserve"> và đại biểu </w:t>
      </w:r>
      <w:r w:rsidR="006250A1" w:rsidRPr="00242BFA">
        <w:rPr>
          <w:i/>
          <w:iCs/>
          <w:sz w:val="24"/>
          <w:szCs w:val="24"/>
        </w:rPr>
        <w:t>HĐND</w:t>
      </w:r>
      <w:r w:rsidRPr="00242BFA">
        <w:rPr>
          <w:i/>
          <w:iCs/>
          <w:sz w:val="24"/>
          <w:szCs w:val="24"/>
        </w:rPr>
        <w:t>;</w:t>
      </w:r>
    </w:p>
    <w:p w14:paraId="07A1562E" w14:textId="77777777" w:rsidR="00961244" w:rsidRPr="00242BFA" w:rsidRDefault="00961244" w:rsidP="00242BFA">
      <w:pPr>
        <w:spacing w:before="120" w:line="240" w:lineRule="auto"/>
        <w:ind w:firstLine="720"/>
        <w:jc w:val="both"/>
        <w:rPr>
          <w:i/>
          <w:iCs/>
          <w:sz w:val="24"/>
          <w:szCs w:val="24"/>
        </w:rPr>
      </w:pPr>
      <w:r w:rsidRPr="00242BFA">
        <w:rPr>
          <w:i/>
          <w:iCs/>
          <w:sz w:val="24"/>
          <w:szCs w:val="24"/>
        </w:rPr>
        <w:t>Căn cứ Nghị định số 163/2016/NĐ-CP ngày 21 tháng 12 năm 2016 của Chính phủ quy định chi tiết thi hành một số điều của Luật Ngân sách nhà nước;</w:t>
      </w:r>
    </w:p>
    <w:p w14:paraId="5B3A11D3" w14:textId="37F1B467" w:rsidR="000422E9" w:rsidRPr="00242BFA" w:rsidRDefault="00961244" w:rsidP="00242BFA">
      <w:pPr>
        <w:spacing w:before="120" w:line="240" w:lineRule="auto"/>
        <w:ind w:firstLine="720"/>
        <w:jc w:val="both"/>
        <w:rPr>
          <w:sz w:val="24"/>
          <w:szCs w:val="24"/>
        </w:rPr>
      </w:pPr>
      <w:r w:rsidRPr="00242BFA">
        <w:rPr>
          <w:i/>
          <w:iCs/>
          <w:sz w:val="24"/>
          <w:szCs w:val="24"/>
        </w:rPr>
        <w:t xml:space="preserve">Xét Tờ trình số 501 /TTr-PC ngày  10  tháng 7 năm 2023 của Ban Pháp chế </w:t>
      </w:r>
      <w:r w:rsidR="0018428D" w:rsidRPr="00242BFA">
        <w:rPr>
          <w:i/>
          <w:iCs/>
          <w:sz w:val="24"/>
          <w:szCs w:val="24"/>
        </w:rPr>
        <w:t>HĐND</w:t>
      </w:r>
      <w:r w:rsidRPr="00242BFA">
        <w:rPr>
          <w:i/>
          <w:iCs/>
          <w:sz w:val="24"/>
          <w:szCs w:val="24"/>
        </w:rPr>
        <w:t xml:space="preserve"> tỉnh; Báo cáo thẩm tra số 541/BC-KTNS ngày 17 tháng 7 năm 2023 của Ban Kinh tế - Ngân sách </w:t>
      </w:r>
      <w:r w:rsidR="0018428D" w:rsidRPr="00242BFA">
        <w:rPr>
          <w:i/>
          <w:iCs/>
          <w:sz w:val="24"/>
          <w:szCs w:val="24"/>
        </w:rPr>
        <w:t>HĐND</w:t>
      </w:r>
      <w:r w:rsidRPr="00242BFA">
        <w:rPr>
          <w:i/>
          <w:iCs/>
          <w:sz w:val="24"/>
          <w:szCs w:val="24"/>
        </w:rPr>
        <w:t xml:space="preserve"> tỉnh và thảo luận của đại biểu </w:t>
      </w:r>
      <w:r w:rsidR="0018428D" w:rsidRPr="00242BFA">
        <w:rPr>
          <w:i/>
          <w:iCs/>
          <w:sz w:val="24"/>
          <w:szCs w:val="24"/>
        </w:rPr>
        <w:t>HĐND</w:t>
      </w:r>
      <w:r w:rsidRPr="00242BFA">
        <w:rPr>
          <w:i/>
          <w:iCs/>
          <w:sz w:val="24"/>
          <w:szCs w:val="24"/>
        </w:rPr>
        <w:t xml:space="preserve"> tỉnh tại Kỳ họp</w:t>
      </w:r>
      <w:r w:rsidRPr="00242BFA">
        <w:rPr>
          <w:sz w:val="24"/>
          <w:szCs w:val="24"/>
        </w:rPr>
        <w:t>.</w:t>
      </w:r>
      <w:r w:rsidR="000422E9" w:rsidRPr="00242BFA">
        <w:rPr>
          <w:sz w:val="24"/>
          <w:szCs w:val="24"/>
        </w:rPr>
        <w:t>”.</w:t>
      </w:r>
    </w:p>
    <w:p w14:paraId="506DF05F" w14:textId="087A69D0" w:rsidR="000422E9" w:rsidRPr="00242BFA" w:rsidRDefault="00D209F9" w:rsidP="00242BFA">
      <w:pPr>
        <w:spacing w:before="120" w:line="240" w:lineRule="auto"/>
        <w:ind w:firstLine="720"/>
        <w:jc w:val="both"/>
        <w:rPr>
          <w:sz w:val="24"/>
          <w:szCs w:val="24"/>
        </w:rPr>
      </w:pPr>
      <w:r w:rsidRPr="00242BFA">
        <w:rPr>
          <w:sz w:val="24"/>
          <w:szCs w:val="24"/>
        </w:rPr>
        <w:t>Nghị quyết số 125/2025/NQ-HĐND có căn cứ ban hành</w:t>
      </w:r>
      <w:r w:rsidR="00CA70FB" w:rsidRPr="00242BFA">
        <w:rPr>
          <w:sz w:val="24"/>
          <w:szCs w:val="24"/>
        </w:rPr>
        <w:t xml:space="preserve"> như sau</w:t>
      </w:r>
      <w:r w:rsidRPr="00242BFA">
        <w:rPr>
          <w:sz w:val="24"/>
          <w:szCs w:val="24"/>
        </w:rPr>
        <w:t xml:space="preserve">: </w:t>
      </w:r>
    </w:p>
    <w:p w14:paraId="5CFF40A5" w14:textId="4DE3FC6E" w:rsidR="000422E9" w:rsidRPr="00242BFA" w:rsidRDefault="00D209F9" w:rsidP="00242BFA">
      <w:pPr>
        <w:spacing w:before="120" w:line="240" w:lineRule="auto"/>
        <w:ind w:firstLine="720"/>
        <w:jc w:val="both"/>
        <w:rPr>
          <w:i/>
          <w:iCs/>
          <w:sz w:val="24"/>
          <w:szCs w:val="24"/>
        </w:rPr>
      </w:pPr>
      <w:r w:rsidRPr="00242BFA">
        <w:rPr>
          <w:i/>
          <w:iCs/>
          <w:sz w:val="24"/>
          <w:szCs w:val="24"/>
        </w:rPr>
        <w:t>“</w:t>
      </w:r>
      <w:r w:rsidR="000422E9" w:rsidRPr="00242BFA">
        <w:rPr>
          <w:i/>
          <w:iCs/>
          <w:sz w:val="24"/>
          <w:szCs w:val="24"/>
        </w:rPr>
        <w:t xml:space="preserve">Căn cứ </w:t>
      </w:r>
      <w:bookmarkStart w:id="2" w:name="_Hlk192274502"/>
      <w:r w:rsidR="000422E9" w:rsidRPr="00242BFA">
        <w:rPr>
          <w:i/>
          <w:iCs/>
          <w:sz w:val="24"/>
          <w:szCs w:val="24"/>
        </w:rPr>
        <w:t xml:space="preserve">Luật Tổ chức </w:t>
      </w:r>
      <w:r w:rsidR="0018428D" w:rsidRPr="00242BFA">
        <w:rPr>
          <w:i/>
          <w:iCs/>
          <w:sz w:val="24"/>
          <w:szCs w:val="24"/>
        </w:rPr>
        <w:t>C</w:t>
      </w:r>
      <w:r w:rsidR="000422E9" w:rsidRPr="00242BFA">
        <w:rPr>
          <w:i/>
          <w:iCs/>
          <w:sz w:val="24"/>
          <w:szCs w:val="24"/>
        </w:rPr>
        <w:t>hính quyền địa phương ngày 16 tháng 6 năm 2025;</w:t>
      </w:r>
    </w:p>
    <w:p w14:paraId="475FCF36" w14:textId="77777777" w:rsidR="000422E9" w:rsidRPr="00242BFA" w:rsidRDefault="000422E9" w:rsidP="00242BFA">
      <w:pPr>
        <w:spacing w:before="120" w:line="240" w:lineRule="auto"/>
        <w:ind w:firstLine="720"/>
        <w:jc w:val="both"/>
        <w:rPr>
          <w:i/>
          <w:iCs/>
          <w:sz w:val="24"/>
          <w:szCs w:val="24"/>
        </w:rPr>
      </w:pPr>
      <w:r w:rsidRPr="00242BFA">
        <w:rPr>
          <w:i/>
          <w:iCs/>
          <w:sz w:val="24"/>
          <w:szCs w:val="24"/>
        </w:rPr>
        <w:t>Căn cứ Luật Ban hành văn bản quy phạm pháp luật ngày 19 tháng 02 năm 2025;</w:t>
      </w:r>
      <w:bookmarkEnd w:id="2"/>
    </w:p>
    <w:p w14:paraId="419D1938" w14:textId="77777777" w:rsidR="000422E9" w:rsidRPr="00242BFA" w:rsidRDefault="000422E9" w:rsidP="00242BFA">
      <w:pPr>
        <w:spacing w:before="120" w:line="240" w:lineRule="auto"/>
        <w:ind w:firstLine="720"/>
        <w:jc w:val="both"/>
        <w:rPr>
          <w:i/>
          <w:iCs/>
          <w:sz w:val="24"/>
          <w:szCs w:val="24"/>
        </w:rPr>
      </w:pPr>
      <w:r w:rsidRPr="00242BFA">
        <w:rPr>
          <w:i/>
          <w:iCs/>
          <w:sz w:val="24"/>
          <w:szCs w:val="24"/>
        </w:rPr>
        <w:t xml:space="preserve">Căn cứ Luật Ngân sách Nhà nước ngày 25 tháng 6 năm 2015; </w:t>
      </w:r>
    </w:p>
    <w:p w14:paraId="42DD4193" w14:textId="77777777" w:rsidR="000422E9" w:rsidRPr="00242BFA" w:rsidRDefault="000422E9" w:rsidP="00242BFA">
      <w:pPr>
        <w:spacing w:before="120" w:line="240" w:lineRule="auto"/>
        <w:ind w:firstLine="720"/>
        <w:jc w:val="both"/>
        <w:rPr>
          <w:i/>
          <w:iCs/>
          <w:sz w:val="24"/>
          <w:szCs w:val="24"/>
        </w:rPr>
      </w:pPr>
      <w:r w:rsidRPr="00242BFA">
        <w:rPr>
          <w:i/>
          <w:iCs/>
          <w:sz w:val="24"/>
          <w:szCs w:val="24"/>
        </w:rPr>
        <w:t>Căn cứ Nghị định số 78/2025/NĐ-CP ngày 01 tháng 4 năm 2025 của Chính phủ quy định chi tiết một số điều và biện pháp để tổ chức, hướng dẫn thi hành Luật Ban hành văn bản quy phạm pháp luật;</w:t>
      </w:r>
    </w:p>
    <w:p w14:paraId="6532F3F1" w14:textId="03ECF583" w:rsidR="00CA70FB" w:rsidRPr="00242BFA" w:rsidRDefault="000422E9" w:rsidP="00242BFA">
      <w:pPr>
        <w:spacing w:before="120" w:line="240" w:lineRule="auto"/>
        <w:ind w:firstLine="720"/>
        <w:jc w:val="both"/>
        <w:rPr>
          <w:i/>
          <w:iCs/>
          <w:sz w:val="24"/>
          <w:szCs w:val="24"/>
        </w:rPr>
      </w:pPr>
      <w:r w:rsidRPr="00242BFA">
        <w:rPr>
          <w:i/>
          <w:iCs/>
          <w:sz w:val="24"/>
          <w:szCs w:val="24"/>
        </w:rPr>
        <w:t>Xét Tờ trình số 1097/TTr-PC ngày 04 tháng 7 năm 2025, Báo cáo số 1104/BC-PC ngày 09 tháng 7 năm 2025 của Ban Pháp chế HĐND tỉnh; Báo cáo thẩm tra số 1144/BC-KTNS ngày 11  tháng 7 năm 2025 của Ban Kinh tế - Ngân sách HĐND tỉnh và ý kiến thảo luận của đại biểu HĐND tại kỳ họp.’’.</w:t>
      </w:r>
    </w:p>
    <w:p w14:paraId="7691C4A7" w14:textId="458AF3D5" w:rsidR="00FA2613" w:rsidRPr="00242BFA" w:rsidRDefault="00FA2613" w:rsidP="00242BFA">
      <w:pPr>
        <w:spacing w:before="120" w:line="240" w:lineRule="auto"/>
        <w:ind w:firstLine="720"/>
        <w:jc w:val="both"/>
        <w:rPr>
          <w:sz w:val="24"/>
          <w:szCs w:val="24"/>
        </w:rPr>
      </w:pPr>
      <w:r w:rsidRPr="00242BFA">
        <w:rPr>
          <w:sz w:val="24"/>
          <w:szCs w:val="24"/>
        </w:rPr>
        <w:t xml:space="preserve">Nghị quyết số 09/2026/NQ-HĐND có căn cứ ban hành như sau: </w:t>
      </w:r>
    </w:p>
    <w:p w14:paraId="3244FC49" w14:textId="3C8DC084" w:rsidR="002A4285" w:rsidRPr="00242BFA" w:rsidRDefault="002A4285" w:rsidP="00242BFA">
      <w:pPr>
        <w:spacing w:before="120" w:line="240" w:lineRule="auto"/>
        <w:ind w:firstLine="720"/>
        <w:jc w:val="both"/>
        <w:rPr>
          <w:i/>
          <w:iCs/>
          <w:sz w:val="24"/>
          <w:szCs w:val="24"/>
        </w:rPr>
      </w:pPr>
      <w:r w:rsidRPr="00242BFA">
        <w:rPr>
          <w:i/>
          <w:iCs/>
          <w:sz w:val="24"/>
          <w:szCs w:val="24"/>
        </w:rPr>
        <w:t xml:space="preserve">Căn cứ Luật Tổ chức </w:t>
      </w:r>
      <w:r w:rsidR="0018428D" w:rsidRPr="00242BFA">
        <w:rPr>
          <w:i/>
          <w:iCs/>
          <w:sz w:val="24"/>
          <w:szCs w:val="24"/>
        </w:rPr>
        <w:t>C</w:t>
      </w:r>
      <w:r w:rsidRPr="00242BFA">
        <w:rPr>
          <w:i/>
          <w:iCs/>
          <w:sz w:val="24"/>
          <w:szCs w:val="24"/>
        </w:rPr>
        <w:t>hính quyền địa phương số 72/2025/QH15;</w:t>
      </w:r>
    </w:p>
    <w:p w14:paraId="1B8F57A3" w14:textId="77777777" w:rsidR="002A4285" w:rsidRPr="00242BFA" w:rsidRDefault="002A4285" w:rsidP="00242BFA">
      <w:pPr>
        <w:spacing w:before="120" w:line="240" w:lineRule="auto"/>
        <w:ind w:firstLine="720"/>
        <w:jc w:val="both"/>
        <w:rPr>
          <w:i/>
          <w:iCs/>
          <w:sz w:val="24"/>
          <w:szCs w:val="24"/>
        </w:rPr>
      </w:pPr>
      <w:r w:rsidRPr="00242BFA">
        <w:rPr>
          <w:i/>
          <w:iCs/>
          <w:sz w:val="24"/>
          <w:szCs w:val="24"/>
        </w:rPr>
        <w:t>Căn cứ Luật Ban hành văn bản quy phạm pháp luật số 64/2025/QH15 được sửa đổi, bổ sung bởi Luật số 87/2025/QH15;</w:t>
      </w:r>
    </w:p>
    <w:p w14:paraId="6521B6E5" w14:textId="77777777" w:rsidR="002A4285" w:rsidRPr="00242BFA" w:rsidRDefault="002A4285" w:rsidP="00242BFA">
      <w:pPr>
        <w:spacing w:before="120" w:line="240" w:lineRule="auto"/>
        <w:ind w:firstLine="720"/>
        <w:jc w:val="both"/>
        <w:rPr>
          <w:i/>
          <w:iCs/>
          <w:sz w:val="24"/>
          <w:szCs w:val="24"/>
        </w:rPr>
      </w:pPr>
      <w:r w:rsidRPr="00242BFA">
        <w:rPr>
          <w:i/>
          <w:iCs/>
          <w:sz w:val="24"/>
          <w:szCs w:val="24"/>
        </w:rPr>
        <w:t>Căn cứ Luật Ngân sách nhà nước số 89/2025/QH15;</w:t>
      </w:r>
    </w:p>
    <w:p w14:paraId="59724F40" w14:textId="2E05A6A7" w:rsidR="002A4285" w:rsidRPr="00242BFA" w:rsidRDefault="002A4285" w:rsidP="00242BFA">
      <w:pPr>
        <w:spacing w:before="120" w:line="240" w:lineRule="auto"/>
        <w:ind w:firstLine="720"/>
        <w:jc w:val="both"/>
        <w:rPr>
          <w:i/>
          <w:iCs/>
          <w:sz w:val="24"/>
          <w:szCs w:val="24"/>
        </w:rPr>
      </w:pPr>
      <w:r w:rsidRPr="00242BFA">
        <w:rPr>
          <w:i/>
          <w:iCs/>
          <w:sz w:val="24"/>
          <w:szCs w:val="24"/>
        </w:rPr>
        <w:t xml:space="preserve">Căn cứ Nghị quyết số 1206/2016/NQ-UBTVQH13 của Uỷ ban Thường vụ Quốc hội quy định về chế độ, chính sách và các điều kiện bảo đảm hoạt động của đại biểu </w:t>
      </w:r>
      <w:r w:rsidR="0018428D" w:rsidRPr="00242BFA">
        <w:rPr>
          <w:i/>
          <w:iCs/>
          <w:sz w:val="24"/>
          <w:szCs w:val="24"/>
        </w:rPr>
        <w:t>HĐND</w:t>
      </w:r>
      <w:r w:rsidRPr="00242BFA">
        <w:rPr>
          <w:i/>
          <w:iCs/>
          <w:sz w:val="24"/>
          <w:szCs w:val="24"/>
        </w:rPr>
        <w:t>;</w:t>
      </w:r>
    </w:p>
    <w:p w14:paraId="11571ED9" w14:textId="77777777" w:rsidR="002A4285" w:rsidRPr="005A5E2B" w:rsidRDefault="002A4285" w:rsidP="005A5E2B">
      <w:pPr>
        <w:spacing w:before="120" w:line="240" w:lineRule="auto"/>
        <w:ind w:firstLine="720"/>
        <w:jc w:val="both"/>
        <w:rPr>
          <w:i/>
          <w:iCs/>
          <w:sz w:val="24"/>
          <w:szCs w:val="24"/>
        </w:rPr>
      </w:pPr>
      <w:r w:rsidRPr="005A5E2B">
        <w:rPr>
          <w:i/>
          <w:iCs/>
          <w:sz w:val="24"/>
          <w:szCs w:val="24"/>
        </w:rPr>
        <w:t>Căn cứ Nghị định số 73/2026/NĐ-CP của Chính phủ quy định chi tiết và hướng dẫn thi hành một số điều của Luật Ngân sách nhà nước;</w:t>
      </w:r>
    </w:p>
    <w:p w14:paraId="56472114" w14:textId="77777777" w:rsidR="002A4285" w:rsidRPr="005A5E2B" w:rsidRDefault="002A4285" w:rsidP="005A5E2B">
      <w:pPr>
        <w:spacing w:before="120" w:line="240" w:lineRule="auto"/>
        <w:ind w:firstLine="720"/>
        <w:jc w:val="both"/>
        <w:rPr>
          <w:i/>
          <w:iCs/>
          <w:sz w:val="24"/>
          <w:szCs w:val="24"/>
        </w:rPr>
      </w:pPr>
      <w:r w:rsidRPr="005A5E2B">
        <w:rPr>
          <w:i/>
          <w:iCs/>
          <w:sz w:val="24"/>
          <w:szCs w:val="24"/>
        </w:rPr>
        <w:t>Căn cứ Nghị định số 78/2025/NĐ-CP của Chính phủ quy định chi tiết một số điều và biện pháp để tổ chức, hướng dẫn thi hành Luật Ban hành văn bản quy phạm pháp luật được sửa đổi, bổ sung tại Nghị định số 187/2025/NĐ-CP;</w:t>
      </w:r>
    </w:p>
    <w:p w14:paraId="44348F23" w14:textId="6870AB0C" w:rsidR="00D209F9" w:rsidRPr="005A5E2B" w:rsidRDefault="002A4285" w:rsidP="005A5E2B">
      <w:pPr>
        <w:spacing w:before="120" w:line="240" w:lineRule="auto"/>
        <w:ind w:firstLine="720"/>
        <w:jc w:val="both"/>
        <w:rPr>
          <w:i/>
          <w:iCs/>
          <w:sz w:val="24"/>
          <w:szCs w:val="24"/>
        </w:rPr>
      </w:pPr>
      <w:r w:rsidRPr="005A5E2B">
        <w:rPr>
          <w:i/>
          <w:iCs/>
          <w:sz w:val="24"/>
          <w:szCs w:val="24"/>
        </w:rPr>
        <w:t xml:space="preserve">Xét Tờ trình số 81/TTr-PC ngày 06 tháng 7 năm 2026 của Ban Pháp chế </w:t>
      </w:r>
      <w:r w:rsidR="00604B80" w:rsidRPr="005A5E2B">
        <w:rPr>
          <w:i/>
          <w:iCs/>
          <w:sz w:val="24"/>
          <w:szCs w:val="24"/>
        </w:rPr>
        <w:t>HĐND</w:t>
      </w:r>
      <w:r w:rsidRPr="005A5E2B">
        <w:rPr>
          <w:i/>
          <w:iCs/>
          <w:sz w:val="24"/>
          <w:szCs w:val="24"/>
        </w:rPr>
        <w:t xml:space="preserve"> tỉnh; Báo cáo thẩm tra số 81/BC-DT ngày 18 tháng 7 năm 2026 của Ban Dân tộc của Hội đồng nhân dân tỉnh; ý kiến thảo luận của đại biểu </w:t>
      </w:r>
      <w:r w:rsidR="00604B80" w:rsidRPr="005A5E2B">
        <w:rPr>
          <w:i/>
          <w:iCs/>
          <w:sz w:val="24"/>
          <w:szCs w:val="24"/>
        </w:rPr>
        <w:t>HĐND</w:t>
      </w:r>
      <w:r w:rsidRPr="005A5E2B">
        <w:rPr>
          <w:i/>
          <w:iCs/>
          <w:sz w:val="24"/>
          <w:szCs w:val="24"/>
        </w:rPr>
        <w:t xml:space="preserve"> tỉnh tại kỳ họp;</w:t>
      </w:r>
    </w:p>
  </w:footnote>
  <w:footnote w:id="2">
    <w:p w14:paraId="23AD7C30" w14:textId="77777777" w:rsidR="001821FD" w:rsidRPr="005A5E2B" w:rsidRDefault="00D209F9" w:rsidP="005A5E2B">
      <w:pPr>
        <w:pStyle w:val="FootnoteText"/>
        <w:spacing w:before="120"/>
        <w:ind w:firstLine="720"/>
        <w:jc w:val="both"/>
        <w:rPr>
          <w:spacing w:val="-4"/>
          <w:sz w:val="24"/>
          <w:szCs w:val="24"/>
        </w:rPr>
      </w:pPr>
      <w:r w:rsidRPr="005A5E2B">
        <w:rPr>
          <w:rStyle w:val="FootnoteReference"/>
          <w:sz w:val="24"/>
          <w:szCs w:val="24"/>
        </w:rPr>
        <w:footnoteRef/>
      </w:r>
      <w:r w:rsidRPr="005A5E2B">
        <w:rPr>
          <w:sz w:val="24"/>
          <w:szCs w:val="24"/>
        </w:rPr>
        <w:t xml:space="preserve"> </w:t>
      </w:r>
      <w:r w:rsidR="00DA44F4" w:rsidRPr="005A5E2B">
        <w:rPr>
          <w:spacing w:val="-4"/>
          <w:sz w:val="24"/>
          <w:szCs w:val="24"/>
        </w:rPr>
        <w:t>Điều 3 Nghị quyết số 59/2023/NQ-HĐND</w:t>
      </w:r>
      <w:r w:rsidR="00A968DA" w:rsidRPr="005A5E2B">
        <w:rPr>
          <w:spacing w:val="-4"/>
          <w:sz w:val="24"/>
          <w:szCs w:val="24"/>
        </w:rPr>
        <w:t>, có hiệu lực kể từ ngày 01 tháng 8 năm 2023</w:t>
      </w:r>
      <w:r w:rsidR="00DA44F4" w:rsidRPr="005A5E2B">
        <w:rPr>
          <w:spacing w:val="-4"/>
          <w:sz w:val="24"/>
          <w:szCs w:val="24"/>
        </w:rPr>
        <w:t xml:space="preserve"> quy định như sau: </w:t>
      </w:r>
    </w:p>
    <w:p w14:paraId="56650969" w14:textId="77777777" w:rsidR="001A30D7" w:rsidRPr="005A5E2B" w:rsidRDefault="00DA44F4" w:rsidP="005A5E2B">
      <w:pPr>
        <w:pStyle w:val="FootnoteText"/>
        <w:spacing w:before="120"/>
        <w:ind w:firstLine="720"/>
        <w:jc w:val="both"/>
        <w:rPr>
          <w:sz w:val="24"/>
          <w:szCs w:val="24"/>
        </w:rPr>
      </w:pPr>
      <w:r w:rsidRPr="005A5E2B">
        <w:rPr>
          <w:i/>
          <w:iCs/>
          <w:sz w:val="24"/>
          <w:szCs w:val="24"/>
        </w:rPr>
        <w:t>"</w:t>
      </w:r>
      <w:r w:rsidRPr="005A5E2B">
        <w:rPr>
          <w:b/>
          <w:bCs/>
          <w:i/>
          <w:iCs/>
          <w:sz w:val="24"/>
          <w:szCs w:val="24"/>
        </w:rPr>
        <w:t>Điều 3. Hiệu lực thi hành</w:t>
      </w:r>
      <w:r w:rsidRPr="005A5E2B">
        <w:rPr>
          <w:sz w:val="24"/>
          <w:szCs w:val="24"/>
        </w:rPr>
        <w:t xml:space="preserve"> </w:t>
      </w:r>
    </w:p>
    <w:p w14:paraId="5888F1C0" w14:textId="77777777" w:rsidR="001A30D7" w:rsidRPr="005A5E2B" w:rsidRDefault="00DA44F4" w:rsidP="005A5E2B">
      <w:pPr>
        <w:pStyle w:val="FootnoteText"/>
        <w:spacing w:before="120"/>
        <w:ind w:firstLine="720"/>
        <w:jc w:val="both"/>
        <w:rPr>
          <w:sz w:val="24"/>
          <w:szCs w:val="24"/>
        </w:rPr>
      </w:pPr>
      <w:r w:rsidRPr="005A5E2B">
        <w:rPr>
          <w:i/>
          <w:iCs/>
          <w:sz w:val="24"/>
          <w:szCs w:val="24"/>
        </w:rPr>
        <w:t>1. Nghị quyết này sửa đổi, bổ sung một số nội dung của Quy định ban hành kèm theo Nghị quyết số 25/2021/NQ-HĐND ngày 30/12/2021 của HĐND tỉnh.</w:t>
      </w:r>
      <w:r w:rsidR="00EF3592" w:rsidRPr="005A5E2B">
        <w:rPr>
          <w:i/>
          <w:iCs/>
          <w:sz w:val="24"/>
          <w:szCs w:val="24"/>
        </w:rPr>
        <w:t xml:space="preserve"> </w:t>
      </w:r>
      <w:r w:rsidRPr="005A5E2B">
        <w:rPr>
          <w:i/>
          <w:iCs/>
          <w:sz w:val="24"/>
          <w:szCs w:val="24"/>
        </w:rPr>
        <w:t>Các nội dung không quy định tại Nghị quyết này thì thực hiện theo Nghị quyết số 25/2021/NQ-HĐND và các văn bản quy phạm pháp luật liên quan.</w:t>
      </w:r>
      <w:r w:rsidRPr="005A5E2B">
        <w:rPr>
          <w:sz w:val="24"/>
          <w:szCs w:val="24"/>
        </w:rPr>
        <w:t xml:space="preserve"> </w:t>
      </w:r>
    </w:p>
    <w:p w14:paraId="540ADEA9" w14:textId="7D26E76B" w:rsidR="00DA44F4" w:rsidRPr="005A5E2B" w:rsidRDefault="00DA44F4" w:rsidP="005A5E2B">
      <w:pPr>
        <w:pStyle w:val="FootnoteText"/>
        <w:spacing w:before="120"/>
        <w:ind w:firstLine="720"/>
        <w:jc w:val="both"/>
        <w:rPr>
          <w:sz w:val="24"/>
          <w:szCs w:val="24"/>
        </w:rPr>
      </w:pPr>
      <w:r w:rsidRPr="005A5E2B">
        <w:rPr>
          <w:i/>
          <w:iCs/>
          <w:sz w:val="24"/>
          <w:szCs w:val="24"/>
        </w:rPr>
        <w:t>2. Nghị quyết này được HĐND tỉnh Sơn La khóa XV, Kỳ họp thứ bảy thông qua ngày 20 tháng 7 năm 2023 và có hiệu lực từ ngày 01 tháng 8 năm 2023."</w:t>
      </w:r>
    </w:p>
    <w:p w14:paraId="1434642F" w14:textId="77777777" w:rsidR="001A30D7" w:rsidRPr="005A5E2B" w:rsidRDefault="00DA44F4" w:rsidP="005A5E2B">
      <w:pPr>
        <w:pStyle w:val="FootnoteText"/>
        <w:spacing w:before="120"/>
        <w:ind w:firstLine="720"/>
        <w:jc w:val="both"/>
        <w:rPr>
          <w:spacing w:val="-4"/>
          <w:sz w:val="24"/>
          <w:szCs w:val="24"/>
        </w:rPr>
      </w:pPr>
      <w:r w:rsidRPr="005A5E2B">
        <w:rPr>
          <w:spacing w:val="-4"/>
          <w:sz w:val="24"/>
          <w:szCs w:val="24"/>
        </w:rPr>
        <w:t>Điều 2 Nghị quyết số 125/2025/NQ-HĐND</w:t>
      </w:r>
      <w:r w:rsidR="00F546C3" w:rsidRPr="005A5E2B">
        <w:rPr>
          <w:spacing w:val="-4"/>
          <w:sz w:val="24"/>
          <w:szCs w:val="24"/>
        </w:rPr>
        <w:t xml:space="preserve">, có hiệu lực kể từ ngày 27 tháng 7 năm 2025 </w:t>
      </w:r>
      <w:r w:rsidRPr="005A5E2B">
        <w:rPr>
          <w:spacing w:val="-4"/>
          <w:sz w:val="24"/>
          <w:szCs w:val="24"/>
        </w:rPr>
        <w:t xml:space="preserve">quy định như sau: </w:t>
      </w:r>
    </w:p>
    <w:p w14:paraId="08BD22C6" w14:textId="77777777" w:rsidR="001A30D7" w:rsidRPr="005A5E2B" w:rsidRDefault="00DA44F4" w:rsidP="005A5E2B">
      <w:pPr>
        <w:pStyle w:val="FootnoteText"/>
        <w:spacing w:before="120"/>
        <w:ind w:firstLine="720"/>
        <w:jc w:val="both"/>
        <w:rPr>
          <w:sz w:val="24"/>
          <w:szCs w:val="24"/>
        </w:rPr>
      </w:pPr>
      <w:r w:rsidRPr="005A5E2B">
        <w:rPr>
          <w:i/>
          <w:iCs/>
          <w:sz w:val="24"/>
          <w:szCs w:val="24"/>
        </w:rPr>
        <w:t>"</w:t>
      </w:r>
      <w:r w:rsidRPr="005A5E2B">
        <w:rPr>
          <w:b/>
          <w:bCs/>
          <w:i/>
          <w:iCs/>
          <w:sz w:val="24"/>
          <w:szCs w:val="24"/>
        </w:rPr>
        <w:t>Điều 2. Điều khoản thi hành</w:t>
      </w:r>
      <w:r w:rsidRPr="005A5E2B">
        <w:rPr>
          <w:sz w:val="24"/>
          <w:szCs w:val="24"/>
        </w:rPr>
        <w:t xml:space="preserve"> </w:t>
      </w:r>
    </w:p>
    <w:p w14:paraId="01A7B37C" w14:textId="77777777" w:rsidR="009C12A1" w:rsidRPr="005A5E2B" w:rsidRDefault="00DA44F4" w:rsidP="005A5E2B">
      <w:pPr>
        <w:pStyle w:val="FootnoteText"/>
        <w:spacing w:before="120"/>
        <w:ind w:firstLine="720"/>
        <w:jc w:val="both"/>
        <w:rPr>
          <w:sz w:val="24"/>
          <w:szCs w:val="24"/>
        </w:rPr>
      </w:pPr>
      <w:r w:rsidRPr="005A5E2B">
        <w:rPr>
          <w:i/>
          <w:iCs/>
          <w:sz w:val="24"/>
          <w:szCs w:val="24"/>
        </w:rPr>
        <w:t>Nghị quyết có hiệu lực từ ngày 27 tháng 7 năm 2025.</w:t>
      </w:r>
      <w:r w:rsidRPr="005A5E2B">
        <w:rPr>
          <w:sz w:val="24"/>
          <w:szCs w:val="24"/>
        </w:rPr>
        <w:t xml:space="preserve"> </w:t>
      </w:r>
    </w:p>
    <w:p w14:paraId="400CE178" w14:textId="629FC696" w:rsidR="00DA44F4" w:rsidRPr="005A5E2B" w:rsidRDefault="00DA44F4" w:rsidP="005A5E2B">
      <w:pPr>
        <w:pStyle w:val="FootnoteText"/>
        <w:spacing w:before="120"/>
        <w:ind w:firstLine="720"/>
        <w:jc w:val="both"/>
        <w:rPr>
          <w:sz w:val="24"/>
          <w:szCs w:val="24"/>
        </w:rPr>
      </w:pPr>
      <w:r w:rsidRPr="005A5E2B">
        <w:rPr>
          <w:i/>
          <w:iCs/>
          <w:sz w:val="24"/>
          <w:szCs w:val="24"/>
        </w:rPr>
        <w:t xml:space="preserve">Nghị quyết này đã được </w:t>
      </w:r>
      <w:r w:rsidR="005A5E2B">
        <w:rPr>
          <w:i/>
          <w:iCs/>
          <w:sz w:val="24"/>
          <w:szCs w:val="24"/>
        </w:rPr>
        <w:t>HĐND</w:t>
      </w:r>
      <w:r w:rsidRPr="005A5E2B">
        <w:rPr>
          <w:i/>
          <w:iCs/>
          <w:sz w:val="24"/>
          <w:szCs w:val="24"/>
        </w:rPr>
        <w:t xml:space="preserve"> tỉnh Sơn La Khóa XV, Kỳ họp thứ 11 thông qua ngày 17 tháng 7 năm 2025."</w:t>
      </w:r>
    </w:p>
    <w:p w14:paraId="4498C6FD" w14:textId="77777777" w:rsidR="009C12A1" w:rsidRPr="005A5E2B" w:rsidRDefault="00DA44F4" w:rsidP="005A5E2B">
      <w:pPr>
        <w:pStyle w:val="FootnoteText"/>
        <w:spacing w:before="120"/>
        <w:ind w:firstLine="720"/>
        <w:jc w:val="both"/>
        <w:rPr>
          <w:spacing w:val="-4"/>
          <w:sz w:val="24"/>
          <w:szCs w:val="24"/>
        </w:rPr>
      </w:pPr>
      <w:r w:rsidRPr="005A5E2B">
        <w:rPr>
          <w:spacing w:val="-4"/>
          <w:sz w:val="24"/>
          <w:szCs w:val="24"/>
        </w:rPr>
        <w:t>Điều 3 Nghị quyết số 09/2026/NQ-HĐND</w:t>
      </w:r>
      <w:r w:rsidR="002F34E8" w:rsidRPr="005A5E2B">
        <w:rPr>
          <w:spacing w:val="-4"/>
          <w:sz w:val="24"/>
          <w:szCs w:val="24"/>
        </w:rPr>
        <w:t xml:space="preserve">, có hiệu lực kể từ ngày 01 tháng 8 năm 2026 </w:t>
      </w:r>
      <w:r w:rsidRPr="005A5E2B">
        <w:rPr>
          <w:spacing w:val="-4"/>
          <w:sz w:val="24"/>
          <w:szCs w:val="24"/>
        </w:rPr>
        <w:t xml:space="preserve">quy định như sau: </w:t>
      </w:r>
    </w:p>
    <w:p w14:paraId="65E03232" w14:textId="77777777" w:rsidR="009C12A1" w:rsidRPr="005A5E2B" w:rsidRDefault="00DA44F4" w:rsidP="005A5E2B">
      <w:pPr>
        <w:pStyle w:val="FootnoteText"/>
        <w:spacing w:before="120"/>
        <w:ind w:firstLine="720"/>
        <w:jc w:val="both"/>
        <w:rPr>
          <w:sz w:val="24"/>
          <w:szCs w:val="24"/>
        </w:rPr>
      </w:pPr>
      <w:r w:rsidRPr="005A5E2B">
        <w:rPr>
          <w:i/>
          <w:iCs/>
          <w:sz w:val="24"/>
          <w:szCs w:val="24"/>
        </w:rPr>
        <w:t>"</w:t>
      </w:r>
      <w:r w:rsidRPr="005A5E2B">
        <w:rPr>
          <w:b/>
          <w:bCs/>
          <w:i/>
          <w:iCs/>
          <w:sz w:val="24"/>
          <w:szCs w:val="24"/>
        </w:rPr>
        <w:t>Điều 3. Hiệu lực thi hành</w:t>
      </w:r>
      <w:r w:rsidRPr="005A5E2B">
        <w:rPr>
          <w:sz w:val="24"/>
          <w:szCs w:val="24"/>
        </w:rPr>
        <w:t xml:space="preserve"> </w:t>
      </w:r>
    </w:p>
    <w:p w14:paraId="2C584E27" w14:textId="77777777" w:rsidR="00144FFE" w:rsidRPr="005A5E2B" w:rsidRDefault="00DA44F4" w:rsidP="005A5E2B">
      <w:pPr>
        <w:pStyle w:val="FootnoteText"/>
        <w:spacing w:before="120"/>
        <w:ind w:firstLine="720"/>
        <w:jc w:val="both"/>
        <w:rPr>
          <w:sz w:val="24"/>
          <w:szCs w:val="24"/>
        </w:rPr>
      </w:pPr>
      <w:r w:rsidRPr="005A5E2B">
        <w:rPr>
          <w:i/>
          <w:iCs/>
          <w:sz w:val="24"/>
          <w:szCs w:val="24"/>
        </w:rPr>
        <w:t>Nghị quyết này có hiệu lực thi hành từ ngày 01 tháng 8 năm 2026.</w:t>
      </w:r>
      <w:r w:rsidRPr="005A5E2B">
        <w:rPr>
          <w:sz w:val="24"/>
          <w:szCs w:val="24"/>
        </w:rPr>
        <w:t xml:space="preserve"> </w:t>
      </w:r>
    </w:p>
    <w:p w14:paraId="49329DE6" w14:textId="2156E18B" w:rsidR="00DA44F4" w:rsidRPr="005A5E2B" w:rsidRDefault="00DA44F4" w:rsidP="005A5E2B">
      <w:pPr>
        <w:pStyle w:val="FootnoteText"/>
        <w:spacing w:before="120"/>
        <w:ind w:firstLine="720"/>
        <w:jc w:val="both"/>
        <w:rPr>
          <w:sz w:val="24"/>
          <w:szCs w:val="24"/>
        </w:rPr>
      </w:pPr>
      <w:r w:rsidRPr="005A5E2B">
        <w:rPr>
          <w:i/>
          <w:iCs/>
          <w:sz w:val="24"/>
          <w:szCs w:val="24"/>
        </w:rPr>
        <w:t xml:space="preserve">Nghị quyết này đã được </w:t>
      </w:r>
      <w:r w:rsidR="005A5E2B">
        <w:rPr>
          <w:i/>
          <w:iCs/>
          <w:sz w:val="24"/>
          <w:szCs w:val="24"/>
        </w:rPr>
        <w:t>HĐND</w:t>
      </w:r>
      <w:r w:rsidRPr="005A5E2B">
        <w:rPr>
          <w:i/>
          <w:iCs/>
          <w:sz w:val="24"/>
          <w:szCs w:val="24"/>
        </w:rPr>
        <w:t xml:space="preserve"> tỉnh khóa XVI, Kỳ họp thứ 2 thông qua ngày 20 tháng 7 năm 2026."</w:t>
      </w:r>
      <w:r w:rsidR="009B0510" w:rsidRPr="005A5E2B">
        <w:rPr>
          <w:i/>
          <w:iCs/>
          <w:sz w:val="24"/>
          <w:szCs w:val="24"/>
        </w:rPr>
        <w:t>.</w:t>
      </w:r>
    </w:p>
    <w:p w14:paraId="162805CE" w14:textId="35E04A36" w:rsidR="00D209F9" w:rsidRPr="005A5E2B" w:rsidRDefault="00D209F9" w:rsidP="005A5E2B">
      <w:pPr>
        <w:pStyle w:val="FootnoteText"/>
        <w:spacing w:before="120"/>
        <w:ind w:firstLine="720"/>
        <w:jc w:val="both"/>
        <w:rPr>
          <w:sz w:val="24"/>
          <w:szCs w:val="24"/>
        </w:rPr>
      </w:pPr>
    </w:p>
  </w:footnote>
  <w:footnote w:id="3">
    <w:p w14:paraId="2378FA1F" w14:textId="2AF2B1EF" w:rsidR="00A12BC9" w:rsidRPr="00910E1E" w:rsidRDefault="00A12BC9" w:rsidP="005A5E2B">
      <w:pPr>
        <w:pStyle w:val="FootnoteText"/>
        <w:spacing w:before="120"/>
        <w:ind w:firstLine="720"/>
        <w:jc w:val="both"/>
      </w:pPr>
      <w:r w:rsidRPr="005A5E2B">
        <w:rPr>
          <w:rStyle w:val="FootnoteReference"/>
          <w:sz w:val="24"/>
          <w:szCs w:val="24"/>
        </w:rPr>
        <w:footnoteRef/>
      </w:r>
      <w:r w:rsidRPr="005A5E2B">
        <w:rPr>
          <w:sz w:val="24"/>
          <w:szCs w:val="24"/>
        </w:rPr>
        <w:t xml:space="preserve"> Toàn bộ các nội dung, mức chi</w:t>
      </w:r>
      <w:r w:rsidRPr="009008EC">
        <w:rPr>
          <w:sz w:val="22"/>
        </w:rPr>
        <w:t xml:space="preserve"> đối với cấp huyện tại Quy định này được bãi bỏ theo quy định tại khoản 1 Điều 1 Nghị quyết số 125/2025/NQ-HĐND, có hiệu lực kể từ ngày 27 tháng 7 năm 2025</w:t>
      </w:r>
      <w:r w:rsidR="00D51DAB" w:rsidRPr="009008EC">
        <w:rPr>
          <w:sz w:val="22"/>
        </w:rPr>
        <w:t xml:space="preserve"> và </w:t>
      </w:r>
      <w:r w:rsidRPr="009008EC">
        <w:rPr>
          <w:sz w:val="22"/>
        </w:rPr>
        <w:t>khoản 2 Điều 1 Nghị quyết số 125/2025/NQ-HĐND. Do đó, văn bản hợp nhất này không thể hiện cột “Cấp huyện”.</w:t>
      </w:r>
    </w:p>
  </w:footnote>
  <w:footnote w:id="4">
    <w:p w14:paraId="00C807AB" w14:textId="77777777" w:rsidR="0034055F" w:rsidRPr="00910E1E" w:rsidRDefault="0034055F" w:rsidP="0034055F">
      <w:pPr>
        <w:pStyle w:val="FootnoteText"/>
        <w:ind w:firstLine="283"/>
        <w:jc w:val="both"/>
      </w:pPr>
      <w:r w:rsidRPr="000B0D80">
        <w:rPr>
          <w:rStyle w:val="FootnoteReference"/>
        </w:rPr>
        <w:footnoteRef/>
      </w:r>
      <w:r w:rsidRPr="000B0D80">
        <w:t xml:space="preserve"> </w:t>
      </w:r>
      <w:r w:rsidRPr="000B0D80">
        <w:rPr>
          <w:sz w:val="22"/>
        </w:rPr>
        <w:t>Khoản này được sửa đổi, bổ sung theo quy định tại khoản 1 Điều 1 Nghị quyết số 09/2026/NQ-HĐND, có hiệu lực kể từ ngày 01 tháng 8 năm 2026.</w:t>
      </w:r>
    </w:p>
  </w:footnote>
  <w:footnote w:id="5">
    <w:p w14:paraId="76AAE612" w14:textId="18BFAC2E" w:rsidR="00D209F9" w:rsidRPr="00910E1E" w:rsidRDefault="00D209F9" w:rsidP="00D209F9">
      <w:pPr>
        <w:pStyle w:val="FootnoteText"/>
        <w:ind w:firstLine="283"/>
        <w:jc w:val="both"/>
      </w:pPr>
      <w:r w:rsidRPr="00910E1E">
        <w:rPr>
          <w:rStyle w:val="FootnoteReference"/>
        </w:rPr>
        <w:footnoteRef/>
      </w:r>
      <w:r w:rsidRPr="00910E1E">
        <w:t xml:space="preserve"> </w:t>
      </w:r>
      <w:r w:rsidRPr="00910E1E">
        <w:rPr>
          <w:sz w:val="22"/>
        </w:rPr>
        <w:t xml:space="preserve">Khoản này được sửa đổi, bổ sung theo quy định tại khoản 2 Điều 1  Nghị quyết số </w:t>
      </w:r>
      <w:r w:rsidR="00413E02" w:rsidRPr="00910E1E">
        <w:rPr>
          <w:sz w:val="22"/>
        </w:rPr>
        <w:t>09</w:t>
      </w:r>
      <w:r w:rsidRPr="00910E1E">
        <w:rPr>
          <w:sz w:val="22"/>
        </w:rPr>
        <w:t>/2026/NQ-HĐND, có hiệu lực kể từ ngày 01 tháng 8 năm 2026.</w:t>
      </w:r>
    </w:p>
  </w:footnote>
  <w:footnote w:id="6">
    <w:p w14:paraId="38167B7F" w14:textId="1B32E45D" w:rsidR="00D209F9" w:rsidRPr="00910E1E" w:rsidRDefault="00D209F9" w:rsidP="00D209F9">
      <w:pPr>
        <w:pStyle w:val="FootnoteText"/>
        <w:ind w:firstLine="283"/>
        <w:jc w:val="both"/>
      </w:pPr>
      <w:r w:rsidRPr="00910E1E">
        <w:rPr>
          <w:rStyle w:val="FootnoteReference"/>
        </w:rPr>
        <w:footnoteRef/>
      </w:r>
      <w:r w:rsidRPr="00910E1E">
        <w:t xml:space="preserve"> </w:t>
      </w:r>
      <w:r w:rsidRPr="00910E1E">
        <w:rPr>
          <w:sz w:val="22"/>
        </w:rPr>
        <w:t>Khoản này được sửa đổi theo quy định tại điểm 1.1 khoản 1 Điều 1 Nghị quyết số 59/2023/NQ-HĐND, có hiệu lực kể từ ngày 01 tháng 8 năm 2023</w:t>
      </w:r>
      <w:r w:rsidR="00B1557E">
        <w:rPr>
          <w:sz w:val="22"/>
        </w:rPr>
        <w:t>.</w:t>
      </w:r>
    </w:p>
  </w:footnote>
  <w:footnote w:id="7">
    <w:p w14:paraId="54FDEA55" w14:textId="463886CB" w:rsidR="00D209F9" w:rsidRPr="00910E1E" w:rsidRDefault="00D209F9" w:rsidP="00D209F9">
      <w:pPr>
        <w:pStyle w:val="FootnoteText"/>
        <w:ind w:firstLine="283"/>
        <w:jc w:val="both"/>
      </w:pPr>
      <w:r w:rsidRPr="00910E1E">
        <w:rPr>
          <w:rStyle w:val="FootnoteReference"/>
        </w:rPr>
        <w:footnoteRef/>
      </w:r>
      <w:r w:rsidRPr="00910E1E">
        <w:t xml:space="preserve"> </w:t>
      </w:r>
      <w:r w:rsidRPr="000B0D80">
        <w:rPr>
          <w:sz w:val="22"/>
        </w:rPr>
        <w:t>Tiêu đề khoản này được bổ sung theo quy định tại điểm 2.1 khoản 2 Điều 1 Nghị quyết số 59/2023/NQ-HĐND, có hiệu lực kể từ ngày 01 tháng 8 năm 2023.</w:t>
      </w:r>
    </w:p>
  </w:footnote>
  <w:footnote w:id="8">
    <w:p w14:paraId="69E61742" w14:textId="5F2D6678" w:rsidR="00D209F9" w:rsidRPr="00910E1E" w:rsidRDefault="00D209F9" w:rsidP="00D209F9">
      <w:pPr>
        <w:pStyle w:val="FootnoteText"/>
        <w:ind w:firstLine="283"/>
        <w:jc w:val="both"/>
      </w:pPr>
      <w:r w:rsidRPr="00910E1E">
        <w:rPr>
          <w:rStyle w:val="FootnoteReference"/>
        </w:rPr>
        <w:footnoteRef/>
      </w:r>
      <w:r w:rsidRPr="00910E1E">
        <w:t xml:space="preserve"> </w:t>
      </w:r>
      <w:r w:rsidRPr="000B0D80">
        <w:rPr>
          <w:sz w:val="22"/>
        </w:rPr>
        <w:t>Nội dung này</w:t>
      </w:r>
      <w:r w:rsidRPr="00910E1E">
        <w:rPr>
          <w:sz w:val="22"/>
        </w:rPr>
        <w:t xml:space="preserve"> được bổ sung theo quy định tại điểm 2.1 khoản 2 Điều 1 Nghị quyết số 59/2023/NQ-HĐND, có hiệu lực kể từ ngày 01 tháng 8 năm 2023.</w:t>
      </w:r>
    </w:p>
  </w:footnote>
  <w:footnote w:id="9">
    <w:p w14:paraId="1199C96B" w14:textId="1E3A1A54" w:rsidR="00D209F9" w:rsidRPr="00910E1E" w:rsidRDefault="00D209F9" w:rsidP="00D209F9">
      <w:pPr>
        <w:pStyle w:val="FootnoteText"/>
        <w:ind w:firstLine="283"/>
        <w:jc w:val="both"/>
      </w:pPr>
      <w:r w:rsidRPr="00910E1E">
        <w:rPr>
          <w:rStyle w:val="FootnoteReference"/>
        </w:rPr>
        <w:footnoteRef/>
      </w:r>
      <w:r w:rsidRPr="00910E1E">
        <w:t xml:space="preserve"> </w:t>
      </w:r>
      <w:r w:rsidRPr="000B0D80">
        <w:rPr>
          <w:sz w:val="22"/>
        </w:rPr>
        <w:t xml:space="preserve">Tiêu đề </w:t>
      </w:r>
      <w:r w:rsidRPr="00910E1E">
        <w:rPr>
          <w:sz w:val="22"/>
        </w:rPr>
        <w:t>khoản này được bổ sung theo quy định tại điểm 2.1 khoản 2 Điều 1 Nghị quyết số 59/2023/NQ-HĐND, có hiệu lực kể từ ngày 01 tháng 8 năm 2023.</w:t>
      </w:r>
    </w:p>
  </w:footnote>
  <w:footnote w:id="10">
    <w:p w14:paraId="7AAFE4AF" w14:textId="69E44D9D" w:rsidR="00D209F9" w:rsidRPr="00910E1E" w:rsidRDefault="00D209F9" w:rsidP="00D209F9">
      <w:pPr>
        <w:pStyle w:val="FootnoteText"/>
        <w:ind w:firstLine="283"/>
        <w:jc w:val="both"/>
      </w:pPr>
      <w:r w:rsidRPr="00910E1E">
        <w:rPr>
          <w:rStyle w:val="FootnoteReference"/>
        </w:rPr>
        <w:footnoteRef/>
      </w:r>
      <w:r w:rsidRPr="00910E1E">
        <w:t xml:space="preserve"> </w:t>
      </w:r>
      <w:r w:rsidRPr="00910E1E">
        <w:rPr>
          <w:sz w:val="22"/>
        </w:rPr>
        <w:t>Nội dung này được bổ sung theo quy định tại điểm 2.1 khoản 2 Điều 1 Nghị quyết số 59/2023/NQ-HĐND, có hiệu lực kể từ ngày 01 tháng 8 năm 2023.</w:t>
      </w:r>
    </w:p>
  </w:footnote>
  <w:footnote w:id="11">
    <w:p w14:paraId="48F04090" w14:textId="504E5630" w:rsidR="00D209F9" w:rsidRPr="00910E1E" w:rsidRDefault="00D209F9" w:rsidP="00D209F9">
      <w:pPr>
        <w:pStyle w:val="FootnoteText"/>
        <w:ind w:firstLine="283"/>
        <w:jc w:val="both"/>
      </w:pPr>
      <w:r w:rsidRPr="00910E1E">
        <w:rPr>
          <w:rStyle w:val="FootnoteReference"/>
        </w:rPr>
        <w:footnoteRef/>
      </w:r>
      <w:r w:rsidRPr="00910E1E">
        <w:t xml:space="preserve"> </w:t>
      </w:r>
      <w:r w:rsidRPr="00910E1E">
        <w:rPr>
          <w:sz w:val="22"/>
        </w:rPr>
        <w:t>Khoản này được bổ sung theo quy định tại điểm 2.2 khoản 2 Điều 1 Nghị quyết số 59/2023/NQ-HĐND, có hiệu lực kể từ ngày 01 tháng 8 năm 2023</w:t>
      </w:r>
      <w:r w:rsidR="00382E28">
        <w:rPr>
          <w:sz w:val="22"/>
        </w:rPr>
        <w:t>.</w:t>
      </w:r>
    </w:p>
  </w:footnote>
  <w:footnote w:id="12">
    <w:p w14:paraId="6331E8F8" w14:textId="45444E05" w:rsidR="00D209F9" w:rsidRPr="00910E1E" w:rsidRDefault="00D209F9" w:rsidP="00D209F9">
      <w:pPr>
        <w:pStyle w:val="FootnoteText"/>
        <w:ind w:firstLine="283"/>
        <w:jc w:val="both"/>
      </w:pPr>
      <w:r w:rsidRPr="00910E1E">
        <w:rPr>
          <w:rStyle w:val="FootnoteReference"/>
        </w:rPr>
        <w:footnoteRef/>
      </w:r>
      <w:r w:rsidRPr="00910E1E">
        <w:t xml:space="preserve"> </w:t>
      </w:r>
      <w:r w:rsidRPr="00910E1E">
        <w:rPr>
          <w:sz w:val="22"/>
        </w:rPr>
        <w:t xml:space="preserve">Khoản này được bổ sung theo quy định tại khoản 3 Điều 1 Nghị quyết số </w:t>
      </w:r>
      <w:r w:rsidR="00F64D36" w:rsidRPr="00910E1E">
        <w:rPr>
          <w:sz w:val="22"/>
        </w:rPr>
        <w:t>09</w:t>
      </w:r>
      <w:r w:rsidRPr="00910E1E">
        <w:rPr>
          <w:sz w:val="22"/>
        </w:rPr>
        <w:t>/2026/NQ-HĐND, có hiệu lực kể từ ngày 01 tháng 8 năm 2026.</w:t>
      </w:r>
    </w:p>
  </w:footnote>
  <w:footnote w:id="13">
    <w:p w14:paraId="788B50C6" w14:textId="756641B2" w:rsidR="00D209F9" w:rsidRPr="00910E1E" w:rsidRDefault="00D209F9" w:rsidP="00D209F9">
      <w:pPr>
        <w:pStyle w:val="FootnoteText"/>
        <w:ind w:firstLine="283"/>
        <w:jc w:val="both"/>
      </w:pPr>
      <w:r w:rsidRPr="00910E1E">
        <w:rPr>
          <w:rStyle w:val="FootnoteReference"/>
        </w:rPr>
        <w:footnoteRef/>
      </w:r>
      <w:r w:rsidRPr="00910E1E">
        <w:t xml:space="preserve"> </w:t>
      </w:r>
      <w:r w:rsidRPr="00910E1E">
        <w:rPr>
          <w:sz w:val="22"/>
        </w:rPr>
        <w:t>Tiêu đề Mục này được sửa đổi theo quy định tại điểm 1.2 khoản 1 Điều 1 Nghị quyết số 59/2023/NQ-HĐND, có hiệu lực kể từ ngày 01 tháng 8 năm 2023.</w:t>
      </w:r>
    </w:p>
  </w:footnote>
  <w:footnote w:id="14">
    <w:p w14:paraId="289FFAD7" w14:textId="77777777" w:rsidR="005D18BF" w:rsidRPr="00910E1E" w:rsidRDefault="005D18BF" w:rsidP="005D18BF">
      <w:pPr>
        <w:pStyle w:val="FootnoteText"/>
        <w:ind w:firstLine="283"/>
        <w:jc w:val="both"/>
      </w:pPr>
      <w:r w:rsidRPr="00910E1E">
        <w:rPr>
          <w:rStyle w:val="FootnoteReference"/>
        </w:rPr>
        <w:footnoteRef/>
      </w:r>
      <w:r w:rsidRPr="00910E1E">
        <w:t xml:space="preserve"> </w:t>
      </w:r>
      <w:r w:rsidRPr="00910E1E">
        <w:rPr>
          <w:sz w:val="22"/>
        </w:rPr>
        <w:t>Khoản này được sửa đổi theo quy định tại điểm 1.3 khoản 1 Điều 1 Nghị quyết số 59/2023/NQ-HĐND, có hiệu lực kể từ ngày 01 tháng 8 năm 2023.</w:t>
      </w:r>
    </w:p>
  </w:footnote>
  <w:footnote w:id="15">
    <w:p w14:paraId="1B1F2E90" w14:textId="79BAB44B" w:rsidR="002F1111" w:rsidRPr="00910E1E" w:rsidRDefault="002F1111" w:rsidP="002F1111">
      <w:pPr>
        <w:pStyle w:val="FootnoteText"/>
        <w:ind w:firstLine="283"/>
        <w:jc w:val="both"/>
      </w:pPr>
      <w:r w:rsidRPr="00910E1E">
        <w:rPr>
          <w:rStyle w:val="FootnoteReference"/>
        </w:rPr>
        <w:footnoteRef/>
      </w:r>
      <w:r w:rsidRPr="00910E1E">
        <w:t xml:space="preserve"> </w:t>
      </w:r>
      <w:r w:rsidRPr="00910E1E">
        <w:rPr>
          <w:sz w:val="22"/>
        </w:rPr>
        <w:t>Mức chi đối với cấp xã được bổ sung theo quy định tại khoản 4 Điều 1 Nghị quyết số 09/2026/NQ-HĐND, có hiệu lực kể từ ngày 01 tháng 8 năm 2026</w:t>
      </w:r>
      <w:r w:rsidR="00487D25">
        <w:rPr>
          <w:sz w:val="22"/>
        </w:rPr>
        <w:t>.</w:t>
      </w:r>
    </w:p>
  </w:footnote>
  <w:footnote w:id="16">
    <w:p w14:paraId="5BA7C772" w14:textId="51BFCC46" w:rsidR="00D209F9" w:rsidRPr="00910E1E" w:rsidRDefault="00D209F9" w:rsidP="00D209F9">
      <w:pPr>
        <w:pStyle w:val="FootnoteText"/>
        <w:ind w:firstLine="283"/>
        <w:jc w:val="both"/>
      </w:pPr>
      <w:r w:rsidRPr="00910E1E">
        <w:rPr>
          <w:rStyle w:val="FootnoteReference"/>
        </w:rPr>
        <w:footnoteRef/>
      </w:r>
      <w:r w:rsidRPr="00910E1E">
        <w:t xml:space="preserve"> </w:t>
      </w:r>
      <w:r w:rsidRPr="00910E1E">
        <w:rPr>
          <w:sz w:val="22"/>
        </w:rPr>
        <w:t>Tiêu đề Mục này được sửa đổi theo quy định tại điểm 1.4 khoản 1 Điều 1 Nghị quyết số 59/2023/NQ-HĐND, có hiệu lực kể từ ngày 01 tháng 8 năm 2023.</w:t>
      </w:r>
    </w:p>
  </w:footnote>
  <w:footnote w:id="17">
    <w:p w14:paraId="734EAFEF" w14:textId="6F36CC0F" w:rsidR="002A6529" w:rsidRPr="00910E1E" w:rsidRDefault="002A6529" w:rsidP="00D209F9">
      <w:pPr>
        <w:pStyle w:val="FootnoteText"/>
        <w:ind w:firstLine="283"/>
        <w:jc w:val="both"/>
      </w:pPr>
      <w:r w:rsidRPr="00910E1E">
        <w:rPr>
          <w:rStyle w:val="FootnoteReference"/>
        </w:rPr>
        <w:footnoteRef/>
      </w:r>
      <w:r w:rsidRPr="00910E1E">
        <w:t xml:space="preserve"> </w:t>
      </w:r>
      <w:r w:rsidRPr="00910E1E">
        <w:rPr>
          <w:sz w:val="22"/>
        </w:rPr>
        <w:t>Khoản này được sửa đổi, bổ sung theo quy định tại điểm 1.6 khoản 1 Điều 1 Nghị quyết số 59/2023/NQ-HĐND, có hiệu lực kể từ ngày 01 tháng 8 năm 2023</w:t>
      </w:r>
      <w:r w:rsidR="00393651">
        <w:rPr>
          <w:sz w:val="22"/>
        </w:rPr>
        <w:t>.</w:t>
      </w:r>
    </w:p>
  </w:footnote>
  <w:footnote w:id="18">
    <w:p w14:paraId="43C72F27" w14:textId="77777777" w:rsidR="005848B2" w:rsidRPr="00910E1E" w:rsidRDefault="005848B2" w:rsidP="005848B2">
      <w:pPr>
        <w:pStyle w:val="FootnoteText"/>
        <w:ind w:firstLine="283"/>
        <w:jc w:val="both"/>
      </w:pPr>
      <w:r w:rsidRPr="00910E1E">
        <w:rPr>
          <w:rStyle w:val="FootnoteReference"/>
        </w:rPr>
        <w:footnoteRef/>
      </w:r>
      <w:r w:rsidRPr="00910E1E">
        <w:t xml:space="preserve"> </w:t>
      </w:r>
      <w:r w:rsidRPr="00910E1E">
        <w:rPr>
          <w:sz w:val="22"/>
        </w:rPr>
        <w:t>Khoản này được sửa đổi theo quy định tại điểm 1.5 khoản 1 Điều 1 Nghị quyết số 59/2023/NQ-HĐND, có hiệu lực kể từ ngày 01 tháng 8 năm 2023.</w:t>
      </w:r>
    </w:p>
  </w:footnote>
  <w:footnote w:id="19">
    <w:p w14:paraId="54426F62" w14:textId="7E70CA8E" w:rsidR="002A6529" w:rsidRPr="00910E1E" w:rsidRDefault="002A6529" w:rsidP="00D209F9">
      <w:pPr>
        <w:pStyle w:val="FootnoteText"/>
        <w:ind w:firstLine="283"/>
        <w:jc w:val="both"/>
      </w:pPr>
      <w:r w:rsidRPr="00910E1E">
        <w:rPr>
          <w:rStyle w:val="FootnoteReference"/>
        </w:rPr>
        <w:footnoteRef/>
      </w:r>
      <w:r w:rsidRPr="00910E1E">
        <w:t xml:space="preserve"> </w:t>
      </w:r>
      <w:r w:rsidRPr="00910E1E">
        <w:rPr>
          <w:sz w:val="22"/>
        </w:rPr>
        <w:t>Tiêu đề khoản này được sửa đổi, bổ sung theo quy định tại khoản 5 Điều 1 Nghị quyết số 09/2026/NQ-HĐND, có hiệu lực kể từ ngày 01 tháng 8 năm 2026.</w:t>
      </w:r>
    </w:p>
  </w:footnote>
  <w:footnote w:id="20">
    <w:p w14:paraId="4A80B075" w14:textId="4C65C110" w:rsidR="002A6529" w:rsidRPr="00910E1E" w:rsidRDefault="002A6529" w:rsidP="00D209F9">
      <w:pPr>
        <w:pStyle w:val="FootnoteText"/>
        <w:ind w:firstLine="283"/>
        <w:jc w:val="both"/>
      </w:pPr>
      <w:r w:rsidRPr="00910E1E">
        <w:rPr>
          <w:rStyle w:val="FootnoteReference"/>
        </w:rPr>
        <w:footnoteRef/>
      </w:r>
      <w:r w:rsidRPr="00910E1E">
        <w:t xml:space="preserve"> </w:t>
      </w:r>
      <w:r w:rsidRPr="00910E1E">
        <w:rPr>
          <w:sz w:val="22"/>
        </w:rPr>
        <w:t>Mức chi đối với cấp xã được bổ sung theo quy định tại khoản 6 Điều 1 Nghị quyết số 09/2026/NQ-HĐND, có hiệu lực kể từ ngày 01 tháng 8 năm 2026.</w:t>
      </w:r>
    </w:p>
  </w:footnote>
  <w:footnote w:id="21">
    <w:p w14:paraId="03EC3336" w14:textId="77777777" w:rsidR="002A6529" w:rsidRPr="00910E1E" w:rsidRDefault="002A6529" w:rsidP="005B420B">
      <w:pPr>
        <w:pStyle w:val="FootnoteText"/>
        <w:ind w:firstLine="283"/>
        <w:jc w:val="both"/>
      </w:pPr>
      <w:r w:rsidRPr="00910E1E">
        <w:rPr>
          <w:rStyle w:val="FootnoteReference"/>
        </w:rPr>
        <w:footnoteRef/>
      </w:r>
      <w:r w:rsidRPr="00910E1E">
        <w:t xml:space="preserve"> </w:t>
      </w:r>
      <w:r w:rsidRPr="00910E1E">
        <w:rPr>
          <w:sz w:val="22"/>
        </w:rPr>
        <w:t>Khoản này được bãi bỏ theo quy định tại khoản 1 Điều 1 Nghị quyết số 125/2025/NQ-HĐND, có hiệu lực kể từ ngày 27 tháng 7 năm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5A0119"/>
    <w:multiLevelType w:val="multilevel"/>
    <w:tmpl w:val="B64C3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9451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9F9"/>
    <w:rsid w:val="00012B67"/>
    <w:rsid w:val="0001309E"/>
    <w:rsid w:val="00027307"/>
    <w:rsid w:val="00030C2F"/>
    <w:rsid w:val="00032120"/>
    <w:rsid w:val="00034A2D"/>
    <w:rsid w:val="00040482"/>
    <w:rsid w:val="000422E9"/>
    <w:rsid w:val="00042D76"/>
    <w:rsid w:val="00071493"/>
    <w:rsid w:val="00077EBF"/>
    <w:rsid w:val="00094A26"/>
    <w:rsid w:val="000A4C0E"/>
    <w:rsid w:val="000B0D80"/>
    <w:rsid w:val="000B7C7F"/>
    <w:rsid w:val="000C7C1A"/>
    <w:rsid w:val="000D325B"/>
    <w:rsid w:val="000E4413"/>
    <w:rsid w:val="000E5AE5"/>
    <w:rsid w:val="000F296F"/>
    <w:rsid w:val="000F40E1"/>
    <w:rsid w:val="000F57D0"/>
    <w:rsid w:val="000F6A09"/>
    <w:rsid w:val="001246F8"/>
    <w:rsid w:val="00144FFE"/>
    <w:rsid w:val="0015413B"/>
    <w:rsid w:val="0015637A"/>
    <w:rsid w:val="00156589"/>
    <w:rsid w:val="001612C3"/>
    <w:rsid w:val="0016763A"/>
    <w:rsid w:val="001748D5"/>
    <w:rsid w:val="001818F8"/>
    <w:rsid w:val="001821FD"/>
    <w:rsid w:val="0018428D"/>
    <w:rsid w:val="00184964"/>
    <w:rsid w:val="0018728C"/>
    <w:rsid w:val="00190F3B"/>
    <w:rsid w:val="001943F5"/>
    <w:rsid w:val="001A223F"/>
    <w:rsid w:val="001A30D7"/>
    <w:rsid w:val="001B085A"/>
    <w:rsid w:val="001D0A26"/>
    <w:rsid w:val="001E3663"/>
    <w:rsid w:val="001E680B"/>
    <w:rsid w:val="001F49E4"/>
    <w:rsid w:val="00221795"/>
    <w:rsid w:val="002232A2"/>
    <w:rsid w:val="0024260D"/>
    <w:rsid w:val="00242BFA"/>
    <w:rsid w:val="00245D0D"/>
    <w:rsid w:val="00245D3A"/>
    <w:rsid w:val="00246EA4"/>
    <w:rsid w:val="00264B03"/>
    <w:rsid w:val="00271A2D"/>
    <w:rsid w:val="00282625"/>
    <w:rsid w:val="002861EB"/>
    <w:rsid w:val="00287807"/>
    <w:rsid w:val="002A4285"/>
    <w:rsid w:val="002A6529"/>
    <w:rsid w:val="002A7957"/>
    <w:rsid w:val="002A7C41"/>
    <w:rsid w:val="002B77D2"/>
    <w:rsid w:val="002D3B39"/>
    <w:rsid w:val="002E0718"/>
    <w:rsid w:val="002E2A05"/>
    <w:rsid w:val="002F1111"/>
    <w:rsid w:val="002F1B28"/>
    <w:rsid w:val="002F34E8"/>
    <w:rsid w:val="002F4A2A"/>
    <w:rsid w:val="00320375"/>
    <w:rsid w:val="00326F7C"/>
    <w:rsid w:val="00337D97"/>
    <w:rsid w:val="0034055F"/>
    <w:rsid w:val="003445B3"/>
    <w:rsid w:val="003455A4"/>
    <w:rsid w:val="0035578B"/>
    <w:rsid w:val="00381490"/>
    <w:rsid w:val="00382E28"/>
    <w:rsid w:val="0038470B"/>
    <w:rsid w:val="003910C4"/>
    <w:rsid w:val="0039248C"/>
    <w:rsid w:val="00393651"/>
    <w:rsid w:val="00396F7E"/>
    <w:rsid w:val="003A7291"/>
    <w:rsid w:val="003B0397"/>
    <w:rsid w:val="003D0C78"/>
    <w:rsid w:val="003D7FCE"/>
    <w:rsid w:val="003F20E7"/>
    <w:rsid w:val="004138BD"/>
    <w:rsid w:val="00413E02"/>
    <w:rsid w:val="00420605"/>
    <w:rsid w:val="00435D2D"/>
    <w:rsid w:val="00436BFC"/>
    <w:rsid w:val="00444B68"/>
    <w:rsid w:val="0044648B"/>
    <w:rsid w:val="004524DD"/>
    <w:rsid w:val="004541CF"/>
    <w:rsid w:val="00467BD6"/>
    <w:rsid w:val="0047544E"/>
    <w:rsid w:val="00480361"/>
    <w:rsid w:val="004820AD"/>
    <w:rsid w:val="00483B77"/>
    <w:rsid w:val="00485420"/>
    <w:rsid w:val="00487D25"/>
    <w:rsid w:val="004C6929"/>
    <w:rsid w:val="004D4714"/>
    <w:rsid w:val="004D7CC8"/>
    <w:rsid w:val="004E0CE0"/>
    <w:rsid w:val="004E2CD4"/>
    <w:rsid w:val="004F5536"/>
    <w:rsid w:val="004F69C5"/>
    <w:rsid w:val="0051092D"/>
    <w:rsid w:val="00511B1B"/>
    <w:rsid w:val="0051542B"/>
    <w:rsid w:val="005228B1"/>
    <w:rsid w:val="00524BFA"/>
    <w:rsid w:val="00531AC1"/>
    <w:rsid w:val="00531FE3"/>
    <w:rsid w:val="00537844"/>
    <w:rsid w:val="0054580A"/>
    <w:rsid w:val="00566950"/>
    <w:rsid w:val="005730A6"/>
    <w:rsid w:val="0057328E"/>
    <w:rsid w:val="00574BC1"/>
    <w:rsid w:val="00577C2D"/>
    <w:rsid w:val="005848B2"/>
    <w:rsid w:val="00595969"/>
    <w:rsid w:val="005A10E5"/>
    <w:rsid w:val="005A5E2B"/>
    <w:rsid w:val="005B420B"/>
    <w:rsid w:val="005D1808"/>
    <w:rsid w:val="005D18BF"/>
    <w:rsid w:val="005E541F"/>
    <w:rsid w:val="005F0F1C"/>
    <w:rsid w:val="00604B80"/>
    <w:rsid w:val="006250A1"/>
    <w:rsid w:val="00626388"/>
    <w:rsid w:val="00626DAC"/>
    <w:rsid w:val="0065275D"/>
    <w:rsid w:val="00653AAD"/>
    <w:rsid w:val="00656581"/>
    <w:rsid w:val="006574BC"/>
    <w:rsid w:val="00657821"/>
    <w:rsid w:val="00657838"/>
    <w:rsid w:val="00670278"/>
    <w:rsid w:val="00673519"/>
    <w:rsid w:val="00677E06"/>
    <w:rsid w:val="0069752F"/>
    <w:rsid w:val="006B3668"/>
    <w:rsid w:val="006B4BED"/>
    <w:rsid w:val="006D497B"/>
    <w:rsid w:val="006E1442"/>
    <w:rsid w:val="0070146F"/>
    <w:rsid w:val="0070629B"/>
    <w:rsid w:val="00707BE4"/>
    <w:rsid w:val="00742E5F"/>
    <w:rsid w:val="00751D4F"/>
    <w:rsid w:val="00754837"/>
    <w:rsid w:val="00757ED1"/>
    <w:rsid w:val="00761A2F"/>
    <w:rsid w:val="00777470"/>
    <w:rsid w:val="00785996"/>
    <w:rsid w:val="00785F4E"/>
    <w:rsid w:val="00786499"/>
    <w:rsid w:val="007931F8"/>
    <w:rsid w:val="00793BF5"/>
    <w:rsid w:val="007943C0"/>
    <w:rsid w:val="00797471"/>
    <w:rsid w:val="007A1D69"/>
    <w:rsid w:val="007A2163"/>
    <w:rsid w:val="007A46E2"/>
    <w:rsid w:val="007A4E6C"/>
    <w:rsid w:val="007B3CC4"/>
    <w:rsid w:val="007D27EB"/>
    <w:rsid w:val="007E5C88"/>
    <w:rsid w:val="007E67E9"/>
    <w:rsid w:val="007E7F5F"/>
    <w:rsid w:val="007F4219"/>
    <w:rsid w:val="007F671D"/>
    <w:rsid w:val="00813F3A"/>
    <w:rsid w:val="00826059"/>
    <w:rsid w:val="00831035"/>
    <w:rsid w:val="00835B72"/>
    <w:rsid w:val="00835C9F"/>
    <w:rsid w:val="008366F9"/>
    <w:rsid w:val="0084306E"/>
    <w:rsid w:val="0084579F"/>
    <w:rsid w:val="00851D31"/>
    <w:rsid w:val="00852750"/>
    <w:rsid w:val="00854E92"/>
    <w:rsid w:val="00861363"/>
    <w:rsid w:val="00880E31"/>
    <w:rsid w:val="00881FB4"/>
    <w:rsid w:val="008A307E"/>
    <w:rsid w:val="008B42F0"/>
    <w:rsid w:val="008C23A7"/>
    <w:rsid w:val="008D262E"/>
    <w:rsid w:val="008D5D3B"/>
    <w:rsid w:val="008E1F39"/>
    <w:rsid w:val="008F056A"/>
    <w:rsid w:val="009008EC"/>
    <w:rsid w:val="0090295A"/>
    <w:rsid w:val="00910E1E"/>
    <w:rsid w:val="009162AA"/>
    <w:rsid w:val="00927E88"/>
    <w:rsid w:val="00932870"/>
    <w:rsid w:val="00936C07"/>
    <w:rsid w:val="009370B5"/>
    <w:rsid w:val="00947C5F"/>
    <w:rsid w:val="0095058D"/>
    <w:rsid w:val="00956D06"/>
    <w:rsid w:val="00961244"/>
    <w:rsid w:val="009668DF"/>
    <w:rsid w:val="00992EF1"/>
    <w:rsid w:val="009B0510"/>
    <w:rsid w:val="009C12A1"/>
    <w:rsid w:val="009C7090"/>
    <w:rsid w:val="009D3B18"/>
    <w:rsid w:val="009D561D"/>
    <w:rsid w:val="009D5CEA"/>
    <w:rsid w:val="009D6A86"/>
    <w:rsid w:val="009E1108"/>
    <w:rsid w:val="009E3C2A"/>
    <w:rsid w:val="009F05F2"/>
    <w:rsid w:val="009F4751"/>
    <w:rsid w:val="00A0393A"/>
    <w:rsid w:val="00A06820"/>
    <w:rsid w:val="00A12BC9"/>
    <w:rsid w:val="00A23E8E"/>
    <w:rsid w:val="00A36391"/>
    <w:rsid w:val="00A413A8"/>
    <w:rsid w:val="00A43DC4"/>
    <w:rsid w:val="00A54A4F"/>
    <w:rsid w:val="00A61FCB"/>
    <w:rsid w:val="00A664BA"/>
    <w:rsid w:val="00A67A17"/>
    <w:rsid w:val="00A67FE7"/>
    <w:rsid w:val="00A76F97"/>
    <w:rsid w:val="00A772B4"/>
    <w:rsid w:val="00A8206B"/>
    <w:rsid w:val="00A867EA"/>
    <w:rsid w:val="00A968DA"/>
    <w:rsid w:val="00AB3674"/>
    <w:rsid w:val="00AC358B"/>
    <w:rsid w:val="00AC5877"/>
    <w:rsid w:val="00AD4D29"/>
    <w:rsid w:val="00AE2CCF"/>
    <w:rsid w:val="00AE2D55"/>
    <w:rsid w:val="00AE2DCA"/>
    <w:rsid w:val="00AF552A"/>
    <w:rsid w:val="00AF6F82"/>
    <w:rsid w:val="00AF714C"/>
    <w:rsid w:val="00B04788"/>
    <w:rsid w:val="00B14423"/>
    <w:rsid w:val="00B1557E"/>
    <w:rsid w:val="00B21FAD"/>
    <w:rsid w:val="00B2461F"/>
    <w:rsid w:val="00B25649"/>
    <w:rsid w:val="00B569A1"/>
    <w:rsid w:val="00B65292"/>
    <w:rsid w:val="00B66E96"/>
    <w:rsid w:val="00B756EC"/>
    <w:rsid w:val="00B81F00"/>
    <w:rsid w:val="00B82649"/>
    <w:rsid w:val="00B82E19"/>
    <w:rsid w:val="00B95F64"/>
    <w:rsid w:val="00BA6CA9"/>
    <w:rsid w:val="00BB5605"/>
    <w:rsid w:val="00BD2FA2"/>
    <w:rsid w:val="00BF4278"/>
    <w:rsid w:val="00BF5134"/>
    <w:rsid w:val="00C02BEB"/>
    <w:rsid w:val="00C11682"/>
    <w:rsid w:val="00C116D0"/>
    <w:rsid w:val="00C34D22"/>
    <w:rsid w:val="00C4176F"/>
    <w:rsid w:val="00C65761"/>
    <w:rsid w:val="00C673B2"/>
    <w:rsid w:val="00C750C8"/>
    <w:rsid w:val="00C9150A"/>
    <w:rsid w:val="00C93373"/>
    <w:rsid w:val="00C9566A"/>
    <w:rsid w:val="00CA0D4E"/>
    <w:rsid w:val="00CA70FB"/>
    <w:rsid w:val="00CB713A"/>
    <w:rsid w:val="00CC736D"/>
    <w:rsid w:val="00CE1331"/>
    <w:rsid w:val="00CF2485"/>
    <w:rsid w:val="00CF5CAB"/>
    <w:rsid w:val="00D14B9A"/>
    <w:rsid w:val="00D168AC"/>
    <w:rsid w:val="00D209F9"/>
    <w:rsid w:val="00D24C3D"/>
    <w:rsid w:val="00D26D44"/>
    <w:rsid w:val="00D305C9"/>
    <w:rsid w:val="00D4710B"/>
    <w:rsid w:val="00D51DAB"/>
    <w:rsid w:val="00D53F8F"/>
    <w:rsid w:val="00D574A9"/>
    <w:rsid w:val="00D60146"/>
    <w:rsid w:val="00D61673"/>
    <w:rsid w:val="00D80118"/>
    <w:rsid w:val="00D92799"/>
    <w:rsid w:val="00DA038A"/>
    <w:rsid w:val="00DA44F4"/>
    <w:rsid w:val="00DB64C1"/>
    <w:rsid w:val="00DB7164"/>
    <w:rsid w:val="00DD7A37"/>
    <w:rsid w:val="00DE41CB"/>
    <w:rsid w:val="00E00EA8"/>
    <w:rsid w:val="00E02AD6"/>
    <w:rsid w:val="00E26B32"/>
    <w:rsid w:val="00E34895"/>
    <w:rsid w:val="00E37821"/>
    <w:rsid w:val="00E37914"/>
    <w:rsid w:val="00E5408E"/>
    <w:rsid w:val="00E54BC8"/>
    <w:rsid w:val="00E63B15"/>
    <w:rsid w:val="00E678C0"/>
    <w:rsid w:val="00E72E95"/>
    <w:rsid w:val="00E853D3"/>
    <w:rsid w:val="00E85CE6"/>
    <w:rsid w:val="00E95081"/>
    <w:rsid w:val="00EA37B2"/>
    <w:rsid w:val="00EB0AD5"/>
    <w:rsid w:val="00EB386A"/>
    <w:rsid w:val="00EE3FF4"/>
    <w:rsid w:val="00EE789E"/>
    <w:rsid w:val="00EF287E"/>
    <w:rsid w:val="00EF31DC"/>
    <w:rsid w:val="00EF3592"/>
    <w:rsid w:val="00F22C1C"/>
    <w:rsid w:val="00F23AF9"/>
    <w:rsid w:val="00F23DFF"/>
    <w:rsid w:val="00F26CA7"/>
    <w:rsid w:val="00F31B1D"/>
    <w:rsid w:val="00F5294B"/>
    <w:rsid w:val="00F5342A"/>
    <w:rsid w:val="00F546C3"/>
    <w:rsid w:val="00F552DE"/>
    <w:rsid w:val="00F6062E"/>
    <w:rsid w:val="00F64D36"/>
    <w:rsid w:val="00F93DDE"/>
    <w:rsid w:val="00F94E93"/>
    <w:rsid w:val="00F94F3B"/>
    <w:rsid w:val="00FA2613"/>
    <w:rsid w:val="00FA54AC"/>
    <w:rsid w:val="00FB0554"/>
    <w:rsid w:val="00FB3356"/>
    <w:rsid w:val="00FD02CC"/>
    <w:rsid w:val="00FD19EA"/>
    <w:rsid w:val="00FD39FD"/>
    <w:rsid w:val="00FD4097"/>
    <w:rsid w:val="00FF2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73E9D"/>
  <w15:chartTrackingRefBased/>
  <w15:docId w15:val="{BFF45345-4722-4AD2-B3C7-1446A5DAB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320" w:lineRule="auto"/>
    </w:pPr>
    <w:rPr>
      <w:rFonts w:cs="Times New Roman"/>
    </w:rPr>
  </w:style>
  <w:style w:type="paragraph" w:styleId="Heading1">
    <w:name w:val="heading 1"/>
    <w:basedOn w:val="Normal"/>
    <w:next w:val="Normal"/>
    <w:link w:val="Heading1Char"/>
    <w:uiPriority w:val="9"/>
    <w:qFormat/>
    <w:rsid w:val="00D209F9"/>
    <w:pPr>
      <w:keepNext/>
      <w:keepLines/>
      <w:spacing w:before="360" w:after="80"/>
      <w:outlineLvl w:val="0"/>
    </w:pPr>
    <w:rPr>
      <w:rFonts w:asciiTheme="majorHAnsi" w:eastAsiaTheme="majorEastAsia" w:hAnsiTheme="majorHAnsi" w:cstheme="majorBidi"/>
      <w:color w:val="729928" w:themeColor="accent1" w:themeShade="BF"/>
      <w:sz w:val="40"/>
      <w:szCs w:val="40"/>
    </w:rPr>
  </w:style>
  <w:style w:type="paragraph" w:styleId="Heading2">
    <w:name w:val="heading 2"/>
    <w:basedOn w:val="Normal"/>
    <w:next w:val="Normal"/>
    <w:link w:val="Heading2Char"/>
    <w:uiPriority w:val="9"/>
    <w:semiHidden/>
    <w:unhideWhenUsed/>
    <w:qFormat/>
    <w:rsid w:val="00D209F9"/>
    <w:pPr>
      <w:keepNext/>
      <w:keepLines/>
      <w:spacing w:before="160" w:after="80"/>
      <w:outlineLvl w:val="1"/>
    </w:pPr>
    <w:rPr>
      <w:rFonts w:asciiTheme="majorHAnsi" w:eastAsiaTheme="majorEastAsia" w:hAnsiTheme="majorHAnsi" w:cstheme="majorBidi"/>
      <w:color w:val="729928" w:themeColor="accent1" w:themeShade="BF"/>
      <w:sz w:val="32"/>
      <w:szCs w:val="32"/>
    </w:rPr>
  </w:style>
  <w:style w:type="paragraph" w:styleId="Heading3">
    <w:name w:val="heading 3"/>
    <w:basedOn w:val="Normal"/>
    <w:next w:val="Normal"/>
    <w:link w:val="Heading3Char"/>
    <w:uiPriority w:val="9"/>
    <w:semiHidden/>
    <w:unhideWhenUsed/>
    <w:qFormat/>
    <w:rsid w:val="00D209F9"/>
    <w:pPr>
      <w:keepNext/>
      <w:keepLines/>
      <w:spacing w:before="160" w:after="80"/>
      <w:outlineLvl w:val="2"/>
    </w:pPr>
    <w:rPr>
      <w:rFonts w:asciiTheme="minorHAnsi" w:eastAsiaTheme="majorEastAsia" w:hAnsiTheme="minorHAnsi" w:cstheme="majorBidi"/>
      <w:color w:val="729928" w:themeColor="accent1" w:themeShade="BF"/>
      <w:szCs w:val="28"/>
    </w:rPr>
  </w:style>
  <w:style w:type="paragraph" w:styleId="Heading4">
    <w:name w:val="heading 4"/>
    <w:basedOn w:val="Normal"/>
    <w:next w:val="Normal"/>
    <w:link w:val="Heading4Char"/>
    <w:uiPriority w:val="9"/>
    <w:semiHidden/>
    <w:unhideWhenUsed/>
    <w:qFormat/>
    <w:rsid w:val="00D209F9"/>
    <w:pPr>
      <w:keepNext/>
      <w:keepLines/>
      <w:spacing w:before="80" w:after="40"/>
      <w:outlineLvl w:val="3"/>
    </w:pPr>
    <w:rPr>
      <w:rFonts w:asciiTheme="minorHAnsi" w:eastAsiaTheme="majorEastAsia" w:hAnsiTheme="minorHAnsi" w:cstheme="majorBidi"/>
      <w:i/>
      <w:iCs/>
      <w:color w:val="729928" w:themeColor="accent1" w:themeShade="BF"/>
    </w:rPr>
  </w:style>
  <w:style w:type="paragraph" w:styleId="Heading5">
    <w:name w:val="heading 5"/>
    <w:basedOn w:val="Normal"/>
    <w:next w:val="Normal"/>
    <w:link w:val="Heading5Char"/>
    <w:uiPriority w:val="9"/>
    <w:semiHidden/>
    <w:unhideWhenUsed/>
    <w:qFormat/>
    <w:rsid w:val="00D209F9"/>
    <w:pPr>
      <w:keepNext/>
      <w:keepLines/>
      <w:spacing w:before="80" w:after="40"/>
      <w:outlineLvl w:val="4"/>
    </w:pPr>
    <w:rPr>
      <w:rFonts w:asciiTheme="minorHAnsi" w:eastAsiaTheme="majorEastAsia" w:hAnsiTheme="minorHAnsi" w:cstheme="majorBidi"/>
      <w:color w:val="729928" w:themeColor="accent1" w:themeShade="BF"/>
    </w:rPr>
  </w:style>
  <w:style w:type="paragraph" w:styleId="Heading6">
    <w:name w:val="heading 6"/>
    <w:basedOn w:val="Normal"/>
    <w:next w:val="Normal"/>
    <w:link w:val="Heading6Char"/>
    <w:uiPriority w:val="9"/>
    <w:semiHidden/>
    <w:unhideWhenUsed/>
    <w:qFormat/>
    <w:rsid w:val="00D209F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209F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209F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209F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9F9"/>
    <w:rPr>
      <w:rFonts w:asciiTheme="majorHAnsi" w:eastAsiaTheme="majorEastAsia" w:hAnsiTheme="majorHAnsi" w:cstheme="majorBidi"/>
      <w:color w:val="729928" w:themeColor="accent1" w:themeShade="BF"/>
      <w:sz w:val="40"/>
      <w:szCs w:val="40"/>
    </w:rPr>
  </w:style>
  <w:style w:type="character" w:customStyle="1" w:styleId="Heading2Char">
    <w:name w:val="Heading 2 Char"/>
    <w:basedOn w:val="DefaultParagraphFont"/>
    <w:link w:val="Heading2"/>
    <w:uiPriority w:val="9"/>
    <w:semiHidden/>
    <w:rsid w:val="00D209F9"/>
    <w:rPr>
      <w:rFonts w:asciiTheme="majorHAnsi" w:eastAsiaTheme="majorEastAsia" w:hAnsiTheme="majorHAnsi" w:cstheme="majorBidi"/>
      <w:color w:val="729928" w:themeColor="accent1" w:themeShade="BF"/>
      <w:sz w:val="32"/>
      <w:szCs w:val="32"/>
    </w:rPr>
  </w:style>
  <w:style w:type="character" w:customStyle="1" w:styleId="Heading3Char">
    <w:name w:val="Heading 3 Char"/>
    <w:basedOn w:val="DefaultParagraphFont"/>
    <w:link w:val="Heading3"/>
    <w:uiPriority w:val="9"/>
    <w:semiHidden/>
    <w:rsid w:val="00D209F9"/>
    <w:rPr>
      <w:rFonts w:asciiTheme="minorHAnsi" w:eastAsiaTheme="majorEastAsia" w:hAnsiTheme="minorHAnsi" w:cstheme="majorBidi"/>
      <w:color w:val="729928" w:themeColor="accent1" w:themeShade="BF"/>
      <w:szCs w:val="28"/>
    </w:rPr>
  </w:style>
  <w:style w:type="character" w:customStyle="1" w:styleId="Heading4Char">
    <w:name w:val="Heading 4 Char"/>
    <w:basedOn w:val="DefaultParagraphFont"/>
    <w:link w:val="Heading4"/>
    <w:uiPriority w:val="9"/>
    <w:semiHidden/>
    <w:rsid w:val="00D209F9"/>
    <w:rPr>
      <w:rFonts w:asciiTheme="minorHAnsi" w:eastAsiaTheme="majorEastAsia" w:hAnsiTheme="minorHAnsi" w:cstheme="majorBidi"/>
      <w:i/>
      <w:iCs/>
      <w:color w:val="729928" w:themeColor="accent1" w:themeShade="BF"/>
    </w:rPr>
  </w:style>
  <w:style w:type="character" w:customStyle="1" w:styleId="Heading5Char">
    <w:name w:val="Heading 5 Char"/>
    <w:basedOn w:val="DefaultParagraphFont"/>
    <w:link w:val="Heading5"/>
    <w:uiPriority w:val="9"/>
    <w:semiHidden/>
    <w:rsid w:val="00D209F9"/>
    <w:rPr>
      <w:rFonts w:asciiTheme="minorHAnsi" w:eastAsiaTheme="majorEastAsia" w:hAnsiTheme="minorHAnsi" w:cstheme="majorBidi"/>
      <w:color w:val="729928" w:themeColor="accent1" w:themeShade="BF"/>
    </w:rPr>
  </w:style>
  <w:style w:type="character" w:customStyle="1" w:styleId="Heading6Char">
    <w:name w:val="Heading 6 Char"/>
    <w:basedOn w:val="DefaultParagraphFont"/>
    <w:link w:val="Heading6"/>
    <w:uiPriority w:val="9"/>
    <w:semiHidden/>
    <w:rsid w:val="00D209F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209F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209F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209F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209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09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09F9"/>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209F9"/>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209F9"/>
    <w:pPr>
      <w:spacing w:before="160"/>
      <w:jc w:val="center"/>
    </w:pPr>
    <w:rPr>
      <w:i/>
      <w:iCs/>
      <w:color w:val="404040" w:themeColor="text1" w:themeTint="BF"/>
    </w:rPr>
  </w:style>
  <w:style w:type="character" w:customStyle="1" w:styleId="QuoteChar">
    <w:name w:val="Quote Char"/>
    <w:basedOn w:val="DefaultParagraphFont"/>
    <w:link w:val="Quote"/>
    <w:uiPriority w:val="29"/>
    <w:rsid w:val="00D209F9"/>
    <w:rPr>
      <w:i/>
      <w:iCs/>
      <w:color w:val="404040" w:themeColor="text1" w:themeTint="BF"/>
    </w:rPr>
  </w:style>
  <w:style w:type="paragraph" w:styleId="ListParagraph">
    <w:name w:val="List Paragraph"/>
    <w:basedOn w:val="Normal"/>
    <w:uiPriority w:val="34"/>
    <w:qFormat/>
    <w:rsid w:val="00D209F9"/>
    <w:pPr>
      <w:ind w:left="720"/>
      <w:contextualSpacing/>
    </w:pPr>
  </w:style>
  <w:style w:type="character" w:styleId="IntenseEmphasis">
    <w:name w:val="Intense Emphasis"/>
    <w:basedOn w:val="DefaultParagraphFont"/>
    <w:uiPriority w:val="21"/>
    <w:qFormat/>
    <w:rsid w:val="00D209F9"/>
    <w:rPr>
      <w:i/>
      <w:iCs/>
      <w:color w:val="729928" w:themeColor="accent1" w:themeShade="BF"/>
    </w:rPr>
  </w:style>
  <w:style w:type="paragraph" w:styleId="IntenseQuote">
    <w:name w:val="Intense Quote"/>
    <w:basedOn w:val="Normal"/>
    <w:next w:val="Normal"/>
    <w:link w:val="IntenseQuoteChar"/>
    <w:uiPriority w:val="30"/>
    <w:qFormat/>
    <w:rsid w:val="00D209F9"/>
    <w:pPr>
      <w:pBdr>
        <w:top w:val="single" w:sz="4" w:space="10" w:color="729928" w:themeColor="accent1" w:themeShade="BF"/>
        <w:bottom w:val="single" w:sz="4" w:space="10" w:color="729928" w:themeColor="accent1" w:themeShade="BF"/>
      </w:pBdr>
      <w:spacing w:before="360" w:after="360"/>
      <w:ind w:left="864" w:right="864"/>
      <w:jc w:val="center"/>
    </w:pPr>
    <w:rPr>
      <w:i/>
      <w:iCs/>
      <w:color w:val="729928" w:themeColor="accent1" w:themeShade="BF"/>
    </w:rPr>
  </w:style>
  <w:style w:type="character" w:customStyle="1" w:styleId="IntenseQuoteChar">
    <w:name w:val="Intense Quote Char"/>
    <w:basedOn w:val="DefaultParagraphFont"/>
    <w:link w:val="IntenseQuote"/>
    <w:uiPriority w:val="30"/>
    <w:rsid w:val="00D209F9"/>
    <w:rPr>
      <w:i/>
      <w:iCs/>
      <w:color w:val="729928" w:themeColor="accent1" w:themeShade="BF"/>
    </w:rPr>
  </w:style>
  <w:style w:type="character" w:styleId="IntenseReference">
    <w:name w:val="Intense Reference"/>
    <w:basedOn w:val="DefaultParagraphFont"/>
    <w:uiPriority w:val="32"/>
    <w:qFormat/>
    <w:rsid w:val="00D209F9"/>
    <w:rPr>
      <w:b/>
      <w:bCs/>
      <w:smallCaps/>
      <w:color w:val="729928" w:themeColor="accent1" w:themeShade="BF"/>
      <w:spacing w:val="5"/>
    </w:rPr>
  </w:style>
  <w:style w:type="paragraph" w:styleId="FootnoteText">
    <w:name w:val="footnote text"/>
    <w:basedOn w:val="Normal"/>
    <w:link w:val="FootnoteTextChar"/>
    <w:uiPriority w:val="99"/>
    <w:semiHidden/>
    <w:unhideWhenUsed/>
    <w:rsid w:val="00D209F9"/>
    <w:pPr>
      <w:spacing w:line="240" w:lineRule="auto"/>
    </w:pPr>
    <w:rPr>
      <w:sz w:val="20"/>
      <w:szCs w:val="20"/>
    </w:rPr>
  </w:style>
  <w:style w:type="character" w:customStyle="1" w:styleId="FootnoteTextChar">
    <w:name w:val="Footnote Text Char"/>
    <w:basedOn w:val="DefaultParagraphFont"/>
    <w:link w:val="FootnoteText"/>
    <w:uiPriority w:val="99"/>
    <w:semiHidden/>
    <w:rsid w:val="00D209F9"/>
    <w:rPr>
      <w:rFonts w:cs="Times New Roman"/>
      <w:sz w:val="20"/>
      <w:szCs w:val="20"/>
    </w:rPr>
  </w:style>
  <w:style w:type="character" w:styleId="FootnoteReference">
    <w:name w:val="footnote reference"/>
    <w:basedOn w:val="DefaultParagraphFont"/>
    <w:uiPriority w:val="99"/>
    <w:semiHidden/>
    <w:unhideWhenUsed/>
    <w:rsid w:val="00D209F9"/>
    <w:rPr>
      <w:vertAlign w:val="superscript"/>
    </w:rPr>
  </w:style>
  <w:style w:type="paragraph" w:styleId="Header">
    <w:name w:val="header"/>
    <w:basedOn w:val="Normal"/>
    <w:link w:val="HeaderChar"/>
    <w:uiPriority w:val="99"/>
    <w:unhideWhenUsed/>
    <w:rsid w:val="000A4C0E"/>
    <w:pPr>
      <w:tabs>
        <w:tab w:val="center" w:pos="4680"/>
        <w:tab w:val="right" w:pos="9360"/>
      </w:tabs>
      <w:spacing w:line="240" w:lineRule="auto"/>
    </w:pPr>
  </w:style>
  <w:style w:type="character" w:customStyle="1" w:styleId="HeaderChar">
    <w:name w:val="Header Char"/>
    <w:basedOn w:val="DefaultParagraphFont"/>
    <w:link w:val="Header"/>
    <w:uiPriority w:val="99"/>
    <w:rsid w:val="000A4C0E"/>
    <w:rPr>
      <w:rFonts w:cs="Times New Roman"/>
    </w:rPr>
  </w:style>
  <w:style w:type="paragraph" w:styleId="Footer">
    <w:name w:val="footer"/>
    <w:basedOn w:val="Normal"/>
    <w:link w:val="FooterChar"/>
    <w:uiPriority w:val="99"/>
    <w:unhideWhenUsed/>
    <w:rsid w:val="000A4C0E"/>
    <w:pPr>
      <w:tabs>
        <w:tab w:val="center" w:pos="4680"/>
        <w:tab w:val="right" w:pos="9360"/>
      </w:tabs>
      <w:spacing w:line="240" w:lineRule="auto"/>
    </w:pPr>
  </w:style>
  <w:style w:type="character" w:customStyle="1" w:styleId="FooterChar">
    <w:name w:val="Footer Char"/>
    <w:basedOn w:val="DefaultParagraphFont"/>
    <w:link w:val="Footer"/>
    <w:uiPriority w:val="99"/>
    <w:rsid w:val="000A4C0E"/>
    <w:rPr>
      <w:rFonts w:cs="Times New Roman"/>
    </w:rPr>
  </w:style>
  <w:style w:type="paragraph" w:styleId="BodyText">
    <w:name w:val="Body Text"/>
    <w:basedOn w:val="Normal"/>
    <w:link w:val="BodyTextChar"/>
    <w:uiPriority w:val="99"/>
    <w:unhideWhenUsed/>
    <w:rsid w:val="002A4285"/>
    <w:pPr>
      <w:spacing w:before="60" w:after="60" w:line="320" w:lineRule="exact"/>
      <w:ind w:right="-57"/>
      <w:jc w:val="both"/>
    </w:pPr>
    <w:rPr>
      <w:rFonts w:eastAsia="Times New Roman"/>
      <w:i/>
      <w:kern w:val="0"/>
      <w:szCs w:val="28"/>
      <w14:ligatures w14:val="none"/>
    </w:rPr>
  </w:style>
  <w:style w:type="character" w:customStyle="1" w:styleId="BodyTextChar">
    <w:name w:val="Body Text Char"/>
    <w:basedOn w:val="DefaultParagraphFont"/>
    <w:link w:val="BodyText"/>
    <w:uiPriority w:val="99"/>
    <w:rsid w:val="002A4285"/>
    <w:rPr>
      <w:rFonts w:eastAsia="Times New Roman" w:cs="Times New Roman"/>
      <w:i/>
      <w:kern w:val="0"/>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993995">
      <w:bodyDiv w:val="1"/>
      <w:marLeft w:val="0"/>
      <w:marRight w:val="0"/>
      <w:marTop w:val="0"/>
      <w:marBottom w:val="0"/>
      <w:divBdr>
        <w:top w:val="none" w:sz="0" w:space="0" w:color="auto"/>
        <w:left w:val="none" w:sz="0" w:space="0" w:color="auto"/>
        <w:bottom w:val="none" w:sz="0" w:space="0" w:color="auto"/>
        <w:right w:val="none" w:sz="0" w:space="0" w:color="auto"/>
      </w:divBdr>
    </w:div>
    <w:div w:id="1104568819">
      <w:bodyDiv w:val="1"/>
      <w:marLeft w:val="0"/>
      <w:marRight w:val="0"/>
      <w:marTop w:val="0"/>
      <w:marBottom w:val="0"/>
      <w:divBdr>
        <w:top w:val="none" w:sz="0" w:space="0" w:color="auto"/>
        <w:left w:val="none" w:sz="0" w:space="0" w:color="auto"/>
        <w:bottom w:val="none" w:sz="0" w:space="0" w:color="auto"/>
        <w:right w:val="none" w:sz="0" w:space="0" w:color="auto"/>
      </w:divBdr>
      <w:divsChild>
        <w:div w:id="645817533">
          <w:marLeft w:val="0"/>
          <w:marRight w:val="0"/>
          <w:marTop w:val="0"/>
          <w:marBottom w:val="0"/>
          <w:divBdr>
            <w:top w:val="none" w:sz="0" w:space="0" w:color="auto"/>
            <w:left w:val="none" w:sz="0" w:space="0" w:color="auto"/>
            <w:bottom w:val="none" w:sz="0" w:space="0" w:color="auto"/>
            <w:right w:val="none" w:sz="0" w:space="0" w:color="auto"/>
          </w:divBdr>
        </w:div>
        <w:div w:id="1399282248">
          <w:marLeft w:val="0"/>
          <w:marRight w:val="0"/>
          <w:marTop w:val="0"/>
          <w:marBottom w:val="0"/>
          <w:divBdr>
            <w:top w:val="none" w:sz="0" w:space="0" w:color="auto"/>
            <w:left w:val="none" w:sz="0" w:space="0" w:color="auto"/>
            <w:bottom w:val="none" w:sz="0" w:space="0" w:color="auto"/>
            <w:right w:val="none" w:sz="0" w:space="0" w:color="auto"/>
          </w:divBdr>
        </w:div>
        <w:div w:id="304940427">
          <w:marLeft w:val="0"/>
          <w:marRight w:val="0"/>
          <w:marTop w:val="0"/>
          <w:marBottom w:val="0"/>
          <w:divBdr>
            <w:top w:val="none" w:sz="0" w:space="0" w:color="auto"/>
            <w:left w:val="none" w:sz="0" w:space="0" w:color="auto"/>
            <w:bottom w:val="none" w:sz="0" w:space="0" w:color="auto"/>
            <w:right w:val="none" w:sz="0" w:space="0" w:color="auto"/>
          </w:divBdr>
        </w:div>
      </w:divsChild>
    </w:div>
    <w:div w:id="1157380565">
      <w:bodyDiv w:val="1"/>
      <w:marLeft w:val="0"/>
      <w:marRight w:val="0"/>
      <w:marTop w:val="0"/>
      <w:marBottom w:val="0"/>
      <w:divBdr>
        <w:top w:val="none" w:sz="0" w:space="0" w:color="auto"/>
        <w:left w:val="none" w:sz="0" w:space="0" w:color="auto"/>
        <w:bottom w:val="none" w:sz="0" w:space="0" w:color="auto"/>
        <w:right w:val="none" w:sz="0" w:space="0" w:color="auto"/>
      </w:divBdr>
    </w:div>
    <w:div w:id="1771467784">
      <w:bodyDiv w:val="1"/>
      <w:marLeft w:val="0"/>
      <w:marRight w:val="0"/>
      <w:marTop w:val="0"/>
      <w:marBottom w:val="0"/>
      <w:divBdr>
        <w:top w:val="none" w:sz="0" w:space="0" w:color="auto"/>
        <w:left w:val="none" w:sz="0" w:space="0" w:color="auto"/>
        <w:bottom w:val="none" w:sz="0" w:space="0" w:color="auto"/>
        <w:right w:val="none" w:sz="0" w:space="0" w:color="auto"/>
      </w:divBdr>
      <w:divsChild>
        <w:div w:id="548302432">
          <w:marLeft w:val="0"/>
          <w:marRight w:val="0"/>
          <w:marTop w:val="0"/>
          <w:marBottom w:val="0"/>
          <w:divBdr>
            <w:top w:val="none" w:sz="0" w:space="0" w:color="auto"/>
            <w:left w:val="none" w:sz="0" w:space="0" w:color="auto"/>
            <w:bottom w:val="none" w:sz="0" w:space="0" w:color="auto"/>
            <w:right w:val="none" w:sz="0" w:space="0" w:color="auto"/>
          </w:divBdr>
        </w:div>
        <w:div w:id="1906641556">
          <w:marLeft w:val="0"/>
          <w:marRight w:val="0"/>
          <w:marTop w:val="0"/>
          <w:marBottom w:val="0"/>
          <w:divBdr>
            <w:top w:val="none" w:sz="0" w:space="0" w:color="auto"/>
            <w:left w:val="none" w:sz="0" w:space="0" w:color="auto"/>
            <w:bottom w:val="none" w:sz="0" w:space="0" w:color="auto"/>
            <w:right w:val="none" w:sz="0" w:space="0" w:color="auto"/>
          </w:divBdr>
        </w:div>
        <w:div w:id="12406040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Custom 2">
      <a:dk1>
        <a:sysClr val="windowText" lastClr="000000"/>
      </a:dk1>
      <a:lt1>
        <a:srgbClr val="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1396</TotalTime>
  <Pages>14</Pages>
  <Words>2854</Words>
  <Characters>16271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HongQuang</dc:creator>
  <cp:keywords/>
  <dc:description/>
  <cp:lastModifiedBy>Hong Quang Sla</cp:lastModifiedBy>
  <cp:revision>182</cp:revision>
  <dcterms:created xsi:type="dcterms:W3CDTF">2026-08-24T02:22:00Z</dcterms:created>
  <dcterms:modified xsi:type="dcterms:W3CDTF">2026-09-29T03:53:00Z</dcterms:modified>
</cp:coreProperties>
</file>