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0" w:type="dxa"/>
        <w:tblInd w:w="-318" w:type="dxa"/>
        <w:tblLayout w:type="fixed"/>
        <w:tblLook w:val="0000" w:firstRow="0" w:lastRow="0" w:firstColumn="0" w:lastColumn="0" w:noHBand="0" w:noVBand="0"/>
      </w:tblPr>
      <w:tblGrid>
        <w:gridCol w:w="3970"/>
        <w:gridCol w:w="5670"/>
      </w:tblGrid>
      <w:tr w:rsidR="00E85057" w:rsidRPr="00E85057" w:rsidTr="00F30B8A">
        <w:trPr>
          <w:trHeight w:val="1364"/>
        </w:trPr>
        <w:tc>
          <w:tcPr>
            <w:tcW w:w="3970" w:type="dxa"/>
          </w:tcPr>
          <w:p w:rsidR="00E85057" w:rsidRPr="00E85057" w:rsidRDefault="00E85057" w:rsidP="007A291E">
            <w:pPr>
              <w:spacing w:after="0" w:line="240" w:lineRule="auto"/>
              <w:jc w:val="center"/>
              <w:rPr>
                <w:rFonts w:eastAsia="Times New Roman"/>
                <w:b/>
                <w:color w:val="0D0D0D"/>
                <w:sz w:val="26"/>
                <w:szCs w:val="24"/>
                <w:lang w:val="en-US"/>
              </w:rPr>
            </w:pPr>
            <w:r w:rsidRPr="00E85057">
              <w:rPr>
                <w:rFonts w:eastAsia="Times New Roman"/>
                <w:b/>
                <w:color w:val="0D0D0D"/>
                <w:sz w:val="26"/>
                <w:szCs w:val="24"/>
                <w:lang w:val="en-US"/>
              </w:rPr>
              <w:t xml:space="preserve">ỦY BAN NHÂN DÂN </w:t>
            </w:r>
          </w:p>
          <w:p w:rsidR="00E85057" w:rsidRPr="00E85057" w:rsidRDefault="00E85057" w:rsidP="007A291E">
            <w:pPr>
              <w:spacing w:after="0" w:line="240" w:lineRule="auto"/>
              <w:jc w:val="center"/>
              <w:rPr>
                <w:rFonts w:eastAsia="Times New Roman"/>
                <w:b/>
                <w:color w:val="0D0D0D"/>
                <w:sz w:val="26"/>
                <w:szCs w:val="24"/>
                <w:lang w:val="en-US"/>
              </w:rPr>
            </w:pPr>
            <w:r w:rsidRPr="00E85057">
              <w:rPr>
                <w:rFonts w:eastAsia="Times New Roman"/>
                <w:b/>
                <w:color w:val="0D0D0D"/>
                <w:sz w:val="26"/>
                <w:szCs w:val="24"/>
                <w:lang w:val="en-US"/>
              </w:rPr>
              <w:t>TỈNH SƠN LA</w:t>
            </w:r>
          </w:p>
          <w:p w:rsidR="00E85057" w:rsidRPr="00E85057" w:rsidRDefault="00E85057" w:rsidP="007A291E">
            <w:pPr>
              <w:spacing w:after="0" w:line="240" w:lineRule="auto"/>
              <w:jc w:val="center"/>
              <w:rPr>
                <w:rFonts w:eastAsia="Times New Roman"/>
                <w:b/>
                <w:color w:val="0D0D0D"/>
                <w:sz w:val="26"/>
                <w:szCs w:val="24"/>
                <w:lang w:val="en-US"/>
              </w:rPr>
            </w:pPr>
            <w:r w:rsidRPr="003A63B0">
              <w:rPr>
                <w:rFonts w:eastAsia="Times New Roman"/>
                <w:noProof/>
                <w:color w:val="0D0D0D"/>
                <w:sz w:val="24"/>
                <w:szCs w:val="24"/>
                <w:lang w:val="en-US"/>
              </w:rPr>
              <mc:AlternateContent>
                <mc:Choice Requires="wps">
                  <w:drawing>
                    <wp:anchor distT="0" distB="0" distL="114300" distR="114300" simplePos="0" relativeHeight="251659264" behindDoc="0" locked="0" layoutInCell="1" allowOverlap="1" wp14:anchorId="2CCE0FA0" wp14:editId="783A368D">
                      <wp:simplePos x="0" y="0"/>
                      <wp:positionH relativeFrom="margin">
                        <wp:align>center</wp:align>
                      </wp:positionH>
                      <wp:positionV relativeFrom="paragraph">
                        <wp:posOffset>14605</wp:posOffset>
                      </wp:positionV>
                      <wp:extent cx="371475" cy="0"/>
                      <wp:effectExtent l="0" t="0" r="9525"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1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D029F4" id="Straight Connector 12"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15pt" to="29.2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">
                      <w10:wrap anchorx="margin"/>
                    </v:line>
                  </w:pict>
                </mc:Fallback>
              </mc:AlternateContent>
            </w:r>
          </w:p>
          <w:p w:rsidR="00E85057" w:rsidRPr="00E85057" w:rsidRDefault="003A63B0" w:rsidP="007A291E">
            <w:pPr>
              <w:spacing w:after="0" w:line="240" w:lineRule="auto"/>
              <w:jc w:val="center"/>
              <w:rPr>
                <w:rFonts w:eastAsia="Times New Roman"/>
                <w:color w:val="0D0D0D"/>
                <w:szCs w:val="28"/>
                <w:lang w:val="en-US"/>
              </w:rPr>
            </w:pPr>
            <w:r>
              <w:rPr>
                <w:rFonts w:eastAsia="Times New Roman"/>
                <w:color w:val="0D0D0D"/>
                <w:szCs w:val="28"/>
                <w:lang w:val="en-US"/>
              </w:rPr>
              <w:t xml:space="preserve">Số: </w:t>
            </w:r>
            <w:r w:rsidR="004303E2">
              <w:rPr>
                <w:rFonts w:eastAsia="Times New Roman"/>
                <w:color w:val="0D0D0D"/>
                <w:szCs w:val="28"/>
                <w:lang w:val="en-US"/>
              </w:rPr>
              <w:t>2384</w:t>
            </w:r>
            <w:r w:rsidR="00E85057" w:rsidRPr="00E85057">
              <w:rPr>
                <w:rFonts w:eastAsia="Times New Roman"/>
                <w:color w:val="0D0D0D"/>
                <w:szCs w:val="28"/>
                <w:lang w:val="en-US"/>
              </w:rPr>
              <w:t>/QĐ-UBND</w:t>
            </w:r>
          </w:p>
        </w:tc>
        <w:tc>
          <w:tcPr>
            <w:tcW w:w="5670" w:type="dxa"/>
          </w:tcPr>
          <w:p w:rsidR="00E85057" w:rsidRPr="00E85057" w:rsidRDefault="00E85057" w:rsidP="007A291E">
            <w:pPr>
              <w:spacing w:after="0" w:line="240" w:lineRule="auto"/>
              <w:jc w:val="center"/>
              <w:rPr>
                <w:rFonts w:eastAsia="Times New Roman"/>
                <w:b/>
                <w:color w:val="0D0D0D"/>
                <w:sz w:val="26"/>
                <w:szCs w:val="24"/>
                <w:lang w:val="en-US"/>
              </w:rPr>
            </w:pPr>
            <w:r w:rsidRPr="00E85057">
              <w:rPr>
                <w:rFonts w:eastAsia="Times New Roman"/>
                <w:b/>
                <w:color w:val="0D0D0D"/>
                <w:sz w:val="26"/>
                <w:szCs w:val="24"/>
                <w:lang w:val="en-US"/>
              </w:rPr>
              <w:t>CỘNG HÒA XÃ HỘI CHỦ NGHĨA VIỆT NAM</w:t>
            </w:r>
          </w:p>
          <w:p w:rsidR="00E85057" w:rsidRPr="00E85057" w:rsidRDefault="00E85057" w:rsidP="007A291E">
            <w:pPr>
              <w:spacing w:after="0" w:line="240" w:lineRule="auto"/>
              <w:jc w:val="center"/>
              <w:rPr>
                <w:rFonts w:eastAsia="Times New Roman"/>
                <w:b/>
                <w:color w:val="0D0D0D"/>
                <w:szCs w:val="28"/>
                <w:lang w:val="en-US"/>
              </w:rPr>
            </w:pPr>
            <w:r w:rsidRPr="00E85057">
              <w:rPr>
                <w:rFonts w:eastAsia="Times New Roman"/>
                <w:b/>
                <w:color w:val="0D0D0D"/>
                <w:szCs w:val="28"/>
                <w:lang w:val="en-US"/>
              </w:rPr>
              <w:t>Độc lập - Tự do - Hạnh phúc</w:t>
            </w:r>
          </w:p>
          <w:p w:rsidR="00E85057" w:rsidRPr="00E85057" w:rsidRDefault="008E54CB" w:rsidP="007A291E">
            <w:pPr>
              <w:spacing w:before="240" w:after="0" w:line="240" w:lineRule="auto"/>
              <w:jc w:val="center"/>
              <w:rPr>
                <w:rFonts w:eastAsia="Times New Roman"/>
                <w:i/>
                <w:color w:val="0D0D0D"/>
                <w:szCs w:val="28"/>
                <w:lang w:val="en-US"/>
              </w:rPr>
            </w:pPr>
            <w:r w:rsidRPr="003A63B0">
              <w:rPr>
                <w:rFonts w:eastAsia="Times New Roman"/>
                <w:noProof/>
                <w:color w:val="0D0D0D"/>
                <w:sz w:val="24"/>
                <w:szCs w:val="24"/>
                <w:lang w:val="en-US"/>
              </w:rPr>
              <mc:AlternateContent>
                <mc:Choice Requires="wps">
                  <w:drawing>
                    <wp:anchor distT="0" distB="0" distL="114300" distR="114300" simplePos="0" relativeHeight="251660288" behindDoc="0" locked="0" layoutInCell="1" allowOverlap="1" wp14:anchorId="49A41C8F" wp14:editId="37E86A6C">
                      <wp:simplePos x="0" y="0"/>
                      <wp:positionH relativeFrom="margin">
                        <wp:align>center</wp:align>
                      </wp:positionH>
                      <wp:positionV relativeFrom="paragraph">
                        <wp:posOffset>40005</wp:posOffset>
                      </wp:positionV>
                      <wp:extent cx="2138680" cy="0"/>
                      <wp:effectExtent l="0" t="0" r="1397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8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4A3243" id="Straight Connector 11" o:spid="_x0000_s1026" style="position:absolute;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15pt" to="168.4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">
                      <w10:wrap anchorx="margin"/>
                    </v:line>
                  </w:pict>
                </mc:Fallback>
              </mc:AlternateContent>
            </w:r>
            <w:r w:rsidR="00E85057" w:rsidRPr="00E85057">
              <w:rPr>
                <w:rFonts w:eastAsia="Times New Roman"/>
                <w:i/>
                <w:color w:val="0D0D0D"/>
                <w:szCs w:val="28"/>
                <w:lang w:val="en-US"/>
              </w:rPr>
              <w:t xml:space="preserve">Sơn La, ngày </w:t>
            </w:r>
            <w:r w:rsidR="00D64DCD">
              <w:rPr>
                <w:rFonts w:eastAsia="Times New Roman"/>
                <w:i/>
                <w:color w:val="0D0D0D"/>
                <w:szCs w:val="28"/>
                <w:lang w:val="en-US"/>
              </w:rPr>
              <w:t>20</w:t>
            </w:r>
            <w:r w:rsidR="005B005C">
              <w:rPr>
                <w:rFonts w:eastAsia="Times New Roman"/>
                <w:i/>
                <w:color w:val="0D0D0D"/>
                <w:szCs w:val="28"/>
                <w:lang w:val="en-US"/>
              </w:rPr>
              <w:t xml:space="preserve"> tháng </w:t>
            </w:r>
            <w:r w:rsidR="00D64DCD">
              <w:rPr>
                <w:rFonts w:eastAsia="Times New Roman"/>
                <w:i/>
                <w:color w:val="0D0D0D"/>
                <w:szCs w:val="28"/>
                <w:lang w:val="en-US"/>
              </w:rPr>
              <w:t>9</w:t>
            </w:r>
            <w:r w:rsidR="00E85057" w:rsidRPr="00E85057">
              <w:rPr>
                <w:rFonts w:eastAsia="Times New Roman"/>
                <w:i/>
                <w:color w:val="0D0D0D"/>
                <w:szCs w:val="28"/>
                <w:lang w:val="en-US"/>
              </w:rPr>
              <w:t xml:space="preserve"> năm 2025</w:t>
            </w:r>
          </w:p>
        </w:tc>
      </w:tr>
    </w:tbl>
    <w:p w:rsidR="00E85057" w:rsidRPr="00E85057" w:rsidRDefault="00E85057" w:rsidP="007A291E">
      <w:pPr>
        <w:tabs>
          <w:tab w:val="right" w:pos="9072"/>
        </w:tabs>
        <w:spacing w:after="0" w:line="240" w:lineRule="auto"/>
        <w:jc w:val="center"/>
        <w:rPr>
          <w:rFonts w:eastAsia="Times New Roman"/>
          <w:b/>
          <w:color w:val="0D0D0D"/>
          <w:szCs w:val="24"/>
          <w:lang w:val="en-US"/>
        </w:rPr>
      </w:pPr>
    </w:p>
    <w:p w:rsidR="00E85057" w:rsidRPr="00E85057" w:rsidRDefault="00E85057" w:rsidP="007A291E">
      <w:pPr>
        <w:tabs>
          <w:tab w:val="right" w:pos="9072"/>
        </w:tabs>
        <w:spacing w:after="0" w:line="240" w:lineRule="auto"/>
        <w:jc w:val="center"/>
        <w:rPr>
          <w:rFonts w:eastAsia="Times New Roman"/>
          <w:b/>
          <w:color w:val="0D0D0D"/>
          <w:szCs w:val="24"/>
          <w:lang w:val="en-US"/>
        </w:rPr>
      </w:pPr>
      <w:r w:rsidRPr="00E85057">
        <w:rPr>
          <w:rFonts w:eastAsia="Times New Roman"/>
          <w:b/>
          <w:color w:val="0D0D0D"/>
          <w:szCs w:val="24"/>
          <w:lang w:val="en-US"/>
        </w:rPr>
        <w:t>QUYẾT ĐỊNH</w:t>
      </w:r>
    </w:p>
    <w:p w:rsidR="00D64DCD" w:rsidRDefault="00E85057" w:rsidP="00D64DCD">
      <w:pPr>
        <w:shd w:val="clear" w:color="auto" w:fill="FFFFFF"/>
        <w:spacing w:before="40" w:after="0" w:line="240" w:lineRule="auto"/>
        <w:jc w:val="center"/>
        <w:rPr>
          <w:rFonts w:ascii="Times New Roman Bold" w:eastAsia="Times New Roman" w:hAnsi="Times New Roman Bold"/>
          <w:b/>
          <w:bCs/>
          <w:color w:val="000000"/>
          <w:szCs w:val="28"/>
          <w:lang w:val="en-US"/>
        </w:rPr>
      </w:pPr>
      <w:r w:rsidRPr="00D64DCD">
        <w:rPr>
          <w:rFonts w:ascii="Times New Roman Bold" w:eastAsia="Times New Roman" w:hAnsi="Times New Roman Bold"/>
          <w:b/>
          <w:szCs w:val="28"/>
          <w:lang w:val="en-US"/>
        </w:rPr>
        <w:t xml:space="preserve">Ban hành </w:t>
      </w:r>
      <w:r w:rsidRPr="00D64DCD">
        <w:rPr>
          <w:rFonts w:ascii="Times New Roman Bold" w:eastAsia="Times New Roman" w:hAnsi="Times New Roman Bold"/>
          <w:b/>
          <w:bCs/>
          <w:color w:val="000000"/>
          <w:szCs w:val="28"/>
          <w:lang w:val="en-US"/>
        </w:rPr>
        <w:t xml:space="preserve">Kế hoạch triển khai thi hành Nghị quyết số 206/2025/QH15 </w:t>
      </w:r>
      <w:r w:rsidR="00CA29D5" w:rsidRPr="00D64DCD">
        <w:rPr>
          <w:rFonts w:ascii="Times New Roman Bold" w:eastAsia="Times New Roman" w:hAnsi="Times New Roman Bold"/>
          <w:b/>
          <w:bCs/>
          <w:color w:val="000000"/>
          <w:szCs w:val="28"/>
          <w:lang w:val="en-US"/>
        </w:rPr>
        <w:br/>
      </w:r>
      <w:r w:rsidRPr="00D64DCD">
        <w:rPr>
          <w:rFonts w:ascii="Times New Roman Bold" w:eastAsia="Times New Roman" w:hAnsi="Times New Roman Bold"/>
          <w:b/>
          <w:bCs/>
          <w:color w:val="000000"/>
          <w:szCs w:val="28"/>
          <w:lang w:val="en-US"/>
        </w:rPr>
        <w:t>ngày 24</w:t>
      </w:r>
      <w:r w:rsidR="00D64DCD">
        <w:rPr>
          <w:rFonts w:ascii="Times New Roman Bold" w:eastAsia="Times New Roman" w:hAnsi="Times New Roman Bold"/>
          <w:b/>
          <w:bCs/>
          <w:color w:val="000000"/>
          <w:szCs w:val="28"/>
          <w:lang w:val="en-US"/>
        </w:rPr>
        <w:t>/6/</w:t>
      </w:r>
      <w:r w:rsidRPr="00D64DCD">
        <w:rPr>
          <w:rFonts w:ascii="Times New Roman Bold" w:eastAsia="Times New Roman" w:hAnsi="Times New Roman Bold"/>
          <w:b/>
          <w:bCs/>
          <w:color w:val="000000"/>
          <w:szCs w:val="28"/>
          <w:lang w:val="en-US"/>
        </w:rPr>
        <w:t>2025 của Quốc hội về cơ chế đặc biệt xử lý khó khăn, vướng mắc</w:t>
      </w:r>
    </w:p>
    <w:p w:rsidR="00E85057" w:rsidRPr="00D64DCD" w:rsidRDefault="00E85057" w:rsidP="00D64DCD">
      <w:pPr>
        <w:shd w:val="clear" w:color="auto" w:fill="FFFFFF"/>
        <w:spacing w:before="40" w:after="0" w:line="240" w:lineRule="auto"/>
        <w:jc w:val="center"/>
        <w:rPr>
          <w:rFonts w:ascii="Times New Roman Bold" w:eastAsia="Times New Roman" w:hAnsi="Times New Roman Bold"/>
          <w:b/>
          <w:color w:val="0D0D0D"/>
          <w:szCs w:val="28"/>
          <w:lang w:val="en-US"/>
        </w:rPr>
      </w:pPr>
      <w:r w:rsidRPr="00D64DCD">
        <w:rPr>
          <w:rFonts w:ascii="Times New Roman Bold" w:eastAsia="Times New Roman" w:hAnsi="Times New Roman Bold"/>
          <w:b/>
          <w:bCs/>
          <w:color w:val="000000"/>
          <w:szCs w:val="28"/>
          <w:lang w:val="en-US"/>
        </w:rPr>
        <w:t>do quy định của pháp luật trên địa bàn</w:t>
      </w:r>
      <w:r w:rsidRPr="00D64DCD">
        <w:rPr>
          <w:rFonts w:ascii="Times New Roman Bold" w:eastAsia="Times New Roman" w:hAnsi="Times New Roman Bold"/>
          <w:b/>
          <w:color w:val="0D0D0D"/>
          <w:szCs w:val="28"/>
          <w:lang w:val="en-US"/>
        </w:rPr>
        <w:t xml:space="preserve"> tỉnh Sơn La</w:t>
      </w:r>
    </w:p>
    <w:p w:rsidR="00E85057" w:rsidRPr="00E85057" w:rsidRDefault="00101DBB" w:rsidP="007A291E">
      <w:pPr>
        <w:spacing w:after="0" w:line="240" w:lineRule="auto"/>
        <w:jc w:val="center"/>
        <w:rPr>
          <w:rFonts w:eastAsia="Times New Roman"/>
          <w:b/>
          <w:color w:val="0D0D0D"/>
          <w:szCs w:val="28"/>
          <w:lang w:val="en-US"/>
        </w:rPr>
      </w:pPr>
      <w:r w:rsidRPr="003A63B0">
        <w:rPr>
          <w:rFonts w:eastAsia="Times New Roman"/>
          <w:b/>
          <w:noProof/>
          <w:color w:val="0D0D0D"/>
          <w:szCs w:val="28"/>
          <w:lang w:val="en-US"/>
        </w:rPr>
        <mc:AlternateContent>
          <mc:Choice Requires="wps">
            <w:drawing>
              <wp:anchor distT="0" distB="0" distL="114300" distR="114300" simplePos="0" relativeHeight="251661312" behindDoc="0" locked="0" layoutInCell="1" allowOverlap="1" wp14:anchorId="7610D9F6" wp14:editId="7F86AB4C">
                <wp:simplePos x="0" y="0"/>
                <wp:positionH relativeFrom="margin">
                  <wp:align>center</wp:align>
                </wp:positionH>
                <wp:positionV relativeFrom="paragraph">
                  <wp:posOffset>29210</wp:posOffset>
                </wp:positionV>
                <wp:extent cx="1543050" cy="0"/>
                <wp:effectExtent l="0" t="0" r="1905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3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90E035" id="Straight Connector 10" o:spid="_x0000_s1026" style="position:absolute;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3pt" to="121.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">
                <w10:wrap anchorx="margin"/>
              </v:line>
            </w:pict>
          </mc:Fallback>
        </mc:AlternateContent>
      </w:r>
    </w:p>
    <w:p w:rsidR="00E85057" w:rsidRPr="00E85057" w:rsidRDefault="003A63B0" w:rsidP="007A291E">
      <w:pPr>
        <w:spacing w:before="120" w:after="360" w:line="240" w:lineRule="auto"/>
        <w:jc w:val="center"/>
        <w:rPr>
          <w:rFonts w:eastAsia="Times New Roman"/>
          <w:b/>
          <w:color w:val="0D0D0D"/>
          <w:sz w:val="27"/>
          <w:szCs w:val="27"/>
          <w:lang w:val="en-US"/>
        </w:rPr>
      </w:pPr>
      <w:r w:rsidRPr="009F0DFD">
        <w:rPr>
          <w:rFonts w:eastAsia="Times New Roman"/>
          <w:b/>
          <w:color w:val="0D0D0D"/>
          <w:sz w:val="27"/>
          <w:szCs w:val="27"/>
          <w:lang w:val="en-US"/>
        </w:rPr>
        <w:t>CHỦ TỊCH ỦY BAN NHÂN DÂN TỈNH</w:t>
      </w:r>
    </w:p>
    <w:p w:rsidR="00E85057" w:rsidRPr="00D64DCD" w:rsidRDefault="00E85057" w:rsidP="002A2F1D">
      <w:pPr>
        <w:spacing w:before="120" w:after="0" w:line="240" w:lineRule="auto"/>
        <w:ind w:firstLine="720"/>
        <w:jc w:val="both"/>
        <w:rPr>
          <w:rFonts w:ascii="Times New Roman Italic" w:eastAsia="Times New Roman" w:hAnsi="Times New Roman Italic"/>
          <w:i/>
          <w:szCs w:val="28"/>
          <w:lang w:val="en-US"/>
        </w:rPr>
      </w:pPr>
      <w:r w:rsidRPr="00D64DCD">
        <w:rPr>
          <w:rFonts w:ascii="Times New Roman Italic" w:eastAsia="Times New Roman" w:hAnsi="Times New Roman Italic"/>
          <w:i/>
          <w:szCs w:val="28"/>
          <w:lang w:val="en-US"/>
        </w:rPr>
        <w:t xml:space="preserve">Căn cứ Luật Tổ chức </w:t>
      </w:r>
      <w:r w:rsidR="002A2F1D">
        <w:rPr>
          <w:rFonts w:ascii="Times New Roman Italic" w:eastAsia="Times New Roman" w:hAnsi="Times New Roman Italic"/>
          <w:i/>
          <w:szCs w:val="28"/>
          <w:lang w:val="en-US"/>
        </w:rPr>
        <w:t>C</w:t>
      </w:r>
      <w:r w:rsidRPr="00D64DCD">
        <w:rPr>
          <w:rFonts w:ascii="Times New Roman Italic" w:eastAsia="Times New Roman" w:hAnsi="Times New Roman Italic"/>
          <w:i/>
          <w:szCs w:val="28"/>
          <w:lang w:val="en-US"/>
        </w:rPr>
        <w:t>hính quyền địa phương ngày 16 tháng 6 năm 2025;</w:t>
      </w:r>
    </w:p>
    <w:p w:rsidR="00E85057" w:rsidRPr="00D64DCD" w:rsidRDefault="00E85057" w:rsidP="002A2F1D">
      <w:pPr>
        <w:spacing w:before="120" w:after="0" w:line="240" w:lineRule="auto"/>
        <w:ind w:firstLine="720"/>
        <w:jc w:val="both"/>
        <w:rPr>
          <w:rFonts w:ascii="Times New Roman Italic" w:eastAsia="Times New Roman" w:hAnsi="Times New Roman Italic"/>
          <w:i/>
          <w:szCs w:val="28"/>
          <w:lang w:val="en-US"/>
        </w:rPr>
      </w:pPr>
      <w:r w:rsidRPr="00D64DCD">
        <w:rPr>
          <w:rFonts w:ascii="Times New Roman Italic" w:eastAsia="Times New Roman" w:hAnsi="Times New Roman Italic"/>
          <w:i/>
          <w:iCs/>
          <w:szCs w:val="28"/>
          <w:lang w:val="en-US"/>
        </w:rPr>
        <w:t>Căn cứ Nghị quyết số 206/2025/QH15 ngày 24 tháng 6 năm 2025 của Quốc hội về cơ chế đặc biệt xử lý khó khăn, vướng mắc do quy định của pháp luật;</w:t>
      </w:r>
    </w:p>
    <w:p w:rsidR="00E85057" w:rsidRPr="00D64DCD" w:rsidRDefault="00E85057" w:rsidP="002A2F1D">
      <w:pPr>
        <w:spacing w:before="120" w:after="0" w:line="240" w:lineRule="auto"/>
        <w:ind w:firstLine="720"/>
        <w:jc w:val="both"/>
        <w:rPr>
          <w:rFonts w:ascii="Times New Roman Italic" w:eastAsia="Times New Roman" w:hAnsi="Times New Roman Italic"/>
          <w:i/>
          <w:szCs w:val="28"/>
          <w:lang w:val="en-US"/>
        </w:rPr>
      </w:pPr>
      <w:r w:rsidRPr="00D64DCD">
        <w:rPr>
          <w:rFonts w:ascii="Times New Roman Italic" w:eastAsia="Times New Roman" w:hAnsi="Times New Roman Italic"/>
          <w:i/>
          <w:iCs/>
          <w:szCs w:val="28"/>
          <w:lang w:val="en-US"/>
        </w:rPr>
        <w:t>Căn cứ Nghị định số 80/2025/NĐ-CP ngày 01 tháng 4 năm 2025 của Chính phủ về tổ chức thi hành văn bản quy phạm pháp luật;</w:t>
      </w:r>
    </w:p>
    <w:p w:rsidR="00E85057" w:rsidRPr="00D64DCD" w:rsidRDefault="00E85057" w:rsidP="002A2F1D">
      <w:pPr>
        <w:spacing w:before="120" w:after="0" w:line="240" w:lineRule="auto"/>
        <w:ind w:firstLine="720"/>
        <w:jc w:val="both"/>
        <w:rPr>
          <w:rFonts w:ascii="Times New Roman Italic" w:eastAsia="Times New Roman" w:hAnsi="Times New Roman Italic"/>
          <w:i/>
          <w:szCs w:val="28"/>
          <w:lang w:val="en-US"/>
        </w:rPr>
      </w:pPr>
      <w:r w:rsidRPr="002A2F1D">
        <w:rPr>
          <w:rFonts w:ascii="Times New Roman Italic" w:eastAsia="Times New Roman" w:hAnsi="Times New Roman Italic"/>
          <w:i/>
          <w:spacing w:val="-4"/>
          <w:szCs w:val="28"/>
          <w:lang w:val="en-US"/>
        </w:rPr>
        <w:t>Căn cứ Quyết định số 1785/QĐ-TTg ngày 19 tháng 8 năm 2025 của Thủ tướng</w:t>
      </w:r>
      <w:r w:rsidRPr="00D64DCD">
        <w:rPr>
          <w:rFonts w:ascii="Times New Roman Italic" w:eastAsia="Times New Roman" w:hAnsi="Times New Roman Italic"/>
          <w:i/>
          <w:szCs w:val="28"/>
          <w:lang w:val="en-US"/>
        </w:rPr>
        <w:t xml:space="preserve"> </w:t>
      </w:r>
      <w:r w:rsidR="00101DBB" w:rsidRPr="00D64DCD">
        <w:rPr>
          <w:rFonts w:ascii="Times New Roman Italic" w:eastAsia="Times New Roman" w:hAnsi="Times New Roman Italic"/>
          <w:i/>
          <w:szCs w:val="28"/>
          <w:lang w:val="en-US"/>
        </w:rPr>
        <w:t>Chính phủ b</w:t>
      </w:r>
      <w:r w:rsidRPr="00D64DCD">
        <w:rPr>
          <w:rFonts w:ascii="Times New Roman Italic" w:eastAsia="Times New Roman" w:hAnsi="Times New Roman Italic"/>
          <w:i/>
          <w:szCs w:val="28"/>
          <w:lang w:val="en-US"/>
        </w:rPr>
        <w:t>an hành Kế hoạch triển khai thi hành Nghị quyết 206/2025/QH15 ngày 24 tháng 6 năm 2025 của Quốc hội về cơ chế đặc biệt xử lý khó khăn, vướng mắc do quy định của pháp luật;</w:t>
      </w:r>
    </w:p>
    <w:p w:rsidR="00E85057" w:rsidRPr="00D64DCD" w:rsidRDefault="00E85057" w:rsidP="002A2F1D">
      <w:pPr>
        <w:spacing w:before="120" w:after="0" w:line="240" w:lineRule="auto"/>
        <w:ind w:firstLine="720"/>
        <w:jc w:val="both"/>
        <w:rPr>
          <w:rFonts w:ascii="Times New Roman Italic" w:eastAsia="Times New Roman" w:hAnsi="Times New Roman Italic"/>
          <w:b/>
          <w:color w:val="0D0D0D"/>
          <w:szCs w:val="28"/>
          <w:lang w:val="en-US"/>
        </w:rPr>
      </w:pPr>
      <w:r w:rsidRPr="00D64DCD">
        <w:rPr>
          <w:rFonts w:ascii="Times New Roman Italic" w:eastAsia="Times New Roman" w:hAnsi="Times New Roman Italic"/>
          <w:i/>
          <w:szCs w:val="28"/>
          <w:lang w:val="en-US"/>
        </w:rPr>
        <w:t xml:space="preserve">Theo đề nghị của Giám đốc Sở Tư pháp tại Tờ trình số </w:t>
      </w:r>
      <w:r w:rsidR="005B005C" w:rsidRPr="00D64DCD">
        <w:rPr>
          <w:rFonts w:ascii="Times New Roman Italic" w:eastAsia="Times New Roman" w:hAnsi="Times New Roman Italic"/>
          <w:i/>
          <w:szCs w:val="28"/>
          <w:lang w:val="en-US"/>
        </w:rPr>
        <w:t>153</w:t>
      </w:r>
      <w:r w:rsidRPr="00D64DCD">
        <w:rPr>
          <w:rFonts w:ascii="Times New Roman Italic" w:eastAsia="Times New Roman" w:hAnsi="Times New Roman Italic"/>
          <w:i/>
          <w:szCs w:val="28"/>
          <w:lang w:val="en-US"/>
        </w:rPr>
        <w:t>/TTr-STP ngày</w:t>
      </w:r>
      <w:r w:rsidR="005B005C" w:rsidRPr="00D64DCD">
        <w:rPr>
          <w:rFonts w:ascii="Times New Roman Italic" w:eastAsia="Times New Roman" w:hAnsi="Times New Roman Italic"/>
          <w:i/>
          <w:szCs w:val="28"/>
          <w:lang w:val="en-US"/>
        </w:rPr>
        <w:t xml:space="preserve"> 18 </w:t>
      </w:r>
      <w:r w:rsidRPr="00D64DCD">
        <w:rPr>
          <w:rFonts w:ascii="Times New Roman Italic" w:eastAsia="Times New Roman" w:hAnsi="Times New Roman Italic"/>
          <w:i/>
          <w:szCs w:val="28"/>
          <w:lang w:val="en-US"/>
        </w:rPr>
        <w:t>tháng</w:t>
      </w:r>
      <w:r w:rsidR="005B005C" w:rsidRPr="00D64DCD">
        <w:rPr>
          <w:rFonts w:ascii="Times New Roman Italic" w:eastAsia="Times New Roman" w:hAnsi="Times New Roman Italic"/>
          <w:i/>
          <w:szCs w:val="28"/>
          <w:lang w:val="en-US"/>
        </w:rPr>
        <w:t xml:space="preserve"> 9 </w:t>
      </w:r>
      <w:r w:rsidRPr="00D64DCD">
        <w:rPr>
          <w:rFonts w:ascii="Times New Roman Italic" w:eastAsia="Times New Roman" w:hAnsi="Times New Roman Italic"/>
          <w:i/>
          <w:szCs w:val="28"/>
          <w:lang w:val="en-US"/>
        </w:rPr>
        <w:t>năm 2025.</w:t>
      </w:r>
    </w:p>
    <w:p w:rsidR="00E85057" w:rsidRPr="00E85057" w:rsidRDefault="00E85057" w:rsidP="002A2F1D">
      <w:pPr>
        <w:spacing w:before="120" w:after="120" w:line="240" w:lineRule="auto"/>
        <w:jc w:val="center"/>
        <w:rPr>
          <w:rFonts w:eastAsia="Times New Roman"/>
          <w:b/>
          <w:color w:val="0D0D0D"/>
          <w:sz w:val="27"/>
          <w:szCs w:val="27"/>
          <w:lang w:val="en-US"/>
        </w:rPr>
      </w:pPr>
      <w:r w:rsidRPr="00E85057">
        <w:rPr>
          <w:rFonts w:eastAsia="Times New Roman"/>
          <w:b/>
          <w:color w:val="0D0D0D"/>
          <w:sz w:val="27"/>
          <w:szCs w:val="27"/>
          <w:lang w:val="en-US"/>
        </w:rPr>
        <w:t>QUYẾT ĐỊNH:</w:t>
      </w:r>
    </w:p>
    <w:p w:rsidR="00E85057" w:rsidRPr="00E85057" w:rsidRDefault="00E85057" w:rsidP="00CA29D5">
      <w:pPr>
        <w:spacing w:before="120" w:after="120" w:line="240" w:lineRule="auto"/>
        <w:ind w:firstLine="680"/>
        <w:jc w:val="both"/>
        <w:rPr>
          <w:rFonts w:eastAsia="Times New Roman"/>
          <w:color w:val="0D0D0D"/>
          <w:szCs w:val="28"/>
          <w:lang w:val="en-US"/>
        </w:rPr>
      </w:pPr>
      <w:r w:rsidRPr="00E85057">
        <w:rPr>
          <w:rFonts w:eastAsia="Times New Roman"/>
          <w:b/>
          <w:color w:val="0D0D0D"/>
          <w:szCs w:val="28"/>
          <w:lang w:val="en-US"/>
        </w:rPr>
        <w:t xml:space="preserve">Điều 1. </w:t>
      </w:r>
      <w:r w:rsidRPr="00E85057">
        <w:rPr>
          <w:rFonts w:eastAsia="Times New Roman"/>
          <w:color w:val="0D0D0D"/>
          <w:szCs w:val="28"/>
          <w:lang w:val="en-US"/>
        </w:rPr>
        <w:t>Ban hành kèm theo Quyết định này Kế hoạch triển khai thi hành Nghị quyết số 206/2025/QH15 ngày 24 tháng 6 năm 2025 của Quốc hội về cơ chế đặc biệt xử lý khó khăn, vướng mắc do quy định của pháp luật trên địa bàn tỉnh Sơn La.</w:t>
      </w:r>
    </w:p>
    <w:p w:rsidR="00E85057" w:rsidRPr="00E85057" w:rsidRDefault="00E85057" w:rsidP="00CA29D5">
      <w:pPr>
        <w:spacing w:before="120" w:after="120" w:line="240" w:lineRule="auto"/>
        <w:ind w:firstLine="680"/>
        <w:jc w:val="both"/>
        <w:rPr>
          <w:rFonts w:eastAsia="Times New Roman"/>
          <w:color w:val="0D0D0D"/>
          <w:szCs w:val="28"/>
          <w:lang w:val="en-US"/>
        </w:rPr>
      </w:pPr>
      <w:r w:rsidRPr="00E85057">
        <w:rPr>
          <w:rFonts w:eastAsia="Times New Roman"/>
          <w:b/>
          <w:bCs/>
          <w:color w:val="0D0D0D"/>
          <w:szCs w:val="28"/>
          <w:lang w:val="en-US"/>
        </w:rPr>
        <w:t>Điều 2.</w:t>
      </w:r>
      <w:r w:rsidRPr="00E85057">
        <w:rPr>
          <w:rFonts w:eastAsia="Times New Roman"/>
          <w:color w:val="0D0D0D"/>
          <w:szCs w:val="28"/>
          <w:lang w:val="en-US"/>
        </w:rPr>
        <w:t xml:space="preserve"> Quyết định này có hiệu lực thi hành kể từ ngày ký. </w:t>
      </w:r>
    </w:p>
    <w:p w:rsidR="00E85057" w:rsidRPr="00E85057" w:rsidRDefault="00E85057" w:rsidP="00CA29D5">
      <w:pPr>
        <w:spacing w:before="120" w:after="240" w:line="240" w:lineRule="auto"/>
        <w:ind w:firstLine="680"/>
        <w:jc w:val="both"/>
        <w:rPr>
          <w:rFonts w:eastAsia="Times New Roman"/>
          <w:sz w:val="2"/>
          <w:szCs w:val="2"/>
          <w:lang w:val="en-US"/>
        </w:rPr>
      </w:pPr>
      <w:r w:rsidRPr="00E85057">
        <w:rPr>
          <w:rFonts w:eastAsia="Times New Roman"/>
          <w:b/>
          <w:szCs w:val="28"/>
          <w:lang w:val="en-US"/>
        </w:rPr>
        <w:t>Điều 3</w:t>
      </w:r>
      <w:r w:rsidRPr="00E85057">
        <w:rPr>
          <w:rFonts w:eastAsia="Times New Roman"/>
          <w:szCs w:val="28"/>
          <w:lang w:val="en-US"/>
        </w:rPr>
        <w:t>. Chánh Văn phòng UBND tỉnh; Giám đốc Sở Tư pháp; Thủ trưởng các sở, ban, ngành; Chủ tịch UBND các xã, phường</w:t>
      </w:r>
      <w:r w:rsidR="00A321D4">
        <w:rPr>
          <w:rFonts w:eastAsia="Times New Roman"/>
          <w:szCs w:val="28"/>
          <w:lang w:val="en-US"/>
        </w:rPr>
        <w:t xml:space="preserve"> và Thủ trưởng các cơ quan, đơn vị liên quan</w:t>
      </w:r>
      <w:r w:rsidRPr="00E85057">
        <w:rPr>
          <w:rFonts w:eastAsia="Times New Roman"/>
          <w:szCs w:val="28"/>
          <w:lang w:val="en-US"/>
        </w:rPr>
        <w:t xml:space="preserve"> chịu trách nhiệm thi hành Quyết định này</w:t>
      </w:r>
      <w:r w:rsidRPr="00E85057">
        <w:rPr>
          <w:rFonts w:eastAsia="Times New Roman"/>
          <w:szCs w:val="28"/>
          <w:lang w:val="vi-VN"/>
        </w:rPr>
        <w:t>./</w:t>
      </w:r>
      <w:r w:rsidRPr="00E85057">
        <w:rPr>
          <w:rFonts w:eastAsia="Times New Roman"/>
          <w:szCs w:val="28"/>
          <w:lang w:val="en-US"/>
        </w:rPr>
        <w:t>.</w:t>
      </w:r>
    </w:p>
    <w:tbl>
      <w:tblPr>
        <w:tblW w:w="9482" w:type="dxa"/>
        <w:tblLayout w:type="fixed"/>
        <w:tblLook w:val="0000" w:firstRow="0" w:lastRow="0" w:firstColumn="0" w:lastColumn="0" w:noHBand="0" w:noVBand="0"/>
      </w:tblPr>
      <w:tblGrid>
        <w:gridCol w:w="5177"/>
        <w:gridCol w:w="4305"/>
      </w:tblGrid>
      <w:tr w:rsidR="00E85057" w:rsidRPr="00E85057" w:rsidTr="002A2F1D">
        <w:trPr>
          <w:trHeight w:val="1339"/>
        </w:trPr>
        <w:tc>
          <w:tcPr>
            <w:tcW w:w="5177" w:type="dxa"/>
          </w:tcPr>
          <w:p w:rsidR="00E85057" w:rsidRPr="00E85057" w:rsidRDefault="00D64DCD" w:rsidP="00D64DCD">
            <w:pPr>
              <w:widowControl w:val="0"/>
              <w:tabs>
                <w:tab w:val="left" w:pos="142"/>
                <w:tab w:val="left" w:pos="195"/>
              </w:tabs>
              <w:spacing w:after="0" w:line="240" w:lineRule="auto"/>
              <w:ind w:left="142"/>
              <w:jc w:val="both"/>
              <w:rPr>
                <w:rFonts w:eastAsia="Times New Roman"/>
                <w:sz w:val="22"/>
                <w:lang w:val="en-US"/>
              </w:rPr>
            </w:pPr>
            <w:r>
              <w:rPr>
                <w:rFonts w:eastAsia="Times New Roman"/>
                <w:sz w:val="22"/>
                <w:lang w:val="en-US"/>
              </w:rPr>
              <w:t xml:space="preserve"> </w:t>
            </w:r>
          </w:p>
        </w:tc>
        <w:tc>
          <w:tcPr>
            <w:tcW w:w="4305" w:type="dxa"/>
          </w:tcPr>
          <w:p w:rsidR="00E85057" w:rsidRPr="00E85057" w:rsidRDefault="00E85057" w:rsidP="007A291E">
            <w:pPr>
              <w:spacing w:after="0" w:line="240" w:lineRule="auto"/>
              <w:jc w:val="center"/>
              <w:rPr>
                <w:rFonts w:eastAsia="Times New Roman"/>
                <w:b/>
                <w:color w:val="0D0D0D"/>
                <w:sz w:val="27"/>
                <w:szCs w:val="27"/>
                <w:lang w:val="fr-FR"/>
              </w:rPr>
            </w:pPr>
            <w:r w:rsidRPr="00E85057">
              <w:rPr>
                <w:rFonts w:eastAsia="Times New Roman"/>
                <w:b/>
                <w:color w:val="0D0D0D"/>
                <w:sz w:val="27"/>
                <w:szCs w:val="27"/>
                <w:lang w:val="fr-FR"/>
              </w:rPr>
              <w:t>CHỦ TỊCH</w:t>
            </w:r>
          </w:p>
          <w:p w:rsidR="00E85057" w:rsidRPr="00E85057" w:rsidRDefault="00E85057" w:rsidP="007A291E">
            <w:pPr>
              <w:spacing w:after="0" w:line="240" w:lineRule="auto"/>
              <w:jc w:val="center"/>
              <w:rPr>
                <w:rFonts w:eastAsia="Times New Roman"/>
                <w:b/>
                <w:color w:val="0D0D0D"/>
                <w:szCs w:val="28"/>
                <w:lang w:val="fr-FR"/>
              </w:rPr>
            </w:pPr>
          </w:p>
          <w:p w:rsidR="00101DBB" w:rsidRPr="00E85057" w:rsidRDefault="00101DBB" w:rsidP="007A291E">
            <w:pPr>
              <w:spacing w:after="0" w:line="240" w:lineRule="auto"/>
              <w:jc w:val="center"/>
              <w:rPr>
                <w:rFonts w:eastAsia="Times New Roman"/>
                <w:b/>
                <w:color w:val="0D0D0D"/>
                <w:szCs w:val="28"/>
                <w:lang w:val="fr-FR"/>
              </w:rPr>
            </w:pPr>
          </w:p>
          <w:p w:rsidR="00E85057" w:rsidRPr="00E85057" w:rsidRDefault="00E85057" w:rsidP="007A291E">
            <w:pPr>
              <w:spacing w:before="120" w:after="0" w:line="240" w:lineRule="auto"/>
              <w:jc w:val="center"/>
              <w:rPr>
                <w:rFonts w:eastAsia="Times New Roman"/>
                <w:b/>
                <w:color w:val="0D0D0D"/>
                <w:szCs w:val="28"/>
                <w:lang w:val="fr-FR"/>
              </w:rPr>
            </w:pPr>
            <w:r w:rsidRPr="00E85057">
              <w:rPr>
                <w:rFonts w:eastAsia="Times New Roman"/>
                <w:b/>
                <w:color w:val="0D0D0D"/>
                <w:szCs w:val="28"/>
                <w:lang w:val="fr-FR"/>
              </w:rPr>
              <w:t>Nguyễn Đình Việt</w:t>
            </w:r>
          </w:p>
        </w:tc>
      </w:tr>
    </w:tbl>
    <w:p w:rsidR="00101DBB" w:rsidRDefault="00101DBB" w:rsidP="00E85057">
      <w:pPr>
        <w:widowControl w:val="0"/>
        <w:spacing w:after="0" w:line="240" w:lineRule="auto"/>
        <w:jc w:val="center"/>
        <w:rPr>
          <w:rFonts w:eastAsia="Times New Roman"/>
          <w:b/>
          <w:bCs/>
          <w:color w:val="000000"/>
          <w:sz w:val="26"/>
          <w:szCs w:val="26"/>
          <w:lang w:val="en-US"/>
        </w:rPr>
        <w:sectPr w:rsidR="00101DBB" w:rsidSect="00D64DCD">
          <w:footerReference w:type="even" r:id="rId7"/>
          <w:footerReference w:type="default" r:id="rId8"/>
          <w:pgSz w:w="11907" w:h="16840"/>
          <w:pgMar w:top="1474" w:right="1134" w:bottom="1474" w:left="1418" w:header="567" w:footer="851" w:gutter="0"/>
          <w:pgNumType w:start="1"/>
          <w:cols w:space="720"/>
          <w:titlePg/>
          <w:docGrid w:linePitch="360"/>
        </w:sectPr>
      </w:pPr>
    </w:p>
    <w:tbl>
      <w:tblPr>
        <w:tblW w:w="5000" w:type="pct"/>
        <w:tblLook w:val="0000" w:firstRow="0" w:lastRow="0" w:firstColumn="0" w:lastColumn="0" w:noHBand="0" w:noVBand="0"/>
      </w:tblPr>
      <w:tblGrid>
        <w:gridCol w:w="3305"/>
        <w:gridCol w:w="5983"/>
      </w:tblGrid>
      <w:tr w:rsidR="00E85057" w:rsidRPr="00E85057" w:rsidTr="002B6E2F">
        <w:trPr>
          <w:trHeight w:val="811"/>
        </w:trPr>
        <w:tc>
          <w:tcPr>
            <w:tcW w:w="1779" w:type="pct"/>
          </w:tcPr>
          <w:p w:rsidR="00E85057" w:rsidRPr="00E85057" w:rsidRDefault="00E85057" w:rsidP="002B6E2F">
            <w:pPr>
              <w:widowControl w:val="0"/>
              <w:spacing w:after="0" w:line="240" w:lineRule="auto"/>
              <w:jc w:val="center"/>
              <w:rPr>
                <w:rFonts w:eastAsia="Times New Roman"/>
                <w:b/>
                <w:bCs/>
                <w:color w:val="000000"/>
                <w:sz w:val="26"/>
                <w:szCs w:val="26"/>
                <w:lang w:val="en-US"/>
              </w:rPr>
            </w:pPr>
            <w:r w:rsidRPr="00E85057">
              <w:rPr>
                <w:rFonts w:eastAsia="Times New Roman"/>
                <w:b/>
                <w:bCs/>
                <w:color w:val="000000"/>
                <w:sz w:val="26"/>
                <w:szCs w:val="26"/>
                <w:lang w:val="en-US"/>
              </w:rPr>
              <w:lastRenderedPageBreak/>
              <w:t>ỦY BAN NHÂN DÂN</w:t>
            </w:r>
          </w:p>
          <w:p w:rsidR="00E85057" w:rsidRPr="00E85057" w:rsidRDefault="00E85057" w:rsidP="002B6E2F">
            <w:pPr>
              <w:widowControl w:val="0"/>
              <w:spacing w:after="0" w:line="240" w:lineRule="auto"/>
              <w:jc w:val="center"/>
              <w:rPr>
                <w:rFonts w:eastAsia="Times New Roman"/>
                <w:b/>
                <w:bCs/>
                <w:color w:val="000000"/>
                <w:sz w:val="26"/>
                <w:szCs w:val="26"/>
                <w:lang w:val="en-US"/>
              </w:rPr>
            </w:pPr>
            <w:r w:rsidRPr="00E85057">
              <w:rPr>
                <w:rFonts w:eastAsia="Times New Roman"/>
                <w:b/>
                <w:bCs/>
                <w:color w:val="000000"/>
                <w:sz w:val="26"/>
                <w:szCs w:val="26"/>
                <w:lang w:val="en-US"/>
              </w:rPr>
              <w:t xml:space="preserve"> TỈNH SƠN LA</w:t>
            </w:r>
          </w:p>
          <w:p w:rsidR="00E85057" w:rsidRPr="00E85057" w:rsidRDefault="00E85057" w:rsidP="002B6E2F">
            <w:pPr>
              <w:widowControl w:val="0"/>
              <w:spacing w:after="0" w:line="240" w:lineRule="auto"/>
              <w:jc w:val="center"/>
              <w:rPr>
                <w:rFonts w:eastAsia="Times New Roman"/>
                <w:color w:val="000000"/>
                <w:sz w:val="26"/>
                <w:szCs w:val="26"/>
                <w:lang w:val="en-US"/>
              </w:rPr>
            </w:pPr>
            <w:r w:rsidRPr="003A63B0">
              <w:rPr>
                <w:rFonts w:eastAsia="Times New Roman"/>
                <w:noProof/>
                <w:color w:val="000000"/>
                <w:sz w:val="24"/>
                <w:szCs w:val="24"/>
                <w:lang w:val="en-US"/>
              </w:rPr>
              <mc:AlternateContent>
                <mc:Choice Requires="wps">
                  <w:drawing>
                    <wp:anchor distT="4294967295" distB="4294967295" distL="114300" distR="114300" simplePos="0" relativeHeight="251663360" behindDoc="0" locked="0" layoutInCell="1" allowOverlap="1" wp14:anchorId="5420EB73" wp14:editId="0DF57778">
                      <wp:simplePos x="0" y="0"/>
                      <wp:positionH relativeFrom="margin">
                        <wp:align>center</wp:align>
                      </wp:positionH>
                      <wp:positionV relativeFrom="paragraph">
                        <wp:posOffset>29210</wp:posOffset>
                      </wp:positionV>
                      <wp:extent cx="409575" cy="0"/>
                      <wp:effectExtent l="0" t="0" r="952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957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6337F5D" id="Straight Connector 9" o:spid="_x0000_s1026" style="position:absolute;z-index:25166336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3pt" to="32.2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">
                      <w10:wrap anchorx="margin"/>
                    </v:line>
                  </w:pict>
                </mc:Fallback>
              </mc:AlternateContent>
            </w:r>
            <w:r w:rsidRPr="00E85057">
              <w:rPr>
                <w:rFonts w:eastAsia="Times New Roman"/>
                <w:color w:val="000000"/>
                <w:sz w:val="24"/>
                <w:szCs w:val="24"/>
                <w:lang w:val="en-US"/>
              </w:rPr>
              <w:t xml:space="preserve">      </w:t>
            </w:r>
          </w:p>
        </w:tc>
        <w:tc>
          <w:tcPr>
            <w:tcW w:w="3221" w:type="pct"/>
          </w:tcPr>
          <w:p w:rsidR="00E85057" w:rsidRPr="00E85057" w:rsidRDefault="00E85057" w:rsidP="002B6E2F">
            <w:pPr>
              <w:widowControl w:val="0"/>
              <w:spacing w:after="0" w:line="240" w:lineRule="auto"/>
              <w:jc w:val="center"/>
              <w:rPr>
                <w:rFonts w:eastAsia="Times New Roman"/>
                <w:b/>
                <w:color w:val="000000"/>
                <w:sz w:val="26"/>
                <w:szCs w:val="26"/>
                <w:lang w:val="en-US"/>
              </w:rPr>
            </w:pPr>
            <w:r w:rsidRPr="00E85057">
              <w:rPr>
                <w:rFonts w:eastAsia="Times New Roman"/>
                <w:b/>
                <w:color w:val="000000"/>
                <w:sz w:val="26"/>
                <w:szCs w:val="26"/>
                <w:lang w:val="en-US"/>
              </w:rPr>
              <w:t>CỘNG HÒA XÃ HỘI CHỦ NGHĨA VIỆT NAM</w:t>
            </w:r>
          </w:p>
          <w:p w:rsidR="00E85057" w:rsidRPr="00E85057" w:rsidRDefault="00E85057" w:rsidP="002B6E2F">
            <w:pPr>
              <w:widowControl w:val="0"/>
              <w:spacing w:after="0" w:line="240" w:lineRule="auto"/>
              <w:jc w:val="center"/>
              <w:rPr>
                <w:rFonts w:eastAsia="Times New Roman"/>
                <w:i/>
                <w:color w:val="000000"/>
                <w:szCs w:val="28"/>
                <w:lang w:val="en-US"/>
              </w:rPr>
            </w:pPr>
            <w:r w:rsidRPr="00E85057">
              <w:rPr>
                <w:rFonts w:eastAsia="Times New Roman"/>
                <w:b/>
                <w:color w:val="000000"/>
                <w:szCs w:val="28"/>
                <w:lang w:val="en-US"/>
              </w:rPr>
              <w:t>Độc lập - Tự do - Hạnh phúc</w:t>
            </w:r>
          </w:p>
          <w:p w:rsidR="00E85057" w:rsidRPr="00E85057" w:rsidRDefault="00E85057" w:rsidP="002B6E2F">
            <w:pPr>
              <w:widowControl w:val="0"/>
              <w:spacing w:after="0" w:line="240" w:lineRule="auto"/>
              <w:jc w:val="center"/>
              <w:rPr>
                <w:rFonts w:eastAsia="Times New Roman"/>
                <w:color w:val="000000"/>
                <w:sz w:val="26"/>
                <w:szCs w:val="26"/>
                <w:lang w:val="en-US"/>
              </w:rPr>
            </w:pPr>
            <w:r w:rsidRPr="003A63B0">
              <w:rPr>
                <w:rFonts w:eastAsia="Times New Roman"/>
                <w:noProof/>
                <w:color w:val="000000"/>
                <w:sz w:val="24"/>
                <w:szCs w:val="24"/>
                <w:lang w:val="en-US"/>
              </w:rPr>
              <mc:AlternateContent>
                <mc:Choice Requires="wps">
                  <w:drawing>
                    <wp:anchor distT="4294967295" distB="4294967295" distL="114300" distR="114300" simplePos="0" relativeHeight="251664384" behindDoc="0" locked="0" layoutInCell="1" allowOverlap="1" wp14:anchorId="1CF4DE29" wp14:editId="78FB7AC5">
                      <wp:simplePos x="0" y="0"/>
                      <wp:positionH relativeFrom="column">
                        <wp:posOffset>726440</wp:posOffset>
                      </wp:positionH>
                      <wp:positionV relativeFrom="paragraph">
                        <wp:posOffset>21589</wp:posOffset>
                      </wp:positionV>
                      <wp:extent cx="2038350" cy="0"/>
                      <wp:effectExtent l="0" t="0" r="19050"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835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56A91FCD" id="_x0000_t32" coordsize="21600,21600" o:spt="32" o:oned="t" path="m,l21600,21600e" filled="f">
                      <v:path arrowok="t" fillok="f" o:connecttype="none"/>
                      <o:lock v:ext="edit" shapetype="t"/>
                    </v:shapetype>
                    <v:shape id="Straight Arrow Connector 8" o:spid="_x0000_s1026" type="#_x0000_t32" style="position:absolute;margin-left:57.2pt;margin-top:1.7pt;width:160.5pt;height:0;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"/>
                  </w:pict>
                </mc:Fallback>
              </mc:AlternateContent>
            </w:r>
          </w:p>
        </w:tc>
      </w:tr>
    </w:tbl>
    <w:p w:rsidR="002B6E2F" w:rsidRPr="002A2F1D" w:rsidRDefault="002B6E2F" w:rsidP="002B6E2F">
      <w:pPr>
        <w:widowControl w:val="0"/>
        <w:spacing w:after="0" w:line="240" w:lineRule="auto"/>
        <w:jc w:val="center"/>
        <w:rPr>
          <w:rFonts w:eastAsia="Times New Roman"/>
          <w:b/>
          <w:color w:val="000000"/>
          <w:sz w:val="4"/>
          <w:szCs w:val="4"/>
          <w:lang w:val="en-US"/>
        </w:rPr>
      </w:pPr>
    </w:p>
    <w:p w:rsidR="00E85057" w:rsidRPr="00E85057" w:rsidRDefault="00E85057" w:rsidP="002A2F1D">
      <w:pPr>
        <w:widowControl w:val="0"/>
        <w:spacing w:before="40" w:after="0" w:line="240" w:lineRule="auto"/>
        <w:jc w:val="center"/>
        <w:rPr>
          <w:rFonts w:eastAsia="Times New Roman"/>
          <w:b/>
          <w:color w:val="000000"/>
          <w:szCs w:val="28"/>
          <w:lang w:val="en-US"/>
        </w:rPr>
      </w:pPr>
      <w:r w:rsidRPr="00E85057">
        <w:rPr>
          <w:rFonts w:eastAsia="Times New Roman"/>
          <w:b/>
          <w:color w:val="000000"/>
          <w:szCs w:val="28"/>
          <w:lang w:val="en-US"/>
        </w:rPr>
        <w:t>KẾ HOẠCH</w:t>
      </w:r>
    </w:p>
    <w:p w:rsidR="002A2F1D" w:rsidRDefault="00E85057" w:rsidP="002A2F1D">
      <w:pPr>
        <w:widowControl w:val="0"/>
        <w:spacing w:before="40" w:after="0" w:line="240" w:lineRule="auto"/>
        <w:jc w:val="center"/>
        <w:rPr>
          <w:rFonts w:eastAsia="Times New Roman"/>
          <w:b/>
          <w:color w:val="000000"/>
          <w:szCs w:val="28"/>
          <w:lang w:val="en"/>
        </w:rPr>
      </w:pPr>
      <w:r w:rsidRPr="00E85057">
        <w:rPr>
          <w:rFonts w:eastAsia="Times New Roman"/>
          <w:b/>
          <w:color w:val="000000"/>
          <w:szCs w:val="28"/>
          <w:lang w:val="en"/>
        </w:rPr>
        <w:t>Triển khai thực hiện</w:t>
      </w:r>
      <w:r w:rsidRPr="00E85057">
        <w:rPr>
          <w:rFonts w:eastAsia="Times New Roman"/>
          <w:color w:val="000000"/>
          <w:sz w:val="24"/>
          <w:szCs w:val="24"/>
          <w:lang w:val="en-US"/>
        </w:rPr>
        <w:t xml:space="preserve"> </w:t>
      </w:r>
      <w:r w:rsidRPr="00E85057">
        <w:rPr>
          <w:rFonts w:eastAsia="Times New Roman"/>
          <w:b/>
          <w:color w:val="000000"/>
          <w:szCs w:val="28"/>
          <w:lang w:val="en"/>
        </w:rPr>
        <w:t>Nghị quyết số 206/2025/QH15 ngày 24</w:t>
      </w:r>
      <w:r w:rsidR="002A2F1D">
        <w:rPr>
          <w:rFonts w:eastAsia="Times New Roman"/>
          <w:b/>
          <w:color w:val="000000"/>
          <w:szCs w:val="28"/>
          <w:lang w:val="en"/>
        </w:rPr>
        <w:t>/</w:t>
      </w:r>
      <w:r w:rsidRPr="00E85057">
        <w:rPr>
          <w:rFonts w:eastAsia="Times New Roman"/>
          <w:b/>
          <w:color w:val="000000"/>
          <w:szCs w:val="28"/>
          <w:lang w:val="en"/>
        </w:rPr>
        <w:t>6</w:t>
      </w:r>
      <w:r w:rsidR="002A2F1D">
        <w:rPr>
          <w:rFonts w:eastAsia="Times New Roman"/>
          <w:b/>
          <w:color w:val="000000"/>
          <w:szCs w:val="28"/>
          <w:lang w:val="en"/>
        </w:rPr>
        <w:t>/</w:t>
      </w:r>
      <w:r w:rsidRPr="00E85057">
        <w:rPr>
          <w:rFonts w:eastAsia="Times New Roman"/>
          <w:b/>
          <w:color w:val="000000"/>
          <w:szCs w:val="28"/>
          <w:lang w:val="en"/>
        </w:rPr>
        <w:t xml:space="preserve">2025 </w:t>
      </w:r>
    </w:p>
    <w:p w:rsidR="002A2F1D" w:rsidRDefault="00E85057" w:rsidP="002A2F1D">
      <w:pPr>
        <w:widowControl w:val="0"/>
        <w:spacing w:before="40" w:after="0" w:line="240" w:lineRule="auto"/>
        <w:jc w:val="center"/>
        <w:rPr>
          <w:rFonts w:eastAsia="Times New Roman"/>
          <w:b/>
          <w:color w:val="000000"/>
          <w:szCs w:val="28"/>
          <w:lang w:val="en"/>
        </w:rPr>
      </w:pPr>
      <w:r w:rsidRPr="00E85057">
        <w:rPr>
          <w:rFonts w:eastAsia="Times New Roman"/>
          <w:b/>
          <w:color w:val="000000"/>
          <w:szCs w:val="28"/>
          <w:lang w:val="en"/>
        </w:rPr>
        <w:t>của Quốc hội về cơ chế đặc biệt xử lý khó khăn, vướng mắc</w:t>
      </w:r>
      <w:r w:rsidR="00CA29D5">
        <w:rPr>
          <w:rFonts w:eastAsia="Times New Roman"/>
          <w:b/>
          <w:color w:val="000000"/>
          <w:szCs w:val="28"/>
          <w:lang w:val="en"/>
        </w:rPr>
        <w:t xml:space="preserve"> </w:t>
      </w:r>
      <w:r w:rsidRPr="00E85057">
        <w:rPr>
          <w:rFonts w:eastAsia="Times New Roman"/>
          <w:b/>
          <w:color w:val="000000"/>
          <w:szCs w:val="28"/>
          <w:lang w:val="en"/>
        </w:rPr>
        <w:t xml:space="preserve">do </w:t>
      </w:r>
    </w:p>
    <w:p w:rsidR="00E85057" w:rsidRDefault="00E85057" w:rsidP="002A2F1D">
      <w:pPr>
        <w:widowControl w:val="0"/>
        <w:spacing w:before="40" w:after="0" w:line="240" w:lineRule="auto"/>
        <w:jc w:val="center"/>
        <w:rPr>
          <w:rFonts w:eastAsia="Courier New"/>
          <w:b/>
          <w:color w:val="000000"/>
          <w:szCs w:val="28"/>
          <w:lang w:val="en-US"/>
        </w:rPr>
      </w:pPr>
      <w:r w:rsidRPr="00E85057">
        <w:rPr>
          <w:rFonts w:eastAsia="Times New Roman"/>
          <w:b/>
          <w:color w:val="000000"/>
          <w:szCs w:val="28"/>
          <w:lang w:val="en"/>
        </w:rPr>
        <w:t xml:space="preserve">quy định của pháp luật </w:t>
      </w:r>
      <w:r w:rsidRPr="00E85057">
        <w:rPr>
          <w:rFonts w:eastAsia="Courier New"/>
          <w:b/>
          <w:color w:val="000000"/>
          <w:szCs w:val="28"/>
          <w:lang w:val="en-US"/>
        </w:rPr>
        <w:t>trên địa bàn tỉnh Sơn La</w:t>
      </w:r>
    </w:p>
    <w:p w:rsidR="002A2F1D" w:rsidRDefault="00E85057" w:rsidP="002A2F1D">
      <w:pPr>
        <w:widowControl w:val="0"/>
        <w:spacing w:before="40" w:after="0" w:line="240" w:lineRule="auto"/>
        <w:jc w:val="center"/>
        <w:rPr>
          <w:rFonts w:eastAsia="Times New Roman"/>
          <w:i/>
          <w:iCs/>
          <w:color w:val="000000"/>
          <w:sz w:val="26"/>
          <w:szCs w:val="26"/>
          <w:lang w:val="en-US"/>
        </w:rPr>
      </w:pPr>
      <w:r w:rsidRPr="002A2F1D">
        <w:rPr>
          <w:rFonts w:eastAsia="Times New Roman"/>
          <w:i/>
          <w:iCs/>
          <w:color w:val="000000"/>
          <w:sz w:val="26"/>
          <w:szCs w:val="26"/>
          <w:lang w:val="en-US"/>
        </w:rPr>
        <w:t>(</w:t>
      </w:r>
      <w:r w:rsidR="002B6E2F" w:rsidRPr="002A2F1D">
        <w:rPr>
          <w:rFonts w:eastAsia="Times New Roman"/>
          <w:i/>
          <w:iCs/>
          <w:color w:val="000000"/>
          <w:sz w:val="26"/>
          <w:szCs w:val="26"/>
          <w:lang w:val="en-US"/>
        </w:rPr>
        <w:t>Ban hành k</w:t>
      </w:r>
      <w:r w:rsidRPr="002A2F1D">
        <w:rPr>
          <w:rFonts w:eastAsia="Times New Roman"/>
          <w:i/>
          <w:iCs/>
          <w:color w:val="000000"/>
          <w:sz w:val="26"/>
          <w:szCs w:val="26"/>
          <w:lang w:val="en-US"/>
        </w:rPr>
        <w:t xml:space="preserve">èm theo Quyết định số </w:t>
      </w:r>
      <w:r w:rsidR="002A2F1D" w:rsidRPr="002A2F1D">
        <w:rPr>
          <w:rFonts w:eastAsia="Times New Roman"/>
          <w:i/>
          <w:iCs/>
          <w:color w:val="000000"/>
          <w:sz w:val="26"/>
          <w:szCs w:val="26"/>
          <w:lang w:val="en-US"/>
        </w:rPr>
        <w:t>2384</w:t>
      </w:r>
      <w:r w:rsidRPr="002A2F1D">
        <w:rPr>
          <w:rFonts w:eastAsia="Times New Roman"/>
          <w:i/>
          <w:iCs/>
          <w:color w:val="000000"/>
          <w:sz w:val="26"/>
          <w:szCs w:val="26"/>
          <w:lang w:val="en-US"/>
        </w:rPr>
        <w:t xml:space="preserve">/QĐ-UBND </w:t>
      </w:r>
    </w:p>
    <w:p w:rsidR="00E85057" w:rsidRPr="002A2F1D" w:rsidRDefault="00E85057" w:rsidP="002A2F1D">
      <w:pPr>
        <w:widowControl w:val="0"/>
        <w:spacing w:before="40" w:after="0" w:line="240" w:lineRule="auto"/>
        <w:jc w:val="center"/>
        <w:rPr>
          <w:rFonts w:eastAsia="Times New Roman"/>
          <w:i/>
          <w:iCs/>
          <w:color w:val="000000"/>
          <w:sz w:val="26"/>
          <w:szCs w:val="26"/>
          <w:lang w:val="en-US"/>
        </w:rPr>
      </w:pPr>
      <w:r w:rsidRPr="002A2F1D">
        <w:rPr>
          <w:rFonts w:eastAsia="Times New Roman"/>
          <w:i/>
          <w:iCs/>
          <w:color w:val="000000"/>
          <w:sz w:val="26"/>
          <w:szCs w:val="26"/>
          <w:lang w:val="en-US"/>
        </w:rPr>
        <w:t xml:space="preserve">ngày </w:t>
      </w:r>
      <w:r w:rsidR="002A2F1D" w:rsidRPr="002A2F1D">
        <w:rPr>
          <w:rFonts w:eastAsia="Times New Roman"/>
          <w:i/>
          <w:iCs/>
          <w:color w:val="000000"/>
          <w:sz w:val="26"/>
          <w:szCs w:val="26"/>
          <w:lang w:val="en-US"/>
        </w:rPr>
        <w:t>20/9/2025</w:t>
      </w:r>
      <w:r w:rsidRPr="002A2F1D">
        <w:rPr>
          <w:rFonts w:eastAsia="Times New Roman"/>
          <w:i/>
          <w:iCs/>
          <w:color w:val="000000"/>
          <w:sz w:val="26"/>
          <w:szCs w:val="26"/>
          <w:lang w:val="en-US"/>
        </w:rPr>
        <w:t xml:space="preserve"> của Chủ tịch </w:t>
      </w:r>
      <w:r w:rsidR="002A2F1D" w:rsidRPr="002A2F1D">
        <w:rPr>
          <w:rFonts w:eastAsia="Times New Roman"/>
          <w:i/>
          <w:iCs/>
          <w:color w:val="000000"/>
          <w:sz w:val="26"/>
          <w:szCs w:val="26"/>
          <w:lang w:val="en-US"/>
        </w:rPr>
        <w:t>UBND</w:t>
      </w:r>
      <w:r w:rsidRPr="002A2F1D">
        <w:rPr>
          <w:rFonts w:eastAsia="Times New Roman"/>
          <w:i/>
          <w:iCs/>
          <w:color w:val="000000"/>
          <w:sz w:val="26"/>
          <w:szCs w:val="26"/>
          <w:lang w:val="en-US"/>
        </w:rPr>
        <w:t xml:space="preserve"> tỉnh)</w:t>
      </w:r>
    </w:p>
    <w:p w:rsidR="00E85057" w:rsidRPr="00E85057" w:rsidRDefault="00E85057" w:rsidP="002B6E2F">
      <w:pPr>
        <w:widowControl w:val="0"/>
        <w:spacing w:after="0" w:line="240" w:lineRule="auto"/>
        <w:jc w:val="center"/>
        <w:rPr>
          <w:rFonts w:eastAsia="Times New Roman"/>
          <w:b/>
          <w:color w:val="000000"/>
          <w:szCs w:val="28"/>
          <w:lang w:val="en-US"/>
        </w:rPr>
      </w:pPr>
      <w:r w:rsidRPr="003A63B0">
        <w:rPr>
          <w:rFonts w:eastAsia="Times New Roman"/>
          <w:noProof/>
          <w:color w:val="000000"/>
          <w:szCs w:val="28"/>
          <w:lang w:val="en-US"/>
        </w:rPr>
        <mc:AlternateContent>
          <mc:Choice Requires="wps">
            <w:drawing>
              <wp:anchor distT="4294967295" distB="4294967295" distL="114300" distR="114300" simplePos="0" relativeHeight="251662336" behindDoc="0" locked="0" layoutInCell="1" allowOverlap="1" wp14:anchorId="62A1DA64" wp14:editId="76440DDC">
                <wp:simplePos x="0" y="0"/>
                <wp:positionH relativeFrom="margin">
                  <wp:align>center</wp:align>
                </wp:positionH>
                <wp:positionV relativeFrom="paragraph">
                  <wp:posOffset>50800</wp:posOffset>
                </wp:positionV>
                <wp:extent cx="1323975" cy="0"/>
                <wp:effectExtent l="0" t="0" r="952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23975" cy="0"/>
                        </a:xfrm>
                        <a:prstGeom prst="line">
                          <a:avLst/>
                        </a:prstGeom>
                        <a:noFill/>
                        <a:ln w="6350" cap="flat" cmpd="sng" algn="ctr">
                          <a:solidFill>
                            <a:schemeClr val="tx1"/>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E1ED22F" id="Straight Connector 7" o:spid="_x0000_s1026" style="position:absolute;z-index:25166233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4pt" to="104.2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" strokecolor="black [3213]" strokeweight=".5pt">
                <v:stroke joinstyle="miter"/>
                <o:lock v:ext="edit" shapetype="f"/>
                <w10:wrap anchorx="margin"/>
              </v:line>
            </w:pict>
          </mc:Fallback>
        </mc:AlternateContent>
      </w:r>
    </w:p>
    <w:p w:rsidR="00E85057" w:rsidRPr="00E85057" w:rsidRDefault="00E85057" w:rsidP="002B6E2F">
      <w:pPr>
        <w:widowControl w:val="0"/>
        <w:spacing w:before="120" w:after="0" w:line="240" w:lineRule="auto"/>
        <w:ind w:firstLine="567"/>
        <w:jc w:val="both"/>
        <w:rPr>
          <w:rFonts w:eastAsia="Times New Roman"/>
          <w:b/>
          <w:bCs/>
          <w:color w:val="000000"/>
          <w:szCs w:val="28"/>
          <w:lang w:val="en-US"/>
        </w:rPr>
      </w:pPr>
    </w:p>
    <w:p w:rsidR="00E85057" w:rsidRPr="002A2F1D" w:rsidRDefault="00E85057" w:rsidP="002A2F1D">
      <w:pPr>
        <w:widowControl w:val="0"/>
        <w:spacing w:before="120" w:after="0" w:line="240" w:lineRule="auto"/>
        <w:ind w:firstLine="720"/>
        <w:jc w:val="both"/>
        <w:rPr>
          <w:rFonts w:eastAsia="Times New Roman"/>
          <w:b/>
          <w:bCs/>
          <w:color w:val="000000"/>
          <w:szCs w:val="28"/>
          <w:lang w:val="en-US"/>
        </w:rPr>
      </w:pPr>
      <w:r w:rsidRPr="002A2F1D">
        <w:rPr>
          <w:rFonts w:eastAsia="Times New Roman"/>
          <w:b/>
          <w:bCs/>
          <w:color w:val="000000"/>
          <w:szCs w:val="28"/>
          <w:lang w:val="en-US"/>
        </w:rPr>
        <w:t>I. MỤC ĐÍCH, YÊU CẦU</w:t>
      </w:r>
    </w:p>
    <w:p w:rsidR="00E85057" w:rsidRPr="002A2F1D" w:rsidRDefault="00E85057" w:rsidP="002A2F1D">
      <w:pPr>
        <w:widowControl w:val="0"/>
        <w:spacing w:before="120" w:after="0" w:line="240" w:lineRule="auto"/>
        <w:ind w:firstLine="720"/>
        <w:jc w:val="both"/>
        <w:rPr>
          <w:rFonts w:eastAsia="Times New Roman"/>
          <w:b/>
          <w:bCs/>
          <w:color w:val="000000"/>
          <w:szCs w:val="28"/>
          <w:lang w:val="en-US"/>
        </w:rPr>
      </w:pPr>
      <w:r w:rsidRPr="002A2F1D">
        <w:rPr>
          <w:rFonts w:eastAsia="Times New Roman"/>
          <w:b/>
          <w:bCs/>
          <w:color w:val="000000"/>
          <w:szCs w:val="28"/>
          <w:lang w:val="en-US"/>
        </w:rPr>
        <w:t>1. Mục đích</w:t>
      </w:r>
    </w:p>
    <w:p w:rsidR="00E85057" w:rsidRPr="002A2F1D" w:rsidRDefault="00E85057" w:rsidP="002A2F1D">
      <w:pPr>
        <w:widowControl w:val="0"/>
        <w:spacing w:before="120" w:after="0" w:line="240" w:lineRule="auto"/>
        <w:ind w:firstLine="720"/>
        <w:jc w:val="both"/>
        <w:rPr>
          <w:rFonts w:eastAsia="Times New Roman"/>
          <w:bCs/>
          <w:color w:val="000000"/>
          <w:szCs w:val="28"/>
          <w:lang w:val="en-US"/>
        </w:rPr>
      </w:pPr>
      <w:r w:rsidRPr="002A2F1D">
        <w:rPr>
          <w:rFonts w:eastAsia="Times New Roman"/>
          <w:bCs/>
          <w:color w:val="000000"/>
          <w:szCs w:val="28"/>
          <w:lang w:val="en-US"/>
        </w:rPr>
        <w:t xml:space="preserve">Triển khai thi hành đồng bộ, thống nhất, kịp thời, hiệu quả Nghị quyết số 206/2025/QH15 </w:t>
      </w:r>
      <w:r w:rsidR="002D395C" w:rsidRPr="002A2F1D">
        <w:rPr>
          <w:rFonts w:eastAsia="Times New Roman"/>
          <w:bCs/>
          <w:color w:val="000000"/>
          <w:szCs w:val="28"/>
          <w:lang w:val="en-US"/>
        </w:rPr>
        <w:t xml:space="preserve">ngày 24 tháng 6 năm 2025 của Quốc hội </w:t>
      </w:r>
      <w:r w:rsidRPr="002A2F1D">
        <w:rPr>
          <w:rFonts w:eastAsia="Times New Roman"/>
          <w:bCs/>
          <w:color w:val="000000"/>
          <w:szCs w:val="28"/>
          <w:lang w:val="en-US"/>
        </w:rPr>
        <w:t xml:space="preserve">và Quyết định số 1785/QĐ-TTg </w:t>
      </w:r>
      <w:r w:rsidR="002D395C" w:rsidRPr="002A2F1D">
        <w:rPr>
          <w:rFonts w:eastAsia="Times New Roman"/>
          <w:bCs/>
          <w:color w:val="000000"/>
          <w:szCs w:val="28"/>
          <w:lang w:val="en-US"/>
        </w:rPr>
        <w:t xml:space="preserve"> ngày 19 tháng 8 năm 2025 của Thủ tướng Chính phủ </w:t>
      </w:r>
      <w:r w:rsidRPr="002A2F1D">
        <w:rPr>
          <w:rFonts w:eastAsia="Times New Roman"/>
          <w:bCs/>
          <w:color w:val="000000"/>
          <w:szCs w:val="28"/>
          <w:lang w:val="en-US"/>
        </w:rPr>
        <w:t>trên phạm vi toàn tỉnh; kịp thời tháo gỡ các khó khăn, vướng mắc phát sinh trong thực tiễn do quy định của pháp luật, góp phần thúc đẩy phát triển kinh tế - xã hội trên địa bàn tỉnh, bảo đảm phù hợp với Nghị quyết số 66-NQ/TW ngày 30 tháng 4 năm 2025 của Bộ Chính trị về đổi mới công tác xây dựng và thi hành pháp luật đáp ứng yêu cầu phát triển đất nước trong kỷ nguyên mới.</w:t>
      </w:r>
    </w:p>
    <w:p w:rsidR="00E85057" w:rsidRPr="002A2F1D" w:rsidRDefault="00E85057" w:rsidP="002A2F1D">
      <w:pPr>
        <w:widowControl w:val="0"/>
        <w:spacing w:before="120" w:after="0" w:line="240" w:lineRule="auto"/>
        <w:ind w:firstLine="720"/>
        <w:jc w:val="both"/>
        <w:rPr>
          <w:rFonts w:eastAsia="Times New Roman"/>
          <w:b/>
          <w:bCs/>
          <w:color w:val="000000"/>
          <w:szCs w:val="28"/>
          <w:lang w:val="en-US"/>
        </w:rPr>
      </w:pPr>
      <w:r w:rsidRPr="002A2F1D">
        <w:rPr>
          <w:rFonts w:eastAsia="Times New Roman"/>
          <w:b/>
          <w:bCs/>
          <w:color w:val="000000"/>
          <w:szCs w:val="28"/>
          <w:lang w:val="en-US"/>
        </w:rPr>
        <w:t>2. Yêu cầu</w:t>
      </w:r>
    </w:p>
    <w:p w:rsidR="00E85057" w:rsidRPr="002A2F1D" w:rsidRDefault="00E85057" w:rsidP="002A2F1D">
      <w:pPr>
        <w:widowControl w:val="0"/>
        <w:spacing w:before="120" w:after="0" w:line="240" w:lineRule="auto"/>
        <w:ind w:firstLine="720"/>
        <w:jc w:val="both"/>
        <w:rPr>
          <w:rFonts w:eastAsia="Times New Roman"/>
          <w:bCs/>
          <w:color w:val="000000"/>
          <w:szCs w:val="28"/>
          <w:lang w:val="en-US"/>
        </w:rPr>
      </w:pPr>
      <w:r w:rsidRPr="002A2F1D">
        <w:rPr>
          <w:rFonts w:eastAsia="Times New Roman"/>
          <w:bCs/>
          <w:color w:val="000000"/>
          <w:szCs w:val="28"/>
          <w:lang w:val="en-US"/>
        </w:rPr>
        <w:t>- Xác định rõ trách nhiệm, phân công nhiệm vụ cụ thể cho các sở, ban, ngành, địa phương và các cơ quan, tổ chức có liên quan trong việc triển khai thi hành Nghị quyết số 206/2025/QH15</w:t>
      </w:r>
      <w:r w:rsidRPr="002A2F1D">
        <w:rPr>
          <w:rFonts w:eastAsia="Times New Roman"/>
          <w:color w:val="000000"/>
          <w:szCs w:val="28"/>
          <w:lang w:val="en-US"/>
        </w:rPr>
        <w:t xml:space="preserve"> </w:t>
      </w:r>
      <w:r w:rsidRPr="002A2F1D">
        <w:rPr>
          <w:rFonts w:eastAsia="Times New Roman"/>
          <w:bCs/>
          <w:color w:val="000000"/>
          <w:szCs w:val="28"/>
          <w:lang w:val="en-US"/>
        </w:rPr>
        <w:t>và Quyết định số 1785/QĐ-TTg; bám sát mục tiêu, yêu cầu triển khai thi hành Nghị quyết số 66-NQ/TW.</w:t>
      </w:r>
    </w:p>
    <w:p w:rsidR="00E85057" w:rsidRPr="002A2F1D" w:rsidRDefault="00E85057" w:rsidP="002A2F1D">
      <w:pPr>
        <w:widowControl w:val="0"/>
        <w:spacing w:before="120" w:after="0" w:line="240" w:lineRule="auto"/>
        <w:ind w:firstLine="720"/>
        <w:jc w:val="both"/>
        <w:rPr>
          <w:rFonts w:eastAsia="Times New Roman"/>
          <w:bCs/>
          <w:color w:val="000000"/>
          <w:szCs w:val="28"/>
          <w:lang w:val="en-US"/>
        </w:rPr>
      </w:pPr>
      <w:r w:rsidRPr="002A2F1D">
        <w:rPr>
          <w:rFonts w:eastAsia="Times New Roman"/>
          <w:bCs/>
          <w:color w:val="000000"/>
          <w:szCs w:val="28"/>
          <w:lang w:val="en-US"/>
        </w:rPr>
        <w:t>- Bảo đảm sự phối hợp chặt chẽ, thường xuyên, hiệu quả giữa các Sở, ban, ngành, UBND cấp xã  và các cơ quan, tổ chức có liên quan trong việc triển khai thi hành Nghị quyết</w:t>
      </w:r>
      <w:r w:rsidRPr="002A2F1D">
        <w:rPr>
          <w:rFonts w:eastAsia="Times New Roman"/>
          <w:color w:val="000000"/>
          <w:szCs w:val="28"/>
          <w:lang w:val="en-US"/>
        </w:rPr>
        <w:t xml:space="preserve"> </w:t>
      </w:r>
      <w:r w:rsidRPr="002A2F1D">
        <w:rPr>
          <w:rFonts w:eastAsia="Times New Roman"/>
          <w:bCs/>
          <w:color w:val="000000"/>
          <w:szCs w:val="28"/>
          <w:lang w:val="en-US"/>
        </w:rPr>
        <w:t>số 206/2025/QH15</w:t>
      </w:r>
      <w:r w:rsidRPr="002A2F1D">
        <w:rPr>
          <w:rFonts w:eastAsia="Times New Roman"/>
          <w:color w:val="000000"/>
          <w:szCs w:val="28"/>
          <w:lang w:val="en-US"/>
        </w:rPr>
        <w:t xml:space="preserve"> </w:t>
      </w:r>
      <w:r w:rsidRPr="002A2F1D">
        <w:rPr>
          <w:rFonts w:eastAsia="Times New Roman"/>
          <w:bCs/>
          <w:color w:val="000000"/>
          <w:szCs w:val="28"/>
          <w:lang w:val="en-US"/>
        </w:rPr>
        <w:t>và Quyết định số 1785/QĐ-TTg.</w:t>
      </w:r>
    </w:p>
    <w:p w:rsidR="00E85057" w:rsidRPr="002A2F1D" w:rsidRDefault="00E85057" w:rsidP="002A2F1D">
      <w:pPr>
        <w:widowControl w:val="0"/>
        <w:spacing w:before="120" w:after="0" w:line="240" w:lineRule="auto"/>
        <w:ind w:firstLine="720"/>
        <w:jc w:val="both"/>
        <w:rPr>
          <w:rFonts w:eastAsia="Times New Roman"/>
          <w:bCs/>
          <w:color w:val="000000"/>
          <w:szCs w:val="28"/>
          <w:lang w:val="en-US"/>
        </w:rPr>
      </w:pPr>
      <w:r w:rsidRPr="002A2F1D">
        <w:rPr>
          <w:rFonts w:eastAsia="Times New Roman"/>
          <w:bCs/>
          <w:color w:val="000000"/>
          <w:szCs w:val="28"/>
          <w:lang w:val="en-US"/>
        </w:rPr>
        <w:t>- Thường xuyên kiểm tra, đôn đốc, hướng dẫn, kịp thời giải quyết những khó khăn, vướng mắc trong quá trình tổ chức thực hiện Nghị quyết số 206/2025/QH15 và Quyết định số 1785/QĐ-TTg.</w:t>
      </w:r>
    </w:p>
    <w:p w:rsidR="00E85057" w:rsidRPr="002A2F1D" w:rsidRDefault="00E85057" w:rsidP="002A2F1D">
      <w:pPr>
        <w:widowControl w:val="0"/>
        <w:spacing w:before="120" w:after="0" w:line="240" w:lineRule="auto"/>
        <w:ind w:firstLine="720"/>
        <w:jc w:val="both"/>
        <w:rPr>
          <w:rFonts w:eastAsia="Times New Roman"/>
          <w:bCs/>
          <w:color w:val="000000"/>
          <w:szCs w:val="28"/>
          <w:lang w:val="en-US"/>
        </w:rPr>
      </w:pPr>
      <w:r w:rsidRPr="002A2F1D">
        <w:rPr>
          <w:rFonts w:eastAsia="Times New Roman"/>
          <w:bCs/>
          <w:color w:val="000000"/>
          <w:szCs w:val="28"/>
          <w:lang w:val="en-US"/>
        </w:rPr>
        <w:t xml:space="preserve">- Thủ trưởng các sở, ban, ngành; Chủ tịch </w:t>
      </w:r>
      <w:r w:rsidR="00113680">
        <w:rPr>
          <w:rFonts w:eastAsia="Times New Roman"/>
          <w:bCs/>
          <w:color w:val="000000"/>
          <w:szCs w:val="28"/>
          <w:lang w:val="en-US"/>
        </w:rPr>
        <w:t>UBND</w:t>
      </w:r>
      <w:r w:rsidRPr="002A2F1D">
        <w:rPr>
          <w:rFonts w:eastAsia="Times New Roman"/>
          <w:bCs/>
          <w:color w:val="000000"/>
          <w:szCs w:val="28"/>
          <w:lang w:val="en-US"/>
        </w:rPr>
        <w:t xml:space="preserve"> các xã, phường chủ động triển khai thực hiện Kế hoạch theo đúng tiến độ, bảo đảm chất lượng, hiệu quả, tránh lãng phí.</w:t>
      </w:r>
    </w:p>
    <w:p w:rsidR="00E85057" w:rsidRPr="002A2F1D" w:rsidRDefault="00E85057" w:rsidP="002A2F1D">
      <w:pPr>
        <w:widowControl w:val="0"/>
        <w:spacing w:before="120" w:after="0" w:line="240" w:lineRule="auto"/>
        <w:ind w:firstLine="720"/>
        <w:jc w:val="both"/>
        <w:rPr>
          <w:rFonts w:eastAsia="Times New Roman"/>
          <w:b/>
          <w:bCs/>
          <w:color w:val="000000"/>
          <w:szCs w:val="28"/>
          <w:lang w:val="en-US"/>
        </w:rPr>
      </w:pPr>
      <w:r w:rsidRPr="002A2F1D">
        <w:rPr>
          <w:rFonts w:eastAsia="Times New Roman"/>
          <w:b/>
          <w:bCs/>
          <w:color w:val="000000"/>
          <w:szCs w:val="28"/>
          <w:lang w:val="en-US"/>
        </w:rPr>
        <w:t>II. NỘI DUNG KẾ HOẠCH</w:t>
      </w:r>
    </w:p>
    <w:p w:rsidR="00E85057" w:rsidRPr="009F261A" w:rsidRDefault="00E85057" w:rsidP="002A2F1D">
      <w:pPr>
        <w:widowControl w:val="0"/>
        <w:spacing w:before="120" w:after="0" w:line="240" w:lineRule="auto"/>
        <w:ind w:firstLine="720"/>
        <w:jc w:val="both"/>
        <w:rPr>
          <w:rFonts w:eastAsia="Times New Roman"/>
          <w:color w:val="000000"/>
          <w:szCs w:val="28"/>
          <w:lang w:val="en-US"/>
        </w:rPr>
      </w:pPr>
      <w:r w:rsidRPr="009F261A">
        <w:rPr>
          <w:rFonts w:eastAsia="Times New Roman"/>
          <w:color w:val="000000"/>
          <w:szCs w:val="28"/>
          <w:lang w:val="en-US"/>
        </w:rPr>
        <w:t xml:space="preserve">1. Tổ chức quán triệt, truyền thông về Nghị quyết số 206/2025/QH15 </w:t>
      </w:r>
    </w:p>
    <w:p w:rsidR="00E85057" w:rsidRPr="004A28A9" w:rsidRDefault="00E85057" w:rsidP="002A2F1D">
      <w:pPr>
        <w:widowControl w:val="0"/>
        <w:spacing w:before="120" w:after="0" w:line="240" w:lineRule="auto"/>
        <w:ind w:firstLine="720"/>
        <w:jc w:val="both"/>
        <w:rPr>
          <w:rFonts w:eastAsia="Times New Roman"/>
          <w:bCs/>
          <w:i/>
          <w:iCs/>
          <w:color w:val="000000"/>
          <w:szCs w:val="28"/>
          <w:lang w:val="en-US"/>
        </w:rPr>
      </w:pPr>
      <w:r w:rsidRPr="002A2F1D">
        <w:rPr>
          <w:rFonts w:eastAsia="Times New Roman"/>
          <w:bCs/>
          <w:color w:val="000000"/>
          <w:szCs w:val="28"/>
          <w:lang w:val="en-US"/>
        </w:rPr>
        <w:t xml:space="preserve">Tổ chức quán triệt sâu rộng nội dung của Nghị quyết đến toàn thể cán bộ, công chức, viên chức và Nhân dân, đặc biệt là các đối tượng chịu tác động trực tiếp của Nghị quyết. Tuyên truyền về ý nghĩa, tầm quan trọng của Nghị quyết trong việc tháo gỡ khó khăn, vướng mắc, thúc đẩy phát triển kinh tế - xã hội bằng các hình thức trực tiếp (tổ chức hội nghị) hoặc gián tiếp </w:t>
      </w:r>
      <w:r w:rsidRPr="004A28A9">
        <w:rPr>
          <w:rFonts w:eastAsia="Times New Roman"/>
          <w:bCs/>
          <w:i/>
          <w:iCs/>
          <w:color w:val="000000"/>
          <w:szCs w:val="28"/>
          <w:lang w:val="en-US"/>
        </w:rPr>
        <w:t>(thông qua cấp phát, đăng tải tài liệu do Bộ Tư pháp biên soạn).</w:t>
      </w:r>
    </w:p>
    <w:p w:rsidR="00E85057" w:rsidRPr="002A2F1D" w:rsidRDefault="00E85057" w:rsidP="002A2F1D">
      <w:pPr>
        <w:widowControl w:val="0"/>
        <w:spacing w:before="120" w:after="0" w:line="240" w:lineRule="auto"/>
        <w:ind w:firstLine="720"/>
        <w:jc w:val="both"/>
        <w:rPr>
          <w:rFonts w:eastAsia="Times New Roman"/>
          <w:bCs/>
          <w:color w:val="000000"/>
          <w:szCs w:val="28"/>
          <w:lang w:val="en-US"/>
        </w:rPr>
      </w:pPr>
      <w:r w:rsidRPr="002A2F1D">
        <w:rPr>
          <w:rFonts w:eastAsia="Times New Roman"/>
          <w:bCs/>
          <w:color w:val="000000"/>
          <w:szCs w:val="28"/>
          <w:lang w:val="en-US"/>
        </w:rPr>
        <w:t>- Cơ quan chủ trì: Sở Tư pháp.</w:t>
      </w:r>
    </w:p>
    <w:p w:rsidR="00E85057" w:rsidRPr="002A2F1D" w:rsidRDefault="00E85057" w:rsidP="002A2F1D">
      <w:pPr>
        <w:widowControl w:val="0"/>
        <w:spacing w:before="120" w:after="0" w:line="240" w:lineRule="auto"/>
        <w:ind w:firstLine="720"/>
        <w:jc w:val="both"/>
        <w:rPr>
          <w:rFonts w:eastAsia="Times New Roman"/>
          <w:bCs/>
          <w:color w:val="000000"/>
          <w:szCs w:val="28"/>
          <w:lang w:val="en-US"/>
        </w:rPr>
      </w:pPr>
      <w:r w:rsidRPr="002A2F1D">
        <w:rPr>
          <w:rFonts w:eastAsia="Times New Roman"/>
          <w:bCs/>
          <w:color w:val="000000"/>
          <w:szCs w:val="28"/>
          <w:lang w:val="en-US"/>
        </w:rPr>
        <w:t>- Cơ quan phối hợp: Các sở, ban, ngành, cơ quan, tổ chức có liên quan.</w:t>
      </w:r>
    </w:p>
    <w:p w:rsidR="002D395C" w:rsidRPr="004A28A9" w:rsidRDefault="00E85057" w:rsidP="002A2F1D">
      <w:pPr>
        <w:widowControl w:val="0"/>
        <w:spacing w:before="120" w:after="0" w:line="240" w:lineRule="auto"/>
        <w:ind w:firstLine="720"/>
        <w:jc w:val="both"/>
        <w:rPr>
          <w:rFonts w:eastAsia="Times New Roman"/>
          <w:bCs/>
          <w:color w:val="000000"/>
          <w:spacing w:val="-10"/>
          <w:szCs w:val="28"/>
          <w:lang w:val="en-US"/>
        </w:rPr>
      </w:pPr>
      <w:r w:rsidRPr="004A28A9">
        <w:rPr>
          <w:rFonts w:eastAsia="Times New Roman"/>
          <w:bCs/>
          <w:color w:val="000000"/>
          <w:spacing w:val="-10"/>
          <w:szCs w:val="28"/>
          <w:lang w:val="en-US"/>
        </w:rPr>
        <w:t xml:space="preserve">- Thời gian thực hiện: </w:t>
      </w:r>
      <w:r w:rsidR="002D395C" w:rsidRPr="004A28A9">
        <w:rPr>
          <w:rFonts w:eastAsia="Times New Roman"/>
          <w:bCs/>
          <w:color w:val="000000"/>
          <w:spacing w:val="-10"/>
          <w:szCs w:val="28"/>
          <w:lang w:val="en-US"/>
        </w:rPr>
        <w:t>Từ Quý II</w:t>
      </w:r>
      <w:r w:rsidR="004A28A9" w:rsidRPr="004A28A9">
        <w:rPr>
          <w:rFonts w:eastAsia="Times New Roman"/>
          <w:bCs/>
          <w:color w:val="000000"/>
          <w:spacing w:val="-10"/>
          <w:szCs w:val="28"/>
          <w:lang w:val="en-US"/>
        </w:rPr>
        <w:t xml:space="preserve"> năm </w:t>
      </w:r>
      <w:r w:rsidR="002D395C" w:rsidRPr="004A28A9">
        <w:rPr>
          <w:rFonts w:eastAsia="Times New Roman"/>
          <w:bCs/>
          <w:color w:val="000000"/>
          <w:spacing w:val="-10"/>
          <w:szCs w:val="28"/>
          <w:lang w:val="en-US"/>
        </w:rPr>
        <w:t>2025 đến hết ngày 28</w:t>
      </w:r>
      <w:r w:rsidR="004A28A9" w:rsidRPr="004A28A9">
        <w:rPr>
          <w:rFonts w:eastAsia="Times New Roman"/>
          <w:bCs/>
          <w:color w:val="000000"/>
          <w:spacing w:val="-10"/>
          <w:szCs w:val="28"/>
          <w:lang w:val="en-US"/>
        </w:rPr>
        <w:t xml:space="preserve"> tháng </w:t>
      </w:r>
      <w:r w:rsidR="002D395C" w:rsidRPr="004A28A9">
        <w:rPr>
          <w:rFonts w:eastAsia="Times New Roman"/>
          <w:bCs/>
          <w:color w:val="000000"/>
          <w:spacing w:val="-10"/>
          <w:szCs w:val="28"/>
          <w:lang w:val="en-US"/>
        </w:rPr>
        <w:t>02</w:t>
      </w:r>
      <w:r w:rsidR="004A28A9" w:rsidRPr="004A28A9">
        <w:rPr>
          <w:rFonts w:eastAsia="Times New Roman"/>
          <w:bCs/>
          <w:color w:val="000000"/>
          <w:spacing w:val="-10"/>
          <w:szCs w:val="28"/>
          <w:lang w:val="en-US"/>
        </w:rPr>
        <w:t xml:space="preserve"> năm </w:t>
      </w:r>
      <w:r w:rsidR="002D395C" w:rsidRPr="004A28A9">
        <w:rPr>
          <w:rFonts w:eastAsia="Times New Roman"/>
          <w:bCs/>
          <w:color w:val="000000"/>
          <w:spacing w:val="-10"/>
          <w:szCs w:val="28"/>
          <w:lang w:val="en-US"/>
        </w:rPr>
        <w:t>2027.</w:t>
      </w:r>
    </w:p>
    <w:p w:rsidR="00E85057" w:rsidRPr="002A2F1D" w:rsidRDefault="00E85057" w:rsidP="002A2F1D">
      <w:pPr>
        <w:widowControl w:val="0"/>
        <w:spacing w:before="120" w:after="0" w:line="240" w:lineRule="auto"/>
        <w:ind w:firstLine="720"/>
        <w:jc w:val="both"/>
        <w:rPr>
          <w:rFonts w:eastAsia="Times New Roman"/>
          <w:bCs/>
          <w:color w:val="000000"/>
          <w:szCs w:val="28"/>
          <w:lang w:val="en-US"/>
        </w:rPr>
      </w:pPr>
      <w:r w:rsidRPr="002A2F1D">
        <w:rPr>
          <w:rFonts w:eastAsia="Times New Roman"/>
          <w:bCs/>
          <w:color w:val="000000"/>
          <w:szCs w:val="28"/>
          <w:lang w:val="en-US"/>
        </w:rPr>
        <w:t>- Kết quả: Hội nghị, hội thảo, tọa đàm; cấp phát, đăng tải tài liệu phổ biến, tài liệu truyền thông.</w:t>
      </w:r>
    </w:p>
    <w:p w:rsidR="00E85057" w:rsidRPr="009F261A" w:rsidRDefault="00E85057" w:rsidP="002A2F1D">
      <w:pPr>
        <w:widowControl w:val="0"/>
        <w:spacing w:before="120" w:after="0" w:line="240" w:lineRule="auto"/>
        <w:ind w:firstLine="720"/>
        <w:jc w:val="both"/>
        <w:rPr>
          <w:rFonts w:eastAsia="Times New Roman"/>
          <w:color w:val="000000"/>
          <w:szCs w:val="28"/>
          <w:lang w:val="en-US"/>
        </w:rPr>
      </w:pPr>
      <w:r w:rsidRPr="009F261A">
        <w:rPr>
          <w:rFonts w:eastAsia="Times New Roman"/>
          <w:color w:val="000000"/>
          <w:spacing w:val="-4"/>
          <w:szCs w:val="28"/>
          <w:lang w:val="en-US"/>
        </w:rPr>
        <w:t xml:space="preserve">2. Theo dõi, hướng dẫn, đôn đốc các sở, ban, ngành, </w:t>
      </w:r>
      <w:r w:rsidR="009F261A" w:rsidRPr="009F261A">
        <w:rPr>
          <w:rFonts w:eastAsia="Times New Roman"/>
          <w:color w:val="000000"/>
          <w:spacing w:val="-4"/>
          <w:szCs w:val="28"/>
          <w:lang w:val="en-US"/>
        </w:rPr>
        <w:t>UBND</w:t>
      </w:r>
      <w:r w:rsidRPr="009F261A">
        <w:rPr>
          <w:rFonts w:eastAsia="Times New Roman"/>
          <w:color w:val="000000"/>
          <w:spacing w:val="-4"/>
          <w:szCs w:val="28"/>
          <w:lang w:val="en-US"/>
        </w:rPr>
        <w:t xml:space="preserve"> các xã, phường</w:t>
      </w:r>
      <w:r w:rsidRPr="009F261A">
        <w:rPr>
          <w:rFonts w:eastAsia="Times New Roman"/>
          <w:color w:val="000000"/>
          <w:szCs w:val="28"/>
          <w:lang w:val="en-US"/>
        </w:rPr>
        <w:t xml:space="preserve"> triển khai Nghị quyết</w:t>
      </w:r>
    </w:p>
    <w:p w:rsidR="00E85057" w:rsidRPr="002A2F1D" w:rsidRDefault="00E85057" w:rsidP="002A2F1D">
      <w:pPr>
        <w:widowControl w:val="0"/>
        <w:spacing w:before="120" w:after="0" w:line="240" w:lineRule="auto"/>
        <w:ind w:firstLine="720"/>
        <w:jc w:val="both"/>
        <w:rPr>
          <w:rFonts w:eastAsia="Times New Roman"/>
          <w:bCs/>
          <w:color w:val="000000"/>
          <w:szCs w:val="28"/>
          <w:lang w:val="en-US"/>
        </w:rPr>
      </w:pPr>
      <w:r w:rsidRPr="002A2F1D">
        <w:rPr>
          <w:rFonts w:eastAsia="Times New Roman"/>
          <w:bCs/>
          <w:color w:val="000000"/>
          <w:szCs w:val="28"/>
          <w:lang w:val="en-US"/>
        </w:rPr>
        <w:t>a) Cơ quan chủ trì: Sở Tư pháp.</w:t>
      </w:r>
    </w:p>
    <w:p w:rsidR="00E85057" w:rsidRPr="002A2F1D" w:rsidRDefault="00E85057" w:rsidP="002A2F1D">
      <w:pPr>
        <w:widowControl w:val="0"/>
        <w:spacing w:before="120" w:after="0" w:line="240" w:lineRule="auto"/>
        <w:ind w:firstLine="720"/>
        <w:jc w:val="both"/>
        <w:rPr>
          <w:rFonts w:eastAsia="Times New Roman"/>
          <w:bCs/>
          <w:color w:val="000000"/>
          <w:szCs w:val="28"/>
          <w:lang w:val="en-US"/>
        </w:rPr>
      </w:pPr>
      <w:r w:rsidRPr="002A2F1D">
        <w:rPr>
          <w:rFonts w:eastAsia="Times New Roman"/>
          <w:bCs/>
          <w:color w:val="000000"/>
          <w:szCs w:val="28"/>
          <w:lang w:val="en-US"/>
        </w:rPr>
        <w:t>b) Cơ quan phối hợp: Các sở, ban, ngành</w:t>
      </w:r>
      <w:r w:rsidR="002D395C" w:rsidRPr="002A2F1D">
        <w:rPr>
          <w:rFonts w:eastAsia="Times New Roman"/>
          <w:color w:val="000000"/>
          <w:szCs w:val="28"/>
          <w:lang w:val="en-US"/>
        </w:rPr>
        <w:t>;</w:t>
      </w:r>
      <w:r w:rsidRPr="002A2F1D">
        <w:rPr>
          <w:rFonts w:eastAsia="Times New Roman"/>
          <w:color w:val="000000"/>
          <w:szCs w:val="28"/>
          <w:lang w:val="en-US"/>
        </w:rPr>
        <w:t xml:space="preserve"> </w:t>
      </w:r>
      <w:r w:rsidR="007E06F3" w:rsidRPr="002A2F1D">
        <w:rPr>
          <w:rFonts w:eastAsia="Times New Roman"/>
          <w:bCs/>
          <w:color w:val="000000"/>
          <w:szCs w:val="28"/>
          <w:lang w:val="en-US"/>
        </w:rPr>
        <w:t>UBND</w:t>
      </w:r>
      <w:r w:rsidRPr="002A2F1D">
        <w:rPr>
          <w:rFonts w:eastAsia="Times New Roman"/>
          <w:bCs/>
          <w:color w:val="000000"/>
          <w:szCs w:val="28"/>
          <w:lang w:val="en-US"/>
        </w:rPr>
        <w:t xml:space="preserve"> các xã, phường.</w:t>
      </w:r>
    </w:p>
    <w:p w:rsidR="00E85057" w:rsidRPr="002A2F1D" w:rsidRDefault="002B6E2F" w:rsidP="002A2F1D">
      <w:pPr>
        <w:widowControl w:val="0"/>
        <w:spacing w:before="120" w:after="0" w:line="240" w:lineRule="auto"/>
        <w:ind w:firstLine="720"/>
        <w:jc w:val="both"/>
        <w:rPr>
          <w:rFonts w:eastAsia="Times New Roman"/>
          <w:bCs/>
          <w:color w:val="000000"/>
          <w:szCs w:val="28"/>
          <w:lang w:val="en-US"/>
        </w:rPr>
      </w:pPr>
      <w:r w:rsidRPr="002A2F1D">
        <w:rPr>
          <w:rFonts w:eastAsia="Times New Roman"/>
          <w:bCs/>
          <w:color w:val="000000"/>
          <w:szCs w:val="28"/>
          <w:lang w:val="en-US"/>
        </w:rPr>
        <w:t xml:space="preserve">c) Thời gian thực hiện: </w:t>
      </w:r>
      <w:r w:rsidR="002D395C" w:rsidRPr="002A2F1D">
        <w:rPr>
          <w:rFonts w:eastAsia="Times New Roman"/>
          <w:bCs/>
          <w:color w:val="000000"/>
          <w:szCs w:val="28"/>
          <w:lang w:val="en-US"/>
        </w:rPr>
        <w:t>Từ Quý II</w:t>
      </w:r>
      <w:r w:rsidR="007210C9">
        <w:rPr>
          <w:rFonts w:eastAsia="Times New Roman"/>
          <w:bCs/>
          <w:color w:val="000000"/>
          <w:szCs w:val="28"/>
          <w:lang w:val="en-US"/>
        </w:rPr>
        <w:t xml:space="preserve"> năm </w:t>
      </w:r>
      <w:r w:rsidR="00E85057" w:rsidRPr="002A2F1D">
        <w:rPr>
          <w:rFonts w:eastAsia="Times New Roman"/>
          <w:bCs/>
          <w:color w:val="000000"/>
          <w:szCs w:val="28"/>
          <w:lang w:val="en-US"/>
        </w:rPr>
        <w:t>2025 đến hết ngày 28</w:t>
      </w:r>
      <w:r w:rsidR="007210C9">
        <w:rPr>
          <w:rFonts w:eastAsia="Times New Roman"/>
          <w:bCs/>
          <w:color w:val="000000"/>
          <w:szCs w:val="28"/>
          <w:lang w:val="en-US"/>
        </w:rPr>
        <w:t xml:space="preserve"> tháng </w:t>
      </w:r>
      <w:r w:rsidR="00E85057" w:rsidRPr="002A2F1D">
        <w:rPr>
          <w:rFonts w:eastAsia="Times New Roman"/>
          <w:bCs/>
          <w:color w:val="000000"/>
          <w:szCs w:val="28"/>
          <w:lang w:val="en-US"/>
        </w:rPr>
        <w:t>02</w:t>
      </w:r>
      <w:r w:rsidR="007210C9">
        <w:rPr>
          <w:rFonts w:eastAsia="Times New Roman"/>
          <w:bCs/>
          <w:color w:val="000000"/>
          <w:szCs w:val="28"/>
          <w:lang w:val="en-US"/>
        </w:rPr>
        <w:t xml:space="preserve"> năm </w:t>
      </w:r>
      <w:r w:rsidR="00E85057" w:rsidRPr="002A2F1D">
        <w:rPr>
          <w:rFonts w:eastAsia="Times New Roman"/>
          <w:bCs/>
          <w:color w:val="000000"/>
          <w:szCs w:val="28"/>
          <w:lang w:val="en-US"/>
        </w:rPr>
        <w:t>2027.</w:t>
      </w:r>
    </w:p>
    <w:p w:rsidR="00E85057" w:rsidRPr="002A2F1D" w:rsidRDefault="00E85057" w:rsidP="002A2F1D">
      <w:pPr>
        <w:widowControl w:val="0"/>
        <w:spacing w:before="120" w:after="0" w:line="240" w:lineRule="auto"/>
        <w:ind w:firstLine="720"/>
        <w:jc w:val="both"/>
        <w:rPr>
          <w:rFonts w:eastAsia="Times New Roman"/>
          <w:bCs/>
          <w:color w:val="000000"/>
          <w:szCs w:val="28"/>
          <w:lang w:val="en-US"/>
        </w:rPr>
      </w:pPr>
      <w:r w:rsidRPr="002A2F1D">
        <w:rPr>
          <w:rFonts w:eastAsia="Times New Roman"/>
          <w:bCs/>
          <w:color w:val="000000"/>
          <w:szCs w:val="28"/>
          <w:lang w:val="en-US"/>
        </w:rPr>
        <w:t>c) Kết quả: Các văn bản đôn đốc, hướng dẫn.</w:t>
      </w:r>
    </w:p>
    <w:p w:rsidR="00E85057" w:rsidRPr="004A28A9" w:rsidRDefault="00E85057" w:rsidP="002A2F1D">
      <w:pPr>
        <w:widowControl w:val="0"/>
        <w:spacing w:before="120" w:after="0" w:line="240" w:lineRule="auto"/>
        <w:ind w:firstLine="720"/>
        <w:jc w:val="both"/>
        <w:rPr>
          <w:rFonts w:eastAsia="Times New Roman"/>
          <w:color w:val="000000"/>
          <w:szCs w:val="28"/>
          <w:lang w:val="en-US"/>
        </w:rPr>
      </w:pPr>
      <w:r w:rsidRPr="004A28A9">
        <w:rPr>
          <w:rFonts w:eastAsia="Times New Roman"/>
          <w:color w:val="000000"/>
          <w:szCs w:val="28"/>
          <w:lang w:val="en-US"/>
        </w:rPr>
        <w:t>3. Rà soát và đề xuất giải pháp hoàn thiện pháp luật để tháo gỡ khó khăn, vướng mắc do quy định pháp luật</w:t>
      </w:r>
    </w:p>
    <w:p w:rsidR="00E85057" w:rsidRPr="002A2F1D" w:rsidRDefault="00E85057" w:rsidP="002A2F1D">
      <w:pPr>
        <w:widowControl w:val="0"/>
        <w:spacing w:before="120" w:after="0" w:line="240" w:lineRule="auto"/>
        <w:ind w:firstLine="720"/>
        <w:jc w:val="both"/>
        <w:rPr>
          <w:rFonts w:eastAsia="Times New Roman"/>
          <w:bCs/>
          <w:color w:val="000000"/>
          <w:szCs w:val="28"/>
          <w:lang w:val="en-US"/>
        </w:rPr>
      </w:pPr>
      <w:r w:rsidRPr="002A2F1D">
        <w:rPr>
          <w:rFonts w:eastAsia="Times New Roman"/>
          <w:bCs/>
          <w:color w:val="000000"/>
          <w:szCs w:val="28"/>
          <w:lang w:val="en-US"/>
        </w:rPr>
        <w:t>a) Rà soát và đề xuất giải pháp hoàn thiện pháp luật để tháo gỡ khó khăn, vướng mắc do quy định pháp luật để kịp thời tham mưu cấp có thẩm quyền triển khai thực hiện các nhiệm vụ theo Kế hoạch số 20-KH/ĐU ngày 10 tháng 7 năm 2025 của Đảng ủy Chính phủ về chỉ đạo, cho ý kiến về kết quả rà soát, đề xuất giải pháp hoàn thiện pháp luật để tháo gỡ khó khăn, vướng mắc do quy định của pháp luật, bảo đảm phù hợp với Kế hoạch của Ban Chỉ đạo Trung ương về hoàn thiện thể chế, pháp luật. Đồng thời, tiếp tục rà soát, xác định khó khăn, vướng mắc do quy định của pháp luật và phương án</w:t>
      </w:r>
      <w:r w:rsidR="002D395C" w:rsidRPr="002A2F1D">
        <w:rPr>
          <w:rFonts w:eastAsia="Times New Roman"/>
          <w:bCs/>
          <w:color w:val="000000"/>
          <w:szCs w:val="28"/>
          <w:lang w:val="en-US"/>
        </w:rPr>
        <w:t xml:space="preserve"> xử lý khó khăn, vướng mắc theo </w:t>
      </w:r>
      <w:r w:rsidRPr="002A2F1D">
        <w:rPr>
          <w:rFonts w:eastAsia="Times New Roman"/>
          <w:bCs/>
          <w:color w:val="000000"/>
          <w:szCs w:val="28"/>
          <w:lang w:val="en-US"/>
        </w:rPr>
        <w:t>nguyên tắc quy định tại Nghị quyết số 206/2025/QH15.</w:t>
      </w:r>
    </w:p>
    <w:p w:rsidR="00E85057" w:rsidRPr="002A2F1D" w:rsidRDefault="00E85057" w:rsidP="002A2F1D">
      <w:pPr>
        <w:widowControl w:val="0"/>
        <w:spacing w:before="120" w:after="0" w:line="240" w:lineRule="auto"/>
        <w:ind w:firstLine="720"/>
        <w:jc w:val="both"/>
        <w:rPr>
          <w:rFonts w:eastAsia="Times New Roman"/>
          <w:bCs/>
          <w:color w:val="000000"/>
          <w:szCs w:val="28"/>
          <w:lang w:val="en-US"/>
        </w:rPr>
      </w:pPr>
      <w:r w:rsidRPr="002A2F1D">
        <w:rPr>
          <w:rFonts w:eastAsia="Times New Roman"/>
          <w:bCs/>
          <w:color w:val="000000"/>
          <w:szCs w:val="28"/>
          <w:lang w:val="en-US"/>
        </w:rPr>
        <w:t xml:space="preserve">b) Cơ quan chủ trì: Các sở, ban, ngành, </w:t>
      </w:r>
      <w:r w:rsidR="007E06F3" w:rsidRPr="002A2F1D">
        <w:rPr>
          <w:rFonts w:eastAsia="Times New Roman"/>
          <w:bCs/>
          <w:color w:val="000000"/>
          <w:szCs w:val="28"/>
          <w:lang w:val="en-US"/>
        </w:rPr>
        <w:t>UBND</w:t>
      </w:r>
      <w:r w:rsidRPr="002A2F1D">
        <w:rPr>
          <w:rFonts w:eastAsia="Times New Roman"/>
          <w:bCs/>
          <w:color w:val="000000"/>
          <w:szCs w:val="28"/>
          <w:lang w:val="en-US"/>
        </w:rPr>
        <w:t xml:space="preserve"> các xã, phường.</w:t>
      </w:r>
    </w:p>
    <w:p w:rsidR="00E85057" w:rsidRPr="002A2F1D" w:rsidRDefault="00E85057" w:rsidP="002A2F1D">
      <w:pPr>
        <w:widowControl w:val="0"/>
        <w:spacing w:before="120" w:after="0" w:line="240" w:lineRule="auto"/>
        <w:ind w:firstLine="720"/>
        <w:jc w:val="both"/>
        <w:rPr>
          <w:rFonts w:eastAsia="Times New Roman"/>
          <w:bCs/>
          <w:color w:val="000000"/>
          <w:szCs w:val="28"/>
          <w:lang w:val="en-US"/>
        </w:rPr>
      </w:pPr>
      <w:r w:rsidRPr="002A2F1D">
        <w:rPr>
          <w:rFonts w:eastAsia="Times New Roman"/>
          <w:bCs/>
          <w:color w:val="000000"/>
          <w:szCs w:val="28"/>
          <w:lang w:val="en-US"/>
        </w:rPr>
        <w:t>c) Cơ quan phối hợp: Ủy ban Mặt trận Tổ quốc Việt Nam tỉnh, Tòa án nhân dân tỉnh, Viện Kiểm sát nhân dân tỉnh và các cơ quan, đơn vị có liên quan.</w:t>
      </w:r>
    </w:p>
    <w:p w:rsidR="00E85057" w:rsidRPr="002A2F1D" w:rsidRDefault="00E85057" w:rsidP="002A2F1D">
      <w:pPr>
        <w:widowControl w:val="0"/>
        <w:spacing w:before="120" w:after="0" w:line="240" w:lineRule="auto"/>
        <w:ind w:firstLine="720"/>
        <w:jc w:val="both"/>
        <w:rPr>
          <w:rFonts w:eastAsia="Times New Roman"/>
          <w:bCs/>
          <w:color w:val="000000"/>
          <w:szCs w:val="28"/>
          <w:lang w:val="en-US"/>
        </w:rPr>
      </w:pPr>
      <w:r w:rsidRPr="002A2F1D">
        <w:rPr>
          <w:rFonts w:eastAsia="Times New Roman"/>
          <w:bCs/>
          <w:color w:val="000000"/>
          <w:szCs w:val="28"/>
          <w:lang w:val="en-US"/>
        </w:rPr>
        <w:t xml:space="preserve">d) Thời gian thực hiện: </w:t>
      </w:r>
      <w:r w:rsidR="002D395C" w:rsidRPr="002A2F1D">
        <w:rPr>
          <w:rFonts w:eastAsia="Times New Roman"/>
          <w:bCs/>
          <w:color w:val="000000"/>
          <w:szCs w:val="28"/>
          <w:lang w:val="en-US"/>
        </w:rPr>
        <w:t>Từ Quý II</w:t>
      </w:r>
      <w:r w:rsidR="007C2A78">
        <w:rPr>
          <w:rFonts w:eastAsia="Times New Roman"/>
          <w:bCs/>
          <w:color w:val="000000"/>
          <w:szCs w:val="28"/>
          <w:lang w:val="en-US"/>
        </w:rPr>
        <w:t xml:space="preserve"> năm </w:t>
      </w:r>
      <w:r w:rsidR="002D395C" w:rsidRPr="002A2F1D">
        <w:rPr>
          <w:rFonts w:eastAsia="Times New Roman"/>
          <w:bCs/>
          <w:color w:val="000000"/>
          <w:szCs w:val="28"/>
          <w:lang w:val="en-US"/>
        </w:rPr>
        <w:t>2025 đến hết ngày 28</w:t>
      </w:r>
      <w:r w:rsidR="007C2A78">
        <w:rPr>
          <w:rFonts w:eastAsia="Times New Roman"/>
          <w:bCs/>
          <w:color w:val="000000"/>
          <w:szCs w:val="28"/>
          <w:lang w:val="en-US"/>
        </w:rPr>
        <w:t xml:space="preserve"> tháng </w:t>
      </w:r>
      <w:r w:rsidR="002D395C" w:rsidRPr="002A2F1D">
        <w:rPr>
          <w:rFonts w:eastAsia="Times New Roman"/>
          <w:bCs/>
          <w:color w:val="000000"/>
          <w:szCs w:val="28"/>
          <w:lang w:val="en-US"/>
        </w:rPr>
        <w:t>02</w:t>
      </w:r>
      <w:r w:rsidR="007C2A78">
        <w:rPr>
          <w:rFonts w:eastAsia="Times New Roman"/>
          <w:bCs/>
          <w:color w:val="000000"/>
          <w:szCs w:val="28"/>
          <w:lang w:val="en-US"/>
        </w:rPr>
        <w:t xml:space="preserve"> năm </w:t>
      </w:r>
      <w:r w:rsidR="002D395C" w:rsidRPr="002A2F1D">
        <w:rPr>
          <w:rFonts w:eastAsia="Times New Roman"/>
          <w:bCs/>
          <w:color w:val="000000"/>
          <w:szCs w:val="28"/>
          <w:lang w:val="en-US"/>
        </w:rPr>
        <w:t>2027.</w:t>
      </w:r>
    </w:p>
    <w:p w:rsidR="00E85057" w:rsidRPr="002A2F1D" w:rsidRDefault="00E85057" w:rsidP="002A2F1D">
      <w:pPr>
        <w:widowControl w:val="0"/>
        <w:spacing w:before="120" w:after="0" w:line="240" w:lineRule="auto"/>
        <w:ind w:firstLine="720"/>
        <w:jc w:val="both"/>
        <w:rPr>
          <w:rFonts w:eastAsia="Times New Roman"/>
          <w:bCs/>
          <w:color w:val="000000"/>
          <w:szCs w:val="28"/>
          <w:lang w:val="en-US"/>
        </w:rPr>
      </w:pPr>
      <w:r w:rsidRPr="002A2F1D">
        <w:rPr>
          <w:rFonts w:eastAsia="Times New Roman"/>
          <w:bCs/>
          <w:color w:val="000000"/>
          <w:szCs w:val="28"/>
          <w:lang w:val="en-US"/>
        </w:rPr>
        <w:t>đ) Kết quả: Báo cáo rà soát khó khăn, vướng mắc do quy định của pháp luật và giải pháp hoàn thiện pháp luật.</w:t>
      </w:r>
    </w:p>
    <w:p w:rsidR="00E85057" w:rsidRPr="00C63C6F" w:rsidRDefault="00E85057" w:rsidP="002A2F1D">
      <w:pPr>
        <w:widowControl w:val="0"/>
        <w:spacing w:before="120" w:after="0" w:line="240" w:lineRule="auto"/>
        <w:ind w:firstLine="720"/>
        <w:jc w:val="both"/>
        <w:rPr>
          <w:rFonts w:eastAsia="Times New Roman"/>
          <w:color w:val="000000"/>
          <w:szCs w:val="28"/>
          <w:lang w:val="en-US"/>
        </w:rPr>
      </w:pPr>
      <w:r w:rsidRPr="00C63C6F">
        <w:rPr>
          <w:rFonts w:eastAsia="Times New Roman"/>
          <w:color w:val="000000"/>
          <w:szCs w:val="28"/>
          <w:lang w:val="en-US"/>
        </w:rPr>
        <w:t>4. Xử lý các khó khăn, vướng mắc do quy định của pháp luật</w:t>
      </w:r>
    </w:p>
    <w:p w:rsidR="00E85057" w:rsidRPr="00C63C6F" w:rsidRDefault="00E85057" w:rsidP="002A2F1D">
      <w:pPr>
        <w:widowControl w:val="0"/>
        <w:spacing w:before="120" w:after="0" w:line="240" w:lineRule="auto"/>
        <w:ind w:firstLine="720"/>
        <w:jc w:val="both"/>
        <w:rPr>
          <w:rFonts w:eastAsia="Times New Roman"/>
          <w:bCs/>
          <w:color w:val="000000"/>
          <w:szCs w:val="28"/>
          <w:lang w:val="en-US"/>
        </w:rPr>
      </w:pPr>
      <w:r w:rsidRPr="00C63C6F">
        <w:rPr>
          <w:rFonts w:eastAsia="Times New Roman"/>
          <w:bCs/>
          <w:color w:val="000000"/>
          <w:spacing w:val="-4"/>
          <w:szCs w:val="28"/>
          <w:lang w:val="en-US"/>
        </w:rPr>
        <w:t>a) Trên cơ sở kết quả rà soát, cơ quan rà soát đề xuất phương án xử lý khó khăn, vướng mắc do quy định của pháp luật theo quy định tại </w:t>
      </w:r>
      <w:bookmarkStart w:id="0" w:name="dc_1"/>
      <w:r w:rsidRPr="00C63C6F">
        <w:rPr>
          <w:rFonts w:eastAsia="Times New Roman"/>
          <w:bCs/>
          <w:color w:val="000000"/>
          <w:spacing w:val="-4"/>
          <w:szCs w:val="28"/>
          <w:lang w:val="en-US"/>
        </w:rPr>
        <w:t xml:space="preserve">khoản 1 Điều 4 Nghị </w:t>
      </w:r>
      <w:r w:rsidRPr="00C63C6F">
        <w:rPr>
          <w:rFonts w:eastAsia="Times New Roman"/>
          <w:bCs/>
          <w:color w:val="000000"/>
          <w:szCs w:val="28"/>
          <w:lang w:val="en-US"/>
        </w:rPr>
        <w:t>quyết số 206/2025/QH15</w:t>
      </w:r>
      <w:bookmarkEnd w:id="0"/>
      <w:r w:rsidRPr="00C63C6F">
        <w:rPr>
          <w:rFonts w:eastAsia="Times New Roman"/>
          <w:bCs/>
          <w:color w:val="000000"/>
          <w:szCs w:val="28"/>
          <w:lang w:val="en-US"/>
        </w:rPr>
        <w:t> và nghiên cứu xây dựng, ban hành theo thẩm quyền hoặc trình cơ quan có thẩm quyền ban hành văn bản để xử lý</w:t>
      </w:r>
      <w:r w:rsidR="00D11B91" w:rsidRPr="00C63C6F">
        <w:rPr>
          <w:rFonts w:eastAsia="Times New Roman"/>
          <w:bCs/>
          <w:color w:val="000000"/>
          <w:szCs w:val="28"/>
          <w:lang w:val="en-US"/>
        </w:rPr>
        <w:t xml:space="preserve"> theo quy định</w:t>
      </w:r>
      <w:r w:rsidRPr="00C63C6F">
        <w:rPr>
          <w:rFonts w:eastAsia="Times New Roman"/>
          <w:bCs/>
          <w:color w:val="000000"/>
          <w:szCs w:val="28"/>
          <w:lang w:val="en-US"/>
        </w:rPr>
        <w:t>.</w:t>
      </w:r>
    </w:p>
    <w:p w:rsidR="00E85057" w:rsidRPr="002A2F1D" w:rsidRDefault="00E85057" w:rsidP="002A2F1D">
      <w:pPr>
        <w:widowControl w:val="0"/>
        <w:spacing w:before="120" w:after="0" w:line="240" w:lineRule="auto"/>
        <w:ind w:firstLine="720"/>
        <w:jc w:val="both"/>
        <w:rPr>
          <w:rFonts w:eastAsia="Times New Roman"/>
          <w:bCs/>
          <w:color w:val="000000"/>
          <w:szCs w:val="28"/>
          <w:lang w:val="en-US"/>
        </w:rPr>
      </w:pPr>
      <w:r w:rsidRPr="002A2F1D">
        <w:rPr>
          <w:rFonts w:eastAsia="Times New Roman"/>
          <w:bCs/>
          <w:color w:val="000000"/>
          <w:szCs w:val="28"/>
          <w:lang w:val="en-US"/>
        </w:rPr>
        <w:t xml:space="preserve">b) Cơ quan chủ trì: Các sở, ban, ngành, </w:t>
      </w:r>
      <w:r w:rsidR="00962635" w:rsidRPr="002A2F1D">
        <w:rPr>
          <w:rFonts w:eastAsia="Times New Roman"/>
          <w:bCs/>
          <w:color w:val="000000"/>
          <w:szCs w:val="28"/>
          <w:lang w:val="en-US"/>
        </w:rPr>
        <w:t>UBND</w:t>
      </w:r>
      <w:r w:rsidRPr="002A2F1D">
        <w:rPr>
          <w:rFonts w:eastAsia="Times New Roman"/>
          <w:bCs/>
          <w:color w:val="000000"/>
          <w:szCs w:val="28"/>
          <w:lang w:val="en-US"/>
        </w:rPr>
        <w:t xml:space="preserve"> các xã, phường.</w:t>
      </w:r>
    </w:p>
    <w:p w:rsidR="00E85057" w:rsidRPr="002A2F1D" w:rsidRDefault="00E85057" w:rsidP="002A2F1D">
      <w:pPr>
        <w:widowControl w:val="0"/>
        <w:spacing w:before="120" w:after="0" w:line="240" w:lineRule="auto"/>
        <w:ind w:firstLine="720"/>
        <w:jc w:val="both"/>
        <w:rPr>
          <w:rFonts w:eastAsia="Times New Roman"/>
          <w:bCs/>
          <w:color w:val="000000"/>
          <w:szCs w:val="28"/>
          <w:lang w:val="en-US"/>
        </w:rPr>
      </w:pPr>
      <w:r w:rsidRPr="002A2F1D">
        <w:rPr>
          <w:rFonts w:eastAsia="Times New Roman"/>
          <w:bCs/>
          <w:color w:val="000000"/>
          <w:szCs w:val="28"/>
          <w:lang w:val="en-US"/>
        </w:rPr>
        <w:t>c) Cơ quan phối hợp: Cơ quan, đơn vị có liên quan.</w:t>
      </w:r>
    </w:p>
    <w:p w:rsidR="00E85057" w:rsidRPr="002A2F1D" w:rsidRDefault="00E85057" w:rsidP="002A2F1D">
      <w:pPr>
        <w:widowControl w:val="0"/>
        <w:spacing w:before="120" w:after="0" w:line="240" w:lineRule="auto"/>
        <w:ind w:firstLine="720"/>
        <w:jc w:val="both"/>
        <w:rPr>
          <w:rFonts w:eastAsia="Times New Roman"/>
          <w:bCs/>
          <w:color w:val="000000"/>
          <w:szCs w:val="28"/>
          <w:lang w:val="en-US"/>
        </w:rPr>
      </w:pPr>
      <w:r w:rsidRPr="002A2F1D">
        <w:rPr>
          <w:rFonts w:eastAsia="Times New Roman"/>
          <w:bCs/>
          <w:color w:val="000000"/>
          <w:szCs w:val="28"/>
          <w:lang w:val="en-US"/>
        </w:rPr>
        <w:t>d) Thời gian ban hành: Trước ngày 01 tháng 3 năm 2027; bảo đảm phù hợp mục tiêu: </w:t>
      </w:r>
      <w:r w:rsidRPr="002A2F1D">
        <w:rPr>
          <w:rFonts w:eastAsia="Times New Roman"/>
          <w:bCs/>
          <w:i/>
          <w:iCs/>
          <w:color w:val="000000"/>
          <w:szCs w:val="28"/>
          <w:lang w:val="en-US"/>
        </w:rPr>
        <w:t>“Năm 2025, cơ bản hoàn thành việc tháo gỡ những "điểm nghẽn" do quy định pháp luật”</w:t>
      </w:r>
      <w:r w:rsidRPr="002A2F1D">
        <w:rPr>
          <w:rFonts w:eastAsia="Times New Roman"/>
          <w:bCs/>
          <w:color w:val="000000"/>
          <w:szCs w:val="28"/>
          <w:lang w:val="en-US"/>
        </w:rPr>
        <w:t> đã được xác định tại Nghị quyết số 66-NQ/TW.</w:t>
      </w:r>
    </w:p>
    <w:p w:rsidR="00E85057" w:rsidRPr="002A2F1D" w:rsidRDefault="00E85057" w:rsidP="002A2F1D">
      <w:pPr>
        <w:widowControl w:val="0"/>
        <w:spacing w:before="120" w:after="0" w:line="240" w:lineRule="auto"/>
        <w:ind w:firstLine="720"/>
        <w:jc w:val="both"/>
        <w:rPr>
          <w:rFonts w:eastAsia="Times New Roman"/>
          <w:bCs/>
          <w:color w:val="000000"/>
          <w:szCs w:val="28"/>
          <w:lang w:val="en-US"/>
        </w:rPr>
      </w:pPr>
      <w:r w:rsidRPr="002A2F1D">
        <w:rPr>
          <w:rFonts w:eastAsia="Times New Roman"/>
          <w:bCs/>
          <w:color w:val="000000"/>
          <w:szCs w:val="28"/>
          <w:lang w:val="en-US"/>
        </w:rPr>
        <w:t>đ) Kết quả: Các văn bản quy phạm pháp luật được ban hành.</w:t>
      </w:r>
    </w:p>
    <w:p w:rsidR="00E85057" w:rsidRPr="00F0473A" w:rsidRDefault="00E85057" w:rsidP="002A2F1D">
      <w:pPr>
        <w:widowControl w:val="0"/>
        <w:spacing w:before="120" w:after="0" w:line="240" w:lineRule="auto"/>
        <w:ind w:firstLine="720"/>
        <w:jc w:val="both"/>
        <w:rPr>
          <w:rFonts w:eastAsia="Times New Roman"/>
          <w:color w:val="000000"/>
          <w:szCs w:val="28"/>
          <w:lang w:val="en-US"/>
        </w:rPr>
      </w:pPr>
      <w:r w:rsidRPr="00F0473A">
        <w:rPr>
          <w:rFonts w:eastAsia="Times New Roman"/>
          <w:color w:val="000000"/>
          <w:szCs w:val="28"/>
          <w:lang w:val="en-US"/>
        </w:rPr>
        <w:t>5. Tham dự các Hội nghị tập huấn chuyên sâu về nghiệp vụ và kỹ năng xây dựng, ban hành văn bản quy phạm pháp luật theo Nghị quyết số 206/2025/QH15 do Bộ Tư pháp tổ chức</w:t>
      </w:r>
    </w:p>
    <w:p w:rsidR="00E85057" w:rsidRPr="002A2F1D" w:rsidRDefault="00E85057" w:rsidP="002A2F1D">
      <w:pPr>
        <w:widowControl w:val="0"/>
        <w:spacing w:before="120" w:after="0" w:line="240" w:lineRule="auto"/>
        <w:ind w:firstLine="720"/>
        <w:jc w:val="both"/>
        <w:rPr>
          <w:rFonts w:eastAsia="Times New Roman"/>
          <w:bCs/>
          <w:color w:val="000000"/>
          <w:szCs w:val="28"/>
          <w:lang w:val="en-US"/>
        </w:rPr>
      </w:pPr>
      <w:r w:rsidRPr="002A2F1D">
        <w:rPr>
          <w:rFonts w:eastAsia="Times New Roman"/>
          <w:bCs/>
          <w:color w:val="000000"/>
          <w:szCs w:val="28"/>
          <w:lang w:val="en-US"/>
        </w:rPr>
        <w:t>- Cơ quan chủ trì: Sở Tư pháp.</w:t>
      </w:r>
    </w:p>
    <w:p w:rsidR="00E85057" w:rsidRPr="002A2F1D" w:rsidRDefault="00E85057" w:rsidP="002A2F1D">
      <w:pPr>
        <w:widowControl w:val="0"/>
        <w:spacing w:before="120" w:after="0" w:line="240" w:lineRule="auto"/>
        <w:ind w:firstLine="720"/>
        <w:jc w:val="both"/>
        <w:rPr>
          <w:rFonts w:eastAsia="Times New Roman"/>
          <w:bCs/>
          <w:color w:val="000000"/>
          <w:szCs w:val="28"/>
          <w:lang w:val="en-US"/>
        </w:rPr>
      </w:pPr>
      <w:r w:rsidRPr="002A2F1D">
        <w:rPr>
          <w:rFonts w:eastAsia="Times New Roman"/>
          <w:bCs/>
          <w:color w:val="000000"/>
          <w:szCs w:val="28"/>
          <w:lang w:val="en-US"/>
        </w:rPr>
        <w:t xml:space="preserve">- Cơ quan phối hợp: Các sở, ban, ngành, </w:t>
      </w:r>
      <w:r w:rsidR="00962635" w:rsidRPr="002A2F1D">
        <w:rPr>
          <w:rFonts w:eastAsia="Times New Roman"/>
          <w:bCs/>
          <w:color w:val="000000"/>
          <w:szCs w:val="28"/>
          <w:lang w:val="en-US"/>
        </w:rPr>
        <w:t>UBND</w:t>
      </w:r>
      <w:r w:rsidRPr="002A2F1D">
        <w:rPr>
          <w:rFonts w:eastAsia="Times New Roman"/>
          <w:bCs/>
          <w:color w:val="000000"/>
          <w:szCs w:val="28"/>
          <w:lang w:val="en-US"/>
        </w:rPr>
        <w:t xml:space="preserve"> các xã, phường.</w:t>
      </w:r>
    </w:p>
    <w:p w:rsidR="00E85057" w:rsidRPr="002A2F1D" w:rsidRDefault="00E85057" w:rsidP="002A2F1D">
      <w:pPr>
        <w:widowControl w:val="0"/>
        <w:spacing w:before="120" w:after="0" w:line="240" w:lineRule="auto"/>
        <w:ind w:firstLine="720"/>
        <w:jc w:val="both"/>
        <w:rPr>
          <w:rFonts w:eastAsia="Times New Roman"/>
          <w:bCs/>
          <w:color w:val="000000"/>
          <w:szCs w:val="28"/>
          <w:lang w:val="en-US"/>
        </w:rPr>
      </w:pPr>
      <w:r w:rsidRPr="002A2F1D">
        <w:rPr>
          <w:rFonts w:eastAsia="Times New Roman"/>
          <w:bCs/>
          <w:color w:val="000000"/>
          <w:szCs w:val="28"/>
          <w:lang w:val="en-US"/>
        </w:rPr>
        <w:t>- Thời gian thực hiện: Theo Kế hoạch của Bộ Tư pháp.</w:t>
      </w:r>
    </w:p>
    <w:p w:rsidR="00E85057" w:rsidRPr="00F0473A" w:rsidRDefault="00E85057" w:rsidP="002A2F1D">
      <w:pPr>
        <w:widowControl w:val="0"/>
        <w:spacing w:before="120" w:after="0" w:line="240" w:lineRule="auto"/>
        <w:ind w:firstLine="720"/>
        <w:jc w:val="both"/>
        <w:rPr>
          <w:rFonts w:eastAsia="Times New Roman"/>
          <w:color w:val="000000"/>
          <w:szCs w:val="28"/>
          <w:lang w:val="en-US"/>
        </w:rPr>
      </w:pPr>
      <w:r w:rsidRPr="00F0473A">
        <w:rPr>
          <w:rFonts w:eastAsia="Times New Roman"/>
          <w:color w:val="000000"/>
          <w:szCs w:val="28"/>
          <w:lang w:val="en-US"/>
        </w:rPr>
        <w:t xml:space="preserve">6. Báo cáo về việc thi hành Nghị quyết số 206/2025/QH15 </w:t>
      </w:r>
    </w:p>
    <w:p w:rsidR="00E85057" w:rsidRPr="002A2F1D" w:rsidRDefault="00E85057" w:rsidP="002A2F1D">
      <w:pPr>
        <w:widowControl w:val="0"/>
        <w:spacing w:before="120" w:after="0" w:line="240" w:lineRule="auto"/>
        <w:ind w:firstLine="720"/>
        <w:jc w:val="both"/>
        <w:rPr>
          <w:rFonts w:eastAsia="Times New Roman"/>
          <w:bCs/>
          <w:color w:val="000000"/>
          <w:szCs w:val="28"/>
          <w:lang w:val="en-US"/>
        </w:rPr>
      </w:pPr>
      <w:r w:rsidRPr="002A2F1D">
        <w:rPr>
          <w:rFonts w:eastAsia="Times New Roman"/>
          <w:bCs/>
          <w:color w:val="000000"/>
          <w:szCs w:val="28"/>
          <w:lang w:val="en-US"/>
        </w:rPr>
        <w:t xml:space="preserve">- Cơ quan thực hiện: </w:t>
      </w:r>
    </w:p>
    <w:p w:rsidR="00E85057" w:rsidRPr="002A2F1D" w:rsidRDefault="00E85057" w:rsidP="002A2F1D">
      <w:pPr>
        <w:widowControl w:val="0"/>
        <w:spacing w:before="120" w:after="0" w:line="240" w:lineRule="auto"/>
        <w:ind w:firstLine="720"/>
        <w:jc w:val="both"/>
        <w:rPr>
          <w:rFonts w:eastAsia="Times New Roman"/>
          <w:bCs/>
          <w:color w:val="000000"/>
          <w:szCs w:val="28"/>
          <w:lang w:val="en-US"/>
        </w:rPr>
      </w:pPr>
      <w:r w:rsidRPr="000504D0">
        <w:rPr>
          <w:rFonts w:eastAsia="Times New Roman"/>
          <w:bCs/>
          <w:color w:val="000000"/>
          <w:spacing w:val="-4"/>
          <w:szCs w:val="28"/>
          <w:lang w:val="en-US"/>
        </w:rPr>
        <w:t xml:space="preserve">+ Các sở, ban, ngành, </w:t>
      </w:r>
      <w:r w:rsidR="00772B60" w:rsidRPr="000504D0">
        <w:rPr>
          <w:rFonts w:eastAsia="Times New Roman"/>
          <w:bCs/>
          <w:color w:val="000000"/>
          <w:spacing w:val="-4"/>
          <w:szCs w:val="28"/>
          <w:lang w:val="en-US"/>
        </w:rPr>
        <w:t>UBND</w:t>
      </w:r>
      <w:r w:rsidRPr="000504D0">
        <w:rPr>
          <w:rFonts w:eastAsia="Times New Roman"/>
          <w:bCs/>
          <w:color w:val="000000"/>
          <w:spacing w:val="-4"/>
          <w:szCs w:val="28"/>
          <w:lang w:val="en-US"/>
        </w:rPr>
        <w:t xml:space="preserve"> các xã, phường, cơ quan, tổ chức có liên quan</w:t>
      </w:r>
      <w:r w:rsidRPr="002A2F1D">
        <w:rPr>
          <w:rFonts w:eastAsia="Times New Roman"/>
          <w:bCs/>
          <w:color w:val="000000"/>
          <w:szCs w:val="28"/>
          <w:lang w:val="en-US"/>
        </w:rPr>
        <w:t xml:space="preserve"> báo cáo kết quả thực hiện tại cơ quan, đơn vị mình gửi Sở Tư pháp tổng hợp.</w:t>
      </w:r>
    </w:p>
    <w:p w:rsidR="00E85057" w:rsidRPr="002A2F1D" w:rsidRDefault="00E85057" w:rsidP="002A2F1D">
      <w:pPr>
        <w:widowControl w:val="0"/>
        <w:spacing w:before="120" w:after="0" w:line="240" w:lineRule="auto"/>
        <w:ind w:firstLine="720"/>
        <w:jc w:val="both"/>
        <w:rPr>
          <w:rFonts w:eastAsia="Times New Roman"/>
          <w:bCs/>
          <w:color w:val="000000"/>
          <w:szCs w:val="28"/>
          <w:lang w:val="en-US"/>
        </w:rPr>
      </w:pPr>
      <w:r w:rsidRPr="002A2F1D">
        <w:rPr>
          <w:rFonts w:eastAsia="Times New Roman"/>
          <w:bCs/>
          <w:color w:val="000000"/>
          <w:szCs w:val="28"/>
          <w:lang w:val="en-US"/>
        </w:rPr>
        <w:t xml:space="preserve">+ Sở Tư pháp tổng hợp Báo cáo kết quả thực hiện của các cơ </w:t>
      </w:r>
      <w:r w:rsidR="00992587" w:rsidRPr="002A2F1D">
        <w:rPr>
          <w:rFonts w:eastAsia="Times New Roman"/>
          <w:bCs/>
          <w:color w:val="000000"/>
          <w:szCs w:val="28"/>
          <w:lang w:val="en-US"/>
        </w:rPr>
        <w:t>quan, đơn vị, báo cáo UBND tỉnh và</w:t>
      </w:r>
      <w:r w:rsidRPr="002A2F1D">
        <w:rPr>
          <w:rFonts w:eastAsia="Times New Roman"/>
          <w:bCs/>
          <w:color w:val="000000"/>
          <w:szCs w:val="28"/>
          <w:lang w:val="en-US"/>
        </w:rPr>
        <w:t xml:space="preserve"> Bộ Tư pháp.</w:t>
      </w:r>
    </w:p>
    <w:p w:rsidR="00E85057" w:rsidRPr="000504D0" w:rsidRDefault="00E85057" w:rsidP="002A2F1D">
      <w:pPr>
        <w:widowControl w:val="0"/>
        <w:spacing w:before="120" w:after="0" w:line="240" w:lineRule="auto"/>
        <w:ind w:firstLine="720"/>
        <w:jc w:val="both"/>
        <w:rPr>
          <w:rFonts w:eastAsia="Times New Roman"/>
          <w:bCs/>
          <w:color w:val="000000"/>
          <w:spacing w:val="-4"/>
          <w:szCs w:val="28"/>
          <w:lang w:val="en-US"/>
        </w:rPr>
      </w:pPr>
      <w:r w:rsidRPr="000504D0">
        <w:rPr>
          <w:rFonts w:eastAsia="Times New Roman"/>
          <w:bCs/>
          <w:color w:val="000000"/>
          <w:spacing w:val="-4"/>
          <w:szCs w:val="28"/>
          <w:lang w:val="en-US"/>
        </w:rPr>
        <w:t>- Thời gian thực hiện: 6 tháng, hằng năm hoặc báo cáo đột xuất theo yêu cầu.</w:t>
      </w:r>
    </w:p>
    <w:p w:rsidR="00E85057" w:rsidRPr="002A2F1D" w:rsidRDefault="00E85057" w:rsidP="002A2F1D">
      <w:pPr>
        <w:widowControl w:val="0"/>
        <w:spacing w:before="120" w:after="0" w:line="240" w:lineRule="auto"/>
        <w:ind w:firstLine="720"/>
        <w:jc w:val="both"/>
        <w:rPr>
          <w:rFonts w:eastAsia="Times New Roman"/>
          <w:bCs/>
          <w:color w:val="000000"/>
          <w:szCs w:val="28"/>
          <w:lang w:val="en-US"/>
        </w:rPr>
      </w:pPr>
      <w:r w:rsidRPr="002A2F1D">
        <w:rPr>
          <w:rFonts w:eastAsia="Times New Roman"/>
          <w:bCs/>
          <w:color w:val="000000"/>
          <w:szCs w:val="28"/>
          <w:lang w:val="en-US"/>
        </w:rPr>
        <w:t>- Kết quả: Các báo cáo đánh giá tình hình thực hiện Nghị quyết</w:t>
      </w:r>
      <w:bookmarkStart w:id="1" w:name="muc_3"/>
      <w:r w:rsidRPr="002A2F1D">
        <w:rPr>
          <w:rFonts w:eastAsia="Times New Roman"/>
          <w:bCs/>
          <w:color w:val="000000"/>
          <w:szCs w:val="28"/>
          <w:lang w:val="en-US"/>
        </w:rPr>
        <w:t>.</w:t>
      </w:r>
    </w:p>
    <w:p w:rsidR="00E85057" w:rsidRPr="002A2F1D" w:rsidRDefault="00E85057" w:rsidP="002A2F1D">
      <w:pPr>
        <w:widowControl w:val="0"/>
        <w:spacing w:before="120" w:after="0" w:line="240" w:lineRule="auto"/>
        <w:ind w:firstLine="720"/>
        <w:jc w:val="both"/>
        <w:rPr>
          <w:rFonts w:eastAsia="Times New Roman"/>
          <w:b/>
          <w:bCs/>
          <w:color w:val="000000"/>
          <w:szCs w:val="28"/>
          <w:lang w:val="en-US"/>
        </w:rPr>
      </w:pPr>
      <w:r w:rsidRPr="002A2F1D">
        <w:rPr>
          <w:rFonts w:eastAsia="Times New Roman"/>
          <w:b/>
          <w:bCs/>
          <w:color w:val="000000"/>
          <w:szCs w:val="28"/>
          <w:lang w:val="en-US"/>
        </w:rPr>
        <w:t>III. KINH PHÍ THỰC HIỆN</w:t>
      </w:r>
      <w:bookmarkEnd w:id="1"/>
    </w:p>
    <w:p w:rsidR="00E85057" w:rsidRPr="002A2F1D" w:rsidRDefault="00E85057" w:rsidP="002A2F1D">
      <w:pPr>
        <w:widowControl w:val="0"/>
        <w:spacing w:before="120" w:after="0" w:line="240" w:lineRule="auto"/>
        <w:ind w:firstLine="720"/>
        <w:jc w:val="both"/>
        <w:rPr>
          <w:rFonts w:eastAsia="Times New Roman"/>
          <w:bCs/>
          <w:color w:val="000000"/>
          <w:szCs w:val="28"/>
          <w:lang w:val="en-US"/>
        </w:rPr>
      </w:pPr>
      <w:r w:rsidRPr="002A2F1D">
        <w:rPr>
          <w:rFonts w:eastAsia="Times New Roman"/>
          <w:bCs/>
          <w:color w:val="000000"/>
          <w:szCs w:val="28"/>
          <w:lang w:val="en-US"/>
        </w:rPr>
        <w:t>1.</w:t>
      </w:r>
      <w:r w:rsidRPr="002A2F1D">
        <w:rPr>
          <w:rFonts w:eastAsia="Times New Roman"/>
          <w:color w:val="000000"/>
          <w:szCs w:val="28"/>
          <w:lang w:val="en-US"/>
        </w:rPr>
        <w:t xml:space="preserve"> </w:t>
      </w:r>
      <w:r w:rsidRPr="002A2F1D">
        <w:rPr>
          <w:rFonts w:eastAsia="Times New Roman"/>
          <w:bCs/>
          <w:color w:val="000000"/>
          <w:szCs w:val="28"/>
          <w:lang w:val="en-US"/>
        </w:rPr>
        <w:t>Kinh phí thực hiện Kế hoạch này được bố trí từ nguồn ngân sách nhà nước theo quy định của Luật Ngân sách nhà nước, các văn bản hướng dẫn thi hành và các nguồn kinh phí hợp pháp khác theo quy định của pháp luật.</w:t>
      </w:r>
    </w:p>
    <w:p w:rsidR="00E85057" w:rsidRPr="002A2F1D" w:rsidRDefault="00E85057" w:rsidP="002A2F1D">
      <w:pPr>
        <w:widowControl w:val="0"/>
        <w:spacing w:before="120" w:after="0" w:line="240" w:lineRule="auto"/>
        <w:ind w:firstLine="720"/>
        <w:jc w:val="both"/>
        <w:rPr>
          <w:rFonts w:eastAsia="Times New Roman"/>
          <w:bCs/>
          <w:color w:val="000000"/>
          <w:szCs w:val="28"/>
          <w:lang w:val="en-US"/>
        </w:rPr>
      </w:pPr>
      <w:r w:rsidRPr="002A2F1D">
        <w:rPr>
          <w:rFonts w:eastAsia="Times New Roman"/>
          <w:bCs/>
          <w:color w:val="000000"/>
          <w:szCs w:val="28"/>
          <w:lang w:val="en-US"/>
        </w:rPr>
        <w:t xml:space="preserve">2. Đối với các nhiệm vụ triển khai trong năm 2025, các sở, ban, ngành, </w:t>
      </w:r>
      <w:r w:rsidR="006A251C">
        <w:rPr>
          <w:rFonts w:eastAsia="Times New Roman"/>
          <w:bCs/>
          <w:color w:val="000000"/>
          <w:szCs w:val="28"/>
          <w:lang w:val="en-US"/>
        </w:rPr>
        <w:t>UBND</w:t>
      </w:r>
      <w:r w:rsidRPr="002A2F1D">
        <w:rPr>
          <w:rFonts w:eastAsia="Times New Roman"/>
          <w:bCs/>
          <w:color w:val="000000"/>
          <w:szCs w:val="28"/>
          <w:lang w:val="en-US"/>
        </w:rPr>
        <w:t xml:space="preserve"> các xã, phường chủ động bố trí trong nguồn ngân sách nhà nước được giao năm 2025 để triển khai thực hiện.</w:t>
      </w:r>
    </w:p>
    <w:p w:rsidR="00E85057" w:rsidRPr="002A2F1D" w:rsidRDefault="00E85057" w:rsidP="002A2F1D">
      <w:pPr>
        <w:widowControl w:val="0"/>
        <w:spacing w:before="120" w:after="0" w:line="240" w:lineRule="auto"/>
        <w:ind w:firstLine="720"/>
        <w:jc w:val="both"/>
        <w:rPr>
          <w:rFonts w:eastAsia="Times New Roman"/>
          <w:bCs/>
          <w:color w:val="000000"/>
          <w:szCs w:val="28"/>
          <w:lang w:val="en-US"/>
        </w:rPr>
      </w:pPr>
      <w:r w:rsidRPr="002A2F1D">
        <w:rPr>
          <w:rFonts w:eastAsia="Times New Roman"/>
          <w:bCs/>
          <w:color w:val="000000"/>
          <w:szCs w:val="28"/>
          <w:lang w:val="en-US"/>
        </w:rPr>
        <w:t xml:space="preserve">3. Sở Tài chính tổng hợp dự toán kinh phí của </w:t>
      </w:r>
      <w:r w:rsidR="006A251C">
        <w:rPr>
          <w:rFonts w:eastAsia="Times New Roman"/>
          <w:bCs/>
          <w:color w:val="000000"/>
          <w:szCs w:val="28"/>
          <w:lang w:val="en-US"/>
        </w:rPr>
        <w:t>UBND</w:t>
      </w:r>
      <w:r w:rsidRPr="002A2F1D">
        <w:rPr>
          <w:rFonts w:eastAsia="Times New Roman"/>
          <w:bCs/>
          <w:color w:val="000000"/>
          <w:szCs w:val="28"/>
          <w:lang w:val="en-US"/>
        </w:rPr>
        <w:t xml:space="preserve"> các xã, phường, các cơ quan, đơn vị được phân công thực hiện nhiệm vụ quy định trong Kế hoạch; trình UBND tỉnh, HĐND theo quy định của pháp luật và các nguồn kinh phí hợp pháp khác theo quy định của pháp luật (nếu có) để bảo đảm triển khai thực hiện Kế hoạch.</w:t>
      </w:r>
    </w:p>
    <w:p w:rsidR="00E85057" w:rsidRPr="002A2F1D" w:rsidRDefault="00E85057" w:rsidP="002A2F1D">
      <w:pPr>
        <w:shd w:val="clear" w:color="auto" w:fill="FFFFFF"/>
        <w:spacing w:before="120" w:after="0" w:line="240" w:lineRule="auto"/>
        <w:ind w:firstLine="720"/>
        <w:jc w:val="both"/>
        <w:rPr>
          <w:rFonts w:eastAsia="Times New Roman"/>
          <w:b/>
          <w:color w:val="000000"/>
          <w:szCs w:val="28"/>
          <w:lang w:val="en-US"/>
        </w:rPr>
      </w:pPr>
      <w:bookmarkStart w:id="2" w:name="muc_4"/>
      <w:r w:rsidRPr="002A2F1D">
        <w:rPr>
          <w:rFonts w:eastAsia="Times New Roman"/>
          <w:b/>
          <w:bCs/>
          <w:color w:val="000000"/>
          <w:szCs w:val="28"/>
          <w:lang w:val="en-US"/>
        </w:rPr>
        <w:t>IV. TỔ CHỨC THỰC HIỆN</w:t>
      </w:r>
      <w:bookmarkEnd w:id="2"/>
    </w:p>
    <w:p w:rsidR="00E85057" w:rsidRPr="002A2F1D" w:rsidRDefault="00E85057" w:rsidP="002A2F1D">
      <w:pPr>
        <w:shd w:val="clear" w:color="auto" w:fill="FFFFFF"/>
        <w:spacing w:before="120" w:after="0" w:line="240" w:lineRule="auto"/>
        <w:ind w:firstLine="720"/>
        <w:jc w:val="both"/>
        <w:rPr>
          <w:rFonts w:eastAsia="Times New Roman"/>
          <w:color w:val="000000"/>
          <w:szCs w:val="28"/>
          <w:lang w:val="en-US"/>
        </w:rPr>
      </w:pPr>
      <w:r w:rsidRPr="002A2F1D">
        <w:rPr>
          <w:rFonts w:eastAsia="Times New Roman"/>
          <w:color w:val="000000"/>
          <w:szCs w:val="28"/>
          <w:lang w:val="en-US"/>
        </w:rPr>
        <w:t xml:space="preserve">1. Sở Tư pháp có trách nhiệm giúp </w:t>
      </w:r>
      <w:r w:rsidR="0048393F" w:rsidRPr="002A2F1D">
        <w:rPr>
          <w:rFonts w:eastAsia="Times New Roman"/>
          <w:color w:val="000000"/>
          <w:szCs w:val="28"/>
          <w:lang w:val="en-US"/>
        </w:rPr>
        <w:t>UBND</w:t>
      </w:r>
      <w:r w:rsidRPr="002A2F1D">
        <w:rPr>
          <w:rFonts w:eastAsia="Times New Roman"/>
          <w:color w:val="000000"/>
          <w:szCs w:val="28"/>
          <w:lang w:val="en-US"/>
        </w:rPr>
        <w:t xml:space="preserve"> tỉnh theo dõi, kiểm tra, đôn đốc các sở, ban, ngành, </w:t>
      </w:r>
      <w:r w:rsidR="00315B0F">
        <w:rPr>
          <w:rFonts w:eastAsia="Times New Roman"/>
          <w:color w:val="000000"/>
          <w:szCs w:val="28"/>
          <w:lang w:val="en-US"/>
        </w:rPr>
        <w:t>UBND</w:t>
      </w:r>
      <w:r w:rsidR="0048393F" w:rsidRPr="002A2F1D">
        <w:rPr>
          <w:rFonts w:eastAsia="Times New Roman"/>
          <w:color w:val="000000"/>
          <w:szCs w:val="28"/>
          <w:lang w:val="en-US"/>
        </w:rPr>
        <w:t xml:space="preserve"> các xã, phường và các cơ quan</w:t>
      </w:r>
      <w:r w:rsidRPr="002A2F1D">
        <w:rPr>
          <w:rFonts w:eastAsia="Times New Roman"/>
          <w:color w:val="000000"/>
          <w:szCs w:val="28"/>
          <w:lang w:val="en-US"/>
        </w:rPr>
        <w:t xml:space="preserve"> liên quan trong việc triển khai thực hiện nhiệm vụ được nêu trong Kế hoạch; tham mưu </w:t>
      </w:r>
      <w:r w:rsidR="0048393F" w:rsidRPr="002A2F1D">
        <w:rPr>
          <w:rFonts w:eastAsia="Times New Roman"/>
          <w:color w:val="000000"/>
          <w:szCs w:val="28"/>
          <w:lang w:val="en-US"/>
        </w:rPr>
        <w:t>cho UBND</w:t>
      </w:r>
      <w:r w:rsidRPr="002A2F1D">
        <w:rPr>
          <w:rFonts w:eastAsia="Times New Roman"/>
          <w:color w:val="000000"/>
          <w:szCs w:val="28"/>
          <w:lang w:val="en-US"/>
        </w:rPr>
        <w:t xml:space="preserve"> tỉnh báo cáo Bộ Tư pháp kết quả thực hiện Kế hoạch này.</w:t>
      </w:r>
    </w:p>
    <w:p w:rsidR="00E85057" w:rsidRPr="002A2F1D" w:rsidRDefault="00E85057" w:rsidP="002A2F1D">
      <w:pPr>
        <w:shd w:val="clear" w:color="auto" w:fill="FFFFFF"/>
        <w:spacing w:before="120" w:after="0" w:line="240" w:lineRule="auto"/>
        <w:ind w:firstLine="720"/>
        <w:jc w:val="both"/>
        <w:rPr>
          <w:rFonts w:eastAsia="Times New Roman"/>
          <w:color w:val="000000"/>
          <w:szCs w:val="28"/>
          <w:lang w:val="en-US"/>
        </w:rPr>
      </w:pPr>
      <w:r w:rsidRPr="002A2F1D">
        <w:rPr>
          <w:rFonts w:eastAsia="Times New Roman"/>
          <w:color w:val="000000"/>
          <w:szCs w:val="28"/>
          <w:lang w:val="en-US"/>
        </w:rPr>
        <w:t xml:space="preserve">2. Thủ trưởng các sở, ban, ngành, Chủ tịch </w:t>
      </w:r>
      <w:r w:rsidR="00315B0F">
        <w:rPr>
          <w:rFonts w:eastAsia="Times New Roman"/>
          <w:color w:val="000000"/>
          <w:szCs w:val="28"/>
          <w:lang w:val="en-US"/>
        </w:rPr>
        <w:t>UBND</w:t>
      </w:r>
      <w:r w:rsidRPr="002A2F1D">
        <w:rPr>
          <w:rFonts w:eastAsia="Times New Roman"/>
          <w:color w:val="000000"/>
          <w:szCs w:val="28"/>
          <w:lang w:val="en-US"/>
        </w:rPr>
        <w:t xml:space="preserve"> các xã, phường chịu trách nhiệm thực hiện Kế hoạch này. </w:t>
      </w:r>
    </w:p>
    <w:p w:rsidR="00E85057" w:rsidRPr="002A2F1D" w:rsidRDefault="00E85057" w:rsidP="002A2F1D">
      <w:pPr>
        <w:shd w:val="clear" w:color="auto" w:fill="FFFFFF"/>
        <w:spacing w:before="120" w:after="0" w:line="240" w:lineRule="auto"/>
        <w:ind w:firstLine="720"/>
        <w:jc w:val="both"/>
        <w:rPr>
          <w:rFonts w:eastAsia="Times New Roman"/>
          <w:color w:val="000000"/>
          <w:szCs w:val="28"/>
          <w:lang w:val="en-US"/>
        </w:rPr>
      </w:pPr>
      <w:r w:rsidRPr="002A2F1D">
        <w:rPr>
          <w:rFonts w:eastAsia="Times New Roman"/>
          <w:color w:val="000000"/>
          <w:szCs w:val="28"/>
          <w:lang w:val="en-US"/>
        </w:rPr>
        <w:t xml:space="preserve">Căn cứ nội dung Kế hoạch này và tình hình thực tiễn, các sở, ban, ngành, </w:t>
      </w:r>
      <w:r w:rsidR="00315B0F">
        <w:rPr>
          <w:rFonts w:eastAsia="Times New Roman"/>
          <w:color w:val="000000"/>
          <w:szCs w:val="28"/>
          <w:lang w:val="en-US"/>
        </w:rPr>
        <w:t>UBND</w:t>
      </w:r>
      <w:r w:rsidRPr="002A2F1D">
        <w:rPr>
          <w:rFonts w:eastAsia="Times New Roman"/>
          <w:color w:val="000000"/>
          <w:szCs w:val="28"/>
          <w:lang w:val="en-US"/>
        </w:rPr>
        <w:t xml:space="preserve"> các xã, phường xây dựng kế hoạch chi tiết triển khai thi hành Nghị quyết số 206/2025/QH15 trong phạm vi quản lý của </w:t>
      </w:r>
      <w:r w:rsidR="00315B0F">
        <w:rPr>
          <w:rFonts w:eastAsia="Times New Roman"/>
          <w:color w:val="000000"/>
          <w:szCs w:val="28"/>
          <w:lang w:val="en-US"/>
        </w:rPr>
        <w:t>s</w:t>
      </w:r>
      <w:r w:rsidRPr="002A2F1D">
        <w:rPr>
          <w:rFonts w:eastAsia="Times New Roman"/>
          <w:color w:val="000000"/>
          <w:szCs w:val="28"/>
          <w:lang w:val="en-US"/>
        </w:rPr>
        <w:t xml:space="preserve">ở, ban, ngành và địa phương mình (nếu cần thiết). </w:t>
      </w:r>
    </w:p>
    <w:p w:rsidR="00E85057" w:rsidRPr="00315B0F" w:rsidRDefault="00E85057" w:rsidP="002A2F1D">
      <w:pPr>
        <w:shd w:val="clear" w:color="auto" w:fill="FFFFFF"/>
        <w:spacing w:before="120" w:after="0" w:line="240" w:lineRule="auto"/>
        <w:ind w:firstLine="720"/>
        <w:jc w:val="both"/>
        <w:rPr>
          <w:rFonts w:eastAsia="Times New Roman"/>
          <w:color w:val="000000"/>
          <w:spacing w:val="4"/>
          <w:szCs w:val="28"/>
          <w:lang w:val="en-US"/>
        </w:rPr>
      </w:pPr>
      <w:r w:rsidRPr="00315B0F">
        <w:rPr>
          <w:rFonts w:eastAsia="Times New Roman"/>
          <w:color w:val="000000"/>
          <w:spacing w:val="4"/>
          <w:szCs w:val="28"/>
          <w:lang w:val="en-US"/>
        </w:rPr>
        <w:t xml:space="preserve">3. Trong </w:t>
      </w:r>
      <w:r w:rsidR="00DC343E" w:rsidRPr="00315B0F">
        <w:rPr>
          <w:rFonts w:eastAsia="Times New Roman"/>
          <w:color w:val="000000"/>
          <w:spacing w:val="4"/>
          <w:szCs w:val="28"/>
          <w:lang w:val="en-US"/>
        </w:rPr>
        <w:t>quá trình thực hiện Kế hoạch</w:t>
      </w:r>
      <w:r w:rsidRPr="00315B0F">
        <w:rPr>
          <w:rFonts w:eastAsia="Times New Roman"/>
          <w:color w:val="000000"/>
          <w:spacing w:val="4"/>
          <w:szCs w:val="28"/>
          <w:lang w:val="en-US"/>
        </w:rPr>
        <w:t>, nếu có khó khăn, vướng mắc, đề nghị các sở, ban, ngành, địa phương kịp thời phản ánh về Sở Tư pháp để tổng hợp, hướng dẫn theo thẩm quyền hoặc trình cấp có thẩm quyền xem xét, quyết định./.</w:t>
      </w:r>
    </w:p>
    <w:p w:rsidR="00F9077D" w:rsidRPr="002A2F1D" w:rsidRDefault="00F9077D" w:rsidP="002A2F1D">
      <w:pPr>
        <w:spacing w:before="120" w:after="0" w:line="240" w:lineRule="auto"/>
        <w:ind w:firstLine="720"/>
        <w:rPr>
          <w:szCs w:val="28"/>
        </w:rPr>
      </w:pPr>
    </w:p>
    <w:sectPr w:rsidR="00F9077D" w:rsidRPr="002A2F1D" w:rsidSect="00CF67A4">
      <w:pgSz w:w="11907" w:h="16840"/>
      <w:pgMar w:top="1134" w:right="1134" w:bottom="1134" w:left="1701" w:header="567" w:footer="567"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38C6" w:rsidRDefault="00FE38C6" w:rsidP="00DE1AF3">
      <w:pPr>
        <w:spacing w:after="0" w:line="240" w:lineRule="auto"/>
      </w:pPr>
      <w:r>
        <w:separator/>
      </w:r>
    </w:p>
  </w:endnote>
  <w:endnote w:type="continuationSeparator" w:id="0">
    <w:p w:rsidR="00FE38C6" w:rsidRDefault="00FE38C6" w:rsidP="00DE1A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TimeH">
    <w:altName w:val="Courier New"/>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Italic">
    <w:panose1 w:val="0202050305040509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000" w:rsidRDefault="006534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000" w:rsidRDefault="00000000">
    <w:pPr>
      <w:pStyle w:val="Footer"/>
      <w:framePr w:wrap="around" w:vAnchor="text" w:hAnchor="margin" w:xAlign="center" w:y="1"/>
      <w:rPr>
        <w:rStyle w:val="PageNumber"/>
      </w:rPr>
    </w:pPr>
  </w:p>
  <w:p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38C6" w:rsidRDefault="00FE38C6" w:rsidP="00DE1AF3">
      <w:pPr>
        <w:spacing w:after="0" w:line="240" w:lineRule="auto"/>
      </w:pPr>
      <w:r>
        <w:separator/>
      </w:r>
    </w:p>
  </w:footnote>
  <w:footnote w:type="continuationSeparator" w:id="0">
    <w:p w:rsidR="00FE38C6" w:rsidRDefault="00FE38C6" w:rsidP="00DE1A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1069A"/>
    <w:multiLevelType w:val="multilevel"/>
    <w:tmpl w:val="06A1069A"/>
    <w:lvl w:ilvl="0">
      <w:numFmt w:val="bullet"/>
      <w:lvlText w:val="-"/>
      <w:lvlJc w:val="left"/>
      <w:pPr>
        <w:ind w:left="502" w:hanging="360"/>
      </w:pPr>
      <w:rPr>
        <w:rFonts w:ascii="Times New Roman" w:eastAsia="Times New Roman" w:hAnsi="Times New Roman" w:cs="Times New Roman" w:hint="default"/>
      </w:rPr>
    </w:lvl>
    <w:lvl w:ilvl="1">
      <w:start w:val="1"/>
      <w:numFmt w:val="bullet"/>
      <w:lvlText w:val="o"/>
      <w:lvlJc w:val="left"/>
      <w:pPr>
        <w:ind w:left="1222" w:hanging="360"/>
      </w:pPr>
      <w:rPr>
        <w:rFonts w:ascii="Courier New" w:hAnsi="Courier New" w:cs="Courier New" w:hint="default"/>
      </w:rPr>
    </w:lvl>
    <w:lvl w:ilvl="2">
      <w:start w:val="1"/>
      <w:numFmt w:val="bullet"/>
      <w:lvlText w:val=""/>
      <w:lvlJc w:val="left"/>
      <w:pPr>
        <w:ind w:left="1942" w:hanging="360"/>
      </w:pPr>
      <w:rPr>
        <w:rFonts w:ascii="Wingdings" w:hAnsi="Wingdings" w:hint="default"/>
      </w:rPr>
    </w:lvl>
    <w:lvl w:ilvl="3">
      <w:start w:val="1"/>
      <w:numFmt w:val="bullet"/>
      <w:lvlText w:val=""/>
      <w:lvlJc w:val="left"/>
      <w:pPr>
        <w:ind w:left="2662" w:hanging="360"/>
      </w:pPr>
      <w:rPr>
        <w:rFonts w:ascii="Symbol" w:hAnsi="Symbol" w:hint="default"/>
      </w:rPr>
    </w:lvl>
    <w:lvl w:ilvl="4">
      <w:start w:val="1"/>
      <w:numFmt w:val="bullet"/>
      <w:lvlText w:val="o"/>
      <w:lvlJc w:val="left"/>
      <w:pPr>
        <w:ind w:left="3382" w:hanging="360"/>
      </w:pPr>
      <w:rPr>
        <w:rFonts w:ascii="Courier New" w:hAnsi="Courier New" w:cs="Courier New" w:hint="default"/>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 w15:restartNumberingAfterBreak="0">
    <w:nsid w:val="134E3A88"/>
    <w:multiLevelType w:val="multilevel"/>
    <w:tmpl w:val="C688CEA6"/>
    <w:lvl w:ilvl="0">
      <w:start w:val="1"/>
      <w:numFmt w:val="upperRoman"/>
      <w:lvlText w:val="%1."/>
      <w:lvlJc w:val="right"/>
      <w:pPr>
        <w:ind w:left="927" w:hanging="360"/>
      </w:pPr>
      <w:rPr>
        <w:rFonts w:hint="default"/>
      </w:rPr>
    </w:lvl>
    <w:lvl w:ilvl="1">
      <w:start w:val="1"/>
      <w:numFmt w:val="decimal"/>
      <w:lvlText w:val="%1.%2"/>
      <w:lvlJc w:val="left"/>
      <w:pPr>
        <w:tabs>
          <w:tab w:val="num" w:pos="1996"/>
        </w:tabs>
        <w:ind w:left="1996" w:hanging="576"/>
      </w:pPr>
      <w:rPr>
        <w:rFonts w:hint="default"/>
      </w:rPr>
    </w:lvl>
    <w:lvl w:ilvl="2">
      <w:start w:val="1"/>
      <w:numFmt w:val="decimal"/>
      <w:pStyle w:val="Heading3"/>
      <w:lvlText w:val="%1.%2.%3"/>
      <w:lvlJc w:val="left"/>
      <w:pPr>
        <w:tabs>
          <w:tab w:val="num" w:pos="1430"/>
        </w:tabs>
        <w:ind w:left="1430" w:hanging="720"/>
      </w:pPr>
      <w:rPr>
        <w:rFonts w:hint="default"/>
      </w:rPr>
    </w:lvl>
    <w:lvl w:ilvl="3">
      <w:start w:val="1"/>
      <w:numFmt w:val="decimal"/>
      <w:lvlText w:val="%1.%2.%3.%4"/>
      <w:lvlJc w:val="left"/>
      <w:pPr>
        <w:tabs>
          <w:tab w:val="num" w:pos="2474"/>
        </w:tabs>
        <w:ind w:left="2474" w:hanging="864"/>
      </w:pPr>
      <w:rPr>
        <w:rFonts w:hint="default"/>
      </w:rPr>
    </w:lvl>
    <w:lvl w:ilvl="4">
      <w:start w:val="1"/>
      <w:numFmt w:val="decimal"/>
      <w:lvlText w:val="%1.%2.%3.%4.%5"/>
      <w:lvlJc w:val="left"/>
      <w:pPr>
        <w:tabs>
          <w:tab w:val="num" w:pos="1718"/>
        </w:tabs>
        <w:ind w:left="1718" w:hanging="1008"/>
      </w:pPr>
      <w:rPr>
        <w:rFonts w:hint="default"/>
      </w:rPr>
    </w:lvl>
    <w:lvl w:ilvl="5">
      <w:start w:val="1"/>
      <w:numFmt w:val="decimal"/>
      <w:lvlText w:val="%1.%2.%3.%4.%5.%6"/>
      <w:lvlJc w:val="left"/>
      <w:pPr>
        <w:tabs>
          <w:tab w:val="num" w:pos="1862"/>
        </w:tabs>
        <w:ind w:left="1862" w:hanging="1152"/>
      </w:pPr>
      <w:rPr>
        <w:rFonts w:hint="default"/>
      </w:rPr>
    </w:lvl>
    <w:lvl w:ilvl="6">
      <w:start w:val="1"/>
      <w:numFmt w:val="decimal"/>
      <w:lvlText w:val="%1.%2.%3.%4.%5.%6.%7"/>
      <w:lvlJc w:val="left"/>
      <w:pPr>
        <w:tabs>
          <w:tab w:val="num" w:pos="2006"/>
        </w:tabs>
        <w:ind w:left="2006" w:hanging="1296"/>
      </w:pPr>
      <w:rPr>
        <w:rFonts w:hint="default"/>
      </w:rPr>
    </w:lvl>
    <w:lvl w:ilvl="7">
      <w:start w:val="1"/>
      <w:numFmt w:val="decimal"/>
      <w:lvlText w:val="%1.%2.%3.%4.%5.%6.%7.%8"/>
      <w:lvlJc w:val="left"/>
      <w:pPr>
        <w:tabs>
          <w:tab w:val="num" w:pos="2150"/>
        </w:tabs>
        <w:ind w:left="2150" w:hanging="1440"/>
      </w:pPr>
      <w:rPr>
        <w:rFonts w:hint="default"/>
      </w:rPr>
    </w:lvl>
    <w:lvl w:ilvl="8">
      <w:start w:val="1"/>
      <w:numFmt w:val="decimal"/>
      <w:lvlText w:val="%1.%2.%3.%4.%5.%6.%7.%8.%9"/>
      <w:lvlJc w:val="left"/>
      <w:pPr>
        <w:tabs>
          <w:tab w:val="num" w:pos="2294"/>
        </w:tabs>
        <w:ind w:left="2294" w:hanging="1584"/>
      </w:pPr>
      <w:rPr>
        <w:rFonts w:hint="default"/>
      </w:rPr>
    </w:lvl>
  </w:abstractNum>
  <w:abstractNum w:abstractNumId="2" w15:restartNumberingAfterBreak="0">
    <w:nsid w:val="52C50406"/>
    <w:multiLevelType w:val="multilevel"/>
    <w:tmpl w:val="47EC8938"/>
    <w:lvl w:ilvl="0">
      <w:start w:val="1"/>
      <w:numFmt w:val="upperRoman"/>
      <w:suff w:val="space"/>
      <w:lvlText w:val="%1."/>
      <w:lvlJc w:val="left"/>
      <w:pPr>
        <w:ind w:left="0" w:firstLine="567"/>
      </w:pPr>
      <w:rPr>
        <w:rFonts w:ascii="Times New Roman Bold" w:hAnsi="Times New Roman Bold" w:hint="default"/>
        <w:b/>
        <w:i w:val="0"/>
        <w:sz w:val="28"/>
      </w:rPr>
    </w:lvl>
    <w:lvl w:ilvl="1">
      <w:start w:val="1"/>
      <w:numFmt w:val="decimal"/>
      <w:suff w:val="space"/>
      <w:lvlText w:val="%2."/>
      <w:lvlJc w:val="left"/>
      <w:pPr>
        <w:ind w:left="0" w:firstLine="567"/>
      </w:pPr>
      <w:rPr>
        <w:rFonts w:ascii="Times New Roman Bold" w:hAnsi="Times New Roman Bold" w:hint="default"/>
        <w:b/>
        <w:i w:val="0"/>
        <w:sz w:val="28"/>
      </w:rPr>
    </w:lvl>
    <w:lvl w:ilvl="2">
      <w:start w:val="1"/>
      <w:numFmt w:val="decimal"/>
      <w:pStyle w:val="3H3"/>
      <w:suff w:val="space"/>
      <w:lvlText w:val="%2.%3."/>
      <w:lvlJc w:val="left"/>
      <w:pPr>
        <w:ind w:left="0" w:firstLine="567"/>
      </w:pPr>
      <w:rPr>
        <w:rFonts w:ascii="Times New Roman Bold" w:hAnsi="Times New Roman Bold" w:cs="Times New Roman" w:hint="default"/>
        <w:b/>
        <w:i/>
        <w:sz w:val="28"/>
      </w:rPr>
    </w:lvl>
    <w:lvl w:ilvl="3">
      <w:start w:val="1"/>
      <w:numFmt w:val="decimal"/>
      <w:isLgl/>
      <w:suff w:val="space"/>
      <w:lvlText w:val="%2.%3.%4."/>
      <w:lvlJc w:val="left"/>
      <w:pPr>
        <w:ind w:left="0" w:firstLine="567"/>
      </w:pPr>
      <w:rPr>
        <w:rFonts w:ascii="Times New Roman" w:hAnsi="Times New Roman" w:cs="Times New Roman" w:hint="default"/>
        <w:b w:val="0"/>
        <w:i/>
        <w:sz w:val="28"/>
      </w:rPr>
    </w:lvl>
    <w:lvl w:ilvl="4">
      <w:start w:val="1"/>
      <w:numFmt w:val="decimal"/>
      <w:isLgl/>
      <w:suff w:val="space"/>
      <w:lvlText w:val="%2.%3.%4.%5."/>
      <w:lvlJc w:val="left"/>
      <w:pPr>
        <w:ind w:left="0" w:firstLine="567"/>
      </w:pPr>
      <w:rPr>
        <w:rFonts w:ascii="Arial" w:hAnsi="Arial" w:cs="Times New Roman" w:hint="default"/>
        <w:b w:val="0"/>
        <w:i w:val="0"/>
      </w:rPr>
    </w:lvl>
    <w:lvl w:ilvl="5">
      <w:start w:val="1"/>
      <w:numFmt w:val="lowerLetter"/>
      <w:suff w:val="space"/>
      <w:lvlText w:val="%6."/>
      <w:lvlJc w:val="left"/>
      <w:pPr>
        <w:ind w:left="0" w:firstLine="567"/>
      </w:pPr>
      <w:rPr>
        <w:rFonts w:ascii="Times New Roman Bold" w:hAnsi="Times New Roman Bold" w:cs="Times New Roman" w:hint="default"/>
        <w:b/>
        <w:i/>
        <w:sz w:val="28"/>
      </w:rPr>
    </w:lvl>
    <w:lvl w:ilvl="6">
      <w:start w:val="1"/>
      <w:numFmt w:val="none"/>
      <w:isLgl/>
      <w:suff w:val="space"/>
      <w:lvlText w:val=""/>
      <w:lvlJc w:val="left"/>
      <w:pPr>
        <w:ind w:left="0" w:firstLine="567"/>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7">
      <w:start w:val="1"/>
      <w:numFmt w:val="none"/>
      <w:suff w:val="nothing"/>
      <w:lvlText w:val=""/>
      <w:lvlJc w:val="left"/>
      <w:pPr>
        <w:ind w:left="0" w:firstLine="567"/>
      </w:pPr>
      <w:rPr>
        <w:rFonts w:cs="Times New Roman" w:hint="default"/>
      </w:rPr>
    </w:lvl>
    <w:lvl w:ilvl="8">
      <w:start w:val="1"/>
      <w:numFmt w:val="none"/>
      <w:suff w:val="nothing"/>
      <w:lvlText w:val=""/>
      <w:lvlJc w:val="left"/>
      <w:pPr>
        <w:ind w:left="0" w:firstLine="567"/>
      </w:pPr>
      <w:rPr>
        <w:rFonts w:cs="Times New Roman" w:hint="default"/>
      </w:rPr>
    </w:lvl>
  </w:abstractNum>
  <w:abstractNum w:abstractNumId="3" w15:restartNumberingAfterBreak="0">
    <w:nsid w:val="52F01668"/>
    <w:multiLevelType w:val="hybridMultilevel"/>
    <w:tmpl w:val="60A63058"/>
    <w:lvl w:ilvl="0" w:tplc="8A6A8AD6">
      <w:start w:val="1"/>
      <w:numFmt w:val="decimal"/>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num w:numId="1" w16cid:durableId="2073502842">
    <w:abstractNumId w:val="1"/>
  </w:num>
  <w:num w:numId="2" w16cid:durableId="1307008179">
    <w:abstractNumId w:val="1"/>
  </w:num>
  <w:num w:numId="3" w16cid:durableId="885064047">
    <w:abstractNumId w:val="1"/>
  </w:num>
  <w:num w:numId="4" w16cid:durableId="210504068">
    <w:abstractNumId w:val="1"/>
  </w:num>
  <w:num w:numId="5" w16cid:durableId="840506948">
    <w:abstractNumId w:val="1"/>
  </w:num>
  <w:num w:numId="6" w16cid:durableId="271329150">
    <w:abstractNumId w:val="1"/>
  </w:num>
  <w:num w:numId="7" w16cid:durableId="442309978">
    <w:abstractNumId w:val="1"/>
  </w:num>
  <w:num w:numId="8" w16cid:durableId="1317223115">
    <w:abstractNumId w:val="1"/>
  </w:num>
  <w:num w:numId="9" w16cid:durableId="1265654119">
    <w:abstractNumId w:val="1"/>
  </w:num>
  <w:num w:numId="10" w16cid:durableId="485899729">
    <w:abstractNumId w:val="1"/>
  </w:num>
  <w:num w:numId="11" w16cid:durableId="69155062">
    <w:abstractNumId w:val="3"/>
  </w:num>
  <w:num w:numId="12" w16cid:durableId="664628777">
    <w:abstractNumId w:val="3"/>
  </w:num>
  <w:num w:numId="13" w16cid:durableId="487063568">
    <w:abstractNumId w:val="2"/>
  </w:num>
  <w:num w:numId="14" w16cid:durableId="1509715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efaultTabStop w:val="720"/>
  <w:drawingGridHorizontalSpacing w:val="140"/>
  <w:drawingGridVerticalSpacing w:val="191"/>
  <w:displayHorizontalDrawingGridEvery w:val="0"/>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85057"/>
    <w:rsid w:val="000504D0"/>
    <w:rsid w:val="00101DBB"/>
    <w:rsid w:val="00113680"/>
    <w:rsid w:val="00133BD7"/>
    <w:rsid w:val="001710E9"/>
    <w:rsid w:val="002811A0"/>
    <w:rsid w:val="002A2F1D"/>
    <w:rsid w:val="002B6E2F"/>
    <w:rsid w:val="002D395C"/>
    <w:rsid w:val="00315B0F"/>
    <w:rsid w:val="003A63B0"/>
    <w:rsid w:val="004303E2"/>
    <w:rsid w:val="004749DE"/>
    <w:rsid w:val="0048393F"/>
    <w:rsid w:val="004A28A9"/>
    <w:rsid w:val="004A3267"/>
    <w:rsid w:val="00525174"/>
    <w:rsid w:val="00552C2E"/>
    <w:rsid w:val="00572A59"/>
    <w:rsid w:val="005B005C"/>
    <w:rsid w:val="005D405B"/>
    <w:rsid w:val="006140A7"/>
    <w:rsid w:val="00626772"/>
    <w:rsid w:val="006340A3"/>
    <w:rsid w:val="006534B1"/>
    <w:rsid w:val="006A251C"/>
    <w:rsid w:val="007210C9"/>
    <w:rsid w:val="00772B60"/>
    <w:rsid w:val="00786E2B"/>
    <w:rsid w:val="007A291E"/>
    <w:rsid w:val="007C2A78"/>
    <w:rsid w:val="007E06F3"/>
    <w:rsid w:val="0084698F"/>
    <w:rsid w:val="00871098"/>
    <w:rsid w:val="008A2F2C"/>
    <w:rsid w:val="008B0EEE"/>
    <w:rsid w:val="008B7AE5"/>
    <w:rsid w:val="008E54CB"/>
    <w:rsid w:val="00950222"/>
    <w:rsid w:val="00962635"/>
    <w:rsid w:val="00992587"/>
    <w:rsid w:val="009F0DFD"/>
    <w:rsid w:val="009F261A"/>
    <w:rsid w:val="00A321D4"/>
    <w:rsid w:val="00A620B8"/>
    <w:rsid w:val="00AF6548"/>
    <w:rsid w:val="00C205B5"/>
    <w:rsid w:val="00C63C6F"/>
    <w:rsid w:val="00CA29D5"/>
    <w:rsid w:val="00CF67A4"/>
    <w:rsid w:val="00D11B91"/>
    <w:rsid w:val="00D64DCD"/>
    <w:rsid w:val="00D9090F"/>
    <w:rsid w:val="00DC343E"/>
    <w:rsid w:val="00DE1AF3"/>
    <w:rsid w:val="00E21C39"/>
    <w:rsid w:val="00E85057"/>
    <w:rsid w:val="00F0473A"/>
    <w:rsid w:val="00F1493E"/>
    <w:rsid w:val="00F439C1"/>
    <w:rsid w:val="00F9077D"/>
    <w:rsid w:val="00FE38C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EC81E"/>
  <w15:docId w15:val="{ABDAE74D-3717-4765-9D64-D4F62D47D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8"/>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9C1"/>
    <w:pPr>
      <w:spacing w:after="160" w:line="259" w:lineRule="auto"/>
    </w:pPr>
  </w:style>
  <w:style w:type="paragraph" w:styleId="Heading1">
    <w:name w:val="heading 1"/>
    <w:basedOn w:val="Normal"/>
    <w:next w:val="Normal"/>
    <w:link w:val="Heading1Char"/>
    <w:qFormat/>
    <w:rsid w:val="002811A0"/>
    <w:pPr>
      <w:keepNext/>
      <w:spacing w:before="120" w:after="120" w:line="240" w:lineRule="auto"/>
      <w:ind w:firstLine="567"/>
      <w:jc w:val="both"/>
      <w:outlineLvl w:val="0"/>
    </w:pPr>
    <w:rPr>
      <w:rFonts w:eastAsia="Times New Roman"/>
      <w:b/>
      <w:caps/>
      <w:smallCaps/>
      <w:sz w:val="26"/>
      <w:szCs w:val="20"/>
      <w:lang w:val="en-GB" w:eastAsia="de-DE"/>
    </w:rPr>
  </w:style>
  <w:style w:type="paragraph" w:styleId="Heading2">
    <w:name w:val="heading 2"/>
    <w:basedOn w:val="Normal"/>
    <w:next w:val="Normal"/>
    <w:link w:val="Heading2Char"/>
    <w:qFormat/>
    <w:rsid w:val="00133BD7"/>
    <w:pPr>
      <w:keepNext/>
      <w:tabs>
        <w:tab w:val="left" w:pos="720"/>
      </w:tabs>
      <w:spacing w:before="120" w:after="120" w:line="240" w:lineRule="auto"/>
      <w:ind w:firstLine="567"/>
      <w:jc w:val="both"/>
      <w:outlineLvl w:val="1"/>
    </w:pPr>
    <w:rPr>
      <w:rFonts w:eastAsia="SimSun"/>
      <w:b/>
      <w:sz w:val="20"/>
      <w:szCs w:val="20"/>
      <w:lang w:val="en-GB" w:eastAsia="de-DE"/>
    </w:rPr>
  </w:style>
  <w:style w:type="paragraph" w:styleId="Heading3">
    <w:name w:val="heading 3"/>
    <w:basedOn w:val="Normal"/>
    <w:next w:val="Normal"/>
    <w:link w:val="Heading3Char"/>
    <w:qFormat/>
    <w:rsid w:val="002811A0"/>
    <w:pPr>
      <w:keepNext/>
      <w:numPr>
        <w:ilvl w:val="2"/>
        <w:numId w:val="10"/>
      </w:numPr>
      <w:tabs>
        <w:tab w:val="left" w:pos="900"/>
      </w:tabs>
      <w:spacing w:before="400" w:after="60" w:line="240" w:lineRule="auto"/>
      <w:jc w:val="both"/>
      <w:outlineLvl w:val="2"/>
    </w:pPr>
    <w:rPr>
      <w:rFonts w:ascii="Arial" w:eastAsia="Times New Roman" w:hAnsi="Arial"/>
      <w:b/>
      <w:sz w:val="20"/>
      <w:szCs w:val="24"/>
      <w:lang w:eastAsia="de-DE"/>
    </w:rPr>
  </w:style>
  <w:style w:type="paragraph" w:styleId="Heading4">
    <w:name w:val="heading 4"/>
    <w:aliases w:val="Level 2 - a"/>
    <w:basedOn w:val="Normal"/>
    <w:next w:val="Normal"/>
    <w:link w:val="Heading4Char"/>
    <w:qFormat/>
    <w:rsid w:val="00F439C1"/>
    <w:pPr>
      <w:keepNext/>
      <w:tabs>
        <w:tab w:val="left" w:pos="900"/>
        <w:tab w:val="num" w:pos="1764"/>
      </w:tabs>
      <w:spacing w:before="300" w:after="60" w:line="240" w:lineRule="auto"/>
      <w:ind w:left="1764" w:hanging="864"/>
      <w:jc w:val="both"/>
      <w:outlineLvl w:val="3"/>
    </w:pPr>
    <w:rPr>
      <w:rFonts w:ascii="Arial" w:eastAsia="Times New Roman" w:hAnsi="Arial"/>
      <w:b/>
      <w:sz w:val="20"/>
      <w:szCs w:val="24"/>
    </w:rPr>
  </w:style>
  <w:style w:type="paragraph" w:styleId="Heading6">
    <w:name w:val="heading 6"/>
    <w:basedOn w:val="Normal"/>
    <w:next w:val="Normal"/>
    <w:link w:val="Heading6Char"/>
    <w:qFormat/>
    <w:rsid w:val="00F439C1"/>
    <w:pPr>
      <w:keepNext/>
      <w:spacing w:after="0" w:line="440" w:lineRule="exact"/>
      <w:jc w:val="center"/>
      <w:outlineLvl w:val="5"/>
    </w:pPr>
    <w:rPr>
      <w:rFonts w:ascii=".VnTimeH" w:eastAsia="Times New Roman" w:hAnsi=".VnTimeH"/>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811A0"/>
    <w:rPr>
      <w:rFonts w:eastAsia="Times New Roman"/>
      <w:b/>
      <w:caps/>
      <w:smallCaps/>
      <w:sz w:val="26"/>
      <w:lang w:val="en-GB" w:eastAsia="de-DE"/>
    </w:rPr>
  </w:style>
  <w:style w:type="character" w:customStyle="1" w:styleId="Heading2Char">
    <w:name w:val="Heading 2 Char"/>
    <w:link w:val="Heading2"/>
    <w:rsid w:val="00133BD7"/>
    <w:rPr>
      <w:rFonts w:eastAsia="SimSun"/>
      <w:b/>
      <w:lang w:val="en-GB" w:eastAsia="de-DE"/>
    </w:rPr>
  </w:style>
  <w:style w:type="character" w:customStyle="1" w:styleId="Heading3Char">
    <w:name w:val="Heading 3 Char"/>
    <w:link w:val="Heading3"/>
    <w:rsid w:val="00F439C1"/>
    <w:rPr>
      <w:rFonts w:ascii="Arial" w:eastAsia="Times New Roman" w:hAnsi="Arial"/>
      <w:b/>
      <w:szCs w:val="24"/>
      <w:lang w:eastAsia="de-DE"/>
    </w:rPr>
  </w:style>
  <w:style w:type="character" w:customStyle="1" w:styleId="Heading4Char">
    <w:name w:val="Heading 4 Char"/>
    <w:aliases w:val="Level 2 - a Char"/>
    <w:link w:val="Heading4"/>
    <w:rsid w:val="00F439C1"/>
    <w:rPr>
      <w:rFonts w:ascii="Arial" w:eastAsia="Times New Roman" w:hAnsi="Arial"/>
      <w:b/>
      <w:szCs w:val="24"/>
    </w:rPr>
  </w:style>
  <w:style w:type="character" w:customStyle="1" w:styleId="Heading6Char">
    <w:name w:val="Heading 6 Char"/>
    <w:link w:val="Heading6"/>
    <w:rsid w:val="00F439C1"/>
    <w:rPr>
      <w:rFonts w:ascii=".VnTimeH" w:eastAsia="Times New Roman" w:hAnsi=".VnTimeH"/>
      <w:b/>
      <w:sz w:val="28"/>
    </w:rPr>
  </w:style>
  <w:style w:type="paragraph" w:styleId="Caption">
    <w:name w:val="caption"/>
    <w:aliases w:val="Annex,Caption Char Char Char,Caption Char Char Char Char Char Char,Caption Char Char Char Char Char Char Char Char ,Caption Char Char Char Char Char Char Char Char"/>
    <w:basedOn w:val="Normal"/>
    <w:next w:val="Normal"/>
    <w:link w:val="CaptionChar"/>
    <w:qFormat/>
    <w:rsid w:val="00F439C1"/>
    <w:pPr>
      <w:spacing w:before="240" w:after="120" w:line="240" w:lineRule="auto"/>
      <w:ind w:left="567"/>
      <w:jc w:val="both"/>
    </w:pPr>
    <w:rPr>
      <w:rFonts w:ascii="Arial" w:eastAsia="Times New Roman" w:hAnsi="Arial"/>
      <w:bCs/>
      <w:sz w:val="20"/>
      <w:szCs w:val="20"/>
      <w:lang w:val="en-GB" w:eastAsia="de-DE"/>
    </w:rPr>
  </w:style>
  <w:style w:type="character" w:customStyle="1" w:styleId="CaptionChar">
    <w:name w:val="Caption Char"/>
    <w:aliases w:val="Annex Char,Caption Char Char Char Char,Caption Char Char Char Char Char Char Char,Caption Char Char Char Char Char Char Char Char  Char,Caption Char Char Char Char Char Char Char Char Char"/>
    <w:link w:val="Caption"/>
    <w:rsid w:val="00F439C1"/>
    <w:rPr>
      <w:rFonts w:ascii="Arial" w:eastAsia="Times New Roman" w:hAnsi="Arial"/>
      <w:bCs/>
      <w:lang w:val="en-GB" w:eastAsia="de-DE"/>
    </w:rPr>
  </w:style>
  <w:style w:type="paragraph" w:styleId="NoSpacing">
    <w:name w:val="No Spacing"/>
    <w:uiPriority w:val="1"/>
    <w:qFormat/>
    <w:rsid w:val="00F439C1"/>
    <w:rPr>
      <w:sz w:val="22"/>
      <w:lang w:val="en-US"/>
    </w:rPr>
  </w:style>
  <w:style w:type="paragraph" w:styleId="ListParagraph">
    <w:name w:val="List Paragraph"/>
    <w:basedOn w:val="Normal"/>
    <w:uiPriority w:val="34"/>
    <w:qFormat/>
    <w:rsid w:val="00F439C1"/>
    <w:pPr>
      <w:ind w:left="720"/>
      <w:contextualSpacing/>
    </w:pPr>
  </w:style>
  <w:style w:type="paragraph" w:customStyle="1" w:styleId="3H3">
    <w:name w:val="3H3"/>
    <w:basedOn w:val="Normal"/>
    <w:qFormat/>
    <w:rsid w:val="006140A7"/>
    <w:pPr>
      <w:numPr>
        <w:ilvl w:val="2"/>
        <w:numId w:val="13"/>
      </w:numPr>
      <w:spacing w:before="60" w:after="60" w:line="240" w:lineRule="auto"/>
      <w:jc w:val="both"/>
      <w:outlineLvl w:val="1"/>
    </w:pPr>
    <w:rPr>
      <w:b/>
    </w:rPr>
  </w:style>
  <w:style w:type="paragraph" w:styleId="Footer">
    <w:name w:val="footer"/>
    <w:basedOn w:val="Normal"/>
    <w:link w:val="FooterChar"/>
    <w:uiPriority w:val="99"/>
    <w:unhideWhenUsed/>
    <w:rsid w:val="00E850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5057"/>
  </w:style>
  <w:style w:type="paragraph" w:styleId="Header">
    <w:name w:val="header"/>
    <w:basedOn w:val="Normal"/>
    <w:link w:val="HeaderChar"/>
    <w:uiPriority w:val="99"/>
    <w:unhideWhenUsed/>
    <w:rsid w:val="00E850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5057"/>
  </w:style>
  <w:style w:type="paragraph" w:customStyle="1" w:styleId="Char">
    <w:name w:val="Char"/>
    <w:basedOn w:val="Normal"/>
    <w:rsid w:val="00E85057"/>
    <w:pPr>
      <w:spacing w:line="240" w:lineRule="exact"/>
    </w:pPr>
    <w:rPr>
      <w:rFonts w:ascii="Verdana" w:eastAsia="Times New Roman" w:hAnsi="Verdana"/>
      <w:sz w:val="20"/>
      <w:szCs w:val="20"/>
      <w:lang w:val="en-US"/>
    </w:rPr>
  </w:style>
  <w:style w:type="character" w:styleId="PageNumber">
    <w:name w:val="page number"/>
    <w:rsid w:val="00E850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5</Pages>
  <Words>1324</Words>
  <Characters>7552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VD</cp:lastModifiedBy>
  <cp:revision>39</cp:revision>
  <dcterms:created xsi:type="dcterms:W3CDTF">2025-09-19T03:45:00Z</dcterms:created>
  <dcterms:modified xsi:type="dcterms:W3CDTF">2025-10-06T09:44:00Z</dcterms:modified>
</cp:coreProperties>
</file>