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pPr w:leftFromText="180" w:rightFromText="180" w:vertAnchor="text" w:tblpX="108" w:tblpY="1"/>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954"/>
      </w:tblGrid>
      <w:tr w:rsidR="00CD19A1" w:rsidRPr="00CD19A1" w:rsidTr="00F652BF">
        <w:trPr>
          <w:trHeight w:val="712"/>
        </w:trPr>
        <w:tc>
          <w:tcPr>
            <w:tcW w:w="3402" w:type="dxa"/>
          </w:tcPr>
          <w:p w:rsidR="00CD19A1" w:rsidRPr="00CD19A1" w:rsidRDefault="00CD19A1" w:rsidP="00CD19A1">
            <w:pPr>
              <w:ind w:firstLine="0"/>
              <w:jc w:val="center"/>
              <w:rPr>
                <w:rFonts w:eastAsia="Calibri"/>
                <w:b/>
                <w:bCs/>
                <w:sz w:val="26"/>
                <w:szCs w:val="26"/>
              </w:rPr>
            </w:pPr>
            <w:r w:rsidRPr="00CD19A1">
              <w:rPr>
                <w:rFonts w:eastAsia="Calibri"/>
                <w:b/>
                <w:bCs/>
                <w:sz w:val="26"/>
                <w:szCs w:val="26"/>
              </w:rPr>
              <w:t xml:space="preserve">HỘI ĐỒNG NHÂN DÂN </w:t>
            </w:r>
            <w:r w:rsidRPr="00CD19A1">
              <w:rPr>
                <w:rFonts w:eastAsia="Calibri"/>
                <w:b/>
                <w:bCs/>
                <w:sz w:val="26"/>
                <w:szCs w:val="26"/>
              </w:rPr>
              <w:br/>
              <w:t>TỈNH SƠN LA</w:t>
            </w:r>
          </w:p>
          <w:p w:rsidR="00CD19A1" w:rsidRPr="00CD19A1" w:rsidRDefault="00CD19A1" w:rsidP="00CD19A1">
            <w:pPr>
              <w:ind w:firstLine="0"/>
              <w:jc w:val="center"/>
              <w:rPr>
                <w:rFonts w:eastAsia="Calibri"/>
                <w:b/>
                <w:bCs/>
                <w:sz w:val="24"/>
                <w:szCs w:val="24"/>
              </w:rPr>
            </w:pPr>
            <w:r>
              <w:rPr>
                <w:noProof/>
              </w:rPr>
              <w:pict>
                <v:shapetype id="_x0000_t32" coordsize="21600,21600" o:spt="32" o:oned="t" path="m,l21600,21600e" filled="f">
                  <v:path arrowok="t" fillok="f" o:connecttype="none"/>
                  <o:lock v:ext="edit" shapetype="t"/>
                </v:shapetype>
                <v:shape id="Straight Arrow Connector 9" o:spid="_x0000_s1031" type="#_x0000_t32" style="position:absolute;left:0;text-align:left;margin-left:61.95pt;margin-top:1.45pt;width:40.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"/>
              </w:pict>
            </w:r>
          </w:p>
        </w:tc>
        <w:tc>
          <w:tcPr>
            <w:tcW w:w="5954" w:type="dxa"/>
          </w:tcPr>
          <w:p w:rsidR="00CD19A1" w:rsidRPr="00CD19A1" w:rsidRDefault="00CD19A1" w:rsidP="00CD19A1">
            <w:pPr>
              <w:ind w:hanging="108"/>
              <w:jc w:val="center"/>
              <w:rPr>
                <w:rFonts w:eastAsia="Calibri"/>
                <w:sz w:val="24"/>
                <w:szCs w:val="24"/>
              </w:rPr>
            </w:pPr>
            <w:r>
              <w:rPr>
                <w:noProof/>
              </w:rPr>
              <w:pict>
                <v:shape id="Straight Arrow Connector 8" o:spid="_x0000_s1030" type="#_x0000_t32" style="position:absolute;left:0;text-align:left;margin-left:61.65pt;margin-top:32.75pt;width:160.7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"/>
              </w:pict>
            </w:r>
            <w:r w:rsidRPr="00CD19A1">
              <w:rPr>
                <w:rFonts w:eastAsia="Calibri"/>
                <w:b/>
                <w:bCs/>
                <w:sz w:val="26"/>
                <w:szCs w:val="26"/>
              </w:rPr>
              <w:t>CỘNG HÒA XÃ HỘI CHỦ NGHĨA VIỆT NAM</w:t>
            </w:r>
            <w:r w:rsidRPr="00CD19A1">
              <w:rPr>
                <w:rFonts w:eastAsia="Calibri"/>
                <w:b/>
                <w:bCs/>
                <w:sz w:val="24"/>
                <w:szCs w:val="24"/>
              </w:rPr>
              <w:br/>
            </w:r>
            <w:r w:rsidRPr="00CD19A1">
              <w:rPr>
                <w:rFonts w:eastAsia="Calibri"/>
                <w:b/>
                <w:bCs/>
              </w:rPr>
              <w:t>Độc lập - Tự do - Hạnh phúc</w:t>
            </w:r>
          </w:p>
        </w:tc>
      </w:tr>
      <w:tr w:rsidR="00CD19A1" w:rsidRPr="00CD19A1" w:rsidTr="00F652BF">
        <w:trPr>
          <w:trHeight w:val="432"/>
        </w:trPr>
        <w:tc>
          <w:tcPr>
            <w:tcW w:w="3402" w:type="dxa"/>
          </w:tcPr>
          <w:p w:rsidR="00CD19A1" w:rsidRPr="00CD19A1" w:rsidRDefault="00CD19A1" w:rsidP="00CD19A1">
            <w:pPr>
              <w:spacing w:before="120" w:after="120"/>
              <w:ind w:firstLine="0"/>
              <w:jc w:val="center"/>
              <w:rPr>
                <w:rFonts w:eastAsia="Calibri"/>
              </w:rPr>
            </w:pPr>
            <w:r w:rsidRPr="00CD19A1">
              <w:rPr>
                <w:rFonts w:eastAsia="Calibri"/>
              </w:rPr>
              <w:t>Số: 129/2020/NQ-HĐND</w:t>
            </w:r>
          </w:p>
        </w:tc>
        <w:tc>
          <w:tcPr>
            <w:tcW w:w="5954" w:type="dxa"/>
          </w:tcPr>
          <w:p w:rsidR="00CD19A1" w:rsidRPr="00CD19A1" w:rsidRDefault="00CD19A1" w:rsidP="00CD19A1">
            <w:pPr>
              <w:spacing w:before="120" w:after="120"/>
              <w:ind w:hanging="108"/>
              <w:jc w:val="center"/>
              <w:rPr>
                <w:rFonts w:eastAsia="Calibri"/>
                <w:i/>
              </w:rPr>
            </w:pPr>
            <w:r w:rsidRPr="00CD19A1">
              <w:rPr>
                <w:rFonts w:eastAsia="Calibri"/>
                <w:i/>
              </w:rPr>
              <w:t>Sơn La, ngày 28 tháng 02 năm 2020</w:t>
            </w:r>
          </w:p>
        </w:tc>
      </w:tr>
    </w:tbl>
    <w:p w:rsidR="00CD19A1" w:rsidRPr="00CD19A1" w:rsidRDefault="00CD19A1" w:rsidP="00CD19A1">
      <w:pPr>
        <w:spacing w:before="40" w:line="240" w:lineRule="auto"/>
        <w:ind w:firstLine="0"/>
        <w:jc w:val="center"/>
        <w:rPr>
          <w:rFonts w:eastAsia="Times New Roman"/>
          <w:b/>
          <w:bCs/>
          <w:sz w:val="12"/>
        </w:rPr>
      </w:pPr>
      <w:bookmarkStart w:id="0" w:name="chuong_1"/>
    </w:p>
    <w:p w:rsidR="00CD19A1" w:rsidRPr="00CD19A1" w:rsidRDefault="00CD19A1" w:rsidP="00CD19A1">
      <w:pPr>
        <w:spacing w:line="240" w:lineRule="auto"/>
        <w:ind w:firstLine="0"/>
        <w:jc w:val="center"/>
        <w:rPr>
          <w:rFonts w:eastAsia="Times New Roman"/>
          <w:b/>
          <w:bCs/>
        </w:rPr>
      </w:pPr>
      <w:r w:rsidRPr="00CD19A1">
        <w:rPr>
          <w:rFonts w:eastAsia="Times New Roman"/>
          <w:b/>
          <w:bCs/>
        </w:rPr>
        <w:t>NGHỊ QUYẾT</w:t>
      </w:r>
      <w:bookmarkEnd w:id="0"/>
    </w:p>
    <w:p w:rsidR="00CD19A1" w:rsidRPr="00CD19A1" w:rsidRDefault="00CD19A1" w:rsidP="00CD19A1">
      <w:pPr>
        <w:spacing w:line="240" w:lineRule="auto"/>
        <w:ind w:firstLine="0"/>
        <w:jc w:val="center"/>
        <w:rPr>
          <w:rFonts w:eastAsia="Calibri"/>
          <w:b/>
        </w:rPr>
      </w:pPr>
      <w:r>
        <w:rPr>
          <w:noProof/>
        </w:rPr>
        <w:pict>
          <v:shape id="Straight Arrow Connector 7" o:spid="_x0000_s1029" type="#_x0000_t32" style="position:absolute;left:0;text-align:left;margin-left:154.85pt;margin-top:49.5pt;width:148.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AMJQ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"/>
        </w:pict>
      </w:r>
      <w:r w:rsidRPr="00CD19A1">
        <w:rPr>
          <w:rFonts w:eastAsia="Calibri"/>
          <w:b/>
        </w:rPr>
        <w:t xml:space="preserve">Bãi bỏ Nghị quyết số 27/2017/NQ-HĐND ngày 15/3/2017 của HĐND tỉnh về chính sách hỗ trợ tiếp nhận, quản lý khai thác và cải tạo, sửa chữa, nâng cấp công trình cấp nước sinh hoạt tập trung nông thôn trên địa bàn tỉnh </w:t>
      </w:r>
    </w:p>
    <w:p w:rsidR="00CD19A1" w:rsidRPr="00CD19A1" w:rsidRDefault="00CD19A1" w:rsidP="00CD19A1">
      <w:pPr>
        <w:spacing w:line="240" w:lineRule="auto"/>
        <w:ind w:firstLine="0"/>
        <w:jc w:val="center"/>
        <w:rPr>
          <w:rFonts w:eastAsia="Times New Roman"/>
          <w:b/>
          <w:bCs/>
        </w:rPr>
      </w:pPr>
    </w:p>
    <w:p w:rsidR="00CD19A1" w:rsidRPr="00CD19A1" w:rsidRDefault="00CD19A1" w:rsidP="00CD19A1">
      <w:pPr>
        <w:spacing w:line="240" w:lineRule="auto"/>
        <w:ind w:firstLine="0"/>
        <w:jc w:val="center"/>
        <w:rPr>
          <w:rFonts w:eastAsia="Times New Roman"/>
          <w:b/>
          <w:bCs/>
        </w:rPr>
      </w:pPr>
      <w:r w:rsidRPr="00CD19A1">
        <w:rPr>
          <w:rFonts w:eastAsia="Times New Roman"/>
          <w:b/>
          <w:bCs/>
        </w:rPr>
        <w:t xml:space="preserve">HỘI ĐỒNG NHÂN DÂN TỈNH SƠN LA </w:t>
      </w:r>
      <w:r w:rsidRPr="00CD19A1">
        <w:rPr>
          <w:rFonts w:eastAsia="Times New Roman"/>
          <w:b/>
          <w:bCs/>
        </w:rPr>
        <w:br/>
        <w:t>KHOÁ XIV - KỲ HỌP THỨ 12</w:t>
      </w:r>
    </w:p>
    <w:p w:rsidR="00CD19A1" w:rsidRPr="00CD19A1" w:rsidRDefault="00CD19A1" w:rsidP="00CD19A1">
      <w:pPr>
        <w:spacing w:line="240" w:lineRule="auto"/>
        <w:ind w:firstLine="0"/>
        <w:jc w:val="center"/>
        <w:rPr>
          <w:rFonts w:eastAsia="Times New Roman"/>
          <w:b/>
          <w:bCs/>
        </w:rPr>
      </w:pPr>
    </w:p>
    <w:p w:rsidR="00CD19A1" w:rsidRPr="00CD19A1" w:rsidRDefault="00CD19A1" w:rsidP="00CD19A1">
      <w:pPr>
        <w:spacing w:line="240" w:lineRule="auto"/>
        <w:ind w:firstLine="0"/>
        <w:jc w:val="center"/>
        <w:rPr>
          <w:rFonts w:eastAsia="Times New Roman"/>
          <w:b/>
          <w:bCs/>
          <w:sz w:val="2"/>
        </w:rPr>
      </w:pPr>
    </w:p>
    <w:p w:rsidR="00CD19A1" w:rsidRPr="00CD19A1" w:rsidRDefault="00CD19A1" w:rsidP="00CD19A1">
      <w:pPr>
        <w:spacing w:before="80" w:line="240" w:lineRule="auto"/>
        <w:jc w:val="both"/>
        <w:rPr>
          <w:rFonts w:eastAsia="Calibri"/>
          <w:i/>
        </w:rPr>
      </w:pPr>
      <w:r w:rsidRPr="00CD19A1">
        <w:rPr>
          <w:rFonts w:eastAsia="Calibri"/>
          <w:i/>
        </w:rPr>
        <w:t xml:space="preserve">Căn cứ Luật Tổ chức chính quyền địa phương năm 2015; </w:t>
      </w:r>
    </w:p>
    <w:p w:rsidR="00CD19A1" w:rsidRPr="00CD19A1" w:rsidRDefault="00CD19A1" w:rsidP="00CD19A1">
      <w:pPr>
        <w:spacing w:before="80" w:line="240" w:lineRule="auto"/>
        <w:jc w:val="both"/>
        <w:rPr>
          <w:rFonts w:ascii="Times New Roman Italic" w:eastAsia="Calibri" w:hAnsi="Times New Roman Italic"/>
          <w:i/>
        </w:rPr>
      </w:pPr>
      <w:r w:rsidRPr="00CD19A1">
        <w:rPr>
          <w:rFonts w:ascii="Times New Roman Italic" w:eastAsia="Calibri" w:hAnsi="Times New Roman Italic"/>
          <w:i/>
        </w:rPr>
        <w:t xml:space="preserve">Căn cứ Luật Ban hành văn bản quy phạm pháp luật năm 2015; </w:t>
      </w:r>
    </w:p>
    <w:p w:rsidR="00CD19A1" w:rsidRPr="00CD19A1" w:rsidRDefault="00CD19A1" w:rsidP="00CD19A1">
      <w:pPr>
        <w:spacing w:before="80" w:line="240" w:lineRule="auto"/>
        <w:jc w:val="both"/>
        <w:rPr>
          <w:rFonts w:ascii="Times New Roman Italic" w:eastAsia="Calibri" w:hAnsi="Times New Roman Italic"/>
          <w:i/>
        </w:rPr>
      </w:pPr>
      <w:r w:rsidRPr="00CD19A1">
        <w:rPr>
          <w:rFonts w:ascii="Times New Roman Italic" w:eastAsia="Calibri" w:hAnsi="Times New Roman Italic"/>
          <w:i/>
        </w:rPr>
        <w:t>Căn cứ Luật Ngân sách nhà nước năm 2015;</w:t>
      </w:r>
    </w:p>
    <w:p w:rsidR="00CD19A1" w:rsidRPr="00CD19A1" w:rsidRDefault="00CD19A1" w:rsidP="00CD19A1">
      <w:pPr>
        <w:spacing w:before="80" w:line="240" w:lineRule="auto"/>
        <w:jc w:val="both"/>
        <w:rPr>
          <w:rFonts w:ascii="Times New Roman Italic" w:eastAsia="Calibri" w:hAnsi="Times New Roman Italic"/>
          <w:i/>
          <w:iCs/>
          <w:spacing w:val="4"/>
        </w:rPr>
      </w:pPr>
      <w:r w:rsidRPr="00CD19A1">
        <w:rPr>
          <w:rFonts w:ascii="Times New Roman Italic" w:eastAsia="Calibri" w:hAnsi="Times New Roman Italic"/>
          <w:i/>
          <w:spacing w:val="4"/>
        </w:rPr>
        <w:t>Căn cứ Nghị định số 34/2016/NĐ-CP ngày 14 tháng 5 năm 2016 của Chính phủ quy định chi tiết một số điều và biện pháp thi hành văn bản quy phạm pháp luật</w:t>
      </w:r>
      <w:r w:rsidRPr="00CD19A1">
        <w:rPr>
          <w:rFonts w:ascii="Times New Roman Italic" w:eastAsia="Calibri" w:hAnsi="Times New Roman Italic"/>
          <w:i/>
          <w:iCs/>
          <w:spacing w:val="4"/>
        </w:rPr>
        <w:t>;</w:t>
      </w:r>
    </w:p>
    <w:p w:rsidR="00CD19A1" w:rsidRPr="00CD19A1" w:rsidRDefault="00CD19A1" w:rsidP="00CD19A1">
      <w:pPr>
        <w:spacing w:before="80" w:line="240" w:lineRule="auto"/>
        <w:jc w:val="both"/>
        <w:rPr>
          <w:rFonts w:ascii="Times New Roman Italic" w:eastAsia="Calibri" w:hAnsi="Times New Roman Italic"/>
          <w:i/>
        </w:rPr>
      </w:pPr>
      <w:r w:rsidRPr="00CD19A1">
        <w:rPr>
          <w:rFonts w:ascii="Times New Roman Italic" w:eastAsia="Calibri" w:hAnsi="Times New Roman Italic"/>
          <w:i/>
          <w:iCs/>
        </w:rPr>
        <w:t xml:space="preserve">Căn cứ Nghị định số 163/2016/NĐ-CP ngày 21 tháng 12 năm 2016 của Chính phủ quy định chi tiết và hướng dẫn thi hành Luật Ngân sách Nhà nước; </w:t>
      </w:r>
    </w:p>
    <w:p w:rsidR="00CD19A1" w:rsidRPr="00CD19A1" w:rsidRDefault="00CD19A1" w:rsidP="00CD19A1">
      <w:pPr>
        <w:spacing w:before="80" w:line="240" w:lineRule="auto"/>
        <w:jc w:val="both"/>
        <w:rPr>
          <w:rFonts w:ascii="Times New Roman Italic" w:eastAsia="Calibri" w:hAnsi="Times New Roman Italic"/>
          <w:i/>
          <w:spacing w:val="2"/>
        </w:rPr>
      </w:pPr>
      <w:r w:rsidRPr="00CD19A1">
        <w:rPr>
          <w:rFonts w:ascii="Times New Roman Italic" w:eastAsia="Calibri" w:hAnsi="Times New Roman Italic"/>
          <w:i/>
          <w:spacing w:val="2"/>
        </w:rPr>
        <w:t>Xét đề nghị của UBND tỉnh tại Tờ trình số 20/TTr-UBND ngày 17 tháng 02 năm 2020; Báo cáo thẩm tra số 402/BC-DT ngày 26 tháng 02 năm 2020 của Ban Dân tộc HĐND tỉnh và thảo luận tại kỳ họp.</w:t>
      </w:r>
    </w:p>
    <w:p w:rsidR="00CD19A1" w:rsidRPr="00CD19A1" w:rsidRDefault="00CD19A1" w:rsidP="00CD19A1">
      <w:pPr>
        <w:spacing w:before="80" w:line="240" w:lineRule="auto"/>
        <w:ind w:firstLine="0"/>
        <w:jc w:val="center"/>
        <w:rPr>
          <w:rFonts w:eastAsia="Calibri"/>
          <w:b/>
          <w:iCs/>
        </w:rPr>
      </w:pPr>
      <w:r w:rsidRPr="00CD19A1">
        <w:rPr>
          <w:rFonts w:eastAsia="Calibri"/>
          <w:b/>
          <w:iCs/>
        </w:rPr>
        <w:t>QUYẾT NGHỊ:</w:t>
      </w:r>
    </w:p>
    <w:p w:rsidR="00CD19A1" w:rsidRPr="00CD19A1" w:rsidRDefault="00CD19A1" w:rsidP="00CD19A1">
      <w:pPr>
        <w:spacing w:before="80" w:line="240" w:lineRule="auto"/>
        <w:ind w:firstLine="0"/>
        <w:jc w:val="center"/>
        <w:rPr>
          <w:rFonts w:eastAsia="Calibri"/>
          <w:b/>
          <w:iCs/>
          <w:sz w:val="2"/>
        </w:rPr>
      </w:pPr>
    </w:p>
    <w:p w:rsidR="00CD19A1" w:rsidRPr="00CD19A1" w:rsidRDefault="00CD19A1" w:rsidP="00CD19A1">
      <w:pPr>
        <w:spacing w:before="80" w:line="240" w:lineRule="auto"/>
        <w:jc w:val="both"/>
        <w:rPr>
          <w:rFonts w:eastAsia="Calibri"/>
        </w:rPr>
      </w:pPr>
      <w:bookmarkStart w:id="1" w:name="dieu_1"/>
      <w:r w:rsidRPr="00CD19A1">
        <w:rPr>
          <w:rFonts w:eastAsia="Calibri"/>
          <w:b/>
        </w:rPr>
        <w:t>Điều 1.</w:t>
      </w:r>
      <w:r w:rsidRPr="00CD19A1">
        <w:rPr>
          <w:rFonts w:eastAsia="Calibri"/>
        </w:rPr>
        <w:t xml:space="preserve"> </w:t>
      </w:r>
      <w:bookmarkEnd w:id="1"/>
      <w:r w:rsidRPr="00CD19A1">
        <w:rPr>
          <w:rFonts w:eastAsia="Calibri"/>
        </w:rPr>
        <w:t xml:space="preserve">Bãi bỏ </w:t>
      </w:r>
      <w:bookmarkStart w:id="2" w:name="dieu_3"/>
      <w:r w:rsidRPr="00CD19A1">
        <w:rPr>
          <w:rFonts w:eastAsia="Calibri"/>
        </w:rPr>
        <w:t>Nghị quyết số 27/2017/NQ-HĐND ngày 15 tháng 3 năm 2017 của HĐND tỉnh về chính sách hỗ trợ tiếp nhận, quản lý khai thác và cải tạo, sửa chữa, nâng cấp công trình cấp nước sinh hoạt tập trung nông thôn trên địa bàn tỉnh.</w:t>
      </w:r>
    </w:p>
    <w:p w:rsidR="00CD19A1" w:rsidRPr="00CD19A1" w:rsidRDefault="00CD19A1" w:rsidP="00CD19A1">
      <w:pPr>
        <w:spacing w:before="80" w:line="240" w:lineRule="auto"/>
        <w:jc w:val="both"/>
        <w:rPr>
          <w:rFonts w:eastAsia="Calibri"/>
        </w:rPr>
      </w:pPr>
      <w:r w:rsidRPr="00CD19A1">
        <w:rPr>
          <w:rFonts w:eastAsia="Calibri"/>
          <w:b/>
          <w:bCs/>
        </w:rPr>
        <w:t xml:space="preserve">Điều 2. </w:t>
      </w:r>
      <w:r w:rsidRPr="00CD19A1">
        <w:rPr>
          <w:rFonts w:eastAsia="Calibri"/>
          <w:bCs/>
        </w:rPr>
        <w:t>Tổ chức thực hiện</w:t>
      </w:r>
      <w:bookmarkEnd w:id="2"/>
    </w:p>
    <w:p w:rsidR="00CD19A1" w:rsidRPr="00CD19A1" w:rsidRDefault="00CD19A1" w:rsidP="00CD19A1">
      <w:pPr>
        <w:spacing w:before="80" w:line="240" w:lineRule="auto"/>
        <w:jc w:val="both"/>
        <w:rPr>
          <w:rFonts w:eastAsia="Times New Roman"/>
        </w:rPr>
      </w:pPr>
      <w:r w:rsidRPr="00CD19A1">
        <w:rPr>
          <w:rFonts w:eastAsia="Times New Roman"/>
        </w:rPr>
        <w:t>1. UBND tỉnh tổ chức thực hiện Nghị quyết.</w:t>
      </w:r>
    </w:p>
    <w:p w:rsidR="00CD19A1" w:rsidRPr="00CD19A1" w:rsidRDefault="00CD19A1" w:rsidP="00CD19A1">
      <w:pPr>
        <w:spacing w:before="80" w:line="240" w:lineRule="auto"/>
        <w:jc w:val="both"/>
        <w:rPr>
          <w:rFonts w:eastAsia="Calibri"/>
        </w:rPr>
      </w:pPr>
      <w:r w:rsidRPr="00CD19A1">
        <w:rPr>
          <w:rFonts w:eastAsia="Calibri"/>
        </w:rPr>
        <w:t>2. Thường trực HĐND tỉnh, các Ban của HĐND, các Tổ đại biểu HĐND, các vị đại biểu HĐND tỉnh giám sát việc thực hiện Nghị quyết.</w:t>
      </w:r>
    </w:p>
    <w:p w:rsidR="00CD19A1" w:rsidRPr="00CD19A1" w:rsidRDefault="00CD19A1" w:rsidP="00CD19A1">
      <w:pPr>
        <w:spacing w:before="80" w:line="240" w:lineRule="auto"/>
        <w:jc w:val="both"/>
        <w:rPr>
          <w:rFonts w:eastAsia="Times New Roman"/>
          <w:bCs/>
        </w:rPr>
      </w:pPr>
      <w:r w:rsidRPr="00CD19A1">
        <w:rPr>
          <w:rFonts w:eastAsia="Times New Roman"/>
          <w:bCs/>
        </w:rPr>
        <w:t>Nghị quyết này đã được HĐND tỉnh khoá XIV, kỳ họp thứ 12 thông qua ngày 28 tháng 02 năm 2020 và có hiệu lực thi hành từ ngày 10 tháng 3 năm 2020./.</w:t>
      </w:r>
    </w:p>
    <w:p w:rsidR="003033DC" w:rsidRPr="003033DC" w:rsidRDefault="003033DC" w:rsidP="00592208">
      <w:pPr>
        <w:pStyle w:val="NormalWeb"/>
        <w:spacing w:before="120" w:beforeAutospacing="0" w:after="120" w:afterAutospacing="0"/>
        <w:ind w:firstLine="720"/>
        <w:jc w:val="both"/>
        <w:rPr>
          <w:bCs/>
          <w:sz w:val="2"/>
          <w:szCs w:val="28"/>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92"/>
        <w:gridCol w:w="4198"/>
      </w:tblGrid>
      <w:tr w:rsidR="005E1600" w:rsidRPr="00785856" w:rsidTr="002754F2">
        <w:trPr>
          <w:trHeight w:val="3935"/>
        </w:trPr>
        <w:tc>
          <w:tcPr>
            <w:tcW w:w="4992" w:type="dxa"/>
            <w:tcBorders>
              <w:top w:val="nil"/>
              <w:left w:val="nil"/>
              <w:bottom w:val="nil"/>
              <w:right w:val="nil"/>
              <w:tl2br w:val="nil"/>
              <w:tr2bl w:val="nil"/>
            </w:tcBorders>
            <w:shd w:val="clear" w:color="auto" w:fill="auto"/>
            <w:tcMar>
              <w:top w:w="0" w:type="dxa"/>
              <w:left w:w="108" w:type="dxa"/>
              <w:bottom w:w="0" w:type="dxa"/>
              <w:right w:w="108" w:type="dxa"/>
            </w:tcMar>
          </w:tcPr>
          <w:p w:rsidR="001125A6" w:rsidRPr="007A43F4" w:rsidRDefault="005E1600" w:rsidP="001125A6">
            <w:pPr>
              <w:spacing w:line="240" w:lineRule="auto"/>
              <w:ind w:firstLine="0"/>
              <w:rPr>
                <w:sz w:val="22"/>
                <w:szCs w:val="22"/>
                <w:lang w:val="nl-NL"/>
              </w:rPr>
            </w:pPr>
            <w:r w:rsidRPr="005E1600">
              <w:rPr>
                <w:rFonts w:eastAsia="Times New Roman"/>
                <w:b/>
                <w:bCs/>
                <w:i/>
                <w:iCs/>
                <w:sz w:val="24"/>
                <w:szCs w:val="24"/>
                <w:lang w:val="it-IT"/>
              </w:rPr>
              <w:lastRenderedPageBreak/>
              <w:t> Nơi nhận:</w:t>
            </w:r>
            <w:r w:rsidRPr="00785856">
              <w:rPr>
                <w:rFonts w:eastAsia="Times New Roman"/>
                <w:b/>
                <w:bCs/>
                <w:i/>
                <w:iCs/>
                <w:lang w:val="it-IT"/>
              </w:rPr>
              <w:br/>
            </w:r>
            <w:r w:rsidR="001125A6" w:rsidRPr="007A43F4">
              <w:rPr>
                <w:sz w:val="22"/>
                <w:szCs w:val="22"/>
                <w:lang w:val="nl-NL"/>
              </w:rPr>
              <w:t>- Uỷ ban Thường vụ Quốc hội; Chính phủ;</w:t>
            </w:r>
          </w:p>
          <w:p w:rsidR="001125A6" w:rsidRPr="007A43F4" w:rsidRDefault="001125A6" w:rsidP="001125A6">
            <w:pPr>
              <w:spacing w:line="240" w:lineRule="auto"/>
              <w:ind w:firstLine="0"/>
              <w:rPr>
                <w:sz w:val="22"/>
                <w:szCs w:val="22"/>
                <w:lang w:val="nl-NL"/>
              </w:rPr>
            </w:pPr>
            <w:r w:rsidRPr="007A43F4">
              <w:rPr>
                <w:sz w:val="22"/>
                <w:szCs w:val="22"/>
                <w:lang w:val="nl-NL"/>
              </w:rPr>
              <w:t xml:space="preserve">- Văn phòng </w:t>
            </w:r>
            <w:r w:rsidRPr="007A43F4">
              <w:rPr>
                <w:sz w:val="22"/>
                <w:szCs w:val="22"/>
                <w:lang w:val="vi-VN"/>
              </w:rPr>
              <w:t>QH,</w:t>
            </w:r>
            <w:r w:rsidRPr="007A43F4">
              <w:rPr>
                <w:sz w:val="22"/>
                <w:szCs w:val="22"/>
                <w:lang w:val="nl-NL"/>
              </w:rPr>
              <w:t xml:space="preserve"> Văn phòng </w:t>
            </w:r>
            <w:r w:rsidRPr="007A43F4">
              <w:rPr>
                <w:sz w:val="22"/>
                <w:szCs w:val="22"/>
                <w:lang w:val="vi-VN"/>
              </w:rPr>
              <w:t>CP</w:t>
            </w:r>
            <w:r w:rsidRPr="007A43F4">
              <w:rPr>
                <w:sz w:val="22"/>
                <w:szCs w:val="22"/>
                <w:lang w:val="nl-NL"/>
              </w:rPr>
              <w:t>;</w:t>
            </w:r>
            <w:r w:rsidRPr="007A43F4">
              <w:rPr>
                <w:sz w:val="22"/>
                <w:szCs w:val="22"/>
                <w:lang w:val="vi-VN"/>
              </w:rPr>
              <w:t xml:space="preserve"> VP</w:t>
            </w:r>
            <w:r w:rsidRPr="007A43F4">
              <w:rPr>
                <w:sz w:val="22"/>
                <w:szCs w:val="22"/>
                <w:lang w:val="nl-NL"/>
              </w:rPr>
              <w:t xml:space="preserve"> Chủ tịch nước;</w:t>
            </w:r>
          </w:p>
          <w:p w:rsidR="001125A6" w:rsidRPr="007A43F4" w:rsidRDefault="001125A6" w:rsidP="001125A6">
            <w:pPr>
              <w:spacing w:line="240" w:lineRule="auto"/>
              <w:ind w:firstLine="0"/>
              <w:rPr>
                <w:sz w:val="22"/>
                <w:szCs w:val="22"/>
                <w:lang w:val="vi-VN"/>
              </w:rPr>
            </w:pPr>
            <w:r w:rsidRPr="007A43F4">
              <w:rPr>
                <w:sz w:val="22"/>
                <w:szCs w:val="22"/>
                <w:lang w:val="nl-NL"/>
              </w:rPr>
              <w:t xml:space="preserve">- </w:t>
            </w:r>
            <w:r>
              <w:rPr>
                <w:sz w:val="22"/>
                <w:szCs w:val="22"/>
                <w:lang w:val="nl-NL"/>
              </w:rPr>
              <w:t xml:space="preserve">Bộ NN và PTNT; </w:t>
            </w:r>
            <w:r w:rsidRPr="007A43F4">
              <w:rPr>
                <w:sz w:val="22"/>
                <w:szCs w:val="22"/>
                <w:lang w:val="nl-NL"/>
              </w:rPr>
              <w:t>Bộ</w:t>
            </w:r>
            <w:r>
              <w:rPr>
                <w:sz w:val="22"/>
                <w:szCs w:val="22"/>
                <w:lang w:val="nl-NL"/>
              </w:rPr>
              <w:t xml:space="preserve"> Tài chính;</w:t>
            </w:r>
          </w:p>
          <w:p w:rsidR="001125A6" w:rsidRPr="007A43F4" w:rsidRDefault="001125A6" w:rsidP="001125A6">
            <w:pPr>
              <w:spacing w:line="240" w:lineRule="auto"/>
              <w:ind w:firstLine="0"/>
              <w:rPr>
                <w:sz w:val="22"/>
                <w:szCs w:val="22"/>
                <w:lang w:val="vi-VN"/>
              </w:rPr>
            </w:pPr>
            <w:r w:rsidRPr="007A43F4">
              <w:rPr>
                <w:sz w:val="22"/>
                <w:szCs w:val="22"/>
                <w:lang w:val="vi-VN"/>
              </w:rPr>
              <w:t>- Ban Công tác đại biểu QH của UBTVQH;</w:t>
            </w:r>
          </w:p>
          <w:p w:rsidR="001125A6" w:rsidRPr="007A43F4" w:rsidRDefault="001125A6" w:rsidP="001125A6">
            <w:pPr>
              <w:spacing w:line="240" w:lineRule="auto"/>
              <w:ind w:firstLine="0"/>
              <w:rPr>
                <w:sz w:val="22"/>
                <w:szCs w:val="22"/>
                <w:lang w:val="vi-VN"/>
              </w:rPr>
            </w:pPr>
            <w:r w:rsidRPr="007A43F4">
              <w:rPr>
                <w:sz w:val="22"/>
                <w:szCs w:val="22"/>
                <w:lang w:val="vi-VN"/>
              </w:rPr>
              <w:t xml:space="preserve">- </w:t>
            </w:r>
            <w:r w:rsidRPr="007A43F4">
              <w:rPr>
                <w:sz w:val="22"/>
                <w:szCs w:val="22"/>
                <w:lang w:val="nl-NL"/>
              </w:rPr>
              <w:t>Cục kiểm tra văn bản QPPL</w:t>
            </w:r>
            <w:r w:rsidRPr="007A43F4">
              <w:rPr>
                <w:sz w:val="22"/>
                <w:szCs w:val="22"/>
                <w:lang w:val="vi-VN"/>
              </w:rPr>
              <w:t xml:space="preserve"> </w:t>
            </w:r>
            <w:r w:rsidRPr="007A43F4">
              <w:rPr>
                <w:sz w:val="22"/>
                <w:szCs w:val="22"/>
                <w:lang w:val="nl-NL"/>
              </w:rPr>
              <w:t>-</w:t>
            </w:r>
            <w:r w:rsidRPr="007A43F4">
              <w:rPr>
                <w:sz w:val="22"/>
                <w:szCs w:val="22"/>
                <w:lang w:val="vi-VN"/>
              </w:rPr>
              <w:t xml:space="preserve"> </w:t>
            </w:r>
            <w:r w:rsidRPr="007A43F4">
              <w:rPr>
                <w:sz w:val="22"/>
                <w:szCs w:val="22"/>
                <w:lang w:val="nl-NL"/>
              </w:rPr>
              <w:t>Bộ Tư pháp</w:t>
            </w:r>
            <w:r w:rsidRPr="007A43F4">
              <w:rPr>
                <w:sz w:val="22"/>
                <w:szCs w:val="22"/>
                <w:lang w:val="vi-VN"/>
              </w:rPr>
              <w:t>;</w:t>
            </w:r>
          </w:p>
          <w:p w:rsidR="001125A6" w:rsidRPr="007A43F4" w:rsidRDefault="001125A6" w:rsidP="001125A6">
            <w:pPr>
              <w:spacing w:line="240" w:lineRule="auto"/>
              <w:ind w:firstLine="0"/>
              <w:rPr>
                <w:sz w:val="22"/>
                <w:szCs w:val="22"/>
                <w:lang w:val="nl-NL"/>
              </w:rPr>
            </w:pPr>
            <w:r w:rsidRPr="007A43F4">
              <w:rPr>
                <w:sz w:val="22"/>
                <w:szCs w:val="22"/>
                <w:lang w:val="nl-NL"/>
              </w:rPr>
              <w:t>- TT Tỉnh uỷ, HĐND tỉnh, UBND tỉnh;</w:t>
            </w:r>
          </w:p>
          <w:p w:rsidR="001125A6" w:rsidRPr="007A43F4" w:rsidRDefault="001125A6" w:rsidP="001125A6">
            <w:pPr>
              <w:spacing w:line="240" w:lineRule="auto"/>
              <w:ind w:firstLine="0"/>
              <w:rPr>
                <w:sz w:val="22"/>
                <w:szCs w:val="22"/>
                <w:lang w:val="nl-NL"/>
              </w:rPr>
            </w:pPr>
            <w:r w:rsidRPr="007A43F4">
              <w:rPr>
                <w:sz w:val="22"/>
                <w:szCs w:val="22"/>
                <w:lang w:val="nl-NL"/>
              </w:rPr>
              <w:t>- Đoàn Đại biểu Quốc hội tỉnh;</w:t>
            </w:r>
          </w:p>
          <w:p w:rsidR="001125A6" w:rsidRPr="007A43F4" w:rsidRDefault="001125A6" w:rsidP="001125A6">
            <w:pPr>
              <w:spacing w:line="240" w:lineRule="auto"/>
              <w:ind w:firstLine="0"/>
              <w:rPr>
                <w:sz w:val="22"/>
                <w:szCs w:val="22"/>
                <w:lang w:val="nl-NL"/>
              </w:rPr>
            </w:pPr>
            <w:r w:rsidRPr="007A43F4">
              <w:rPr>
                <w:sz w:val="22"/>
                <w:szCs w:val="22"/>
                <w:lang w:val="nl-NL"/>
              </w:rPr>
              <w:t xml:space="preserve">- Uỷ ban </w:t>
            </w:r>
            <w:r w:rsidRPr="007A43F4">
              <w:rPr>
                <w:sz w:val="22"/>
                <w:szCs w:val="22"/>
                <w:lang w:val="vi-VN"/>
              </w:rPr>
              <w:t>MTTQVN</w:t>
            </w:r>
            <w:r w:rsidRPr="007A43F4">
              <w:rPr>
                <w:sz w:val="22"/>
                <w:szCs w:val="22"/>
                <w:lang w:val="nl-NL"/>
              </w:rPr>
              <w:t xml:space="preserve"> tỉnh;</w:t>
            </w:r>
          </w:p>
          <w:p w:rsidR="001125A6" w:rsidRPr="007A43F4" w:rsidRDefault="001125A6" w:rsidP="001125A6">
            <w:pPr>
              <w:spacing w:line="240" w:lineRule="auto"/>
              <w:ind w:firstLine="0"/>
              <w:rPr>
                <w:sz w:val="22"/>
                <w:szCs w:val="22"/>
                <w:lang w:val="nl-NL"/>
              </w:rPr>
            </w:pPr>
            <w:r w:rsidRPr="007A43F4">
              <w:rPr>
                <w:sz w:val="22"/>
                <w:szCs w:val="22"/>
                <w:lang w:val="nl-NL"/>
              </w:rPr>
              <w:t>- Các đại biểu HĐND tỉnh;</w:t>
            </w:r>
          </w:p>
          <w:p w:rsidR="001125A6" w:rsidRPr="007A43F4" w:rsidRDefault="001125A6" w:rsidP="001125A6">
            <w:pPr>
              <w:spacing w:line="240" w:lineRule="auto"/>
              <w:ind w:firstLine="0"/>
              <w:rPr>
                <w:sz w:val="22"/>
                <w:szCs w:val="22"/>
                <w:lang w:val="nl-NL"/>
              </w:rPr>
            </w:pPr>
            <w:r w:rsidRPr="007A43F4">
              <w:rPr>
                <w:sz w:val="22"/>
                <w:szCs w:val="22"/>
                <w:lang w:val="nl-NL"/>
              </w:rPr>
              <w:t>- Các Sở, ban, ngành, đoàn thể;</w:t>
            </w:r>
          </w:p>
          <w:p w:rsidR="001125A6" w:rsidRPr="007A43F4" w:rsidRDefault="001125A6" w:rsidP="001125A6">
            <w:pPr>
              <w:spacing w:line="240" w:lineRule="auto"/>
              <w:ind w:firstLine="0"/>
              <w:rPr>
                <w:sz w:val="22"/>
                <w:szCs w:val="22"/>
                <w:lang w:val="nl-NL"/>
              </w:rPr>
            </w:pPr>
            <w:r w:rsidRPr="007A43F4">
              <w:rPr>
                <w:sz w:val="22"/>
                <w:szCs w:val="22"/>
                <w:lang w:val="nl-NL"/>
              </w:rPr>
              <w:t>- TT</w:t>
            </w:r>
            <w:r w:rsidRPr="007A43F4">
              <w:rPr>
                <w:sz w:val="22"/>
                <w:szCs w:val="22"/>
                <w:lang w:val="vi-VN"/>
              </w:rPr>
              <w:t xml:space="preserve"> HU;</w:t>
            </w:r>
            <w:r w:rsidRPr="007A43F4">
              <w:rPr>
                <w:sz w:val="22"/>
                <w:szCs w:val="22"/>
                <w:lang w:val="nl-NL"/>
              </w:rPr>
              <w:t xml:space="preserve"> HĐND, UBND các huyện, thành phố;</w:t>
            </w:r>
          </w:p>
          <w:p w:rsidR="001125A6" w:rsidRPr="007A43F4" w:rsidRDefault="001125A6" w:rsidP="001125A6">
            <w:pPr>
              <w:spacing w:line="240" w:lineRule="auto"/>
              <w:ind w:firstLine="0"/>
              <w:rPr>
                <w:sz w:val="22"/>
                <w:szCs w:val="22"/>
                <w:lang w:val="nl-NL"/>
              </w:rPr>
            </w:pPr>
            <w:r w:rsidRPr="007A43F4">
              <w:rPr>
                <w:sz w:val="22"/>
                <w:szCs w:val="22"/>
                <w:lang w:val="nl-NL"/>
              </w:rPr>
              <w:t>- V</w:t>
            </w:r>
            <w:r w:rsidRPr="007A43F4">
              <w:rPr>
                <w:sz w:val="22"/>
                <w:szCs w:val="22"/>
                <w:lang w:val="vi-VN"/>
              </w:rPr>
              <w:t>P:</w:t>
            </w:r>
            <w:r w:rsidRPr="007A43F4">
              <w:rPr>
                <w:sz w:val="22"/>
                <w:szCs w:val="22"/>
                <w:lang w:val="nl-NL"/>
              </w:rPr>
              <w:t xml:space="preserve"> </w:t>
            </w:r>
            <w:r w:rsidRPr="007A43F4">
              <w:rPr>
                <w:sz w:val="22"/>
                <w:szCs w:val="22"/>
                <w:lang w:val="vi-VN"/>
              </w:rPr>
              <w:t>Tỉnh ủy</w:t>
            </w:r>
            <w:r w:rsidRPr="007A43F4">
              <w:rPr>
                <w:sz w:val="22"/>
                <w:szCs w:val="22"/>
                <w:lang w:val="nl-NL"/>
              </w:rPr>
              <w:t>, Đoàn ĐBQH</w:t>
            </w:r>
            <w:r w:rsidRPr="007A43F4">
              <w:rPr>
                <w:sz w:val="22"/>
                <w:szCs w:val="22"/>
                <w:lang w:val="vi-VN"/>
              </w:rPr>
              <w:t xml:space="preserve">, </w:t>
            </w:r>
            <w:r w:rsidRPr="007A43F4">
              <w:rPr>
                <w:sz w:val="22"/>
                <w:szCs w:val="22"/>
                <w:lang w:val="nl-NL"/>
              </w:rPr>
              <w:t>HĐND</w:t>
            </w:r>
            <w:r w:rsidRPr="007A43F4">
              <w:rPr>
                <w:sz w:val="22"/>
                <w:szCs w:val="22"/>
                <w:lang w:val="vi-VN"/>
              </w:rPr>
              <w:t xml:space="preserve">, </w:t>
            </w:r>
            <w:r w:rsidRPr="007A43F4">
              <w:rPr>
                <w:sz w:val="22"/>
                <w:szCs w:val="22"/>
                <w:lang w:val="nl-NL"/>
              </w:rPr>
              <w:t>UBND tỉnh;</w:t>
            </w:r>
          </w:p>
          <w:p w:rsidR="00F31101" w:rsidRDefault="00B43834" w:rsidP="00F31101">
            <w:pPr>
              <w:spacing w:line="240" w:lineRule="auto"/>
              <w:ind w:firstLine="0"/>
              <w:rPr>
                <w:rFonts w:eastAsia="Times New Roman"/>
                <w:sz w:val="22"/>
                <w:lang w:val="it-IT"/>
              </w:rPr>
            </w:pPr>
            <w:r w:rsidRPr="00824D91">
              <w:rPr>
                <w:rFonts w:eastAsia="Times New Roman"/>
                <w:sz w:val="22"/>
                <w:lang w:val="it-IT"/>
              </w:rPr>
              <w:t>- Trung tâm</w:t>
            </w:r>
            <w:r>
              <w:rPr>
                <w:rFonts w:eastAsia="Times New Roman"/>
                <w:sz w:val="22"/>
                <w:lang w:val="it-IT"/>
              </w:rPr>
              <w:t>:</w:t>
            </w:r>
            <w:r w:rsidRPr="00824D91">
              <w:rPr>
                <w:rFonts w:eastAsia="Times New Roman"/>
                <w:sz w:val="22"/>
                <w:lang w:val="it-IT"/>
              </w:rPr>
              <w:t xml:space="preserve"> Thông tin</w:t>
            </w:r>
            <w:r>
              <w:rPr>
                <w:rFonts w:eastAsia="Times New Roman"/>
                <w:sz w:val="22"/>
                <w:lang w:val="it-IT"/>
              </w:rPr>
              <w:t>,</w:t>
            </w:r>
            <w:r w:rsidRPr="00824D91">
              <w:rPr>
                <w:rFonts w:eastAsia="Times New Roman"/>
                <w:sz w:val="22"/>
                <w:lang w:val="it-IT"/>
              </w:rPr>
              <w:t xml:space="preserve"> Lưu trữ</w:t>
            </w:r>
            <w:r>
              <w:rPr>
                <w:rFonts w:eastAsia="Times New Roman"/>
                <w:sz w:val="22"/>
                <w:lang w:val="it-IT"/>
              </w:rPr>
              <w:t xml:space="preserve"> - Lịch sử</w:t>
            </w:r>
            <w:r w:rsidRPr="00824D91">
              <w:rPr>
                <w:rFonts w:eastAsia="Times New Roman"/>
                <w:sz w:val="22"/>
                <w:lang w:val="it-IT"/>
              </w:rPr>
              <w:t xml:space="preserve"> tỉnh;</w:t>
            </w:r>
          </w:p>
          <w:p w:rsidR="005E1600" w:rsidRPr="00785856" w:rsidRDefault="00F31101" w:rsidP="00F31101">
            <w:pPr>
              <w:spacing w:line="240" w:lineRule="auto"/>
              <w:ind w:firstLine="0"/>
              <w:rPr>
                <w:rFonts w:eastAsia="Times New Roman"/>
                <w:sz w:val="24"/>
                <w:szCs w:val="24"/>
                <w:lang w:val="it-IT"/>
              </w:rPr>
            </w:pPr>
            <w:r>
              <w:rPr>
                <w:rFonts w:eastAsia="Times New Roman"/>
                <w:sz w:val="22"/>
                <w:lang w:val="it-IT"/>
              </w:rPr>
              <w:t xml:space="preserve">- </w:t>
            </w:r>
            <w:r w:rsidR="00296E8A">
              <w:rPr>
                <w:sz w:val="22"/>
                <w:szCs w:val="22"/>
                <w:lang w:val="nl-NL"/>
              </w:rPr>
              <w:t>Lưu VT,</w:t>
            </w:r>
            <w:r w:rsidR="001125A6" w:rsidRPr="007A43F4">
              <w:rPr>
                <w:sz w:val="22"/>
                <w:szCs w:val="22"/>
                <w:lang w:val="nl-NL"/>
              </w:rPr>
              <w:t>450b.</w:t>
            </w:r>
            <w:bookmarkStart w:id="3" w:name="_GoBack"/>
            <w:bookmarkEnd w:id="3"/>
          </w:p>
        </w:tc>
        <w:tc>
          <w:tcPr>
            <w:tcW w:w="4198" w:type="dxa"/>
            <w:tcBorders>
              <w:top w:val="nil"/>
              <w:left w:val="nil"/>
              <w:bottom w:val="nil"/>
              <w:right w:val="nil"/>
              <w:tl2br w:val="nil"/>
              <w:tr2bl w:val="nil"/>
            </w:tcBorders>
            <w:shd w:val="clear" w:color="auto" w:fill="auto"/>
            <w:tcMar>
              <w:top w:w="0" w:type="dxa"/>
              <w:left w:w="108" w:type="dxa"/>
              <w:bottom w:w="0" w:type="dxa"/>
              <w:right w:w="108" w:type="dxa"/>
            </w:tcMar>
          </w:tcPr>
          <w:p w:rsidR="005E1600" w:rsidRPr="00CD19A1" w:rsidRDefault="005E1600" w:rsidP="00CD19A1">
            <w:pPr>
              <w:spacing w:line="240" w:lineRule="auto"/>
              <w:ind w:hanging="30"/>
              <w:jc w:val="center"/>
              <w:rPr>
                <w:rFonts w:eastAsia="Times New Roman"/>
                <w:sz w:val="26"/>
              </w:rPr>
            </w:pPr>
            <w:r w:rsidRPr="00785856">
              <w:rPr>
                <w:rFonts w:eastAsia="Times New Roman"/>
                <w:b/>
                <w:bCs/>
              </w:rPr>
              <w:t>CHỦ TỊCH</w:t>
            </w:r>
            <w:r w:rsidRPr="00785856">
              <w:rPr>
                <w:rFonts w:eastAsia="Times New Roman"/>
                <w:b/>
                <w:bCs/>
              </w:rPr>
              <w:br/>
            </w:r>
            <w:r w:rsidRPr="00785856">
              <w:rPr>
                <w:rFonts w:eastAsia="Times New Roman"/>
                <w:sz w:val="24"/>
                <w:szCs w:val="24"/>
              </w:rPr>
              <w:br/>
            </w:r>
            <w:r w:rsidRPr="00785856">
              <w:rPr>
                <w:rFonts w:eastAsia="Times New Roman"/>
                <w:sz w:val="24"/>
                <w:szCs w:val="24"/>
              </w:rPr>
              <w:br/>
            </w:r>
            <w:r w:rsidR="00CD19A1" w:rsidRPr="00CD19A1">
              <w:rPr>
                <w:rFonts w:eastAsia="Times New Roman"/>
                <w:sz w:val="26"/>
              </w:rPr>
              <w:t>(Đã ký)</w:t>
            </w:r>
          </w:p>
          <w:p w:rsidR="005E1600" w:rsidRDefault="005E1600" w:rsidP="00CD19A1">
            <w:pPr>
              <w:spacing w:line="240" w:lineRule="auto"/>
              <w:jc w:val="center"/>
              <w:rPr>
                <w:rFonts w:eastAsia="Times New Roman"/>
                <w:sz w:val="24"/>
                <w:szCs w:val="24"/>
              </w:rPr>
            </w:pPr>
          </w:p>
          <w:p w:rsidR="005E1600" w:rsidRDefault="005E1600" w:rsidP="00CD19A1">
            <w:pPr>
              <w:spacing w:line="240" w:lineRule="auto"/>
              <w:jc w:val="center"/>
              <w:rPr>
                <w:rFonts w:eastAsia="Times New Roman"/>
                <w:sz w:val="24"/>
                <w:szCs w:val="24"/>
              </w:rPr>
            </w:pPr>
          </w:p>
          <w:p w:rsidR="005E1600" w:rsidRDefault="005E1600" w:rsidP="00CD19A1">
            <w:pPr>
              <w:spacing w:line="240" w:lineRule="auto"/>
              <w:jc w:val="center"/>
              <w:rPr>
                <w:rFonts w:eastAsia="Times New Roman"/>
                <w:sz w:val="24"/>
                <w:szCs w:val="24"/>
              </w:rPr>
            </w:pPr>
          </w:p>
          <w:p w:rsidR="005E1600" w:rsidRPr="003F47C1" w:rsidRDefault="005E1600" w:rsidP="00CD19A1">
            <w:pPr>
              <w:spacing w:line="240" w:lineRule="auto"/>
              <w:ind w:firstLine="0"/>
              <w:jc w:val="center"/>
              <w:rPr>
                <w:rFonts w:eastAsia="Times New Roman"/>
                <w:b/>
              </w:rPr>
            </w:pPr>
            <w:r w:rsidRPr="003F47C1">
              <w:rPr>
                <w:rFonts w:eastAsia="Times New Roman"/>
                <w:b/>
              </w:rPr>
              <w:t>Nguyễn Thái Hưng</w:t>
            </w:r>
          </w:p>
        </w:tc>
      </w:tr>
    </w:tbl>
    <w:p w:rsidR="00B97DE3" w:rsidRDefault="00B97DE3" w:rsidP="00B97DE3">
      <w:pPr>
        <w:jc w:val="both"/>
        <w:rPr>
          <w:b/>
          <w:sz w:val="26"/>
          <w:szCs w:val="26"/>
        </w:rPr>
      </w:pPr>
    </w:p>
    <w:p w:rsidR="00B97DE3" w:rsidRDefault="00B97DE3" w:rsidP="00B97DE3"/>
    <w:p w:rsidR="00B97DE3" w:rsidRDefault="00B97DE3" w:rsidP="00B97DE3"/>
    <w:p w:rsidR="00B97DE3" w:rsidRDefault="00B97DE3" w:rsidP="00B97DE3"/>
    <w:p w:rsidR="006E0C16" w:rsidRDefault="006E0C16"/>
    <w:sectPr w:rsidR="006E0C16" w:rsidSect="0059220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54DA3"/>
    <w:multiLevelType w:val="hybridMultilevel"/>
    <w:tmpl w:val="BCF6B8F4"/>
    <w:lvl w:ilvl="0" w:tplc="1F1CCBDC">
      <w:start w:val="1"/>
      <w:numFmt w:val="decimal"/>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B97DE3"/>
    <w:rsid w:val="00053520"/>
    <w:rsid w:val="000720C6"/>
    <w:rsid w:val="000800F4"/>
    <w:rsid w:val="000C7283"/>
    <w:rsid w:val="001125A6"/>
    <w:rsid w:val="001503F5"/>
    <w:rsid w:val="0019350F"/>
    <w:rsid w:val="001A3302"/>
    <w:rsid w:val="001F7368"/>
    <w:rsid w:val="00202FB6"/>
    <w:rsid w:val="002264D7"/>
    <w:rsid w:val="002605BB"/>
    <w:rsid w:val="002754F2"/>
    <w:rsid w:val="00275A6B"/>
    <w:rsid w:val="00294D5A"/>
    <w:rsid w:val="00296E8A"/>
    <w:rsid w:val="002D1294"/>
    <w:rsid w:val="002F2D52"/>
    <w:rsid w:val="003033DC"/>
    <w:rsid w:val="0032045F"/>
    <w:rsid w:val="0033454E"/>
    <w:rsid w:val="00375DD8"/>
    <w:rsid w:val="003A7223"/>
    <w:rsid w:val="003D0CE6"/>
    <w:rsid w:val="003D0F92"/>
    <w:rsid w:val="003F56AA"/>
    <w:rsid w:val="00417818"/>
    <w:rsid w:val="004301ED"/>
    <w:rsid w:val="004357CE"/>
    <w:rsid w:val="00452321"/>
    <w:rsid w:val="00460E3D"/>
    <w:rsid w:val="00475405"/>
    <w:rsid w:val="004B282E"/>
    <w:rsid w:val="00505590"/>
    <w:rsid w:val="00511D22"/>
    <w:rsid w:val="00543A99"/>
    <w:rsid w:val="00592208"/>
    <w:rsid w:val="005A5E3A"/>
    <w:rsid w:val="005B5A47"/>
    <w:rsid w:val="005C2146"/>
    <w:rsid w:val="005E1600"/>
    <w:rsid w:val="00604178"/>
    <w:rsid w:val="00611E24"/>
    <w:rsid w:val="00665607"/>
    <w:rsid w:val="00683BD7"/>
    <w:rsid w:val="00693761"/>
    <w:rsid w:val="006A24E3"/>
    <w:rsid w:val="006B51BE"/>
    <w:rsid w:val="006E0C16"/>
    <w:rsid w:val="00712AD9"/>
    <w:rsid w:val="00763C10"/>
    <w:rsid w:val="00767949"/>
    <w:rsid w:val="00777808"/>
    <w:rsid w:val="0078087D"/>
    <w:rsid w:val="00785C91"/>
    <w:rsid w:val="007F16D6"/>
    <w:rsid w:val="008207EE"/>
    <w:rsid w:val="008221FA"/>
    <w:rsid w:val="008224DB"/>
    <w:rsid w:val="008351B5"/>
    <w:rsid w:val="00882831"/>
    <w:rsid w:val="008B7266"/>
    <w:rsid w:val="009300E2"/>
    <w:rsid w:val="00964BCE"/>
    <w:rsid w:val="009F76F0"/>
    <w:rsid w:val="00A20680"/>
    <w:rsid w:val="00A21010"/>
    <w:rsid w:val="00A40E2A"/>
    <w:rsid w:val="00A42670"/>
    <w:rsid w:val="00A7599C"/>
    <w:rsid w:val="00B046D8"/>
    <w:rsid w:val="00B43834"/>
    <w:rsid w:val="00B93020"/>
    <w:rsid w:val="00B97DE3"/>
    <w:rsid w:val="00BA0D75"/>
    <w:rsid w:val="00C179A6"/>
    <w:rsid w:val="00C21AA7"/>
    <w:rsid w:val="00C234FA"/>
    <w:rsid w:val="00C2706F"/>
    <w:rsid w:val="00C32713"/>
    <w:rsid w:val="00C963CA"/>
    <w:rsid w:val="00CB140D"/>
    <w:rsid w:val="00CD19A1"/>
    <w:rsid w:val="00CE34E9"/>
    <w:rsid w:val="00DA776D"/>
    <w:rsid w:val="00DE262F"/>
    <w:rsid w:val="00E04B3A"/>
    <w:rsid w:val="00E36177"/>
    <w:rsid w:val="00EE6509"/>
    <w:rsid w:val="00F00C6B"/>
    <w:rsid w:val="00F31101"/>
    <w:rsid w:val="00F5052E"/>
    <w:rsid w:val="00F57137"/>
    <w:rsid w:val="00F75B27"/>
    <w:rsid w:val="00FA13C5"/>
    <w:rsid w:val="00FD3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Straight Arrow Connector 7"/>
        <o:r id="V:Rule2" type="connector" idref="#Straight Arrow Connector 8"/>
        <o:r id="V:Rule3" type="connector" idref="#Straight Arrow Connector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97DE3"/>
    <w:pPr>
      <w:spacing w:before="100" w:beforeAutospacing="1" w:after="100" w:afterAutospacing="1" w:line="240" w:lineRule="auto"/>
      <w:ind w:firstLine="0"/>
    </w:pPr>
    <w:rPr>
      <w:rFonts w:eastAsiaTheme="minorEastAsia"/>
      <w:sz w:val="24"/>
      <w:szCs w:val="24"/>
    </w:rPr>
  </w:style>
  <w:style w:type="table" w:styleId="TableGrid">
    <w:name w:val="Table Grid"/>
    <w:basedOn w:val="TableNormal"/>
    <w:uiPriority w:val="59"/>
    <w:rsid w:val="00B97DE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3A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A99"/>
    <w:rPr>
      <w:rFonts w:ascii="Segoe UI" w:hAnsi="Segoe UI" w:cs="Segoe UI"/>
      <w:sz w:val="18"/>
      <w:szCs w:val="18"/>
    </w:rPr>
  </w:style>
  <w:style w:type="table" w:customStyle="1" w:styleId="TableGrid1">
    <w:name w:val="Table Grid1"/>
    <w:basedOn w:val="TableNormal"/>
    <w:next w:val="TableGrid"/>
    <w:uiPriority w:val="59"/>
    <w:rsid w:val="00CD19A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B97DE3"/>
    <w:pPr>
      <w:spacing w:before="100" w:beforeAutospacing="1" w:after="100" w:afterAutospacing="1" w:line="240" w:lineRule="auto"/>
      <w:ind w:firstLine="0"/>
    </w:pPr>
    <w:rPr>
      <w:rFonts w:eastAsiaTheme="minorEastAsia"/>
      <w:sz w:val="24"/>
      <w:szCs w:val="24"/>
    </w:rPr>
  </w:style>
  <w:style w:type="table" w:styleId="TableGrid">
    <w:name w:val="Table Grid"/>
    <w:basedOn w:val="TableNormal"/>
    <w:uiPriority w:val="59"/>
    <w:rsid w:val="00B97DE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43A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A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hoangphuongthanh</dc:creator>
  <cp:lastModifiedBy>Windows User</cp:lastModifiedBy>
  <cp:revision>7</cp:revision>
  <cp:lastPrinted>2020-02-24T01:29:00Z</cp:lastPrinted>
  <dcterms:created xsi:type="dcterms:W3CDTF">2020-02-28T01:26:00Z</dcterms:created>
  <dcterms:modified xsi:type="dcterms:W3CDTF">2020-03-31T09:50:00Z</dcterms:modified>
</cp:coreProperties>
</file>