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ook w:val="0000" w:firstRow="0" w:lastRow="0" w:firstColumn="0" w:lastColumn="0" w:noHBand="0" w:noVBand="0"/>
      </w:tblPr>
      <w:tblGrid>
        <w:gridCol w:w="3261"/>
        <w:gridCol w:w="6095"/>
      </w:tblGrid>
      <w:tr w:rsidR="002D2565" w:rsidRPr="002D2565" w:rsidTr="00087A76">
        <w:trPr>
          <w:trHeight w:val="1137"/>
        </w:trPr>
        <w:tc>
          <w:tcPr>
            <w:tcW w:w="3261" w:type="dxa"/>
          </w:tcPr>
          <w:p w:rsidR="002D2565" w:rsidRPr="002D2565" w:rsidRDefault="002D2565" w:rsidP="002D2565">
            <w:pPr>
              <w:spacing w:after="0" w:line="240" w:lineRule="auto"/>
              <w:jc w:val="center"/>
              <w:rPr>
                <w:rFonts w:eastAsia="Times New Roman" w:cs="Times New Roman"/>
                <w:b/>
                <w:noProof/>
                <w:sz w:val="26"/>
                <w:szCs w:val="26"/>
                <w:lang w:val="en-US"/>
              </w:rPr>
            </w:pPr>
            <w:r w:rsidRPr="002D2565">
              <w:rPr>
                <w:rFonts w:eastAsia="Times New Roman" w:cs="Times New Roman"/>
                <w:b/>
                <w:sz w:val="24"/>
                <w:szCs w:val="24"/>
                <w:lang w:val="nl-NL"/>
              </w:rPr>
              <w:br w:type="page"/>
            </w:r>
            <w:r w:rsidRPr="002D2565">
              <w:rPr>
                <w:rFonts w:eastAsia="Times New Roman" w:cs="Times New Roman"/>
                <w:b/>
                <w:noProof/>
                <w:sz w:val="26"/>
                <w:szCs w:val="26"/>
                <w:lang w:val="en-US"/>
              </w:rPr>
              <w:t>HỘI ĐỒNG NHÂN DÂN</w:t>
            </w:r>
          </w:p>
          <w:p w:rsidR="002D2565" w:rsidRPr="002D2565" w:rsidRDefault="002D2565" w:rsidP="002D2565">
            <w:pPr>
              <w:spacing w:after="0" w:line="240" w:lineRule="auto"/>
              <w:jc w:val="center"/>
              <w:rPr>
                <w:rFonts w:eastAsia="Times New Roman" w:cs="Times New Roman"/>
                <w:b/>
                <w:noProof/>
                <w:szCs w:val="28"/>
                <w:lang w:val="en-US"/>
              </w:rPr>
            </w:pPr>
            <w:r w:rsidRPr="002D2565">
              <w:rPr>
                <w:rFonts w:eastAsia="Times New Roman" w:cs="Times New Roman"/>
                <w:b/>
                <w:noProof/>
                <w:sz w:val="26"/>
                <w:szCs w:val="26"/>
                <w:lang w:val="en-US"/>
              </w:rPr>
              <w:t xml:space="preserve"> TỈNH SƠN LA</w:t>
            </w:r>
          </w:p>
          <w:p w:rsidR="002D2565" w:rsidRPr="002D2565" w:rsidRDefault="002D2565" w:rsidP="002D2565">
            <w:pPr>
              <w:spacing w:after="0" w:line="240" w:lineRule="auto"/>
              <w:jc w:val="center"/>
              <w:rPr>
                <w:rFonts w:eastAsia="Times New Roman" w:cs="Times New Roman"/>
                <w:szCs w:val="28"/>
                <w:lang w:val="en-US"/>
              </w:rPr>
            </w:pPr>
            <w:r>
              <w:rPr>
                <w:rFonts w:eastAsia="Times New Roman" w:cs="Times New Roman"/>
                <w:noProof/>
                <w:szCs w:val="28"/>
                <w:lang w:eastAsia="vi-VN"/>
              </w:rPr>
              <mc:AlternateContent>
                <mc:Choice Requires="wps">
                  <w:drawing>
                    <wp:anchor distT="0" distB="0" distL="114300" distR="114300" simplePos="0" relativeHeight="251659264" behindDoc="0" locked="0" layoutInCell="1" allowOverlap="1">
                      <wp:simplePos x="0" y="0"/>
                      <wp:positionH relativeFrom="column">
                        <wp:posOffset>699770</wp:posOffset>
                      </wp:positionH>
                      <wp:positionV relativeFrom="paragraph">
                        <wp:posOffset>35560</wp:posOffset>
                      </wp:positionV>
                      <wp:extent cx="548640" cy="0"/>
                      <wp:effectExtent l="11430" t="8255" r="11430" b="107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48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1pt,2.8pt" to="98.3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">
                      <o:lock v:ext="edit" shapetype="f"/>
                    </v:line>
                  </w:pict>
                </mc:Fallback>
              </mc:AlternateContent>
            </w:r>
          </w:p>
          <w:p w:rsidR="002D2565" w:rsidRPr="002D2565" w:rsidRDefault="002D2565" w:rsidP="002D2565">
            <w:pPr>
              <w:spacing w:after="0" w:line="240" w:lineRule="auto"/>
              <w:jc w:val="center"/>
              <w:rPr>
                <w:rFonts w:eastAsia="Times New Roman" w:cs="Times New Roman"/>
                <w:szCs w:val="28"/>
                <w:lang w:val="en-US"/>
              </w:rPr>
            </w:pPr>
            <w:r w:rsidRPr="002D2565">
              <w:rPr>
                <w:rFonts w:eastAsia="Times New Roman" w:cs="Times New Roman"/>
                <w:sz w:val="26"/>
                <w:szCs w:val="26"/>
                <w:lang w:val="en-US"/>
              </w:rPr>
              <w:t>Số: 365/NQ-HĐND</w:t>
            </w:r>
          </w:p>
        </w:tc>
        <w:tc>
          <w:tcPr>
            <w:tcW w:w="6095" w:type="dxa"/>
          </w:tcPr>
          <w:p w:rsidR="002D2565" w:rsidRPr="002D2565" w:rsidRDefault="002D2565" w:rsidP="002D2565">
            <w:pPr>
              <w:spacing w:after="0" w:line="240" w:lineRule="auto"/>
              <w:jc w:val="center"/>
              <w:rPr>
                <w:rFonts w:eastAsia="Times New Roman" w:cs="Times New Roman"/>
                <w:b/>
                <w:sz w:val="26"/>
                <w:szCs w:val="26"/>
                <w:lang w:val="en-US"/>
              </w:rPr>
            </w:pPr>
            <w:r w:rsidRPr="002D2565">
              <w:rPr>
                <w:rFonts w:eastAsia="Times New Roman" w:cs="Times New Roman"/>
                <w:b/>
                <w:sz w:val="26"/>
                <w:szCs w:val="26"/>
                <w:lang w:val="en-US"/>
              </w:rPr>
              <w:t>CỘNG HOÀ XÃ  HỘI CHỦ NGHĨA VIỆT NAM</w:t>
            </w:r>
          </w:p>
          <w:p w:rsidR="002D2565" w:rsidRPr="002D2565" w:rsidRDefault="002D2565" w:rsidP="002D2565">
            <w:pPr>
              <w:spacing w:after="0" w:line="240" w:lineRule="auto"/>
              <w:jc w:val="center"/>
              <w:rPr>
                <w:rFonts w:eastAsia="Times New Roman" w:cs="Times New Roman"/>
                <w:b/>
                <w:szCs w:val="28"/>
                <w:lang w:val="en-US"/>
              </w:rPr>
            </w:pPr>
            <w:r w:rsidRPr="002D2565">
              <w:rPr>
                <w:rFonts w:eastAsia="Times New Roman" w:cs="Times New Roman"/>
                <w:b/>
                <w:szCs w:val="28"/>
                <w:lang w:val="en-US"/>
              </w:rPr>
              <w:t>Độc lập - Tự do- Hạnh phúc</w:t>
            </w:r>
          </w:p>
          <w:p w:rsidR="002D2565" w:rsidRPr="002D2565" w:rsidRDefault="002D2565" w:rsidP="002D2565">
            <w:pPr>
              <w:spacing w:after="0" w:line="240" w:lineRule="auto"/>
              <w:jc w:val="center"/>
              <w:rPr>
                <w:rFonts w:eastAsia="Times New Roman" w:cs="Times New Roman"/>
                <w:sz w:val="22"/>
                <w:szCs w:val="20"/>
                <w:lang w:val="en-US"/>
              </w:rPr>
            </w:pPr>
            <w:r>
              <w:rPr>
                <w:rFonts w:eastAsia="Times New Roman" w:cs="Times New Roman"/>
                <w:noProof/>
                <w:sz w:val="22"/>
                <w:szCs w:val="20"/>
                <w:lang w:eastAsia="vi-VN"/>
              </w:rPr>
              <mc:AlternateContent>
                <mc:Choice Requires="wps">
                  <w:drawing>
                    <wp:anchor distT="0" distB="0" distL="114300" distR="114300" simplePos="0" relativeHeight="251660288" behindDoc="0" locked="0" layoutInCell="1" allowOverlap="1">
                      <wp:simplePos x="0" y="0"/>
                      <wp:positionH relativeFrom="column">
                        <wp:posOffset>883920</wp:posOffset>
                      </wp:positionH>
                      <wp:positionV relativeFrom="paragraph">
                        <wp:posOffset>25400</wp:posOffset>
                      </wp:positionV>
                      <wp:extent cx="1943100" cy="0"/>
                      <wp:effectExtent l="8890" t="12700" r="10160" b="63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6pt,2pt" to="222.6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">
                      <o:lock v:ext="edit" shapetype="f"/>
                    </v:line>
                  </w:pict>
                </mc:Fallback>
              </mc:AlternateContent>
            </w:r>
          </w:p>
          <w:p w:rsidR="002D2565" w:rsidRPr="002D2565" w:rsidRDefault="002D2565" w:rsidP="002D2565">
            <w:pPr>
              <w:spacing w:after="0" w:line="240" w:lineRule="auto"/>
              <w:jc w:val="center"/>
              <w:rPr>
                <w:rFonts w:eastAsia="Times New Roman" w:cs="Times New Roman"/>
                <w:i/>
                <w:szCs w:val="28"/>
                <w:lang w:val="fr-BE"/>
              </w:rPr>
            </w:pPr>
            <w:r w:rsidRPr="002D2565">
              <w:rPr>
                <w:rFonts w:eastAsia="Times New Roman" w:cs="Times New Roman"/>
                <w:i/>
                <w:szCs w:val="28"/>
                <w:lang w:val="fr-BE"/>
              </w:rPr>
              <w:t>Sơn La, ngày 29 tháng 8 năm 2024</w:t>
            </w:r>
          </w:p>
        </w:tc>
      </w:tr>
    </w:tbl>
    <w:p w:rsidR="002D2565" w:rsidRPr="002D2565" w:rsidRDefault="002D2565" w:rsidP="002D2565">
      <w:pPr>
        <w:spacing w:before="120" w:after="0" w:line="240" w:lineRule="auto"/>
        <w:ind w:firstLine="720"/>
        <w:rPr>
          <w:rFonts w:eastAsia="Times New Roman" w:cs="Times New Roman"/>
          <w:sz w:val="8"/>
          <w:szCs w:val="20"/>
          <w:lang w:val="fr-BE"/>
        </w:rPr>
      </w:pPr>
    </w:p>
    <w:p w:rsidR="002D2565" w:rsidRPr="002D2565" w:rsidRDefault="002D2565" w:rsidP="002D2565">
      <w:pPr>
        <w:spacing w:after="0" w:line="240" w:lineRule="auto"/>
        <w:jc w:val="left"/>
        <w:rPr>
          <w:rFonts w:eastAsia="Times New Roman" w:cs="Times New Roman"/>
          <w:b/>
          <w:sz w:val="2"/>
          <w:szCs w:val="28"/>
          <w:lang w:val="fr-BE"/>
        </w:rPr>
      </w:pPr>
    </w:p>
    <w:p w:rsidR="002D2565" w:rsidRPr="002D2565" w:rsidRDefault="002D2565" w:rsidP="002D2565">
      <w:pPr>
        <w:spacing w:after="0" w:line="240" w:lineRule="auto"/>
        <w:jc w:val="center"/>
        <w:rPr>
          <w:rFonts w:eastAsia="Times New Roman" w:cs="Times New Roman"/>
          <w:b/>
          <w:szCs w:val="28"/>
          <w:lang w:val="fr-BE"/>
        </w:rPr>
      </w:pPr>
      <w:r w:rsidRPr="002D2565">
        <w:rPr>
          <w:rFonts w:eastAsia="Times New Roman" w:cs="Times New Roman"/>
          <w:b/>
          <w:szCs w:val="28"/>
          <w:lang w:val="fr-BE"/>
        </w:rPr>
        <w:t>NGHỊ QUYẾT</w:t>
      </w:r>
    </w:p>
    <w:p w:rsidR="002D2565" w:rsidRPr="002D2565" w:rsidRDefault="002D2565" w:rsidP="002D2565">
      <w:pPr>
        <w:tabs>
          <w:tab w:val="left" w:pos="3060"/>
        </w:tabs>
        <w:spacing w:after="0" w:line="240" w:lineRule="auto"/>
        <w:jc w:val="center"/>
        <w:rPr>
          <w:rFonts w:eastAsia="Times New Roman" w:cs="Times New Roman"/>
          <w:b/>
          <w:szCs w:val="28"/>
          <w:lang w:val="nl-NL"/>
        </w:rPr>
      </w:pPr>
      <w:r w:rsidRPr="002D2565">
        <w:rPr>
          <w:rFonts w:eastAsia="Times New Roman" w:cs="Times New Roman"/>
          <w:b/>
          <w:szCs w:val="28"/>
          <w:lang w:val="nl-NL"/>
        </w:rPr>
        <w:t>Về việc phê duyệt dự toán kinh phí mua sắm trang phục cho lực lượng                   tham gia bảo vệ an ninh, trật tự ở cơ sở tỉnh Sơn La năm 2024</w:t>
      </w:r>
    </w:p>
    <w:p w:rsidR="002D2565" w:rsidRPr="002D2565" w:rsidRDefault="002D2565" w:rsidP="002D2565">
      <w:pPr>
        <w:spacing w:after="0" w:line="334" w:lineRule="exact"/>
        <w:jc w:val="center"/>
        <w:rPr>
          <w:rFonts w:eastAsia="Times New Roman" w:cs="Times New Roman"/>
          <w:b/>
          <w:spacing w:val="-4"/>
          <w:szCs w:val="28"/>
          <w:lang w:val="es-HN"/>
        </w:rPr>
      </w:pPr>
      <w:r>
        <w:rPr>
          <w:rFonts w:eastAsia="Times New Roman" w:cs="Times New Roman"/>
          <w:b/>
          <w:noProof/>
          <w:sz w:val="20"/>
          <w:szCs w:val="20"/>
          <w:lang w:eastAsia="vi-VN"/>
        </w:rPr>
        <mc:AlternateContent>
          <mc:Choice Requires="wps">
            <w:drawing>
              <wp:anchor distT="0" distB="0" distL="114300" distR="114300" simplePos="0" relativeHeight="251661312" behindDoc="0" locked="0" layoutInCell="1" allowOverlap="1">
                <wp:simplePos x="0" y="0"/>
                <wp:positionH relativeFrom="column">
                  <wp:posOffset>2139315</wp:posOffset>
                </wp:positionH>
                <wp:positionV relativeFrom="paragraph">
                  <wp:posOffset>20320</wp:posOffset>
                </wp:positionV>
                <wp:extent cx="1581150" cy="0"/>
                <wp:effectExtent l="10795" t="6985" r="8255" b="1206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581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45pt,1.6pt" to="292.9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">
                <o:lock v:ext="edit" shapetype="f"/>
              </v:line>
            </w:pict>
          </mc:Fallback>
        </mc:AlternateContent>
      </w:r>
    </w:p>
    <w:p w:rsidR="002D2565" w:rsidRPr="002D2565" w:rsidRDefault="002D2565" w:rsidP="002D2565">
      <w:pPr>
        <w:spacing w:after="0" w:line="320" w:lineRule="exact"/>
        <w:jc w:val="left"/>
        <w:rPr>
          <w:rFonts w:eastAsia="Times New Roman" w:cs="Times New Roman"/>
          <w:b/>
          <w:sz w:val="18"/>
          <w:szCs w:val="20"/>
          <w:lang w:val="nl-NL"/>
        </w:rPr>
      </w:pPr>
    </w:p>
    <w:p w:rsidR="002D2565" w:rsidRPr="002D2565" w:rsidRDefault="002D2565" w:rsidP="002D2565">
      <w:pPr>
        <w:spacing w:after="0" w:line="240" w:lineRule="auto"/>
        <w:jc w:val="center"/>
        <w:rPr>
          <w:rFonts w:eastAsia="Times New Roman" w:cs="Times New Roman"/>
          <w:b/>
          <w:szCs w:val="28"/>
          <w:lang w:val="nl-NL"/>
        </w:rPr>
      </w:pPr>
      <w:r w:rsidRPr="002D2565">
        <w:rPr>
          <w:rFonts w:eastAsia="Times New Roman" w:cs="Times New Roman"/>
          <w:b/>
          <w:szCs w:val="28"/>
          <w:lang w:val="nl-NL"/>
        </w:rPr>
        <w:t>HỘI ĐỒNG NHÂN DÂN TỈNH SƠN LA</w:t>
      </w:r>
    </w:p>
    <w:p w:rsidR="002D2565" w:rsidRPr="002D2565" w:rsidRDefault="002D2565" w:rsidP="002D2565">
      <w:pPr>
        <w:spacing w:after="0" w:line="240" w:lineRule="auto"/>
        <w:jc w:val="center"/>
        <w:rPr>
          <w:rFonts w:eastAsia="Times New Roman" w:cs="Times New Roman"/>
          <w:b/>
          <w:szCs w:val="28"/>
          <w:lang w:val="nl-NL"/>
        </w:rPr>
      </w:pPr>
      <w:r w:rsidRPr="002D2565">
        <w:rPr>
          <w:rFonts w:eastAsia="Times New Roman" w:cs="Times New Roman"/>
          <w:b/>
          <w:szCs w:val="28"/>
          <w:lang w:val="nl-NL"/>
        </w:rPr>
        <w:t>KHÓA XV, KỲ HỌP CHUYÊN ĐỀ THỨ 22</w:t>
      </w:r>
    </w:p>
    <w:p w:rsidR="002D2565" w:rsidRPr="002D2565" w:rsidRDefault="002D2565" w:rsidP="002D2565">
      <w:pPr>
        <w:spacing w:after="0" w:line="240" w:lineRule="auto"/>
        <w:jc w:val="center"/>
        <w:rPr>
          <w:rFonts w:eastAsia="Times New Roman" w:cs="Times New Roman"/>
          <w:b/>
          <w:szCs w:val="28"/>
          <w:lang w:val="nl-NL"/>
        </w:rPr>
      </w:pPr>
    </w:p>
    <w:p w:rsidR="002D2565" w:rsidRPr="002D2565" w:rsidRDefault="002D2565" w:rsidP="002D2565">
      <w:pPr>
        <w:spacing w:before="120" w:after="0" w:line="240" w:lineRule="auto"/>
        <w:ind w:firstLine="720"/>
        <w:rPr>
          <w:rFonts w:eastAsia="Times New Roman" w:cs="Times New Roman"/>
          <w:i/>
          <w:szCs w:val="28"/>
          <w:lang w:val="nl-NL"/>
        </w:rPr>
      </w:pPr>
      <w:r w:rsidRPr="002D2565">
        <w:rPr>
          <w:rFonts w:eastAsia="Times New Roman" w:cs="Times New Roman"/>
          <w:i/>
          <w:szCs w:val="28"/>
          <w:lang w:val="nl-NL"/>
        </w:rPr>
        <w:t>Căn cứ Luật Tổ chức Chính quyền địa phương ngày 19 tháng 6 năm 2015; Luật Sửa đổi bổ sung một số điều của Luật Tổ chức Chính phủ và Luật Tổ chức Chính quyền địa phương ngày 22 tháng 11 năm 2019;</w:t>
      </w:r>
    </w:p>
    <w:p w:rsidR="002D2565" w:rsidRPr="002D2565" w:rsidRDefault="002D2565" w:rsidP="002D2565">
      <w:pPr>
        <w:spacing w:before="120" w:after="0" w:line="240" w:lineRule="auto"/>
        <w:ind w:firstLine="720"/>
        <w:rPr>
          <w:rFonts w:eastAsia="Times New Roman" w:cs="Times New Roman"/>
          <w:i/>
          <w:szCs w:val="28"/>
          <w:lang w:val="nl-NL"/>
        </w:rPr>
      </w:pPr>
      <w:r w:rsidRPr="002D2565">
        <w:rPr>
          <w:rFonts w:eastAsia="Times New Roman" w:cs="Times New Roman"/>
          <w:i/>
          <w:szCs w:val="28"/>
          <w:lang w:val="nl-NL"/>
        </w:rPr>
        <w:t>Căn cứ Luật Ngân</w:t>
      </w:r>
      <w:r w:rsidRPr="002D2565">
        <w:rPr>
          <w:rFonts w:eastAsia="Times New Roman" w:cs="Times New Roman"/>
          <w:i/>
          <w:szCs w:val="28"/>
        </w:rPr>
        <w:t xml:space="preserve"> sách nhà nước</w:t>
      </w:r>
      <w:r w:rsidRPr="002D2565">
        <w:rPr>
          <w:rFonts w:eastAsia="Times New Roman" w:cs="Times New Roman"/>
          <w:i/>
          <w:szCs w:val="28"/>
          <w:lang w:val="nl-NL"/>
        </w:rPr>
        <w:t xml:space="preserve"> ngày 25 tháng 6 năm 2015;</w:t>
      </w:r>
    </w:p>
    <w:p w:rsidR="002D2565" w:rsidRPr="002D2565" w:rsidRDefault="002D2565" w:rsidP="002D2565">
      <w:pPr>
        <w:spacing w:before="120" w:after="0" w:line="240" w:lineRule="auto"/>
        <w:ind w:firstLine="720"/>
        <w:rPr>
          <w:rFonts w:eastAsia="Times New Roman" w:cs="Times New Roman"/>
          <w:i/>
          <w:szCs w:val="28"/>
          <w:lang w:val="es-HN"/>
        </w:rPr>
      </w:pPr>
      <w:r w:rsidRPr="002D2565">
        <w:rPr>
          <w:rFonts w:eastAsia="Times New Roman" w:cs="Times New Roman"/>
          <w:i/>
          <w:spacing w:val="-4"/>
          <w:szCs w:val="28"/>
          <w:lang w:val="es-HN"/>
        </w:rPr>
        <w:t>Căn cứ Luật Lực lượng tham gia bảo vệ an ninh, trật tự ở cơ sở ngày 28 tháng</w:t>
      </w:r>
      <w:r w:rsidRPr="002D2565">
        <w:rPr>
          <w:rFonts w:eastAsia="Times New Roman" w:cs="Times New Roman"/>
          <w:i/>
          <w:szCs w:val="28"/>
          <w:lang w:val="es-HN"/>
        </w:rPr>
        <w:t xml:space="preserve"> 11 năm 2023; </w:t>
      </w:r>
    </w:p>
    <w:p w:rsidR="002D2565" w:rsidRPr="002D2565" w:rsidRDefault="002D2565" w:rsidP="002D2565">
      <w:pPr>
        <w:spacing w:before="120" w:after="0" w:line="240" w:lineRule="auto"/>
        <w:ind w:firstLine="720"/>
        <w:rPr>
          <w:rFonts w:eastAsia="Times New Roman" w:cs="Times New Roman"/>
          <w:i/>
          <w:szCs w:val="28"/>
          <w:lang w:val="es-HN"/>
        </w:rPr>
      </w:pPr>
      <w:r w:rsidRPr="002D2565">
        <w:rPr>
          <w:rFonts w:eastAsia="Times New Roman" w:cs="Times New Roman"/>
          <w:i/>
          <w:szCs w:val="28"/>
          <w:lang w:val="es-HN"/>
        </w:rPr>
        <w:t xml:space="preserve">Căn cứ Nghị định số 163/2016/NĐ-CP ngày 21 tháng 12 tháng 2016 của Chính phủ quy định chi tiết một số điều của Luật </w:t>
      </w:r>
      <w:r w:rsidRPr="002D2565">
        <w:rPr>
          <w:rFonts w:eastAsia="Times New Roman" w:cs="Times New Roman"/>
          <w:i/>
          <w:szCs w:val="28"/>
          <w:lang w:val="nl-NL"/>
        </w:rPr>
        <w:t>Ngân</w:t>
      </w:r>
      <w:r w:rsidRPr="002D2565">
        <w:rPr>
          <w:rFonts w:eastAsia="Times New Roman" w:cs="Times New Roman"/>
          <w:i/>
          <w:szCs w:val="28"/>
        </w:rPr>
        <w:t xml:space="preserve"> sách nhà nước</w:t>
      </w:r>
      <w:r w:rsidRPr="002D2565">
        <w:rPr>
          <w:rFonts w:eastAsia="Times New Roman" w:cs="Times New Roman"/>
          <w:i/>
          <w:szCs w:val="28"/>
          <w:lang w:val="es-HN"/>
        </w:rPr>
        <w:t>;</w:t>
      </w:r>
    </w:p>
    <w:p w:rsidR="002D2565" w:rsidRPr="002D2565" w:rsidRDefault="002D2565" w:rsidP="002D2565">
      <w:pPr>
        <w:spacing w:before="120" w:after="0" w:line="240" w:lineRule="auto"/>
        <w:ind w:firstLine="720"/>
        <w:rPr>
          <w:rFonts w:eastAsia="Times New Roman" w:cs="Times New Roman"/>
          <w:i/>
          <w:szCs w:val="28"/>
          <w:lang w:val="nl-NL"/>
        </w:rPr>
      </w:pPr>
      <w:r w:rsidRPr="002D2565">
        <w:rPr>
          <w:rFonts w:eastAsia="Times New Roman" w:cs="Times New Roman"/>
          <w:i/>
          <w:spacing w:val="-4"/>
          <w:szCs w:val="28"/>
          <w:lang w:val="nl-NL"/>
        </w:rPr>
        <w:t>Căn cứ Nghị định số 165/2016/NĐ-CP ngày 24 tháng 12 năm 2016 của Chính</w:t>
      </w:r>
      <w:r w:rsidRPr="002D2565">
        <w:rPr>
          <w:rFonts w:eastAsia="Times New Roman" w:cs="Times New Roman"/>
          <w:i/>
          <w:szCs w:val="28"/>
          <w:lang w:val="nl-NL"/>
        </w:rPr>
        <w:t xml:space="preserve"> phủ quy định về quản lý, sử dụng ngân sách nhà nước đối với một số hoạt động thuộc lĩnh vực quốc phòng, an ninh; Nghị định số 01/2020/NĐ-CP ngày 14 tháng 5 năm 2020 của Chính phủ về việc sửa đổi, bổ sung một số điều của Nghị định số 165/2016/NĐ-CP ngày 24 tháng 12 năm 2016 của Chính phủ quy định về quản lý, sử dụng ngân sách nhà nước đối với một số hoạt động thuộc lĩnh vực quốc phòng, an ninh;</w:t>
      </w:r>
    </w:p>
    <w:p w:rsidR="002D2565" w:rsidRPr="002D2565" w:rsidRDefault="002D2565" w:rsidP="002D2565">
      <w:pPr>
        <w:spacing w:before="120" w:after="0" w:line="240" w:lineRule="auto"/>
        <w:ind w:firstLine="720"/>
        <w:rPr>
          <w:rFonts w:eastAsia="Times New Roman" w:cs="Times New Roman"/>
          <w:i/>
          <w:szCs w:val="28"/>
          <w:lang w:val="es-HN"/>
        </w:rPr>
      </w:pPr>
      <w:r w:rsidRPr="002D2565">
        <w:rPr>
          <w:rFonts w:eastAsia="Times New Roman" w:cs="Times New Roman"/>
          <w:i/>
          <w:szCs w:val="28"/>
          <w:lang w:val="nl-NL"/>
        </w:rPr>
        <w:t>Căn cứ Nghị định số 40/2024/NĐ-CP ngày 16 tháng 4 năm 2024 của Chính phủ quy định chi tiết một số điều của Luật Lực lượng tham gia bảo vệ an ninh, trật tự ở cơ sở;</w:t>
      </w:r>
    </w:p>
    <w:p w:rsidR="002D2565" w:rsidRPr="002D2565" w:rsidRDefault="002D2565" w:rsidP="002D2565">
      <w:pPr>
        <w:spacing w:before="120" w:after="0" w:line="240" w:lineRule="auto"/>
        <w:ind w:firstLine="720"/>
        <w:rPr>
          <w:rFonts w:eastAsia="Times New Roman" w:cs="Times New Roman"/>
          <w:bCs/>
          <w:i/>
          <w:iCs/>
          <w:szCs w:val="28"/>
          <w:lang w:val="nl-NL"/>
        </w:rPr>
      </w:pPr>
      <w:r w:rsidRPr="002D2565">
        <w:rPr>
          <w:rFonts w:eastAsia="Times New Roman" w:cs="Times New Roman"/>
          <w:i/>
          <w:szCs w:val="28"/>
          <w:lang w:val="nl-NL"/>
        </w:rPr>
        <w:t xml:space="preserve">  </w:t>
      </w:r>
      <w:r w:rsidRPr="002D2565">
        <w:rPr>
          <w:rFonts w:eastAsia="Times New Roman" w:cs="Times New Roman"/>
          <w:i/>
          <w:iCs/>
          <w:spacing w:val="-4"/>
          <w:szCs w:val="28"/>
          <w:lang w:val="nl-NL"/>
        </w:rPr>
        <w:t>Xét</w:t>
      </w:r>
      <w:r w:rsidRPr="002D2565">
        <w:rPr>
          <w:rFonts w:eastAsia="Times New Roman" w:cs="Times New Roman"/>
          <w:i/>
          <w:iCs/>
          <w:spacing w:val="-4"/>
          <w:szCs w:val="28"/>
        </w:rPr>
        <w:t xml:space="preserve"> Tờ trình số </w:t>
      </w:r>
      <w:r w:rsidRPr="002D2565">
        <w:rPr>
          <w:rFonts w:eastAsia="Times New Roman" w:cs="Times New Roman"/>
          <w:i/>
          <w:iCs/>
          <w:spacing w:val="-4"/>
          <w:szCs w:val="28"/>
          <w:lang w:val="nl-NL"/>
        </w:rPr>
        <w:t>154</w:t>
      </w:r>
      <w:r w:rsidRPr="002D2565">
        <w:rPr>
          <w:rFonts w:eastAsia="Times New Roman" w:cs="Times New Roman"/>
          <w:i/>
          <w:iCs/>
          <w:spacing w:val="-4"/>
          <w:szCs w:val="28"/>
        </w:rPr>
        <w:t>/TTr-UBND ngày</w:t>
      </w:r>
      <w:r w:rsidRPr="002D2565">
        <w:rPr>
          <w:rFonts w:eastAsia="Times New Roman" w:cs="Times New Roman"/>
          <w:i/>
          <w:iCs/>
          <w:spacing w:val="-4"/>
          <w:szCs w:val="28"/>
          <w:lang w:val="nl-NL"/>
        </w:rPr>
        <w:t xml:space="preserve"> 13 </w:t>
      </w:r>
      <w:r w:rsidRPr="002D2565">
        <w:rPr>
          <w:rFonts w:eastAsia="Times New Roman" w:cs="Times New Roman"/>
          <w:i/>
          <w:iCs/>
          <w:spacing w:val="-4"/>
          <w:szCs w:val="28"/>
        </w:rPr>
        <w:t xml:space="preserve">tháng </w:t>
      </w:r>
      <w:r w:rsidRPr="002D2565">
        <w:rPr>
          <w:rFonts w:eastAsia="Times New Roman" w:cs="Times New Roman"/>
          <w:i/>
          <w:iCs/>
          <w:spacing w:val="-4"/>
          <w:szCs w:val="28"/>
          <w:lang w:val="nl-NL"/>
        </w:rPr>
        <w:t>8</w:t>
      </w:r>
      <w:r w:rsidRPr="002D2565">
        <w:rPr>
          <w:rFonts w:eastAsia="Times New Roman" w:cs="Times New Roman"/>
          <w:i/>
          <w:iCs/>
          <w:spacing w:val="-4"/>
          <w:szCs w:val="28"/>
        </w:rPr>
        <w:t xml:space="preserve"> năm </w:t>
      </w:r>
      <w:r w:rsidRPr="002D2565">
        <w:rPr>
          <w:rFonts w:eastAsia="Times New Roman" w:cs="Times New Roman"/>
          <w:i/>
          <w:iCs/>
          <w:spacing w:val="-4"/>
          <w:szCs w:val="28"/>
          <w:lang w:val="nl-NL"/>
        </w:rPr>
        <w:t>2024</w:t>
      </w:r>
      <w:r w:rsidRPr="002D2565">
        <w:rPr>
          <w:rFonts w:eastAsia="Times New Roman" w:cs="Times New Roman"/>
          <w:i/>
          <w:iCs/>
          <w:spacing w:val="-4"/>
          <w:szCs w:val="28"/>
        </w:rPr>
        <w:t xml:space="preserve"> của </w:t>
      </w:r>
      <w:r w:rsidRPr="002D2565">
        <w:rPr>
          <w:rFonts w:eastAsia="Times New Roman" w:cs="Times New Roman"/>
          <w:i/>
          <w:iCs/>
          <w:spacing w:val="-4"/>
          <w:szCs w:val="28"/>
          <w:lang w:val="nl-NL"/>
        </w:rPr>
        <w:t xml:space="preserve">UBND </w:t>
      </w:r>
      <w:r w:rsidRPr="002D2565">
        <w:rPr>
          <w:rFonts w:eastAsia="Times New Roman" w:cs="Times New Roman"/>
          <w:i/>
          <w:iCs/>
          <w:spacing w:val="-4"/>
          <w:szCs w:val="28"/>
        </w:rPr>
        <w:t>tỉnh;</w:t>
      </w:r>
      <w:r w:rsidRPr="002D2565">
        <w:rPr>
          <w:rFonts w:eastAsia="Times New Roman" w:cs="Times New Roman"/>
          <w:i/>
          <w:iCs/>
          <w:szCs w:val="28"/>
        </w:rPr>
        <w:t xml:space="preserve"> Báo cáo thẩm tra số </w:t>
      </w:r>
      <w:r w:rsidRPr="002D2565">
        <w:rPr>
          <w:rFonts w:eastAsia="Times New Roman" w:cs="Times New Roman"/>
          <w:i/>
          <w:iCs/>
          <w:szCs w:val="28"/>
          <w:lang w:val="nl-NL"/>
        </w:rPr>
        <w:t>824</w:t>
      </w:r>
      <w:r w:rsidRPr="002D2565">
        <w:rPr>
          <w:rFonts w:eastAsia="Times New Roman" w:cs="Times New Roman"/>
          <w:i/>
          <w:iCs/>
          <w:szCs w:val="28"/>
        </w:rPr>
        <w:t>/BC-BPC ngày</w:t>
      </w:r>
      <w:r w:rsidRPr="002D2565">
        <w:rPr>
          <w:rFonts w:eastAsia="Times New Roman" w:cs="Times New Roman"/>
          <w:i/>
          <w:iCs/>
          <w:szCs w:val="28"/>
          <w:lang w:val="nl-NL"/>
        </w:rPr>
        <w:t xml:space="preserve"> 28 </w:t>
      </w:r>
      <w:r w:rsidRPr="002D2565">
        <w:rPr>
          <w:rFonts w:eastAsia="Times New Roman" w:cs="Times New Roman"/>
          <w:i/>
          <w:iCs/>
          <w:szCs w:val="28"/>
        </w:rPr>
        <w:t>tháng</w:t>
      </w:r>
      <w:r w:rsidRPr="002D2565">
        <w:rPr>
          <w:rFonts w:eastAsia="Times New Roman" w:cs="Times New Roman"/>
          <w:i/>
          <w:iCs/>
          <w:szCs w:val="28"/>
          <w:lang w:val="nl-NL"/>
        </w:rPr>
        <w:t xml:space="preserve"> 8</w:t>
      </w:r>
      <w:r w:rsidRPr="002D2565">
        <w:rPr>
          <w:rFonts w:eastAsia="Times New Roman" w:cs="Times New Roman"/>
          <w:i/>
          <w:iCs/>
          <w:szCs w:val="28"/>
        </w:rPr>
        <w:t xml:space="preserve"> năm </w:t>
      </w:r>
      <w:r w:rsidRPr="002D2565">
        <w:rPr>
          <w:rFonts w:eastAsia="Times New Roman" w:cs="Times New Roman"/>
          <w:i/>
          <w:iCs/>
          <w:szCs w:val="28"/>
          <w:lang w:val="nl-NL"/>
        </w:rPr>
        <w:t>2024</w:t>
      </w:r>
      <w:r w:rsidRPr="002D2565">
        <w:rPr>
          <w:rFonts w:eastAsia="Times New Roman" w:cs="Times New Roman"/>
          <w:i/>
          <w:iCs/>
          <w:szCs w:val="28"/>
        </w:rPr>
        <w:t xml:space="preserve"> của Ban Pháp chế </w:t>
      </w:r>
      <w:r w:rsidRPr="002D2565">
        <w:rPr>
          <w:rFonts w:eastAsia="Times New Roman" w:cs="Times New Roman"/>
          <w:i/>
          <w:iCs/>
          <w:szCs w:val="28"/>
          <w:shd w:val="clear" w:color="auto" w:fill="FFFFFF"/>
          <w:lang w:val="nl-NL"/>
        </w:rPr>
        <w:t xml:space="preserve">HĐND tỉnh; </w:t>
      </w:r>
      <w:r w:rsidRPr="002D2565">
        <w:rPr>
          <w:rFonts w:eastAsia="Times New Roman" w:cs="Times New Roman"/>
          <w:bCs/>
          <w:i/>
          <w:iCs/>
          <w:szCs w:val="28"/>
          <w:lang w:val="nl-NL"/>
        </w:rPr>
        <w:t>ý kiến thảo luận của đại biểu HĐND tại kỳ họp.</w:t>
      </w:r>
    </w:p>
    <w:p w:rsidR="002D2565" w:rsidRPr="002D2565" w:rsidRDefault="002D2565" w:rsidP="002D2565">
      <w:pPr>
        <w:spacing w:before="120" w:after="120" w:line="240" w:lineRule="auto"/>
        <w:jc w:val="center"/>
        <w:rPr>
          <w:rFonts w:eastAsia="Times New Roman" w:cs="Times New Roman"/>
          <w:b/>
          <w:szCs w:val="28"/>
          <w:lang w:val="nl-NL"/>
        </w:rPr>
      </w:pPr>
      <w:r w:rsidRPr="002D2565">
        <w:rPr>
          <w:rFonts w:eastAsia="Times New Roman" w:cs="Times New Roman"/>
          <w:b/>
          <w:szCs w:val="28"/>
          <w:lang w:val="nl-NL"/>
        </w:rPr>
        <w:t>QUYẾT NGHỊ:</w:t>
      </w:r>
    </w:p>
    <w:p w:rsidR="002D2565" w:rsidRPr="002D2565" w:rsidRDefault="002D2565" w:rsidP="002D2565">
      <w:pPr>
        <w:spacing w:after="120" w:line="340" w:lineRule="exact"/>
        <w:ind w:firstLine="709"/>
        <w:rPr>
          <w:rFonts w:eastAsia="Times New Roman" w:cs="Times New Roman"/>
          <w:iCs/>
          <w:szCs w:val="28"/>
          <w:lang w:val="sv-SE"/>
        </w:rPr>
      </w:pPr>
      <w:r w:rsidRPr="002D2565">
        <w:rPr>
          <w:rFonts w:eastAsia="Times New Roman" w:cs="Times New Roman"/>
          <w:b/>
          <w:szCs w:val="28"/>
          <w:lang w:val="nl-NL"/>
        </w:rPr>
        <w:t>Điều 1.</w:t>
      </w:r>
      <w:r w:rsidRPr="002D2565">
        <w:rPr>
          <w:rFonts w:eastAsia="Times New Roman" w:cs="Times New Roman"/>
          <w:szCs w:val="28"/>
          <w:lang w:val="es-CO"/>
        </w:rPr>
        <w:t xml:space="preserve"> </w:t>
      </w:r>
      <w:r w:rsidRPr="002D2565">
        <w:rPr>
          <w:rFonts w:eastAsia="Times New Roman" w:cs="Times New Roman"/>
          <w:iCs/>
          <w:szCs w:val="28"/>
          <w:lang w:val="nl-NL"/>
        </w:rPr>
        <w:t>P</w:t>
      </w:r>
      <w:r w:rsidRPr="002D2565">
        <w:rPr>
          <w:rFonts w:eastAsia="Times New Roman" w:cs="Times New Roman"/>
          <w:iCs/>
          <w:szCs w:val="28"/>
          <w:lang w:val="sv-SE"/>
        </w:rPr>
        <w:t xml:space="preserve">hê duyệt dự toán kinh phí mua sắm trang phục cho lực lượng tham gia bảo vệ an ninh, trật tự ở cơ sở tỉnh Sơn La năm 2024, như sau: </w:t>
      </w:r>
    </w:p>
    <w:p w:rsidR="002D2565" w:rsidRPr="002D2565" w:rsidRDefault="002D2565" w:rsidP="002D2565">
      <w:pPr>
        <w:spacing w:after="120" w:line="340" w:lineRule="exact"/>
        <w:ind w:firstLine="709"/>
        <w:rPr>
          <w:rFonts w:eastAsia="Times New Roman" w:cs="Times New Roman"/>
          <w:i/>
          <w:iCs/>
          <w:szCs w:val="28"/>
          <w:lang w:val="sv-SE"/>
        </w:rPr>
      </w:pPr>
      <w:r w:rsidRPr="002D2565">
        <w:rPr>
          <w:rFonts w:eastAsia="Times New Roman" w:cs="Times New Roman"/>
          <w:iCs/>
          <w:szCs w:val="28"/>
          <w:lang w:val="sv-SE"/>
        </w:rPr>
        <w:t xml:space="preserve">1. Tổng số tiền là: 5.000.000.000 đồng </w:t>
      </w:r>
      <w:r w:rsidRPr="002D2565">
        <w:rPr>
          <w:rFonts w:eastAsia="Times New Roman" w:cs="Times New Roman"/>
          <w:i/>
          <w:iCs/>
          <w:szCs w:val="28"/>
          <w:lang w:val="sv-SE"/>
        </w:rPr>
        <w:t>(</w:t>
      </w:r>
      <w:r w:rsidRPr="002D2565">
        <w:rPr>
          <w:rFonts w:eastAsia="Times New Roman" w:cs="Times New Roman"/>
          <w:i/>
          <w:szCs w:val="28"/>
          <w:lang w:val="sv-SE"/>
        </w:rPr>
        <w:t>Năm tỷ đồng chẵn</w:t>
      </w:r>
      <w:r w:rsidRPr="002D2565">
        <w:rPr>
          <w:rFonts w:eastAsia="Times New Roman" w:cs="Times New Roman"/>
          <w:i/>
          <w:iCs/>
          <w:szCs w:val="28"/>
          <w:lang w:val="sv-SE"/>
        </w:rPr>
        <w:t xml:space="preserve">). </w:t>
      </w:r>
    </w:p>
    <w:p w:rsidR="002D2565" w:rsidRPr="002D2565" w:rsidRDefault="002D2565" w:rsidP="002D2565">
      <w:pPr>
        <w:tabs>
          <w:tab w:val="left" w:pos="0"/>
          <w:tab w:val="left" w:pos="709"/>
        </w:tabs>
        <w:spacing w:after="120" w:line="340" w:lineRule="exact"/>
        <w:ind w:firstLine="720"/>
        <w:rPr>
          <w:rFonts w:eastAsia="Times New Roman" w:cs="Times New Roman"/>
          <w:iCs/>
          <w:szCs w:val="28"/>
          <w:lang w:val="nl-NL"/>
        </w:rPr>
      </w:pPr>
      <w:r w:rsidRPr="002D2565">
        <w:rPr>
          <w:rFonts w:eastAsia="Times New Roman" w:cs="Times New Roman"/>
          <w:bCs/>
          <w:iCs/>
          <w:spacing w:val="2"/>
          <w:szCs w:val="28"/>
          <w:lang w:val="sv-SE"/>
        </w:rPr>
        <w:t>2.</w:t>
      </w:r>
      <w:r w:rsidRPr="002D2565">
        <w:rPr>
          <w:rFonts w:eastAsia="Times New Roman" w:cs="Times New Roman"/>
          <w:b/>
          <w:iCs/>
          <w:spacing w:val="2"/>
          <w:szCs w:val="28"/>
          <w:lang w:val="sv-SE"/>
        </w:rPr>
        <w:t xml:space="preserve"> </w:t>
      </w:r>
      <w:r w:rsidRPr="002D2565">
        <w:rPr>
          <w:rFonts w:eastAsia="Times New Roman" w:cs="Times New Roman"/>
          <w:iCs/>
          <w:szCs w:val="28"/>
          <w:lang w:val="nl-NL"/>
        </w:rPr>
        <w:t>Nguồn kinh phí thực hiện</w:t>
      </w:r>
    </w:p>
    <w:p w:rsidR="002D2565" w:rsidRPr="002D2565" w:rsidRDefault="002D2565" w:rsidP="002D2565">
      <w:pPr>
        <w:tabs>
          <w:tab w:val="left" w:pos="0"/>
          <w:tab w:val="left" w:pos="709"/>
        </w:tabs>
        <w:spacing w:after="120" w:line="340" w:lineRule="exact"/>
        <w:ind w:firstLine="720"/>
        <w:rPr>
          <w:rFonts w:eastAsia="Times New Roman" w:cs="Times New Roman"/>
          <w:iCs/>
          <w:szCs w:val="28"/>
          <w:lang w:val="nl-NL"/>
        </w:rPr>
      </w:pPr>
      <w:r w:rsidRPr="002D2565">
        <w:rPr>
          <w:rFonts w:eastAsia="Times New Roman" w:cs="Times New Roman"/>
          <w:iCs/>
          <w:szCs w:val="28"/>
          <w:lang w:val="nl-NL"/>
        </w:rPr>
        <w:lastRenderedPageBreak/>
        <w:t>Từ nguồn kinh phí đã phân bổ cho Công an tỉnh tại Nghị quyết số 260/NQ-HĐND ngày 07 tháng 12 năm 2023 của HĐND tỉnh về việc phê chuẩn phương án phân bổ dự toán chi ngân sách cấp tỉnh và mức bổ sung cân đối cho ngân sách huyện, thành phố năm 2024.</w:t>
      </w:r>
    </w:p>
    <w:p w:rsidR="002D2565" w:rsidRPr="002D2565" w:rsidRDefault="002D2565" w:rsidP="002D2565">
      <w:pPr>
        <w:tabs>
          <w:tab w:val="left" w:pos="0"/>
          <w:tab w:val="left" w:pos="709"/>
        </w:tabs>
        <w:spacing w:after="120" w:line="340" w:lineRule="exact"/>
        <w:ind w:firstLine="720"/>
        <w:rPr>
          <w:rFonts w:eastAsia="Times New Roman" w:cs="Times New Roman"/>
          <w:b/>
          <w:iCs/>
          <w:szCs w:val="28"/>
          <w:lang w:val="nl-NL"/>
        </w:rPr>
      </w:pPr>
      <w:r w:rsidRPr="002D2565">
        <w:rPr>
          <w:rFonts w:eastAsia="Times New Roman" w:cs="Times New Roman"/>
          <w:b/>
          <w:iCs/>
          <w:szCs w:val="28"/>
          <w:lang w:val="nl-NL"/>
        </w:rPr>
        <w:t xml:space="preserve">Điều 2. </w:t>
      </w:r>
      <w:r w:rsidRPr="002D2565">
        <w:rPr>
          <w:rFonts w:eastAsia="Times New Roman" w:cs="Times New Roman"/>
          <w:iCs/>
          <w:szCs w:val="28"/>
          <w:lang w:val="nl-NL"/>
        </w:rPr>
        <w:t>Tổ chức thực hiện</w:t>
      </w:r>
    </w:p>
    <w:p w:rsidR="002D2565" w:rsidRPr="002D2565" w:rsidRDefault="002D2565" w:rsidP="002D2565">
      <w:pPr>
        <w:shd w:val="clear" w:color="auto" w:fill="FFFFFF"/>
        <w:spacing w:after="120" w:line="340" w:lineRule="exact"/>
        <w:ind w:firstLine="720"/>
        <w:rPr>
          <w:rFonts w:eastAsia="Times New Roman" w:cs="Times New Roman"/>
          <w:szCs w:val="28"/>
          <w:lang w:val="x-none" w:eastAsia="x-none"/>
        </w:rPr>
      </w:pPr>
      <w:r w:rsidRPr="002D2565">
        <w:rPr>
          <w:rFonts w:eastAsia="Times New Roman" w:cs="Times New Roman"/>
          <w:szCs w:val="28"/>
          <w:lang w:val="x-none" w:eastAsia="x-none"/>
        </w:rPr>
        <w:t xml:space="preserve">1. </w:t>
      </w:r>
      <w:r w:rsidRPr="002D2565">
        <w:rPr>
          <w:rFonts w:eastAsia="Times New Roman" w:cs="Times New Roman"/>
          <w:szCs w:val="28"/>
          <w:lang w:val="nl-NL" w:eastAsia="x-none"/>
        </w:rPr>
        <w:t>UBND</w:t>
      </w:r>
      <w:r w:rsidRPr="002D2565">
        <w:rPr>
          <w:rFonts w:eastAsia="Times New Roman" w:cs="Times New Roman"/>
          <w:szCs w:val="28"/>
          <w:lang w:val="x-none" w:eastAsia="x-none"/>
        </w:rPr>
        <w:t xml:space="preserve"> tỉnh tổ chức triển khai, thực hiện Nghị quyết. </w:t>
      </w:r>
    </w:p>
    <w:p w:rsidR="002D2565" w:rsidRPr="002D2565" w:rsidRDefault="002D2565" w:rsidP="002D2565">
      <w:pPr>
        <w:shd w:val="clear" w:color="auto" w:fill="FFFFFF"/>
        <w:spacing w:after="120" w:line="340" w:lineRule="exact"/>
        <w:ind w:firstLine="720"/>
        <w:rPr>
          <w:rFonts w:eastAsia="Times New Roman" w:cs="Times New Roman"/>
          <w:szCs w:val="28"/>
          <w:shd w:val="clear" w:color="auto" w:fill="FFFFFF"/>
          <w:lang w:val="en-US" w:eastAsia="x-none"/>
        </w:rPr>
      </w:pPr>
      <w:r w:rsidRPr="002D2565">
        <w:rPr>
          <w:rFonts w:eastAsia="Times New Roman" w:cs="Times New Roman"/>
          <w:szCs w:val="28"/>
          <w:lang w:val="x-none" w:eastAsia="x-none"/>
        </w:rPr>
        <w:t xml:space="preserve">2. </w:t>
      </w:r>
      <w:r w:rsidRPr="002D2565">
        <w:rPr>
          <w:rFonts w:eastAsia="Times New Roman" w:cs="Times New Roman"/>
          <w:szCs w:val="28"/>
          <w:shd w:val="clear" w:color="auto" w:fill="FFFFFF"/>
          <w:lang w:val="x-none" w:eastAsia="x-none"/>
        </w:rPr>
        <w:t>Thường trực HĐND, các Ban của HĐND, các Tổ đại biểu HĐND và đại biểu HĐND tỉnh giám sát việc thực hiện Nghị quyết.</w:t>
      </w:r>
    </w:p>
    <w:p w:rsidR="002D2565" w:rsidRPr="002D2565" w:rsidRDefault="002D2565" w:rsidP="002D2565">
      <w:pPr>
        <w:shd w:val="clear" w:color="auto" w:fill="FFFFFF"/>
        <w:spacing w:after="120" w:line="340" w:lineRule="exact"/>
        <w:ind w:firstLine="720"/>
        <w:rPr>
          <w:rFonts w:eastAsia="Times New Roman" w:cs="Times New Roman"/>
          <w:szCs w:val="28"/>
          <w:lang w:val="en-US" w:eastAsia="x-none"/>
        </w:rPr>
      </w:pPr>
      <w:r w:rsidRPr="002D2565">
        <w:rPr>
          <w:rFonts w:eastAsia="Times New Roman" w:cs="Times New Roman"/>
          <w:szCs w:val="28"/>
          <w:lang w:val="x-none" w:eastAsia="x-none"/>
        </w:rPr>
        <w:t xml:space="preserve">Nghị quyết này </w:t>
      </w:r>
      <w:r w:rsidRPr="002D2565">
        <w:rPr>
          <w:rFonts w:eastAsia="Times New Roman" w:cs="Times New Roman"/>
          <w:szCs w:val="28"/>
          <w:lang w:val="en-US" w:eastAsia="x-none"/>
        </w:rPr>
        <w:t xml:space="preserve">đã </w:t>
      </w:r>
      <w:r w:rsidRPr="002D2565">
        <w:rPr>
          <w:rFonts w:eastAsia="Times New Roman" w:cs="Times New Roman"/>
          <w:szCs w:val="28"/>
          <w:lang w:val="x-none" w:eastAsia="x-none"/>
        </w:rPr>
        <w:t xml:space="preserve">được </w:t>
      </w:r>
      <w:r w:rsidRPr="002D2565">
        <w:rPr>
          <w:rFonts w:eastAsia="Times New Roman" w:cs="Times New Roman"/>
          <w:szCs w:val="28"/>
          <w:lang w:val="en-US" w:eastAsia="x-none"/>
        </w:rPr>
        <w:t>HĐND</w:t>
      </w:r>
      <w:r w:rsidRPr="002D2565">
        <w:rPr>
          <w:rFonts w:eastAsia="Times New Roman" w:cs="Times New Roman"/>
          <w:szCs w:val="28"/>
          <w:lang w:val="x-none" w:eastAsia="x-none"/>
        </w:rPr>
        <w:t xml:space="preserve"> tỉnh</w:t>
      </w:r>
      <w:r w:rsidRPr="002D2565">
        <w:rPr>
          <w:rFonts w:eastAsia="Times New Roman" w:cs="Times New Roman"/>
          <w:szCs w:val="28"/>
          <w:lang w:val="en-US" w:eastAsia="x-none"/>
        </w:rPr>
        <w:t xml:space="preserve"> Sơn La K</w:t>
      </w:r>
      <w:r w:rsidRPr="002D2565">
        <w:rPr>
          <w:rFonts w:eastAsia="Times New Roman" w:cs="Times New Roman"/>
          <w:szCs w:val="28"/>
          <w:lang w:val="x-none" w:eastAsia="x-none"/>
        </w:rPr>
        <w:t>hoá XV,</w:t>
      </w:r>
      <w:r w:rsidRPr="002D2565">
        <w:rPr>
          <w:rFonts w:eastAsia="Times New Roman" w:cs="Times New Roman"/>
          <w:szCs w:val="28"/>
          <w:lang w:val="en-US" w:eastAsia="x-none"/>
        </w:rPr>
        <w:t xml:space="preserve"> </w:t>
      </w:r>
      <w:r w:rsidRPr="002D2565">
        <w:rPr>
          <w:rFonts w:eastAsia="Times New Roman" w:cs="Times New Roman"/>
          <w:szCs w:val="28"/>
          <w:lang w:val="x-none" w:eastAsia="x-none"/>
        </w:rPr>
        <w:t xml:space="preserve">Kỳ họp chuyên đề thứ </w:t>
      </w:r>
      <w:r w:rsidRPr="002D2565">
        <w:rPr>
          <w:rFonts w:eastAsia="Times New Roman" w:cs="Times New Roman"/>
          <w:szCs w:val="28"/>
          <w:lang w:val="en-US" w:eastAsia="x-none"/>
        </w:rPr>
        <w:t>22</w:t>
      </w:r>
      <w:r w:rsidRPr="002D2565">
        <w:rPr>
          <w:rFonts w:eastAsia="Times New Roman" w:cs="Times New Roman"/>
          <w:szCs w:val="28"/>
          <w:lang w:val="x-none" w:eastAsia="x-none"/>
        </w:rPr>
        <w:t xml:space="preserve"> thông qua ngày</w:t>
      </w:r>
      <w:r w:rsidRPr="002D2565">
        <w:rPr>
          <w:rFonts w:eastAsia="Times New Roman" w:cs="Times New Roman"/>
          <w:szCs w:val="28"/>
          <w:lang w:val="en-US" w:eastAsia="x-none"/>
        </w:rPr>
        <w:t xml:space="preserve"> 29 </w:t>
      </w:r>
      <w:r w:rsidRPr="002D2565">
        <w:rPr>
          <w:rFonts w:eastAsia="Times New Roman" w:cs="Times New Roman"/>
          <w:szCs w:val="28"/>
          <w:lang w:val="x-none" w:eastAsia="x-none"/>
        </w:rPr>
        <w:t>tháng</w:t>
      </w:r>
      <w:r w:rsidRPr="002D2565">
        <w:rPr>
          <w:rFonts w:eastAsia="Times New Roman" w:cs="Times New Roman"/>
          <w:szCs w:val="28"/>
          <w:lang w:val="en-US" w:eastAsia="x-none"/>
        </w:rPr>
        <w:t xml:space="preserve"> 8</w:t>
      </w:r>
      <w:r w:rsidRPr="002D2565">
        <w:rPr>
          <w:rFonts w:eastAsia="Times New Roman" w:cs="Times New Roman"/>
          <w:szCs w:val="28"/>
          <w:lang w:val="x-none" w:eastAsia="x-none"/>
        </w:rPr>
        <w:t xml:space="preserve"> năm 2024</w:t>
      </w:r>
      <w:r w:rsidRPr="002D2565">
        <w:rPr>
          <w:rFonts w:eastAsia="Times New Roman" w:cs="Times New Roman"/>
          <w:szCs w:val="28"/>
          <w:lang w:val="en-US" w:eastAsia="x-none"/>
        </w:rPr>
        <w:t xml:space="preserve"> </w:t>
      </w:r>
      <w:r w:rsidRPr="002D2565">
        <w:rPr>
          <w:rFonts w:eastAsia="Times New Roman" w:cs="Times New Roman"/>
          <w:iCs/>
          <w:szCs w:val="28"/>
          <w:lang w:eastAsia="x-none"/>
        </w:rPr>
        <w:t xml:space="preserve">và có hiệu lực </w:t>
      </w:r>
      <w:r w:rsidRPr="002D2565">
        <w:rPr>
          <w:rFonts w:eastAsia="Times New Roman" w:cs="Times New Roman"/>
          <w:iCs/>
          <w:szCs w:val="28"/>
          <w:lang w:val="x-none" w:eastAsia="x-none"/>
        </w:rPr>
        <w:t xml:space="preserve">từ ngày </w:t>
      </w:r>
      <w:r w:rsidRPr="002D2565">
        <w:rPr>
          <w:rFonts w:eastAsia="Times New Roman" w:cs="Times New Roman"/>
          <w:szCs w:val="28"/>
          <w:lang w:val="en-US" w:eastAsia="x-none"/>
        </w:rPr>
        <w:t>thông qua</w:t>
      </w:r>
      <w:r w:rsidRPr="002D2565">
        <w:rPr>
          <w:rFonts w:eastAsia="Times New Roman" w:cs="Times New Roman"/>
          <w:szCs w:val="28"/>
          <w:lang w:val="x-none" w:eastAsia="x-none"/>
        </w:rPr>
        <w:t>./.</w:t>
      </w:r>
    </w:p>
    <w:p w:rsidR="002D2565" w:rsidRPr="002D2565" w:rsidRDefault="002D2565" w:rsidP="002D2565">
      <w:pPr>
        <w:spacing w:after="0" w:line="240" w:lineRule="auto"/>
        <w:jc w:val="left"/>
        <w:rPr>
          <w:rFonts w:eastAsia="Times New Roman" w:cs="Times New Roman"/>
          <w:sz w:val="26"/>
          <w:szCs w:val="20"/>
          <w:lang w:val="nl-NL"/>
        </w:rPr>
      </w:pPr>
    </w:p>
    <w:tbl>
      <w:tblPr>
        <w:tblW w:w="9364" w:type="dxa"/>
        <w:jc w:val="center"/>
        <w:tblLayout w:type="fixed"/>
        <w:tblLook w:val="0000" w:firstRow="0" w:lastRow="0" w:firstColumn="0" w:lastColumn="0" w:noHBand="0" w:noVBand="0"/>
      </w:tblPr>
      <w:tblGrid>
        <w:gridCol w:w="5134"/>
        <w:gridCol w:w="4230"/>
      </w:tblGrid>
      <w:tr w:rsidR="002D2565" w:rsidRPr="002D2565" w:rsidTr="00087A76">
        <w:trPr>
          <w:jc w:val="center"/>
        </w:trPr>
        <w:tc>
          <w:tcPr>
            <w:tcW w:w="5134" w:type="dxa"/>
          </w:tcPr>
          <w:p w:rsidR="002D2565" w:rsidRPr="002D2565" w:rsidRDefault="002D2565" w:rsidP="002D2565">
            <w:pPr>
              <w:spacing w:after="0" w:line="240" w:lineRule="auto"/>
              <w:rPr>
                <w:rFonts w:eastAsia="Times New Roman" w:cs="Times New Roman"/>
                <w:sz w:val="22"/>
                <w:lang w:val="en-US"/>
              </w:rPr>
            </w:pPr>
            <w:r w:rsidRPr="002D2565">
              <w:rPr>
                <w:rFonts w:eastAsia="Times New Roman" w:cs="Times New Roman"/>
                <w:b/>
                <w:i/>
                <w:sz w:val="22"/>
                <w:lang w:val="nl-NL"/>
              </w:rPr>
              <w:t xml:space="preserve"> </w:t>
            </w:r>
          </w:p>
          <w:p w:rsidR="002D2565" w:rsidRPr="002D2565" w:rsidRDefault="002D2565" w:rsidP="002D2565">
            <w:pPr>
              <w:spacing w:after="0" w:line="240" w:lineRule="auto"/>
              <w:rPr>
                <w:rFonts w:eastAsia="Times New Roman" w:cs="Times New Roman"/>
                <w:sz w:val="20"/>
                <w:szCs w:val="20"/>
                <w:lang w:val="en-US"/>
              </w:rPr>
            </w:pPr>
          </w:p>
        </w:tc>
        <w:tc>
          <w:tcPr>
            <w:tcW w:w="4230" w:type="dxa"/>
          </w:tcPr>
          <w:p w:rsidR="002D2565" w:rsidRPr="002D2565" w:rsidRDefault="002D2565" w:rsidP="002D2565">
            <w:pPr>
              <w:spacing w:before="20" w:after="0" w:line="240" w:lineRule="auto"/>
              <w:jc w:val="center"/>
              <w:rPr>
                <w:rFonts w:eastAsia="Times New Roman" w:cs="Times New Roman"/>
                <w:b/>
                <w:sz w:val="26"/>
                <w:szCs w:val="28"/>
                <w:lang w:val="en-US"/>
              </w:rPr>
            </w:pPr>
            <w:r w:rsidRPr="002D2565">
              <w:rPr>
                <w:rFonts w:eastAsia="Times New Roman" w:cs="Times New Roman"/>
                <w:b/>
                <w:sz w:val="26"/>
                <w:szCs w:val="28"/>
                <w:lang w:val="en-US"/>
              </w:rPr>
              <w:t>CHỦ TỊCH</w:t>
            </w:r>
          </w:p>
          <w:p w:rsidR="002D2565" w:rsidRPr="002D2565" w:rsidRDefault="002D2565" w:rsidP="002D2565">
            <w:pPr>
              <w:spacing w:after="0" w:line="240" w:lineRule="auto"/>
              <w:jc w:val="center"/>
              <w:rPr>
                <w:rFonts w:eastAsia="Times New Roman" w:cs="Times New Roman"/>
                <w:b/>
                <w:szCs w:val="28"/>
                <w:lang w:val="en-US"/>
              </w:rPr>
            </w:pPr>
          </w:p>
          <w:p w:rsidR="002D2565" w:rsidRPr="002D2565" w:rsidRDefault="002D2565" w:rsidP="002D2565">
            <w:pPr>
              <w:spacing w:after="0" w:line="240" w:lineRule="auto"/>
              <w:jc w:val="center"/>
              <w:rPr>
                <w:rFonts w:eastAsia="Times New Roman" w:cs="Times New Roman"/>
                <w:b/>
                <w:szCs w:val="28"/>
                <w:lang w:val="en-US"/>
              </w:rPr>
            </w:pPr>
          </w:p>
          <w:p w:rsidR="002D2565" w:rsidRPr="002D2565" w:rsidRDefault="002D2565" w:rsidP="002D2565">
            <w:pPr>
              <w:spacing w:after="0" w:line="240" w:lineRule="auto"/>
              <w:jc w:val="center"/>
              <w:rPr>
                <w:rFonts w:eastAsia="Times New Roman" w:cs="Times New Roman"/>
                <w:b/>
                <w:szCs w:val="28"/>
                <w:lang w:val="en-US"/>
              </w:rPr>
            </w:pPr>
          </w:p>
          <w:p w:rsidR="002D2565" w:rsidRPr="002D2565" w:rsidRDefault="002D2565" w:rsidP="002D2565">
            <w:pPr>
              <w:spacing w:before="20" w:after="0" w:line="240" w:lineRule="auto"/>
              <w:jc w:val="center"/>
              <w:rPr>
                <w:rFonts w:eastAsia="Times New Roman" w:cs="Times New Roman"/>
                <w:b/>
                <w:szCs w:val="28"/>
              </w:rPr>
            </w:pPr>
            <w:r w:rsidRPr="002D2565">
              <w:rPr>
                <w:rFonts w:eastAsia="Times New Roman" w:cs="Times New Roman"/>
                <w:b/>
                <w:szCs w:val="28"/>
                <w:lang w:val="en-US"/>
              </w:rPr>
              <w:t>Nguyễn Thái Hưng</w:t>
            </w:r>
          </w:p>
        </w:tc>
      </w:tr>
    </w:tbl>
    <w:p w:rsidR="002D2565" w:rsidRPr="002D2565" w:rsidRDefault="002D2565" w:rsidP="002D2565">
      <w:pPr>
        <w:spacing w:after="0" w:line="240" w:lineRule="auto"/>
        <w:jc w:val="left"/>
        <w:rPr>
          <w:rFonts w:eastAsia="Times New Roman" w:cs="Times New Roman"/>
          <w:b/>
          <w:sz w:val="24"/>
          <w:szCs w:val="24"/>
          <w:lang w:val="nl-NL"/>
        </w:rPr>
      </w:pPr>
    </w:p>
    <w:p w:rsidR="004662A0" w:rsidRPr="002D2565" w:rsidRDefault="004662A0">
      <w:pPr>
        <w:rPr>
          <w:lang w:val="nl-NL"/>
        </w:rPr>
      </w:pPr>
      <w:bookmarkStart w:id="0" w:name="_GoBack"/>
      <w:bookmarkEnd w:id="0"/>
    </w:p>
    <w:sectPr w:rsidR="004662A0" w:rsidRPr="002D2565" w:rsidSect="00E54883">
      <w:pgSz w:w="11907" w:h="16840" w:code="9"/>
      <w:pgMar w:top="1474" w:right="1134" w:bottom="1474" w:left="1418" w:header="720" w:footer="720" w:gutter="0"/>
      <w:cols w:space="720"/>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2565"/>
    <w:rsid w:val="002D2565"/>
    <w:rsid w:val="004662A0"/>
    <w:rsid w:val="004E4F3E"/>
    <w:rsid w:val="00981FEB"/>
    <w:rsid w:val="009E08D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381</Words>
  <Characters>2177</Characters>
  <Application>Microsoft Office Word</Application>
  <DocSecurity>0</DocSecurity>
  <Lines>18</Lines>
  <Paragraphs>5</Paragraphs>
  <ScaleCrop>false</ScaleCrop>
  <Company>BAN QUYEN 21AK22.COM</Company>
  <LinksUpToDate>false</LinksUpToDate>
  <CharactersWithSpaces>2553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dc:creator>
  <cp:lastModifiedBy>VD</cp:lastModifiedBy>
  <cp:revision>1</cp:revision>
  <dcterms:created xsi:type="dcterms:W3CDTF">2024-09-16T10:12:00Z</dcterms:created>
  <dcterms:modified xsi:type="dcterms:W3CDTF">2024-09-16T10:12:00Z</dcterms:modified>
</cp:coreProperties>
</file>