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jc w:val="center"/>
        <w:tblLayout w:type="fixed"/>
        <w:tblLook w:val="0000" w:firstRow="0" w:lastRow="0" w:firstColumn="0" w:lastColumn="0" w:noHBand="0" w:noVBand="0"/>
      </w:tblPr>
      <w:tblGrid>
        <w:gridCol w:w="3402"/>
        <w:gridCol w:w="5671"/>
      </w:tblGrid>
      <w:tr w:rsidR="00DF3F10" w:rsidRPr="00DF3F10" w14:paraId="4A35309C" w14:textId="77777777" w:rsidTr="004D3523">
        <w:trPr>
          <w:jc w:val="center"/>
        </w:trPr>
        <w:tc>
          <w:tcPr>
            <w:tcW w:w="3402" w:type="dxa"/>
          </w:tcPr>
          <w:p w14:paraId="4E2FE5E3" w14:textId="77777777" w:rsidR="00DF3F10" w:rsidRPr="00DF3F10" w:rsidRDefault="00DF3F10" w:rsidP="00DF3F10">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t>ỦY BAN NHÂN DÂN</w:t>
            </w:r>
          </w:p>
          <w:p w14:paraId="1E9326E9" w14:textId="5525A8FB" w:rsidR="00DF3F10" w:rsidRPr="00DF3F10" w:rsidRDefault="00DF3F10" w:rsidP="00DF3F10">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5168" behindDoc="0" locked="0" layoutInCell="1" allowOverlap="1" wp14:anchorId="3F4F8D7E" wp14:editId="6D7C5068">
                      <wp:simplePos x="0" y="0"/>
                      <wp:positionH relativeFrom="column">
                        <wp:posOffset>788035</wp:posOffset>
                      </wp:positionH>
                      <wp:positionV relativeFrom="paragraph">
                        <wp:posOffset>221615</wp:posOffset>
                      </wp:positionV>
                      <wp:extent cx="494030" cy="0"/>
                      <wp:effectExtent l="8255" t="13970" r="12065" b="5080"/>
                      <wp:wrapNone/>
                      <wp:docPr id="122946067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87CCE" id="_x0000_t32" coordsize="21600,21600" o:spt="32" o:oned="t" path="m,l21600,21600e" filled="f">
                      <v:path arrowok="t" fillok="f" o:connecttype="none"/>
                      <o:lock v:ext="edit" shapetype="t"/>
                    </v:shapetype>
                    <v:shape id="Straight Arrow Connector 2" o:spid="_x0000_s1026" type="#_x0000_t32" style="position:absolute;margin-left:62.05pt;margin-top:17.45pt;width:3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0E486C46" w14:textId="77777777" w:rsidR="00DF3F10" w:rsidRPr="00DF3F10" w:rsidRDefault="00DF3F10" w:rsidP="00DF3F10">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0B6E72AE" w14:textId="77777777" w:rsidR="00DF3F10" w:rsidRPr="00DF3F10" w:rsidRDefault="00DF3F10" w:rsidP="00DF3F10">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273227FF" w14:textId="18C65D5C" w:rsidR="00DF3F10" w:rsidRPr="00DF3F10" w:rsidRDefault="00DF3F10" w:rsidP="00DF3F10">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56192" behindDoc="0" locked="0" layoutInCell="1" allowOverlap="1" wp14:anchorId="69F3EF4A" wp14:editId="20CAA270">
                      <wp:simplePos x="0" y="0"/>
                      <wp:positionH relativeFrom="column">
                        <wp:posOffset>662305</wp:posOffset>
                      </wp:positionH>
                      <wp:positionV relativeFrom="paragraph">
                        <wp:posOffset>17145</wp:posOffset>
                      </wp:positionV>
                      <wp:extent cx="2150110" cy="0"/>
                      <wp:effectExtent l="13970" t="13970" r="7620" b="5080"/>
                      <wp:wrapNone/>
                      <wp:docPr id="2747719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6EADC" id="Straight Arrow Connector 1" o:spid="_x0000_s1026" type="#_x0000_t32" style="position:absolute;margin-left:52.15pt;margin-top:1.35pt;width:16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r w:rsidR="00DF3F10" w:rsidRPr="00DF3F10" w14:paraId="3F034795" w14:textId="77777777" w:rsidTr="004D3523">
        <w:trPr>
          <w:jc w:val="center"/>
        </w:trPr>
        <w:tc>
          <w:tcPr>
            <w:tcW w:w="3402" w:type="dxa"/>
          </w:tcPr>
          <w:p w14:paraId="1D886CBF" w14:textId="77777777" w:rsidR="004C78C4" w:rsidRDefault="004C78C4" w:rsidP="00DF3F10">
            <w:pPr>
              <w:spacing w:after="0" w:line="240" w:lineRule="auto"/>
              <w:jc w:val="center"/>
              <w:outlineLvl w:val="2"/>
              <w:rPr>
                <w:rFonts w:eastAsia="Times New Roman" w:cs="Times New Roman"/>
                <w:bCs/>
                <w:color w:val="000000"/>
                <w:kern w:val="0"/>
                <w:szCs w:val="28"/>
                <w:lang w:val="en-US"/>
                <w14:ligatures w14:val="none"/>
              </w:rPr>
            </w:pPr>
          </w:p>
          <w:p w14:paraId="7596BBBE" w14:textId="55E3C1A3" w:rsidR="00DF3F10" w:rsidRPr="00DF3F10" w:rsidRDefault="00DF3F10" w:rsidP="00DF3F10">
            <w:pPr>
              <w:spacing w:after="0" w:line="240" w:lineRule="auto"/>
              <w:jc w:val="center"/>
              <w:outlineLvl w:val="2"/>
              <w:rPr>
                <w:rFonts w:eastAsia="Times New Roman" w:cs="Times New Roman"/>
                <w:bCs/>
                <w:color w:val="000000"/>
                <w:kern w:val="0"/>
                <w:szCs w:val="28"/>
                <w:lang w:val="en-US"/>
                <w14:ligatures w14:val="none"/>
              </w:rPr>
            </w:pPr>
            <w:r w:rsidRPr="00DF3F10">
              <w:rPr>
                <w:rFonts w:eastAsia="Times New Roman" w:cs="Times New Roman"/>
                <w:bCs/>
                <w:color w:val="000000"/>
                <w:kern w:val="0"/>
                <w:szCs w:val="28"/>
                <w:lang w:val="en-US"/>
                <w14:ligatures w14:val="none"/>
              </w:rPr>
              <w:t xml:space="preserve">Số: </w:t>
            </w:r>
            <w:r>
              <w:rPr>
                <w:rFonts w:eastAsia="Times New Roman" w:cs="Times New Roman"/>
                <w:bCs/>
                <w:color w:val="000000"/>
                <w:kern w:val="0"/>
                <w:szCs w:val="28"/>
                <w:lang w:val="en-US"/>
                <w14:ligatures w14:val="none"/>
              </w:rPr>
              <w:t>8</w:t>
            </w:r>
            <w:r w:rsidR="00223871">
              <w:rPr>
                <w:rFonts w:eastAsia="Times New Roman" w:cs="Times New Roman"/>
                <w:bCs/>
                <w:color w:val="000000"/>
                <w:kern w:val="0"/>
                <w:szCs w:val="28"/>
                <w:lang w:val="en-US"/>
                <w14:ligatures w14:val="none"/>
              </w:rPr>
              <w:t>8</w:t>
            </w:r>
            <w:r w:rsidRPr="00DF3F10">
              <w:rPr>
                <w:rFonts w:eastAsia="Times New Roman" w:cs="Times New Roman"/>
                <w:bCs/>
                <w:color w:val="000000"/>
                <w:kern w:val="0"/>
                <w:szCs w:val="28"/>
                <w:lang w:val="en-US"/>
                <w14:ligatures w14:val="none"/>
              </w:rPr>
              <w:t>6/</w:t>
            </w:r>
            <w:r w:rsidRPr="00DF3F10">
              <w:rPr>
                <w:rFonts w:eastAsia="Times New Roman" w:cs="Times New Roman"/>
                <w:bCs/>
                <w:color w:val="000000"/>
                <w:kern w:val="0"/>
                <w:szCs w:val="28"/>
                <w14:ligatures w14:val="none"/>
              </w:rPr>
              <w:t>QĐ</w:t>
            </w:r>
            <w:r w:rsidRPr="00DF3F10">
              <w:rPr>
                <w:rFonts w:eastAsia="Times New Roman" w:cs="Times New Roman"/>
                <w:bCs/>
                <w:color w:val="000000"/>
                <w:kern w:val="0"/>
                <w:szCs w:val="28"/>
                <w:lang w:val="en-US"/>
                <w14:ligatures w14:val="none"/>
              </w:rPr>
              <w:t>-UBND</w:t>
            </w:r>
          </w:p>
        </w:tc>
        <w:tc>
          <w:tcPr>
            <w:tcW w:w="5671" w:type="dxa"/>
          </w:tcPr>
          <w:p w14:paraId="1C236D2F" w14:textId="77777777" w:rsidR="004C78C4" w:rsidRDefault="004C78C4" w:rsidP="00DF3F10">
            <w:pPr>
              <w:spacing w:after="0" w:line="240" w:lineRule="auto"/>
              <w:jc w:val="center"/>
              <w:rPr>
                <w:rFonts w:eastAsia="PMingLiU" w:cs="Times New Roman"/>
                <w:i/>
                <w:iCs/>
                <w:color w:val="000000"/>
                <w:kern w:val="0"/>
                <w:szCs w:val="28"/>
                <w:lang w:val="fr-FR" w:eastAsia="zh-TW"/>
                <w14:ligatures w14:val="none"/>
              </w:rPr>
            </w:pPr>
          </w:p>
          <w:p w14:paraId="32AD5785" w14:textId="15C0AFC2" w:rsidR="00DF3F10" w:rsidRPr="00DF3F10" w:rsidRDefault="00DF3F10" w:rsidP="00DF3F10">
            <w:pPr>
              <w:spacing w:after="0" w:line="240" w:lineRule="auto"/>
              <w:jc w:val="center"/>
              <w:rPr>
                <w:rFonts w:eastAsia="PMingLiU" w:cs="Times New Roman"/>
                <w:color w:val="000000"/>
                <w:kern w:val="0"/>
                <w:szCs w:val="28"/>
                <w:lang w:val="fr-FR" w:eastAsia="zh-TW"/>
                <w14:ligatures w14:val="none"/>
              </w:rPr>
            </w:pPr>
            <w:r w:rsidRPr="00DF3F10">
              <w:rPr>
                <w:rFonts w:eastAsia="PMingLiU" w:cs="Times New Roman"/>
                <w:i/>
                <w:iCs/>
                <w:color w:val="000000"/>
                <w:kern w:val="0"/>
                <w:szCs w:val="28"/>
                <w:lang w:val="fr-FR" w:eastAsia="zh-TW"/>
                <w14:ligatures w14:val="none"/>
              </w:rPr>
              <w:t>Sơn La</w:t>
            </w:r>
            <w:r w:rsidRPr="00DF3F10">
              <w:rPr>
                <w:rFonts w:eastAsia="PMingLiU" w:cs="Times New Roman"/>
                <w:i/>
                <w:iCs/>
                <w:color w:val="000000"/>
                <w:kern w:val="0"/>
                <w:szCs w:val="28"/>
                <w:lang w:eastAsia="zh-TW"/>
                <w14:ligatures w14:val="none"/>
              </w:rPr>
              <w:t>, ngày</w:t>
            </w:r>
            <w:r w:rsidRPr="00DF3F10">
              <w:rPr>
                <w:rFonts w:eastAsia="PMingLiU" w:cs="Times New Roman"/>
                <w:i/>
                <w:iCs/>
                <w:color w:val="000000"/>
                <w:kern w:val="0"/>
                <w:szCs w:val="28"/>
                <w:lang w:val="en-US" w:eastAsia="zh-TW"/>
                <w14:ligatures w14:val="none"/>
              </w:rPr>
              <w:t xml:space="preserve"> </w:t>
            </w:r>
            <w:r>
              <w:rPr>
                <w:rFonts w:eastAsia="PMingLiU" w:cs="Times New Roman"/>
                <w:i/>
                <w:iCs/>
                <w:color w:val="000000"/>
                <w:kern w:val="0"/>
                <w:szCs w:val="28"/>
                <w:lang w:val="en-US" w:eastAsia="zh-TW"/>
                <w14:ligatures w14:val="none"/>
              </w:rPr>
              <w:t>1</w:t>
            </w:r>
            <w:r w:rsidR="00C63576">
              <w:rPr>
                <w:rFonts w:eastAsia="PMingLiU" w:cs="Times New Roman"/>
                <w:i/>
                <w:iCs/>
                <w:color w:val="000000"/>
                <w:kern w:val="0"/>
                <w:szCs w:val="28"/>
                <w:lang w:val="en-US" w:eastAsia="zh-TW"/>
                <w14:ligatures w14:val="none"/>
              </w:rPr>
              <w:t>9</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 xml:space="preserve">tháng </w:t>
            </w:r>
            <w:r>
              <w:rPr>
                <w:rFonts w:eastAsia="PMingLiU" w:cs="Times New Roman"/>
                <w:i/>
                <w:iCs/>
                <w:color w:val="000000"/>
                <w:kern w:val="0"/>
                <w:szCs w:val="28"/>
                <w:lang w:val="en-US" w:eastAsia="zh-TW"/>
                <w14:ligatures w14:val="none"/>
              </w:rPr>
              <w:t>4</w:t>
            </w:r>
            <w:r w:rsidRPr="00DF3F10">
              <w:rPr>
                <w:rFonts w:eastAsia="PMingLiU" w:cs="Times New Roman"/>
                <w:i/>
                <w:iCs/>
                <w:color w:val="000000"/>
                <w:kern w:val="0"/>
                <w:szCs w:val="28"/>
                <w:lang w:val="en-US" w:eastAsia="zh-TW"/>
                <w14:ligatures w14:val="none"/>
              </w:rPr>
              <w:t xml:space="preserve"> </w:t>
            </w:r>
            <w:r w:rsidRPr="00DF3F10">
              <w:rPr>
                <w:rFonts w:eastAsia="PMingLiU" w:cs="Times New Roman"/>
                <w:i/>
                <w:iCs/>
                <w:color w:val="000000"/>
                <w:kern w:val="0"/>
                <w:szCs w:val="28"/>
                <w:lang w:eastAsia="zh-TW"/>
                <w14:ligatures w14:val="none"/>
              </w:rPr>
              <w:t>năm 20</w:t>
            </w:r>
            <w:r w:rsidRPr="00DF3F10">
              <w:rPr>
                <w:rFonts w:eastAsia="PMingLiU" w:cs="Times New Roman"/>
                <w:i/>
                <w:iCs/>
                <w:color w:val="000000"/>
                <w:kern w:val="0"/>
                <w:szCs w:val="28"/>
                <w:lang w:val="fr-FR" w:eastAsia="zh-TW"/>
                <w14:ligatures w14:val="none"/>
              </w:rPr>
              <w:t>25</w:t>
            </w:r>
          </w:p>
        </w:tc>
      </w:tr>
    </w:tbl>
    <w:p w14:paraId="436488DD" w14:textId="77777777" w:rsid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54570AA3" w14:textId="08B5D978" w:rsidR="00A50971" w:rsidRPr="00A50971" w:rsidRDefault="00A50971"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0A996313" w14:textId="77777777" w:rsidR="00D56303" w:rsidRDefault="00D56303" w:rsidP="00D56303">
      <w:pPr>
        <w:spacing w:after="0" w:line="240" w:lineRule="auto"/>
        <w:jc w:val="center"/>
        <w:rPr>
          <w:rFonts w:ascii="TimesNewRomanPS-BoldMT" w:eastAsia="Times New Roman" w:hAnsi="TimesNewRomanPS-BoldMT" w:cs="Times New Roman"/>
          <w:b/>
          <w:bCs/>
          <w:color w:val="000000"/>
          <w:kern w:val="0"/>
          <w:szCs w:val="28"/>
          <w:lang w:val="en-US" w:eastAsia="vi-VN"/>
          <w14:ligatures w14:val="none"/>
        </w:rPr>
      </w:pPr>
      <w:bookmarkStart w:id="0" w:name="_Hlk195797603"/>
      <w:r w:rsidRPr="00D56303">
        <w:rPr>
          <w:rFonts w:ascii="TimesNewRomanPS-BoldMT" w:eastAsia="Times New Roman" w:hAnsi="TimesNewRomanPS-BoldMT" w:cs="Times New Roman"/>
          <w:b/>
          <w:bCs/>
          <w:color w:val="000000"/>
          <w:kern w:val="0"/>
          <w:szCs w:val="28"/>
          <w:lang w:val="en-US" w:eastAsia="vi-VN"/>
          <w14:ligatures w14:val="none"/>
        </w:rPr>
        <w:t>Ban hành kế hoạch hỗ trợ hệ sinh thái khởi nghiệp</w:t>
      </w:r>
    </w:p>
    <w:p w14:paraId="2A3FE516" w14:textId="2BA1B6D3" w:rsidR="00A50971" w:rsidRPr="00C63576" w:rsidRDefault="00D56303" w:rsidP="00D56303">
      <w:pPr>
        <w:spacing w:after="0" w:line="240" w:lineRule="auto"/>
        <w:jc w:val="center"/>
        <w:rPr>
          <w:rFonts w:ascii="TimesNewRomanPS-BoldMT" w:eastAsia="Times New Roman" w:hAnsi="TimesNewRomanPS-BoldMT" w:cs="Times New Roman"/>
          <w:b/>
          <w:bCs/>
          <w:color w:val="000000"/>
          <w:kern w:val="0"/>
          <w:szCs w:val="28"/>
          <w:lang w:val="en-US" w:eastAsia="vi-VN"/>
          <w14:ligatures w14:val="none"/>
        </w:rPr>
      </w:pPr>
      <w:r w:rsidRPr="00D56303">
        <w:rPr>
          <w:rFonts w:ascii="TimesNewRomanPS-BoldMT" w:eastAsia="Times New Roman" w:hAnsi="TimesNewRomanPS-BoldMT" w:cs="Times New Roman"/>
          <w:b/>
          <w:bCs/>
          <w:color w:val="000000"/>
          <w:kern w:val="0"/>
          <w:szCs w:val="28"/>
          <w:lang w:val="en-US" w:eastAsia="vi-VN"/>
          <w14:ligatures w14:val="none"/>
        </w:rPr>
        <w:t xml:space="preserve"> đổi mới sáng tạo</w:t>
      </w:r>
      <w:r>
        <w:rPr>
          <w:rFonts w:ascii="TimesNewRomanPS-BoldMT" w:eastAsia="Times New Roman" w:hAnsi="TimesNewRomanPS-BoldMT" w:cs="Times New Roman"/>
          <w:b/>
          <w:bCs/>
          <w:color w:val="000000"/>
          <w:kern w:val="0"/>
          <w:szCs w:val="28"/>
          <w:lang w:val="en-US" w:eastAsia="vi-VN"/>
          <w14:ligatures w14:val="none"/>
        </w:rPr>
        <w:t xml:space="preserve"> </w:t>
      </w:r>
      <w:r w:rsidRPr="00D56303">
        <w:rPr>
          <w:rFonts w:ascii="TimesNewRomanPS-BoldMT" w:eastAsia="Times New Roman" w:hAnsi="TimesNewRomanPS-BoldMT" w:cs="Times New Roman"/>
          <w:b/>
          <w:bCs/>
          <w:color w:val="000000"/>
          <w:kern w:val="0"/>
          <w:szCs w:val="28"/>
          <w:lang w:val="en-US" w:eastAsia="vi-VN"/>
          <w14:ligatures w14:val="none"/>
        </w:rPr>
        <w:t>trên địa bàn tỉnh Sơn La năm 2025</w:t>
      </w:r>
      <w:r w:rsidR="00C63576">
        <w:rPr>
          <w:rFonts w:ascii="TimesNewRomanPS-BoldMT" w:eastAsia="Times New Roman" w:hAnsi="TimesNewRomanPS-BoldMT" w:cs="Times New Roman"/>
          <w:b/>
          <w:bCs/>
          <w:color w:val="000000"/>
          <w:kern w:val="0"/>
          <w:szCs w:val="28"/>
          <w:lang w:val="en-US" w:eastAsia="vi-VN"/>
          <w14:ligatures w14:val="none"/>
        </w:rPr>
        <w:t xml:space="preserve"> </w:t>
      </w:r>
    </w:p>
    <w:bookmarkEnd w:id="0"/>
    <w:p w14:paraId="116C2E6F" w14:textId="2FF26B24" w:rsidR="005F1C84" w:rsidRDefault="005F1C84" w:rsidP="00A50971">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Pr>
          <w:rFonts w:ascii="TimesNewRomanPS-BoldMT" w:eastAsia="Times New Roman" w:hAnsi="TimesNewRomanPS-BoldMT" w:cs="Times New Roman"/>
          <w:b/>
          <w:bCs/>
          <w:noProof/>
          <w:color w:val="000000"/>
          <w:kern w:val="0"/>
          <w:szCs w:val="28"/>
          <w:lang w:eastAsia="vi-VN"/>
        </w:rPr>
        <mc:AlternateContent>
          <mc:Choice Requires="wps">
            <w:drawing>
              <wp:anchor distT="0" distB="0" distL="114300" distR="114300" simplePos="0" relativeHeight="251657216" behindDoc="0" locked="0" layoutInCell="1" allowOverlap="1" wp14:anchorId="0205209E" wp14:editId="6B9DA0A1">
                <wp:simplePos x="0" y="0"/>
                <wp:positionH relativeFrom="column">
                  <wp:posOffset>1982470</wp:posOffset>
                </wp:positionH>
                <wp:positionV relativeFrom="paragraph">
                  <wp:posOffset>40005</wp:posOffset>
                </wp:positionV>
                <wp:extent cx="1981200" cy="6350"/>
                <wp:effectExtent l="0" t="0" r="19050" b="31750"/>
                <wp:wrapNone/>
                <wp:docPr id="287541026" name="Straight Connector 3"/>
                <wp:cNvGraphicFramePr/>
                <a:graphic xmlns:a="http://schemas.openxmlformats.org/drawingml/2006/main">
                  <a:graphicData uri="http://schemas.microsoft.com/office/word/2010/wordprocessingShape">
                    <wps:wsp>
                      <wps:cNvCnPr/>
                      <wps:spPr>
                        <a:xfrm>
                          <a:off x="0" y="0"/>
                          <a:ext cx="19812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5F797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6.1pt,3.15pt" to="312.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" strokecolor="black [3200]" strokeweight=".5pt">
                <v:stroke joinstyle="miter"/>
              </v:line>
            </w:pict>
          </mc:Fallback>
        </mc:AlternateContent>
      </w:r>
    </w:p>
    <w:p w14:paraId="7044369C" w14:textId="77777777" w:rsidR="00A50971" w:rsidRDefault="00A50971" w:rsidP="00085A3F">
      <w:pPr>
        <w:spacing w:before="120" w:after="12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CHỦ TỊCH ỦY BAN NHÂN DÂN TỈNH</w:t>
      </w:r>
    </w:p>
    <w:p w14:paraId="2C70A628" w14:textId="77777777" w:rsidR="00D24303" w:rsidRDefault="00D24303" w:rsidP="00085A3F">
      <w:pPr>
        <w:spacing w:before="120" w:after="120" w:line="240" w:lineRule="auto"/>
        <w:jc w:val="center"/>
        <w:rPr>
          <w:rFonts w:ascii="TimesNewRomanPS-BoldMT" w:eastAsia="Times New Roman" w:hAnsi="TimesNewRomanPS-BoldMT" w:cs="Times New Roman"/>
          <w:b/>
          <w:bCs/>
          <w:color w:val="000000"/>
          <w:kern w:val="0"/>
          <w:szCs w:val="28"/>
          <w:lang w:eastAsia="vi-VN"/>
          <w14:ligatures w14:val="none"/>
        </w:rPr>
      </w:pPr>
    </w:p>
    <w:p w14:paraId="60BCA455" w14:textId="0A79EAE2" w:rsidR="00502CB5" w:rsidRPr="00502CB5" w:rsidRDefault="00502CB5" w:rsidP="00502CB5">
      <w:pPr>
        <w:spacing w:before="120" w:after="0" w:line="240" w:lineRule="auto"/>
        <w:ind w:firstLine="720"/>
        <w:rPr>
          <w:rFonts w:eastAsia="Times New Roman" w:cs="Times New Roman"/>
          <w:i/>
          <w:iCs/>
          <w:color w:val="000000"/>
          <w:kern w:val="0"/>
          <w:szCs w:val="28"/>
          <w:lang w:eastAsia="vi-VN"/>
          <w14:ligatures w14:val="none"/>
        </w:rPr>
      </w:pPr>
      <w:r w:rsidRPr="00502CB5">
        <w:rPr>
          <w:rFonts w:eastAsia="Times New Roman" w:cs="Times New Roman"/>
          <w:i/>
          <w:iCs/>
          <w:color w:val="000000"/>
          <w:kern w:val="0"/>
          <w:szCs w:val="28"/>
          <w:lang w:eastAsia="vi-VN"/>
          <w14:ligatures w14:val="none"/>
        </w:rPr>
        <w:t xml:space="preserve">Căn cứ Luật Tổ chức </w:t>
      </w:r>
      <w:r w:rsidR="00EC7108">
        <w:rPr>
          <w:rFonts w:eastAsia="Times New Roman" w:cs="Times New Roman"/>
          <w:i/>
          <w:iCs/>
          <w:color w:val="000000"/>
          <w:kern w:val="0"/>
          <w:szCs w:val="28"/>
          <w:lang w:val="en-US" w:eastAsia="vi-VN"/>
          <w14:ligatures w14:val="none"/>
        </w:rPr>
        <w:t>C</w:t>
      </w:r>
      <w:r w:rsidRPr="00502CB5">
        <w:rPr>
          <w:rFonts w:eastAsia="Times New Roman" w:cs="Times New Roman"/>
          <w:i/>
          <w:iCs/>
          <w:color w:val="000000"/>
          <w:kern w:val="0"/>
          <w:szCs w:val="28"/>
          <w:lang w:eastAsia="vi-VN"/>
          <w14:ligatures w14:val="none"/>
        </w:rPr>
        <w:t>hính quyền địa phương ngày 19 tháng 02 năm 2025; Căn cứ Luật Khoa học và Công nghệ ngày 18 tháng 6 năm 2013;</w:t>
      </w:r>
    </w:p>
    <w:p w14:paraId="3FF93283" w14:textId="77777777" w:rsidR="00502CB5" w:rsidRPr="00502CB5" w:rsidRDefault="00502CB5" w:rsidP="00502CB5">
      <w:pPr>
        <w:spacing w:before="120" w:after="0" w:line="240" w:lineRule="auto"/>
        <w:ind w:firstLine="720"/>
        <w:rPr>
          <w:rFonts w:eastAsia="Times New Roman" w:cs="Times New Roman"/>
          <w:i/>
          <w:iCs/>
          <w:color w:val="000000"/>
          <w:kern w:val="0"/>
          <w:szCs w:val="28"/>
          <w:lang w:eastAsia="vi-VN"/>
          <w14:ligatures w14:val="none"/>
        </w:rPr>
      </w:pPr>
      <w:r w:rsidRPr="00502CB5">
        <w:rPr>
          <w:rFonts w:eastAsia="Times New Roman" w:cs="Times New Roman"/>
          <w:i/>
          <w:iCs/>
          <w:color w:val="000000"/>
          <w:kern w:val="0"/>
          <w:szCs w:val="28"/>
          <w:lang w:eastAsia="vi-VN"/>
          <w14:ligatures w14:val="none"/>
        </w:rPr>
        <w:t>Căn cứ Quyết định số 844/QĐ-TTg ngày 18 tháng 5 năm 2016 của Thủ tướng Chính phủ phê duyệt Đề án “Hỗ trợ hệ sinh thái khởi nghiệp đổi mới sáng tạo quốc gia đến năm 2025”; Quyết định số 188/QĐ-TTg ngày 09 tháng 02 năm 2022 của Thủ tướng Chính phủ sửa đổi, bổ sung một số điều của Quyết định số 844/QĐ-TTg ngày 18 tháng 5 năm 2016 của Thủ tướng Chính phủ phê duyệt Đề án “Hỗ trợ hệ sinh thái khởi nghiệp đổi mới sáng tạo quốc gia đến năm 2025”;</w:t>
      </w:r>
    </w:p>
    <w:p w14:paraId="56139911" w14:textId="245918A0" w:rsidR="00502CB5" w:rsidRPr="00502CB5" w:rsidRDefault="00502CB5" w:rsidP="00502CB5">
      <w:pPr>
        <w:spacing w:before="120" w:after="0" w:line="240" w:lineRule="auto"/>
        <w:ind w:firstLine="720"/>
        <w:rPr>
          <w:rFonts w:eastAsia="Times New Roman" w:cs="Times New Roman"/>
          <w:i/>
          <w:iCs/>
          <w:color w:val="000000"/>
          <w:kern w:val="0"/>
          <w:szCs w:val="28"/>
          <w:lang w:eastAsia="vi-VN"/>
          <w14:ligatures w14:val="none"/>
        </w:rPr>
      </w:pPr>
      <w:r w:rsidRPr="00502CB5">
        <w:rPr>
          <w:rFonts w:eastAsia="Times New Roman" w:cs="Times New Roman"/>
          <w:i/>
          <w:iCs/>
          <w:color w:val="000000"/>
          <w:kern w:val="0"/>
          <w:szCs w:val="28"/>
          <w:lang w:eastAsia="vi-VN"/>
          <w14:ligatures w14:val="none"/>
        </w:rPr>
        <w:t xml:space="preserve">Căn cứ Nghị quyết số 143/NQ-HĐND ngày 30 tháng 10 năm 2020 của </w:t>
      </w:r>
      <w:r w:rsidR="00EC7108">
        <w:rPr>
          <w:rFonts w:eastAsia="Times New Roman" w:cs="Times New Roman"/>
          <w:i/>
          <w:iCs/>
          <w:color w:val="000000"/>
          <w:kern w:val="0"/>
          <w:szCs w:val="28"/>
          <w:lang w:val="en-US" w:eastAsia="vi-VN"/>
          <w14:ligatures w14:val="none"/>
        </w:rPr>
        <w:t>HĐND</w:t>
      </w:r>
      <w:r w:rsidRPr="00502CB5">
        <w:rPr>
          <w:rFonts w:eastAsia="Times New Roman" w:cs="Times New Roman"/>
          <w:i/>
          <w:iCs/>
          <w:color w:val="000000"/>
          <w:kern w:val="0"/>
          <w:szCs w:val="28"/>
          <w:lang w:eastAsia="vi-VN"/>
          <w14:ligatures w14:val="none"/>
        </w:rPr>
        <w:t xml:space="preserve"> tỉnh Quy định nội dung và mức chi thực hiện Đề án “Hỗ trợ hệ sinh thái khởi nghiệp đổi mới sáng tạo quốc gia đến năm 2025” trên địa bàn tỉnh Sơn La;</w:t>
      </w:r>
    </w:p>
    <w:p w14:paraId="48E3F3F9" w14:textId="482E3A17" w:rsidR="00502CB5" w:rsidRPr="00502CB5" w:rsidRDefault="00502CB5" w:rsidP="00502CB5">
      <w:pPr>
        <w:spacing w:before="120" w:after="0" w:line="240" w:lineRule="auto"/>
        <w:ind w:firstLine="720"/>
        <w:rPr>
          <w:rFonts w:eastAsia="Times New Roman" w:cs="Times New Roman"/>
          <w:i/>
          <w:iCs/>
          <w:color w:val="000000"/>
          <w:kern w:val="0"/>
          <w:szCs w:val="28"/>
          <w:lang w:eastAsia="vi-VN"/>
          <w14:ligatures w14:val="none"/>
        </w:rPr>
      </w:pPr>
      <w:r w:rsidRPr="00502CB5">
        <w:rPr>
          <w:rFonts w:eastAsia="Times New Roman" w:cs="Times New Roman"/>
          <w:i/>
          <w:iCs/>
          <w:color w:val="000000"/>
          <w:kern w:val="0"/>
          <w:szCs w:val="28"/>
          <w:lang w:eastAsia="vi-VN"/>
          <w14:ligatures w14:val="none"/>
        </w:rPr>
        <w:t>Căn cứ Quyết định số 2610/QĐ-UBND ngày 09 tháng 10 năm 2017 của UBND tỉnh ban hành Kế hoạch hỗ trợ hệ sinh thái khởi nghiệp đổi mới sáng tạo tỉnh Sơn La giai đoạn 2017</w:t>
      </w:r>
      <w:r w:rsidR="0035387E">
        <w:rPr>
          <w:rFonts w:eastAsia="Times New Roman" w:cs="Times New Roman"/>
          <w:i/>
          <w:iCs/>
          <w:color w:val="000000"/>
          <w:kern w:val="0"/>
          <w:szCs w:val="28"/>
          <w:lang w:val="en-US" w:eastAsia="vi-VN"/>
          <w14:ligatures w14:val="none"/>
        </w:rPr>
        <w:t xml:space="preserve"> </w:t>
      </w:r>
      <w:r w:rsidRPr="00502CB5">
        <w:rPr>
          <w:rFonts w:eastAsia="Times New Roman" w:cs="Times New Roman"/>
          <w:i/>
          <w:iCs/>
          <w:color w:val="000000"/>
          <w:kern w:val="0"/>
          <w:szCs w:val="28"/>
          <w:lang w:eastAsia="vi-VN"/>
          <w14:ligatures w14:val="none"/>
        </w:rPr>
        <w:t>-</w:t>
      </w:r>
      <w:r w:rsidR="0035387E">
        <w:rPr>
          <w:rFonts w:eastAsia="Times New Roman" w:cs="Times New Roman"/>
          <w:i/>
          <w:iCs/>
          <w:color w:val="000000"/>
          <w:kern w:val="0"/>
          <w:szCs w:val="28"/>
          <w:lang w:val="en-US" w:eastAsia="vi-VN"/>
          <w14:ligatures w14:val="none"/>
        </w:rPr>
        <w:t xml:space="preserve"> </w:t>
      </w:r>
      <w:r w:rsidRPr="00502CB5">
        <w:rPr>
          <w:rFonts w:eastAsia="Times New Roman" w:cs="Times New Roman"/>
          <w:i/>
          <w:iCs/>
          <w:color w:val="000000"/>
          <w:kern w:val="0"/>
          <w:szCs w:val="28"/>
          <w:lang w:eastAsia="vi-VN"/>
          <w14:ligatures w14:val="none"/>
        </w:rPr>
        <w:t>2025; Quyết định số 499/QĐ-UBND ngày 06 tháng 4 năm 2023 của UBND tỉnh sửa đổi, bổ sung một số nội dung của Kế hoạch hỗ trợ hệ sinh thái khởi nghiệp đổi mới sáng tạo tỉnh Sơn La giai đoạn 2017</w:t>
      </w:r>
      <w:r w:rsidR="0035387E">
        <w:rPr>
          <w:rFonts w:eastAsia="Times New Roman" w:cs="Times New Roman"/>
          <w:i/>
          <w:iCs/>
          <w:color w:val="000000"/>
          <w:kern w:val="0"/>
          <w:szCs w:val="28"/>
          <w:lang w:val="en-US" w:eastAsia="vi-VN"/>
          <w14:ligatures w14:val="none"/>
        </w:rPr>
        <w:t xml:space="preserve"> </w:t>
      </w:r>
      <w:r w:rsidRPr="00502CB5">
        <w:rPr>
          <w:rFonts w:eastAsia="Times New Roman" w:cs="Times New Roman"/>
          <w:i/>
          <w:iCs/>
          <w:color w:val="000000"/>
          <w:kern w:val="0"/>
          <w:szCs w:val="28"/>
          <w:lang w:eastAsia="vi-VN"/>
          <w14:ligatures w14:val="none"/>
        </w:rPr>
        <w:t>-</w:t>
      </w:r>
      <w:r w:rsidR="0035387E">
        <w:rPr>
          <w:rFonts w:eastAsia="Times New Roman" w:cs="Times New Roman"/>
          <w:i/>
          <w:iCs/>
          <w:color w:val="000000"/>
          <w:kern w:val="0"/>
          <w:szCs w:val="28"/>
          <w:lang w:val="en-US" w:eastAsia="vi-VN"/>
          <w14:ligatures w14:val="none"/>
        </w:rPr>
        <w:t xml:space="preserve"> </w:t>
      </w:r>
      <w:r w:rsidRPr="00502CB5">
        <w:rPr>
          <w:rFonts w:eastAsia="Times New Roman" w:cs="Times New Roman"/>
          <w:i/>
          <w:iCs/>
          <w:color w:val="000000"/>
          <w:kern w:val="0"/>
          <w:szCs w:val="28"/>
          <w:lang w:eastAsia="vi-VN"/>
          <w14:ligatures w14:val="none"/>
        </w:rPr>
        <w:t xml:space="preserve">2025 ban hành kèm theo Quyết định số 2610/QĐ-UBND ngày 09 tháng 10 năm 2017 của </w:t>
      </w:r>
      <w:r w:rsidR="0035387E">
        <w:rPr>
          <w:rFonts w:eastAsia="Times New Roman" w:cs="Times New Roman"/>
          <w:i/>
          <w:iCs/>
          <w:color w:val="000000"/>
          <w:kern w:val="0"/>
          <w:szCs w:val="28"/>
          <w:lang w:val="en-US" w:eastAsia="vi-VN"/>
          <w14:ligatures w14:val="none"/>
        </w:rPr>
        <w:t>UBND</w:t>
      </w:r>
      <w:r w:rsidRPr="00502CB5">
        <w:rPr>
          <w:rFonts w:eastAsia="Times New Roman" w:cs="Times New Roman"/>
          <w:i/>
          <w:iCs/>
          <w:color w:val="000000"/>
          <w:kern w:val="0"/>
          <w:szCs w:val="28"/>
          <w:lang w:eastAsia="vi-VN"/>
          <w14:ligatures w14:val="none"/>
        </w:rPr>
        <w:t xml:space="preserve"> tỉnh Sơn La;</w:t>
      </w:r>
    </w:p>
    <w:p w14:paraId="7A666280" w14:textId="6C136647" w:rsidR="00A50971" w:rsidRDefault="00502CB5" w:rsidP="00502CB5">
      <w:pPr>
        <w:spacing w:before="120" w:after="0" w:line="240" w:lineRule="auto"/>
        <w:ind w:firstLine="720"/>
        <w:rPr>
          <w:rFonts w:eastAsia="Times New Roman" w:cs="Times New Roman"/>
          <w:kern w:val="0"/>
          <w:sz w:val="24"/>
          <w:szCs w:val="24"/>
          <w:lang w:eastAsia="vi-VN"/>
          <w14:ligatures w14:val="none"/>
        </w:rPr>
      </w:pPr>
      <w:r w:rsidRPr="00502CB5">
        <w:rPr>
          <w:rFonts w:eastAsia="Times New Roman" w:cs="Times New Roman"/>
          <w:i/>
          <w:iCs/>
          <w:color w:val="000000"/>
          <w:kern w:val="0"/>
          <w:szCs w:val="28"/>
          <w:lang w:eastAsia="vi-VN"/>
          <w14:ligatures w14:val="none"/>
        </w:rPr>
        <w:t>Theo đề nghị của Giám đốc Sở Khoa học và Công nghệ tại Tờ trình số 45/TTr-SKHCN ngày 09 tháng 4 năm 2025.</w:t>
      </w:r>
      <w:r w:rsidRPr="00502CB5">
        <w:rPr>
          <w:rFonts w:eastAsia="Times New Roman" w:cs="Times New Roman"/>
          <w:kern w:val="0"/>
          <w:sz w:val="24"/>
          <w:szCs w:val="24"/>
          <w:lang w:eastAsia="vi-VN"/>
          <w14:ligatures w14:val="none"/>
        </w:rPr>
        <w:t xml:space="preserve"> </w:t>
      </w:r>
    </w:p>
    <w:p w14:paraId="22D940A8" w14:textId="77777777" w:rsidR="00D24303" w:rsidRPr="004C78C4" w:rsidRDefault="00D24303" w:rsidP="004C78C4">
      <w:pPr>
        <w:spacing w:before="120" w:after="120" w:line="240" w:lineRule="auto"/>
        <w:ind w:firstLine="720"/>
        <w:rPr>
          <w:rFonts w:ascii="TimesNewRomanPS-ItalicMT" w:eastAsia="Times New Roman" w:hAnsi="TimesNewRomanPS-ItalicMT" w:cs="Times New Roman"/>
          <w:i/>
          <w:iCs/>
          <w:color w:val="000000"/>
          <w:kern w:val="0"/>
          <w:sz w:val="10"/>
          <w:szCs w:val="10"/>
          <w:lang w:val="en-US" w:eastAsia="vi-VN"/>
          <w14:ligatures w14:val="none"/>
        </w:rPr>
      </w:pPr>
    </w:p>
    <w:p w14:paraId="44DDB080" w14:textId="6308D0F7" w:rsidR="00A50971" w:rsidRDefault="00A50971" w:rsidP="004C78C4">
      <w:pPr>
        <w:spacing w:before="120" w:after="12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QUYẾT ĐỊNH:</w:t>
      </w:r>
    </w:p>
    <w:p w14:paraId="1993DA47" w14:textId="77777777" w:rsidR="00D24303" w:rsidRPr="004C78C4" w:rsidRDefault="00D24303" w:rsidP="00D6152C">
      <w:pPr>
        <w:spacing w:before="120" w:after="120" w:line="240" w:lineRule="auto"/>
        <w:jc w:val="center"/>
        <w:rPr>
          <w:rFonts w:ascii="TimesNewRomanPS-BoldMT" w:eastAsia="Times New Roman" w:hAnsi="TimesNewRomanPS-BoldMT" w:cs="Times New Roman"/>
          <w:b/>
          <w:bCs/>
          <w:color w:val="000000"/>
          <w:kern w:val="0"/>
          <w:sz w:val="10"/>
          <w:szCs w:val="10"/>
          <w:lang w:eastAsia="vi-VN"/>
          <w14:ligatures w14:val="none"/>
        </w:rPr>
      </w:pPr>
    </w:p>
    <w:p w14:paraId="4AEF1B23" w14:textId="0D55E8B0" w:rsidR="00F94FAB" w:rsidRPr="00F94FAB" w:rsidRDefault="00F94FAB" w:rsidP="00F94FAB">
      <w:pPr>
        <w:spacing w:before="120" w:after="0" w:line="240" w:lineRule="auto"/>
        <w:ind w:firstLine="720"/>
        <w:rPr>
          <w:rFonts w:eastAsia="Times New Roman" w:cs="Times New Roman"/>
          <w:color w:val="000000"/>
          <w:kern w:val="0"/>
          <w:szCs w:val="28"/>
          <w:lang w:eastAsia="vi-VN"/>
          <w14:ligatures w14:val="none"/>
        </w:rPr>
      </w:pPr>
      <w:r w:rsidRPr="00F94FAB">
        <w:rPr>
          <w:rFonts w:eastAsia="Times New Roman" w:cs="Times New Roman"/>
          <w:b/>
          <w:bCs/>
          <w:color w:val="000000"/>
          <w:kern w:val="0"/>
          <w:szCs w:val="28"/>
          <w:lang w:eastAsia="vi-VN"/>
          <w14:ligatures w14:val="none"/>
        </w:rPr>
        <w:t xml:space="preserve">Điều 1. </w:t>
      </w:r>
      <w:r w:rsidRPr="00F94FAB">
        <w:rPr>
          <w:rFonts w:eastAsia="Times New Roman" w:cs="Times New Roman"/>
          <w:color w:val="000000"/>
          <w:kern w:val="0"/>
          <w:szCs w:val="28"/>
          <w:lang w:eastAsia="vi-VN"/>
          <w14:ligatures w14:val="none"/>
        </w:rPr>
        <w:t>Ban hành kèm theo Quyết định này Kế hoạch hỗ trợ hệ sinh thái khởi nghiệp đổi mới sáng tạo trên địa bàn tỉnh Sơn La năm 2025.</w:t>
      </w:r>
    </w:p>
    <w:p w14:paraId="007E0921" w14:textId="51F0F723" w:rsidR="004308BD" w:rsidRDefault="00F94FAB" w:rsidP="00F94FAB">
      <w:pPr>
        <w:spacing w:before="120" w:after="0" w:line="240" w:lineRule="auto"/>
        <w:ind w:firstLine="720"/>
        <w:rPr>
          <w:rFonts w:eastAsia="Times New Roman" w:cs="Times New Roman"/>
          <w:kern w:val="0"/>
          <w:sz w:val="24"/>
          <w:szCs w:val="24"/>
          <w:lang w:eastAsia="vi-VN"/>
          <w14:ligatures w14:val="none"/>
        </w:rPr>
      </w:pPr>
      <w:r w:rsidRPr="00F94FAB">
        <w:rPr>
          <w:rFonts w:eastAsia="Times New Roman" w:cs="Times New Roman"/>
          <w:b/>
          <w:bCs/>
          <w:color w:val="000000"/>
          <w:kern w:val="0"/>
          <w:szCs w:val="28"/>
          <w:lang w:eastAsia="vi-VN"/>
          <w14:ligatures w14:val="none"/>
        </w:rPr>
        <w:t xml:space="preserve">Điều 2. </w:t>
      </w:r>
      <w:r w:rsidRPr="00F94FAB">
        <w:rPr>
          <w:rFonts w:eastAsia="Times New Roman" w:cs="Times New Roman"/>
          <w:color w:val="000000"/>
          <w:kern w:val="0"/>
          <w:szCs w:val="28"/>
          <w:lang w:eastAsia="vi-VN"/>
          <w14:ligatures w14:val="none"/>
        </w:rPr>
        <w:t>Giao Sở Khoa học và Công nghệ chủ trì tham mưu, tổ chức và triển khai thực hiện Quyết định này.</w:t>
      </w:r>
      <w:r w:rsidRPr="00F94FAB">
        <w:rPr>
          <w:rFonts w:eastAsia="Times New Roman" w:cs="Times New Roman"/>
          <w:kern w:val="0"/>
          <w:sz w:val="24"/>
          <w:szCs w:val="24"/>
          <w:lang w:eastAsia="vi-VN"/>
          <w14:ligatures w14:val="none"/>
        </w:rPr>
        <w:t xml:space="preserve"> </w:t>
      </w:r>
    </w:p>
    <w:p w14:paraId="5E1F253D" w14:textId="7F2232A0" w:rsidR="00F94FAB" w:rsidRDefault="00F94FAB" w:rsidP="00F94FAB">
      <w:pPr>
        <w:spacing w:before="120" w:after="0" w:line="240" w:lineRule="auto"/>
        <w:ind w:firstLine="720"/>
      </w:pPr>
      <w:r>
        <w:rPr>
          <w:rStyle w:val="fontstyle01"/>
        </w:rPr>
        <w:lastRenderedPageBreak/>
        <w:t xml:space="preserve">Điều 3. </w:t>
      </w:r>
      <w:r>
        <w:rPr>
          <w:rStyle w:val="fontstyle21"/>
        </w:rPr>
        <w:t xml:space="preserve">Quyết định này có hiệu lực kể từ ngày ký. Chánh Văn phòng </w:t>
      </w:r>
      <w:r w:rsidR="00EC7724">
        <w:rPr>
          <w:rStyle w:val="fontstyle21"/>
          <w:lang w:val="en-US"/>
        </w:rPr>
        <w:t>UBND</w:t>
      </w:r>
      <w:r>
        <w:rPr>
          <w:rStyle w:val="fontstyle21"/>
        </w:rPr>
        <w:t xml:space="preserve"> tỉnh; Giám đốc các </w:t>
      </w:r>
      <w:r w:rsidR="00CA1B1B">
        <w:rPr>
          <w:rStyle w:val="fontstyle21"/>
          <w:lang w:val="en-US"/>
        </w:rPr>
        <w:t>s</w:t>
      </w:r>
      <w:r>
        <w:rPr>
          <w:rStyle w:val="fontstyle21"/>
        </w:rPr>
        <w:t>ở, ban, ngành; Chủ tịch UBND các huyện, thị xã, thành phố và các đơn vị liên quan chịu trách nhiệm thi hành Quyết định này./.</w:t>
      </w:r>
      <w:r>
        <w:t xml:space="preserve"> </w:t>
      </w:r>
    </w:p>
    <w:p w14:paraId="4CAECA5E" w14:textId="77777777" w:rsidR="00D24303" w:rsidRDefault="00D24303" w:rsidP="00F94FAB">
      <w:pPr>
        <w:spacing w:before="120" w:after="0" w:line="240" w:lineRule="auto"/>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D24303" w14:paraId="79440921" w14:textId="77777777" w:rsidTr="00D24303">
        <w:trPr>
          <w:trHeight w:val="1847"/>
        </w:trPr>
        <w:tc>
          <w:tcPr>
            <w:tcW w:w="4673" w:type="dxa"/>
          </w:tcPr>
          <w:p w14:paraId="378E6F2F" w14:textId="77777777" w:rsidR="00D24303" w:rsidRDefault="00D24303" w:rsidP="00F94FAB">
            <w:pPr>
              <w:spacing w:before="120"/>
            </w:pPr>
          </w:p>
        </w:tc>
        <w:tc>
          <w:tcPr>
            <w:tcW w:w="4674" w:type="dxa"/>
          </w:tcPr>
          <w:p w14:paraId="262385BC" w14:textId="77777777" w:rsidR="00D24303" w:rsidRDefault="00D24303"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 xml:space="preserve">KT. </w:t>
            </w:r>
            <w:r w:rsidRPr="00282663">
              <w:rPr>
                <w:rFonts w:asciiTheme="majorHAnsi" w:hAnsiTheme="majorHAnsi" w:cstheme="majorHAnsi"/>
                <w:b/>
                <w:bCs/>
                <w:sz w:val="26"/>
                <w:szCs w:val="20"/>
                <w:lang w:val="en-US"/>
              </w:rPr>
              <w:t>CHỦ TỊCH</w:t>
            </w:r>
          </w:p>
          <w:p w14:paraId="3BCE4C59" w14:textId="77777777" w:rsidR="00D24303" w:rsidRDefault="00D24303" w:rsidP="00D24303">
            <w:pPr>
              <w:jc w:val="center"/>
              <w:rPr>
                <w:rFonts w:asciiTheme="majorHAnsi" w:hAnsiTheme="majorHAnsi" w:cstheme="majorHAnsi"/>
                <w:b/>
                <w:bCs/>
                <w:sz w:val="26"/>
                <w:szCs w:val="20"/>
                <w:lang w:val="en-US"/>
              </w:rPr>
            </w:pPr>
            <w:r>
              <w:rPr>
                <w:rFonts w:asciiTheme="majorHAnsi" w:hAnsiTheme="majorHAnsi" w:cstheme="majorHAnsi"/>
                <w:b/>
                <w:bCs/>
                <w:sz w:val="26"/>
                <w:szCs w:val="20"/>
                <w:lang w:val="en-US"/>
              </w:rPr>
              <w:t>PHÓ CHỦ TỊCH</w:t>
            </w:r>
          </w:p>
          <w:p w14:paraId="7453BE02" w14:textId="77777777" w:rsidR="00D24303" w:rsidRDefault="00D24303" w:rsidP="00D24303">
            <w:pPr>
              <w:spacing w:before="120"/>
              <w:jc w:val="center"/>
              <w:rPr>
                <w:rFonts w:asciiTheme="majorHAnsi" w:hAnsiTheme="majorHAnsi" w:cstheme="majorHAnsi"/>
                <w:b/>
                <w:bCs/>
                <w:sz w:val="26"/>
                <w:szCs w:val="20"/>
                <w:lang w:val="en-US"/>
              </w:rPr>
            </w:pPr>
          </w:p>
          <w:p w14:paraId="4BAD3E19" w14:textId="77777777" w:rsidR="00D24303" w:rsidRDefault="00D24303" w:rsidP="00D24303">
            <w:pPr>
              <w:spacing w:before="120"/>
              <w:jc w:val="center"/>
              <w:rPr>
                <w:rFonts w:asciiTheme="majorHAnsi" w:hAnsiTheme="majorHAnsi" w:cstheme="majorHAnsi"/>
                <w:b/>
                <w:bCs/>
                <w:sz w:val="26"/>
                <w:szCs w:val="20"/>
                <w:lang w:val="en-US"/>
              </w:rPr>
            </w:pPr>
          </w:p>
          <w:p w14:paraId="6E4C1EBC" w14:textId="3DA81AD9" w:rsidR="00D24303" w:rsidRDefault="00D24303" w:rsidP="00D24303">
            <w:pPr>
              <w:spacing w:before="120"/>
              <w:jc w:val="center"/>
            </w:pPr>
            <w:r>
              <w:rPr>
                <w:rFonts w:asciiTheme="majorHAnsi" w:hAnsiTheme="majorHAnsi" w:cstheme="majorHAnsi"/>
                <w:b/>
                <w:bCs/>
                <w:sz w:val="26"/>
                <w:szCs w:val="20"/>
                <w:lang w:val="en-US"/>
              </w:rPr>
              <w:t>Nguyễn Thành Công</w:t>
            </w:r>
          </w:p>
        </w:tc>
      </w:tr>
    </w:tbl>
    <w:p w14:paraId="4F808B56" w14:textId="77777777" w:rsidR="00D24303" w:rsidRDefault="00D24303" w:rsidP="00F94FAB">
      <w:pPr>
        <w:spacing w:before="120" w:after="0" w:line="240" w:lineRule="auto"/>
        <w:ind w:firstLine="720"/>
      </w:pPr>
    </w:p>
    <w:p w14:paraId="4F6527E2" w14:textId="77777777" w:rsidR="00D24303" w:rsidRDefault="00D24303" w:rsidP="00F94FAB">
      <w:pPr>
        <w:spacing w:before="120" w:after="0" w:line="240" w:lineRule="auto"/>
        <w:ind w:firstLine="720"/>
      </w:pPr>
    </w:p>
    <w:p w14:paraId="08C63B00" w14:textId="77777777" w:rsidR="00D24303" w:rsidRDefault="00D24303" w:rsidP="00F94FAB">
      <w:pPr>
        <w:spacing w:before="120" w:after="0" w:line="240" w:lineRule="auto"/>
        <w:ind w:firstLine="720"/>
      </w:pPr>
    </w:p>
    <w:p w14:paraId="44273C74" w14:textId="77777777" w:rsidR="00121CF8" w:rsidRDefault="00121CF8" w:rsidP="00F94FAB">
      <w:pPr>
        <w:spacing w:before="120" w:after="0" w:line="240" w:lineRule="auto"/>
        <w:ind w:firstLine="720"/>
      </w:pPr>
    </w:p>
    <w:p w14:paraId="3085944C" w14:textId="77777777" w:rsidR="00121CF8" w:rsidRDefault="00121CF8" w:rsidP="00F94FAB">
      <w:pPr>
        <w:spacing w:before="120" w:after="0" w:line="240" w:lineRule="auto"/>
        <w:ind w:firstLine="720"/>
      </w:pPr>
    </w:p>
    <w:p w14:paraId="2B7EF439" w14:textId="77777777" w:rsidR="00121CF8" w:rsidRDefault="00121CF8" w:rsidP="00F94FAB">
      <w:pPr>
        <w:spacing w:before="120" w:after="0" w:line="240" w:lineRule="auto"/>
        <w:ind w:firstLine="720"/>
      </w:pPr>
    </w:p>
    <w:p w14:paraId="09C1E95B" w14:textId="77777777" w:rsidR="00121CF8" w:rsidRDefault="00121CF8" w:rsidP="00F94FAB">
      <w:pPr>
        <w:spacing w:before="120" w:after="0" w:line="240" w:lineRule="auto"/>
        <w:ind w:firstLine="720"/>
      </w:pPr>
    </w:p>
    <w:p w14:paraId="075C55B1" w14:textId="77777777" w:rsidR="00121CF8" w:rsidRDefault="00121CF8" w:rsidP="00F94FAB">
      <w:pPr>
        <w:spacing w:before="120" w:after="0" w:line="240" w:lineRule="auto"/>
        <w:ind w:firstLine="720"/>
      </w:pPr>
    </w:p>
    <w:p w14:paraId="2A817A8D" w14:textId="77777777" w:rsidR="00121CF8" w:rsidRDefault="00121CF8" w:rsidP="00F94FAB">
      <w:pPr>
        <w:spacing w:before="120" w:after="0" w:line="240" w:lineRule="auto"/>
        <w:ind w:firstLine="720"/>
      </w:pPr>
    </w:p>
    <w:p w14:paraId="79E66436" w14:textId="77777777" w:rsidR="00121CF8" w:rsidRDefault="00121CF8" w:rsidP="00F94FAB">
      <w:pPr>
        <w:spacing w:before="120" w:after="0" w:line="240" w:lineRule="auto"/>
        <w:ind w:firstLine="720"/>
      </w:pPr>
    </w:p>
    <w:p w14:paraId="7CB8EBE1" w14:textId="77777777" w:rsidR="00121CF8" w:rsidRDefault="00121CF8" w:rsidP="00F94FAB">
      <w:pPr>
        <w:spacing w:before="120" w:after="0" w:line="240" w:lineRule="auto"/>
        <w:ind w:firstLine="720"/>
      </w:pPr>
    </w:p>
    <w:p w14:paraId="2F53EC22" w14:textId="77777777" w:rsidR="00121CF8" w:rsidRDefault="00121CF8" w:rsidP="00F94FAB">
      <w:pPr>
        <w:spacing w:before="120" w:after="0" w:line="240" w:lineRule="auto"/>
        <w:ind w:firstLine="720"/>
      </w:pPr>
    </w:p>
    <w:p w14:paraId="4AB415D8" w14:textId="77777777" w:rsidR="00121CF8" w:rsidRDefault="00121CF8" w:rsidP="00F94FAB">
      <w:pPr>
        <w:spacing w:before="120" w:after="0" w:line="240" w:lineRule="auto"/>
        <w:ind w:firstLine="720"/>
      </w:pPr>
    </w:p>
    <w:p w14:paraId="7A05B77A" w14:textId="77777777" w:rsidR="00121CF8" w:rsidRDefault="00121CF8" w:rsidP="00F94FAB">
      <w:pPr>
        <w:spacing w:before="120" w:after="0" w:line="240" w:lineRule="auto"/>
        <w:ind w:firstLine="720"/>
      </w:pPr>
    </w:p>
    <w:p w14:paraId="26FCDD80" w14:textId="77777777" w:rsidR="00121CF8" w:rsidRDefault="00121CF8" w:rsidP="00F94FAB">
      <w:pPr>
        <w:spacing w:before="120" w:after="0" w:line="240" w:lineRule="auto"/>
        <w:ind w:firstLine="720"/>
      </w:pPr>
    </w:p>
    <w:p w14:paraId="648874D2" w14:textId="77777777" w:rsidR="00121CF8" w:rsidRDefault="00121CF8" w:rsidP="00F94FAB">
      <w:pPr>
        <w:spacing w:before="120" w:after="0" w:line="240" w:lineRule="auto"/>
        <w:ind w:firstLine="720"/>
      </w:pPr>
    </w:p>
    <w:p w14:paraId="497766A1" w14:textId="77777777" w:rsidR="00121CF8" w:rsidRDefault="00121CF8" w:rsidP="00F94FAB">
      <w:pPr>
        <w:spacing w:before="120" w:after="0" w:line="240" w:lineRule="auto"/>
        <w:ind w:firstLine="720"/>
      </w:pPr>
    </w:p>
    <w:p w14:paraId="66C7CC9F" w14:textId="77777777" w:rsidR="00121CF8" w:rsidRDefault="00121CF8" w:rsidP="00F94FAB">
      <w:pPr>
        <w:spacing w:before="120" w:after="0" w:line="240" w:lineRule="auto"/>
        <w:ind w:firstLine="720"/>
      </w:pPr>
    </w:p>
    <w:p w14:paraId="54322D00" w14:textId="77777777" w:rsidR="00121CF8" w:rsidRDefault="00121CF8" w:rsidP="00F94FAB">
      <w:pPr>
        <w:spacing w:before="120" w:after="0" w:line="240" w:lineRule="auto"/>
        <w:ind w:firstLine="720"/>
      </w:pPr>
    </w:p>
    <w:p w14:paraId="12E83A0B" w14:textId="77777777" w:rsidR="00121CF8" w:rsidRDefault="00121CF8" w:rsidP="00F94FAB">
      <w:pPr>
        <w:spacing w:before="120" w:after="0" w:line="240" w:lineRule="auto"/>
        <w:ind w:firstLine="720"/>
      </w:pPr>
    </w:p>
    <w:p w14:paraId="25368A27" w14:textId="77777777" w:rsidR="00121CF8" w:rsidRDefault="00121CF8" w:rsidP="00F94FAB">
      <w:pPr>
        <w:spacing w:before="120" w:after="0" w:line="240" w:lineRule="auto"/>
        <w:ind w:firstLine="720"/>
      </w:pPr>
    </w:p>
    <w:p w14:paraId="2554CC4D" w14:textId="77777777" w:rsidR="00121CF8" w:rsidRDefault="00121CF8" w:rsidP="00F94FAB">
      <w:pPr>
        <w:spacing w:before="120" w:after="0" w:line="240" w:lineRule="auto"/>
        <w:ind w:firstLine="720"/>
      </w:pPr>
    </w:p>
    <w:p w14:paraId="2EB96DF2" w14:textId="77777777" w:rsidR="00121CF8" w:rsidRDefault="00121CF8" w:rsidP="00F94FAB">
      <w:pPr>
        <w:spacing w:before="120" w:after="0" w:line="240" w:lineRule="auto"/>
        <w:ind w:firstLine="720"/>
      </w:pPr>
    </w:p>
    <w:p w14:paraId="147E689D" w14:textId="77777777" w:rsidR="00D24303" w:rsidRDefault="00D24303" w:rsidP="00F94FAB">
      <w:pPr>
        <w:spacing w:before="120" w:after="0" w:line="240" w:lineRule="auto"/>
        <w:ind w:firstLine="720"/>
        <w:rPr>
          <w:rFonts w:eastAsia="Times New Roman" w:cs="Times New Roman"/>
          <w:kern w:val="0"/>
          <w:sz w:val="24"/>
          <w:szCs w:val="24"/>
          <w:lang w:eastAsia="vi-VN"/>
          <w14:ligatures w14:val="none"/>
        </w:rPr>
      </w:pPr>
    </w:p>
    <w:tbl>
      <w:tblPr>
        <w:tblW w:w="9073" w:type="dxa"/>
        <w:jc w:val="center"/>
        <w:tblLayout w:type="fixed"/>
        <w:tblLook w:val="0000" w:firstRow="0" w:lastRow="0" w:firstColumn="0" w:lastColumn="0" w:noHBand="0" w:noVBand="0"/>
      </w:tblPr>
      <w:tblGrid>
        <w:gridCol w:w="3402"/>
        <w:gridCol w:w="5671"/>
      </w:tblGrid>
      <w:tr w:rsidR="004C30E9" w:rsidRPr="00DF3F10" w14:paraId="4DB18076" w14:textId="77777777" w:rsidTr="004D3523">
        <w:trPr>
          <w:jc w:val="center"/>
        </w:trPr>
        <w:tc>
          <w:tcPr>
            <w:tcW w:w="3402" w:type="dxa"/>
          </w:tcPr>
          <w:p w14:paraId="54A0D269" w14:textId="77777777" w:rsidR="004C30E9" w:rsidRPr="00DF3F10" w:rsidRDefault="004C30E9" w:rsidP="004D3523">
            <w:pPr>
              <w:spacing w:after="0" w:line="240" w:lineRule="auto"/>
              <w:jc w:val="center"/>
              <w:outlineLvl w:val="2"/>
              <w:rPr>
                <w:rFonts w:eastAsia="Times New Roman" w:cs="Times New Roman"/>
                <w:b/>
                <w:bCs/>
                <w:color w:val="000000"/>
                <w:kern w:val="0"/>
                <w:sz w:val="26"/>
                <w:szCs w:val="26"/>
                <w:lang w:val="en-US"/>
                <w14:ligatures w14:val="none"/>
              </w:rPr>
            </w:pPr>
            <w:r w:rsidRPr="00DF3F10">
              <w:rPr>
                <w:rFonts w:eastAsia="Times New Roman" w:cs="Times New Roman"/>
                <w:b/>
                <w:bCs/>
                <w:color w:val="000000"/>
                <w:kern w:val="0"/>
                <w:sz w:val="26"/>
                <w:szCs w:val="26"/>
                <w:lang w:val="en-US"/>
                <w14:ligatures w14:val="none"/>
              </w:rPr>
              <w:lastRenderedPageBreak/>
              <w:t>ỦY BAN NHÂN DÂN</w:t>
            </w:r>
          </w:p>
          <w:p w14:paraId="38B4F890" w14:textId="77777777" w:rsidR="004C30E9" w:rsidRPr="00DF3F10" w:rsidRDefault="004C30E9" w:rsidP="004D3523">
            <w:pPr>
              <w:spacing w:after="0" w:line="240" w:lineRule="auto"/>
              <w:jc w:val="center"/>
              <w:outlineLvl w:val="2"/>
              <w:rPr>
                <w:rFonts w:ascii=".VnTime" w:eastAsia="Times New Roman" w:hAnsi=".VnTime" w:cs="Times New Roman"/>
                <w:b/>
                <w:color w:val="000000"/>
                <w:kern w:val="0"/>
                <w:szCs w:val="28"/>
                <w:lang w:val="en-US"/>
                <w14:ligatures w14:val="none"/>
              </w:rPr>
            </w:pPr>
            <w:r w:rsidRPr="00DF3F10">
              <w:rPr>
                <w:rFonts w:eastAsia="Times New Roman" w:cs="Times New Roman"/>
                <w:b/>
                <w:bCs/>
                <w:noProof/>
                <w:color w:val="000000"/>
                <w:kern w:val="0"/>
                <w:sz w:val="26"/>
                <w:szCs w:val="26"/>
                <w:lang w:val="en-US"/>
                <w14:ligatures w14:val="none"/>
              </w:rPr>
              <mc:AlternateContent>
                <mc:Choice Requires="wps">
                  <w:drawing>
                    <wp:anchor distT="0" distB="0" distL="114300" distR="114300" simplePos="0" relativeHeight="251658240" behindDoc="0" locked="0" layoutInCell="1" allowOverlap="1" wp14:anchorId="2D9A1A9E" wp14:editId="0BFBDA85">
                      <wp:simplePos x="0" y="0"/>
                      <wp:positionH relativeFrom="column">
                        <wp:posOffset>788035</wp:posOffset>
                      </wp:positionH>
                      <wp:positionV relativeFrom="paragraph">
                        <wp:posOffset>221615</wp:posOffset>
                      </wp:positionV>
                      <wp:extent cx="494030" cy="0"/>
                      <wp:effectExtent l="8255" t="13970" r="12065" b="5080"/>
                      <wp:wrapNone/>
                      <wp:docPr id="1030203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7CD49E" id="Straight Arrow Connector 2" o:spid="_x0000_s1026" type="#_x0000_t32" style="position:absolute;margin-left:62.05pt;margin-top:17.45pt;width:38.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zatwEAAFUDAAAOAAAAZHJzL2Uyb0RvYy54bWysU8Fu2zAMvQ/YPwi6L3aydli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"/>
                  </w:pict>
                </mc:Fallback>
              </mc:AlternateContent>
            </w:r>
            <w:r w:rsidRPr="00DF3F10">
              <w:rPr>
                <w:rFonts w:eastAsia="Times New Roman" w:cs="Times New Roman"/>
                <w:b/>
                <w:bCs/>
                <w:color w:val="000000"/>
                <w:kern w:val="0"/>
                <w:sz w:val="26"/>
                <w:szCs w:val="26"/>
                <w:lang w:val="en-US"/>
                <w14:ligatures w14:val="none"/>
              </w:rPr>
              <w:t xml:space="preserve"> TỈNH SƠN LA </w:t>
            </w:r>
          </w:p>
        </w:tc>
        <w:tc>
          <w:tcPr>
            <w:tcW w:w="5671" w:type="dxa"/>
          </w:tcPr>
          <w:p w14:paraId="11B06DCE" w14:textId="77777777" w:rsidR="004C30E9" w:rsidRPr="00DF3F10" w:rsidRDefault="004C30E9" w:rsidP="004D3523">
            <w:pPr>
              <w:spacing w:after="0" w:line="240" w:lineRule="auto"/>
              <w:jc w:val="left"/>
              <w:rPr>
                <w:rFonts w:eastAsia="PMingLiU" w:cs="Times New Roman"/>
                <w:b/>
                <w:bCs/>
                <w:color w:val="000000"/>
                <w:kern w:val="0"/>
                <w:sz w:val="26"/>
                <w:szCs w:val="26"/>
                <w:lang w:val="en-SG" w:eastAsia="zh-TW"/>
                <w14:ligatures w14:val="none"/>
              </w:rPr>
            </w:pPr>
            <w:r w:rsidRPr="00DF3F10">
              <w:rPr>
                <w:rFonts w:eastAsia="PMingLiU" w:cs="Times New Roman"/>
                <w:b/>
                <w:bCs/>
                <w:color w:val="000000"/>
                <w:kern w:val="0"/>
                <w:sz w:val="26"/>
                <w:szCs w:val="26"/>
                <w:lang w:val="en-SG" w:eastAsia="zh-TW"/>
                <w14:ligatures w14:val="none"/>
              </w:rPr>
              <w:t>CỘNG HÒA XÃ HỘI CHỦ NGHĨA VIỆT NAM</w:t>
            </w:r>
          </w:p>
          <w:p w14:paraId="387121DF" w14:textId="77777777" w:rsidR="004C30E9" w:rsidRPr="00DF3F10" w:rsidRDefault="004C30E9" w:rsidP="004D3523">
            <w:pPr>
              <w:spacing w:after="0" w:line="240" w:lineRule="auto"/>
              <w:jc w:val="center"/>
              <w:rPr>
                <w:rFonts w:eastAsia="Times New Roman" w:cs="Times New Roman"/>
                <w:b/>
                <w:color w:val="000000"/>
                <w:kern w:val="0"/>
                <w:szCs w:val="28"/>
                <w:lang w:val="en-US"/>
                <w14:ligatures w14:val="none"/>
              </w:rPr>
            </w:pPr>
            <w:r w:rsidRPr="00DF3F10">
              <w:rPr>
                <w:rFonts w:eastAsia="Times New Roman" w:cs="Times New Roman"/>
                <w:b/>
                <w:color w:val="000000"/>
                <w:kern w:val="0"/>
                <w:szCs w:val="28"/>
                <w:lang w:val="en-US"/>
                <w14:ligatures w14:val="none"/>
              </w:rPr>
              <w:t>Độc lập - Tự do - Hạnh phúc</w:t>
            </w:r>
          </w:p>
          <w:p w14:paraId="672D3E07" w14:textId="77777777" w:rsidR="004C30E9" w:rsidRPr="00DF3F10" w:rsidRDefault="004C30E9" w:rsidP="004D3523">
            <w:pPr>
              <w:spacing w:after="0" w:line="240" w:lineRule="auto"/>
              <w:jc w:val="center"/>
              <w:rPr>
                <w:rFonts w:eastAsia="Times New Roman" w:cs="Times New Roman"/>
                <w:color w:val="000000"/>
                <w:kern w:val="0"/>
                <w:szCs w:val="28"/>
                <w14:ligatures w14:val="none"/>
              </w:rPr>
            </w:pPr>
            <w:r w:rsidRPr="00DF3F1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59264" behindDoc="0" locked="0" layoutInCell="1" allowOverlap="1" wp14:anchorId="57FADFDB" wp14:editId="4E6AAF99">
                      <wp:simplePos x="0" y="0"/>
                      <wp:positionH relativeFrom="column">
                        <wp:posOffset>662305</wp:posOffset>
                      </wp:positionH>
                      <wp:positionV relativeFrom="paragraph">
                        <wp:posOffset>17145</wp:posOffset>
                      </wp:positionV>
                      <wp:extent cx="2150110" cy="0"/>
                      <wp:effectExtent l="13970" t="13970" r="7620" b="5080"/>
                      <wp:wrapNone/>
                      <wp:docPr id="145818737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96458" id="Straight Arrow Connector 1" o:spid="_x0000_s1026" type="#_x0000_t32" style="position:absolute;margin-left:52.15pt;margin-top:1.35pt;width:169.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"/>
                  </w:pict>
                </mc:Fallback>
              </mc:AlternateContent>
            </w:r>
          </w:p>
        </w:tc>
      </w:tr>
    </w:tbl>
    <w:p w14:paraId="6B0EF7AC" w14:textId="77777777" w:rsidR="004C30E9" w:rsidRDefault="004C30E9"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p>
    <w:p w14:paraId="0BF3223F" w14:textId="60B06B3D" w:rsidR="004C30E9" w:rsidRDefault="004C30E9"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sidRPr="00A50971">
        <w:rPr>
          <w:rFonts w:ascii="TimesNewRomanPS-BoldMT" w:eastAsia="Times New Roman" w:hAnsi="TimesNewRomanPS-BoldMT" w:cs="Times New Roman"/>
          <w:b/>
          <w:bCs/>
          <w:color w:val="000000"/>
          <w:kern w:val="0"/>
          <w:szCs w:val="28"/>
          <w:lang w:eastAsia="vi-VN"/>
          <w14:ligatures w14:val="none"/>
        </w:rPr>
        <w:t xml:space="preserve">KẾ HOẠCH </w:t>
      </w:r>
    </w:p>
    <w:p w14:paraId="198742E2" w14:textId="17EA94E1" w:rsidR="004C30E9" w:rsidRDefault="009E1375" w:rsidP="004C30E9">
      <w:pPr>
        <w:spacing w:after="0" w:line="240" w:lineRule="auto"/>
        <w:jc w:val="center"/>
        <w:rPr>
          <w:rFonts w:ascii="TimesNewRomanPS-BoldMT" w:eastAsia="Times New Roman" w:hAnsi="TimesNewRomanPS-BoldMT" w:cs="Times New Roman"/>
          <w:b/>
          <w:bCs/>
          <w:color w:val="000000"/>
          <w:kern w:val="0"/>
          <w:szCs w:val="28"/>
          <w:lang w:eastAsia="vi-VN"/>
          <w14:ligatures w14:val="none"/>
        </w:rPr>
      </w:pPr>
      <w:r>
        <w:rPr>
          <w:rStyle w:val="fontstyle01"/>
        </w:rPr>
        <w:t>Hỗ trợ Hệ sinh thái khởi nghiệp đổi mới sáng tạo tỉnh Sơn La năm 2025</w:t>
      </w:r>
      <w:r>
        <w:t xml:space="preserve"> </w:t>
      </w:r>
      <w:r w:rsidR="00697C02">
        <w:rPr>
          <w:rFonts w:ascii="TimesNewRomanPS-BoldMT" w:eastAsia="Times New Roman" w:hAnsi="TimesNewRomanPS-BoldMT" w:cs="Times New Roman"/>
          <w:b/>
          <w:bCs/>
          <w:color w:val="000000"/>
          <w:kern w:val="0"/>
          <w:szCs w:val="28"/>
          <w:lang w:val="en-US" w:eastAsia="vi-VN"/>
          <w14:ligatures w14:val="none"/>
        </w:rPr>
        <w:t xml:space="preserve"> </w:t>
      </w:r>
    </w:p>
    <w:p w14:paraId="49997B30" w14:textId="14A8D369" w:rsidR="00443699" w:rsidRPr="00443699" w:rsidRDefault="00443699" w:rsidP="00443699">
      <w:pPr>
        <w:spacing w:after="0" w:line="240" w:lineRule="auto"/>
        <w:jc w:val="center"/>
        <w:rPr>
          <w:rFonts w:ascii="TimesNewRomanPS-ItalicMT" w:eastAsia="Times New Roman" w:hAnsi="TimesNewRomanPS-ItalicMT" w:cs="Times New Roman"/>
          <w:i/>
          <w:iCs/>
          <w:color w:val="000000"/>
          <w:kern w:val="0"/>
          <w:sz w:val="26"/>
          <w:szCs w:val="26"/>
          <w:lang w:eastAsia="vi-VN"/>
          <w14:ligatures w14:val="none"/>
        </w:rPr>
      </w:pPr>
      <w:r w:rsidRPr="00443699">
        <w:rPr>
          <w:rFonts w:ascii="TimesNewRomanPS-ItalicMT" w:eastAsia="Times New Roman" w:hAnsi="TimesNewRomanPS-ItalicMT" w:cs="Times New Roman"/>
          <w:i/>
          <w:iCs/>
          <w:color w:val="000000"/>
          <w:kern w:val="0"/>
          <w:sz w:val="26"/>
          <w:szCs w:val="26"/>
          <w:lang w:eastAsia="vi-VN"/>
          <w14:ligatures w14:val="none"/>
        </w:rPr>
        <w:t>(</w:t>
      </w:r>
      <w:r w:rsidRPr="00443699">
        <w:rPr>
          <w:rFonts w:ascii="TimesNewRomanPS-ItalicMT" w:eastAsia="Times New Roman" w:hAnsi="TimesNewRomanPS-ItalicMT" w:cs="Times New Roman"/>
          <w:i/>
          <w:iCs/>
          <w:color w:val="000000"/>
          <w:kern w:val="0"/>
          <w:sz w:val="26"/>
          <w:szCs w:val="26"/>
          <w:lang w:val="en-US" w:eastAsia="vi-VN"/>
          <w14:ligatures w14:val="none"/>
        </w:rPr>
        <w:t>B</w:t>
      </w:r>
      <w:r w:rsidRPr="00443699">
        <w:rPr>
          <w:rFonts w:ascii="TimesNewRomanPS-ItalicMT" w:eastAsia="Times New Roman" w:hAnsi="TimesNewRomanPS-ItalicMT" w:cs="Times New Roman"/>
          <w:i/>
          <w:iCs/>
          <w:color w:val="000000"/>
          <w:kern w:val="0"/>
          <w:sz w:val="26"/>
          <w:szCs w:val="26"/>
          <w:lang w:eastAsia="vi-VN"/>
          <w14:ligatures w14:val="none"/>
        </w:rPr>
        <w:t>an hành kèm theo Quyết định số</w:t>
      </w:r>
      <w:r w:rsidRPr="00443699">
        <w:rPr>
          <w:rFonts w:ascii="TimesNewRomanPS-ItalicMT" w:eastAsia="Times New Roman" w:hAnsi="TimesNewRomanPS-ItalicMT" w:cs="Times New Roman"/>
          <w:i/>
          <w:iCs/>
          <w:color w:val="000000"/>
          <w:kern w:val="0"/>
          <w:sz w:val="26"/>
          <w:szCs w:val="26"/>
          <w:lang w:val="en-US" w:eastAsia="vi-VN"/>
          <w14:ligatures w14:val="none"/>
        </w:rPr>
        <w:t xml:space="preserve"> 8</w:t>
      </w:r>
      <w:r w:rsidR="009B15B8">
        <w:rPr>
          <w:rFonts w:ascii="TimesNewRomanPS-ItalicMT" w:eastAsia="Times New Roman" w:hAnsi="TimesNewRomanPS-ItalicMT" w:cs="Times New Roman"/>
          <w:i/>
          <w:iCs/>
          <w:color w:val="000000"/>
          <w:kern w:val="0"/>
          <w:sz w:val="26"/>
          <w:szCs w:val="26"/>
          <w:lang w:val="en-US" w:eastAsia="vi-VN"/>
          <w14:ligatures w14:val="none"/>
        </w:rPr>
        <w:t>8</w:t>
      </w:r>
      <w:r w:rsidRPr="00443699">
        <w:rPr>
          <w:rFonts w:ascii="TimesNewRomanPS-ItalicMT" w:eastAsia="Times New Roman" w:hAnsi="TimesNewRomanPS-ItalicMT" w:cs="Times New Roman"/>
          <w:i/>
          <w:iCs/>
          <w:color w:val="000000"/>
          <w:kern w:val="0"/>
          <w:sz w:val="26"/>
          <w:szCs w:val="26"/>
          <w:lang w:val="en-US" w:eastAsia="vi-VN"/>
          <w14:ligatures w14:val="none"/>
        </w:rPr>
        <w:t>6</w:t>
      </w:r>
      <w:r w:rsidRPr="00443699">
        <w:rPr>
          <w:rFonts w:ascii="TimesNewRomanPS-ItalicMT" w:eastAsia="Times New Roman" w:hAnsi="TimesNewRomanPS-ItalicMT" w:cs="Times New Roman"/>
          <w:i/>
          <w:iCs/>
          <w:color w:val="000000"/>
          <w:kern w:val="0"/>
          <w:sz w:val="26"/>
          <w:szCs w:val="26"/>
          <w:lang w:eastAsia="vi-VN"/>
          <w14:ligatures w14:val="none"/>
        </w:rPr>
        <w:t>/QĐ-UBND</w:t>
      </w:r>
    </w:p>
    <w:p w14:paraId="21131CC7" w14:textId="76674202" w:rsidR="00C965CC" w:rsidRDefault="00443699" w:rsidP="00443699">
      <w:pPr>
        <w:spacing w:after="0" w:line="240" w:lineRule="auto"/>
        <w:jc w:val="center"/>
        <w:rPr>
          <w:rFonts w:ascii="TimesNewRomanPS-ItalicMT" w:eastAsia="Times New Roman" w:hAnsi="TimesNewRomanPS-ItalicMT" w:cs="Times New Roman"/>
          <w:i/>
          <w:iCs/>
          <w:color w:val="000000"/>
          <w:kern w:val="0"/>
          <w:sz w:val="26"/>
          <w:szCs w:val="26"/>
          <w:lang w:eastAsia="vi-VN"/>
          <w14:ligatures w14:val="none"/>
        </w:rPr>
      </w:pPr>
      <w:r w:rsidRPr="00443699">
        <w:rPr>
          <w:rFonts w:ascii="TimesNewRomanPS-ItalicMT" w:eastAsia="Times New Roman" w:hAnsi="TimesNewRomanPS-ItalicMT" w:cs="Times New Roman"/>
          <w:i/>
          <w:iCs/>
          <w:color w:val="000000"/>
          <w:kern w:val="0"/>
          <w:sz w:val="26"/>
          <w:szCs w:val="26"/>
          <w:lang w:eastAsia="vi-VN"/>
          <w14:ligatures w14:val="none"/>
        </w:rPr>
        <w:t xml:space="preserve">ngày </w:t>
      </w:r>
      <w:r w:rsidRPr="00443699">
        <w:rPr>
          <w:rFonts w:ascii="TimesNewRomanPS-ItalicMT" w:eastAsia="Times New Roman" w:hAnsi="TimesNewRomanPS-ItalicMT" w:cs="Times New Roman"/>
          <w:i/>
          <w:iCs/>
          <w:color w:val="000000"/>
          <w:kern w:val="0"/>
          <w:sz w:val="26"/>
          <w:szCs w:val="26"/>
          <w:lang w:val="en-US" w:eastAsia="vi-VN"/>
          <w14:ligatures w14:val="none"/>
        </w:rPr>
        <w:t>1</w:t>
      </w:r>
      <w:r w:rsidR="009B15B8">
        <w:rPr>
          <w:rFonts w:ascii="TimesNewRomanPS-ItalicMT" w:eastAsia="Times New Roman" w:hAnsi="TimesNewRomanPS-ItalicMT" w:cs="Times New Roman"/>
          <w:i/>
          <w:iCs/>
          <w:color w:val="000000"/>
          <w:kern w:val="0"/>
          <w:sz w:val="26"/>
          <w:szCs w:val="26"/>
          <w:lang w:val="en-US" w:eastAsia="vi-VN"/>
          <w14:ligatures w14:val="none"/>
        </w:rPr>
        <w:t>9</w:t>
      </w:r>
      <w:r w:rsidRPr="00443699">
        <w:rPr>
          <w:rFonts w:ascii="TimesNewRomanPS-ItalicMT" w:eastAsia="Times New Roman" w:hAnsi="TimesNewRomanPS-ItalicMT" w:cs="Times New Roman"/>
          <w:i/>
          <w:iCs/>
          <w:color w:val="000000"/>
          <w:kern w:val="0"/>
          <w:sz w:val="26"/>
          <w:szCs w:val="26"/>
          <w:lang w:eastAsia="vi-VN"/>
          <w14:ligatures w14:val="none"/>
        </w:rPr>
        <w:t>/</w:t>
      </w:r>
      <w:r w:rsidRPr="00443699">
        <w:rPr>
          <w:rFonts w:ascii="TimesNewRomanPS-ItalicMT" w:eastAsia="Times New Roman" w:hAnsi="TimesNewRomanPS-ItalicMT" w:cs="Times New Roman"/>
          <w:i/>
          <w:iCs/>
          <w:color w:val="000000"/>
          <w:kern w:val="0"/>
          <w:sz w:val="26"/>
          <w:szCs w:val="26"/>
          <w:lang w:val="en-US" w:eastAsia="vi-VN"/>
          <w14:ligatures w14:val="none"/>
        </w:rPr>
        <w:t>4</w:t>
      </w:r>
      <w:r w:rsidRPr="00443699">
        <w:rPr>
          <w:rFonts w:ascii="TimesNewRomanPS-ItalicMT" w:eastAsia="Times New Roman" w:hAnsi="TimesNewRomanPS-ItalicMT" w:cs="Times New Roman"/>
          <w:i/>
          <w:iCs/>
          <w:color w:val="000000"/>
          <w:kern w:val="0"/>
          <w:sz w:val="26"/>
          <w:szCs w:val="26"/>
          <w:lang w:eastAsia="vi-VN"/>
          <w14:ligatures w14:val="none"/>
        </w:rPr>
        <w:t>/2025</w:t>
      </w:r>
      <w:r w:rsidRPr="00443699">
        <w:rPr>
          <w:rFonts w:ascii="TimesNewRomanPS-ItalicMT" w:eastAsia="Times New Roman" w:hAnsi="TimesNewRomanPS-ItalicMT" w:cs="Times New Roman"/>
          <w:i/>
          <w:iCs/>
          <w:color w:val="000000"/>
          <w:kern w:val="0"/>
          <w:sz w:val="26"/>
          <w:szCs w:val="26"/>
          <w:lang w:val="en-US" w:eastAsia="vi-VN"/>
          <w14:ligatures w14:val="none"/>
        </w:rPr>
        <w:t xml:space="preserve"> </w:t>
      </w:r>
      <w:r w:rsidRPr="00443699">
        <w:rPr>
          <w:rFonts w:ascii="TimesNewRomanPS-ItalicMT" w:eastAsia="Times New Roman" w:hAnsi="TimesNewRomanPS-ItalicMT" w:cs="Times New Roman"/>
          <w:i/>
          <w:iCs/>
          <w:color w:val="000000"/>
          <w:kern w:val="0"/>
          <w:sz w:val="26"/>
          <w:szCs w:val="26"/>
          <w:lang w:eastAsia="vi-VN"/>
          <w14:ligatures w14:val="none"/>
        </w:rPr>
        <w:t>của Chủ tịch UBND tỉnh)</w:t>
      </w:r>
    </w:p>
    <w:p w14:paraId="73B96E39" w14:textId="775DD2A2" w:rsidR="00AC2AAD" w:rsidRDefault="00AC2AAD" w:rsidP="00443699">
      <w:pPr>
        <w:spacing w:after="0" w:line="240" w:lineRule="auto"/>
        <w:jc w:val="center"/>
        <w:rPr>
          <w:rFonts w:asciiTheme="majorHAnsi" w:hAnsiTheme="majorHAnsi" w:cstheme="majorHAnsi"/>
          <w:sz w:val="26"/>
          <w:szCs w:val="20"/>
        </w:rPr>
      </w:pPr>
      <w:r>
        <w:rPr>
          <w:rFonts w:asciiTheme="majorHAnsi" w:hAnsiTheme="majorHAnsi" w:cstheme="majorHAnsi"/>
          <w:noProof/>
          <w:sz w:val="26"/>
          <w:szCs w:val="20"/>
        </w:rPr>
        <mc:AlternateContent>
          <mc:Choice Requires="wps">
            <w:drawing>
              <wp:anchor distT="0" distB="0" distL="114300" distR="114300" simplePos="0" relativeHeight="251660288" behindDoc="0" locked="0" layoutInCell="1" allowOverlap="1" wp14:anchorId="6566837D" wp14:editId="124EE7A4">
                <wp:simplePos x="0" y="0"/>
                <wp:positionH relativeFrom="column">
                  <wp:posOffset>2327129</wp:posOffset>
                </wp:positionH>
                <wp:positionV relativeFrom="paragraph">
                  <wp:posOffset>28902</wp:posOffset>
                </wp:positionV>
                <wp:extent cx="1104523" cy="4527"/>
                <wp:effectExtent l="0" t="0" r="19685" b="33655"/>
                <wp:wrapNone/>
                <wp:docPr id="1135123366" name="Straight Connector 4"/>
                <wp:cNvGraphicFramePr/>
                <a:graphic xmlns:a="http://schemas.openxmlformats.org/drawingml/2006/main">
                  <a:graphicData uri="http://schemas.microsoft.com/office/word/2010/wordprocessingShape">
                    <wps:wsp>
                      <wps:cNvCnPr/>
                      <wps:spPr>
                        <a:xfrm>
                          <a:off x="0" y="0"/>
                          <a:ext cx="1104523" cy="45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57595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3.25pt,2.3pt" to="270.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" strokecolor="black [3200]" strokeweight=".5pt">
                <v:stroke joinstyle="miter"/>
              </v:line>
            </w:pict>
          </mc:Fallback>
        </mc:AlternateContent>
      </w:r>
    </w:p>
    <w:p w14:paraId="7B3482A6" w14:textId="77777777" w:rsidR="00AC2AAD" w:rsidRPr="00C160A9" w:rsidRDefault="00AC2AAD" w:rsidP="00AC2AAD">
      <w:pPr>
        <w:rPr>
          <w:rFonts w:asciiTheme="majorHAnsi" w:hAnsiTheme="majorHAnsi" w:cstheme="majorHAnsi"/>
          <w:sz w:val="2"/>
          <w:szCs w:val="2"/>
        </w:rPr>
      </w:pPr>
    </w:p>
    <w:p w14:paraId="43965373" w14:textId="01B4040E" w:rsidR="009248A7" w:rsidRPr="00112071" w:rsidRDefault="009248A7" w:rsidP="00112071">
      <w:pPr>
        <w:spacing w:before="120" w:after="0" w:line="240" w:lineRule="auto"/>
        <w:ind w:firstLine="720"/>
        <w:rPr>
          <w:rFonts w:asciiTheme="majorHAnsi" w:eastAsia="Times New Roman" w:hAnsiTheme="majorHAnsi" w:cs="Times New Roman"/>
          <w:b/>
          <w:bCs/>
          <w:color w:val="000000"/>
          <w:kern w:val="0"/>
          <w:szCs w:val="28"/>
          <w:lang w:eastAsia="vi-VN"/>
          <w14:ligatures w14:val="none"/>
        </w:rPr>
      </w:pPr>
      <w:r w:rsidRPr="00112071">
        <w:rPr>
          <w:rFonts w:asciiTheme="majorHAnsi" w:eastAsia="Times New Roman" w:hAnsiTheme="majorHAnsi" w:cs="Times New Roman"/>
          <w:b/>
          <w:bCs/>
          <w:color w:val="000000"/>
          <w:kern w:val="0"/>
          <w:szCs w:val="28"/>
          <w:lang w:eastAsia="vi-VN"/>
          <w14:ligatures w14:val="none"/>
        </w:rPr>
        <w:t>I. MỤC ĐÍCH, YÊU CẦU</w:t>
      </w:r>
    </w:p>
    <w:p w14:paraId="790C29BB" w14:textId="77777777"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1. Mục đích</w:t>
      </w:r>
    </w:p>
    <w:p w14:paraId="62A9EBA9" w14:textId="6693B4A8"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 Cụ thể hóa các nhiệm vụ cần triển khai theo Kế hoạch đã được phê duyệt tại Quyết định số 2610/QĐ-UBND ngày 09</w:t>
      </w:r>
      <w:r w:rsidR="00D40F92">
        <w:rPr>
          <w:rFonts w:asciiTheme="majorHAnsi" w:eastAsia="Times New Roman" w:hAnsiTheme="majorHAnsi" w:cs="Times New Roman"/>
          <w:color w:val="000000"/>
          <w:kern w:val="0"/>
          <w:szCs w:val="28"/>
          <w:lang w:val="en-US" w:eastAsia="vi-VN"/>
          <w14:ligatures w14:val="none"/>
        </w:rPr>
        <w:t xml:space="preserve"> tháng </w:t>
      </w:r>
      <w:r w:rsidRPr="009248A7">
        <w:rPr>
          <w:rFonts w:asciiTheme="majorHAnsi" w:eastAsia="Times New Roman" w:hAnsiTheme="majorHAnsi" w:cs="Times New Roman"/>
          <w:color w:val="000000"/>
          <w:kern w:val="0"/>
          <w:szCs w:val="28"/>
          <w:lang w:eastAsia="vi-VN"/>
          <w14:ligatures w14:val="none"/>
        </w:rPr>
        <w:t>10</w:t>
      </w:r>
      <w:r w:rsidR="00D40F92">
        <w:rPr>
          <w:rFonts w:asciiTheme="majorHAnsi" w:eastAsia="Times New Roman" w:hAnsiTheme="majorHAnsi" w:cs="Times New Roman"/>
          <w:color w:val="000000"/>
          <w:kern w:val="0"/>
          <w:szCs w:val="28"/>
          <w:lang w:val="en-US" w:eastAsia="vi-VN"/>
          <w14:ligatures w14:val="none"/>
        </w:rPr>
        <w:t xml:space="preserve"> năm </w:t>
      </w:r>
      <w:r w:rsidRPr="009248A7">
        <w:rPr>
          <w:rFonts w:asciiTheme="majorHAnsi" w:eastAsia="Times New Roman" w:hAnsiTheme="majorHAnsi" w:cs="Times New Roman"/>
          <w:color w:val="000000"/>
          <w:kern w:val="0"/>
          <w:szCs w:val="28"/>
          <w:lang w:eastAsia="vi-VN"/>
          <w14:ligatures w14:val="none"/>
        </w:rPr>
        <w:t>2017; Quyết định số 499/QĐ-UBND ngày 06</w:t>
      </w:r>
      <w:r w:rsidR="00D40F92">
        <w:rPr>
          <w:rFonts w:asciiTheme="majorHAnsi" w:eastAsia="Times New Roman" w:hAnsiTheme="majorHAnsi" w:cs="Times New Roman"/>
          <w:color w:val="000000"/>
          <w:kern w:val="0"/>
          <w:szCs w:val="28"/>
          <w:lang w:val="en-US" w:eastAsia="vi-VN"/>
          <w14:ligatures w14:val="none"/>
        </w:rPr>
        <w:t xml:space="preserve"> tháng </w:t>
      </w:r>
      <w:r w:rsidRPr="009248A7">
        <w:rPr>
          <w:rFonts w:asciiTheme="majorHAnsi" w:eastAsia="Times New Roman" w:hAnsiTheme="majorHAnsi" w:cs="Times New Roman"/>
          <w:color w:val="000000"/>
          <w:kern w:val="0"/>
          <w:szCs w:val="28"/>
          <w:lang w:eastAsia="vi-VN"/>
          <w14:ligatures w14:val="none"/>
        </w:rPr>
        <w:t>4</w:t>
      </w:r>
      <w:r w:rsidR="00D40F92">
        <w:rPr>
          <w:rFonts w:asciiTheme="majorHAnsi" w:eastAsia="Times New Roman" w:hAnsiTheme="majorHAnsi" w:cs="Times New Roman"/>
          <w:color w:val="000000"/>
          <w:kern w:val="0"/>
          <w:szCs w:val="28"/>
          <w:lang w:val="en-US" w:eastAsia="vi-VN"/>
          <w14:ligatures w14:val="none"/>
        </w:rPr>
        <w:t xml:space="preserve"> năm </w:t>
      </w:r>
      <w:r w:rsidRPr="009248A7">
        <w:rPr>
          <w:rFonts w:asciiTheme="majorHAnsi" w:eastAsia="Times New Roman" w:hAnsiTheme="majorHAnsi" w:cs="Times New Roman"/>
          <w:color w:val="000000"/>
          <w:kern w:val="0"/>
          <w:szCs w:val="28"/>
          <w:lang w:eastAsia="vi-VN"/>
          <w14:ligatures w14:val="none"/>
        </w:rPr>
        <w:t>2023 của UBND tỉnh và đề ra các nhiệm vụ cụ thể cần thực hiện trong năm 2025; đồng thời tổng kết các kết quả đã đạt được trong quá trình triển khai Đề án 844 giai đoạn 2017</w:t>
      </w:r>
      <w:r w:rsidR="00D40F92">
        <w:rPr>
          <w:rFonts w:asciiTheme="majorHAnsi" w:eastAsia="Times New Roman" w:hAnsiTheme="majorHAnsi" w:cs="Times New Roman"/>
          <w:color w:val="000000"/>
          <w:kern w:val="0"/>
          <w:szCs w:val="28"/>
          <w:lang w:val="en-US" w:eastAsia="vi-VN"/>
          <w14:ligatures w14:val="none"/>
        </w:rPr>
        <w:t xml:space="preserve"> </w:t>
      </w:r>
      <w:r w:rsidRPr="009248A7">
        <w:rPr>
          <w:rFonts w:asciiTheme="majorHAnsi" w:eastAsia="Times New Roman" w:hAnsiTheme="majorHAnsi" w:cs="Times New Roman"/>
          <w:color w:val="000000"/>
          <w:kern w:val="0"/>
          <w:szCs w:val="28"/>
          <w:lang w:eastAsia="vi-VN"/>
          <w14:ligatures w14:val="none"/>
        </w:rPr>
        <w:t>-</w:t>
      </w:r>
      <w:r w:rsidR="00D40F92">
        <w:rPr>
          <w:rFonts w:asciiTheme="majorHAnsi" w:eastAsia="Times New Roman" w:hAnsiTheme="majorHAnsi" w:cs="Times New Roman"/>
          <w:color w:val="000000"/>
          <w:kern w:val="0"/>
          <w:szCs w:val="28"/>
          <w:lang w:val="en-US" w:eastAsia="vi-VN"/>
          <w14:ligatures w14:val="none"/>
        </w:rPr>
        <w:t xml:space="preserve"> </w:t>
      </w:r>
      <w:r w:rsidRPr="009248A7">
        <w:rPr>
          <w:rFonts w:asciiTheme="majorHAnsi" w:eastAsia="Times New Roman" w:hAnsiTheme="majorHAnsi" w:cs="Times New Roman"/>
          <w:color w:val="000000"/>
          <w:kern w:val="0"/>
          <w:szCs w:val="28"/>
          <w:lang w:eastAsia="vi-VN"/>
          <w14:ligatures w14:val="none"/>
        </w:rPr>
        <w:t>2025 trên địa bàn tỉnh, làm cơ sở xây dựng kế hoạch triển khai nhiệm vụ cho giai đoạn tiếp theo.</w:t>
      </w:r>
    </w:p>
    <w:p w14:paraId="2BC28EA2" w14:textId="77777777"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 Thúc đẩy các thành phần của Hệ sinh thái phát triển, hoàn thiện, tạo sự kết nối chặt chẽ; triển khai mạnh mẽ các hoạt động hỗ trợ và ươm tạo các doanh nghiệp khởi nghiệp sáng tạo trên địa bàn tỉnh.</w:t>
      </w:r>
    </w:p>
    <w:p w14:paraId="61E6A754" w14:textId="77777777"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2. Yêu cầu</w:t>
      </w:r>
    </w:p>
    <w:p w14:paraId="68AE307B" w14:textId="5DB42178"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 xml:space="preserve">- Thủ trưởng các </w:t>
      </w:r>
      <w:r w:rsidR="008C7AA7">
        <w:rPr>
          <w:rFonts w:asciiTheme="majorHAnsi" w:eastAsia="Times New Roman" w:hAnsiTheme="majorHAnsi" w:cs="Times New Roman"/>
          <w:color w:val="000000"/>
          <w:kern w:val="0"/>
          <w:szCs w:val="28"/>
          <w:lang w:val="en-US" w:eastAsia="vi-VN"/>
          <w14:ligatures w14:val="none"/>
        </w:rPr>
        <w:t>s</w:t>
      </w:r>
      <w:r w:rsidRPr="009248A7">
        <w:rPr>
          <w:rFonts w:asciiTheme="majorHAnsi" w:eastAsia="Times New Roman" w:hAnsiTheme="majorHAnsi" w:cs="Times New Roman"/>
          <w:color w:val="000000"/>
          <w:kern w:val="0"/>
          <w:szCs w:val="28"/>
          <w:lang w:eastAsia="vi-VN"/>
          <w14:ligatures w14:val="none"/>
        </w:rPr>
        <w:t>ở, ban, ngành, các địa phương; lãnh đạo các trường cao đẳng, đại học, các tổ chức hỗ trợ khởi nghiệp, các hội, liên hiệp hội; các cơ quan, tổ chức liên quan trên địa bàn tỉnh chủ động, tích cực trong công tác chỉ đạo, điều hành, quán triệt và tổ chức triển khai thực hiện nghiêm túc, kịp thời và đầy đủ kế hoạch này. Các cơ quan, đơn vị chủ động phối hợp chặt chẽ trong quá trình triển khai thực hiện các nhiệm vụ.</w:t>
      </w:r>
    </w:p>
    <w:p w14:paraId="7D86DF42" w14:textId="77777777"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 Các nhiệm vụ cần triển khai ngay khi kế hoạch được ban hành, đảm bảo tiến độ, khoa học, hiệu quả và tiết kiệm.</w:t>
      </w:r>
    </w:p>
    <w:p w14:paraId="3A2FDB7E" w14:textId="77777777"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 Tập trung hỗ trợ cho các dự án khởi nghiệp khai thác các thế mạnh của tỉnh, tạo nhiều việc làm và có tiềm năng phát triển nhanh.</w:t>
      </w:r>
    </w:p>
    <w:p w14:paraId="590435A2" w14:textId="77777777" w:rsidR="009248A7" w:rsidRPr="009248A7" w:rsidRDefault="009248A7" w:rsidP="00112071">
      <w:pPr>
        <w:spacing w:before="120" w:after="0" w:line="240" w:lineRule="auto"/>
        <w:ind w:firstLine="720"/>
        <w:rPr>
          <w:rFonts w:asciiTheme="majorHAnsi" w:eastAsia="Times New Roman" w:hAnsiTheme="majorHAnsi" w:cs="Times New Roman"/>
          <w:b/>
          <w:bCs/>
          <w:color w:val="000000"/>
          <w:kern w:val="0"/>
          <w:szCs w:val="28"/>
          <w:lang w:eastAsia="vi-VN"/>
          <w14:ligatures w14:val="none"/>
        </w:rPr>
      </w:pPr>
      <w:r w:rsidRPr="009248A7">
        <w:rPr>
          <w:rFonts w:asciiTheme="majorHAnsi" w:eastAsia="Times New Roman" w:hAnsiTheme="majorHAnsi" w:cs="Times New Roman"/>
          <w:b/>
          <w:bCs/>
          <w:color w:val="000000"/>
          <w:kern w:val="0"/>
          <w:szCs w:val="28"/>
          <w:lang w:eastAsia="vi-VN"/>
          <w14:ligatures w14:val="none"/>
        </w:rPr>
        <w:t>II. MỤC TIÊU</w:t>
      </w:r>
    </w:p>
    <w:p w14:paraId="118A5EEC" w14:textId="77777777" w:rsidR="009248A7" w:rsidRPr="009248A7" w:rsidRDefault="009248A7"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9248A7">
        <w:rPr>
          <w:rFonts w:asciiTheme="majorHAnsi" w:eastAsia="Times New Roman" w:hAnsiTheme="majorHAnsi" w:cs="Times New Roman"/>
          <w:color w:val="000000"/>
          <w:kern w:val="0"/>
          <w:szCs w:val="28"/>
          <w:lang w:eastAsia="vi-VN"/>
          <w14:ligatures w14:val="none"/>
        </w:rPr>
        <w:t>1. Mục tiêu tổng quát</w:t>
      </w:r>
    </w:p>
    <w:p w14:paraId="088C309F" w14:textId="046839C3" w:rsidR="009248A7" w:rsidRPr="00112071" w:rsidRDefault="009248A7" w:rsidP="00112071">
      <w:pPr>
        <w:tabs>
          <w:tab w:val="left" w:pos="993"/>
        </w:tabs>
        <w:spacing w:before="120" w:after="0" w:line="240" w:lineRule="auto"/>
        <w:ind w:firstLine="720"/>
        <w:rPr>
          <w:rFonts w:asciiTheme="majorHAnsi" w:eastAsia="Times New Roman" w:hAnsiTheme="majorHAnsi" w:cs="Times New Roman"/>
          <w:kern w:val="0"/>
          <w:szCs w:val="28"/>
          <w:lang w:eastAsia="vi-VN"/>
          <w14:ligatures w14:val="none"/>
        </w:rPr>
      </w:pPr>
      <w:r w:rsidRPr="00112071">
        <w:rPr>
          <w:rFonts w:asciiTheme="majorHAnsi" w:eastAsia="Times New Roman" w:hAnsiTheme="majorHAnsi" w:cs="Times New Roman"/>
          <w:color w:val="000000"/>
          <w:kern w:val="0"/>
          <w:szCs w:val="28"/>
          <w:lang w:eastAsia="vi-VN"/>
          <w14:ligatures w14:val="none"/>
        </w:rPr>
        <w:t>Hoàn thiện Hệ sinh thái khởi nghiệp đổi mới sáng tạo của tỉnh; hỗ trợ hình thành và phát triển các thành phần còn thiếu và yếu; tạo sự gắn kết giữa các thành phần, phát huy rõ rệt vai trò của từng thành phần trong hệ sinh thái; tạo nền tảng cho các hoạt động hỗ trợ khởi nghiệp sáng tạo giai đoạn tiếp theo. Bên cạnh đó, tìm kiếm các nhóm khởi nghiệp tiềm năng để hỗ trợ, ươm tạo thành các doanh nghiệp khởi nghiệp sáng tạo.</w:t>
      </w:r>
      <w:r w:rsidRPr="00112071">
        <w:rPr>
          <w:rFonts w:asciiTheme="majorHAnsi" w:eastAsia="Times New Roman" w:hAnsiTheme="majorHAnsi" w:cs="Times New Roman"/>
          <w:kern w:val="0"/>
          <w:szCs w:val="28"/>
          <w:lang w:eastAsia="vi-VN"/>
          <w14:ligatures w14:val="none"/>
        </w:rPr>
        <w:t xml:space="preserve"> </w:t>
      </w:r>
    </w:p>
    <w:p w14:paraId="7B4D7010"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lastRenderedPageBreak/>
        <w:t>2. Mục tiêu cụ thể</w:t>
      </w:r>
    </w:p>
    <w:p w14:paraId="64D10155"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a) Thành lập 01 Khu làm việc chung để tạo môi trường thuận lợi hỗ trợ các ý tưởng khởi nghiệp, các nhóm khởi nghiệp trong giai đoạn đầu phát triển.</w:t>
      </w:r>
    </w:p>
    <w:p w14:paraId="412D0CE5"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b) Tổ chức đào tạo, tập huấn kiến thức khởi nghiệp cho ít nhất 20 Nhà sáng lập các dự án khởi nghiệp trên địa bàn tỉnh.</w:t>
      </w:r>
    </w:p>
    <w:p w14:paraId="7854800F" w14:textId="36B6DE20"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c) Tổ chức tổng kết kết quả xây dựng hệ sinh thái giai đoạn 2017</w:t>
      </w:r>
      <w:r w:rsidR="008C7AA7">
        <w:rPr>
          <w:rFonts w:asciiTheme="majorHAnsi" w:eastAsia="Times New Roman" w:hAnsiTheme="majorHAnsi" w:cs="Times New Roman"/>
          <w:color w:val="000000"/>
          <w:kern w:val="0"/>
          <w:szCs w:val="28"/>
          <w:lang w:val="en-US" w:eastAsia="vi-VN"/>
          <w14:ligatures w14:val="none"/>
        </w:rPr>
        <w:t xml:space="preserve"> </w:t>
      </w:r>
      <w:r w:rsidRPr="00B97FC8">
        <w:rPr>
          <w:rFonts w:asciiTheme="majorHAnsi" w:eastAsia="Times New Roman" w:hAnsiTheme="majorHAnsi" w:cs="Times New Roman"/>
          <w:color w:val="000000"/>
          <w:kern w:val="0"/>
          <w:szCs w:val="28"/>
          <w:lang w:eastAsia="vi-VN"/>
          <w14:ligatures w14:val="none"/>
        </w:rPr>
        <w:t>-</w:t>
      </w:r>
      <w:r w:rsidR="008C7AA7">
        <w:rPr>
          <w:rFonts w:asciiTheme="majorHAnsi" w:eastAsia="Times New Roman" w:hAnsiTheme="majorHAnsi" w:cs="Times New Roman"/>
          <w:color w:val="000000"/>
          <w:kern w:val="0"/>
          <w:szCs w:val="28"/>
          <w:lang w:val="en-US" w:eastAsia="vi-VN"/>
          <w14:ligatures w14:val="none"/>
        </w:rPr>
        <w:t xml:space="preserve"> </w:t>
      </w:r>
      <w:r w:rsidRPr="00B97FC8">
        <w:rPr>
          <w:rFonts w:asciiTheme="majorHAnsi" w:eastAsia="Times New Roman" w:hAnsiTheme="majorHAnsi" w:cs="Times New Roman"/>
          <w:color w:val="000000"/>
          <w:kern w:val="0"/>
          <w:szCs w:val="28"/>
          <w:lang w:eastAsia="vi-VN"/>
          <w14:ligatures w14:val="none"/>
        </w:rPr>
        <w:t>2025.</w:t>
      </w:r>
    </w:p>
    <w:p w14:paraId="5CC1BB9B" w14:textId="77777777" w:rsidR="00B97FC8" w:rsidRPr="00B97FC8" w:rsidRDefault="00B97FC8" w:rsidP="001D3826">
      <w:pPr>
        <w:spacing w:before="100" w:after="0" w:line="240" w:lineRule="auto"/>
        <w:ind w:firstLine="720"/>
        <w:rPr>
          <w:rFonts w:asciiTheme="majorHAnsi" w:eastAsia="Times New Roman" w:hAnsiTheme="majorHAnsi" w:cs="Times New Roman"/>
          <w:b/>
          <w:bCs/>
          <w:color w:val="000000"/>
          <w:kern w:val="0"/>
          <w:szCs w:val="28"/>
          <w:lang w:eastAsia="vi-VN"/>
          <w14:ligatures w14:val="none"/>
        </w:rPr>
      </w:pPr>
      <w:r w:rsidRPr="00B97FC8">
        <w:rPr>
          <w:rFonts w:asciiTheme="majorHAnsi" w:eastAsia="Times New Roman" w:hAnsiTheme="majorHAnsi" w:cs="Times New Roman"/>
          <w:b/>
          <w:bCs/>
          <w:color w:val="000000"/>
          <w:kern w:val="0"/>
          <w:szCs w:val="28"/>
          <w:lang w:eastAsia="vi-VN"/>
          <w14:ligatures w14:val="none"/>
        </w:rPr>
        <w:t>III. NỘI DUNG TRIỂN KHAI</w:t>
      </w:r>
    </w:p>
    <w:p w14:paraId="0F470267" w14:textId="0D3E7964" w:rsidR="00B97FC8" w:rsidRPr="00B97FC8" w:rsidRDefault="00B97FC8" w:rsidP="001D3826">
      <w:pPr>
        <w:spacing w:before="100" w:after="0" w:line="240" w:lineRule="auto"/>
        <w:ind w:firstLine="720"/>
        <w:rPr>
          <w:rFonts w:asciiTheme="majorHAnsi" w:eastAsia="Times New Roman" w:hAnsiTheme="majorHAnsi" w:cs="Times New Roman"/>
          <w:i/>
          <w:iCs/>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xml:space="preserve">1. Tổ chức Hội nghị tổng kết Kế hoạch Hỗ trợ phát triển Hệ sinh thái khởi nghiệp đổi mới sáng tạo tỉnh Sơn La </w:t>
      </w:r>
      <w:r w:rsidRPr="00B97FC8">
        <w:rPr>
          <w:rFonts w:asciiTheme="majorHAnsi" w:eastAsia="Times New Roman" w:hAnsiTheme="majorHAnsi" w:cs="Times New Roman"/>
          <w:i/>
          <w:iCs/>
          <w:color w:val="000000"/>
          <w:kern w:val="0"/>
          <w:szCs w:val="28"/>
          <w:lang w:eastAsia="vi-VN"/>
          <w14:ligatures w14:val="none"/>
        </w:rPr>
        <w:t>(giai đoạn 2017</w:t>
      </w:r>
      <w:r w:rsidR="00FF203C">
        <w:rPr>
          <w:rFonts w:asciiTheme="majorHAnsi" w:eastAsia="Times New Roman" w:hAnsiTheme="majorHAnsi" w:cs="Times New Roman"/>
          <w:i/>
          <w:iCs/>
          <w:color w:val="000000"/>
          <w:kern w:val="0"/>
          <w:szCs w:val="28"/>
          <w:lang w:val="en-US" w:eastAsia="vi-VN"/>
          <w14:ligatures w14:val="none"/>
        </w:rPr>
        <w:t xml:space="preserve"> </w:t>
      </w:r>
      <w:r w:rsidRPr="00B97FC8">
        <w:rPr>
          <w:rFonts w:asciiTheme="majorHAnsi" w:eastAsia="Times New Roman" w:hAnsiTheme="majorHAnsi" w:cs="Times New Roman"/>
          <w:i/>
          <w:iCs/>
          <w:color w:val="000000"/>
          <w:kern w:val="0"/>
          <w:szCs w:val="28"/>
          <w:lang w:eastAsia="vi-VN"/>
          <w14:ligatures w14:val="none"/>
        </w:rPr>
        <w:t>-</w:t>
      </w:r>
      <w:r w:rsidR="00FF203C">
        <w:rPr>
          <w:rFonts w:asciiTheme="majorHAnsi" w:eastAsia="Times New Roman" w:hAnsiTheme="majorHAnsi" w:cs="Times New Roman"/>
          <w:i/>
          <w:iCs/>
          <w:color w:val="000000"/>
          <w:kern w:val="0"/>
          <w:szCs w:val="28"/>
          <w:lang w:val="en-US" w:eastAsia="vi-VN"/>
          <w14:ligatures w14:val="none"/>
        </w:rPr>
        <w:t xml:space="preserve"> </w:t>
      </w:r>
      <w:r w:rsidRPr="00B97FC8">
        <w:rPr>
          <w:rFonts w:asciiTheme="majorHAnsi" w:eastAsia="Times New Roman" w:hAnsiTheme="majorHAnsi" w:cs="Times New Roman"/>
          <w:i/>
          <w:iCs/>
          <w:color w:val="000000"/>
          <w:kern w:val="0"/>
          <w:szCs w:val="28"/>
          <w:lang w:eastAsia="vi-VN"/>
          <w14:ligatures w14:val="none"/>
        </w:rPr>
        <w:t>2025).</w:t>
      </w:r>
    </w:p>
    <w:p w14:paraId="3233DBC5"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Chủ trì tham mưu: Sở Khoa học và Công nghệ.</w:t>
      </w:r>
    </w:p>
    <w:p w14:paraId="0A82F0CF" w14:textId="497F2EE6"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xml:space="preserve">- Phối hợp thực hiện: Các </w:t>
      </w:r>
      <w:r w:rsidR="00BC7A47">
        <w:rPr>
          <w:rFonts w:asciiTheme="majorHAnsi" w:eastAsia="Times New Roman" w:hAnsiTheme="majorHAnsi" w:cs="Times New Roman"/>
          <w:color w:val="000000"/>
          <w:kern w:val="0"/>
          <w:szCs w:val="28"/>
          <w:lang w:val="en-US" w:eastAsia="vi-VN"/>
          <w14:ligatures w14:val="none"/>
        </w:rPr>
        <w:t>s</w:t>
      </w:r>
      <w:r w:rsidRPr="00B97FC8">
        <w:rPr>
          <w:rFonts w:asciiTheme="majorHAnsi" w:eastAsia="Times New Roman" w:hAnsiTheme="majorHAnsi" w:cs="Times New Roman"/>
          <w:color w:val="000000"/>
          <w:kern w:val="0"/>
          <w:szCs w:val="28"/>
          <w:lang w:eastAsia="vi-VN"/>
          <w14:ligatures w14:val="none"/>
        </w:rPr>
        <w:t>ở, ban, ngành, cơ quan, đơn vị có liên quan.</w:t>
      </w:r>
    </w:p>
    <w:p w14:paraId="5C5CD950"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Thời gian thực hiện:</w:t>
      </w:r>
      <w:r w:rsidRPr="00B97FC8">
        <w:rPr>
          <w:rFonts w:asciiTheme="majorHAnsi" w:eastAsia="Times New Roman" w:hAnsiTheme="majorHAnsi" w:cs="Times New Roman"/>
          <w:i/>
          <w:iCs/>
          <w:color w:val="000000"/>
          <w:kern w:val="0"/>
          <w:szCs w:val="28"/>
          <w:lang w:eastAsia="vi-VN"/>
          <w14:ligatures w14:val="none"/>
        </w:rPr>
        <w:t xml:space="preserve"> </w:t>
      </w:r>
      <w:r w:rsidRPr="00B97FC8">
        <w:rPr>
          <w:rFonts w:asciiTheme="majorHAnsi" w:eastAsia="Times New Roman" w:hAnsiTheme="majorHAnsi" w:cs="Times New Roman"/>
          <w:color w:val="000000"/>
          <w:kern w:val="0"/>
          <w:szCs w:val="28"/>
          <w:lang w:eastAsia="vi-VN"/>
          <w14:ligatures w14:val="none"/>
        </w:rPr>
        <w:t>Quý III năm 2025.</w:t>
      </w:r>
    </w:p>
    <w:p w14:paraId="7109C107"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2. Tổ chức Cuộc thi "Tìm kiếm tài năng khởi nghiệp sáng tạo tỉnh Sơn La lần thứ hai".</w:t>
      </w:r>
    </w:p>
    <w:p w14:paraId="1E3F2A1F"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Chủ trì tham mưu: Sở Khoa học và Công nghệ.</w:t>
      </w:r>
    </w:p>
    <w:p w14:paraId="783FB569" w14:textId="4FF4E4BE"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xml:space="preserve">- Phối hợp thực hiện: Các </w:t>
      </w:r>
      <w:r w:rsidR="00BC7A47">
        <w:rPr>
          <w:rFonts w:asciiTheme="majorHAnsi" w:eastAsia="Times New Roman" w:hAnsiTheme="majorHAnsi" w:cs="Times New Roman"/>
          <w:color w:val="000000"/>
          <w:kern w:val="0"/>
          <w:szCs w:val="28"/>
          <w:lang w:val="en-US" w:eastAsia="vi-VN"/>
          <w14:ligatures w14:val="none"/>
        </w:rPr>
        <w:t>s</w:t>
      </w:r>
      <w:r w:rsidRPr="00B97FC8">
        <w:rPr>
          <w:rFonts w:asciiTheme="majorHAnsi" w:eastAsia="Times New Roman" w:hAnsiTheme="majorHAnsi" w:cs="Times New Roman"/>
          <w:color w:val="000000"/>
          <w:kern w:val="0"/>
          <w:szCs w:val="28"/>
          <w:lang w:eastAsia="vi-VN"/>
          <w14:ligatures w14:val="none"/>
        </w:rPr>
        <w:t>ở, ban, ngành, cơ quan, đơn vị có liên quan.</w:t>
      </w:r>
    </w:p>
    <w:p w14:paraId="3F1F684B"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Thời gian thực hiện: Quý III năm 2025.</w:t>
      </w:r>
    </w:p>
    <w:p w14:paraId="32F0D57F"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3. Tham mưu thành lập 01 khu làm việc chung sử dụng cơ sở vật chất hiện có của Trung tâm Đổi mới sáng tạo tỉnh Sơn La nhằm hỗ trợ cơ sở hạ tầng, trụ sở làm việc, điều kiện kết nối cho các dự án khởi nghiệp.</w:t>
      </w:r>
    </w:p>
    <w:p w14:paraId="5C3B3137"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Chủ trì thực hiện: Sở Khoa học và Công nghệ.</w:t>
      </w:r>
    </w:p>
    <w:p w14:paraId="65DC0124"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Phối hợp thực hiện: Sở Tài chính.</w:t>
      </w:r>
    </w:p>
    <w:p w14:paraId="4424AD13"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Thời gian thực hiện: Quý IV năm 2025.</w:t>
      </w:r>
    </w:p>
    <w:p w14:paraId="4E109A6D"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4. Tổ chức các hoạt động đào tạo, tập huấn nâng cao năng lực cho các thành phần hệ sinh thái và các cá nhân khởi nghiệp trên địa bàn tỉnh, bao gồm: 01 khóa đào tạo, huấn luyện, nâng cao năng lực cho doanh nghiệp, hợp tác xã kinh doanh dịch vụ du lịch; 01 hội nghị tấp huấn nâng cao năng lực cho mạng lưới cố vấn khởi nghiệp trên địa bàn tỉnh.</w:t>
      </w:r>
    </w:p>
    <w:p w14:paraId="6E013058" w14:textId="522B7303"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xml:space="preserve">- Chủ trì thực hiện: Các tổ chức hỗ trợ khởi nghiệp; các trường cao đẳng, đại học; các </w:t>
      </w:r>
      <w:r w:rsidR="00BC7A47">
        <w:rPr>
          <w:rFonts w:asciiTheme="majorHAnsi" w:eastAsia="Times New Roman" w:hAnsiTheme="majorHAnsi" w:cs="Times New Roman"/>
          <w:color w:val="000000"/>
          <w:kern w:val="0"/>
          <w:szCs w:val="28"/>
          <w:lang w:val="en-US" w:eastAsia="vi-VN"/>
          <w14:ligatures w14:val="none"/>
        </w:rPr>
        <w:t>s</w:t>
      </w:r>
      <w:r w:rsidRPr="00B97FC8">
        <w:rPr>
          <w:rFonts w:asciiTheme="majorHAnsi" w:eastAsia="Times New Roman" w:hAnsiTheme="majorHAnsi" w:cs="Times New Roman"/>
          <w:color w:val="000000"/>
          <w:kern w:val="0"/>
          <w:szCs w:val="28"/>
          <w:lang w:eastAsia="vi-VN"/>
          <w14:ligatures w14:val="none"/>
        </w:rPr>
        <w:t>ở, ngành, đơn vị có liên quan.</w:t>
      </w:r>
    </w:p>
    <w:p w14:paraId="3EA89DA0" w14:textId="77777777"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Thời gian thực hiện: Trong năm 2025.</w:t>
      </w:r>
    </w:p>
    <w:p w14:paraId="65B3CE20" w14:textId="77777777" w:rsidR="00B97FC8" w:rsidRPr="00112071" w:rsidRDefault="00B97FC8" w:rsidP="001D3826">
      <w:pPr>
        <w:spacing w:before="100" w:after="0" w:line="240" w:lineRule="auto"/>
        <w:ind w:firstLine="720"/>
        <w:rPr>
          <w:rFonts w:asciiTheme="majorHAnsi" w:eastAsia="Times New Roman" w:hAnsiTheme="majorHAnsi" w:cs="Times New Roman"/>
          <w:b/>
          <w:bCs/>
          <w:color w:val="000000"/>
          <w:kern w:val="0"/>
          <w:szCs w:val="28"/>
          <w:lang w:eastAsia="vi-VN"/>
          <w14:ligatures w14:val="none"/>
        </w:rPr>
      </w:pPr>
      <w:r w:rsidRPr="00B97FC8">
        <w:rPr>
          <w:rFonts w:asciiTheme="majorHAnsi" w:eastAsia="Times New Roman" w:hAnsiTheme="majorHAnsi" w:cs="Times New Roman"/>
          <w:b/>
          <w:bCs/>
          <w:color w:val="000000"/>
          <w:kern w:val="0"/>
          <w:szCs w:val="28"/>
          <w:lang w:eastAsia="vi-VN"/>
          <w14:ligatures w14:val="none"/>
        </w:rPr>
        <w:t>IV. NGUỒN LỰC VÀ KINH PHÍ THỰC HIỆN</w:t>
      </w:r>
    </w:p>
    <w:p w14:paraId="7E70C82C" w14:textId="77777777" w:rsidR="001D3826"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1. Ngân sách tỉnh</w:t>
      </w:r>
    </w:p>
    <w:p w14:paraId="3DF79B02" w14:textId="1F70B483" w:rsidR="00B97FC8" w:rsidRPr="00B97FC8" w:rsidRDefault="00B97FC8" w:rsidP="001D3826">
      <w:pPr>
        <w:spacing w:before="100" w:after="0" w:line="240" w:lineRule="auto"/>
        <w:ind w:firstLine="720"/>
        <w:rPr>
          <w:rFonts w:asciiTheme="majorHAnsi" w:eastAsia="Times New Roman" w:hAnsiTheme="majorHAnsi" w:cs="Times New Roman"/>
          <w:color w:val="000000"/>
          <w:kern w:val="0"/>
          <w:szCs w:val="28"/>
          <w:lang w:eastAsia="vi-VN"/>
          <w14:ligatures w14:val="none"/>
        </w:rPr>
      </w:pPr>
      <w:r w:rsidRPr="00B97FC8">
        <w:rPr>
          <w:rFonts w:asciiTheme="majorHAnsi" w:eastAsia="Times New Roman" w:hAnsiTheme="majorHAnsi" w:cs="Times New Roman"/>
          <w:color w:val="000000"/>
          <w:kern w:val="0"/>
          <w:szCs w:val="28"/>
          <w:lang w:eastAsia="vi-VN"/>
          <w14:ligatures w14:val="none"/>
        </w:rPr>
        <w:t xml:space="preserve">Nguồn chi sự nghiệp khoa học và công nghệ; nguồn ngân sách nhà nước cấp cho các </w:t>
      </w:r>
      <w:r w:rsidR="001D3826">
        <w:rPr>
          <w:rFonts w:asciiTheme="majorHAnsi" w:eastAsia="Times New Roman" w:hAnsiTheme="majorHAnsi" w:cs="Times New Roman"/>
          <w:color w:val="000000"/>
          <w:kern w:val="0"/>
          <w:szCs w:val="28"/>
          <w:lang w:val="en-US" w:eastAsia="vi-VN"/>
          <w14:ligatures w14:val="none"/>
        </w:rPr>
        <w:t>s</w:t>
      </w:r>
      <w:r w:rsidRPr="00B97FC8">
        <w:rPr>
          <w:rFonts w:asciiTheme="majorHAnsi" w:eastAsia="Times New Roman" w:hAnsiTheme="majorHAnsi" w:cs="Times New Roman"/>
          <w:color w:val="000000"/>
          <w:kern w:val="0"/>
          <w:szCs w:val="28"/>
          <w:lang w:eastAsia="vi-VN"/>
          <w14:ligatures w14:val="none"/>
        </w:rPr>
        <w:t>ở, ban, ngành, cơ quan, đơn vị năm 2025.</w:t>
      </w:r>
    </w:p>
    <w:p w14:paraId="1B6DD2B2" w14:textId="77777777" w:rsidR="001D3826" w:rsidRDefault="00B97FC8" w:rsidP="00112071">
      <w:pPr>
        <w:tabs>
          <w:tab w:val="left" w:pos="993"/>
        </w:tabs>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112071">
        <w:rPr>
          <w:rFonts w:asciiTheme="majorHAnsi" w:eastAsia="Times New Roman" w:hAnsiTheme="majorHAnsi" w:cs="Times New Roman"/>
          <w:color w:val="000000"/>
          <w:kern w:val="0"/>
          <w:szCs w:val="28"/>
          <w:lang w:eastAsia="vi-VN"/>
          <w14:ligatures w14:val="none"/>
        </w:rPr>
        <w:lastRenderedPageBreak/>
        <w:t>2. Các nguồn kinh phí khác</w:t>
      </w:r>
    </w:p>
    <w:p w14:paraId="68DB2C44" w14:textId="358834B3" w:rsidR="00165816" w:rsidRPr="00165816" w:rsidRDefault="00B97FC8" w:rsidP="001D3826">
      <w:pPr>
        <w:tabs>
          <w:tab w:val="left" w:pos="993"/>
        </w:tabs>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112071">
        <w:rPr>
          <w:rFonts w:asciiTheme="majorHAnsi" w:eastAsia="Times New Roman" w:hAnsiTheme="majorHAnsi" w:cs="Times New Roman"/>
          <w:color w:val="000000"/>
          <w:kern w:val="0"/>
          <w:szCs w:val="28"/>
          <w:lang w:eastAsia="vi-VN"/>
          <w14:ligatures w14:val="none"/>
        </w:rPr>
        <w:t xml:space="preserve">Các </w:t>
      </w:r>
      <w:r w:rsidR="001D3826">
        <w:rPr>
          <w:rFonts w:asciiTheme="majorHAnsi" w:eastAsia="Times New Roman" w:hAnsiTheme="majorHAnsi" w:cs="Times New Roman"/>
          <w:color w:val="000000"/>
          <w:kern w:val="0"/>
          <w:szCs w:val="28"/>
          <w:lang w:val="en-US" w:eastAsia="vi-VN"/>
          <w14:ligatures w14:val="none"/>
        </w:rPr>
        <w:t>s</w:t>
      </w:r>
      <w:r w:rsidRPr="00112071">
        <w:rPr>
          <w:rFonts w:asciiTheme="majorHAnsi" w:eastAsia="Times New Roman" w:hAnsiTheme="majorHAnsi" w:cs="Times New Roman"/>
          <w:color w:val="000000"/>
          <w:kern w:val="0"/>
          <w:szCs w:val="28"/>
          <w:lang w:eastAsia="vi-VN"/>
          <w14:ligatures w14:val="none"/>
        </w:rPr>
        <w:t>ở, ban, ngành, địa phương, các cơ quan, đơn vị và doanh nghiệp trong tỉnh chủ động huy động thêm các nguồn đóng góp,</w:t>
      </w:r>
      <w:r w:rsidRPr="00112071">
        <w:rPr>
          <w:rFonts w:asciiTheme="majorHAnsi" w:eastAsia="Times New Roman" w:hAnsiTheme="majorHAnsi" w:cs="Times New Roman"/>
          <w:kern w:val="0"/>
          <w:szCs w:val="28"/>
          <w:lang w:eastAsia="vi-VN"/>
          <w14:ligatures w14:val="none"/>
        </w:rPr>
        <w:t xml:space="preserve"> </w:t>
      </w:r>
      <w:r w:rsidR="00165816" w:rsidRPr="00165816">
        <w:rPr>
          <w:rFonts w:asciiTheme="majorHAnsi" w:eastAsia="Times New Roman" w:hAnsiTheme="majorHAnsi" w:cs="Times New Roman"/>
          <w:color w:val="000000"/>
          <w:kern w:val="0"/>
          <w:szCs w:val="28"/>
          <w:lang w:eastAsia="vi-VN"/>
          <w14:ligatures w14:val="none"/>
        </w:rPr>
        <w:t>hỗ trợ từ các tổ chức, cá nhân; tăng cường nguồn xã hội hóa để triển khai hoạt động khởi nghiệp đổi mới sáng tạo trên địa bàn tỉnh.</w:t>
      </w:r>
    </w:p>
    <w:p w14:paraId="3B3E0D23" w14:textId="77777777" w:rsidR="00165816" w:rsidRPr="00165816" w:rsidRDefault="00165816" w:rsidP="00112071">
      <w:pPr>
        <w:spacing w:before="120" w:after="0" w:line="240" w:lineRule="auto"/>
        <w:ind w:firstLine="720"/>
        <w:rPr>
          <w:rFonts w:asciiTheme="majorHAnsi" w:eastAsia="Times New Roman" w:hAnsiTheme="majorHAnsi" w:cs="Times New Roman"/>
          <w:b/>
          <w:bCs/>
          <w:color w:val="000000"/>
          <w:kern w:val="0"/>
          <w:szCs w:val="28"/>
          <w:lang w:eastAsia="vi-VN"/>
          <w14:ligatures w14:val="none"/>
        </w:rPr>
      </w:pPr>
      <w:r w:rsidRPr="00165816">
        <w:rPr>
          <w:rFonts w:asciiTheme="majorHAnsi" w:eastAsia="Times New Roman" w:hAnsiTheme="majorHAnsi" w:cs="Times New Roman"/>
          <w:b/>
          <w:bCs/>
          <w:color w:val="000000"/>
          <w:kern w:val="0"/>
          <w:szCs w:val="28"/>
          <w:lang w:eastAsia="vi-VN"/>
          <w14:ligatures w14:val="none"/>
        </w:rPr>
        <w:t>V. TỔ CHỨC THỰC HIỆN</w:t>
      </w:r>
    </w:p>
    <w:p w14:paraId="568AC8C9" w14:textId="6509053E" w:rsidR="00165816" w:rsidRPr="00165816" w:rsidRDefault="00165816"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165816">
        <w:rPr>
          <w:rFonts w:asciiTheme="majorHAnsi" w:eastAsia="Times New Roman" w:hAnsiTheme="majorHAnsi" w:cs="Times New Roman"/>
          <w:color w:val="000000"/>
          <w:kern w:val="0"/>
          <w:szCs w:val="28"/>
          <w:lang w:eastAsia="vi-VN"/>
          <w14:ligatures w14:val="none"/>
        </w:rPr>
        <w:t xml:space="preserve">1. Các </w:t>
      </w:r>
      <w:r w:rsidR="00B5013B">
        <w:rPr>
          <w:rFonts w:asciiTheme="majorHAnsi" w:eastAsia="Times New Roman" w:hAnsiTheme="majorHAnsi" w:cs="Times New Roman"/>
          <w:color w:val="000000"/>
          <w:kern w:val="0"/>
          <w:szCs w:val="28"/>
          <w:lang w:val="en-US" w:eastAsia="vi-VN"/>
          <w14:ligatures w14:val="none"/>
        </w:rPr>
        <w:t>s</w:t>
      </w:r>
      <w:r w:rsidRPr="00165816">
        <w:rPr>
          <w:rFonts w:asciiTheme="majorHAnsi" w:eastAsia="Times New Roman" w:hAnsiTheme="majorHAnsi" w:cs="Times New Roman"/>
          <w:color w:val="000000"/>
          <w:kern w:val="0"/>
          <w:szCs w:val="28"/>
          <w:lang w:eastAsia="vi-VN"/>
          <w14:ligatures w14:val="none"/>
        </w:rPr>
        <w:t>ở, ban, ngành, các địa phương, cơ quan, đơn vị, tổ chức căn cứ vào nhiệm vụ được phân công tại Kế hoạch này xây dựng kế hoạch triển khai thực hiện của đơn vị; chủ động, phối hợp với cơ quan, đơn vị liên quan thực hiện đảm bảo yêu cầu. Báo cáo kết quả thực hiện về Sở Khoa học và Công nghệ trước ngày 30</w:t>
      </w:r>
      <w:r w:rsidR="00B5013B">
        <w:rPr>
          <w:rFonts w:asciiTheme="majorHAnsi" w:eastAsia="Times New Roman" w:hAnsiTheme="majorHAnsi" w:cs="Times New Roman"/>
          <w:color w:val="000000"/>
          <w:kern w:val="0"/>
          <w:szCs w:val="28"/>
          <w:lang w:val="en-US" w:eastAsia="vi-VN"/>
          <w14:ligatures w14:val="none"/>
        </w:rPr>
        <w:t xml:space="preserve"> tháng </w:t>
      </w:r>
      <w:r w:rsidRPr="00165816">
        <w:rPr>
          <w:rFonts w:asciiTheme="majorHAnsi" w:eastAsia="Times New Roman" w:hAnsiTheme="majorHAnsi" w:cs="Times New Roman"/>
          <w:color w:val="000000"/>
          <w:kern w:val="0"/>
          <w:szCs w:val="28"/>
          <w:lang w:eastAsia="vi-VN"/>
          <w14:ligatures w14:val="none"/>
        </w:rPr>
        <w:t>11</w:t>
      </w:r>
      <w:r w:rsidR="00B5013B">
        <w:rPr>
          <w:rFonts w:asciiTheme="majorHAnsi" w:eastAsia="Times New Roman" w:hAnsiTheme="majorHAnsi" w:cs="Times New Roman"/>
          <w:color w:val="000000"/>
          <w:kern w:val="0"/>
          <w:szCs w:val="28"/>
          <w:lang w:val="en-US" w:eastAsia="vi-VN"/>
          <w14:ligatures w14:val="none"/>
        </w:rPr>
        <w:t xml:space="preserve"> năm </w:t>
      </w:r>
      <w:r w:rsidRPr="00165816">
        <w:rPr>
          <w:rFonts w:asciiTheme="majorHAnsi" w:eastAsia="Times New Roman" w:hAnsiTheme="majorHAnsi" w:cs="Times New Roman"/>
          <w:color w:val="000000"/>
          <w:kern w:val="0"/>
          <w:szCs w:val="28"/>
          <w:lang w:eastAsia="vi-VN"/>
          <w14:ligatures w14:val="none"/>
        </w:rPr>
        <w:t>2025 để tổng hợp, báo cáo UBND tỉnh và Bộ Khoa học và Công nghệ.</w:t>
      </w:r>
    </w:p>
    <w:p w14:paraId="2545B564" w14:textId="77777777" w:rsidR="00165816" w:rsidRPr="00165816" w:rsidRDefault="00165816"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165816">
        <w:rPr>
          <w:rFonts w:asciiTheme="majorHAnsi" w:eastAsia="Times New Roman" w:hAnsiTheme="majorHAnsi" w:cs="Times New Roman"/>
          <w:color w:val="000000"/>
          <w:kern w:val="0"/>
          <w:szCs w:val="28"/>
          <w:lang w:eastAsia="vi-VN"/>
          <w14:ligatures w14:val="none"/>
        </w:rPr>
        <w:t>2. Sở Khoa học và Công nghệ theo dõi và tổ chức triển khai Kế hoạch này, đôn đốc, tư vấn, hỗ trợ các Sở, ngành, cơ quan, đơn vị, tổ chức trong triển khai thực hiện; tổng hợp báo cáo kết quả chung của tỉnh để báo cáo Bộ Khoa học và Công nghệ; kịp thời báo cáo những khó khăn, vướng mắc trong quá trình triển khai thực hiện để UBND tỉnh xem xét, quyết định.</w:t>
      </w:r>
    </w:p>
    <w:p w14:paraId="7E4C8628" w14:textId="77777777" w:rsidR="00165816" w:rsidRPr="00165816" w:rsidRDefault="00165816" w:rsidP="00112071">
      <w:pPr>
        <w:spacing w:before="120" w:after="0" w:line="240" w:lineRule="auto"/>
        <w:ind w:firstLine="720"/>
        <w:rPr>
          <w:rFonts w:asciiTheme="majorHAnsi" w:eastAsia="Times New Roman" w:hAnsiTheme="majorHAnsi" w:cs="Times New Roman"/>
          <w:color w:val="000000"/>
          <w:kern w:val="0"/>
          <w:szCs w:val="28"/>
          <w:lang w:eastAsia="vi-VN"/>
          <w14:ligatures w14:val="none"/>
        </w:rPr>
      </w:pPr>
      <w:r w:rsidRPr="00165816">
        <w:rPr>
          <w:rFonts w:asciiTheme="majorHAnsi" w:eastAsia="Times New Roman" w:hAnsiTheme="majorHAnsi" w:cs="Times New Roman"/>
          <w:color w:val="000000"/>
          <w:kern w:val="0"/>
          <w:szCs w:val="28"/>
          <w:lang w:eastAsia="vi-VN"/>
          <w14:ligatures w14:val="none"/>
        </w:rPr>
        <w:t>3. Sở Tài chính chủ trì, phối hợp với các cơ quan, đơn vị liên quan căn cứ tình hình thực tế và khả năng ngân sách, tổng hợp và tham mưu với UBND tỉnh cân đối kinh phí triển khai thực hiện Kế hoạch theo quy định của Luật Ngân sách nhà nước và phân cấp quản lý tài chính; hướng dẫn, kiểm tra công tác quản lý, sử dụng và quyết toán kinh phí thực hiện Kế hoạch theo quy định của pháp luật.</w:t>
      </w:r>
    </w:p>
    <w:p w14:paraId="61FD8FBA" w14:textId="73E79B15" w:rsidR="00165816" w:rsidRPr="00165816" w:rsidRDefault="00165816" w:rsidP="00112071">
      <w:pPr>
        <w:spacing w:before="120" w:after="0" w:line="240" w:lineRule="auto"/>
        <w:ind w:firstLine="720"/>
        <w:rPr>
          <w:rFonts w:asciiTheme="majorHAnsi" w:eastAsia="Times New Roman" w:hAnsiTheme="majorHAnsi" w:cstheme="majorHAnsi"/>
          <w:szCs w:val="28"/>
          <w:lang w:eastAsia="vi-VN"/>
        </w:rPr>
      </w:pPr>
      <w:r w:rsidRPr="00112071">
        <w:rPr>
          <w:rFonts w:asciiTheme="majorHAnsi" w:eastAsia="Times New Roman" w:hAnsiTheme="majorHAnsi" w:cs="Times New Roman"/>
          <w:color w:val="000000"/>
          <w:kern w:val="0"/>
          <w:szCs w:val="28"/>
          <w:lang w:eastAsia="vi-VN"/>
          <w14:ligatures w14:val="none"/>
        </w:rPr>
        <w:t xml:space="preserve">Trên đây là kế hoạch hỗ trợ hệ sinh thái khởi nghiệp đổi mới sáng tạo tỉnh Sơn La năm 2025, yêu cầu các </w:t>
      </w:r>
      <w:r w:rsidR="00B5013B">
        <w:rPr>
          <w:rFonts w:asciiTheme="majorHAnsi" w:eastAsia="Times New Roman" w:hAnsiTheme="majorHAnsi" w:cs="Times New Roman"/>
          <w:color w:val="000000"/>
          <w:kern w:val="0"/>
          <w:szCs w:val="28"/>
          <w:lang w:val="en-US" w:eastAsia="vi-VN"/>
          <w14:ligatures w14:val="none"/>
        </w:rPr>
        <w:t>s</w:t>
      </w:r>
      <w:r w:rsidRPr="00112071">
        <w:rPr>
          <w:rFonts w:asciiTheme="majorHAnsi" w:eastAsia="Times New Roman" w:hAnsiTheme="majorHAnsi" w:cs="Times New Roman"/>
          <w:color w:val="000000"/>
          <w:kern w:val="0"/>
          <w:szCs w:val="28"/>
          <w:lang w:eastAsia="vi-VN"/>
          <w14:ligatures w14:val="none"/>
        </w:rPr>
        <w:t xml:space="preserve">ở, ngành, các địa phương và các cơ quan, đơn vị có liên quan triển khai thực hiện đảm bảo thiết thực, </w:t>
      </w:r>
      <w:r w:rsidRPr="00165816">
        <w:rPr>
          <w:rFonts w:eastAsia="Times New Roman" w:cs="Times New Roman"/>
          <w:color w:val="000000"/>
          <w:kern w:val="0"/>
          <w:szCs w:val="28"/>
          <w:lang w:eastAsia="vi-VN"/>
          <w14:ligatures w14:val="none"/>
        </w:rPr>
        <w:t>hiệu quả./.</w:t>
      </w:r>
      <w:r w:rsidRPr="00165816">
        <w:rPr>
          <w:rFonts w:eastAsia="Times New Roman" w:cs="Times New Roman"/>
          <w:kern w:val="0"/>
          <w:szCs w:val="28"/>
          <w:lang w:eastAsia="vi-VN"/>
          <w14:ligatures w14:val="none"/>
        </w:rPr>
        <w:t xml:space="preserve"> </w:t>
      </w:r>
    </w:p>
    <w:sectPr w:rsidR="00165816" w:rsidRPr="00165816" w:rsidSect="001B357B">
      <w:pgSz w:w="11909" w:h="16834" w:code="9"/>
      <w:pgMar w:top="1474" w:right="1134" w:bottom="1474" w:left="1418" w:header="28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E5A94" w14:textId="77777777" w:rsidR="005E7FA9" w:rsidRDefault="005E7FA9" w:rsidP="008E2CB2">
      <w:pPr>
        <w:spacing w:after="0" w:line="240" w:lineRule="auto"/>
      </w:pPr>
      <w:r>
        <w:separator/>
      </w:r>
    </w:p>
  </w:endnote>
  <w:endnote w:type="continuationSeparator" w:id="0">
    <w:p w14:paraId="310996DB" w14:textId="77777777" w:rsidR="005E7FA9" w:rsidRDefault="005E7FA9" w:rsidP="008E2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DC9C" w14:textId="77777777" w:rsidR="005E7FA9" w:rsidRDefault="005E7FA9" w:rsidP="008E2CB2">
      <w:pPr>
        <w:spacing w:after="0" w:line="240" w:lineRule="auto"/>
      </w:pPr>
      <w:r>
        <w:separator/>
      </w:r>
    </w:p>
  </w:footnote>
  <w:footnote w:type="continuationSeparator" w:id="0">
    <w:p w14:paraId="202BE5FE" w14:textId="77777777" w:rsidR="005E7FA9" w:rsidRDefault="005E7FA9" w:rsidP="008E2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10"/>
    <w:rsid w:val="00034D12"/>
    <w:rsid w:val="00085A3F"/>
    <w:rsid w:val="00097D7D"/>
    <w:rsid w:val="000C5533"/>
    <w:rsid w:val="000F6D5A"/>
    <w:rsid w:val="00112071"/>
    <w:rsid w:val="001177D9"/>
    <w:rsid w:val="00121CF8"/>
    <w:rsid w:val="00165816"/>
    <w:rsid w:val="001B357B"/>
    <w:rsid w:val="001D3826"/>
    <w:rsid w:val="001F5A9E"/>
    <w:rsid w:val="00223871"/>
    <w:rsid w:val="00282663"/>
    <w:rsid w:val="002D30CA"/>
    <w:rsid w:val="002D4160"/>
    <w:rsid w:val="002D4804"/>
    <w:rsid w:val="00303C87"/>
    <w:rsid w:val="003070DF"/>
    <w:rsid w:val="003208A0"/>
    <w:rsid w:val="00326C9B"/>
    <w:rsid w:val="0035387E"/>
    <w:rsid w:val="00356C31"/>
    <w:rsid w:val="003655D2"/>
    <w:rsid w:val="003C6164"/>
    <w:rsid w:val="00405476"/>
    <w:rsid w:val="004308BD"/>
    <w:rsid w:val="00443624"/>
    <w:rsid w:val="00443699"/>
    <w:rsid w:val="004B136B"/>
    <w:rsid w:val="004C30E9"/>
    <w:rsid w:val="004C78C4"/>
    <w:rsid w:val="00502CB5"/>
    <w:rsid w:val="00574100"/>
    <w:rsid w:val="0059355E"/>
    <w:rsid w:val="00596BEB"/>
    <w:rsid w:val="005E37D3"/>
    <w:rsid w:val="005E7FA9"/>
    <w:rsid w:val="005F1C84"/>
    <w:rsid w:val="005F7E43"/>
    <w:rsid w:val="00637CCD"/>
    <w:rsid w:val="00647C55"/>
    <w:rsid w:val="00650FCF"/>
    <w:rsid w:val="00672C2F"/>
    <w:rsid w:val="00697C02"/>
    <w:rsid w:val="00726259"/>
    <w:rsid w:val="00744B6D"/>
    <w:rsid w:val="007917A5"/>
    <w:rsid w:val="007B64F1"/>
    <w:rsid w:val="007C11D4"/>
    <w:rsid w:val="007E454F"/>
    <w:rsid w:val="007E4FF0"/>
    <w:rsid w:val="00816B19"/>
    <w:rsid w:val="00821106"/>
    <w:rsid w:val="008B1C83"/>
    <w:rsid w:val="008C7AA7"/>
    <w:rsid w:val="008E2CB2"/>
    <w:rsid w:val="009248A7"/>
    <w:rsid w:val="00937857"/>
    <w:rsid w:val="00944BCE"/>
    <w:rsid w:val="00952E4C"/>
    <w:rsid w:val="0099630A"/>
    <w:rsid w:val="009B1371"/>
    <w:rsid w:val="009B15B8"/>
    <w:rsid w:val="009B2D02"/>
    <w:rsid w:val="009E1375"/>
    <w:rsid w:val="009F5015"/>
    <w:rsid w:val="00A50971"/>
    <w:rsid w:val="00AC2AAD"/>
    <w:rsid w:val="00B11474"/>
    <w:rsid w:val="00B25622"/>
    <w:rsid w:val="00B360F5"/>
    <w:rsid w:val="00B5013B"/>
    <w:rsid w:val="00B97FC8"/>
    <w:rsid w:val="00BC7A47"/>
    <w:rsid w:val="00C014E7"/>
    <w:rsid w:val="00C160A9"/>
    <w:rsid w:val="00C22899"/>
    <w:rsid w:val="00C431C8"/>
    <w:rsid w:val="00C63576"/>
    <w:rsid w:val="00C9077D"/>
    <w:rsid w:val="00C965CC"/>
    <w:rsid w:val="00CA1B1B"/>
    <w:rsid w:val="00CC3F48"/>
    <w:rsid w:val="00CE039A"/>
    <w:rsid w:val="00D05B19"/>
    <w:rsid w:val="00D24303"/>
    <w:rsid w:val="00D40F92"/>
    <w:rsid w:val="00D56303"/>
    <w:rsid w:val="00D6152C"/>
    <w:rsid w:val="00DA38F8"/>
    <w:rsid w:val="00DF3F10"/>
    <w:rsid w:val="00E44154"/>
    <w:rsid w:val="00E50134"/>
    <w:rsid w:val="00E64BB2"/>
    <w:rsid w:val="00E9506A"/>
    <w:rsid w:val="00EC7108"/>
    <w:rsid w:val="00EC7724"/>
    <w:rsid w:val="00ED4FC6"/>
    <w:rsid w:val="00EF5411"/>
    <w:rsid w:val="00EF7B05"/>
    <w:rsid w:val="00F94FAB"/>
    <w:rsid w:val="00FE5938"/>
    <w:rsid w:val="00FF203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0307"/>
  <w15:chartTrackingRefBased/>
  <w15:docId w15:val="{E027464B-B5FF-40ED-A376-EB3799C0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2C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CB2"/>
  </w:style>
  <w:style w:type="paragraph" w:styleId="Footer">
    <w:name w:val="footer"/>
    <w:basedOn w:val="Normal"/>
    <w:link w:val="FooterChar"/>
    <w:uiPriority w:val="99"/>
    <w:unhideWhenUsed/>
    <w:rsid w:val="008E2C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CB2"/>
  </w:style>
  <w:style w:type="character" w:customStyle="1" w:styleId="fontstyle01">
    <w:name w:val="fontstyle01"/>
    <w:basedOn w:val="DefaultParagraphFont"/>
    <w:rsid w:val="00F94FAB"/>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F94FAB"/>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1D3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8945">
      <w:bodyDiv w:val="1"/>
      <w:marLeft w:val="0"/>
      <w:marRight w:val="0"/>
      <w:marTop w:val="0"/>
      <w:marBottom w:val="0"/>
      <w:divBdr>
        <w:top w:val="none" w:sz="0" w:space="0" w:color="auto"/>
        <w:left w:val="none" w:sz="0" w:space="0" w:color="auto"/>
        <w:bottom w:val="none" w:sz="0" w:space="0" w:color="auto"/>
        <w:right w:val="none" w:sz="0" w:space="0" w:color="auto"/>
      </w:divBdr>
    </w:div>
    <w:div w:id="393310028">
      <w:bodyDiv w:val="1"/>
      <w:marLeft w:val="0"/>
      <w:marRight w:val="0"/>
      <w:marTop w:val="0"/>
      <w:marBottom w:val="0"/>
      <w:divBdr>
        <w:top w:val="none" w:sz="0" w:space="0" w:color="auto"/>
        <w:left w:val="none" w:sz="0" w:space="0" w:color="auto"/>
        <w:bottom w:val="none" w:sz="0" w:space="0" w:color="auto"/>
        <w:right w:val="none" w:sz="0" w:space="0" w:color="auto"/>
      </w:divBdr>
    </w:div>
    <w:div w:id="662441269">
      <w:bodyDiv w:val="1"/>
      <w:marLeft w:val="0"/>
      <w:marRight w:val="0"/>
      <w:marTop w:val="0"/>
      <w:marBottom w:val="0"/>
      <w:divBdr>
        <w:top w:val="none" w:sz="0" w:space="0" w:color="auto"/>
        <w:left w:val="none" w:sz="0" w:space="0" w:color="auto"/>
        <w:bottom w:val="none" w:sz="0" w:space="0" w:color="auto"/>
        <w:right w:val="none" w:sz="0" w:space="0" w:color="auto"/>
      </w:divBdr>
    </w:div>
    <w:div w:id="720599348">
      <w:bodyDiv w:val="1"/>
      <w:marLeft w:val="0"/>
      <w:marRight w:val="0"/>
      <w:marTop w:val="0"/>
      <w:marBottom w:val="0"/>
      <w:divBdr>
        <w:top w:val="none" w:sz="0" w:space="0" w:color="auto"/>
        <w:left w:val="none" w:sz="0" w:space="0" w:color="auto"/>
        <w:bottom w:val="none" w:sz="0" w:space="0" w:color="auto"/>
        <w:right w:val="none" w:sz="0" w:space="0" w:color="auto"/>
      </w:divBdr>
    </w:div>
    <w:div w:id="746151302">
      <w:bodyDiv w:val="1"/>
      <w:marLeft w:val="0"/>
      <w:marRight w:val="0"/>
      <w:marTop w:val="0"/>
      <w:marBottom w:val="0"/>
      <w:divBdr>
        <w:top w:val="none" w:sz="0" w:space="0" w:color="auto"/>
        <w:left w:val="none" w:sz="0" w:space="0" w:color="auto"/>
        <w:bottom w:val="none" w:sz="0" w:space="0" w:color="auto"/>
        <w:right w:val="none" w:sz="0" w:space="0" w:color="auto"/>
      </w:divBdr>
    </w:div>
    <w:div w:id="755440857">
      <w:bodyDiv w:val="1"/>
      <w:marLeft w:val="0"/>
      <w:marRight w:val="0"/>
      <w:marTop w:val="0"/>
      <w:marBottom w:val="0"/>
      <w:divBdr>
        <w:top w:val="none" w:sz="0" w:space="0" w:color="auto"/>
        <w:left w:val="none" w:sz="0" w:space="0" w:color="auto"/>
        <w:bottom w:val="none" w:sz="0" w:space="0" w:color="auto"/>
        <w:right w:val="none" w:sz="0" w:space="0" w:color="auto"/>
      </w:divBdr>
    </w:div>
    <w:div w:id="833648032">
      <w:bodyDiv w:val="1"/>
      <w:marLeft w:val="0"/>
      <w:marRight w:val="0"/>
      <w:marTop w:val="0"/>
      <w:marBottom w:val="0"/>
      <w:divBdr>
        <w:top w:val="none" w:sz="0" w:space="0" w:color="auto"/>
        <w:left w:val="none" w:sz="0" w:space="0" w:color="auto"/>
        <w:bottom w:val="none" w:sz="0" w:space="0" w:color="auto"/>
        <w:right w:val="none" w:sz="0" w:space="0" w:color="auto"/>
      </w:divBdr>
    </w:div>
    <w:div w:id="861089062">
      <w:bodyDiv w:val="1"/>
      <w:marLeft w:val="0"/>
      <w:marRight w:val="0"/>
      <w:marTop w:val="0"/>
      <w:marBottom w:val="0"/>
      <w:divBdr>
        <w:top w:val="none" w:sz="0" w:space="0" w:color="auto"/>
        <w:left w:val="none" w:sz="0" w:space="0" w:color="auto"/>
        <w:bottom w:val="none" w:sz="0" w:space="0" w:color="auto"/>
        <w:right w:val="none" w:sz="0" w:space="0" w:color="auto"/>
      </w:divBdr>
    </w:div>
    <w:div w:id="893811028">
      <w:bodyDiv w:val="1"/>
      <w:marLeft w:val="0"/>
      <w:marRight w:val="0"/>
      <w:marTop w:val="0"/>
      <w:marBottom w:val="0"/>
      <w:divBdr>
        <w:top w:val="none" w:sz="0" w:space="0" w:color="auto"/>
        <w:left w:val="none" w:sz="0" w:space="0" w:color="auto"/>
        <w:bottom w:val="none" w:sz="0" w:space="0" w:color="auto"/>
        <w:right w:val="none" w:sz="0" w:space="0" w:color="auto"/>
      </w:divBdr>
    </w:div>
    <w:div w:id="1029910844">
      <w:bodyDiv w:val="1"/>
      <w:marLeft w:val="0"/>
      <w:marRight w:val="0"/>
      <w:marTop w:val="0"/>
      <w:marBottom w:val="0"/>
      <w:divBdr>
        <w:top w:val="none" w:sz="0" w:space="0" w:color="auto"/>
        <w:left w:val="none" w:sz="0" w:space="0" w:color="auto"/>
        <w:bottom w:val="none" w:sz="0" w:space="0" w:color="auto"/>
        <w:right w:val="none" w:sz="0" w:space="0" w:color="auto"/>
      </w:divBdr>
    </w:div>
    <w:div w:id="1373455714">
      <w:bodyDiv w:val="1"/>
      <w:marLeft w:val="0"/>
      <w:marRight w:val="0"/>
      <w:marTop w:val="0"/>
      <w:marBottom w:val="0"/>
      <w:divBdr>
        <w:top w:val="none" w:sz="0" w:space="0" w:color="auto"/>
        <w:left w:val="none" w:sz="0" w:space="0" w:color="auto"/>
        <w:bottom w:val="none" w:sz="0" w:space="0" w:color="auto"/>
        <w:right w:val="none" w:sz="0" w:space="0" w:color="auto"/>
      </w:divBdr>
    </w:div>
    <w:div w:id="1566604709">
      <w:bodyDiv w:val="1"/>
      <w:marLeft w:val="0"/>
      <w:marRight w:val="0"/>
      <w:marTop w:val="0"/>
      <w:marBottom w:val="0"/>
      <w:divBdr>
        <w:top w:val="none" w:sz="0" w:space="0" w:color="auto"/>
        <w:left w:val="none" w:sz="0" w:space="0" w:color="auto"/>
        <w:bottom w:val="none" w:sz="0" w:space="0" w:color="auto"/>
        <w:right w:val="none" w:sz="0" w:space="0" w:color="auto"/>
      </w:divBdr>
    </w:div>
    <w:div w:id="1753115183">
      <w:bodyDiv w:val="1"/>
      <w:marLeft w:val="0"/>
      <w:marRight w:val="0"/>
      <w:marTop w:val="0"/>
      <w:marBottom w:val="0"/>
      <w:divBdr>
        <w:top w:val="none" w:sz="0" w:space="0" w:color="auto"/>
        <w:left w:val="none" w:sz="0" w:space="0" w:color="auto"/>
        <w:bottom w:val="none" w:sz="0" w:space="0" w:color="auto"/>
        <w:right w:val="none" w:sz="0" w:space="0" w:color="auto"/>
      </w:divBdr>
    </w:div>
    <w:div w:id="1865560039">
      <w:bodyDiv w:val="1"/>
      <w:marLeft w:val="0"/>
      <w:marRight w:val="0"/>
      <w:marTop w:val="0"/>
      <w:marBottom w:val="0"/>
      <w:divBdr>
        <w:top w:val="none" w:sz="0" w:space="0" w:color="auto"/>
        <w:left w:val="none" w:sz="0" w:space="0" w:color="auto"/>
        <w:bottom w:val="none" w:sz="0" w:space="0" w:color="auto"/>
        <w:right w:val="none" w:sz="0" w:space="0" w:color="auto"/>
      </w:divBdr>
    </w:div>
    <w:div w:id="1911038928">
      <w:bodyDiv w:val="1"/>
      <w:marLeft w:val="0"/>
      <w:marRight w:val="0"/>
      <w:marTop w:val="0"/>
      <w:marBottom w:val="0"/>
      <w:divBdr>
        <w:top w:val="none" w:sz="0" w:space="0" w:color="auto"/>
        <w:left w:val="none" w:sz="0" w:space="0" w:color="auto"/>
        <w:bottom w:val="none" w:sz="0" w:space="0" w:color="auto"/>
        <w:right w:val="none" w:sz="0" w:space="0" w:color="auto"/>
      </w:divBdr>
    </w:div>
    <w:div w:id="1918400814">
      <w:bodyDiv w:val="1"/>
      <w:marLeft w:val="0"/>
      <w:marRight w:val="0"/>
      <w:marTop w:val="0"/>
      <w:marBottom w:val="0"/>
      <w:divBdr>
        <w:top w:val="none" w:sz="0" w:space="0" w:color="auto"/>
        <w:left w:val="none" w:sz="0" w:space="0" w:color="auto"/>
        <w:bottom w:val="none" w:sz="0" w:space="0" w:color="auto"/>
        <w:right w:val="none" w:sz="0" w:space="0" w:color="auto"/>
      </w:divBdr>
    </w:div>
    <w:div w:id="19891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EE44F-7B9C-491F-BC6C-92586612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96</cp:revision>
  <dcterms:created xsi:type="dcterms:W3CDTF">2025-04-17T08:19:00Z</dcterms:created>
  <dcterms:modified xsi:type="dcterms:W3CDTF">2025-04-22T09:41:00Z</dcterms:modified>
</cp:coreProperties>
</file>