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CellSpacing w:w="0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812"/>
      </w:tblGrid>
      <w:tr w:rsidR="000F32FE" w:rsidRPr="00774FDD" w:rsidTr="00C940DE">
        <w:trPr>
          <w:tblCellSpacing w:w="0" w:type="dxa"/>
        </w:trPr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2FE" w:rsidRPr="00774FDD" w:rsidRDefault="000F32FE" w:rsidP="00C940DE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Cs w:val="28"/>
                <w:lang w:val="en-US"/>
              </w:rPr>
            </w:pPr>
            <w:r w:rsidRPr="00774FDD">
              <w:rPr>
                <w:rFonts w:eastAsia="Times New Roman" w:cs="Times New Roman"/>
                <w:b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7ED163" wp14:editId="43339383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407035</wp:posOffset>
                      </wp:positionV>
                      <wp:extent cx="57150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7pt;margin-top:32.05pt;width: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"/>
                  </w:pict>
                </mc:Fallback>
              </mc:AlternateContent>
            </w:r>
            <w:r w:rsidRPr="00774FDD">
              <w:rPr>
                <w:rFonts w:eastAsia="Times New Roman" w:cs="Times New Roman"/>
                <w:b/>
                <w:noProof/>
                <w:szCs w:val="28"/>
                <w:lang w:val="en-US"/>
              </w:rPr>
              <w:t>ỦY BAN</w:t>
            </w:r>
            <w:r w:rsidRPr="00774FDD">
              <w:rPr>
                <w:rFonts w:eastAsia="Times New Roman" w:cs="Times New Roman"/>
                <w:b/>
                <w:bCs/>
                <w:szCs w:val="28"/>
                <w:lang w:val="en-US"/>
              </w:rPr>
              <w:t xml:space="preserve"> NHÂN DÂN</w:t>
            </w:r>
            <w:r w:rsidRPr="00774FDD">
              <w:rPr>
                <w:rFonts w:eastAsia="Times New Roman" w:cs="Times New Roman"/>
                <w:b/>
                <w:bCs/>
                <w:szCs w:val="28"/>
                <w:lang w:val="en-US"/>
              </w:rPr>
              <w:br/>
              <w:t>TỈNH SƠN LA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2FE" w:rsidRPr="00774FDD" w:rsidRDefault="000F32FE" w:rsidP="00C940DE">
            <w:pPr>
              <w:widowControl w:val="0"/>
              <w:spacing w:after="240" w:line="240" w:lineRule="auto"/>
              <w:jc w:val="center"/>
              <w:rPr>
                <w:rFonts w:eastAsia="Times New Roman" w:cs="Times New Roman"/>
                <w:szCs w:val="28"/>
                <w:lang w:val="en-US"/>
              </w:rPr>
            </w:pPr>
            <w:r w:rsidRPr="00774FDD">
              <w:rPr>
                <w:rFonts w:eastAsia="Times New Roman" w:cs="Times New Roman"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AEEC8C" wp14:editId="4DB5762C">
                      <wp:simplePos x="0" y="0"/>
                      <wp:positionH relativeFrom="column">
                        <wp:posOffset>710260</wp:posOffset>
                      </wp:positionH>
                      <wp:positionV relativeFrom="paragraph">
                        <wp:posOffset>416560</wp:posOffset>
                      </wp:positionV>
                      <wp:extent cx="2114550" cy="0"/>
                      <wp:effectExtent l="0" t="0" r="1905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4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55.95pt;margin-top:32.8pt;width:16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bU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HGaJOlsho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"/>
                  </w:pict>
                </mc:Fallback>
              </mc:AlternateContent>
            </w:r>
            <w:r w:rsidRPr="00774FDD">
              <w:rPr>
                <w:rFonts w:eastAsia="Times New Roman" w:cs="Times New Roman"/>
                <w:b/>
                <w:bCs/>
                <w:sz w:val="26"/>
                <w:szCs w:val="26"/>
                <w:lang w:val="en-US"/>
              </w:rPr>
              <w:t>CỘNG HÒA XÃ HỘI CHỦ NGHĨA VIỆT NAM</w:t>
            </w:r>
            <w:r w:rsidRPr="00774FDD">
              <w:rPr>
                <w:rFonts w:eastAsia="Times New Roman" w:cs="Times New Roman"/>
                <w:b/>
                <w:bCs/>
                <w:sz w:val="26"/>
                <w:szCs w:val="26"/>
                <w:lang w:val="en-US"/>
              </w:rPr>
              <w:br/>
            </w:r>
            <w:r w:rsidRPr="00774FDD">
              <w:rPr>
                <w:rFonts w:eastAsia="Times New Roman" w:cs="Times New Roman"/>
                <w:b/>
                <w:bCs/>
                <w:szCs w:val="28"/>
                <w:lang w:val="en-US"/>
              </w:rPr>
              <w:t>Độc lập - Tự do - Hạnh phúc</w:t>
            </w:r>
          </w:p>
        </w:tc>
      </w:tr>
      <w:tr w:rsidR="000F32FE" w:rsidRPr="00774FDD" w:rsidTr="00C940DE">
        <w:trPr>
          <w:tblCellSpacing w:w="0" w:type="dxa"/>
        </w:trPr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2FE" w:rsidRPr="00774FDD" w:rsidRDefault="000F32FE" w:rsidP="0074632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Cs w:val="28"/>
                <w:lang w:val="en-US"/>
              </w:rPr>
            </w:pPr>
            <w:r w:rsidRPr="00774FDD">
              <w:rPr>
                <w:rFonts w:eastAsia="Times New Roman" w:cs="Times New Roman"/>
                <w:szCs w:val="28"/>
                <w:lang w:val="en-US"/>
              </w:rPr>
              <w:t>Số: 1</w:t>
            </w:r>
            <w:r w:rsidR="0074632A">
              <w:rPr>
                <w:rFonts w:eastAsia="Times New Roman" w:cs="Times New Roman"/>
                <w:szCs w:val="28"/>
                <w:lang w:val="en-US"/>
              </w:rPr>
              <w:t>8</w:t>
            </w:r>
            <w:r w:rsidRPr="00774FDD">
              <w:rPr>
                <w:rFonts w:eastAsia="Times New Roman" w:cs="Times New Roman"/>
                <w:szCs w:val="28"/>
                <w:lang w:val="en-US"/>
              </w:rPr>
              <w:t>/2024/QĐ</w:t>
            </w:r>
            <w:r w:rsidRPr="00774FDD">
              <w:rPr>
                <w:rFonts w:eastAsia="Times New Roman" w:cs="Times New Roman"/>
                <w:szCs w:val="28"/>
              </w:rPr>
              <w:t>-UBND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2FE" w:rsidRPr="00774FDD" w:rsidRDefault="000F32FE" w:rsidP="0074632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Cs w:val="28"/>
                <w:lang w:val="fr-FR"/>
              </w:rPr>
            </w:pPr>
            <w:r w:rsidRPr="00774FDD">
              <w:rPr>
                <w:rFonts w:eastAsia="Times New Roman" w:cs="Times New Roman"/>
                <w:i/>
                <w:iCs/>
                <w:szCs w:val="28"/>
                <w:lang w:val="fr-FR"/>
              </w:rPr>
              <w:t>Sơn La, ngày 2</w:t>
            </w:r>
            <w:r w:rsidR="0074632A">
              <w:rPr>
                <w:rFonts w:eastAsia="Times New Roman" w:cs="Times New Roman"/>
                <w:i/>
                <w:iCs/>
                <w:szCs w:val="28"/>
                <w:lang w:val="fr-FR"/>
              </w:rPr>
              <w:t>7</w:t>
            </w:r>
            <w:r w:rsidRPr="00774FDD">
              <w:rPr>
                <w:rFonts w:eastAsia="Times New Roman" w:cs="Times New Roman"/>
                <w:i/>
                <w:iCs/>
                <w:szCs w:val="28"/>
                <w:lang w:val="fr-FR"/>
              </w:rPr>
              <w:t xml:space="preserve"> tháng 6 năm 20</w:t>
            </w:r>
            <w:r w:rsidRPr="00774FDD">
              <w:rPr>
                <w:rFonts w:eastAsia="Times New Roman" w:cs="Times New Roman"/>
                <w:i/>
                <w:iCs/>
                <w:szCs w:val="28"/>
              </w:rPr>
              <w:t>2</w:t>
            </w:r>
            <w:r w:rsidRPr="00774FDD">
              <w:rPr>
                <w:rFonts w:eastAsia="Times New Roman" w:cs="Times New Roman"/>
                <w:i/>
                <w:iCs/>
                <w:szCs w:val="28"/>
                <w:lang w:val="fr-FR"/>
              </w:rPr>
              <w:t>4</w:t>
            </w:r>
          </w:p>
        </w:tc>
      </w:tr>
    </w:tbl>
    <w:p w:rsidR="00115E53" w:rsidRPr="0082197C" w:rsidRDefault="00115E53" w:rsidP="00115E53">
      <w:pPr>
        <w:widowControl w:val="0"/>
        <w:spacing w:after="33" w:line="190" w:lineRule="exact"/>
        <w:ind w:left="60"/>
        <w:jc w:val="center"/>
        <w:rPr>
          <w:rFonts w:eastAsia="Times New Roman" w:cs="Times New Roman"/>
          <w:b/>
          <w:bCs/>
          <w:color w:val="000000"/>
          <w:sz w:val="19"/>
          <w:szCs w:val="19"/>
          <w:lang w:val="fr-FR" w:eastAsia="vi-VN"/>
        </w:rPr>
      </w:pPr>
    </w:p>
    <w:p w:rsidR="0008467B" w:rsidRPr="0082197C" w:rsidRDefault="0008467B" w:rsidP="00115E53">
      <w:pPr>
        <w:widowControl w:val="0"/>
        <w:spacing w:before="120"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Cs w:val="28"/>
          <w:lang w:val="fr-FR" w:eastAsia="vi-VN"/>
        </w:rPr>
      </w:pPr>
    </w:p>
    <w:p w:rsidR="00115E53" w:rsidRPr="00115E53" w:rsidRDefault="00115E53" w:rsidP="00115E53">
      <w:pPr>
        <w:widowControl w:val="0"/>
        <w:spacing w:before="120"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QUYẾT ĐỊNH</w:t>
      </w:r>
    </w:p>
    <w:p w:rsidR="00115E53" w:rsidRPr="00115E53" w:rsidRDefault="00115E53" w:rsidP="00115E53">
      <w:pPr>
        <w:widowControl w:val="0"/>
        <w:spacing w:before="120"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Về việc bãi bỏ Quyết định số 11/2021/QĐ</w:t>
      </w:r>
      <w:r w:rsidR="00EA1415" w:rsidRPr="00EA1415">
        <w:rPr>
          <w:rFonts w:asciiTheme="majorHAnsi" w:eastAsia="Times New Roman" w:hAnsiTheme="majorHAnsi" w:cstheme="majorHAnsi"/>
          <w:bCs/>
          <w:color w:val="000000"/>
          <w:szCs w:val="28"/>
          <w:lang w:eastAsia="vi-VN"/>
        </w:rPr>
        <w:t>-</w:t>
      </w: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UBND ngày 04/6/2021                                  của UBND tỉnh Sơn La về việc quy định giá sản phẩm đo đạc lập bản đồ                địa chính, trích đo địa chính; đăng ký đất đai, tài sản gắn liền v</w:t>
      </w:r>
      <w:r w:rsidR="00EA1415" w:rsidRPr="00EA1415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ớ</w:t>
      </w: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i đất, l</w:t>
      </w:r>
      <w:r w:rsidR="00EA1415" w:rsidRPr="00EA1415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ậ</w:t>
      </w: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p hồ sơ đ</w:t>
      </w:r>
      <w:r w:rsidR="00EA1415" w:rsidRPr="00EA1415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ị</w:t>
      </w: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a ch</w:t>
      </w:r>
      <w:r w:rsidR="00EA1415" w:rsidRPr="00EA1415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í</w:t>
      </w: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 xml:space="preserve">nh; cấp mới, cấp đổi giấy chứng nhận quyền sử dụng đất, quyền sở hữu nhà </w:t>
      </w:r>
      <w:r w:rsidRPr="00115E53">
        <w:rPr>
          <w:rFonts w:asciiTheme="majorHAnsi" w:eastAsia="Times New Roman" w:hAnsiTheme="majorHAnsi" w:cstheme="majorHAnsi"/>
          <w:b/>
          <w:iCs/>
          <w:color w:val="000000"/>
          <w:szCs w:val="28"/>
          <w:lang w:eastAsia="vi-VN"/>
        </w:rPr>
        <w:t>ở</w:t>
      </w: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 xml:space="preserve"> và tài sản khác gắn liền với đất; chỉnh lý hồ sơ địa chính sử dụng Ngân sách nhà nước trên địa bàn tỉnh Sơn La</w:t>
      </w:r>
    </w:p>
    <w:p w:rsidR="00115E53" w:rsidRPr="00115E53" w:rsidRDefault="00115E53" w:rsidP="00115E53">
      <w:pPr>
        <w:widowControl w:val="0"/>
        <w:spacing w:before="120"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</w:pPr>
      <w:r>
        <w:rPr>
          <w:rFonts w:asciiTheme="majorHAnsi" w:eastAsia="Times New Roman" w:hAnsiTheme="majorHAnsi" w:cstheme="majorHAnsi"/>
          <w:b/>
          <w:bCs/>
          <w:noProof/>
          <w:color w:val="000000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BCDCF" wp14:editId="17633C05">
                <wp:simplePos x="0" y="0"/>
                <wp:positionH relativeFrom="column">
                  <wp:posOffset>2096770</wp:posOffset>
                </wp:positionH>
                <wp:positionV relativeFrom="paragraph">
                  <wp:posOffset>11126</wp:posOffset>
                </wp:positionV>
                <wp:extent cx="1383030" cy="0"/>
                <wp:effectExtent l="0" t="0" r="2667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3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1pt,.9pt" to="27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" strokecolor="black [3040]"/>
            </w:pict>
          </mc:Fallback>
        </mc:AlternateContent>
      </w:r>
    </w:p>
    <w:p w:rsidR="00115E53" w:rsidRPr="0082197C" w:rsidRDefault="00115E53" w:rsidP="0008467B">
      <w:pPr>
        <w:widowControl w:val="0"/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ỦY BAN NHÂN DÂN TỈNH SƠN LA</w:t>
      </w:r>
    </w:p>
    <w:p w:rsidR="0008467B" w:rsidRPr="0082197C" w:rsidRDefault="0008467B" w:rsidP="0008467B">
      <w:pPr>
        <w:widowControl w:val="0"/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</w:pP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Căn cứ Luật Tổ chức </w:t>
      </w:r>
      <w:r w:rsidR="00677DA2" w:rsidRPr="00677DA2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C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hính quyền địa phương ngày 19 tháng 6 năm 2015;</w:t>
      </w: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Căn cứ Luật Sửa đổi, bổ sung một số</w:t>
      </w:r>
      <w:r w:rsidR="00677DA2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 điều của Luật Tổ chức </w:t>
      </w:r>
      <w:r w:rsidR="00677DA2" w:rsidRPr="00677DA2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C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h</w:t>
      </w:r>
      <w:r w:rsidR="00677DA2" w:rsidRPr="00677DA2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í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nh phủ và Luật Tổ chức </w:t>
      </w:r>
      <w:r w:rsidR="000D02E6" w:rsidRPr="000D02E6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C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hính quyền địa phương ngày 22 tháng 11 năm 2019;</w:t>
      </w: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Căn cứ Luật Gi</w:t>
      </w:r>
      <w:r w:rsidR="00B459EA" w:rsidRPr="00B459EA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á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 ngày 20 th</w:t>
      </w:r>
      <w:r w:rsidR="00B459EA" w:rsidRPr="00B459EA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á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ng 6 năm 2012;</w:t>
      </w: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i/>
          <w:iCs/>
          <w:color w:val="000000"/>
          <w:spacing w:val="-6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i/>
          <w:iCs/>
          <w:color w:val="000000"/>
          <w:spacing w:val="-6"/>
          <w:szCs w:val="28"/>
          <w:lang w:eastAsia="vi-VN"/>
        </w:rPr>
        <w:t>Căn cứ Luật Ban hành văn bản quy phạm pháp luật ngày 22 tháng 6 năm 2015;</w:t>
      </w: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Căn cứ Luật Sửa đổi, bổ sung một s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ố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 điều của Luật Ban hành văn bản quy phạm pháp luật ngày 18 th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á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ng 6 năm 2020;</w:t>
      </w: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Căn cứ Nghị định s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ố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 34/2016/NĐ-CP ngày 14 tháng 5 năm 2016 của Chính phủ quy định chi tiết một s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ố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 đi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ề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u và biện pháp thi hành Luật ban hành văn bản quy phạm pháp luật</w:t>
      </w: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Căn cứ Nghị định s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ố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 149/2016/NĐ-CP ngày 11 tháng 11 năm 2016 của Ch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í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nh phủ sửa đổi, bổ sung một số điều của Nghị định s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ố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 177/2013/NĐ-CP ngày 14 th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á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ng 11 năm 2013 của Chính phủ quy định chi tiết và hưởng dẫn thi hành một số điều của Luật giá;</w:t>
      </w: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Căn cứ Nghị định số 154/2020/NĐ-CP ngày 31/12/2020 của Chính 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p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hủ Sửa đổi, bổ sung một số điều của Ngh</w:t>
      </w:r>
      <w:r w:rsid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ị định sổ 34/2016/NĐ-CP ngày 14</w:t>
      </w:r>
      <w:r w:rsidR="00CC2A6E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 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tháng </w:t>
      </w:r>
      <w:r w:rsid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5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 năm 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2016 của Ch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í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nh 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p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hủ quy định chi tiết một số đi</w:t>
      </w:r>
      <w:r w:rsidR="00E555D5" w:rsidRPr="00E555D5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ề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u và biện pháp thi hành Luật Ban hành văn bản quy phạm pháp luật.</w:t>
      </w: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Theo đề nghị của Sở Tài nguyên và Môi tr</w:t>
      </w:r>
      <w:r w:rsidR="006A3661" w:rsidRPr="006A3661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ư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 xml:space="preserve">ờng tại Tờ </w:t>
      </w:r>
      <w:r w:rsidR="006A3661" w:rsidRPr="006A3661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tr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ình số 349/TTr- STNMT ngày 04 tháng 6 năm 2024; Sở Tư pháp tại B</w:t>
      </w:r>
      <w:r w:rsidR="006A3661" w:rsidRPr="006A3661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á</w:t>
      </w:r>
      <w:r w:rsidRPr="00115E53">
        <w:rPr>
          <w:rFonts w:asciiTheme="majorHAnsi" w:eastAsia="Times New Roman" w:hAnsiTheme="majorHAnsi" w:cstheme="majorHAnsi"/>
          <w:i/>
          <w:iCs/>
          <w:color w:val="000000"/>
          <w:szCs w:val="28"/>
          <w:lang w:eastAsia="vi-VN"/>
        </w:rPr>
        <w:t>o cáo thẩm định số 120/BC-STP ngày 05 tháng 4 năm 2024.</w:t>
      </w:r>
    </w:p>
    <w:p w:rsidR="00115E53" w:rsidRPr="00115E53" w:rsidRDefault="00115E53" w:rsidP="0008467B">
      <w:pPr>
        <w:widowControl w:val="0"/>
        <w:spacing w:before="120"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lastRenderedPageBreak/>
        <w:t>QUYÉT ĐỊNH:</w:t>
      </w:r>
    </w:p>
    <w:p w:rsidR="00115E53" w:rsidRPr="00123F49" w:rsidRDefault="00115E53" w:rsidP="00115E53">
      <w:pPr>
        <w:spacing w:before="120" w:after="0" w:line="240" w:lineRule="auto"/>
        <w:ind w:firstLine="720"/>
        <w:rPr>
          <w:rFonts w:asciiTheme="majorHAnsi" w:eastAsia="Times New Roman" w:hAnsiTheme="majorHAnsi" w:cstheme="majorHAnsi"/>
          <w:color w:val="000000"/>
          <w:spacing w:val="2"/>
          <w:szCs w:val="28"/>
          <w:lang w:eastAsia="vi-VN"/>
        </w:rPr>
      </w:pPr>
      <w:r w:rsidRPr="00123F49">
        <w:rPr>
          <w:rFonts w:asciiTheme="majorHAnsi" w:eastAsia="Courier New" w:hAnsiTheme="majorHAnsi" w:cstheme="majorHAnsi"/>
          <w:b/>
          <w:bCs/>
          <w:color w:val="000000"/>
          <w:spacing w:val="2"/>
          <w:szCs w:val="28"/>
          <w:lang w:eastAsia="vi-VN"/>
        </w:rPr>
        <w:t xml:space="preserve">Điều 1. </w:t>
      </w:r>
      <w:r w:rsidRPr="00123F49">
        <w:rPr>
          <w:rFonts w:asciiTheme="majorHAnsi" w:eastAsia="Courier New" w:hAnsiTheme="majorHAnsi" w:cstheme="majorHAnsi"/>
          <w:color w:val="000000"/>
          <w:spacing w:val="2"/>
          <w:szCs w:val="28"/>
          <w:lang w:eastAsia="vi-VN"/>
        </w:rPr>
        <w:t>Bãi bỏ toàn bộ Quyết định số</w:t>
      </w:r>
      <w:r w:rsidR="00A45252" w:rsidRPr="00123F49">
        <w:rPr>
          <w:rFonts w:asciiTheme="majorHAnsi" w:eastAsia="Courier New" w:hAnsiTheme="majorHAnsi" w:cstheme="majorHAnsi"/>
          <w:color w:val="000000"/>
          <w:spacing w:val="2"/>
          <w:szCs w:val="28"/>
          <w:lang w:eastAsia="vi-VN"/>
        </w:rPr>
        <w:t xml:space="preserve"> 11/2021/QĐ-UBND ngày 04 tháng 6 năm </w:t>
      </w:r>
      <w:r w:rsidRPr="00123F49">
        <w:rPr>
          <w:rFonts w:asciiTheme="majorHAnsi" w:eastAsia="Courier New" w:hAnsiTheme="majorHAnsi" w:cstheme="majorHAnsi"/>
          <w:color w:val="000000"/>
          <w:spacing w:val="2"/>
          <w:szCs w:val="28"/>
          <w:lang w:eastAsia="vi-VN"/>
        </w:rPr>
        <w:t xml:space="preserve">2021 của </w:t>
      </w:r>
      <w:r w:rsidR="00A45252" w:rsidRPr="00123F49">
        <w:rPr>
          <w:rFonts w:asciiTheme="majorHAnsi" w:eastAsia="Courier New" w:hAnsiTheme="majorHAnsi" w:cstheme="majorHAnsi"/>
          <w:color w:val="000000"/>
          <w:spacing w:val="2"/>
          <w:szCs w:val="28"/>
          <w:lang w:eastAsia="vi-VN"/>
        </w:rPr>
        <w:t>U</w:t>
      </w:r>
      <w:r w:rsidRPr="00123F49">
        <w:rPr>
          <w:rFonts w:asciiTheme="majorHAnsi" w:eastAsia="Courier New" w:hAnsiTheme="majorHAnsi" w:cstheme="majorHAnsi"/>
          <w:color w:val="000000"/>
          <w:spacing w:val="2"/>
          <w:szCs w:val="28"/>
          <w:lang w:eastAsia="vi-VN"/>
        </w:rPr>
        <w:t xml:space="preserve">BND tỉnh Sơn La về việc quy định giá sản phẩm đo đạc lập bản </w:t>
      </w:r>
      <w:r w:rsidRPr="00123F49">
        <w:rPr>
          <w:rFonts w:asciiTheme="majorHAnsi" w:eastAsia="Times New Roman" w:hAnsiTheme="majorHAnsi" w:cstheme="majorHAnsi"/>
          <w:color w:val="000000"/>
          <w:spacing w:val="2"/>
          <w:szCs w:val="28"/>
          <w:lang w:eastAsia="vi-VN"/>
        </w:rPr>
        <w:t>đồ địa chính, trích đo địa chính; đăng ký đất đai, tài sản gắn liền với đất, lập hồ sơ địa chính; cấp mới, cấp đổi giấy chứng nhận quyền sử dụng đất, quyền sở hữu nhà ở và tài sản khác gắn liền với đất; chỉnh lý hồ sơ địa chính sử dụng Ngân sách nhà nước trên địa bàn tỉnh Sơn La.</w:t>
      </w:r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>Điều 2. Điều khoản thi hành</w:t>
      </w:r>
      <w:bookmarkStart w:id="0" w:name="_GoBack"/>
      <w:bookmarkEnd w:id="0"/>
    </w:p>
    <w:p w:rsidR="00115E53" w:rsidRPr="00115E53" w:rsidRDefault="00115E53" w:rsidP="00115E53">
      <w:pPr>
        <w:widowControl w:val="0"/>
        <w:spacing w:before="120" w:after="0" w:line="240" w:lineRule="auto"/>
        <w:ind w:firstLine="720"/>
        <w:rPr>
          <w:rFonts w:asciiTheme="majorHAnsi" w:eastAsia="Times New Roman" w:hAnsiTheme="majorHAnsi" w:cstheme="majorHAnsi"/>
          <w:color w:val="000000"/>
          <w:szCs w:val="28"/>
          <w:lang w:eastAsia="vi-VN"/>
        </w:rPr>
      </w:pPr>
      <w:r w:rsidRPr="00115E53">
        <w:rPr>
          <w:rFonts w:asciiTheme="majorHAnsi" w:eastAsia="Times New Roman" w:hAnsiTheme="majorHAnsi" w:cstheme="majorHAnsi"/>
          <w:color w:val="000000"/>
          <w:szCs w:val="28"/>
          <w:lang w:eastAsia="vi-VN"/>
        </w:rPr>
        <w:t>Quyết định này có hiệu lực từ ngày 10 tháng 7 năm 2024.</w:t>
      </w:r>
    </w:p>
    <w:p w:rsidR="00F12DC2" w:rsidRPr="0082197C" w:rsidRDefault="00115E53" w:rsidP="00115E53">
      <w:pPr>
        <w:spacing w:before="120" w:after="0" w:line="240" w:lineRule="auto"/>
        <w:ind w:firstLine="720"/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</w:pPr>
      <w:r w:rsidRPr="00115E53">
        <w:rPr>
          <w:rFonts w:asciiTheme="majorHAnsi" w:eastAsia="Courier New" w:hAnsiTheme="majorHAnsi" w:cstheme="majorHAnsi"/>
          <w:color w:val="000000"/>
          <w:szCs w:val="28"/>
          <w:lang w:eastAsia="vi-VN"/>
        </w:rPr>
        <w:t xml:space="preserve">Điều 3. Chánh Văn phòng UBND tỉnh; Giám đốc các </w:t>
      </w:r>
      <w:r w:rsidR="00A45252" w:rsidRPr="00A45252">
        <w:rPr>
          <w:rFonts w:asciiTheme="majorHAnsi" w:eastAsia="Courier New" w:hAnsiTheme="majorHAnsi" w:cstheme="majorHAnsi"/>
          <w:color w:val="000000"/>
          <w:szCs w:val="28"/>
          <w:lang w:eastAsia="vi-VN"/>
        </w:rPr>
        <w:t>s</w:t>
      </w:r>
      <w:r w:rsidRPr="00115E53">
        <w:rPr>
          <w:rFonts w:asciiTheme="majorHAnsi" w:eastAsia="Courier New" w:hAnsiTheme="majorHAnsi" w:cstheme="majorHAnsi"/>
          <w:color w:val="000000"/>
          <w:szCs w:val="28"/>
          <w:lang w:eastAsia="vi-VN"/>
        </w:rPr>
        <w:t xml:space="preserve">ở, ban, ngành; Chủ tịch UBND các huyện, thành phố; Thủ trưởng các cơ quan, đơn vị có liên quan chịu </w:t>
      </w:r>
      <w:r w:rsidR="00A45252" w:rsidRPr="00A45252">
        <w:rPr>
          <w:rFonts w:asciiTheme="majorHAnsi" w:eastAsia="Courier New" w:hAnsiTheme="majorHAnsi" w:cstheme="majorHAnsi"/>
          <w:color w:val="000000"/>
          <w:szCs w:val="28"/>
          <w:lang w:eastAsia="vi-VN"/>
        </w:rPr>
        <w:t>tr</w:t>
      </w:r>
      <w:r w:rsidRPr="00115E53">
        <w:rPr>
          <w:rFonts w:asciiTheme="majorHAnsi" w:eastAsia="Courier New" w:hAnsiTheme="majorHAnsi" w:cstheme="majorHAnsi"/>
          <w:color w:val="000000"/>
          <w:szCs w:val="28"/>
          <w:lang w:eastAsia="vi-VN"/>
        </w:rPr>
        <w:t>ách nhiệm thi hành Quyết định này./</w:t>
      </w:r>
      <w:r w:rsidRPr="00115E53">
        <w:rPr>
          <w:rFonts w:asciiTheme="majorHAnsi" w:eastAsia="Times New Roman" w:hAnsiTheme="majorHAnsi" w:cstheme="majorHAnsi"/>
          <w:b/>
          <w:bCs/>
          <w:color w:val="000000"/>
          <w:szCs w:val="28"/>
          <w:lang w:eastAsia="vi-VN"/>
        </w:rPr>
        <w:t xml:space="preserve"> </w:t>
      </w:r>
    </w:p>
    <w:p w:rsidR="0008467B" w:rsidRPr="0082197C" w:rsidRDefault="0008467B" w:rsidP="00115E53">
      <w:pPr>
        <w:spacing w:before="120" w:after="0" w:line="240" w:lineRule="auto"/>
        <w:ind w:firstLine="720"/>
        <w:rPr>
          <w:rFonts w:asciiTheme="majorHAnsi" w:hAnsiTheme="majorHAnsi" w:cstheme="majorHAnsi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961"/>
      </w:tblGrid>
      <w:tr w:rsidR="004E3602" w:rsidRPr="00C30F8F" w:rsidTr="00C940DE">
        <w:trPr>
          <w:trHeight w:val="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602" w:rsidRPr="00C30F8F" w:rsidRDefault="004E3602" w:rsidP="00C940D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30F8F">
              <w:rPr>
                <w:rFonts w:eastAsia="Times New Roman" w:cs="Times New Roman"/>
                <w:b/>
                <w:i/>
                <w:color w:val="000000"/>
                <w:sz w:val="22"/>
                <w:lang w:val="es-MX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602" w:rsidRPr="00C30F8F" w:rsidRDefault="004E3602" w:rsidP="0082197C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6"/>
                <w:szCs w:val="28"/>
              </w:rPr>
            </w:pPr>
            <w:r w:rsidRPr="00C30F8F">
              <w:rPr>
                <w:rFonts w:eastAsia="Calibri" w:cs="Times New Roman"/>
                <w:b/>
                <w:color w:val="000000"/>
                <w:sz w:val="26"/>
                <w:szCs w:val="28"/>
              </w:rPr>
              <w:t>TM. ỦY BAN NHÂN DÂN</w:t>
            </w:r>
          </w:p>
          <w:p w:rsidR="004E3602" w:rsidRPr="004E3602" w:rsidRDefault="004E3602" w:rsidP="0082197C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6"/>
                <w:szCs w:val="28"/>
              </w:rPr>
            </w:pPr>
            <w:r w:rsidRPr="004E3602">
              <w:rPr>
                <w:rFonts w:eastAsia="Calibri" w:cs="Times New Roman"/>
                <w:b/>
                <w:color w:val="000000"/>
                <w:sz w:val="26"/>
                <w:szCs w:val="28"/>
              </w:rPr>
              <w:t xml:space="preserve">  </w:t>
            </w:r>
            <w:r w:rsidRPr="00C30F8F">
              <w:rPr>
                <w:rFonts w:eastAsia="Calibri" w:cs="Times New Roman"/>
                <w:b/>
                <w:color w:val="000000"/>
                <w:sz w:val="26"/>
                <w:szCs w:val="28"/>
              </w:rPr>
              <w:t>CHỦ TỊCH</w:t>
            </w:r>
          </w:p>
          <w:p w:rsidR="004E3602" w:rsidRPr="004E3602" w:rsidRDefault="004E3602" w:rsidP="0082197C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 w:rsidRPr="004E3602">
              <w:rPr>
                <w:rFonts w:eastAsia="Calibri" w:cs="Times New Roman"/>
                <w:b/>
                <w:color w:val="000000"/>
                <w:sz w:val="26"/>
                <w:szCs w:val="28"/>
              </w:rPr>
              <w:t xml:space="preserve"> </w:t>
            </w:r>
          </w:p>
          <w:p w:rsidR="0082197C" w:rsidRDefault="0082197C" w:rsidP="0082197C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en-US"/>
              </w:rPr>
            </w:pPr>
          </w:p>
          <w:p w:rsidR="004E3602" w:rsidRPr="004E3602" w:rsidRDefault="004E3602" w:rsidP="0082197C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E3602">
              <w:rPr>
                <w:rFonts w:eastAsia="Calibri" w:cs="Times New Roman"/>
                <w:b/>
                <w:color w:val="000000"/>
                <w:szCs w:val="28"/>
              </w:rPr>
              <w:t>Hoàng Quốc Khánh</w:t>
            </w:r>
          </w:p>
        </w:tc>
      </w:tr>
    </w:tbl>
    <w:p w:rsidR="004662A0" w:rsidRPr="004E3602" w:rsidRDefault="004662A0" w:rsidP="004E3602">
      <w:pPr>
        <w:tabs>
          <w:tab w:val="left" w:pos="1557"/>
        </w:tabs>
        <w:rPr>
          <w:lang w:val="nl-NL"/>
        </w:rPr>
      </w:pPr>
    </w:p>
    <w:sectPr w:rsidR="004662A0" w:rsidRPr="004E3602" w:rsidSect="00EA1415">
      <w:pgSz w:w="11906" w:h="16838" w:code="9"/>
      <w:pgMar w:top="1474" w:right="1134" w:bottom="147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FE"/>
    <w:rsid w:val="00043111"/>
    <w:rsid w:val="0008467B"/>
    <w:rsid w:val="000D02E6"/>
    <w:rsid w:val="000F32FE"/>
    <w:rsid w:val="00115E53"/>
    <w:rsid w:val="00123F49"/>
    <w:rsid w:val="001F3E8C"/>
    <w:rsid w:val="00215830"/>
    <w:rsid w:val="002315E2"/>
    <w:rsid w:val="003649C8"/>
    <w:rsid w:val="00441A35"/>
    <w:rsid w:val="004662A0"/>
    <w:rsid w:val="00480D3E"/>
    <w:rsid w:val="00497E37"/>
    <w:rsid w:val="004C30EA"/>
    <w:rsid w:val="004E3602"/>
    <w:rsid w:val="006360B3"/>
    <w:rsid w:val="00677DA2"/>
    <w:rsid w:val="006A3661"/>
    <w:rsid w:val="00745873"/>
    <w:rsid w:val="0074632A"/>
    <w:rsid w:val="00775C5D"/>
    <w:rsid w:val="0082197C"/>
    <w:rsid w:val="009528C8"/>
    <w:rsid w:val="00990215"/>
    <w:rsid w:val="009D4453"/>
    <w:rsid w:val="009E08DA"/>
    <w:rsid w:val="00A45252"/>
    <w:rsid w:val="00B459EA"/>
    <w:rsid w:val="00BC4BF4"/>
    <w:rsid w:val="00CC2A6E"/>
    <w:rsid w:val="00CF0248"/>
    <w:rsid w:val="00D92252"/>
    <w:rsid w:val="00E555D5"/>
    <w:rsid w:val="00E874BB"/>
    <w:rsid w:val="00EA1415"/>
    <w:rsid w:val="00F12DC2"/>
    <w:rsid w:val="00F6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315E2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315E2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33</cp:revision>
  <dcterms:created xsi:type="dcterms:W3CDTF">2024-06-26T08:06:00Z</dcterms:created>
  <dcterms:modified xsi:type="dcterms:W3CDTF">2024-07-03T01:20:00Z</dcterms:modified>
</cp:coreProperties>
</file>