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Ind w:w="108" w:type="dxa"/>
        <w:tblLook w:val="01E0" w:firstRow="1" w:lastRow="1" w:firstColumn="1" w:lastColumn="1" w:noHBand="0" w:noVBand="0"/>
      </w:tblPr>
      <w:tblGrid>
        <w:gridCol w:w="3379"/>
        <w:gridCol w:w="5819"/>
      </w:tblGrid>
      <w:tr w:rsidR="000012FA" w:rsidRPr="000012FA" w:rsidTr="007F6A8E">
        <w:trPr>
          <w:jc w:val="center"/>
        </w:trPr>
        <w:tc>
          <w:tcPr>
            <w:tcW w:w="3379" w:type="dxa"/>
            <w:shd w:val="clear" w:color="auto" w:fill="auto"/>
          </w:tcPr>
          <w:p w:rsidR="000012FA" w:rsidRPr="000012FA" w:rsidRDefault="000012FA" w:rsidP="000012FA">
            <w:pPr>
              <w:autoSpaceDE w:val="0"/>
              <w:autoSpaceDN w:val="0"/>
              <w:adjustRightInd w:val="0"/>
              <w:spacing w:after="0" w:line="240" w:lineRule="auto"/>
              <w:jc w:val="center"/>
              <w:rPr>
                <w:rFonts w:eastAsia="Calibri" w:cs="Times New Roman"/>
                <w:b/>
                <w:sz w:val="26"/>
                <w:lang w:val="pt-BR"/>
              </w:rPr>
            </w:pPr>
            <w:r w:rsidRPr="000012FA">
              <w:rPr>
                <w:rFonts w:eastAsia="Calibri" w:cs="Times New Roman"/>
                <w:b/>
                <w:sz w:val="26"/>
                <w:lang w:val="pt-BR"/>
              </w:rPr>
              <w:t>HỘI ĐỒNG NHÂN DÂN</w:t>
            </w:r>
          </w:p>
          <w:p w:rsidR="000012FA" w:rsidRPr="000012FA" w:rsidRDefault="000012FA" w:rsidP="000012FA">
            <w:pPr>
              <w:autoSpaceDE w:val="0"/>
              <w:autoSpaceDN w:val="0"/>
              <w:adjustRightInd w:val="0"/>
              <w:spacing w:after="0" w:line="240" w:lineRule="auto"/>
              <w:jc w:val="center"/>
              <w:rPr>
                <w:rFonts w:eastAsia="Calibri" w:cs="Times New Roman"/>
                <w:b/>
                <w:sz w:val="26"/>
                <w:lang w:val="pt-BR"/>
              </w:rPr>
            </w:pPr>
            <w:r w:rsidRPr="000012FA">
              <w:rPr>
                <w:rFonts w:eastAsia="Calibri" w:cs="Times New Roman"/>
                <w:b/>
                <w:sz w:val="26"/>
                <w:lang w:val="pt-BR"/>
              </w:rPr>
              <w:t>TỈNH SƠN LA</w:t>
            </w:r>
          </w:p>
          <w:p w:rsidR="000012FA" w:rsidRPr="000012FA" w:rsidRDefault="000012FA" w:rsidP="000012FA">
            <w:pPr>
              <w:autoSpaceDE w:val="0"/>
              <w:autoSpaceDN w:val="0"/>
              <w:adjustRightInd w:val="0"/>
              <w:spacing w:after="0" w:line="240" w:lineRule="auto"/>
              <w:jc w:val="center"/>
              <w:rPr>
                <w:rFonts w:eastAsia="Calibri" w:cs="Times New Roman"/>
                <w:b/>
                <w:sz w:val="2"/>
                <w:lang w:val="pt-BR"/>
              </w:rPr>
            </w:pPr>
          </w:p>
          <w:p w:rsidR="000012FA" w:rsidRPr="000012FA" w:rsidRDefault="000012FA" w:rsidP="000012FA">
            <w:pPr>
              <w:autoSpaceDE w:val="0"/>
              <w:autoSpaceDN w:val="0"/>
              <w:adjustRightInd w:val="0"/>
              <w:spacing w:after="0" w:line="240" w:lineRule="auto"/>
              <w:jc w:val="center"/>
              <w:rPr>
                <w:rFonts w:eastAsia="Calibri" w:cs="Times New Roman"/>
              </w:rPr>
            </w:pPr>
            <w:r>
              <w:rPr>
                <w:rFonts w:eastAsia="Calibri" w:cs="Times New Roman"/>
                <w:b/>
                <w:noProof/>
                <w:sz w:val="26"/>
                <w:lang w:eastAsia="vi-VN"/>
              </w:rPr>
              <mc:AlternateContent>
                <mc:Choice Requires="wps">
                  <w:drawing>
                    <wp:anchor distT="0" distB="0" distL="114300" distR="114300" simplePos="0" relativeHeight="251660288" behindDoc="0" locked="0" layoutInCell="1" allowOverlap="1">
                      <wp:simplePos x="0" y="0"/>
                      <wp:positionH relativeFrom="column">
                        <wp:posOffset>746760</wp:posOffset>
                      </wp:positionH>
                      <wp:positionV relativeFrom="paragraph">
                        <wp:posOffset>-7620</wp:posOffset>
                      </wp:positionV>
                      <wp:extent cx="477520" cy="0"/>
                      <wp:effectExtent l="0" t="0" r="1778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7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8pt,-.6pt" to="96.4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ZsfHAIAADU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"/>
                  </w:pict>
                </mc:Fallback>
              </mc:AlternateContent>
            </w:r>
          </w:p>
          <w:p w:rsidR="000012FA" w:rsidRPr="000012FA" w:rsidRDefault="000012FA" w:rsidP="000012FA">
            <w:pPr>
              <w:autoSpaceDE w:val="0"/>
              <w:autoSpaceDN w:val="0"/>
              <w:adjustRightInd w:val="0"/>
              <w:spacing w:after="0" w:line="240" w:lineRule="auto"/>
              <w:jc w:val="center"/>
              <w:rPr>
                <w:rFonts w:eastAsia="Calibri" w:cs="Times New Roman"/>
                <w:lang w:val="en-US"/>
              </w:rPr>
            </w:pPr>
            <w:r w:rsidRPr="000012FA">
              <w:rPr>
                <w:rFonts w:eastAsia="Calibri" w:cs="Times New Roman"/>
                <w:lang w:val="en-US"/>
              </w:rPr>
              <w:t>Số: 09/2021/NQ-HĐND</w:t>
            </w:r>
          </w:p>
        </w:tc>
        <w:tc>
          <w:tcPr>
            <w:tcW w:w="5819" w:type="dxa"/>
            <w:shd w:val="clear" w:color="auto" w:fill="auto"/>
          </w:tcPr>
          <w:p w:rsidR="000012FA" w:rsidRPr="000012FA" w:rsidRDefault="000012FA" w:rsidP="000012FA">
            <w:pPr>
              <w:autoSpaceDE w:val="0"/>
              <w:autoSpaceDN w:val="0"/>
              <w:adjustRightInd w:val="0"/>
              <w:spacing w:after="0" w:line="240" w:lineRule="auto"/>
              <w:jc w:val="center"/>
              <w:rPr>
                <w:rFonts w:eastAsia="Calibri" w:cs="Times New Roman"/>
                <w:b/>
                <w:sz w:val="26"/>
                <w:lang w:val="en-US"/>
              </w:rPr>
            </w:pPr>
            <w:r w:rsidRPr="000012FA">
              <w:rPr>
                <w:rFonts w:eastAsia="Calibri" w:cs="Times New Roman"/>
                <w:b/>
                <w:sz w:val="26"/>
                <w:lang w:val="en-US"/>
              </w:rPr>
              <w:t>CỘNG HOÀ XÃ HỘI CHỦ NGHĨA VIỆT NAM</w:t>
            </w:r>
          </w:p>
          <w:p w:rsidR="000012FA" w:rsidRPr="000012FA" w:rsidRDefault="000012FA" w:rsidP="000012FA">
            <w:pPr>
              <w:autoSpaceDE w:val="0"/>
              <w:autoSpaceDN w:val="0"/>
              <w:adjustRightInd w:val="0"/>
              <w:spacing w:after="0" w:line="240" w:lineRule="auto"/>
              <w:jc w:val="center"/>
              <w:rPr>
                <w:rFonts w:eastAsia="Calibri" w:cs="Times New Roman"/>
                <w:b/>
                <w:szCs w:val="26"/>
                <w:lang w:val="en-US"/>
              </w:rPr>
            </w:pPr>
            <w:r w:rsidRPr="000012FA">
              <w:rPr>
                <w:rFonts w:eastAsia="Calibri" w:cs="Times New Roman"/>
                <w:b/>
                <w:szCs w:val="26"/>
                <w:lang w:val="en-US"/>
              </w:rPr>
              <w:t xml:space="preserve">Độc lập </w:t>
            </w:r>
            <w:r w:rsidRPr="000012FA">
              <w:rPr>
                <w:rFonts w:eastAsia="Calibri" w:cs="Times New Roman"/>
                <w:szCs w:val="26"/>
                <w:lang w:val="en-US"/>
              </w:rPr>
              <w:t>-</w:t>
            </w:r>
            <w:r w:rsidRPr="000012FA">
              <w:rPr>
                <w:rFonts w:eastAsia="Calibri" w:cs="Times New Roman"/>
                <w:b/>
                <w:szCs w:val="26"/>
                <w:lang w:val="en-US"/>
              </w:rPr>
              <w:t xml:space="preserve"> Tự do </w:t>
            </w:r>
            <w:r w:rsidRPr="000012FA">
              <w:rPr>
                <w:rFonts w:eastAsia="Calibri" w:cs="Times New Roman"/>
                <w:szCs w:val="26"/>
                <w:lang w:val="en-US"/>
              </w:rPr>
              <w:t>-</w:t>
            </w:r>
            <w:r w:rsidRPr="000012FA">
              <w:rPr>
                <w:rFonts w:eastAsia="Calibri" w:cs="Times New Roman"/>
                <w:b/>
                <w:szCs w:val="26"/>
                <w:lang w:val="en-US"/>
              </w:rPr>
              <w:t xml:space="preserve"> Hạnh phúc</w:t>
            </w:r>
          </w:p>
          <w:p w:rsidR="000012FA" w:rsidRPr="000012FA" w:rsidRDefault="000012FA" w:rsidP="000012FA">
            <w:pPr>
              <w:autoSpaceDE w:val="0"/>
              <w:autoSpaceDN w:val="0"/>
              <w:adjustRightInd w:val="0"/>
              <w:spacing w:after="0" w:line="240" w:lineRule="auto"/>
              <w:jc w:val="center"/>
              <w:rPr>
                <w:rFonts w:eastAsia="Calibri" w:cs="Times New Roman"/>
                <w:i/>
              </w:rPr>
            </w:pPr>
            <w:r>
              <w:rPr>
                <w:rFonts w:eastAsia="Calibri" w:cs="Times New Roman"/>
                <w:b/>
                <w:noProof/>
                <w:sz w:val="26"/>
                <w:lang w:eastAsia="vi-VN"/>
              </w:rPr>
              <mc:AlternateContent>
                <mc:Choice Requires="wps">
                  <w:drawing>
                    <wp:anchor distT="0" distB="0" distL="114300" distR="114300" simplePos="0" relativeHeight="251661312" behindDoc="0" locked="0" layoutInCell="1" allowOverlap="1">
                      <wp:simplePos x="0" y="0"/>
                      <wp:positionH relativeFrom="column">
                        <wp:posOffset>681355</wp:posOffset>
                      </wp:positionH>
                      <wp:positionV relativeFrom="paragraph">
                        <wp:posOffset>20955</wp:posOffset>
                      </wp:positionV>
                      <wp:extent cx="2190750" cy="0"/>
                      <wp:effectExtent l="6985" t="8255" r="12065" b="1079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5" o:spid="_x0000_s1026" type="#_x0000_t32" style="position:absolute;margin-left:53.65pt;margin-top:1.65pt;width:172.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"/>
                  </w:pict>
                </mc:Fallback>
              </mc:AlternateContent>
            </w:r>
          </w:p>
          <w:p w:rsidR="000012FA" w:rsidRPr="000012FA" w:rsidRDefault="000012FA" w:rsidP="000012FA">
            <w:pPr>
              <w:autoSpaceDE w:val="0"/>
              <w:autoSpaceDN w:val="0"/>
              <w:adjustRightInd w:val="0"/>
              <w:spacing w:after="0" w:line="240" w:lineRule="auto"/>
              <w:jc w:val="center"/>
              <w:rPr>
                <w:rFonts w:eastAsia="Calibri" w:cs="Times New Roman"/>
                <w:i/>
                <w:lang w:val="fr-FR"/>
              </w:rPr>
            </w:pPr>
            <w:r w:rsidRPr="000012FA">
              <w:rPr>
                <w:rFonts w:eastAsia="Calibri" w:cs="Times New Roman"/>
                <w:i/>
                <w:lang w:val="fr-FR"/>
              </w:rPr>
              <w:t>Sơn La, ngày 01 tháng 11 năm 2021</w:t>
            </w:r>
          </w:p>
        </w:tc>
      </w:tr>
    </w:tbl>
    <w:p w:rsidR="000012FA" w:rsidRPr="000012FA" w:rsidRDefault="000012FA" w:rsidP="000012FA">
      <w:pPr>
        <w:tabs>
          <w:tab w:val="left" w:pos="503"/>
          <w:tab w:val="center" w:pos="4536"/>
        </w:tabs>
        <w:autoSpaceDE w:val="0"/>
        <w:autoSpaceDN w:val="0"/>
        <w:adjustRightInd w:val="0"/>
        <w:spacing w:after="0" w:line="240" w:lineRule="auto"/>
        <w:jc w:val="center"/>
        <w:rPr>
          <w:rFonts w:eastAsia="Calibri" w:cs="Times New Roman"/>
          <w:b/>
          <w:color w:val="000000"/>
          <w:lang w:val="fr-FR"/>
        </w:rPr>
      </w:pPr>
    </w:p>
    <w:p w:rsidR="000012FA" w:rsidRPr="000012FA" w:rsidRDefault="000012FA" w:rsidP="000012FA">
      <w:pPr>
        <w:tabs>
          <w:tab w:val="left" w:pos="503"/>
          <w:tab w:val="center" w:pos="4536"/>
        </w:tabs>
        <w:autoSpaceDE w:val="0"/>
        <w:autoSpaceDN w:val="0"/>
        <w:adjustRightInd w:val="0"/>
        <w:spacing w:after="0" w:line="240" w:lineRule="auto"/>
        <w:jc w:val="center"/>
        <w:rPr>
          <w:rFonts w:eastAsia="Calibri" w:cs="Times New Roman"/>
          <w:b/>
          <w:color w:val="000000"/>
          <w:lang w:val="fr-FR"/>
        </w:rPr>
      </w:pPr>
      <w:r w:rsidRPr="000012FA">
        <w:rPr>
          <w:rFonts w:eastAsia="Calibri" w:cs="Times New Roman"/>
          <w:b/>
          <w:color w:val="000000"/>
          <w:lang w:val="fr-FR"/>
        </w:rPr>
        <w:t>NGHỊ QUYẾT</w:t>
      </w:r>
    </w:p>
    <w:p w:rsidR="000012FA" w:rsidRPr="000012FA" w:rsidRDefault="000012FA" w:rsidP="000012FA">
      <w:pPr>
        <w:autoSpaceDE w:val="0"/>
        <w:autoSpaceDN w:val="0"/>
        <w:adjustRightInd w:val="0"/>
        <w:spacing w:after="0" w:line="240" w:lineRule="auto"/>
        <w:jc w:val="center"/>
        <w:rPr>
          <w:rFonts w:eastAsia="Calibri" w:cs="Times New Roman"/>
          <w:b/>
          <w:color w:val="000000"/>
          <w:lang w:val="fr-FR"/>
        </w:rPr>
      </w:pPr>
      <w:r w:rsidRPr="000012FA">
        <w:rPr>
          <w:rFonts w:eastAsia="Calibri" w:cs="Times New Roman"/>
          <w:b/>
          <w:color w:val="000000"/>
          <w:lang w:val="fr-FR"/>
        </w:rPr>
        <w:t xml:space="preserve">Quy định </w:t>
      </w:r>
      <w:r w:rsidRPr="000012FA">
        <w:rPr>
          <w:rFonts w:eastAsia="Calibri" w:cs="Times New Roman"/>
          <w:b/>
          <w:color w:val="000000"/>
          <w:spacing w:val="6"/>
          <w:lang w:val="fr-FR"/>
        </w:rPr>
        <w:t>nội dung, định mức</w:t>
      </w:r>
      <w:r w:rsidRPr="000012FA">
        <w:rPr>
          <w:rFonts w:eastAsia="Calibri" w:cs="Times New Roman"/>
          <w:b/>
          <w:color w:val="000000"/>
          <w:lang w:val="fr-FR"/>
        </w:rPr>
        <w:t xml:space="preserve"> xây dựng dự toán và định mức chi </w:t>
      </w:r>
      <w:r>
        <w:rPr>
          <w:rFonts w:eastAsia="Calibri" w:cs="Times New Roman"/>
          <w:b/>
          <w:color w:val="000000"/>
          <w:lang w:val="fr-FR"/>
        </w:rPr>
        <w:t xml:space="preserve">                             </w:t>
      </w:r>
      <w:r w:rsidRPr="000012FA">
        <w:rPr>
          <w:rFonts w:eastAsia="Calibri" w:cs="Times New Roman"/>
          <w:b/>
          <w:color w:val="000000"/>
          <w:lang w:val="fr-FR"/>
        </w:rPr>
        <w:t xml:space="preserve">quản lý đối với nhiệm vụ khoa học và công nghệ có sử dụng </w:t>
      </w:r>
      <w:r>
        <w:rPr>
          <w:rFonts w:eastAsia="Calibri" w:cs="Times New Roman"/>
          <w:b/>
          <w:color w:val="000000"/>
          <w:lang w:val="fr-FR"/>
        </w:rPr>
        <w:t xml:space="preserve">                                      </w:t>
      </w:r>
      <w:r w:rsidRPr="000012FA">
        <w:rPr>
          <w:rFonts w:eastAsia="Calibri" w:cs="Times New Roman"/>
          <w:b/>
          <w:color w:val="000000"/>
          <w:lang w:val="fr-FR"/>
        </w:rPr>
        <w:t>ngân sách nhà nước trên địa bàn tỉnh Sơn La</w:t>
      </w:r>
    </w:p>
    <w:p w:rsidR="000012FA" w:rsidRPr="000012FA" w:rsidRDefault="000012FA" w:rsidP="000012FA">
      <w:pPr>
        <w:autoSpaceDE w:val="0"/>
        <w:autoSpaceDN w:val="0"/>
        <w:adjustRightInd w:val="0"/>
        <w:spacing w:before="60" w:after="60"/>
        <w:ind w:firstLine="643"/>
        <w:jc w:val="both"/>
        <w:rPr>
          <w:rFonts w:eastAsia="Calibri" w:cs="Times New Roman"/>
          <w:color w:val="000000"/>
          <w:sz w:val="14"/>
          <w:lang w:val="fr-FR"/>
        </w:rPr>
      </w:pPr>
      <w:r>
        <w:rPr>
          <w:rFonts w:eastAsia="Calibri" w:cs="Times New Roman"/>
          <w:noProof/>
          <w:color w:val="000000"/>
          <w:sz w:val="14"/>
          <w:lang w:eastAsia="vi-VN"/>
        </w:rPr>
        <mc:AlternateContent>
          <mc:Choice Requires="wps">
            <w:drawing>
              <wp:anchor distT="0" distB="0" distL="114300" distR="114300" simplePos="0" relativeHeight="251659264" behindDoc="0" locked="0" layoutInCell="1" allowOverlap="1">
                <wp:simplePos x="0" y="0"/>
                <wp:positionH relativeFrom="column">
                  <wp:posOffset>2214245</wp:posOffset>
                </wp:positionH>
                <wp:positionV relativeFrom="paragraph">
                  <wp:posOffset>19685</wp:posOffset>
                </wp:positionV>
                <wp:extent cx="1247775" cy="0"/>
                <wp:effectExtent l="0" t="0" r="952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77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4.35pt,1.55pt" to="272.6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"/>
            </w:pict>
          </mc:Fallback>
        </mc:AlternateContent>
      </w:r>
    </w:p>
    <w:p w:rsidR="000012FA" w:rsidRPr="000012FA" w:rsidRDefault="000012FA" w:rsidP="000012FA">
      <w:pPr>
        <w:autoSpaceDE w:val="0"/>
        <w:autoSpaceDN w:val="0"/>
        <w:adjustRightInd w:val="0"/>
        <w:jc w:val="center"/>
        <w:rPr>
          <w:rFonts w:eastAsia="Calibri" w:cs="Times New Roman"/>
          <w:b/>
          <w:color w:val="000000"/>
          <w:sz w:val="20"/>
          <w:lang w:val="fr-FR"/>
        </w:rPr>
      </w:pPr>
    </w:p>
    <w:p w:rsidR="000012FA" w:rsidRPr="000012FA" w:rsidRDefault="000012FA" w:rsidP="000012FA">
      <w:pPr>
        <w:autoSpaceDE w:val="0"/>
        <w:autoSpaceDN w:val="0"/>
        <w:adjustRightInd w:val="0"/>
        <w:spacing w:after="0" w:line="240" w:lineRule="auto"/>
        <w:jc w:val="center"/>
        <w:rPr>
          <w:rFonts w:eastAsia="Calibri" w:cs="Times New Roman"/>
          <w:b/>
          <w:lang w:val="fr-FR"/>
        </w:rPr>
      </w:pPr>
      <w:r w:rsidRPr="000012FA">
        <w:rPr>
          <w:rFonts w:eastAsia="Calibri" w:cs="Times New Roman"/>
          <w:b/>
          <w:lang w:val="fr-FR"/>
        </w:rPr>
        <w:t>HỘI ĐỒNG NHÂN DÂN TỈNH SƠN LA</w:t>
      </w:r>
      <w:r>
        <w:rPr>
          <w:rFonts w:eastAsia="Calibri" w:cs="Times New Roman"/>
          <w:b/>
          <w:lang w:val="fr-FR"/>
        </w:rPr>
        <w:t xml:space="preserve">                                                                   </w:t>
      </w:r>
      <w:r w:rsidRPr="000012FA">
        <w:rPr>
          <w:rFonts w:eastAsia="Calibri" w:cs="Times New Roman"/>
          <w:b/>
          <w:lang w:val="fr-FR"/>
        </w:rPr>
        <w:t xml:space="preserve"> KHOÁ XV</w:t>
      </w:r>
      <w:r w:rsidR="00204BF4">
        <w:rPr>
          <w:rFonts w:eastAsia="Calibri" w:cs="Times New Roman"/>
          <w:b/>
          <w:lang w:val="fr-FR"/>
        </w:rPr>
        <w:t xml:space="preserve">, </w:t>
      </w:r>
      <w:r w:rsidRPr="000012FA">
        <w:rPr>
          <w:rFonts w:eastAsia="Calibri" w:cs="Times New Roman"/>
          <w:b/>
          <w:lang w:val="fr-FR"/>
        </w:rPr>
        <w:t>KỲ HỌP CHUYÊN ĐỀ LẦN THỨ HAI</w:t>
      </w:r>
    </w:p>
    <w:p w:rsidR="000012FA" w:rsidRPr="000012FA" w:rsidRDefault="000012FA" w:rsidP="00204BF4">
      <w:pPr>
        <w:spacing w:before="120" w:after="0" w:line="340" w:lineRule="exact"/>
        <w:ind w:firstLine="720"/>
        <w:jc w:val="both"/>
        <w:rPr>
          <w:rFonts w:eastAsia="Calibri" w:cs="Times New Roman"/>
          <w:color w:val="0D0D0D"/>
          <w:spacing w:val="-14"/>
          <w:sz w:val="24"/>
          <w:lang w:val="fr-FR"/>
        </w:rPr>
      </w:pPr>
    </w:p>
    <w:p w:rsidR="000012FA" w:rsidRPr="000012FA" w:rsidRDefault="000012FA" w:rsidP="00204BF4">
      <w:pPr>
        <w:spacing w:before="120" w:after="0" w:line="240" w:lineRule="auto"/>
        <w:ind w:firstLine="720"/>
        <w:jc w:val="both"/>
        <w:rPr>
          <w:rFonts w:eastAsia="Calibri" w:cs="Times New Roman"/>
          <w:i/>
          <w:color w:val="0D0D0D"/>
          <w:lang w:val="fr-FR"/>
        </w:rPr>
      </w:pPr>
      <w:r w:rsidRPr="000012FA">
        <w:rPr>
          <w:rFonts w:eastAsia="Calibri" w:cs="Times New Roman"/>
          <w:i/>
          <w:color w:val="0D0D0D"/>
          <w:lang w:val="fr-FR"/>
        </w:rPr>
        <w:t>Căn cứ Luật Tổ chứ</w:t>
      </w:r>
      <w:r w:rsidR="00204BF4">
        <w:rPr>
          <w:rFonts w:eastAsia="Calibri" w:cs="Times New Roman"/>
          <w:i/>
          <w:color w:val="0D0D0D"/>
          <w:lang w:val="fr-FR"/>
        </w:rPr>
        <w:t>c Ch</w:t>
      </w:r>
      <w:r w:rsidRPr="000012FA">
        <w:rPr>
          <w:rFonts w:eastAsia="Calibri" w:cs="Times New Roman"/>
          <w:i/>
          <w:color w:val="0D0D0D"/>
          <w:lang w:val="fr-FR"/>
        </w:rPr>
        <w:t xml:space="preserve">ính quyền địa phương </w:t>
      </w:r>
      <w:r w:rsidRPr="000012FA">
        <w:rPr>
          <w:rFonts w:eastAsia="Calibri" w:cs="Times New Roman"/>
          <w:i/>
          <w:iCs/>
          <w:color w:val="0D0D0D"/>
          <w:shd w:val="clear" w:color="auto" w:fill="FFFFFF"/>
          <w:lang w:val="fr-FR"/>
        </w:rPr>
        <w:t>ngày 19 tháng 6 năm 2015</w:t>
      </w:r>
      <w:r w:rsidRPr="000012FA">
        <w:rPr>
          <w:rFonts w:eastAsia="Calibri" w:cs="Times New Roman"/>
          <w:i/>
          <w:color w:val="0D0D0D"/>
          <w:lang w:val="fr-FR"/>
        </w:rPr>
        <w:t>;</w:t>
      </w:r>
    </w:p>
    <w:p w:rsidR="000012FA" w:rsidRPr="000012FA" w:rsidRDefault="000012FA" w:rsidP="00204BF4">
      <w:pPr>
        <w:spacing w:before="120" w:after="0" w:line="240" w:lineRule="auto"/>
        <w:ind w:firstLine="720"/>
        <w:jc w:val="both"/>
        <w:rPr>
          <w:rFonts w:eastAsia="Calibri" w:cs="Times New Roman"/>
          <w:i/>
          <w:color w:val="0D0D0D"/>
          <w:lang w:val="fr-FR"/>
        </w:rPr>
      </w:pPr>
      <w:r w:rsidRPr="000012FA">
        <w:rPr>
          <w:rFonts w:eastAsia="Calibri" w:cs="Times New Roman"/>
          <w:i/>
          <w:color w:val="0D0D0D"/>
          <w:lang w:val="fr-FR"/>
        </w:rPr>
        <w:t xml:space="preserve">Căn cứ Luật Sửa đổi, bổ sung một số điều của Luật Tổ chức </w:t>
      </w:r>
      <w:r w:rsidR="00204BF4">
        <w:rPr>
          <w:rFonts w:eastAsia="Calibri" w:cs="Times New Roman"/>
          <w:i/>
          <w:color w:val="0D0D0D"/>
          <w:lang w:val="fr-FR"/>
        </w:rPr>
        <w:t>C</w:t>
      </w:r>
      <w:r w:rsidRPr="000012FA">
        <w:rPr>
          <w:rFonts w:eastAsia="Calibri" w:cs="Times New Roman"/>
          <w:i/>
          <w:color w:val="0D0D0D"/>
          <w:lang w:val="fr-FR"/>
        </w:rPr>
        <w:t>hính phủ và Luật Tổ chứ</w:t>
      </w:r>
      <w:r w:rsidR="00204BF4">
        <w:rPr>
          <w:rFonts w:eastAsia="Calibri" w:cs="Times New Roman"/>
          <w:i/>
          <w:color w:val="0D0D0D"/>
          <w:lang w:val="fr-FR"/>
        </w:rPr>
        <w:t>c C</w:t>
      </w:r>
      <w:r w:rsidRPr="000012FA">
        <w:rPr>
          <w:rFonts w:eastAsia="Calibri" w:cs="Times New Roman"/>
          <w:i/>
          <w:color w:val="0D0D0D"/>
          <w:lang w:val="fr-FR"/>
        </w:rPr>
        <w:t>hính quyền địa phương ngày 22 tháng 11 năm 2019;</w:t>
      </w:r>
    </w:p>
    <w:p w:rsidR="000012FA" w:rsidRPr="000012FA" w:rsidRDefault="000012FA" w:rsidP="00204BF4">
      <w:pPr>
        <w:spacing w:before="120" w:after="0" w:line="240" w:lineRule="auto"/>
        <w:ind w:firstLine="720"/>
        <w:jc w:val="both"/>
        <w:rPr>
          <w:rFonts w:eastAsia="Calibri" w:cs="Times New Roman"/>
          <w:i/>
          <w:spacing w:val="-10"/>
          <w:lang w:val="fr-FR"/>
        </w:rPr>
      </w:pPr>
      <w:r w:rsidRPr="000012FA">
        <w:rPr>
          <w:rFonts w:eastAsia="Calibri" w:cs="Times New Roman"/>
          <w:i/>
          <w:spacing w:val="-10"/>
          <w:lang w:val="fr-FR"/>
        </w:rPr>
        <w:t xml:space="preserve">Căn cứ Luật Ban hành văn bản quy phạm pháp luật ngày 22 tháng 6 năm 2015; </w:t>
      </w:r>
    </w:p>
    <w:p w:rsidR="000012FA" w:rsidRPr="000012FA" w:rsidRDefault="000012FA" w:rsidP="00204BF4">
      <w:pPr>
        <w:spacing w:before="120" w:after="0" w:line="240" w:lineRule="auto"/>
        <w:ind w:firstLine="720"/>
        <w:jc w:val="both"/>
        <w:rPr>
          <w:rFonts w:eastAsia="Calibri" w:cs="Times New Roman"/>
          <w:i/>
          <w:color w:val="0D0D0D"/>
          <w:lang w:val="fr-FR"/>
        </w:rPr>
      </w:pPr>
      <w:r w:rsidRPr="000012FA">
        <w:rPr>
          <w:rFonts w:eastAsia="Calibri" w:cs="Times New Roman"/>
          <w:i/>
          <w:color w:val="0D0D0D"/>
          <w:lang w:val="fr-FR"/>
        </w:rPr>
        <w:t xml:space="preserve">Căn cứ Luật Sửa đổi, bổ sung một số điều của </w:t>
      </w:r>
      <w:r w:rsidRPr="000012FA">
        <w:rPr>
          <w:rFonts w:eastAsia="Calibri" w:cs="Times New Roman"/>
          <w:i/>
          <w:color w:val="0D0D0D"/>
        </w:rPr>
        <w:t xml:space="preserve">Luật </w:t>
      </w:r>
      <w:r w:rsidRPr="000012FA">
        <w:rPr>
          <w:rFonts w:eastAsia="Calibri" w:cs="Times New Roman"/>
          <w:i/>
          <w:color w:val="0D0D0D"/>
          <w:lang w:val="fr-FR"/>
        </w:rPr>
        <w:t>B</w:t>
      </w:r>
      <w:r w:rsidRPr="000012FA">
        <w:rPr>
          <w:rFonts w:eastAsia="Calibri" w:cs="Times New Roman"/>
          <w:i/>
          <w:color w:val="0D0D0D"/>
        </w:rPr>
        <w:t>an hành văn bản quy phạm pháp luật</w:t>
      </w:r>
      <w:r w:rsidRPr="000012FA">
        <w:rPr>
          <w:rFonts w:eastAsia="Calibri" w:cs="Times New Roman"/>
          <w:i/>
          <w:color w:val="0D0D0D"/>
          <w:lang w:val="fr-FR"/>
        </w:rPr>
        <w:t xml:space="preserve"> ngày 18 tháng 6 năm 2020;</w:t>
      </w:r>
    </w:p>
    <w:p w:rsidR="000012FA" w:rsidRPr="000012FA" w:rsidRDefault="000012FA" w:rsidP="00204BF4">
      <w:pPr>
        <w:spacing w:before="120" w:after="0" w:line="240" w:lineRule="auto"/>
        <w:ind w:firstLine="720"/>
        <w:jc w:val="both"/>
        <w:rPr>
          <w:rFonts w:eastAsia="Calibri" w:cs="Times New Roman"/>
          <w:i/>
          <w:color w:val="0D0D0D"/>
          <w:lang w:val="fr-FR"/>
        </w:rPr>
      </w:pPr>
      <w:r w:rsidRPr="000012FA">
        <w:rPr>
          <w:rFonts w:eastAsia="Calibri" w:cs="Times New Roman"/>
          <w:i/>
          <w:color w:val="0D0D0D"/>
          <w:lang w:val="fr-FR"/>
        </w:rPr>
        <w:t>Căn cứ Luật Khoa học và Công nghệ ngày 18 tháng 6 năm 2013;</w:t>
      </w:r>
    </w:p>
    <w:p w:rsidR="000012FA" w:rsidRPr="000012FA" w:rsidRDefault="000012FA" w:rsidP="00204BF4">
      <w:pPr>
        <w:spacing w:before="120" w:after="0" w:line="240" w:lineRule="auto"/>
        <w:ind w:firstLine="720"/>
        <w:jc w:val="both"/>
        <w:rPr>
          <w:rFonts w:eastAsia="Calibri" w:cs="Times New Roman"/>
          <w:i/>
          <w:color w:val="0D0D0D"/>
          <w:lang w:val="fr-FR"/>
        </w:rPr>
      </w:pPr>
      <w:r w:rsidRPr="000012FA">
        <w:rPr>
          <w:rFonts w:eastAsia="Calibri" w:cs="Times New Roman"/>
          <w:i/>
          <w:color w:val="0D0D0D"/>
          <w:lang w:val="fr-FR"/>
        </w:rPr>
        <w:t xml:space="preserve">Căn cứ Luật Ngân sách nhà nước </w:t>
      </w:r>
      <w:r w:rsidRPr="000012FA">
        <w:rPr>
          <w:rFonts w:eastAsia="Calibri" w:cs="Times New Roman"/>
          <w:i/>
          <w:iCs/>
          <w:color w:val="0D0D0D"/>
          <w:shd w:val="clear" w:color="auto" w:fill="FFFFFF"/>
          <w:lang w:val="fr-FR"/>
        </w:rPr>
        <w:t>ngày 25 tháng 6</w:t>
      </w:r>
      <w:r w:rsidRPr="000012FA">
        <w:rPr>
          <w:rFonts w:ascii="Arial" w:eastAsia="Calibri" w:hAnsi="Arial" w:cs="Arial"/>
          <w:i/>
          <w:iCs/>
          <w:color w:val="0D0D0D"/>
          <w:shd w:val="clear" w:color="auto" w:fill="FFFFFF"/>
          <w:lang w:val="fr-FR"/>
        </w:rPr>
        <w:t> </w:t>
      </w:r>
      <w:r w:rsidRPr="000012FA">
        <w:rPr>
          <w:rFonts w:eastAsia="Calibri" w:cs="Times New Roman"/>
          <w:i/>
          <w:color w:val="0D0D0D"/>
          <w:lang w:val="fr-FR"/>
        </w:rPr>
        <w:t xml:space="preserve">năm 2015; </w:t>
      </w:r>
    </w:p>
    <w:p w:rsidR="000012FA" w:rsidRPr="000012FA" w:rsidRDefault="000012FA" w:rsidP="00204BF4">
      <w:pPr>
        <w:spacing w:before="120" w:after="0" w:line="240" w:lineRule="auto"/>
        <w:ind w:firstLine="720"/>
        <w:jc w:val="both"/>
        <w:rPr>
          <w:rFonts w:eastAsia="Calibri" w:cs="Times New Roman"/>
          <w:i/>
          <w:iCs/>
          <w:color w:val="0D0D0D"/>
          <w:shd w:val="clear" w:color="auto" w:fill="FFFFFF"/>
          <w:lang w:val="fr-FR"/>
        </w:rPr>
      </w:pPr>
      <w:r w:rsidRPr="000012FA">
        <w:rPr>
          <w:rFonts w:eastAsia="Calibri" w:cs="Times New Roman"/>
          <w:i/>
          <w:iCs/>
          <w:color w:val="0D0D0D"/>
          <w:shd w:val="clear" w:color="auto" w:fill="FFFFFF"/>
          <w:lang w:val="fr-FR"/>
        </w:rPr>
        <w:t xml:space="preserve">Căn cứ </w:t>
      </w:r>
      <w:r w:rsidRPr="000012FA">
        <w:rPr>
          <w:rFonts w:eastAsia="Calibri" w:cs="Times New Roman"/>
          <w:i/>
          <w:color w:val="0D0D0D"/>
          <w:lang w:val="fr-FR"/>
        </w:rPr>
        <w:t>Nghị định số 95/2014/NĐ-CP ngày 17 tháng 10 năm 2014 của Chính phủ quy định về đầu tư và cơ chế tài chính đối với hoạt động khoa học và công nghệ;</w:t>
      </w:r>
      <w:r w:rsidRPr="000012FA">
        <w:rPr>
          <w:rFonts w:eastAsia="Calibri" w:cs="Times New Roman"/>
          <w:i/>
          <w:iCs/>
          <w:color w:val="0D0D0D"/>
          <w:shd w:val="clear" w:color="auto" w:fill="FFFFFF"/>
          <w:lang w:val="fr-FR"/>
        </w:rPr>
        <w:t xml:space="preserve"> </w:t>
      </w:r>
    </w:p>
    <w:p w:rsidR="000012FA" w:rsidRPr="000012FA" w:rsidRDefault="000012FA" w:rsidP="00204BF4">
      <w:pPr>
        <w:spacing w:before="120" w:after="0" w:line="240" w:lineRule="auto"/>
        <w:ind w:firstLine="720"/>
        <w:jc w:val="both"/>
        <w:rPr>
          <w:rFonts w:eastAsia="Calibri" w:cs="Times New Roman"/>
          <w:i/>
          <w:iCs/>
          <w:color w:val="0D0D0D"/>
          <w:shd w:val="clear" w:color="auto" w:fill="FFFFFF"/>
          <w:lang w:val="fr-FR"/>
        </w:rPr>
      </w:pPr>
      <w:r w:rsidRPr="000012FA">
        <w:rPr>
          <w:rFonts w:eastAsia="Calibri" w:cs="Times New Roman"/>
          <w:i/>
          <w:iCs/>
          <w:color w:val="0D0D0D"/>
          <w:shd w:val="clear" w:color="auto" w:fill="FFFFFF"/>
          <w:lang w:val="fr-FR"/>
        </w:rPr>
        <w:t xml:space="preserve">Căn cứ Nghị định số 34/2016/NĐ-CP ngày 14 tháng 5 năm 2016 của Chính phủ quy định chi tiết một số điều và biện pháp thi hành Luật Ban hành văn bản quy phạm pháp luật; </w:t>
      </w:r>
    </w:p>
    <w:p w:rsidR="000012FA" w:rsidRPr="000012FA" w:rsidRDefault="000012FA" w:rsidP="00204BF4">
      <w:pPr>
        <w:spacing w:before="120" w:after="0" w:line="240" w:lineRule="auto"/>
        <w:ind w:firstLine="720"/>
        <w:jc w:val="both"/>
        <w:rPr>
          <w:rFonts w:eastAsia="Calibri" w:cs="Times New Roman"/>
          <w:i/>
          <w:color w:val="0D0D0D"/>
          <w:lang w:val="fr-FR"/>
        </w:rPr>
      </w:pPr>
      <w:r w:rsidRPr="000012FA">
        <w:rPr>
          <w:rFonts w:eastAsia="Calibri" w:cs="Times New Roman"/>
          <w:i/>
          <w:iCs/>
          <w:color w:val="0D0D0D"/>
          <w:shd w:val="clear" w:color="auto" w:fill="FFFFFF"/>
          <w:lang w:val="fr-FR"/>
        </w:rPr>
        <w:t>Căn cứ Nghị định số 154/2020/NĐ-CP ngày 31 tháng 12 năm 2020 của Chính phủ về sửa đổi bổ sung một số điều của Nghị định số 34/2016/NĐ-CP ngày 14 tháng 5 năm 2016 của Chính phủ quy định chi tiết một số điều và biện pháp thi hành Luật Ban hành văn bản quy phạm pháp luật;</w:t>
      </w:r>
      <w:r w:rsidRPr="000012FA">
        <w:rPr>
          <w:rFonts w:eastAsia="Calibri" w:cs="Times New Roman"/>
          <w:i/>
          <w:color w:val="0D0D0D"/>
          <w:lang w:val="fr-FR"/>
        </w:rPr>
        <w:t xml:space="preserve"> </w:t>
      </w:r>
    </w:p>
    <w:p w:rsidR="000012FA" w:rsidRPr="000012FA" w:rsidRDefault="000012FA" w:rsidP="00204BF4">
      <w:pPr>
        <w:spacing w:before="120" w:after="0" w:line="240" w:lineRule="auto"/>
        <w:ind w:firstLine="720"/>
        <w:jc w:val="both"/>
        <w:rPr>
          <w:rFonts w:eastAsia="Calibri" w:cs="Times New Roman"/>
          <w:i/>
          <w:iCs/>
          <w:color w:val="0D0D0D"/>
          <w:shd w:val="clear" w:color="auto" w:fill="FFFFFF"/>
          <w:lang w:val="fr-FR"/>
        </w:rPr>
      </w:pPr>
      <w:r w:rsidRPr="000012FA">
        <w:rPr>
          <w:rFonts w:eastAsia="Calibri" w:cs="Times New Roman"/>
          <w:i/>
          <w:color w:val="0D0D0D"/>
          <w:lang w:val="fr-FR"/>
        </w:rPr>
        <w:t xml:space="preserve">Căn cứ Nghị định số 163/2016/NĐ-CP ngày 21 tháng 12 năm 2016 của Chính phủ </w:t>
      </w:r>
      <w:r w:rsidRPr="000012FA">
        <w:rPr>
          <w:rFonts w:eastAsia="Calibri" w:cs="Times New Roman"/>
          <w:i/>
          <w:iCs/>
          <w:color w:val="0D0D0D"/>
          <w:shd w:val="clear" w:color="auto" w:fill="FFFFFF"/>
        </w:rPr>
        <w:t>quy định ch</w:t>
      </w:r>
      <w:r w:rsidRPr="000012FA">
        <w:rPr>
          <w:rFonts w:eastAsia="Calibri" w:cs="Times New Roman"/>
          <w:i/>
          <w:iCs/>
          <w:color w:val="0D0D0D"/>
          <w:shd w:val="clear" w:color="auto" w:fill="FFFFFF"/>
          <w:lang w:val="fr-FR"/>
        </w:rPr>
        <w:t>i </w:t>
      </w:r>
      <w:r w:rsidRPr="000012FA">
        <w:rPr>
          <w:rFonts w:eastAsia="Calibri" w:cs="Times New Roman"/>
          <w:i/>
          <w:iCs/>
          <w:color w:val="0D0D0D"/>
          <w:shd w:val="clear" w:color="auto" w:fill="FFFFFF"/>
        </w:rPr>
        <w:t>tiết th</w:t>
      </w:r>
      <w:r w:rsidRPr="000012FA">
        <w:rPr>
          <w:rFonts w:eastAsia="Calibri" w:cs="Times New Roman"/>
          <w:i/>
          <w:iCs/>
          <w:color w:val="0D0D0D"/>
          <w:shd w:val="clear" w:color="auto" w:fill="FFFFFF"/>
          <w:lang w:val="fr-FR"/>
        </w:rPr>
        <w:t>i </w:t>
      </w:r>
      <w:r w:rsidRPr="000012FA">
        <w:rPr>
          <w:rFonts w:eastAsia="Calibri" w:cs="Times New Roman"/>
          <w:i/>
          <w:iCs/>
          <w:color w:val="0D0D0D"/>
          <w:shd w:val="clear" w:color="auto" w:fill="FFFFFF"/>
        </w:rPr>
        <w:t xml:space="preserve">hành một số điều của Luật </w:t>
      </w:r>
      <w:r w:rsidRPr="000012FA">
        <w:rPr>
          <w:rFonts w:eastAsia="Calibri" w:cs="Times New Roman"/>
          <w:i/>
          <w:iCs/>
          <w:color w:val="0D0D0D"/>
          <w:shd w:val="clear" w:color="auto" w:fill="FFFFFF"/>
          <w:lang w:val="fr-FR"/>
        </w:rPr>
        <w:t>N</w:t>
      </w:r>
      <w:r w:rsidRPr="000012FA">
        <w:rPr>
          <w:rFonts w:eastAsia="Calibri" w:cs="Times New Roman"/>
          <w:i/>
          <w:iCs/>
          <w:color w:val="0D0D0D"/>
          <w:shd w:val="clear" w:color="auto" w:fill="FFFFFF"/>
        </w:rPr>
        <w:t>gân sách nhà n</w:t>
      </w:r>
      <w:r w:rsidRPr="000012FA">
        <w:rPr>
          <w:rFonts w:eastAsia="Calibri" w:cs="Times New Roman"/>
          <w:i/>
          <w:iCs/>
          <w:color w:val="0D0D0D"/>
          <w:shd w:val="clear" w:color="auto" w:fill="FFFFFF"/>
          <w:lang w:val="fr-FR"/>
        </w:rPr>
        <w:t>ướ</w:t>
      </w:r>
      <w:r w:rsidRPr="000012FA">
        <w:rPr>
          <w:rFonts w:eastAsia="Calibri" w:cs="Times New Roman"/>
          <w:i/>
          <w:iCs/>
          <w:color w:val="0D0D0D"/>
          <w:shd w:val="clear" w:color="auto" w:fill="FFFFFF"/>
        </w:rPr>
        <w:t>c</w:t>
      </w:r>
      <w:r w:rsidRPr="000012FA">
        <w:rPr>
          <w:rFonts w:eastAsia="Calibri" w:cs="Times New Roman"/>
          <w:i/>
          <w:iCs/>
          <w:color w:val="0D0D0D"/>
          <w:shd w:val="clear" w:color="auto" w:fill="FFFFFF"/>
          <w:lang w:val="fr-FR"/>
        </w:rPr>
        <w:t>;</w:t>
      </w:r>
    </w:p>
    <w:p w:rsidR="000012FA" w:rsidRPr="000012FA" w:rsidRDefault="000012FA" w:rsidP="00204BF4">
      <w:pPr>
        <w:spacing w:before="120" w:after="0" w:line="240" w:lineRule="auto"/>
        <w:ind w:firstLine="720"/>
        <w:jc w:val="both"/>
        <w:rPr>
          <w:rFonts w:eastAsia="Calibri" w:cs="Times New Roman"/>
          <w:i/>
          <w:color w:val="0D0D0D"/>
          <w:lang w:val="nl-NL"/>
        </w:rPr>
      </w:pPr>
      <w:r w:rsidRPr="000012FA">
        <w:rPr>
          <w:rFonts w:eastAsia="Calibri" w:cs="Times New Roman"/>
          <w:i/>
          <w:color w:val="0D0D0D"/>
          <w:lang w:val="fr-FR"/>
        </w:rPr>
        <w:t>Căn cứ Thông tư liên tịch số 55/2015/TTLT-BTC-BKHCN ngày 22 tháng 4 năm 2015 củ</w:t>
      </w:r>
      <w:r w:rsidR="00204BF4">
        <w:rPr>
          <w:rFonts w:eastAsia="Calibri" w:cs="Times New Roman"/>
          <w:i/>
          <w:color w:val="0D0D0D"/>
          <w:lang w:val="fr-FR"/>
        </w:rPr>
        <w:t>a l</w:t>
      </w:r>
      <w:r w:rsidRPr="000012FA">
        <w:rPr>
          <w:rFonts w:eastAsia="Calibri" w:cs="Times New Roman"/>
          <w:i/>
          <w:color w:val="0D0D0D"/>
          <w:lang w:val="fr-FR"/>
        </w:rPr>
        <w:t xml:space="preserve">iên </w:t>
      </w:r>
      <w:r w:rsidR="00204BF4">
        <w:rPr>
          <w:rFonts w:eastAsia="Calibri" w:cs="Times New Roman"/>
          <w:i/>
          <w:color w:val="0D0D0D"/>
          <w:lang w:val="fr-FR"/>
        </w:rPr>
        <w:t>b</w:t>
      </w:r>
      <w:r w:rsidRPr="000012FA">
        <w:rPr>
          <w:rFonts w:eastAsia="Calibri" w:cs="Times New Roman"/>
          <w:i/>
          <w:color w:val="0D0D0D"/>
          <w:lang w:val="fr-FR"/>
        </w:rPr>
        <w:t>ộ: Tài chính - Khoa học và Công nghệ hướng dẫn định mức xây dựng, phân bổ dự toán và quyết toán kinh phí đối với nhiệm vụ khoa học và công nghệ có sử dụng ngân sách nhà nước</w:t>
      </w:r>
      <w:r w:rsidRPr="000012FA">
        <w:rPr>
          <w:rFonts w:eastAsia="Calibri" w:cs="Times New Roman"/>
          <w:i/>
          <w:color w:val="0D0D0D"/>
          <w:lang w:val="nl-NL"/>
        </w:rPr>
        <w:t>;</w:t>
      </w:r>
    </w:p>
    <w:p w:rsidR="000012FA" w:rsidRPr="000012FA" w:rsidRDefault="000012FA" w:rsidP="00204BF4">
      <w:pPr>
        <w:spacing w:before="120" w:after="0" w:line="240" w:lineRule="auto"/>
        <w:ind w:firstLine="720"/>
        <w:jc w:val="both"/>
        <w:rPr>
          <w:rFonts w:eastAsia="Calibri" w:cs="Times New Roman"/>
          <w:i/>
          <w:color w:val="0D0D0D"/>
          <w:spacing w:val="8"/>
          <w:lang w:val="nl-NL"/>
        </w:rPr>
      </w:pPr>
      <w:r w:rsidRPr="000012FA">
        <w:rPr>
          <w:rFonts w:eastAsia="Calibri" w:cs="Times New Roman"/>
          <w:i/>
          <w:color w:val="0D0D0D"/>
          <w:lang w:val="nl-NL"/>
        </w:rPr>
        <w:lastRenderedPageBreak/>
        <w:t xml:space="preserve">Xét Tờ trình số 184/TTr-UBND ngày 12 tháng 10 năm 2021 của </w:t>
      </w:r>
      <w:r w:rsidR="00204BF4">
        <w:rPr>
          <w:rFonts w:eastAsia="Calibri" w:cs="Times New Roman"/>
          <w:i/>
          <w:color w:val="0D0D0D"/>
          <w:lang w:val="nl-NL"/>
        </w:rPr>
        <w:t>UBND</w:t>
      </w:r>
      <w:r w:rsidRPr="000012FA">
        <w:rPr>
          <w:rFonts w:eastAsia="Calibri" w:cs="Times New Roman"/>
          <w:i/>
          <w:color w:val="0D0D0D"/>
          <w:lang w:val="nl-NL"/>
        </w:rPr>
        <w:t xml:space="preserve"> tỉnh; Báo cáo thẩm tra số 93/BC-KTNS  ngày 29 tháng 10 năm 2021 của Ban Kinh tế - Ngân sách của </w:t>
      </w:r>
      <w:r w:rsidR="00204BF4">
        <w:rPr>
          <w:rFonts w:eastAsia="Calibri" w:cs="Times New Roman"/>
          <w:i/>
          <w:color w:val="0D0D0D"/>
          <w:lang w:val="nl-NL"/>
        </w:rPr>
        <w:t>HĐND</w:t>
      </w:r>
      <w:r w:rsidRPr="000012FA">
        <w:rPr>
          <w:rFonts w:eastAsia="Calibri" w:cs="Times New Roman"/>
          <w:i/>
          <w:color w:val="0D0D0D"/>
          <w:lang w:val="nl-NL"/>
        </w:rPr>
        <w:t xml:space="preserve"> tỉnh và thảo luận của </w:t>
      </w:r>
      <w:r w:rsidR="00204BF4">
        <w:rPr>
          <w:rFonts w:eastAsia="Calibri" w:cs="Times New Roman"/>
          <w:i/>
          <w:color w:val="0D0D0D"/>
          <w:lang w:val="nl-NL"/>
        </w:rPr>
        <w:t>đ</w:t>
      </w:r>
      <w:r w:rsidRPr="000012FA">
        <w:rPr>
          <w:rFonts w:eastAsia="Calibri" w:cs="Times New Roman"/>
          <w:i/>
          <w:color w:val="0D0D0D"/>
          <w:lang w:val="nl-NL"/>
        </w:rPr>
        <w:t xml:space="preserve">ại biểu </w:t>
      </w:r>
      <w:r w:rsidR="00204BF4">
        <w:rPr>
          <w:rFonts w:eastAsia="Calibri" w:cs="Times New Roman"/>
          <w:i/>
          <w:color w:val="0D0D0D"/>
          <w:lang w:val="nl-NL"/>
        </w:rPr>
        <w:t>HĐND</w:t>
      </w:r>
      <w:r w:rsidRPr="000012FA">
        <w:rPr>
          <w:rFonts w:eastAsia="Calibri" w:cs="Times New Roman"/>
          <w:i/>
          <w:color w:val="0D0D0D"/>
          <w:lang w:val="nl-NL"/>
        </w:rPr>
        <w:t xml:space="preserve"> tại kỳ họp.</w:t>
      </w:r>
    </w:p>
    <w:p w:rsidR="000012FA" w:rsidRPr="000012FA" w:rsidRDefault="000012FA" w:rsidP="00204BF4">
      <w:pPr>
        <w:spacing w:before="120" w:after="0"/>
        <w:ind w:firstLine="720"/>
        <w:jc w:val="both"/>
        <w:rPr>
          <w:rFonts w:eastAsia="Calibri" w:cs="Times New Roman"/>
          <w:i/>
          <w:color w:val="0D0D0D"/>
          <w:spacing w:val="8"/>
          <w:sz w:val="14"/>
          <w:lang w:val="nl-NL"/>
        </w:rPr>
      </w:pPr>
    </w:p>
    <w:p w:rsidR="000012FA" w:rsidRPr="000012FA" w:rsidRDefault="000012FA" w:rsidP="000012FA">
      <w:pPr>
        <w:autoSpaceDE w:val="0"/>
        <w:autoSpaceDN w:val="0"/>
        <w:adjustRightInd w:val="0"/>
        <w:spacing w:before="120"/>
        <w:jc w:val="center"/>
        <w:rPr>
          <w:rFonts w:eastAsia="Calibri" w:cs="Times New Roman"/>
          <w:b/>
          <w:color w:val="0D0D0D"/>
          <w:lang w:val="nl-NL"/>
        </w:rPr>
      </w:pPr>
      <w:r w:rsidRPr="000012FA">
        <w:rPr>
          <w:rFonts w:eastAsia="Calibri" w:cs="Times New Roman"/>
          <w:b/>
          <w:color w:val="0D0D0D"/>
          <w:lang w:val="nl-NL"/>
        </w:rPr>
        <w:t>QUYẾT NGHỊ:</w:t>
      </w:r>
    </w:p>
    <w:p w:rsidR="000012FA" w:rsidRPr="000012FA" w:rsidRDefault="000012FA" w:rsidP="00E41E5A">
      <w:pPr>
        <w:autoSpaceDE w:val="0"/>
        <w:autoSpaceDN w:val="0"/>
        <w:adjustRightInd w:val="0"/>
        <w:spacing w:before="120" w:after="0" w:line="240" w:lineRule="auto"/>
        <w:ind w:firstLine="720"/>
        <w:jc w:val="both"/>
        <w:rPr>
          <w:rFonts w:eastAsia="Calibri" w:cs="Times New Roman"/>
          <w:color w:val="0D0D0D"/>
          <w:lang w:val="nl-NL"/>
        </w:rPr>
      </w:pPr>
      <w:r w:rsidRPr="000012FA">
        <w:rPr>
          <w:rFonts w:eastAsia="Calibri" w:cs="Times New Roman"/>
          <w:b/>
          <w:color w:val="0D0D0D"/>
          <w:lang w:val="nl-NL"/>
        </w:rPr>
        <w:t>Điều 1</w:t>
      </w:r>
      <w:r w:rsidRPr="000012FA">
        <w:rPr>
          <w:rFonts w:eastAsia="Calibri" w:cs="Times New Roman"/>
          <w:color w:val="0D0D0D"/>
          <w:lang w:val="nl-NL"/>
        </w:rPr>
        <w:t>. Ban hành kèm theo Nghị quyết này Quy định nội dung, định mức xây dựng dự toán và định mức chi quản lý đối với nhiệm vụ khoa học và công nghệ có sử dụng ngân sách nhà nước trên địa bàn tỉnh Sơn La.</w:t>
      </w:r>
    </w:p>
    <w:p w:rsidR="000012FA" w:rsidRPr="000012FA" w:rsidRDefault="000012FA" w:rsidP="00E41E5A">
      <w:pPr>
        <w:autoSpaceDE w:val="0"/>
        <w:autoSpaceDN w:val="0"/>
        <w:adjustRightInd w:val="0"/>
        <w:spacing w:before="120" w:after="0" w:line="240" w:lineRule="auto"/>
        <w:ind w:firstLine="720"/>
        <w:jc w:val="both"/>
        <w:rPr>
          <w:rFonts w:eastAsia="Calibri" w:cs="Times New Roman"/>
          <w:b/>
          <w:color w:val="0D0D0D"/>
          <w:lang w:val="nl-NL"/>
        </w:rPr>
      </w:pPr>
      <w:r w:rsidRPr="000012FA">
        <w:rPr>
          <w:rFonts w:eastAsia="Calibri" w:cs="Times New Roman"/>
          <w:b/>
          <w:color w:val="0D0D0D"/>
          <w:lang w:val="nl-NL"/>
        </w:rPr>
        <w:t>Điều 2. T</w:t>
      </w:r>
      <w:r w:rsidRPr="000012FA">
        <w:rPr>
          <w:rFonts w:eastAsia="Calibri" w:cs="Times New Roman"/>
          <w:b/>
          <w:color w:val="0D0D0D"/>
          <w:szCs w:val="26"/>
          <w:lang w:val="nl-NL"/>
        </w:rPr>
        <w:t>ổ chức thực hiện</w:t>
      </w:r>
    </w:p>
    <w:p w:rsidR="000012FA" w:rsidRPr="000012FA" w:rsidRDefault="000012FA" w:rsidP="00E41E5A">
      <w:pPr>
        <w:autoSpaceDE w:val="0"/>
        <w:autoSpaceDN w:val="0"/>
        <w:adjustRightInd w:val="0"/>
        <w:spacing w:before="120" w:after="0" w:line="240" w:lineRule="auto"/>
        <w:ind w:firstLine="720"/>
        <w:jc w:val="both"/>
        <w:rPr>
          <w:rFonts w:eastAsia="Calibri" w:cs="Times New Roman"/>
          <w:color w:val="0D0D0D"/>
          <w:lang w:val="nl-NL"/>
        </w:rPr>
      </w:pPr>
      <w:r w:rsidRPr="000012FA">
        <w:rPr>
          <w:rFonts w:eastAsia="Calibri" w:cs="Times New Roman"/>
          <w:color w:val="0D0D0D"/>
          <w:lang w:val="nl-NL"/>
        </w:rPr>
        <w:t>1. Uỷ ban nhân dân tỉnh tổ chức triển khai, thực hiện Nghị quyết.</w:t>
      </w:r>
    </w:p>
    <w:p w:rsidR="000012FA" w:rsidRPr="000012FA" w:rsidRDefault="000012FA" w:rsidP="00E41E5A">
      <w:pPr>
        <w:autoSpaceDE w:val="0"/>
        <w:autoSpaceDN w:val="0"/>
        <w:adjustRightInd w:val="0"/>
        <w:spacing w:before="120" w:after="0" w:line="240" w:lineRule="auto"/>
        <w:ind w:firstLine="720"/>
        <w:jc w:val="both"/>
        <w:rPr>
          <w:rFonts w:eastAsia="Calibri" w:cs="Times New Roman"/>
          <w:lang w:val="nl-NL"/>
        </w:rPr>
      </w:pPr>
      <w:r w:rsidRPr="000012FA">
        <w:rPr>
          <w:rFonts w:eastAsia="Calibri" w:cs="Times New Roman"/>
          <w:color w:val="0D0D0D"/>
          <w:lang w:val="nl-NL"/>
        </w:rPr>
        <w:t xml:space="preserve">2. Thường trực HĐND, các Ban HĐND, các Tổ đại biểu HĐND và </w:t>
      </w:r>
      <w:r w:rsidRPr="000012FA">
        <w:rPr>
          <w:rFonts w:eastAsia="Calibri" w:cs="Times New Roman"/>
          <w:lang w:val="nl-NL"/>
        </w:rPr>
        <w:t>đại biểu HĐND tỉnh giám sát việc thực hiện Nghị quyết.</w:t>
      </w:r>
    </w:p>
    <w:p w:rsidR="000012FA" w:rsidRDefault="000012FA" w:rsidP="00E41E5A">
      <w:pPr>
        <w:autoSpaceDE w:val="0"/>
        <w:autoSpaceDN w:val="0"/>
        <w:adjustRightInd w:val="0"/>
        <w:spacing w:before="120" w:after="0" w:line="240" w:lineRule="auto"/>
        <w:ind w:firstLine="720"/>
        <w:jc w:val="both"/>
        <w:rPr>
          <w:rFonts w:eastAsia="Calibri" w:cs="Times New Roman"/>
          <w:lang w:val="pt-BR"/>
        </w:rPr>
      </w:pPr>
      <w:r w:rsidRPr="000012FA">
        <w:rPr>
          <w:rFonts w:eastAsia="Calibri" w:cs="Times New Roman"/>
          <w:lang w:val="nl-NL"/>
        </w:rPr>
        <w:t xml:space="preserve">Nghị quyết này đã được HĐND tỉnh Sơn La </w:t>
      </w:r>
      <w:r w:rsidR="00204BF4" w:rsidRPr="00985FF3">
        <w:rPr>
          <w:rFonts w:eastAsia="Calibri" w:cs="Times New Roman"/>
          <w:lang w:val="nl-NL"/>
        </w:rPr>
        <w:t>k</w:t>
      </w:r>
      <w:r w:rsidRPr="000012FA">
        <w:rPr>
          <w:rFonts w:eastAsia="Calibri" w:cs="Times New Roman"/>
          <w:lang w:val="nl-NL"/>
        </w:rPr>
        <w:t xml:space="preserve">hoá XV, </w:t>
      </w:r>
      <w:r w:rsidR="00204BF4" w:rsidRPr="00985FF3">
        <w:rPr>
          <w:rFonts w:eastAsia="Calibri" w:cs="Times New Roman"/>
          <w:lang w:val="nl-NL"/>
        </w:rPr>
        <w:t>k</w:t>
      </w:r>
      <w:r w:rsidRPr="000012FA">
        <w:rPr>
          <w:rFonts w:eastAsia="Calibri" w:cs="Times New Roman"/>
          <w:lang w:val="nl-NL"/>
        </w:rPr>
        <w:t xml:space="preserve">ỳ họp </w:t>
      </w:r>
      <w:r w:rsidR="00204BF4" w:rsidRPr="00985FF3">
        <w:rPr>
          <w:rFonts w:eastAsia="Calibri" w:cs="Times New Roman"/>
          <w:lang w:val="nl-NL"/>
        </w:rPr>
        <w:t>C</w:t>
      </w:r>
      <w:r w:rsidRPr="000012FA">
        <w:rPr>
          <w:rFonts w:eastAsia="Calibri" w:cs="Times New Roman"/>
          <w:lang w:val="nl-NL"/>
        </w:rPr>
        <w:t xml:space="preserve">huyên đề lần thứ hai thông qua </w:t>
      </w:r>
      <w:r w:rsidRPr="000012FA">
        <w:rPr>
          <w:rFonts w:eastAsia="Calibri" w:cs="Times New Roman"/>
          <w:lang w:val="pt-BR"/>
        </w:rPr>
        <w:t>ngày 01 tháng 11 năm 2021 và có hiệu lực từ ngày 11 tháng 11 năm 2021./.</w:t>
      </w:r>
    </w:p>
    <w:p w:rsidR="00BD4ACB" w:rsidRPr="000012FA" w:rsidRDefault="00BD4ACB" w:rsidP="00204BF4">
      <w:pPr>
        <w:autoSpaceDE w:val="0"/>
        <w:autoSpaceDN w:val="0"/>
        <w:adjustRightInd w:val="0"/>
        <w:spacing w:before="120" w:after="0"/>
        <w:ind w:firstLine="720"/>
        <w:jc w:val="both"/>
        <w:rPr>
          <w:rFonts w:eastAsia="Calibri" w:cs="Times New Roman"/>
          <w:lang w:val="pt-BR"/>
        </w:rPr>
      </w:pPr>
    </w:p>
    <w:tbl>
      <w:tblPr>
        <w:tblW w:w="9356" w:type="dxa"/>
        <w:tblInd w:w="108" w:type="dxa"/>
        <w:tblLook w:val="01E0" w:firstRow="1" w:lastRow="1" w:firstColumn="1" w:lastColumn="1" w:noHBand="0" w:noVBand="0"/>
      </w:tblPr>
      <w:tblGrid>
        <w:gridCol w:w="5515"/>
        <w:gridCol w:w="3841"/>
      </w:tblGrid>
      <w:tr w:rsidR="000012FA" w:rsidRPr="000012FA" w:rsidTr="00985FF3">
        <w:trPr>
          <w:trHeight w:val="3540"/>
        </w:trPr>
        <w:tc>
          <w:tcPr>
            <w:tcW w:w="5515" w:type="dxa"/>
          </w:tcPr>
          <w:p w:rsidR="00BD4ACB" w:rsidRPr="00BD4ACB" w:rsidRDefault="00BD4ACB" w:rsidP="00BD4ACB">
            <w:pPr>
              <w:spacing w:after="0" w:line="240" w:lineRule="auto"/>
              <w:ind w:left="-108"/>
              <w:jc w:val="both"/>
              <w:rPr>
                <w:rFonts w:eastAsia="Times New Roman" w:cs="Times New Roman"/>
                <w:i/>
                <w:sz w:val="24"/>
                <w:szCs w:val="28"/>
                <w:lang w:val="sv-SE"/>
              </w:rPr>
            </w:pPr>
            <w:r w:rsidRPr="00BD4ACB">
              <w:rPr>
                <w:rFonts w:eastAsia="Times New Roman" w:cs="Times New Roman"/>
                <w:b/>
                <w:i/>
                <w:sz w:val="24"/>
                <w:szCs w:val="28"/>
                <w:lang w:val="sv-SE"/>
              </w:rPr>
              <w:t>Nơi nhận</w:t>
            </w:r>
            <w:r w:rsidRPr="00BD4ACB">
              <w:rPr>
                <w:rFonts w:eastAsia="Times New Roman" w:cs="Times New Roman"/>
                <w:i/>
                <w:sz w:val="24"/>
                <w:szCs w:val="28"/>
                <w:lang w:val="sv-SE"/>
              </w:rPr>
              <w:t>:</w:t>
            </w:r>
          </w:p>
          <w:p w:rsidR="00BD4ACB" w:rsidRPr="00BD4ACB" w:rsidRDefault="00BD4ACB" w:rsidP="00BD4ACB">
            <w:pPr>
              <w:spacing w:after="0" w:line="240" w:lineRule="auto"/>
              <w:ind w:left="-108"/>
              <w:jc w:val="both"/>
              <w:rPr>
                <w:rFonts w:eastAsia="Times New Roman" w:cs="Times New Roman"/>
                <w:sz w:val="22"/>
                <w:lang w:val="sv-SE"/>
              </w:rPr>
            </w:pPr>
            <w:r w:rsidRPr="00BD4ACB">
              <w:rPr>
                <w:rFonts w:eastAsia="Times New Roman" w:cs="Times New Roman"/>
                <w:sz w:val="22"/>
                <w:lang w:val="sv-SE"/>
              </w:rPr>
              <w:t>- Ủy ban Thường vụ Quốc hội, Chính phủ;</w:t>
            </w:r>
          </w:p>
          <w:p w:rsidR="00BD4ACB" w:rsidRPr="00BD4ACB" w:rsidRDefault="00BD4ACB" w:rsidP="00BD4ACB">
            <w:pPr>
              <w:spacing w:after="0" w:line="240" w:lineRule="auto"/>
              <w:ind w:left="-108"/>
              <w:jc w:val="both"/>
              <w:rPr>
                <w:rFonts w:eastAsia="Times New Roman" w:cs="Times New Roman"/>
                <w:sz w:val="22"/>
                <w:lang w:val="sv-SE"/>
              </w:rPr>
            </w:pPr>
            <w:r w:rsidRPr="00BD4ACB">
              <w:rPr>
                <w:rFonts w:eastAsia="Times New Roman" w:cs="Times New Roman"/>
                <w:sz w:val="22"/>
                <w:lang w:val="sv-SE"/>
              </w:rPr>
              <w:t>- Văn phòng: Quốc hội, Chủ tịch nước, Chính phủ;</w:t>
            </w:r>
          </w:p>
          <w:p w:rsidR="00BD4ACB" w:rsidRPr="00BD4ACB" w:rsidRDefault="00BD4ACB" w:rsidP="00BD4ACB">
            <w:pPr>
              <w:spacing w:after="0" w:line="240" w:lineRule="auto"/>
              <w:ind w:left="-108"/>
              <w:jc w:val="both"/>
              <w:rPr>
                <w:rFonts w:eastAsia="Times New Roman" w:cs="Times New Roman"/>
                <w:sz w:val="22"/>
                <w:lang w:val="sv-SE"/>
              </w:rPr>
            </w:pPr>
            <w:r w:rsidRPr="00BD4ACB">
              <w:rPr>
                <w:rFonts w:eastAsia="Times New Roman" w:cs="Times New Roman"/>
                <w:sz w:val="22"/>
                <w:lang w:val="sv-SE"/>
              </w:rPr>
              <w:t>- Ủy ban Tài chính, Ngân sách của Quốc hội;</w:t>
            </w:r>
          </w:p>
          <w:p w:rsidR="00BD4ACB" w:rsidRPr="00BD4ACB" w:rsidRDefault="00BD4ACB" w:rsidP="00BD4ACB">
            <w:pPr>
              <w:spacing w:after="0" w:line="240" w:lineRule="auto"/>
              <w:ind w:left="-108"/>
              <w:jc w:val="both"/>
              <w:rPr>
                <w:rFonts w:eastAsia="Times New Roman" w:cs="Times New Roman"/>
                <w:sz w:val="22"/>
                <w:lang w:val="sv-SE"/>
              </w:rPr>
            </w:pPr>
            <w:r w:rsidRPr="00BD4ACB">
              <w:rPr>
                <w:rFonts w:eastAsia="Times New Roman" w:cs="Times New Roman"/>
                <w:sz w:val="22"/>
                <w:lang w:val="sv-SE"/>
              </w:rPr>
              <w:t>- Ban công tác đại biểu của UBTVQH;</w:t>
            </w:r>
          </w:p>
          <w:p w:rsidR="00BD4ACB" w:rsidRPr="00BD4ACB" w:rsidRDefault="00BD4ACB" w:rsidP="00BD4ACB">
            <w:pPr>
              <w:spacing w:after="0" w:line="240" w:lineRule="auto"/>
              <w:ind w:left="-108"/>
              <w:jc w:val="both"/>
              <w:rPr>
                <w:rFonts w:eastAsia="Times New Roman" w:cs="Times New Roman"/>
                <w:sz w:val="22"/>
                <w:lang w:val="sv-SE"/>
              </w:rPr>
            </w:pPr>
            <w:r w:rsidRPr="00BD4ACB">
              <w:rPr>
                <w:rFonts w:eastAsia="Times New Roman" w:cs="Times New Roman"/>
                <w:sz w:val="22"/>
                <w:lang w:val="sv-SE"/>
              </w:rPr>
              <w:t>- Các Bộ: Khoa học và Công nghệ; Tài chính, Tư pháp;</w:t>
            </w:r>
          </w:p>
          <w:p w:rsidR="00BD4ACB" w:rsidRPr="00BD4ACB" w:rsidRDefault="00BD4ACB" w:rsidP="00BD4ACB">
            <w:pPr>
              <w:spacing w:after="0" w:line="240" w:lineRule="auto"/>
              <w:ind w:left="-108"/>
              <w:jc w:val="both"/>
              <w:rPr>
                <w:rFonts w:eastAsia="Times New Roman" w:cs="Times New Roman"/>
                <w:sz w:val="22"/>
                <w:lang w:val="sv-SE"/>
              </w:rPr>
            </w:pPr>
            <w:r w:rsidRPr="00BD4ACB">
              <w:rPr>
                <w:rFonts w:eastAsia="Times New Roman" w:cs="Times New Roman"/>
                <w:sz w:val="22"/>
                <w:lang w:val="sv-SE"/>
              </w:rPr>
              <w:t>- Thường trực: HĐND, UBND, UBMTTQVN tỉnh;</w:t>
            </w:r>
          </w:p>
          <w:p w:rsidR="00BD4ACB" w:rsidRPr="00BD4ACB" w:rsidRDefault="00BD4ACB" w:rsidP="00BD4ACB">
            <w:pPr>
              <w:spacing w:after="0" w:line="240" w:lineRule="auto"/>
              <w:ind w:left="-108"/>
              <w:jc w:val="both"/>
              <w:rPr>
                <w:rFonts w:eastAsia="Times New Roman" w:cs="Times New Roman"/>
                <w:sz w:val="22"/>
                <w:lang w:val="sv-SE"/>
              </w:rPr>
            </w:pPr>
            <w:r w:rsidRPr="00BD4ACB">
              <w:rPr>
                <w:rFonts w:eastAsia="Times New Roman" w:cs="Times New Roman"/>
                <w:sz w:val="22"/>
                <w:lang w:val="sv-SE"/>
              </w:rPr>
              <w:t>- Ban Thường vụ tỉnh ủy;</w:t>
            </w:r>
          </w:p>
          <w:p w:rsidR="00BD4ACB" w:rsidRPr="00BD4ACB" w:rsidRDefault="00BD4ACB" w:rsidP="00BD4ACB">
            <w:pPr>
              <w:spacing w:after="0" w:line="240" w:lineRule="auto"/>
              <w:ind w:left="-108"/>
              <w:jc w:val="both"/>
              <w:rPr>
                <w:rFonts w:eastAsia="Times New Roman" w:cs="Times New Roman"/>
                <w:sz w:val="22"/>
                <w:lang w:val="sv-SE"/>
              </w:rPr>
            </w:pPr>
            <w:r w:rsidRPr="00BD4ACB">
              <w:rPr>
                <w:rFonts w:eastAsia="Times New Roman" w:cs="Times New Roman"/>
                <w:sz w:val="22"/>
                <w:lang w:val="sv-SE"/>
              </w:rPr>
              <w:t>- Đoàn ĐBQH tỉnh; đại biểu HĐND tỉnh;</w:t>
            </w:r>
          </w:p>
          <w:p w:rsidR="00BD4ACB" w:rsidRPr="00BD4ACB" w:rsidRDefault="00BD4ACB" w:rsidP="00BD4ACB">
            <w:pPr>
              <w:spacing w:after="0" w:line="240" w:lineRule="auto"/>
              <w:ind w:left="-108"/>
              <w:jc w:val="both"/>
              <w:rPr>
                <w:rFonts w:eastAsia="Times New Roman" w:cs="Times New Roman"/>
                <w:sz w:val="22"/>
                <w:lang w:val="sv-SE"/>
              </w:rPr>
            </w:pPr>
            <w:r w:rsidRPr="00BD4ACB">
              <w:rPr>
                <w:rFonts w:eastAsia="Times New Roman" w:cs="Times New Roman"/>
                <w:sz w:val="22"/>
                <w:lang w:val="sv-SE"/>
              </w:rPr>
              <w:t xml:space="preserve">- Các sở, ban, ngành, đoàn thể tỉnh;                                                    </w:t>
            </w:r>
          </w:p>
          <w:p w:rsidR="00BD4ACB" w:rsidRPr="00BD4ACB" w:rsidRDefault="00BD4ACB" w:rsidP="00BD4ACB">
            <w:pPr>
              <w:spacing w:after="0" w:line="240" w:lineRule="auto"/>
              <w:ind w:left="-108"/>
              <w:jc w:val="both"/>
              <w:rPr>
                <w:rFonts w:eastAsia="Times New Roman" w:cs="Times New Roman"/>
                <w:spacing w:val="-6"/>
                <w:sz w:val="22"/>
                <w:lang w:val="sv-SE"/>
              </w:rPr>
            </w:pPr>
            <w:r w:rsidRPr="00BD4ACB">
              <w:rPr>
                <w:rFonts w:eastAsia="Times New Roman" w:cs="Times New Roman"/>
                <w:spacing w:val="-6"/>
                <w:sz w:val="22"/>
                <w:lang w:val="sv-SE"/>
              </w:rPr>
              <w:t>- Huyện ủy, Thành ủy; HĐND; UBND các huyện, thành phố;</w:t>
            </w:r>
          </w:p>
          <w:p w:rsidR="00BD4ACB" w:rsidRPr="00BD4ACB" w:rsidRDefault="00BD4ACB" w:rsidP="00BD4ACB">
            <w:pPr>
              <w:spacing w:after="0" w:line="240" w:lineRule="auto"/>
              <w:ind w:left="-108"/>
              <w:jc w:val="both"/>
              <w:rPr>
                <w:rFonts w:eastAsia="Times New Roman" w:cs="Times New Roman"/>
                <w:spacing w:val="-6"/>
                <w:sz w:val="22"/>
                <w:lang w:val="sv-SE"/>
              </w:rPr>
            </w:pPr>
            <w:r w:rsidRPr="00BD4ACB">
              <w:rPr>
                <w:rFonts w:eastAsia="Times New Roman" w:cs="Times New Roman"/>
                <w:spacing w:val="-6"/>
                <w:sz w:val="22"/>
                <w:lang w:val="sv-SE"/>
              </w:rPr>
              <w:t>- Văn phòng: Tỉnh ủy, Đoàn ĐBQH và HĐND, UBND tỉnh;</w:t>
            </w:r>
          </w:p>
          <w:p w:rsidR="00BD4ACB" w:rsidRPr="00BD4ACB" w:rsidRDefault="00BD4ACB" w:rsidP="00BD4ACB">
            <w:pPr>
              <w:spacing w:after="0" w:line="240" w:lineRule="auto"/>
              <w:ind w:left="-108"/>
              <w:jc w:val="both"/>
              <w:rPr>
                <w:rFonts w:eastAsia="Times New Roman" w:cs="Times New Roman"/>
                <w:b/>
                <w:sz w:val="22"/>
                <w:lang w:val="sv-SE"/>
              </w:rPr>
            </w:pPr>
            <w:r w:rsidRPr="00BD4ACB">
              <w:rPr>
                <w:rFonts w:eastAsia="Times New Roman" w:cs="Times New Roman"/>
                <w:sz w:val="22"/>
                <w:lang w:val="sv-SE"/>
              </w:rPr>
              <w:t xml:space="preserve">- Trung tâm: Thông tin tỉnh, Lưu trữ lịch sử tỉnh;                                                </w:t>
            </w:r>
            <w:r w:rsidRPr="00BD4ACB">
              <w:rPr>
                <w:rFonts w:eastAsia="Times New Roman" w:cs="Times New Roman"/>
                <w:b/>
                <w:sz w:val="22"/>
                <w:lang w:val="sv-SE"/>
              </w:rPr>
              <w:t xml:space="preserve"> </w:t>
            </w:r>
          </w:p>
          <w:p w:rsidR="000012FA" w:rsidRPr="000012FA" w:rsidRDefault="00BD4ACB" w:rsidP="00BD4ACB">
            <w:pPr>
              <w:ind w:left="-108"/>
              <w:jc w:val="both"/>
              <w:rPr>
                <w:rFonts w:eastAsia="Calibri" w:cs="Times New Roman"/>
                <w:lang w:val="nl-NL"/>
              </w:rPr>
            </w:pPr>
            <w:r w:rsidRPr="00BD4ACB">
              <w:rPr>
                <w:rFonts w:eastAsia="Times New Roman" w:cs="Times New Roman"/>
                <w:sz w:val="22"/>
                <w:lang w:val="en-US"/>
              </w:rPr>
              <w:t>- Lưu: VT, Dũng.</w:t>
            </w:r>
          </w:p>
        </w:tc>
        <w:tc>
          <w:tcPr>
            <w:tcW w:w="3841" w:type="dxa"/>
          </w:tcPr>
          <w:p w:rsidR="000012FA" w:rsidRPr="000012FA" w:rsidRDefault="000012FA" w:rsidP="000012FA">
            <w:pPr>
              <w:jc w:val="center"/>
              <w:rPr>
                <w:rFonts w:eastAsia="Calibri" w:cs="Times New Roman"/>
                <w:b/>
                <w:lang w:val="nl-NL"/>
              </w:rPr>
            </w:pPr>
            <w:r w:rsidRPr="000012FA">
              <w:rPr>
                <w:rFonts w:eastAsia="Calibri" w:cs="Times New Roman"/>
                <w:b/>
                <w:lang w:val="nl-NL"/>
              </w:rPr>
              <w:t>CHỦ TỊCH</w:t>
            </w:r>
          </w:p>
          <w:p w:rsidR="000012FA" w:rsidRPr="000012FA" w:rsidRDefault="000012FA" w:rsidP="000012FA">
            <w:pPr>
              <w:jc w:val="center"/>
              <w:rPr>
                <w:rFonts w:eastAsia="Calibri" w:cs="Times New Roman"/>
                <w:b/>
                <w:lang w:val="nl-NL"/>
              </w:rPr>
            </w:pPr>
          </w:p>
          <w:p w:rsidR="000012FA" w:rsidRPr="000012FA" w:rsidRDefault="000012FA" w:rsidP="000012FA">
            <w:pPr>
              <w:jc w:val="center"/>
              <w:rPr>
                <w:rFonts w:eastAsia="Calibri" w:cs="Times New Roman"/>
                <w:b/>
                <w:lang w:val="nl-NL"/>
              </w:rPr>
            </w:pPr>
          </w:p>
          <w:p w:rsidR="000012FA" w:rsidRPr="000012FA" w:rsidRDefault="000012FA" w:rsidP="000012FA">
            <w:pPr>
              <w:jc w:val="center"/>
              <w:rPr>
                <w:rFonts w:eastAsia="Calibri" w:cs="Times New Roman"/>
                <w:b/>
              </w:rPr>
            </w:pPr>
          </w:p>
          <w:p w:rsidR="000012FA" w:rsidRPr="000012FA" w:rsidRDefault="000012FA" w:rsidP="000012FA">
            <w:pPr>
              <w:jc w:val="center"/>
              <w:rPr>
                <w:rFonts w:eastAsia="Calibri" w:cs="Times New Roman"/>
                <w:lang w:val="nl-NL"/>
              </w:rPr>
            </w:pPr>
            <w:r w:rsidRPr="000012FA">
              <w:rPr>
                <w:rFonts w:eastAsia="Calibri" w:cs="Times New Roman"/>
                <w:b/>
                <w:lang w:val="nl-NL"/>
              </w:rPr>
              <w:t>Nguyễn Thái Hưng</w:t>
            </w:r>
          </w:p>
        </w:tc>
      </w:tr>
    </w:tbl>
    <w:p w:rsidR="000012FA" w:rsidRPr="000012FA" w:rsidRDefault="000012FA" w:rsidP="000012FA">
      <w:pPr>
        <w:autoSpaceDE w:val="0"/>
        <w:autoSpaceDN w:val="0"/>
        <w:adjustRightInd w:val="0"/>
        <w:spacing w:before="60" w:after="60"/>
        <w:ind w:firstLine="672"/>
        <w:jc w:val="both"/>
        <w:rPr>
          <w:rFonts w:eastAsia="Calibri" w:cs="Times New Roman"/>
          <w:color w:val="000000"/>
          <w:lang w:val="nl-NL"/>
        </w:rPr>
      </w:pPr>
    </w:p>
    <w:p w:rsidR="000012FA" w:rsidRPr="000012FA" w:rsidRDefault="000012FA" w:rsidP="000012FA">
      <w:pPr>
        <w:autoSpaceDE w:val="0"/>
        <w:autoSpaceDN w:val="0"/>
        <w:adjustRightInd w:val="0"/>
        <w:spacing w:before="60" w:after="60"/>
        <w:ind w:firstLine="672"/>
        <w:jc w:val="both"/>
        <w:rPr>
          <w:rFonts w:eastAsia="Calibri" w:cs="Times New Roman"/>
          <w:color w:val="000000"/>
          <w:lang w:val="nl-NL"/>
        </w:rPr>
      </w:pPr>
    </w:p>
    <w:p w:rsidR="000012FA" w:rsidRPr="000012FA" w:rsidRDefault="000012FA" w:rsidP="000012FA">
      <w:pPr>
        <w:rPr>
          <w:rFonts w:eastAsia="Calibri" w:cs="Times New Roman"/>
          <w:b/>
          <w:color w:val="000000"/>
          <w:lang w:val="pt-BR"/>
        </w:rPr>
      </w:pPr>
    </w:p>
    <w:p w:rsidR="000012FA" w:rsidRDefault="000012FA" w:rsidP="000012FA">
      <w:pPr>
        <w:rPr>
          <w:rFonts w:eastAsia="Calibri" w:cs="Times New Roman"/>
          <w:b/>
          <w:color w:val="000000"/>
          <w:lang w:val="pt-BR"/>
        </w:rPr>
      </w:pPr>
    </w:p>
    <w:p w:rsidR="00985FF3" w:rsidRDefault="00985FF3" w:rsidP="000012FA">
      <w:pPr>
        <w:rPr>
          <w:rFonts w:eastAsia="Calibri" w:cs="Times New Roman"/>
          <w:b/>
          <w:color w:val="000000"/>
          <w:lang w:val="pt-BR"/>
        </w:rPr>
      </w:pPr>
    </w:p>
    <w:p w:rsidR="00985FF3" w:rsidRPr="000012FA" w:rsidRDefault="00985FF3" w:rsidP="000012FA">
      <w:pPr>
        <w:rPr>
          <w:rFonts w:eastAsia="Calibri" w:cs="Times New Roman"/>
          <w:b/>
          <w:color w:val="000000"/>
          <w:lang w:val="pt-BR"/>
        </w:rPr>
      </w:pPr>
    </w:p>
    <w:p w:rsidR="000012FA" w:rsidRPr="000012FA" w:rsidRDefault="000012FA" w:rsidP="000012FA">
      <w:pPr>
        <w:rPr>
          <w:rFonts w:eastAsia="Calibri" w:cs="Times New Roman"/>
          <w:b/>
          <w:color w:val="000000"/>
          <w:lang w:val="pt-BR"/>
        </w:rPr>
      </w:pPr>
    </w:p>
    <w:tbl>
      <w:tblPr>
        <w:tblStyle w:val="TableGrid1"/>
        <w:tblW w:w="9284" w:type="dxa"/>
        <w:jc w:val="center"/>
        <w:tblInd w:w="-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1"/>
        <w:gridCol w:w="5783"/>
      </w:tblGrid>
      <w:tr w:rsidR="000012FA" w:rsidRPr="000012FA" w:rsidTr="007F6A8E">
        <w:trPr>
          <w:jc w:val="center"/>
        </w:trPr>
        <w:tc>
          <w:tcPr>
            <w:tcW w:w="3501" w:type="dxa"/>
          </w:tcPr>
          <w:p w:rsidR="000012FA" w:rsidRPr="000012FA" w:rsidRDefault="000012FA" w:rsidP="000012FA">
            <w:pPr>
              <w:jc w:val="center"/>
              <w:rPr>
                <w:rFonts w:asciiTheme="majorHAnsi" w:eastAsia="Calibri" w:hAnsiTheme="majorHAnsi" w:cstheme="majorHAnsi"/>
                <w:b/>
                <w:sz w:val="26"/>
                <w:szCs w:val="28"/>
                <w:lang w:val="pt-BR"/>
              </w:rPr>
            </w:pPr>
            <w:r w:rsidRPr="000012FA">
              <w:rPr>
                <w:rFonts w:asciiTheme="majorHAnsi" w:eastAsia="Calibri" w:hAnsiTheme="majorHAnsi" w:cstheme="majorHAnsi"/>
                <w:b/>
                <w:sz w:val="26"/>
                <w:szCs w:val="28"/>
                <w:lang w:val="pt-BR"/>
              </w:rPr>
              <w:lastRenderedPageBreak/>
              <w:t>HỘI ĐỒNG NHÂN DÂN</w:t>
            </w:r>
          </w:p>
          <w:p w:rsidR="000012FA" w:rsidRPr="000012FA" w:rsidRDefault="000012FA" w:rsidP="000012FA">
            <w:pPr>
              <w:jc w:val="center"/>
              <w:rPr>
                <w:rFonts w:asciiTheme="majorHAnsi" w:eastAsia="Calibri" w:hAnsiTheme="majorHAnsi" w:cstheme="majorHAnsi"/>
                <w:b/>
                <w:sz w:val="26"/>
                <w:szCs w:val="28"/>
                <w:lang w:val="pt-BR"/>
              </w:rPr>
            </w:pPr>
            <w:r w:rsidRPr="00985FF3">
              <w:rPr>
                <w:rFonts w:asciiTheme="majorHAnsi" w:eastAsia="Calibri" w:hAnsiTheme="majorHAnsi" w:cstheme="majorHAnsi"/>
                <w:b/>
                <w:noProof/>
                <w:sz w:val="26"/>
                <w:szCs w:val="28"/>
                <w:lang w:eastAsia="vi-VN"/>
              </w:rPr>
              <mc:AlternateContent>
                <mc:Choice Requires="wps">
                  <w:drawing>
                    <wp:anchor distT="4294967295" distB="4294967295" distL="114300" distR="114300" simplePos="0" relativeHeight="251663360" behindDoc="0" locked="0" layoutInCell="1" allowOverlap="1" wp14:anchorId="5ABFD593" wp14:editId="0C713F3F">
                      <wp:simplePos x="0" y="0"/>
                      <wp:positionH relativeFrom="column">
                        <wp:posOffset>697865</wp:posOffset>
                      </wp:positionH>
                      <wp:positionV relativeFrom="paragraph">
                        <wp:posOffset>220344</wp:posOffset>
                      </wp:positionV>
                      <wp:extent cx="588645" cy="0"/>
                      <wp:effectExtent l="0" t="0" r="2095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864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95pt,17.35pt" to="101.3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" strokecolor="black [3040]">
                      <o:lock v:ext="edit" shapetype="f"/>
                    </v:line>
                  </w:pict>
                </mc:Fallback>
              </mc:AlternateContent>
            </w:r>
            <w:r w:rsidRPr="000012FA">
              <w:rPr>
                <w:rFonts w:asciiTheme="majorHAnsi" w:eastAsia="Calibri" w:hAnsiTheme="majorHAnsi" w:cstheme="majorHAnsi"/>
                <w:b/>
                <w:sz w:val="26"/>
                <w:szCs w:val="28"/>
                <w:lang w:val="pt-BR"/>
              </w:rPr>
              <w:t>TỈNH SƠN LA</w:t>
            </w:r>
          </w:p>
        </w:tc>
        <w:tc>
          <w:tcPr>
            <w:tcW w:w="5783" w:type="dxa"/>
          </w:tcPr>
          <w:p w:rsidR="000012FA" w:rsidRPr="000012FA" w:rsidRDefault="000012FA" w:rsidP="000012FA">
            <w:pPr>
              <w:jc w:val="center"/>
              <w:rPr>
                <w:rFonts w:asciiTheme="majorHAnsi" w:eastAsia="Calibri" w:hAnsiTheme="majorHAnsi" w:cstheme="majorHAnsi"/>
                <w:b/>
                <w:sz w:val="26"/>
                <w:szCs w:val="28"/>
                <w:lang w:val="pt-BR"/>
              </w:rPr>
            </w:pPr>
            <w:r w:rsidRPr="000012FA">
              <w:rPr>
                <w:rFonts w:asciiTheme="majorHAnsi" w:eastAsia="Calibri" w:hAnsiTheme="majorHAnsi" w:cstheme="majorHAnsi"/>
                <w:b/>
                <w:sz w:val="26"/>
                <w:szCs w:val="28"/>
                <w:lang w:val="pt-BR"/>
              </w:rPr>
              <w:t>CỘNG HÒA XÃ HỘI CHỦ NGHIÃ VIỆT NAM</w:t>
            </w:r>
          </w:p>
          <w:p w:rsidR="000012FA" w:rsidRPr="000012FA" w:rsidRDefault="000012FA" w:rsidP="000012FA">
            <w:pPr>
              <w:jc w:val="center"/>
              <w:rPr>
                <w:rFonts w:asciiTheme="majorHAnsi" w:eastAsia="Calibri" w:hAnsiTheme="majorHAnsi" w:cstheme="majorHAnsi"/>
                <w:b/>
                <w:sz w:val="28"/>
                <w:szCs w:val="28"/>
              </w:rPr>
            </w:pPr>
            <w:r w:rsidRPr="000012FA">
              <w:rPr>
                <w:rFonts w:asciiTheme="majorHAnsi" w:eastAsia="Calibri" w:hAnsiTheme="majorHAnsi" w:cstheme="majorHAnsi"/>
                <w:b/>
                <w:sz w:val="28"/>
                <w:szCs w:val="28"/>
              </w:rPr>
              <w:t>Độc lập - Tự do - Hạnh phúc</w:t>
            </w:r>
          </w:p>
          <w:p w:rsidR="000012FA" w:rsidRPr="000012FA" w:rsidRDefault="000012FA" w:rsidP="000012FA">
            <w:pPr>
              <w:jc w:val="center"/>
              <w:rPr>
                <w:rFonts w:asciiTheme="majorHAnsi" w:eastAsia="Calibri" w:hAnsiTheme="majorHAnsi" w:cstheme="majorHAnsi"/>
                <w:b/>
                <w:sz w:val="28"/>
                <w:szCs w:val="28"/>
              </w:rPr>
            </w:pPr>
            <w:r w:rsidRPr="00985FF3">
              <w:rPr>
                <w:rFonts w:asciiTheme="majorHAnsi" w:eastAsia="Calibri" w:hAnsiTheme="majorHAnsi" w:cstheme="majorHAnsi"/>
                <w:b/>
                <w:noProof/>
                <w:szCs w:val="28"/>
                <w:lang w:eastAsia="vi-VN"/>
              </w:rPr>
              <mc:AlternateContent>
                <mc:Choice Requires="wps">
                  <w:drawing>
                    <wp:anchor distT="4294967295" distB="4294967295" distL="114300" distR="114300" simplePos="0" relativeHeight="251662336" behindDoc="0" locked="0" layoutInCell="1" allowOverlap="1" wp14:anchorId="6F941B5E" wp14:editId="1FEAC9EE">
                      <wp:simplePos x="0" y="0"/>
                      <wp:positionH relativeFrom="column">
                        <wp:posOffset>636905</wp:posOffset>
                      </wp:positionH>
                      <wp:positionV relativeFrom="paragraph">
                        <wp:posOffset>23494</wp:posOffset>
                      </wp:positionV>
                      <wp:extent cx="2230120" cy="0"/>
                      <wp:effectExtent l="0" t="0" r="1778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2301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 o:spid="_x0000_s1026" style="position:absolute;flip:y;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50.15pt,1.85pt" to="225.7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" strokecolor="black [3040]">
                      <o:lock v:ext="edit" shapetype="f"/>
                    </v:line>
                  </w:pict>
                </mc:Fallback>
              </mc:AlternateContent>
            </w:r>
          </w:p>
        </w:tc>
      </w:tr>
    </w:tbl>
    <w:p w:rsidR="00985FF3" w:rsidRDefault="00985FF3" w:rsidP="000012FA">
      <w:pPr>
        <w:spacing w:after="0" w:line="240" w:lineRule="auto"/>
        <w:jc w:val="center"/>
        <w:rPr>
          <w:rFonts w:asciiTheme="majorHAnsi" w:eastAsia="Calibri" w:hAnsiTheme="majorHAnsi" w:cstheme="majorHAnsi"/>
          <w:b/>
          <w:szCs w:val="28"/>
          <w:lang w:val="en-US"/>
        </w:rPr>
      </w:pPr>
    </w:p>
    <w:p w:rsidR="000012FA" w:rsidRPr="000012FA" w:rsidRDefault="000012FA" w:rsidP="000012FA">
      <w:pPr>
        <w:spacing w:after="0" w:line="240" w:lineRule="auto"/>
        <w:jc w:val="center"/>
        <w:rPr>
          <w:rFonts w:asciiTheme="majorHAnsi" w:eastAsia="Calibri" w:hAnsiTheme="majorHAnsi" w:cstheme="majorHAnsi"/>
          <w:b/>
          <w:szCs w:val="28"/>
          <w:lang w:val="en-US"/>
        </w:rPr>
      </w:pPr>
      <w:r w:rsidRPr="000012FA">
        <w:rPr>
          <w:rFonts w:asciiTheme="majorHAnsi" w:eastAsia="Calibri" w:hAnsiTheme="majorHAnsi" w:cstheme="majorHAnsi"/>
          <w:b/>
          <w:szCs w:val="28"/>
          <w:lang w:val="en-US"/>
        </w:rPr>
        <w:t>QUY ĐỊNH</w:t>
      </w:r>
    </w:p>
    <w:p w:rsidR="000012FA" w:rsidRPr="000012FA" w:rsidRDefault="000012FA" w:rsidP="00016EA7">
      <w:pPr>
        <w:autoSpaceDE w:val="0"/>
        <w:autoSpaceDN w:val="0"/>
        <w:adjustRightInd w:val="0"/>
        <w:spacing w:after="0" w:line="240" w:lineRule="auto"/>
        <w:jc w:val="center"/>
        <w:rPr>
          <w:rFonts w:asciiTheme="majorHAnsi" w:eastAsia="Calibri" w:hAnsiTheme="majorHAnsi" w:cstheme="majorHAnsi"/>
          <w:b/>
          <w:color w:val="000000"/>
          <w:szCs w:val="28"/>
          <w:lang w:val="en-US"/>
        </w:rPr>
      </w:pPr>
      <w:r w:rsidRPr="000012FA">
        <w:rPr>
          <w:rFonts w:asciiTheme="majorHAnsi" w:eastAsia="Calibri" w:hAnsiTheme="majorHAnsi" w:cstheme="majorHAnsi"/>
          <w:b/>
          <w:color w:val="000000"/>
          <w:spacing w:val="6"/>
          <w:szCs w:val="28"/>
          <w:lang w:val="en-US"/>
        </w:rPr>
        <w:t>Nội dung, định mức</w:t>
      </w:r>
      <w:r w:rsidRPr="000012FA">
        <w:rPr>
          <w:rFonts w:asciiTheme="majorHAnsi" w:eastAsia="Calibri" w:hAnsiTheme="majorHAnsi" w:cstheme="majorHAnsi"/>
          <w:b/>
          <w:color w:val="000000"/>
          <w:szCs w:val="28"/>
          <w:lang w:val="en-US"/>
        </w:rPr>
        <w:t xml:space="preserve"> xây dựng dự toán và định mức chi quản lý</w:t>
      </w:r>
      <w:r w:rsidR="00016EA7">
        <w:rPr>
          <w:rFonts w:asciiTheme="majorHAnsi" w:eastAsia="Calibri" w:hAnsiTheme="majorHAnsi" w:cstheme="majorHAnsi"/>
          <w:b/>
          <w:color w:val="000000"/>
          <w:szCs w:val="28"/>
          <w:lang w:val="en-US"/>
        </w:rPr>
        <w:t xml:space="preserve">                                  </w:t>
      </w:r>
      <w:r w:rsidRPr="000012FA">
        <w:rPr>
          <w:rFonts w:asciiTheme="majorHAnsi" w:eastAsia="Calibri" w:hAnsiTheme="majorHAnsi" w:cstheme="majorHAnsi"/>
          <w:b/>
          <w:color w:val="000000"/>
          <w:szCs w:val="28"/>
          <w:lang w:val="en-US"/>
        </w:rPr>
        <w:t xml:space="preserve"> đối với nhiệm vụ khoa học và công nghệ có sử dụng ngân sách </w:t>
      </w:r>
      <w:r w:rsidR="00016EA7">
        <w:rPr>
          <w:rFonts w:asciiTheme="majorHAnsi" w:eastAsia="Calibri" w:hAnsiTheme="majorHAnsi" w:cstheme="majorHAnsi"/>
          <w:b/>
          <w:color w:val="000000"/>
          <w:szCs w:val="28"/>
          <w:lang w:val="en-US"/>
        </w:rPr>
        <w:t xml:space="preserve">                                 </w:t>
      </w:r>
      <w:r w:rsidRPr="000012FA">
        <w:rPr>
          <w:rFonts w:asciiTheme="majorHAnsi" w:eastAsia="Calibri" w:hAnsiTheme="majorHAnsi" w:cstheme="majorHAnsi"/>
          <w:b/>
          <w:color w:val="000000"/>
          <w:szCs w:val="28"/>
          <w:lang w:val="en-US"/>
        </w:rPr>
        <w:t>nhà nước trên địa bàn tỉnh Sơn La</w:t>
      </w:r>
    </w:p>
    <w:p w:rsidR="000012FA" w:rsidRPr="000012FA" w:rsidRDefault="000012FA" w:rsidP="000012FA">
      <w:pPr>
        <w:spacing w:after="0" w:line="240" w:lineRule="auto"/>
        <w:jc w:val="center"/>
        <w:rPr>
          <w:rFonts w:asciiTheme="majorHAnsi" w:eastAsia="Calibri" w:hAnsiTheme="majorHAnsi" w:cstheme="majorHAnsi"/>
          <w:i/>
          <w:color w:val="000000"/>
          <w:sz w:val="26"/>
          <w:szCs w:val="28"/>
          <w:lang w:val="en-US"/>
        </w:rPr>
      </w:pPr>
      <w:r w:rsidRPr="000012FA">
        <w:rPr>
          <w:rFonts w:asciiTheme="majorHAnsi" w:eastAsia="Calibri" w:hAnsiTheme="majorHAnsi" w:cstheme="majorHAnsi"/>
          <w:i/>
          <w:color w:val="000000"/>
          <w:sz w:val="26"/>
          <w:szCs w:val="28"/>
          <w:lang w:val="en-US"/>
        </w:rPr>
        <w:t>(</w:t>
      </w:r>
      <w:r w:rsidRPr="000012FA">
        <w:rPr>
          <w:rFonts w:asciiTheme="majorHAnsi" w:eastAsia="Calibri" w:hAnsiTheme="majorHAnsi" w:cstheme="majorHAnsi"/>
          <w:i/>
          <w:color w:val="000000"/>
          <w:spacing w:val="-6"/>
          <w:sz w:val="26"/>
          <w:szCs w:val="28"/>
          <w:lang w:val="en-US"/>
        </w:rPr>
        <w:t xml:space="preserve">Kèm theo Nghị quyết số  09/2021/NQ-HĐND </w:t>
      </w:r>
      <w:r w:rsidR="00B809A5">
        <w:rPr>
          <w:rFonts w:asciiTheme="majorHAnsi" w:eastAsia="Calibri" w:hAnsiTheme="majorHAnsi" w:cstheme="majorHAnsi"/>
          <w:i/>
          <w:color w:val="000000"/>
          <w:spacing w:val="-6"/>
          <w:sz w:val="26"/>
          <w:szCs w:val="28"/>
          <w:lang w:val="en-US"/>
        </w:rPr>
        <w:t xml:space="preserve">                                                                         </w:t>
      </w:r>
      <w:r w:rsidRPr="000012FA">
        <w:rPr>
          <w:rFonts w:asciiTheme="majorHAnsi" w:eastAsia="Calibri" w:hAnsiTheme="majorHAnsi" w:cstheme="majorHAnsi"/>
          <w:i/>
          <w:color w:val="000000"/>
          <w:spacing w:val="-6"/>
          <w:sz w:val="26"/>
          <w:szCs w:val="28"/>
          <w:lang w:val="en-US"/>
        </w:rPr>
        <w:t>ngày 01/11/2021</w:t>
      </w:r>
      <w:r w:rsidR="00B809A5">
        <w:rPr>
          <w:rFonts w:asciiTheme="majorHAnsi" w:eastAsia="Calibri" w:hAnsiTheme="majorHAnsi" w:cstheme="majorHAnsi"/>
          <w:i/>
          <w:color w:val="000000"/>
          <w:spacing w:val="-6"/>
          <w:sz w:val="26"/>
          <w:szCs w:val="28"/>
          <w:lang w:val="en-US"/>
        </w:rPr>
        <w:t xml:space="preserve"> </w:t>
      </w:r>
      <w:r w:rsidRPr="000012FA">
        <w:rPr>
          <w:rFonts w:asciiTheme="majorHAnsi" w:eastAsia="Calibri" w:hAnsiTheme="majorHAnsi" w:cstheme="majorHAnsi"/>
          <w:i/>
          <w:color w:val="000000"/>
          <w:sz w:val="26"/>
          <w:szCs w:val="28"/>
          <w:lang w:val="en-US"/>
        </w:rPr>
        <w:t xml:space="preserve">của </w:t>
      </w:r>
      <w:r w:rsidR="00B809A5" w:rsidRPr="00B809A5">
        <w:rPr>
          <w:rFonts w:asciiTheme="majorHAnsi" w:eastAsia="Calibri" w:hAnsiTheme="majorHAnsi" w:cstheme="majorHAnsi"/>
          <w:i/>
          <w:color w:val="000000"/>
          <w:sz w:val="26"/>
          <w:szCs w:val="28"/>
          <w:lang w:val="en-US"/>
        </w:rPr>
        <w:t>HĐND</w:t>
      </w:r>
      <w:r w:rsidRPr="000012FA">
        <w:rPr>
          <w:rFonts w:asciiTheme="majorHAnsi" w:eastAsia="Calibri" w:hAnsiTheme="majorHAnsi" w:cstheme="majorHAnsi"/>
          <w:i/>
          <w:color w:val="000000"/>
          <w:sz w:val="26"/>
          <w:szCs w:val="28"/>
          <w:lang w:val="en-US"/>
        </w:rPr>
        <w:t xml:space="preserve"> tỉnh Sơn La)</w:t>
      </w:r>
    </w:p>
    <w:p w:rsidR="000012FA" w:rsidRPr="000012FA" w:rsidRDefault="000012FA" w:rsidP="000012FA">
      <w:pPr>
        <w:spacing w:line="240" w:lineRule="auto"/>
        <w:jc w:val="center"/>
        <w:rPr>
          <w:rFonts w:asciiTheme="majorHAnsi" w:eastAsia="Calibri" w:hAnsiTheme="majorHAnsi" w:cstheme="majorHAnsi"/>
          <w:i/>
          <w:color w:val="000000"/>
          <w:sz w:val="26"/>
          <w:szCs w:val="28"/>
          <w:lang w:val="en-US"/>
        </w:rPr>
      </w:pPr>
      <w:r w:rsidRPr="00B809A5">
        <w:rPr>
          <w:rFonts w:asciiTheme="majorHAnsi" w:eastAsia="Calibri" w:hAnsiTheme="majorHAnsi" w:cstheme="majorHAnsi"/>
          <w:i/>
          <w:noProof/>
          <w:color w:val="000000"/>
          <w:sz w:val="26"/>
          <w:szCs w:val="28"/>
          <w:lang w:eastAsia="vi-VN"/>
        </w:rPr>
        <mc:AlternateContent>
          <mc:Choice Requires="wps">
            <w:drawing>
              <wp:anchor distT="4294967295" distB="4294967295" distL="114300" distR="114300" simplePos="0" relativeHeight="251664384" behindDoc="0" locked="0" layoutInCell="1" allowOverlap="1" wp14:anchorId="1D21FB31" wp14:editId="3BAE4ECF">
                <wp:simplePos x="0" y="0"/>
                <wp:positionH relativeFrom="column">
                  <wp:posOffset>2529840</wp:posOffset>
                </wp:positionH>
                <wp:positionV relativeFrom="paragraph">
                  <wp:posOffset>37464</wp:posOffset>
                </wp:positionV>
                <wp:extent cx="91440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14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9.2pt,2.95pt" to="271.2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" strokecolor="black [3040]">
                <o:lock v:ext="edit" shapetype="f"/>
              </v:line>
            </w:pict>
          </mc:Fallback>
        </mc:AlternateContent>
      </w:r>
    </w:p>
    <w:p w:rsidR="000012FA" w:rsidRPr="000012FA" w:rsidRDefault="000012FA" w:rsidP="00B809A5">
      <w:pPr>
        <w:spacing w:before="40" w:after="0" w:line="240" w:lineRule="auto"/>
        <w:jc w:val="center"/>
        <w:rPr>
          <w:rFonts w:asciiTheme="majorHAnsi" w:eastAsia="Calibri" w:hAnsiTheme="majorHAnsi" w:cstheme="majorHAnsi"/>
          <w:b/>
          <w:color w:val="000000"/>
          <w:szCs w:val="28"/>
          <w:lang w:val="en-US"/>
        </w:rPr>
      </w:pPr>
      <w:r w:rsidRPr="000012FA">
        <w:rPr>
          <w:rFonts w:asciiTheme="majorHAnsi" w:eastAsia="Calibri" w:hAnsiTheme="majorHAnsi" w:cstheme="majorHAnsi"/>
          <w:b/>
          <w:color w:val="000000"/>
          <w:szCs w:val="28"/>
          <w:lang w:val="en-US"/>
        </w:rPr>
        <w:t>Chương I</w:t>
      </w:r>
    </w:p>
    <w:p w:rsidR="000012FA" w:rsidRPr="000012FA" w:rsidRDefault="000012FA" w:rsidP="00B809A5">
      <w:pPr>
        <w:spacing w:before="40" w:after="0" w:line="240" w:lineRule="auto"/>
        <w:jc w:val="center"/>
        <w:rPr>
          <w:rFonts w:asciiTheme="majorHAnsi" w:eastAsia="Calibri" w:hAnsiTheme="majorHAnsi" w:cstheme="majorHAnsi"/>
          <w:b/>
          <w:color w:val="000000"/>
          <w:szCs w:val="28"/>
          <w:lang w:val="en-US"/>
        </w:rPr>
      </w:pPr>
      <w:r w:rsidRPr="000012FA">
        <w:rPr>
          <w:rFonts w:asciiTheme="majorHAnsi" w:eastAsia="Calibri" w:hAnsiTheme="majorHAnsi" w:cstheme="majorHAnsi"/>
          <w:b/>
          <w:color w:val="000000"/>
          <w:szCs w:val="28"/>
          <w:lang w:val="en-US"/>
        </w:rPr>
        <w:t>QUY ĐỊNH CHUNG</w:t>
      </w:r>
    </w:p>
    <w:p w:rsidR="000012FA" w:rsidRPr="000012FA" w:rsidRDefault="000012FA" w:rsidP="000012FA">
      <w:pPr>
        <w:spacing w:before="120" w:after="0" w:line="264" w:lineRule="auto"/>
        <w:ind w:firstLine="720"/>
        <w:rPr>
          <w:rFonts w:asciiTheme="majorHAnsi" w:eastAsia="Calibri" w:hAnsiTheme="majorHAnsi" w:cstheme="majorHAnsi"/>
          <w:color w:val="000000"/>
          <w:szCs w:val="28"/>
          <w:lang w:val="en-US"/>
        </w:rPr>
      </w:pPr>
      <w:r w:rsidRPr="000012FA">
        <w:rPr>
          <w:rFonts w:asciiTheme="majorHAnsi" w:eastAsia="Calibri" w:hAnsiTheme="majorHAnsi" w:cstheme="majorHAnsi"/>
          <w:b/>
          <w:color w:val="000000"/>
          <w:szCs w:val="28"/>
          <w:lang w:val="en-US"/>
        </w:rPr>
        <w:t xml:space="preserve">Điều 1. </w:t>
      </w:r>
      <w:r w:rsidRPr="000012FA">
        <w:rPr>
          <w:rFonts w:asciiTheme="majorHAnsi" w:eastAsia="Calibri" w:hAnsiTheme="majorHAnsi" w:cstheme="majorHAnsi"/>
          <w:color w:val="000000"/>
          <w:szCs w:val="28"/>
          <w:lang w:val="en-US"/>
        </w:rPr>
        <w:t>Phạm vi điều chỉnh</w:t>
      </w:r>
    </w:p>
    <w:p w:rsidR="000012FA" w:rsidRPr="000012FA" w:rsidRDefault="000012FA" w:rsidP="00B809A5">
      <w:pPr>
        <w:spacing w:before="120" w:after="0" w:line="240" w:lineRule="auto"/>
        <w:ind w:firstLine="720"/>
        <w:jc w:val="both"/>
        <w:rPr>
          <w:rFonts w:asciiTheme="majorHAnsi" w:eastAsia="Calibri" w:hAnsiTheme="majorHAnsi" w:cstheme="majorHAnsi"/>
          <w:color w:val="000000"/>
          <w:szCs w:val="28"/>
          <w:lang w:val="en-US"/>
        </w:rPr>
      </w:pPr>
      <w:r w:rsidRPr="000012FA">
        <w:rPr>
          <w:rFonts w:asciiTheme="majorHAnsi" w:eastAsia="Calibri" w:hAnsiTheme="majorHAnsi" w:cstheme="majorHAnsi"/>
          <w:color w:val="000000"/>
          <w:szCs w:val="28"/>
          <w:lang w:val="en-US"/>
        </w:rPr>
        <w:t>Nghị quyết này quy định nội dung, định mức xây dựng dự toán và định mức chi quản lý đối với nhiệm vụ khoa học và công nghệ (KH&amp;CN) có sử dụng ngân sách nhà nước trên địa bàn tỉnh Sơn La. Trong đó gồm: Nhiệm vụ KH&amp;CN cấp tỉnh, nhiệm vụ KH&amp;CN cấp cơ sở có sử dụng ngân sách nhà nước</w:t>
      </w:r>
      <w:r w:rsidRPr="000012FA">
        <w:rPr>
          <w:rFonts w:asciiTheme="majorHAnsi" w:eastAsia="Calibri" w:hAnsiTheme="majorHAnsi" w:cstheme="majorHAnsi"/>
          <w:color w:val="000000"/>
          <w:szCs w:val="28"/>
          <w:shd w:val="clear" w:color="auto" w:fill="FFFFFF"/>
          <w:lang w:val="en-US"/>
        </w:rPr>
        <w:t>.</w:t>
      </w:r>
    </w:p>
    <w:p w:rsidR="000012FA" w:rsidRPr="000012FA" w:rsidRDefault="000012FA" w:rsidP="00B809A5">
      <w:pPr>
        <w:spacing w:before="120" w:after="0" w:line="240" w:lineRule="auto"/>
        <w:ind w:firstLine="720"/>
        <w:jc w:val="both"/>
        <w:rPr>
          <w:rFonts w:asciiTheme="majorHAnsi" w:eastAsia="Calibri" w:hAnsiTheme="majorHAnsi" w:cstheme="majorHAnsi"/>
          <w:color w:val="000000"/>
          <w:szCs w:val="28"/>
          <w:lang w:val="en-US"/>
        </w:rPr>
      </w:pPr>
      <w:r w:rsidRPr="000012FA">
        <w:rPr>
          <w:rFonts w:asciiTheme="majorHAnsi" w:eastAsia="Calibri" w:hAnsiTheme="majorHAnsi" w:cstheme="majorHAnsi"/>
          <w:b/>
          <w:color w:val="000000"/>
          <w:szCs w:val="28"/>
          <w:lang w:val="en-US"/>
        </w:rPr>
        <w:t xml:space="preserve">Điều 2. </w:t>
      </w:r>
      <w:r w:rsidRPr="000012FA">
        <w:rPr>
          <w:rFonts w:asciiTheme="majorHAnsi" w:eastAsia="Calibri" w:hAnsiTheme="majorHAnsi" w:cstheme="majorHAnsi"/>
          <w:color w:val="000000"/>
          <w:szCs w:val="28"/>
          <w:lang w:val="en-US"/>
        </w:rPr>
        <w:t>Đối tượng áp dụng</w:t>
      </w:r>
    </w:p>
    <w:p w:rsidR="000012FA" w:rsidRPr="000012FA" w:rsidRDefault="000012FA" w:rsidP="00B809A5">
      <w:pPr>
        <w:spacing w:before="120" w:after="0" w:line="240" w:lineRule="auto"/>
        <w:ind w:firstLine="720"/>
        <w:jc w:val="both"/>
        <w:rPr>
          <w:rFonts w:asciiTheme="majorHAnsi" w:eastAsia="Calibri" w:hAnsiTheme="majorHAnsi" w:cstheme="majorHAnsi"/>
          <w:szCs w:val="28"/>
          <w:lang w:val="en-US"/>
        </w:rPr>
      </w:pPr>
      <w:r w:rsidRPr="000012FA">
        <w:rPr>
          <w:rFonts w:asciiTheme="majorHAnsi" w:eastAsia="Calibri" w:hAnsiTheme="majorHAnsi" w:cstheme="majorHAnsi"/>
          <w:szCs w:val="28"/>
          <w:lang w:val="en-US"/>
        </w:rPr>
        <w:t>Các cơ quan quản lý nhiệm vụ KH&amp;CN và cơ quan có thẩm quyền phê duyệt nhiệm vụ KH&amp;CN có sử dụng ngân sách nhà nước; các tổ chức, cá nhân thực hiện nhiệm vụ KH&amp;CN có sử dụng ngân sách nhà nước và các tổ chức, cá nhân khác có liên quan.</w:t>
      </w:r>
    </w:p>
    <w:p w:rsidR="000012FA" w:rsidRPr="000012FA" w:rsidRDefault="000012FA" w:rsidP="00B809A5">
      <w:pPr>
        <w:spacing w:before="40" w:after="0" w:line="240" w:lineRule="auto"/>
        <w:jc w:val="center"/>
        <w:rPr>
          <w:rFonts w:asciiTheme="majorHAnsi" w:eastAsia="Calibri" w:hAnsiTheme="majorHAnsi" w:cstheme="majorHAnsi"/>
          <w:b/>
          <w:color w:val="000000"/>
          <w:szCs w:val="28"/>
          <w:lang w:val="en-US"/>
        </w:rPr>
      </w:pPr>
      <w:r w:rsidRPr="000012FA">
        <w:rPr>
          <w:rFonts w:asciiTheme="majorHAnsi" w:eastAsia="Calibri" w:hAnsiTheme="majorHAnsi" w:cstheme="majorHAnsi"/>
          <w:b/>
          <w:color w:val="000000"/>
          <w:szCs w:val="28"/>
          <w:lang w:val="en-US"/>
        </w:rPr>
        <w:t>Chương II</w:t>
      </w:r>
    </w:p>
    <w:p w:rsidR="000012FA" w:rsidRPr="000012FA" w:rsidRDefault="000012FA" w:rsidP="00B809A5">
      <w:pPr>
        <w:spacing w:before="40" w:after="0" w:line="240" w:lineRule="auto"/>
        <w:jc w:val="center"/>
        <w:rPr>
          <w:rFonts w:asciiTheme="majorHAnsi" w:eastAsia="Calibri" w:hAnsiTheme="majorHAnsi" w:cstheme="majorHAnsi"/>
          <w:b/>
          <w:color w:val="000000"/>
          <w:szCs w:val="28"/>
          <w:lang w:val="en-US"/>
        </w:rPr>
      </w:pPr>
      <w:r w:rsidRPr="000012FA">
        <w:rPr>
          <w:rFonts w:asciiTheme="majorHAnsi" w:eastAsia="Calibri" w:hAnsiTheme="majorHAnsi" w:cstheme="majorHAnsi"/>
          <w:b/>
          <w:color w:val="000000"/>
          <w:szCs w:val="28"/>
          <w:lang w:val="en-US"/>
        </w:rPr>
        <w:t>QUY ĐỊNH CỤ THỂ</w:t>
      </w:r>
    </w:p>
    <w:p w:rsidR="000012FA" w:rsidRPr="000012FA" w:rsidRDefault="000012FA" w:rsidP="000012FA">
      <w:pPr>
        <w:spacing w:before="120" w:after="0" w:line="264" w:lineRule="auto"/>
        <w:ind w:firstLine="720"/>
        <w:jc w:val="both"/>
        <w:rPr>
          <w:rFonts w:asciiTheme="majorHAnsi" w:eastAsia="Calibri" w:hAnsiTheme="majorHAnsi" w:cstheme="majorHAnsi"/>
          <w:szCs w:val="28"/>
          <w:lang w:val="en-US"/>
        </w:rPr>
      </w:pPr>
      <w:r w:rsidRPr="000012FA">
        <w:rPr>
          <w:rFonts w:asciiTheme="majorHAnsi" w:eastAsia="Calibri" w:hAnsiTheme="majorHAnsi" w:cstheme="majorHAnsi"/>
          <w:b/>
          <w:szCs w:val="28"/>
          <w:lang w:val="en-US"/>
        </w:rPr>
        <w:t xml:space="preserve">Điều 3. </w:t>
      </w:r>
      <w:r w:rsidRPr="000012FA">
        <w:rPr>
          <w:rFonts w:asciiTheme="majorHAnsi" w:eastAsia="Calibri" w:hAnsiTheme="majorHAnsi" w:cstheme="majorHAnsi"/>
          <w:szCs w:val="28"/>
          <w:lang w:val="en-US"/>
        </w:rPr>
        <w:t>Nội dung và định mức xây dựng dự toán nhiệm vụ KH&amp;CN</w:t>
      </w:r>
    </w:p>
    <w:p w:rsidR="000012FA" w:rsidRPr="000012FA" w:rsidRDefault="000012FA" w:rsidP="00B809A5">
      <w:pPr>
        <w:spacing w:before="120" w:after="0" w:line="240" w:lineRule="auto"/>
        <w:ind w:firstLine="720"/>
        <w:jc w:val="both"/>
        <w:rPr>
          <w:rFonts w:asciiTheme="majorHAnsi" w:eastAsia="Calibri" w:hAnsiTheme="majorHAnsi" w:cstheme="majorHAnsi"/>
          <w:szCs w:val="28"/>
          <w:lang w:val="en-US"/>
        </w:rPr>
      </w:pPr>
      <w:r w:rsidRPr="000012FA">
        <w:rPr>
          <w:rFonts w:asciiTheme="majorHAnsi" w:eastAsia="Calibri" w:hAnsiTheme="majorHAnsi" w:cstheme="majorHAnsi"/>
          <w:szCs w:val="28"/>
          <w:lang w:val="en-US"/>
        </w:rPr>
        <w:t>1. Dự toán tiền công lao động trực tiếp</w:t>
      </w:r>
    </w:p>
    <w:p w:rsidR="000012FA" w:rsidRPr="000012FA" w:rsidRDefault="000012FA" w:rsidP="00B809A5">
      <w:pPr>
        <w:spacing w:before="120" w:after="0" w:line="240" w:lineRule="auto"/>
        <w:ind w:firstLine="720"/>
        <w:jc w:val="both"/>
        <w:rPr>
          <w:rFonts w:asciiTheme="majorHAnsi" w:eastAsia="Calibri" w:hAnsiTheme="majorHAnsi" w:cstheme="majorHAnsi"/>
          <w:szCs w:val="28"/>
          <w:lang w:val="en-US"/>
        </w:rPr>
      </w:pPr>
      <w:r w:rsidRPr="000012FA">
        <w:rPr>
          <w:rFonts w:asciiTheme="majorHAnsi" w:eastAsia="Calibri" w:hAnsiTheme="majorHAnsi" w:cstheme="majorHAnsi"/>
          <w:szCs w:val="28"/>
          <w:lang w:val="en-US"/>
        </w:rPr>
        <w:t xml:space="preserve">a) Cấu trúc thuyết minh phần tính tiền công lao động triển khai nhiệm vụ KH&amp;CN được thực hiện theo quy định tại </w:t>
      </w:r>
      <w:r w:rsidR="00B809A5">
        <w:rPr>
          <w:rFonts w:asciiTheme="majorHAnsi" w:eastAsia="Calibri" w:hAnsiTheme="majorHAnsi" w:cstheme="majorHAnsi"/>
          <w:szCs w:val="28"/>
          <w:lang w:val="en-US"/>
        </w:rPr>
        <w:t>Đ</w:t>
      </w:r>
      <w:r w:rsidRPr="000012FA">
        <w:rPr>
          <w:rFonts w:asciiTheme="majorHAnsi" w:eastAsia="Calibri" w:hAnsiTheme="majorHAnsi" w:cstheme="majorHAnsi"/>
          <w:szCs w:val="28"/>
          <w:lang w:val="en-US"/>
        </w:rPr>
        <w:t xml:space="preserve">iểm a, </w:t>
      </w:r>
      <w:r w:rsidR="00B809A5">
        <w:rPr>
          <w:rFonts w:asciiTheme="majorHAnsi" w:eastAsia="Calibri" w:hAnsiTheme="majorHAnsi" w:cstheme="majorHAnsi"/>
          <w:szCs w:val="28"/>
          <w:lang w:val="en-US"/>
        </w:rPr>
        <w:t>K</w:t>
      </w:r>
      <w:r w:rsidRPr="000012FA">
        <w:rPr>
          <w:rFonts w:asciiTheme="majorHAnsi" w:eastAsia="Calibri" w:hAnsiTheme="majorHAnsi" w:cstheme="majorHAnsi"/>
          <w:szCs w:val="28"/>
          <w:lang w:val="en-US"/>
        </w:rPr>
        <w:t xml:space="preserve">hoản 1 Điều 7 Thông tư liên tịch số 55/2015/TTLT-BTC-BKHCN ngày </w:t>
      </w:r>
      <w:r w:rsidR="00B809A5">
        <w:rPr>
          <w:rFonts w:asciiTheme="majorHAnsi" w:eastAsia="Calibri" w:hAnsiTheme="majorHAnsi" w:cstheme="majorHAnsi"/>
          <w:szCs w:val="28"/>
          <w:lang w:val="en-US"/>
        </w:rPr>
        <w:t xml:space="preserve">22 tháng 4 năm </w:t>
      </w:r>
      <w:r w:rsidRPr="000012FA">
        <w:rPr>
          <w:rFonts w:asciiTheme="majorHAnsi" w:eastAsia="Calibri" w:hAnsiTheme="majorHAnsi" w:cstheme="majorHAnsi"/>
          <w:szCs w:val="28"/>
          <w:lang w:val="en-US"/>
        </w:rPr>
        <w:t xml:space="preserve">2015 của </w:t>
      </w:r>
      <w:r w:rsidR="00B809A5">
        <w:rPr>
          <w:rFonts w:asciiTheme="majorHAnsi" w:eastAsia="Calibri" w:hAnsiTheme="majorHAnsi" w:cstheme="majorHAnsi"/>
          <w:szCs w:val="28"/>
          <w:lang w:val="en-US"/>
        </w:rPr>
        <w:t>l</w:t>
      </w:r>
      <w:r w:rsidRPr="000012FA">
        <w:rPr>
          <w:rFonts w:asciiTheme="majorHAnsi" w:eastAsia="Calibri" w:hAnsiTheme="majorHAnsi" w:cstheme="majorHAnsi"/>
          <w:szCs w:val="28"/>
          <w:lang w:val="en-US"/>
        </w:rPr>
        <w:t xml:space="preserve">iên </w:t>
      </w:r>
      <w:r w:rsidR="00B809A5">
        <w:rPr>
          <w:rFonts w:asciiTheme="majorHAnsi" w:eastAsia="Calibri" w:hAnsiTheme="majorHAnsi" w:cstheme="majorHAnsi"/>
          <w:szCs w:val="28"/>
          <w:lang w:val="en-US"/>
        </w:rPr>
        <w:t>b</w:t>
      </w:r>
      <w:r w:rsidRPr="000012FA">
        <w:rPr>
          <w:rFonts w:asciiTheme="majorHAnsi" w:eastAsia="Calibri" w:hAnsiTheme="majorHAnsi" w:cstheme="majorHAnsi"/>
          <w:szCs w:val="28"/>
          <w:lang w:val="en-US"/>
        </w:rPr>
        <w:t>ộ: Tài chính - Khoa học và Công nghệ hướng dẫn định mức xây dựng, phân bổ dự toán và quyết toán kinh phí đối với nhiệm vụ khoa học và công nghệ có sử dụng ngân sách nhà nước.</w:t>
      </w:r>
    </w:p>
    <w:p w:rsidR="000012FA" w:rsidRPr="000012FA" w:rsidRDefault="000012FA" w:rsidP="00B809A5">
      <w:pPr>
        <w:spacing w:before="120" w:after="0" w:line="240" w:lineRule="auto"/>
        <w:ind w:firstLine="720"/>
        <w:jc w:val="both"/>
        <w:rPr>
          <w:rFonts w:asciiTheme="majorHAnsi" w:eastAsia="Calibri" w:hAnsiTheme="majorHAnsi" w:cstheme="majorHAnsi"/>
          <w:szCs w:val="28"/>
          <w:lang w:val="en-US"/>
        </w:rPr>
      </w:pPr>
      <w:r w:rsidRPr="000012FA">
        <w:rPr>
          <w:rFonts w:asciiTheme="majorHAnsi" w:eastAsia="Calibri" w:hAnsiTheme="majorHAnsi" w:cstheme="majorHAnsi"/>
          <w:szCs w:val="28"/>
          <w:lang w:val="en-US"/>
        </w:rPr>
        <w:t>b) Tiền công trực tiếp cho các chức danh thực hiện nhiệm vụ KH&amp;CN được tính theo công thức quy định tại điểm b, khoản 1 Điều 7 Thông tư liên tịch số 55/2015/TTLT-BTC-BKHCN. Trong đó, hệ số tiền công ngày tính theo lương cơ sở của từng chức danh được tính như sau:</w:t>
      </w:r>
    </w:p>
    <w:p w:rsidR="000012FA" w:rsidRPr="000012FA" w:rsidRDefault="000012FA" w:rsidP="000012FA">
      <w:pPr>
        <w:spacing w:before="120" w:after="0" w:line="264" w:lineRule="auto"/>
        <w:jc w:val="center"/>
        <w:rPr>
          <w:rFonts w:asciiTheme="majorHAnsi" w:eastAsia="SimSun" w:hAnsiTheme="majorHAnsi" w:cstheme="majorHAnsi"/>
          <w:b/>
          <w:szCs w:val="28"/>
          <w:lang w:val="en-US"/>
        </w:rPr>
      </w:pPr>
    </w:p>
    <w:tbl>
      <w:tblPr>
        <w:tblW w:w="93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410"/>
        <w:gridCol w:w="1348"/>
        <w:gridCol w:w="1604"/>
        <w:gridCol w:w="1674"/>
        <w:gridCol w:w="1701"/>
      </w:tblGrid>
      <w:tr w:rsidR="000012FA" w:rsidRPr="000012FA" w:rsidTr="006C61F2">
        <w:trPr>
          <w:trHeight w:val="424"/>
          <w:jc w:val="center"/>
        </w:trPr>
        <w:tc>
          <w:tcPr>
            <w:tcW w:w="568" w:type="dxa"/>
            <w:vMerge w:val="restart"/>
            <w:vAlign w:val="center"/>
          </w:tcPr>
          <w:p w:rsidR="000012FA" w:rsidRPr="000012FA" w:rsidRDefault="000012FA" w:rsidP="006C61F2">
            <w:pPr>
              <w:spacing w:before="60" w:after="60" w:line="240" w:lineRule="auto"/>
              <w:ind w:left="-108" w:right="-53"/>
              <w:jc w:val="center"/>
              <w:rPr>
                <w:rFonts w:asciiTheme="majorHAnsi" w:eastAsia="Calibri" w:hAnsiTheme="majorHAnsi" w:cstheme="majorHAnsi"/>
                <w:b/>
                <w:w w:val="80"/>
                <w:szCs w:val="28"/>
                <w:lang w:val="en-US"/>
              </w:rPr>
            </w:pPr>
            <w:r w:rsidRPr="000012FA">
              <w:rPr>
                <w:rFonts w:asciiTheme="majorHAnsi" w:eastAsia="Calibri" w:hAnsiTheme="majorHAnsi" w:cstheme="majorHAnsi"/>
                <w:b/>
                <w:w w:val="80"/>
                <w:szCs w:val="28"/>
                <w:lang w:val="en-US"/>
              </w:rPr>
              <w:lastRenderedPageBreak/>
              <w:t>STT</w:t>
            </w:r>
          </w:p>
        </w:tc>
        <w:tc>
          <w:tcPr>
            <w:tcW w:w="2410" w:type="dxa"/>
            <w:vMerge w:val="restart"/>
            <w:vAlign w:val="center"/>
          </w:tcPr>
          <w:p w:rsidR="000012FA" w:rsidRPr="000012FA" w:rsidRDefault="000012FA" w:rsidP="006C61F2">
            <w:pPr>
              <w:spacing w:before="60" w:after="60" w:line="240" w:lineRule="auto"/>
              <w:jc w:val="center"/>
              <w:rPr>
                <w:rFonts w:asciiTheme="majorHAnsi" w:eastAsia="Calibri" w:hAnsiTheme="majorHAnsi" w:cstheme="majorHAnsi"/>
                <w:b/>
                <w:w w:val="80"/>
                <w:szCs w:val="28"/>
                <w:lang w:val="en-US"/>
              </w:rPr>
            </w:pPr>
            <w:r w:rsidRPr="000012FA">
              <w:rPr>
                <w:rFonts w:asciiTheme="majorHAnsi" w:eastAsia="Calibri" w:hAnsiTheme="majorHAnsi" w:cstheme="majorHAnsi"/>
                <w:b/>
                <w:w w:val="80"/>
                <w:szCs w:val="28"/>
                <w:lang w:val="en-US"/>
              </w:rPr>
              <w:t>Chức danh</w:t>
            </w:r>
          </w:p>
        </w:tc>
        <w:tc>
          <w:tcPr>
            <w:tcW w:w="1348" w:type="dxa"/>
            <w:vMerge w:val="restart"/>
            <w:vAlign w:val="center"/>
          </w:tcPr>
          <w:p w:rsidR="000012FA" w:rsidRPr="000012FA" w:rsidRDefault="000012FA" w:rsidP="006C61F2">
            <w:pPr>
              <w:spacing w:before="60" w:after="60" w:line="240" w:lineRule="auto"/>
              <w:ind w:left="-108" w:right="-108"/>
              <w:jc w:val="center"/>
              <w:rPr>
                <w:rFonts w:asciiTheme="majorHAnsi" w:eastAsia="Calibri" w:hAnsiTheme="majorHAnsi" w:cstheme="majorHAnsi"/>
                <w:b/>
                <w:w w:val="80"/>
                <w:szCs w:val="28"/>
                <w:lang w:val="en-US"/>
              </w:rPr>
            </w:pPr>
            <w:r w:rsidRPr="000012FA">
              <w:rPr>
                <w:rFonts w:asciiTheme="majorHAnsi" w:eastAsia="Calibri" w:hAnsiTheme="majorHAnsi" w:cstheme="majorHAnsi"/>
                <w:b/>
                <w:w w:val="80"/>
                <w:szCs w:val="28"/>
                <w:lang w:val="en-US"/>
              </w:rPr>
              <w:t>Hệ số chức danh nghiên cứu (Hcd)</w:t>
            </w:r>
          </w:p>
        </w:tc>
        <w:tc>
          <w:tcPr>
            <w:tcW w:w="1604" w:type="dxa"/>
            <w:vMerge w:val="restart"/>
            <w:vAlign w:val="center"/>
          </w:tcPr>
          <w:p w:rsidR="000012FA" w:rsidRPr="000012FA" w:rsidRDefault="000012FA" w:rsidP="006C61F2">
            <w:pPr>
              <w:spacing w:before="60" w:after="60" w:line="240" w:lineRule="auto"/>
              <w:ind w:left="-108" w:right="-108"/>
              <w:jc w:val="center"/>
              <w:rPr>
                <w:rFonts w:asciiTheme="majorHAnsi" w:eastAsia="Calibri" w:hAnsiTheme="majorHAnsi" w:cstheme="majorHAnsi"/>
                <w:b/>
                <w:w w:val="80"/>
                <w:szCs w:val="28"/>
                <w:lang w:val="en-US"/>
              </w:rPr>
            </w:pPr>
            <w:r w:rsidRPr="000012FA">
              <w:rPr>
                <w:rFonts w:asciiTheme="majorHAnsi" w:eastAsia="Calibri" w:hAnsiTheme="majorHAnsi" w:cstheme="majorHAnsi"/>
                <w:b/>
                <w:w w:val="80"/>
                <w:szCs w:val="28"/>
                <w:lang w:val="en-US"/>
              </w:rPr>
              <w:t>Hệ số</w:t>
            </w:r>
            <w:r w:rsidR="005D7C2C">
              <w:rPr>
                <w:rFonts w:asciiTheme="majorHAnsi" w:eastAsia="Calibri" w:hAnsiTheme="majorHAnsi" w:cstheme="majorHAnsi"/>
                <w:b/>
                <w:w w:val="80"/>
                <w:szCs w:val="28"/>
                <w:lang w:val="en-US"/>
              </w:rPr>
              <w:t xml:space="preserve"> </w:t>
            </w:r>
            <w:r w:rsidRPr="000012FA">
              <w:rPr>
                <w:rFonts w:asciiTheme="majorHAnsi" w:eastAsia="Calibri" w:hAnsiTheme="majorHAnsi" w:cstheme="majorHAnsi"/>
                <w:b/>
                <w:w w:val="80"/>
                <w:szCs w:val="28"/>
                <w:lang w:val="en-US"/>
              </w:rPr>
              <w:t>lao động khoa học (Hkh)</w:t>
            </w:r>
          </w:p>
        </w:tc>
        <w:tc>
          <w:tcPr>
            <w:tcW w:w="3375" w:type="dxa"/>
            <w:gridSpan w:val="2"/>
            <w:vAlign w:val="center"/>
          </w:tcPr>
          <w:p w:rsidR="000012FA" w:rsidRPr="000012FA" w:rsidRDefault="000012FA" w:rsidP="006C61F2">
            <w:pPr>
              <w:spacing w:before="60" w:after="60" w:line="240" w:lineRule="auto"/>
              <w:ind w:left="-108" w:right="-108"/>
              <w:jc w:val="center"/>
              <w:rPr>
                <w:rFonts w:asciiTheme="majorHAnsi" w:eastAsia="Calibri" w:hAnsiTheme="majorHAnsi" w:cstheme="majorHAnsi"/>
                <w:b/>
                <w:w w:val="80"/>
                <w:szCs w:val="28"/>
                <w:lang w:val="en-US"/>
              </w:rPr>
            </w:pPr>
            <w:r w:rsidRPr="000012FA">
              <w:rPr>
                <w:rFonts w:asciiTheme="majorHAnsi" w:eastAsia="Calibri" w:hAnsiTheme="majorHAnsi" w:cstheme="majorHAnsi"/>
                <w:b/>
                <w:w w:val="80"/>
                <w:szCs w:val="28"/>
                <w:lang w:val="en-US"/>
              </w:rPr>
              <w:t xml:space="preserve">Hệ số tiền công theo ngày (Hstcn) </w:t>
            </w:r>
          </w:p>
        </w:tc>
      </w:tr>
      <w:tr w:rsidR="000012FA" w:rsidRPr="000012FA" w:rsidTr="001D2480">
        <w:trPr>
          <w:trHeight w:val="402"/>
          <w:jc w:val="center"/>
        </w:trPr>
        <w:tc>
          <w:tcPr>
            <w:tcW w:w="568" w:type="dxa"/>
            <w:vMerge/>
            <w:vAlign w:val="center"/>
          </w:tcPr>
          <w:p w:rsidR="000012FA" w:rsidRPr="000012FA" w:rsidRDefault="000012FA" w:rsidP="000012FA">
            <w:pPr>
              <w:spacing w:before="120" w:after="0" w:line="264" w:lineRule="auto"/>
              <w:ind w:left="-108" w:right="-53"/>
              <w:jc w:val="center"/>
              <w:rPr>
                <w:rFonts w:asciiTheme="majorHAnsi" w:eastAsia="Calibri" w:hAnsiTheme="majorHAnsi" w:cstheme="majorHAnsi"/>
                <w:b/>
                <w:w w:val="80"/>
                <w:szCs w:val="28"/>
                <w:lang w:val="en-US"/>
              </w:rPr>
            </w:pPr>
          </w:p>
        </w:tc>
        <w:tc>
          <w:tcPr>
            <w:tcW w:w="2410" w:type="dxa"/>
            <w:vMerge/>
            <w:vAlign w:val="center"/>
          </w:tcPr>
          <w:p w:rsidR="000012FA" w:rsidRPr="000012FA" w:rsidRDefault="000012FA" w:rsidP="000012FA">
            <w:pPr>
              <w:spacing w:before="120" w:after="0" w:line="264" w:lineRule="auto"/>
              <w:jc w:val="center"/>
              <w:rPr>
                <w:rFonts w:asciiTheme="majorHAnsi" w:eastAsia="Calibri" w:hAnsiTheme="majorHAnsi" w:cstheme="majorHAnsi"/>
                <w:b/>
                <w:w w:val="80"/>
                <w:szCs w:val="28"/>
                <w:lang w:val="en-US"/>
              </w:rPr>
            </w:pPr>
          </w:p>
        </w:tc>
        <w:tc>
          <w:tcPr>
            <w:tcW w:w="1348" w:type="dxa"/>
            <w:vMerge/>
            <w:vAlign w:val="center"/>
          </w:tcPr>
          <w:p w:rsidR="000012FA" w:rsidRPr="000012FA" w:rsidRDefault="000012FA" w:rsidP="000012FA">
            <w:pPr>
              <w:spacing w:before="120" w:after="0" w:line="264" w:lineRule="auto"/>
              <w:ind w:left="-108" w:right="-108"/>
              <w:jc w:val="center"/>
              <w:rPr>
                <w:rFonts w:asciiTheme="majorHAnsi" w:eastAsia="Calibri" w:hAnsiTheme="majorHAnsi" w:cstheme="majorHAnsi"/>
                <w:b/>
                <w:w w:val="80"/>
                <w:szCs w:val="28"/>
                <w:lang w:val="en-US"/>
              </w:rPr>
            </w:pPr>
          </w:p>
        </w:tc>
        <w:tc>
          <w:tcPr>
            <w:tcW w:w="1604" w:type="dxa"/>
            <w:vMerge/>
            <w:vAlign w:val="center"/>
          </w:tcPr>
          <w:p w:rsidR="000012FA" w:rsidRPr="000012FA" w:rsidRDefault="000012FA" w:rsidP="000012FA">
            <w:pPr>
              <w:spacing w:before="120" w:after="0" w:line="264" w:lineRule="auto"/>
              <w:ind w:left="-108" w:right="-108"/>
              <w:jc w:val="center"/>
              <w:rPr>
                <w:rFonts w:asciiTheme="majorHAnsi" w:eastAsia="Calibri" w:hAnsiTheme="majorHAnsi" w:cstheme="majorHAnsi"/>
                <w:b/>
                <w:w w:val="80"/>
                <w:szCs w:val="28"/>
                <w:lang w:val="en-US"/>
              </w:rPr>
            </w:pPr>
          </w:p>
        </w:tc>
        <w:tc>
          <w:tcPr>
            <w:tcW w:w="1674" w:type="dxa"/>
            <w:vAlign w:val="center"/>
          </w:tcPr>
          <w:p w:rsidR="000012FA" w:rsidRPr="000012FA" w:rsidRDefault="000012FA" w:rsidP="000012FA">
            <w:pPr>
              <w:spacing w:before="120" w:after="0" w:line="264" w:lineRule="auto"/>
              <w:ind w:left="-108" w:right="-108"/>
              <w:jc w:val="center"/>
              <w:rPr>
                <w:rFonts w:asciiTheme="majorHAnsi" w:eastAsia="Calibri" w:hAnsiTheme="majorHAnsi" w:cstheme="majorHAnsi"/>
                <w:b/>
                <w:w w:val="80"/>
                <w:szCs w:val="28"/>
                <w:lang w:val="en-US"/>
              </w:rPr>
            </w:pPr>
            <w:r w:rsidRPr="000012FA">
              <w:rPr>
                <w:rFonts w:asciiTheme="majorHAnsi" w:eastAsia="Calibri" w:hAnsiTheme="majorHAnsi" w:cstheme="majorHAnsi"/>
                <w:b/>
                <w:w w:val="80"/>
                <w:szCs w:val="28"/>
                <w:lang w:val="en-US"/>
              </w:rPr>
              <w:t>Cấp tỉnh</w:t>
            </w:r>
          </w:p>
        </w:tc>
        <w:tc>
          <w:tcPr>
            <w:tcW w:w="1701" w:type="dxa"/>
            <w:vAlign w:val="center"/>
          </w:tcPr>
          <w:p w:rsidR="000012FA" w:rsidRPr="000012FA" w:rsidRDefault="000012FA" w:rsidP="000012FA">
            <w:pPr>
              <w:spacing w:before="120" w:after="0" w:line="264" w:lineRule="auto"/>
              <w:ind w:right="-108"/>
              <w:jc w:val="center"/>
              <w:rPr>
                <w:rFonts w:asciiTheme="majorHAnsi" w:eastAsia="Calibri" w:hAnsiTheme="majorHAnsi" w:cstheme="majorHAnsi"/>
                <w:b/>
                <w:w w:val="80"/>
                <w:szCs w:val="28"/>
                <w:lang w:val="en-US"/>
              </w:rPr>
            </w:pPr>
            <w:r w:rsidRPr="000012FA">
              <w:rPr>
                <w:rFonts w:asciiTheme="majorHAnsi" w:eastAsia="Calibri" w:hAnsiTheme="majorHAnsi" w:cstheme="majorHAnsi"/>
                <w:b/>
                <w:w w:val="80"/>
                <w:szCs w:val="28"/>
                <w:lang w:val="en-US"/>
              </w:rPr>
              <w:t>Cấp cơ sở</w:t>
            </w:r>
          </w:p>
        </w:tc>
      </w:tr>
      <w:tr w:rsidR="000012FA" w:rsidRPr="000012FA" w:rsidTr="006C61F2">
        <w:trPr>
          <w:trHeight w:val="599"/>
          <w:jc w:val="center"/>
        </w:trPr>
        <w:tc>
          <w:tcPr>
            <w:tcW w:w="568" w:type="dxa"/>
            <w:vAlign w:val="center"/>
          </w:tcPr>
          <w:p w:rsidR="000012FA" w:rsidRPr="000012FA" w:rsidRDefault="000012FA" w:rsidP="00220484">
            <w:pPr>
              <w:spacing w:before="60" w:after="60" w:line="240" w:lineRule="auto"/>
              <w:ind w:left="-108" w:right="-53"/>
              <w:jc w:val="center"/>
              <w:rPr>
                <w:rFonts w:asciiTheme="majorHAnsi" w:eastAsia="Calibri" w:hAnsiTheme="majorHAnsi" w:cstheme="majorHAnsi"/>
                <w:w w:val="80"/>
                <w:szCs w:val="28"/>
                <w:lang w:val="en-US"/>
              </w:rPr>
            </w:pPr>
            <w:r w:rsidRPr="000012FA">
              <w:rPr>
                <w:rFonts w:asciiTheme="majorHAnsi" w:eastAsia="Calibri" w:hAnsiTheme="majorHAnsi" w:cstheme="majorHAnsi"/>
                <w:w w:val="80"/>
                <w:szCs w:val="28"/>
                <w:lang w:val="en-US"/>
              </w:rPr>
              <w:t>(1)</w:t>
            </w:r>
          </w:p>
        </w:tc>
        <w:tc>
          <w:tcPr>
            <w:tcW w:w="2410" w:type="dxa"/>
            <w:vAlign w:val="center"/>
          </w:tcPr>
          <w:p w:rsidR="000012FA" w:rsidRPr="000012FA" w:rsidRDefault="000012FA" w:rsidP="00220484">
            <w:pPr>
              <w:spacing w:before="60" w:after="60" w:line="240" w:lineRule="auto"/>
              <w:jc w:val="center"/>
              <w:rPr>
                <w:rFonts w:asciiTheme="majorHAnsi" w:eastAsia="Calibri" w:hAnsiTheme="majorHAnsi" w:cstheme="majorHAnsi"/>
                <w:w w:val="80"/>
                <w:szCs w:val="28"/>
                <w:lang w:val="en-US"/>
              </w:rPr>
            </w:pPr>
            <w:r w:rsidRPr="000012FA">
              <w:rPr>
                <w:rFonts w:asciiTheme="majorHAnsi" w:eastAsia="Calibri" w:hAnsiTheme="majorHAnsi" w:cstheme="majorHAnsi"/>
                <w:w w:val="80"/>
                <w:szCs w:val="28"/>
                <w:lang w:val="en-US"/>
              </w:rPr>
              <w:t>(2)</w:t>
            </w:r>
          </w:p>
        </w:tc>
        <w:tc>
          <w:tcPr>
            <w:tcW w:w="1348" w:type="dxa"/>
            <w:vAlign w:val="center"/>
          </w:tcPr>
          <w:p w:rsidR="000012FA" w:rsidRPr="000012FA" w:rsidRDefault="000012FA" w:rsidP="00220484">
            <w:pPr>
              <w:spacing w:before="60" w:after="60" w:line="240" w:lineRule="auto"/>
              <w:ind w:left="-108" w:right="-108"/>
              <w:jc w:val="center"/>
              <w:rPr>
                <w:rFonts w:asciiTheme="majorHAnsi" w:eastAsia="Calibri" w:hAnsiTheme="majorHAnsi" w:cstheme="majorHAnsi"/>
                <w:w w:val="80"/>
                <w:szCs w:val="28"/>
                <w:lang w:val="en-US"/>
              </w:rPr>
            </w:pPr>
            <w:r w:rsidRPr="000012FA">
              <w:rPr>
                <w:rFonts w:asciiTheme="majorHAnsi" w:eastAsia="Calibri" w:hAnsiTheme="majorHAnsi" w:cstheme="majorHAnsi"/>
                <w:w w:val="80"/>
                <w:szCs w:val="28"/>
                <w:lang w:val="en-US"/>
              </w:rPr>
              <w:t>(3)</w:t>
            </w:r>
          </w:p>
        </w:tc>
        <w:tc>
          <w:tcPr>
            <w:tcW w:w="1604" w:type="dxa"/>
            <w:vAlign w:val="center"/>
          </w:tcPr>
          <w:p w:rsidR="000012FA" w:rsidRPr="000012FA" w:rsidRDefault="000012FA" w:rsidP="00220484">
            <w:pPr>
              <w:spacing w:before="60" w:after="60" w:line="240" w:lineRule="auto"/>
              <w:ind w:right="-108"/>
              <w:jc w:val="center"/>
              <w:rPr>
                <w:rFonts w:asciiTheme="majorHAnsi" w:eastAsia="Calibri" w:hAnsiTheme="majorHAnsi" w:cstheme="majorHAnsi"/>
                <w:w w:val="80"/>
                <w:szCs w:val="28"/>
                <w:lang w:val="en-US"/>
              </w:rPr>
            </w:pPr>
            <w:r w:rsidRPr="000012FA">
              <w:rPr>
                <w:rFonts w:asciiTheme="majorHAnsi" w:eastAsia="Calibri" w:hAnsiTheme="majorHAnsi" w:cstheme="majorHAnsi"/>
                <w:w w:val="80"/>
                <w:szCs w:val="28"/>
                <w:lang w:val="en-US"/>
              </w:rPr>
              <w:t>(4)</w:t>
            </w:r>
          </w:p>
        </w:tc>
        <w:tc>
          <w:tcPr>
            <w:tcW w:w="1674" w:type="dxa"/>
            <w:vAlign w:val="center"/>
          </w:tcPr>
          <w:p w:rsidR="000012FA" w:rsidRPr="000012FA" w:rsidRDefault="000012FA" w:rsidP="00220484">
            <w:pPr>
              <w:spacing w:before="60" w:after="60" w:line="240" w:lineRule="auto"/>
              <w:ind w:left="-108" w:right="-108"/>
              <w:jc w:val="center"/>
              <w:rPr>
                <w:rFonts w:asciiTheme="majorHAnsi" w:eastAsia="Calibri" w:hAnsiTheme="majorHAnsi" w:cstheme="majorHAnsi"/>
                <w:w w:val="80"/>
                <w:szCs w:val="28"/>
                <w:lang w:val="en-US"/>
              </w:rPr>
            </w:pPr>
            <w:r w:rsidRPr="000012FA">
              <w:rPr>
                <w:rFonts w:asciiTheme="majorHAnsi" w:eastAsia="Calibri" w:hAnsiTheme="majorHAnsi" w:cstheme="majorHAnsi"/>
                <w:w w:val="80"/>
                <w:szCs w:val="28"/>
                <w:lang w:val="en-US"/>
              </w:rPr>
              <w:t>(5) = (3)</w:t>
            </w:r>
            <w:r w:rsidR="005D7C2C" w:rsidRPr="005D7C2C">
              <w:rPr>
                <w:rFonts w:asciiTheme="majorHAnsi" w:eastAsia="Calibri" w:hAnsiTheme="majorHAnsi" w:cstheme="majorHAnsi"/>
                <w:w w:val="80"/>
                <w:szCs w:val="28"/>
                <w:lang w:val="en-US"/>
              </w:rPr>
              <w:t xml:space="preserve"> </w:t>
            </w:r>
            <w:r w:rsidR="00603298">
              <w:rPr>
                <w:rFonts w:asciiTheme="majorHAnsi" w:eastAsia="Calibri" w:hAnsiTheme="majorHAnsi" w:cstheme="majorHAnsi"/>
                <w:w w:val="80"/>
                <w:szCs w:val="28"/>
                <w:lang w:val="en-US"/>
              </w:rPr>
              <w:t xml:space="preserve">                                          </w:t>
            </w:r>
            <w:r w:rsidRPr="000012FA">
              <w:rPr>
                <w:rFonts w:asciiTheme="majorHAnsi" w:eastAsia="Calibri" w:hAnsiTheme="majorHAnsi" w:cstheme="majorHAnsi"/>
                <w:w w:val="80"/>
                <w:szCs w:val="28"/>
                <w:lang w:val="en-US"/>
              </w:rPr>
              <w:t>x</w:t>
            </w:r>
            <w:r w:rsidR="005D7C2C" w:rsidRPr="005D7C2C">
              <w:rPr>
                <w:rFonts w:asciiTheme="majorHAnsi" w:eastAsia="Calibri" w:hAnsiTheme="majorHAnsi" w:cstheme="majorHAnsi"/>
                <w:w w:val="80"/>
                <w:szCs w:val="28"/>
                <w:lang w:val="en-US"/>
              </w:rPr>
              <w:t xml:space="preserve"> </w:t>
            </w:r>
            <w:r w:rsidRPr="000012FA">
              <w:rPr>
                <w:rFonts w:asciiTheme="majorHAnsi" w:eastAsia="Calibri" w:hAnsiTheme="majorHAnsi" w:cstheme="majorHAnsi"/>
                <w:w w:val="80"/>
                <w:szCs w:val="28"/>
                <w:lang w:val="en-US"/>
              </w:rPr>
              <w:t>(4)/22 x 80%</w:t>
            </w:r>
          </w:p>
        </w:tc>
        <w:tc>
          <w:tcPr>
            <w:tcW w:w="1701" w:type="dxa"/>
            <w:vAlign w:val="center"/>
          </w:tcPr>
          <w:p w:rsidR="000012FA" w:rsidRPr="000012FA" w:rsidRDefault="000012FA" w:rsidP="00220484">
            <w:pPr>
              <w:spacing w:before="60" w:after="60" w:line="240" w:lineRule="auto"/>
              <w:ind w:right="-108"/>
              <w:jc w:val="center"/>
              <w:rPr>
                <w:rFonts w:asciiTheme="majorHAnsi" w:eastAsia="Calibri" w:hAnsiTheme="majorHAnsi" w:cstheme="majorHAnsi"/>
                <w:w w:val="80"/>
                <w:szCs w:val="28"/>
                <w:lang w:val="en-US"/>
              </w:rPr>
            </w:pPr>
            <w:r w:rsidRPr="000012FA">
              <w:rPr>
                <w:rFonts w:asciiTheme="majorHAnsi" w:eastAsia="Calibri" w:hAnsiTheme="majorHAnsi" w:cstheme="majorHAnsi"/>
                <w:w w:val="80"/>
                <w:szCs w:val="28"/>
                <w:lang w:val="en-US"/>
              </w:rPr>
              <w:t>(6) = (5)</w:t>
            </w:r>
            <w:r w:rsidR="005D7C2C" w:rsidRPr="005D7C2C">
              <w:rPr>
                <w:rFonts w:asciiTheme="majorHAnsi" w:eastAsia="Calibri" w:hAnsiTheme="majorHAnsi" w:cstheme="majorHAnsi"/>
                <w:w w:val="80"/>
                <w:szCs w:val="28"/>
                <w:lang w:val="en-US"/>
              </w:rPr>
              <w:t xml:space="preserve">                   </w:t>
            </w:r>
            <w:r w:rsidRPr="000012FA">
              <w:rPr>
                <w:rFonts w:asciiTheme="majorHAnsi" w:eastAsia="Calibri" w:hAnsiTheme="majorHAnsi" w:cstheme="majorHAnsi"/>
                <w:w w:val="80"/>
                <w:szCs w:val="28"/>
                <w:lang w:val="en-US"/>
              </w:rPr>
              <w:t>x</w:t>
            </w:r>
            <w:r w:rsidR="005D7C2C" w:rsidRPr="005D7C2C">
              <w:rPr>
                <w:rFonts w:asciiTheme="majorHAnsi" w:eastAsia="Calibri" w:hAnsiTheme="majorHAnsi" w:cstheme="majorHAnsi"/>
                <w:w w:val="80"/>
                <w:szCs w:val="28"/>
                <w:lang w:val="en-US"/>
              </w:rPr>
              <w:t xml:space="preserve"> </w:t>
            </w:r>
            <w:r w:rsidRPr="000012FA">
              <w:rPr>
                <w:rFonts w:asciiTheme="majorHAnsi" w:eastAsia="Calibri" w:hAnsiTheme="majorHAnsi" w:cstheme="majorHAnsi"/>
                <w:w w:val="80"/>
                <w:szCs w:val="28"/>
                <w:lang w:val="en-US"/>
              </w:rPr>
              <w:t>50%</w:t>
            </w:r>
          </w:p>
        </w:tc>
      </w:tr>
      <w:tr w:rsidR="000012FA" w:rsidRPr="000012FA" w:rsidTr="006C61F2">
        <w:trPr>
          <w:trHeight w:val="581"/>
          <w:jc w:val="center"/>
        </w:trPr>
        <w:tc>
          <w:tcPr>
            <w:tcW w:w="568" w:type="dxa"/>
            <w:vAlign w:val="center"/>
          </w:tcPr>
          <w:p w:rsidR="000012FA" w:rsidRPr="000012FA" w:rsidRDefault="000012FA" w:rsidP="000012FA">
            <w:pPr>
              <w:spacing w:before="120" w:after="0" w:line="264" w:lineRule="auto"/>
              <w:jc w:val="center"/>
              <w:rPr>
                <w:rFonts w:asciiTheme="majorHAnsi" w:eastAsia="Calibri" w:hAnsiTheme="majorHAnsi" w:cstheme="majorHAnsi"/>
                <w:w w:val="80"/>
                <w:szCs w:val="28"/>
                <w:lang w:val="en-US"/>
              </w:rPr>
            </w:pPr>
            <w:r w:rsidRPr="000012FA">
              <w:rPr>
                <w:rFonts w:asciiTheme="majorHAnsi" w:eastAsia="Calibri" w:hAnsiTheme="majorHAnsi" w:cstheme="majorHAnsi"/>
                <w:w w:val="80"/>
                <w:szCs w:val="28"/>
                <w:lang w:val="en-US"/>
              </w:rPr>
              <w:t>1</w:t>
            </w:r>
          </w:p>
        </w:tc>
        <w:tc>
          <w:tcPr>
            <w:tcW w:w="2410" w:type="dxa"/>
            <w:vAlign w:val="center"/>
          </w:tcPr>
          <w:p w:rsidR="000012FA" w:rsidRPr="000012FA" w:rsidRDefault="000012FA" w:rsidP="000012FA">
            <w:pPr>
              <w:spacing w:before="120" w:after="0" w:line="264" w:lineRule="auto"/>
              <w:jc w:val="both"/>
              <w:rPr>
                <w:rFonts w:asciiTheme="majorHAnsi" w:eastAsia="Calibri" w:hAnsiTheme="majorHAnsi" w:cstheme="majorHAnsi"/>
                <w:w w:val="80"/>
                <w:szCs w:val="28"/>
                <w:lang w:val="en-US"/>
              </w:rPr>
            </w:pPr>
            <w:r w:rsidRPr="000012FA">
              <w:rPr>
                <w:rFonts w:asciiTheme="majorHAnsi" w:eastAsia="Calibri" w:hAnsiTheme="majorHAnsi" w:cstheme="majorHAnsi"/>
                <w:w w:val="80"/>
                <w:szCs w:val="28"/>
                <w:lang w:val="en-US"/>
              </w:rPr>
              <w:t>Chủ nhiệm nhiệm vụ</w:t>
            </w:r>
          </w:p>
        </w:tc>
        <w:tc>
          <w:tcPr>
            <w:tcW w:w="1348" w:type="dxa"/>
            <w:vAlign w:val="center"/>
          </w:tcPr>
          <w:p w:rsidR="000012FA" w:rsidRPr="000012FA" w:rsidRDefault="000012FA" w:rsidP="000012FA">
            <w:pPr>
              <w:spacing w:before="120" w:after="0" w:line="264" w:lineRule="auto"/>
              <w:jc w:val="center"/>
              <w:rPr>
                <w:rFonts w:asciiTheme="majorHAnsi" w:eastAsia="Calibri" w:hAnsiTheme="majorHAnsi" w:cstheme="majorHAnsi"/>
                <w:w w:val="80"/>
                <w:szCs w:val="28"/>
                <w:lang w:val="en-US"/>
              </w:rPr>
            </w:pPr>
            <w:r w:rsidRPr="000012FA">
              <w:rPr>
                <w:rFonts w:asciiTheme="majorHAnsi" w:eastAsia="Calibri" w:hAnsiTheme="majorHAnsi" w:cstheme="majorHAnsi"/>
                <w:w w:val="80"/>
                <w:szCs w:val="28"/>
                <w:lang w:val="en-US"/>
              </w:rPr>
              <w:t>6,92</w:t>
            </w:r>
          </w:p>
        </w:tc>
        <w:tc>
          <w:tcPr>
            <w:tcW w:w="1604" w:type="dxa"/>
            <w:vAlign w:val="center"/>
          </w:tcPr>
          <w:p w:rsidR="000012FA" w:rsidRPr="000012FA" w:rsidRDefault="000012FA" w:rsidP="000012FA">
            <w:pPr>
              <w:spacing w:before="120" w:after="0" w:line="264" w:lineRule="auto"/>
              <w:jc w:val="center"/>
              <w:rPr>
                <w:rFonts w:asciiTheme="majorHAnsi" w:eastAsia="Calibri" w:hAnsiTheme="majorHAnsi" w:cstheme="majorHAnsi"/>
                <w:w w:val="80"/>
                <w:szCs w:val="28"/>
                <w:lang w:val="en-US"/>
              </w:rPr>
            </w:pPr>
            <w:r w:rsidRPr="000012FA">
              <w:rPr>
                <w:rFonts w:asciiTheme="majorHAnsi" w:eastAsia="Calibri" w:hAnsiTheme="majorHAnsi" w:cstheme="majorHAnsi"/>
                <w:w w:val="80"/>
                <w:szCs w:val="28"/>
                <w:lang w:val="en-US"/>
              </w:rPr>
              <w:t>2,5</w:t>
            </w:r>
          </w:p>
        </w:tc>
        <w:tc>
          <w:tcPr>
            <w:tcW w:w="1674" w:type="dxa"/>
            <w:vAlign w:val="center"/>
          </w:tcPr>
          <w:p w:rsidR="000012FA" w:rsidRPr="000012FA" w:rsidRDefault="000012FA" w:rsidP="000012FA">
            <w:pPr>
              <w:spacing w:before="120" w:after="0" w:line="264" w:lineRule="auto"/>
              <w:jc w:val="center"/>
              <w:rPr>
                <w:rFonts w:asciiTheme="majorHAnsi" w:eastAsia="Calibri" w:hAnsiTheme="majorHAnsi" w:cstheme="majorHAnsi"/>
                <w:w w:val="80"/>
                <w:szCs w:val="28"/>
                <w:lang w:val="en-US"/>
              </w:rPr>
            </w:pPr>
            <w:r w:rsidRPr="000012FA">
              <w:rPr>
                <w:rFonts w:asciiTheme="majorHAnsi" w:eastAsia="Calibri" w:hAnsiTheme="majorHAnsi" w:cstheme="majorHAnsi"/>
                <w:w w:val="80"/>
                <w:szCs w:val="28"/>
                <w:lang w:val="en-US"/>
              </w:rPr>
              <w:t>0,63</w:t>
            </w:r>
          </w:p>
        </w:tc>
        <w:tc>
          <w:tcPr>
            <w:tcW w:w="1701" w:type="dxa"/>
            <w:vAlign w:val="center"/>
          </w:tcPr>
          <w:p w:rsidR="000012FA" w:rsidRPr="000012FA" w:rsidRDefault="000012FA" w:rsidP="000012FA">
            <w:pPr>
              <w:spacing w:before="120" w:after="0" w:line="264" w:lineRule="auto"/>
              <w:jc w:val="center"/>
              <w:rPr>
                <w:rFonts w:asciiTheme="majorHAnsi" w:eastAsia="Calibri" w:hAnsiTheme="majorHAnsi" w:cstheme="majorHAnsi"/>
                <w:w w:val="80"/>
                <w:szCs w:val="28"/>
                <w:lang w:val="en-US"/>
              </w:rPr>
            </w:pPr>
            <w:r w:rsidRPr="000012FA">
              <w:rPr>
                <w:rFonts w:asciiTheme="majorHAnsi" w:eastAsia="Calibri" w:hAnsiTheme="majorHAnsi" w:cstheme="majorHAnsi"/>
                <w:w w:val="80"/>
                <w:szCs w:val="28"/>
                <w:lang w:val="en-US"/>
              </w:rPr>
              <w:t>0,32</w:t>
            </w:r>
          </w:p>
        </w:tc>
      </w:tr>
      <w:tr w:rsidR="000012FA" w:rsidRPr="000012FA" w:rsidTr="006C61F2">
        <w:trPr>
          <w:trHeight w:val="585"/>
          <w:jc w:val="center"/>
        </w:trPr>
        <w:tc>
          <w:tcPr>
            <w:tcW w:w="568" w:type="dxa"/>
            <w:vAlign w:val="center"/>
          </w:tcPr>
          <w:p w:rsidR="000012FA" w:rsidRPr="000012FA" w:rsidRDefault="000012FA" w:rsidP="006C61F2">
            <w:pPr>
              <w:spacing w:after="0" w:line="240" w:lineRule="auto"/>
              <w:jc w:val="center"/>
              <w:rPr>
                <w:rFonts w:asciiTheme="majorHAnsi" w:eastAsia="Calibri" w:hAnsiTheme="majorHAnsi" w:cstheme="majorHAnsi"/>
                <w:w w:val="80"/>
                <w:szCs w:val="28"/>
                <w:lang w:val="en-US"/>
              </w:rPr>
            </w:pPr>
            <w:r w:rsidRPr="000012FA">
              <w:rPr>
                <w:rFonts w:asciiTheme="majorHAnsi" w:eastAsia="Calibri" w:hAnsiTheme="majorHAnsi" w:cstheme="majorHAnsi"/>
                <w:w w:val="80"/>
                <w:szCs w:val="28"/>
                <w:lang w:val="en-US"/>
              </w:rPr>
              <w:t>2</w:t>
            </w:r>
          </w:p>
        </w:tc>
        <w:tc>
          <w:tcPr>
            <w:tcW w:w="2410" w:type="dxa"/>
            <w:vAlign w:val="center"/>
          </w:tcPr>
          <w:p w:rsidR="000012FA" w:rsidRPr="000012FA" w:rsidRDefault="000012FA" w:rsidP="006C61F2">
            <w:pPr>
              <w:spacing w:after="0" w:line="240" w:lineRule="auto"/>
              <w:jc w:val="both"/>
              <w:rPr>
                <w:rFonts w:asciiTheme="majorHAnsi" w:eastAsia="Calibri" w:hAnsiTheme="majorHAnsi" w:cstheme="majorHAnsi"/>
                <w:w w:val="80"/>
                <w:szCs w:val="28"/>
                <w:lang w:val="en-US"/>
              </w:rPr>
            </w:pPr>
            <w:r w:rsidRPr="000012FA">
              <w:rPr>
                <w:rFonts w:asciiTheme="majorHAnsi" w:eastAsia="Calibri" w:hAnsiTheme="majorHAnsi" w:cstheme="majorHAnsi"/>
                <w:w w:val="80"/>
                <w:szCs w:val="28"/>
                <w:lang w:val="en-US"/>
              </w:rPr>
              <w:t>Thành viên thực hiện chính;  thư ký khoa học</w:t>
            </w:r>
          </w:p>
        </w:tc>
        <w:tc>
          <w:tcPr>
            <w:tcW w:w="1348" w:type="dxa"/>
            <w:vAlign w:val="center"/>
          </w:tcPr>
          <w:p w:rsidR="000012FA" w:rsidRPr="000012FA" w:rsidRDefault="000012FA" w:rsidP="006C61F2">
            <w:pPr>
              <w:spacing w:after="0" w:line="240" w:lineRule="auto"/>
              <w:jc w:val="center"/>
              <w:rPr>
                <w:rFonts w:asciiTheme="majorHAnsi" w:eastAsia="Calibri" w:hAnsiTheme="majorHAnsi" w:cstheme="majorHAnsi"/>
                <w:w w:val="80"/>
                <w:szCs w:val="28"/>
                <w:lang w:val="en-US"/>
              </w:rPr>
            </w:pPr>
            <w:r w:rsidRPr="000012FA">
              <w:rPr>
                <w:rFonts w:asciiTheme="majorHAnsi" w:eastAsia="Calibri" w:hAnsiTheme="majorHAnsi" w:cstheme="majorHAnsi"/>
                <w:w w:val="80"/>
                <w:szCs w:val="28"/>
                <w:lang w:val="en-US"/>
              </w:rPr>
              <w:t>5,42</w:t>
            </w:r>
          </w:p>
        </w:tc>
        <w:tc>
          <w:tcPr>
            <w:tcW w:w="1604" w:type="dxa"/>
            <w:vAlign w:val="center"/>
          </w:tcPr>
          <w:p w:rsidR="000012FA" w:rsidRPr="000012FA" w:rsidRDefault="000012FA" w:rsidP="006C61F2">
            <w:pPr>
              <w:spacing w:after="0" w:line="240" w:lineRule="auto"/>
              <w:jc w:val="center"/>
              <w:rPr>
                <w:rFonts w:asciiTheme="majorHAnsi" w:eastAsia="Calibri" w:hAnsiTheme="majorHAnsi" w:cstheme="majorHAnsi"/>
                <w:w w:val="80"/>
                <w:szCs w:val="28"/>
                <w:lang w:val="en-US"/>
              </w:rPr>
            </w:pPr>
            <w:r w:rsidRPr="000012FA">
              <w:rPr>
                <w:rFonts w:asciiTheme="majorHAnsi" w:eastAsia="Calibri" w:hAnsiTheme="majorHAnsi" w:cstheme="majorHAnsi"/>
                <w:w w:val="80"/>
                <w:szCs w:val="28"/>
                <w:lang w:val="en-US"/>
              </w:rPr>
              <w:t>2,0</w:t>
            </w:r>
          </w:p>
        </w:tc>
        <w:tc>
          <w:tcPr>
            <w:tcW w:w="1674" w:type="dxa"/>
            <w:vAlign w:val="center"/>
          </w:tcPr>
          <w:p w:rsidR="000012FA" w:rsidRPr="000012FA" w:rsidRDefault="000012FA" w:rsidP="006C61F2">
            <w:pPr>
              <w:spacing w:after="0" w:line="240" w:lineRule="auto"/>
              <w:jc w:val="center"/>
              <w:rPr>
                <w:rFonts w:asciiTheme="majorHAnsi" w:eastAsia="Calibri" w:hAnsiTheme="majorHAnsi" w:cstheme="majorHAnsi"/>
                <w:w w:val="80"/>
                <w:szCs w:val="28"/>
                <w:lang w:val="en-US"/>
              </w:rPr>
            </w:pPr>
            <w:r w:rsidRPr="000012FA">
              <w:rPr>
                <w:rFonts w:asciiTheme="majorHAnsi" w:eastAsia="Calibri" w:hAnsiTheme="majorHAnsi" w:cstheme="majorHAnsi"/>
                <w:w w:val="80"/>
                <w:szCs w:val="28"/>
                <w:lang w:val="en-US"/>
              </w:rPr>
              <w:t>0,39</w:t>
            </w:r>
          </w:p>
        </w:tc>
        <w:tc>
          <w:tcPr>
            <w:tcW w:w="1701" w:type="dxa"/>
            <w:vAlign w:val="center"/>
          </w:tcPr>
          <w:p w:rsidR="000012FA" w:rsidRPr="000012FA" w:rsidRDefault="000012FA" w:rsidP="006C61F2">
            <w:pPr>
              <w:spacing w:after="0" w:line="240" w:lineRule="auto"/>
              <w:jc w:val="center"/>
              <w:rPr>
                <w:rFonts w:asciiTheme="majorHAnsi" w:eastAsia="Calibri" w:hAnsiTheme="majorHAnsi" w:cstheme="majorHAnsi"/>
                <w:w w:val="80"/>
                <w:szCs w:val="28"/>
                <w:lang w:val="en-US"/>
              </w:rPr>
            </w:pPr>
            <w:r w:rsidRPr="000012FA">
              <w:rPr>
                <w:rFonts w:asciiTheme="majorHAnsi" w:eastAsia="Calibri" w:hAnsiTheme="majorHAnsi" w:cstheme="majorHAnsi"/>
                <w:w w:val="80"/>
                <w:szCs w:val="28"/>
                <w:lang w:val="en-US"/>
              </w:rPr>
              <w:t>0,20</w:t>
            </w:r>
          </w:p>
        </w:tc>
      </w:tr>
      <w:tr w:rsidR="000012FA" w:rsidRPr="000012FA" w:rsidTr="006C61F2">
        <w:trPr>
          <w:trHeight w:val="519"/>
          <w:jc w:val="center"/>
        </w:trPr>
        <w:tc>
          <w:tcPr>
            <w:tcW w:w="568" w:type="dxa"/>
            <w:vAlign w:val="center"/>
          </w:tcPr>
          <w:p w:rsidR="000012FA" w:rsidRPr="000012FA" w:rsidRDefault="000012FA" w:rsidP="000012FA">
            <w:pPr>
              <w:spacing w:before="120" w:after="0" w:line="264" w:lineRule="auto"/>
              <w:jc w:val="center"/>
              <w:rPr>
                <w:rFonts w:asciiTheme="majorHAnsi" w:eastAsia="Calibri" w:hAnsiTheme="majorHAnsi" w:cstheme="majorHAnsi"/>
                <w:w w:val="80"/>
                <w:szCs w:val="28"/>
                <w:lang w:val="en-US"/>
              </w:rPr>
            </w:pPr>
            <w:r w:rsidRPr="000012FA">
              <w:rPr>
                <w:rFonts w:asciiTheme="majorHAnsi" w:eastAsia="Calibri" w:hAnsiTheme="majorHAnsi" w:cstheme="majorHAnsi"/>
                <w:w w:val="80"/>
                <w:szCs w:val="28"/>
                <w:lang w:val="en-US"/>
              </w:rPr>
              <w:t>3</w:t>
            </w:r>
          </w:p>
        </w:tc>
        <w:tc>
          <w:tcPr>
            <w:tcW w:w="2410" w:type="dxa"/>
            <w:vAlign w:val="center"/>
          </w:tcPr>
          <w:p w:rsidR="000012FA" w:rsidRPr="000012FA" w:rsidRDefault="000012FA" w:rsidP="000012FA">
            <w:pPr>
              <w:spacing w:before="120" w:after="0" w:line="264" w:lineRule="auto"/>
              <w:jc w:val="both"/>
              <w:rPr>
                <w:rFonts w:asciiTheme="majorHAnsi" w:eastAsia="Calibri" w:hAnsiTheme="majorHAnsi" w:cstheme="majorHAnsi"/>
                <w:w w:val="80"/>
                <w:szCs w:val="28"/>
                <w:lang w:val="en-US"/>
              </w:rPr>
            </w:pPr>
            <w:r w:rsidRPr="000012FA">
              <w:rPr>
                <w:rFonts w:asciiTheme="majorHAnsi" w:eastAsia="Calibri" w:hAnsiTheme="majorHAnsi" w:cstheme="majorHAnsi"/>
                <w:w w:val="80"/>
                <w:szCs w:val="28"/>
                <w:lang w:val="en-US"/>
              </w:rPr>
              <w:t xml:space="preserve">Thành viên </w:t>
            </w:r>
          </w:p>
        </w:tc>
        <w:tc>
          <w:tcPr>
            <w:tcW w:w="1348" w:type="dxa"/>
            <w:vAlign w:val="center"/>
          </w:tcPr>
          <w:p w:rsidR="000012FA" w:rsidRPr="000012FA" w:rsidRDefault="000012FA" w:rsidP="000012FA">
            <w:pPr>
              <w:spacing w:before="120" w:after="0" w:line="264" w:lineRule="auto"/>
              <w:jc w:val="center"/>
              <w:rPr>
                <w:rFonts w:asciiTheme="majorHAnsi" w:eastAsia="Calibri" w:hAnsiTheme="majorHAnsi" w:cstheme="majorHAnsi"/>
                <w:w w:val="80"/>
                <w:szCs w:val="28"/>
                <w:lang w:val="en-US"/>
              </w:rPr>
            </w:pPr>
            <w:r w:rsidRPr="000012FA">
              <w:rPr>
                <w:rFonts w:asciiTheme="majorHAnsi" w:eastAsia="Calibri" w:hAnsiTheme="majorHAnsi" w:cstheme="majorHAnsi"/>
                <w:w w:val="80"/>
                <w:szCs w:val="28"/>
                <w:lang w:val="en-US"/>
              </w:rPr>
              <w:t>3,66</w:t>
            </w:r>
          </w:p>
        </w:tc>
        <w:tc>
          <w:tcPr>
            <w:tcW w:w="1604" w:type="dxa"/>
            <w:vAlign w:val="center"/>
          </w:tcPr>
          <w:p w:rsidR="000012FA" w:rsidRPr="000012FA" w:rsidRDefault="000012FA" w:rsidP="000012FA">
            <w:pPr>
              <w:spacing w:before="120" w:after="0" w:line="264" w:lineRule="auto"/>
              <w:jc w:val="center"/>
              <w:rPr>
                <w:rFonts w:asciiTheme="majorHAnsi" w:eastAsia="Calibri" w:hAnsiTheme="majorHAnsi" w:cstheme="majorHAnsi"/>
                <w:w w:val="80"/>
                <w:szCs w:val="28"/>
                <w:lang w:val="en-US"/>
              </w:rPr>
            </w:pPr>
            <w:r w:rsidRPr="000012FA">
              <w:rPr>
                <w:rFonts w:asciiTheme="majorHAnsi" w:eastAsia="Calibri" w:hAnsiTheme="majorHAnsi" w:cstheme="majorHAnsi"/>
                <w:w w:val="80"/>
                <w:szCs w:val="28"/>
                <w:lang w:val="en-US"/>
              </w:rPr>
              <w:t>1,5</w:t>
            </w:r>
          </w:p>
        </w:tc>
        <w:tc>
          <w:tcPr>
            <w:tcW w:w="1674" w:type="dxa"/>
            <w:vAlign w:val="center"/>
          </w:tcPr>
          <w:p w:rsidR="000012FA" w:rsidRPr="000012FA" w:rsidRDefault="000012FA" w:rsidP="000012FA">
            <w:pPr>
              <w:spacing w:before="120" w:after="0" w:line="264" w:lineRule="auto"/>
              <w:jc w:val="center"/>
              <w:rPr>
                <w:rFonts w:asciiTheme="majorHAnsi" w:eastAsia="Calibri" w:hAnsiTheme="majorHAnsi" w:cstheme="majorHAnsi"/>
                <w:w w:val="80"/>
                <w:szCs w:val="28"/>
                <w:lang w:val="en-US"/>
              </w:rPr>
            </w:pPr>
            <w:r w:rsidRPr="000012FA">
              <w:rPr>
                <w:rFonts w:asciiTheme="majorHAnsi" w:eastAsia="Calibri" w:hAnsiTheme="majorHAnsi" w:cstheme="majorHAnsi"/>
                <w:w w:val="80"/>
                <w:szCs w:val="28"/>
                <w:lang w:val="en-US"/>
              </w:rPr>
              <w:t>0,20</w:t>
            </w:r>
          </w:p>
        </w:tc>
        <w:tc>
          <w:tcPr>
            <w:tcW w:w="1701" w:type="dxa"/>
            <w:vAlign w:val="center"/>
          </w:tcPr>
          <w:p w:rsidR="000012FA" w:rsidRPr="000012FA" w:rsidRDefault="000012FA" w:rsidP="000012FA">
            <w:pPr>
              <w:spacing w:before="120" w:after="0" w:line="264" w:lineRule="auto"/>
              <w:jc w:val="center"/>
              <w:rPr>
                <w:rFonts w:asciiTheme="majorHAnsi" w:eastAsia="Calibri" w:hAnsiTheme="majorHAnsi" w:cstheme="majorHAnsi"/>
                <w:w w:val="80"/>
                <w:szCs w:val="28"/>
                <w:lang w:val="en-US"/>
              </w:rPr>
            </w:pPr>
            <w:r w:rsidRPr="000012FA">
              <w:rPr>
                <w:rFonts w:asciiTheme="majorHAnsi" w:eastAsia="Calibri" w:hAnsiTheme="majorHAnsi" w:cstheme="majorHAnsi"/>
                <w:w w:val="80"/>
                <w:szCs w:val="28"/>
                <w:lang w:val="en-US"/>
              </w:rPr>
              <w:t>0,10</w:t>
            </w:r>
          </w:p>
        </w:tc>
      </w:tr>
      <w:tr w:rsidR="000012FA" w:rsidRPr="000012FA" w:rsidTr="006C61F2">
        <w:trPr>
          <w:trHeight w:val="579"/>
          <w:jc w:val="center"/>
        </w:trPr>
        <w:tc>
          <w:tcPr>
            <w:tcW w:w="568" w:type="dxa"/>
            <w:vAlign w:val="center"/>
          </w:tcPr>
          <w:p w:rsidR="000012FA" w:rsidRPr="000012FA" w:rsidRDefault="000012FA" w:rsidP="006C61F2">
            <w:pPr>
              <w:spacing w:after="0" w:line="240" w:lineRule="auto"/>
              <w:jc w:val="center"/>
              <w:rPr>
                <w:rFonts w:asciiTheme="majorHAnsi" w:eastAsia="Calibri" w:hAnsiTheme="majorHAnsi" w:cstheme="majorHAnsi"/>
                <w:w w:val="80"/>
                <w:szCs w:val="28"/>
                <w:lang w:val="en-US"/>
              </w:rPr>
            </w:pPr>
            <w:r w:rsidRPr="000012FA">
              <w:rPr>
                <w:rFonts w:asciiTheme="majorHAnsi" w:eastAsia="Calibri" w:hAnsiTheme="majorHAnsi" w:cstheme="majorHAnsi"/>
                <w:w w:val="80"/>
                <w:szCs w:val="28"/>
                <w:lang w:val="en-US"/>
              </w:rPr>
              <w:t>4</w:t>
            </w:r>
          </w:p>
        </w:tc>
        <w:tc>
          <w:tcPr>
            <w:tcW w:w="2410" w:type="dxa"/>
            <w:vAlign w:val="center"/>
          </w:tcPr>
          <w:p w:rsidR="000012FA" w:rsidRPr="000012FA" w:rsidRDefault="000012FA" w:rsidP="006C61F2">
            <w:pPr>
              <w:spacing w:after="0" w:line="240" w:lineRule="auto"/>
              <w:jc w:val="both"/>
              <w:rPr>
                <w:rFonts w:asciiTheme="majorHAnsi" w:eastAsia="Calibri" w:hAnsiTheme="majorHAnsi" w:cstheme="majorHAnsi"/>
                <w:w w:val="80"/>
                <w:szCs w:val="28"/>
                <w:lang w:val="en-US"/>
              </w:rPr>
            </w:pPr>
            <w:r w:rsidRPr="000012FA">
              <w:rPr>
                <w:rFonts w:asciiTheme="majorHAnsi" w:eastAsia="Calibri" w:hAnsiTheme="majorHAnsi" w:cstheme="majorHAnsi"/>
                <w:w w:val="80"/>
                <w:szCs w:val="28"/>
                <w:lang w:val="en-US"/>
              </w:rPr>
              <w:t>Kỹ thuật viên, nhân viên hỗ trợ</w:t>
            </w:r>
          </w:p>
        </w:tc>
        <w:tc>
          <w:tcPr>
            <w:tcW w:w="1348" w:type="dxa"/>
            <w:vAlign w:val="center"/>
          </w:tcPr>
          <w:p w:rsidR="000012FA" w:rsidRPr="000012FA" w:rsidRDefault="000012FA" w:rsidP="006C61F2">
            <w:pPr>
              <w:spacing w:after="0" w:line="240" w:lineRule="auto"/>
              <w:jc w:val="center"/>
              <w:rPr>
                <w:rFonts w:asciiTheme="majorHAnsi" w:eastAsia="Calibri" w:hAnsiTheme="majorHAnsi" w:cstheme="majorHAnsi"/>
                <w:w w:val="80"/>
                <w:szCs w:val="28"/>
                <w:lang w:val="en-US"/>
              </w:rPr>
            </w:pPr>
            <w:r w:rsidRPr="000012FA">
              <w:rPr>
                <w:rFonts w:asciiTheme="majorHAnsi" w:eastAsia="Calibri" w:hAnsiTheme="majorHAnsi" w:cstheme="majorHAnsi"/>
                <w:w w:val="80"/>
                <w:szCs w:val="28"/>
                <w:lang w:val="en-US"/>
              </w:rPr>
              <w:t>2,86</w:t>
            </w:r>
          </w:p>
        </w:tc>
        <w:tc>
          <w:tcPr>
            <w:tcW w:w="1604" w:type="dxa"/>
            <w:vAlign w:val="center"/>
          </w:tcPr>
          <w:p w:rsidR="000012FA" w:rsidRPr="000012FA" w:rsidRDefault="000012FA" w:rsidP="006C61F2">
            <w:pPr>
              <w:spacing w:after="0" w:line="240" w:lineRule="auto"/>
              <w:jc w:val="center"/>
              <w:rPr>
                <w:rFonts w:asciiTheme="majorHAnsi" w:eastAsia="Calibri" w:hAnsiTheme="majorHAnsi" w:cstheme="majorHAnsi"/>
                <w:w w:val="80"/>
                <w:szCs w:val="28"/>
                <w:lang w:val="en-US"/>
              </w:rPr>
            </w:pPr>
            <w:r w:rsidRPr="000012FA">
              <w:rPr>
                <w:rFonts w:asciiTheme="majorHAnsi" w:eastAsia="Calibri" w:hAnsiTheme="majorHAnsi" w:cstheme="majorHAnsi"/>
                <w:w w:val="80"/>
                <w:szCs w:val="28"/>
                <w:lang w:val="en-US"/>
              </w:rPr>
              <w:t>1,2</w:t>
            </w:r>
          </w:p>
        </w:tc>
        <w:tc>
          <w:tcPr>
            <w:tcW w:w="1674" w:type="dxa"/>
            <w:vAlign w:val="center"/>
          </w:tcPr>
          <w:p w:rsidR="000012FA" w:rsidRPr="000012FA" w:rsidRDefault="000012FA" w:rsidP="006C61F2">
            <w:pPr>
              <w:spacing w:after="0" w:line="240" w:lineRule="auto"/>
              <w:jc w:val="center"/>
              <w:rPr>
                <w:rFonts w:asciiTheme="majorHAnsi" w:eastAsia="Calibri" w:hAnsiTheme="majorHAnsi" w:cstheme="majorHAnsi"/>
                <w:w w:val="80"/>
                <w:szCs w:val="28"/>
                <w:lang w:val="en-US"/>
              </w:rPr>
            </w:pPr>
            <w:r w:rsidRPr="000012FA">
              <w:rPr>
                <w:rFonts w:asciiTheme="majorHAnsi" w:eastAsia="Calibri" w:hAnsiTheme="majorHAnsi" w:cstheme="majorHAnsi"/>
                <w:w w:val="80"/>
                <w:szCs w:val="28"/>
                <w:lang w:val="en-US"/>
              </w:rPr>
              <w:t>0,13</w:t>
            </w:r>
          </w:p>
        </w:tc>
        <w:tc>
          <w:tcPr>
            <w:tcW w:w="1701" w:type="dxa"/>
            <w:vAlign w:val="center"/>
          </w:tcPr>
          <w:p w:rsidR="000012FA" w:rsidRPr="000012FA" w:rsidRDefault="000012FA" w:rsidP="006C61F2">
            <w:pPr>
              <w:spacing w:after="0" w:line="240" w:lineRule="auto"/>
              <w:jc w:val="center"/>
              <w:rPr>
                <w:rFonts w:asciiTheme="majorHAnsi" w:eastAsia="Calibri" w:hAnsiTheme="majorHAnsi" w:cstheme="majorHAnsi"/>
                <w:w w:val="80"/>
                <w:szCs w:val="28"/>
                <w:lang w:val="en-US"/>
              </w:rPr>
            </w:pPr>
            <w:r w:rsidRPr="000012FA">
              <w:rPr>
                <w:rFonts w:asciiTheme="majorHAnsi" w:eastAsia="Calibri" w:hAnsiTheme="majorHAnsi" w:cstheme="majorHAnsi"/>
                <w:w w:val="80"/>
                <w:szCs w:val="28"/>
                <w:lang w:val="en-US"/>
              </w:rPr>
              <w:t>0,07</w:t>
            </w:r>
          </w:p>
        </w:tc>
      </w:tr>
    </w:tbl>
    <w:p w:rsidR="000012FA" w:rsidRPr="00BD4ACB" w:rsidRDefault="000012FA" w:rsidP="00603298">
      <w:pPr>
        <w:spacing w:before="120" w:after="0" w:line="240" w:lineRule="auto"/>
        <w:ind w:firstLine="720"/>
        <w:jc w:val="both"/>
        <w:rPr>
          <w:rFonts w:asciiTheme="majorHAnsi" w:eastAsia="Calibri" w:hAnsiTheme="majorHAnsi" w:cstheme="majorHAnsi"/>
          <w:spacing w:val="2"/>
          <w:szCs w:val="28"/>
        </w:rPr>
      </w:pPr>
      <w:r w:rsidRPr="00BD4ACB">
        <w:rPr>
          <w:rFonts w:asciiTheme="majorHAnsi" w:eastAsia="Calibri" w:hAnsiTheme="majorHAnsi" w:cstheme="majorHAnsi"/>
          <w:spacing w:val="2"/>
          <w:szCs w:val="28"/>
        </w:rPr>
        <w:t xml:space="preserve">c) Dự toán tiền công trực tiếp đối với chức danh kỹ thuật viên, nhân viên hỗ trợ là 20% tổng dự toán tiền công trực tiếp đối với các chức danh quy định tại </w:t>
      </w:r>
      <w:r w:rsidR="00C56669" w:rsidRPr="00BD4ACB">
        <w:rPr>
          <w:rFonts w:asciiTheme="majorHAnsi" w:eastAsia="Calibri" w:hAnsiTheme="majorHAnsi" w:cstheme="majorHAnsi"/>
          <w:spacing w:val="2"/>
          <w:szCs w:val="28"/>
        </w:rPr>
        <w:t>Đ</w:t>
      </w:r>
      <w:r w:rsidRPr="00BD4ACB">
        <w:rPr>
          <w:rFonts w:asciiTheme="majorHAnsi" w:eastAsia="Calibri" w:hAnsiTheme="majorHAnsi" w:cstheme="majorHAnsi"/>
          <w:spacing w:val="2"/>
          <w:szCs w:val="28"/>
        </w:rPr>
        <w:t xml:space="preserve">iểm a, b, c </w:t>
      </w:r>
      <w:r w:rsidR="00C56669" w:rsidRPr="00BD4ACB">
        <w:rPr>
          <w:rFonts w:asciiTheme="majorHAnsi" w:eastAsia="Calibri" w:hAnsiTheme="majorHAnsi" w:cstheme="majorHAnsi"/>
          <w:spacing w:val="2"/>
          <w:szCs w:val="28"/>
        </w:rPr>
        <w:t>K</w:t>
      </w:r>
      <w:r w:rsidRPr="00BD4ACB">
        <w:rPr>
          <w:rFonts w:asciiTheme="majorHAnsi" w:eastAsia="Calibri" w:hAnsiTheme="majorHAnsi" w:cstheme="majorHAnsi"/>
          <w:spacing w:val="2"/>
          <w:szCs w:val="28"/>
        </w:rPr>
        <w:t>hoản 1 Điều 5 Thông tư liên tịch số 55/2015/TTLT-BTC-BKHCN.</w:t>
      </w:r>
    </w:p>
    <w:p w:rsidR="000012FA" w:rsidRPr="00BD4ACB" w:rsidRDefault="000012FA" w:rsidP="00603298">
      <w:pPr>
        <w:spacing w:before="120" w:after="0" w:line="240" w:lineRule="auto"/>
        <w:ind w:firstLine="720"/>
        <w:jc w:val="both"/>
        <w:rPr>
          <w:rFonts w:asciiTheme="majorHAnsi" w:eastAsia="Calibri" w:hAnsiTheme="majorHAnsi" w:cstheme="majorHAnsi"/>
          <w:spacing w:val="2"/>
          <w:szCs w:val="28"/>
        </w:rPr>
      </w:pPr>
      <w:r w:rsidRPr="00BD4ACB">
        <w:rPr>
          <w:rFonts w:asciiTheme="majorHAnsi" w:eastAsia="Calibri" w:hAnsiTheme="majorHAnsi" w:cstheme="majorHAnsi"/>
          <w:spacing w:val="2"/>
          <w:szCs w:val="28"/>
        </w:rPr>
        <w:t>2. Thuê chuyên gia trong nước và ngoài nước phối hợp nghiên cứu đối với nhiệm vụ KH&amp;CN cấp tỉnh</w:t>
      </w:r>
    </w:p>
    <w:p w:rsidR="000012FA" w:rsidRPr="000012FA" w:rsidRDefault="000012FA" w:rsidP="00603298">
      <w:pPr>
        <w:spacing w:before="120" w:after="0" w:line="240" w:lineRule="auto"/>
        <w:ind w:firstLine="720"/>
        <w:jc w:val="both"/>
        <w:rPr>
          <w:rFonts w:asciiTheme="majorHAnsi" w:eastAsia="Calibri" w:hAnsiTheme="majorHAnsi" w:cstheme="majorHAnsi"/>
          <w:spacing w:val="2"/>
          <w:szCs w:val="28"/>
          <w:lang w:val="en-US"/>
        </w:rPr>
      </w:pPr>
      <w:r w:rsidRPr="000012FA">
        <w:rPr>
          <w:rFonts w:asciiTheme="majorHAnsi" w:eastAsia="Calibri" w:hAnsiTheme="majorHAnsi" w:cstheme="majorHAnsi"/>
          <w:spacing w:val="2"/>
          <w:szCs w:val="28"/>
          <w:lang w:val="en-US"/>
        </w:rPr>
        <w:t>a) Thuê chuyên gia trong nước</w:t>
      </w:r>
    </w:p>
    <w:p w:rsidR="000012FA" w:rsidRPr="0008094F" w:rsidRDefault="000012FA" w:rsidP="00603298">
      <w:pPr>
        <w:spacing w:before="120" w:after="0" w:line="240" w:lineRule="auto"/>
        <w:ind w:firstLine="720"/>
        <w:jc w:val="both"/>
        <w:rPr>
          <w:rFonts w:asciiTheme="majorHAnsi" w:eastAsia="Calibri" w:hAnsiTheme="majorHAnsi" w:cstheme="majorHAnsi"/>
          <w:szCs w:val="28"/>
          <w:lang w:val="en-US"/>
        </w:rPr>
      </w:pPr>
      <w:r w:rsidRPr="0008094F">
        <w:rPr>
          <w:rFonts w:asciiTheme="majorHAnsi" w:eastAsia="Calibri" w:hAnsiTheme="majorHAnsi" w:cstheme="majorHAnsi"/>
          <w:szCs w:val="28"/>
          <w:lang w:val="en-US"/>
        </w:rPr>
        <w:t xml:space="preserve">Trong trường hợp nhiệm vụ KH&amp;CN có nhu cầu thuê chuyên gia trong nước, tổ chức chủ trì nhiệm vụ KH&amp;CN căn cứ nội dung yêu cầu công việc thuê chuyên gia thực hiện thương thảo mức tiền thuê chuyên gia, thuyết minh rõ cho </w:t>
      </w:r>
      <w:r w:rsidR="0008094F">
        <w:rPr>
          <w:rFonts w:asciiTheme="majorHAnsi" w:eastAsia="Calibri" w:hAnsiTheme="majorHAnsi" w:cstheme="majorHAnsi"/>
          <w:szCs w:val="28"/>
          <w:lang w:val="en-US"/>
        </w:rPr>
        <w:t xml:space="preserve"> </w:t>
      </w:r>
      <w:r w:rsidRPr="0008094F">
        <w:rPr>
          <w:rFonts w:asciiTheme="majorHAnsi" w:eastAsia="Calibri" w:hAnsiTheme="majorHAnsi" w:cstheme="majorHAnsi"/>
          <w:szCs w:val="28"/>
          <w:lang w:val="en-US"/>
        </w:rPr>
        <w:t xml:space="preserve">hội đồng tư vấn đánh giá xem xét, trình cơ quan có thẩm quyền phê duyệt theo </w:t>
      </w:r>
      <w:r w:rsidR="0008094F">
        <w:rPr>
          <w:rFonts w:asciiTheme="majorHAnsi" w:eastAsia="Calibri" w:hAnsiTheme="majorHAnsi" w:cstheme="majorHAnsi"/>
          <w:szCs w:val="28"/>
          <w:lang w:val="en-US"/>
        </w:rPr>
        <w:t xml:space="preserve">          </w:t>
      </w:r>
      <w:r w:rsidRPr="0008094F">
        <w:rPr>
          <w:rFonts w:asciiTheme="majorHAnsi" w:eastAsia="Calibri" w:hAnsiTheme="majorHAnsi" w:cstheme="majorHAnsi"/>
          <w:szCs w:val="28"/>
          <w:lang w:val="en-US"/>
        </w:rPr>
        <w:t>hợp đồng khoán việc. Trường hợp thuê chuyên gia trong nước theo ngày công thì mức dự toán thuê chuyên gia trong nước, số tiền: 30.000.000 đồng/người/tháng (tháng làm việc tính trên cơ sở 22 ngày làm việc).</w:t>
      </w:r>
    </w:p>
    <w:p w:rsidR="000012FA" w:rsidRPr="0008094F" w:rsidRDefault="000012FA" w:rsidP="00603298">
      <w:pPr>
        <w:spacing w:before="120" w:after="0" w:line="240" w:lineRule="auto"/>
        <w:ind w:firstLine="720"/>
        <w:jc w:val="both"/>
        <w:rPr>
          <w:rFonts w:asciiTheme="majorHAnsi" w:eastAsia="Calibri" w:hAnsiTheme="majorHAnsi" w:cstheme="majorHAnsi"/>
          <w:szCs w:val="28"/>
          <w:lang w:val="en-US"/>
        </w:rPr>
      </w:pPr>
      <w:r w:rsidRPr="0008094F">
        <w:rPr>
          <w:rFonts w:asciiTheme="majorHAnsi" w:eastAsia="Calibri" w:hAnsiTheme="majorHAnsi" w:cstheme="majorHAnsi"/>
          <w:szCs w:val="28"/>
          <w:lang w:val="en-US"/>
        </w:rPr>
        <w:t>Tổng dự toán kinh phí thực hiện nội dung chi thuê chuyên gia trong nước bằng 30% tổng dự toán kinh phí chi tiền công trực tiếp thực hiện nhiệm vụ KH&amp;CN quy định tạ</w:t>
      </w:r>
      <w:r w:rsidR="0008094F">
        <w:rPr>
          <w:rFonts w:asciiTheme="majorHAnsi" w:eastAsia="Calibri" w:hAnsiTheme="majorHAnsi" w:cstheme="majorHAnsi"/>
          <w:szCs w:val="28"/>
          <w:lang w:val="en-US"/>
        </w:rPr>
        <w:t>i K</w:t>
      </w:r>
      <w:r w:rsidRPr="0008094F">
        <w:rPr>
          <w:rFonts w:asciiTheme="majorHAnsi" w:eastAsia="Calibri" w:hAnsiTheme="majorHAnsi" w:cstheme="majorHAnsi"/>
          <w:szCs w:val="28"/>
          <w:lang w:val="en-US"/>
        </w:rPr>
        <w:t>hoản 1 Điều 3 Quy định này.</w:t>
      </w:r>
    </w:p>
    <w:p w:rsidR="000012FA" w:rsidRPr="0008094F" w:rsidRDefault="000012FA" w:rsidP="00603298">
      <w:pPr>
        <w:spacing w:before="120" w:after="0" w:line="240" w:lineRule="auto"/>
        <w:ind w:firstLine="720"/>
        <w:jc w:val="both"/>
        <w:rPr>
          <w:rFonts w:asciiTheme="majorHAnsi" w:eastAsia="Calibri" w:hAnsiTheme="majorHAnsi" w:cstheme="majorHAnsi"/>
          <w:szCs w:val="28"/>
          <w:lang w:val="en-US"/>
        </w:rPr>
      </w:pPr>
      <w:r w:rsidRPr="0008094F">
        <w:rPr>
          <w:rFonts w:asciiTheme="majorHAnsi" w:eastAsia="Calibri" w:hAnsiTheme="majorHAnsi" w:cstheme="majorHAnsi"/>
          <w:szCs w:val="28"/>
          <w:lang w:val="en-US"/>
        </w:rPr>
        <w:t>Trong trường hợp đặc biệt, nhiệm vụ KH&amp;CN có dự toán thuê chuyên</w:t>
      </w:r>
      <w:r w:rsidR="0008094F">
        <w:rPr>
          <w:rFonts w:asciiTheme="majorHAnsi" w:eastAsia="Calibri" w:hAnsiTheme="majorHAnsi" w:cstheme="majorHAnsi"/>
          <w:szCs w:val="28"/>
          <w:lang w:val="en-US"/>
        </w:rPr>
        <w:t xml:space="preserve">            </w:t>
      </w:r>
      <w:r w:rsidRPr="0008094F">
        <w:rPr>
          <w:rFonts w:asciiTheme="majorHAnsi" w:eastAsia="Calibri" w:hAnsiTheme="majorHAnsi" w:cstheme="majorHAnsi"/>
          <w:szCs w:val="28"/>
          <w:lang w:val="en-US"/>
        </w:rPr>
        <w:t xml:space="preserve"> gia trong nước vượt quá 30.000.000 đồng/người/tháng hoặc tổng dự toán kinh phí thực hiện nội dung chi thuê chuyên gia trong nước vượt quá 30% tổng dự toán kinh phí chi tiền công trực tiếp thực hiện nhiệm vụ KH&amp;CN quy định tại </w:t>
      </w:r>
      <w:r w:rsidR="00220484" w:rsidRPr="0008094F">
        <w:rPr>
          <w:rFonts w:asciiTheme="majorHAnsi" w:eastAsia="Calibri" w:hAnsiTheme="majorHAnsi" w:cstheme="majorHAnsi"/>
          <w:szCs w:val="28"/>
          <w:lang w:val="en-US"/>
        </w:rPr>
        <w:t>K</w:t>
      </w:r>
      <w:r w:rsidRPr="0008094F">
        <w:rPr>
          <w:rFonts w:asciiTheme="majorHAnsi" w:eastAsia="Calibri" w:hAnsiTheme="majorHAnsi" w:cstheme="majorHAnsi"/>
          <w:szCs w:val="28"/>
          <w:lang w:val="en-US"/>
        </w:rPr>
        <w:t xml:space="preserve">hoản 1, </w:t>
      </w:r>
      <w:r w:rsidR="0008094F">
        <w:rPr>
          <w:rFonts w:asciiTheme="majorHAnsi" w:eastAsia="Calibri" w:hAnsiTheme="majorHAnsi" w:cstheme="majorHAnsi"/>
          <w:szCs w:val="28"/>
          <w:lang w:val="en-US"/>
        </w:rPr>
        <w:t xml:space="preserve"> </w:t>
      </w:r>
      <w:r w:rsidRPr="0008094F">
        <w:rPr>
          <w:rFonts w:asciiTheme="majorHAnsi" w:eastAsia="Calibri" w:hAnsiTheme="majorHAnsi" w:cstheme="majorHAnsi"/>
          <w:szCs w:val="28"/>
          <w:lang w:val="en-US"/>
        </w:rPr>
        <w:t>Điều 3 Quy định này thì cơ quan có thẩm quyền phê duyệt nhiệm vụ KH&amp;CN có sử dụng ngân sách nhà nước quyết định phê duyệt và chịu trách nhiệm.</w:t>
      </w:r>
    </w:p>
    <w:p w:rsidR="000012FA" w:rsidRPr="000012FA" w:rsidRDefault="000012FA" w:rsidP="00603298">
      <w:pPr>
        <w:spacing w:before="120" w:after="0" w:line="240" w:lineRule="auto"/>
        <w:ind w:firstLine="720"/>
        <w:jc w:val="both"/>
        <w:rPr>
          <w:rFonts w:asciiTheme="majorHAnsi" w:eastAsia="Calibri" w:hAnsiTheme="majorHAnsi" w:cstheme="majorHAnsi"/>
          <w:spacing w:val="2"/>
          <w:szCs w:val="28"/>
          <w:lang w:val="en-US"/>
        </w:rPr>
      </w:pPr>
      <w:r w:rsidRPr="000012FA">
        <w:rPr>
          <w:rFonts w:asciiTheme="majorHAnsi" w:eastAsia="Calibri" w:hAnsiTheme="majorHAnsi" w:cstheme="majorHAnsi"/>
          <w:spacing w:val="2"/>
          <w:szCs w:val="28"/>
          <w:lang w:val="en-US"/>
        </w:rPr>
        <w:t xml:space="preserve">b) Thuê chuyên gia ngoài nước </w:t>
      </w:r>
    </w:p>
    <w:p w:rsidR="00C56669" w:rsidRDefault="000012FA" w:rsidP="001D2480">
      <w:pPr>
        <w:spacing w:before="100" w:after="0" w:line="240" w:lineRule="auto"/>
        <w:ind w:firstLine="720"/>
        <w:jc w:val="both"/>
        <w:rPr>
          <w:rFonts w:asciiTheme="majorHAnsi" w:eastAsia="Calibri" w:hAnsiTheme="majorHAnsi" w:cstheme="majorHAnsi"/>
          <w:spacing w:val="2"/>
          <w:szCs w:val="28"/>
          <w:lang w:val="en-US"/>
        </w:rPr>
      </w:pPr>
      <w:r w:rsidRPr="000012FA">
        <w:rPr>
          <w:rFonts w:asciiTheme="majorHAnsi" w:eastAsia="Calibri" w:hAnsiTheme="majorHAnsi" w:cstheme="majorHAnsi"/>
          <w:spacing w:val="2"/>
          <w:szCs w:val="28"/>
          <w:lang w:val="en-US"/>
        </w:rPr>
        <w:t xml:space="preserve">Trong trường hợp nhiệm vụ KH&amp;CN có nhu cầu thuê chuyên gia ngoài nước, tổ chức chủ trì nhiệm vụ KH&amp;CN căn cứ nội dung yêu cầu công việc thuê chuyên gia thực hiện thương thảo mức tiền thuê chuyên gia, thuyết minh rõ kết </w:t>
      </w:r>
      <w:r w:rsidRPr="000012FA">
        <w:rPr>
          <w:rFonts w:asciiTheme="majorHAnsi" w:eastAsia="Calibri" w:hAnsiTheme="majorHAnsi" w:cstheme="majorHAnsi"/>
          <w:spacing w:val="2"/>
          <w:szCs w:val="28"/>
          <w:lang w:val="en-US"/>
        </w:rPr>
        <w:lastRenderedPageBreak/>
        <w:t xml:space="preserve">quả của việc thuê chuyên gia, tiêu chí đánh giá kết quả thuê chuyên gia cho hội đồng tư vấn đánh giá xem xét, trình cơ quan có thẩm quyền phê duyệt theo hợp đồng khoán việc. </w:t>
      </w:r>
    </w:p>
    <w:p w:rsidR="000012FA" w:rsidRPr="000012FA" w:rsidRDefault="000012FA" w:rsidP="001D2480">
      <w:pPr>
        <w:spacing w:before="100" w:after="0" w:line="240" w:lineRule="auto"/>
        <w:ind w:firstLine="720"/>
        <w:jc w:val="both"/>
        <w:rPr>
          <w:rFonts w:asciiTheme="majorHAnsi" w:eastAsia="Calibri" w:hAnsiTheme="majorHAnsi" w:cstheme="majorHAnsi"/>
          <w:spacing w:val="2"/>
          <w:szCs w:val="28"/>
          <w:lang w:val="en-US"/>
        </w:rPr>
      </w:pPr>
      <w:r w:rsidRPr="000012FA">
        <w:rPr>
          <w:rFonts w:asciiTheme="majorHAnsi" w:eastAsia="Calibri" w:hAnsiTheme="majorHAnsi" w:cstheme="majorHAnsi"/>
          <w:spacing w:val="2"/>
          <w:szCs w:val="28"/>
          <w:lang w:val="en-US"/>
        </w:rPr>
        <w:t xml:space="preserve">Tổng dự toán kinh phí thực hiện nội dung chi thuê chuyên gia ngoài nước bằng 40% tổng dự toán kinh phí chi tiền công trực tiếp thực hiện nhiệm vụ KH&amp;CN quy định tại </w:t>
      </w:r>
      <w:r w:rsidR="00C56669">
        <w:rPr>
          <w:rFonts w:asciiTheme="majorHAnsi" w:eastAsia="Calibri" w:hAnsiTheme="majorHAnsi" w:cstheme="majorHAnsi"/>
          <w:spacing w:val="2"/>
          <w:szCs w:val="28"/>
          <w:lang w:val="en-US"/>
        </w:rPr>
        <w:t>K</w:t>
      </w:r>
      <w:r w:rsidRPr="000012FA">
        <w:rPr>
          <w:rFonts w:asciiTheme="majorHAnsi" w:eastAsia="Calibri" w:hAnsiTheme="majorHAnsi" w:cstheme="majorHAnsi"/>
          <w:spacing w:val="2"/>
          <w:szCs w:val="28"/>
          <w:lang w:val="en-US"/>
        </w:rPr>
        <w:t>hoản 1 Điều 3 Quy định này. Thủ trưởng cơ quan có thẩm quyền phê duyệt nhiệm vụ KH&amp;CN có sử dụng ngân sách nhà nước chịu trách nhiệm về nội dung và mức kinh phí thuê chuyên gia ngoài nước.</w:t>
      </w:r>
    </w:p>
    <w:p w:rsidR="000012FA" w:rsidRPr="000012FA" w:rsidRDefault="000012FA" w:rsidP="001D2480">
      <w:pPr>
        <w:spacing w:before="100" w:after="0" w:line="240" w:lineRule="auto"/>
        <w:ind w:firstLine="720"/>
        <w:jc w:val="both"/>
        <w:rPr>
          <w:rFonts w:asciiTheme="majorHAnsi" w:eastAsia="Calibri" w:hAnsiTheme="majorHAnsi" w:cstheme="majorHAnsi"/>
          <w:spacing w:val="2"/>
          <w:szCs w:val="28"/>
          <w:lang w:val="en-US"/>
        </w:rPr>
      </w:pPr>
      <w:r w:rsidRPr="000012FA">
        <w:rPr>
          <w:rFonts w:asciiTheme="majorHAnsi" w:eastAsia="Calibri" w:hAnsiTheme="majorHAnsi" w:cstheme="majorHAnsi"/>
          <w:spacing w:val="2"/>
          <w:szCs w:val="28"/>
          <w:lang w:val="en-US"/>
        </w:rPr>
        <w:t xml:space="preserve">Trong trường hợp đặc biệt, nhiệm vụ KH&amp;CN có tổng dự toán thuê chuyên gia ngoài nước vượt quá 40% tổng dự toán kinh phí chi tiền công trực tiếp thực hiện nhiệm vụ KH&amp;CN quy định tại </w:t>
      </w:r>
      <w:r w:rsidR="00237272">
        <w:rPr>
          <w:rFonts w:asciiTheme="majorHAnsi" w:eastAsia="Calibri" w:hAnsiTheme="majorHAnsi" w:cstheme="majorHAnsi"/>
          <w:spacing w:val="2"/>
          <w:szCs w:val="28"/>
          <w:lang w:val="en-US"/>
        </w:rPr>
        <w:t>K</w:t>
      </w:r>
      <w:r w:rsidRPr="000012FA">
        <w:rPr>
          <w:rFonts w:asciiTheme="majorHAnsi" w:eastAsia="Calibri" w:hAnsiTheme="majorHAnsi" w:cstheme="majorHAnsi"/>
          <w:spacing w:val="2"/>
          <w:szCs w:val="28"/>
          <w:lang w:val="en-US"/>
        </w:rPr>
        <w:t>hoản 1 Điều 3 Quy định này thì cơ quan có thẩm quyền phê duyệt nhiệm vụ KH&amp;CN có sử dụng ngân sách nhà nước quyết định phê duyệt và chịu trách nhiệm.</w:t>
      </w:r>
    </w:p>
    <w:p w:rsidR="000012FA" w:rsidRPr="000012FA" w:rsidRDefault="000012FA" w:rsidP="001D2480">
      <w:pPr>
        <w:spacing w:before="100" w:after="0" w:line="240" w:lineRule="auto"/>
        <w:ind w:firstLine="720"/>
        <w:jc w:val="both"/>
        <w:rPr>
          <w:rFonts w:asciiTheme="majorHAnsi" w:eastAsia="Calibri" w:hAnsiTheme="majorHAnsi" w:cstheme="majorHAnsi"/>
          <w:spacing w:val="2"/>
          <w:szCs w:val="28"/>
          <w:lang w:val="en-US"/>
        </w:rPr>
      </w:pPr>
      <w:r w:rsidRPr="000012FA">
        <w:rPr>
          <w:rFonts w:asciiTheme="majorHAnsi" w:eastAsia="Calibri" w:hAnsiTheme="majorHAnsi" w:cstheme="majorHAnsi"/>
          <w:spacing w:val="2"/>
          <w:szCs w:val="28"/>
          <w:lang w:val="en-US"/>
        </w:rPr>
        <w:t>3. Dự toán chi phí mua vật tư, nguyên liệu, vật liệu được xây dựng trên cơ sở thuyết minh dự kiến khối lượng công việc, chế độ, định mức hiện hành (nếu có) và các báo giá liên quan.</w:t>
      </w:r>
    </w:p>
    <w:p w:rsidR="000012FA" w:rsidRPr="000012FA" w:rsidRDefault="000012FA" w:rsidP="001D2480">
      <w:pPr>
        <w:spacing w:before="100" w:after="0" w:line="240" w:lineRule="auto"/>
        <w:ind w:firstLine="720"/>
        <w:jc w:val="both"/>
        <w:rPr>
          <w:rFonts w:asciiTheme="majorHAnsi" w:eastAsia="Calibri" w:hAnsiTheme="majorHAnsi" w:cstheme="majorHAnsi"/>
          <w:spacing w:val="2"/>
          <w:szCs w:val="28"/>
          <w:lang w:val="en-US"/>
        </w:rPr>
      </w:pPr>
      <w:r w:rsidRPr="000012FA">
        <w:rPr>
          <w:rFonts w:asciiTheme="majorHAnsi" w:eastAsia="Calibri" w:hAnsiTheme="majorHAnsi" w:cstheme="majorHAnsi"/>
          <w:spacing w:val="2"/>
          <w:szCs w:val="28"/>
          <w:lang w:val="en-US"/>
        </w:rPr>
        <w:t>4. Dự toán chi sửa chữa, mua sắm tài sản cố định được xây dựng trên cơ sở thuyết minh dự kiến khối lượng công việc, chế độ, định mức hiện hành (nếu có) và các báo giá liên quan. Nội dung chi này có mục tiêu, nội dung gắn kết hữu cơ, đồng bộ và được tiến hành trong một thời gian nhất định phù hợp với tiến độ của nhiệm vụ KH&amp;CN; được quản lý theo quy định hiện hành về sửa chữa, mua sắm tài sản hình thành có nguồn gốc từ ngân sách nhà nước.</w:t>
      </w:r>
    </w:p>
    <w:p w:rsidR="000012FA" w:rsidRPr="000012FA" w:rsidRDefault="000012FA" w:rsidP="001D2480">
      <w:pPr>
        <w:spacing w:before="100" w:after="0" w:line="240" w:lineRule="auto"/>
        <w:ind w:firstLine="720"/>
        <w:jc w:val="both"/>
        <w:rPr>
          <w:rFonts w:asciiTheme="majorHAnsi" w:eastAsia="Calibri" w:hAnsiTheme="majorHAnsi" w:cstheme="majorHAnsi"/>
          <w:spacing w:val="2"/>
          <w:szCs w:val="28"/>
          <w:lang w:val="en-US"/>
        </w:rPr>
      </w:pPr>
      <w:r w:rsidRPr="000012FA">
        <w:rPr>
          <w:rFonts w:asciiTheme="majorHAnsi" w:eastAsia="Calibri" w:hAnsiTheme="majorHAnsi" w:cstheme="majorHAnsi"/>
          <w:spacing w:val="2"/>
          <w:szCs w:val="28"/>
          <w:lang w:val="en-US"/>
        </w:rPr>
        <w:t xml:space="preserve">5. Dự toán chi hội thảo khoa học phục vụ hoạt động nghiên cứu </w:t>
      </w:r>
    </w:p>
    <w:p w:rsidR="000012FA" w:rsidRPr="000012FA" w:rsidRDefault="000012FA" w:rsidP="001D2480">
      <w:pPr>
        <w:spacing w:before="100" w:after="0" w:line="240" w:lineRule="auto"/>
        <w:ind w:firstLine="720"/>
        <w:jc w:val="both"/>
        <w:rPr>
          <w:rFonts w:asciiTheme="majorHAnsi" w:eastAsia="Calibri" w:hAnsiTheme="majorHAnsi" w:cstheme="majorHAnsi"/>
          <w:spacing w:val="2"/>
          <w:szCs w:val="28"/>
          <w:lang w:val="en-US"/>
        </w:rPr>
      </w:pPr>
      <w:r w:rsidRPr="000012FA">
        <w:rPr>
          <w:rFonts w:asciiTheme="majorHAnsi" w:eastAsia="Calibri" w:hAnsiTheme="majorHAnsi" w:cstheme="majorHAnsi"/>
          <w:spacing w:val="2"/>
          <w:szCs w:val="28"/>
          <w:lang w:val="en-US"/>
        </w:rPr>
        <w:t xml:space="preserve">Nội dung và định mức chi hội thảo khoa học phục vụ hoạt động nghiên cứu được xây dựng và thực hiện theo các quy định tại </w:t>
      </w:r>
      <w:r w:rsidRPr="000012FA">
        <w:rPr>
          <w:rFonts w:asciiTheme="majorHAnsi" w:eastAsia="Calibri" w:hAnsiTheme="majorHAnsi" w:cstheme="majorHAnsi"/>
          <w:spacing w:val="2"/>
          <w:szCs w:val="28"/>
          <w:shd w:val="clear" w:color="auto" w:fill="FFFFFF"/>
          <w:lang w:val="en-US"/>
        </w:rPr>
        <w:t>Nghị quyết số 60/2017/NQ-HĐND ngày 08</w:t>
      </w:r>
      <w:r w:rsidR="00014429">
        <w:rPr>
          <w:rFonts w:asciiTheme="majorHAnsi" w:eastAsia="Calibri" w:hAnsiTheme="majorHAnsi" w:cstheme="majorHAnsi"/>
          <w:spacing w:val="2"/>
          <w:szCs w:val="28"/>
          <w:shd w:val="clear" w:color="auto" w:fill="FFFFFF"/>
          <w:lang w:val="en-US"/>
        </w:rPr>
        <w:t xml:space="preserve"> tháng </w:t>
      </w:r>
      <w:r w:rsidRPr="000012FA">
        <w:rPr>
          <w:rFonts w:asciiTheme="majorHAnsi" w:eastAsia="Calibri" w:hAnsiTheme="majorHAnsi" w:cstheme="majorHAnsi"/>
          <w:spacing w:val="2"/>
          <w:szCs w:val="28"/>
          <w:shd w:val="clear" w:color="auto" w:fill="FFFFFF"/>
          <w:lang w:val="en-US"/>
        </w:rPr>
        <w:t>12</w:t>
      </w:r>
      <w:r w:rsidR="00014429">
        <w:rPr>
          <w:rFonts w:asciiTheme="majorHAnsi" w:eastAsia="Calibri" w:hAnsiTheme="majorHAnsi" w:cstheme="majorHAnsi"/>
          <w:spacing w:val="2"/>
          <w:szCs w:val="28"/>
          <w:shd w:val="clear" w:color="auto" w:fill="FFFFFF"/>
          <w:lang w:val="en-US"/>
        </w:rPr>
        <w:t xml:space="preserve"> năm </w:t>
      </w:r>
      <w:r w:rsidRPr="000012FA">
        <w:rPr>
          <w:rFonts w:asciiTheme="majorHAnsi" w:eastAsia="Calibri" w:hAnsiTheme="majorHAnsi" w:cstheme="majorHAnsi"/>
          <w:spacing w:val="2"/>
          <w:szCs w:val="28"/>
          <w:shd w:val="clear" w:color="auto" w:fill="FFFFFF"/>
          <w:lang w:val="en-US"/>
        </w:rPr>
        <w:t>2017 của HĐND tỉnh về việc quy định mức chi công tác phí, chế độ chi hội nghị trên địa bàn tỉnh Sơn La và Nghị quyết số 99/2019/NQ-HĐND ngày 12</w:t>
      </w:r>
      <w:r w:rsidR="00014429">
        <w:rPr>
          <w:rFonts w:asciiTheme="majorHAnsi" w:eastAsia="Calibri" w:hAnsiTheme="majorHAnsi" w:cstheme="majorHAnsi"/>
          <w:spacing w:val="2"/>
          <w:szCs w:val="28"/>
          <w:shd w:val="clear" w:color="auto" w:fill="FFFFFF"/>
          <w:lang w:val="en-US"/>
        </w:rPr>
        <w:t xml:space="preserve"> tháng 6 năm </w:t>
      </w:r>
      <w:r w:rsidRPr="000012FA">
        <w:rPr>
          <w:rFonts w:asciiTheme="majorHAnsi" w:eastAsia="Calibri" w:hAnsiTheme="majorHAnsi" w:cstheme="majorHAnsi"/>
          <w:spacing w:val="2"/>
          <w:szCs w:val="28"/>
          <w:shd w:val="clear" w:color="auto" w:fill="FFFFFF"/>
          <w:lang w:val="en-US"/>
        </w:rPr>
        <w:t>2019 của HĐND tỉnh quy định mức chi tiếp khách nước ngoài, tổ chức hội nghị quốc tế và tiếp khách trong nước trên địa bàn tỉnh</w:t>
      </w:r>
      <w:r w:rsidRPr="000012FA">
        <w:rPr>
          <w:rFonts w:asciiTheme="majorHAnsi" w:eastAsia="Calibri" w:hAnsiTheme="majorHAnsi" w:cstheme="majorHAnsi"/>
          <w:spacing w:val="2"/>
          <w:szCs w:val="28"/>
          <w:lang w:val="en-US"/>
        </w:rPr>
        <w:t>. Ngoài ra, Quy định này quy định mức xây dựng dự toán chi thù lao tham gia hội thảo khoa học như sau:</w:t>
      </w:r>
    </w:p>
    <w:p w:rsidR="000012FA" w:rsidRPr="000012FA" w:rsidRDefault="000012FA" w:rsidP="001D2480">
      <w:pPr>
        <w:spacing w:before="100" w:after="0" w:line="240" w:lineRule="auto"/>
        <w:ind w:firstLine="720"/>
        <w:jc w:val="both"/>
        <w:rPr>
          <w:rFonts w:asciiTheme="majorHAnsi" w:eastAsia="Calibri" w:hAnsiTheme="majorHAnsi" w:cstheme="majorHAnsi"/>
          <w:spacing w:val="2"/>
          <w:szCs w:val="28"/>
          <w:lang w:val="en-US"/>
        </w:rPr>
      </w:pPr>
      <w:r w:rsidRPr="000012FA">
        <w:rPr>
          <w:rFonts w:asciiTheme="majorHAnsi" w:eastAsia="Calibri" w:hAnsiTheme="majorHAnsi" w:cstheme="majorHAnsi"/>
          <w:spacing w:val="2"/>
          <w:szCs w:val="28"/>
          <w:lang w:val="en-US"/>
        </w:rPr>
        <w:t>- Người chủ trì: 1.200.000 đồng/buổi hội thảo.</w:t>
      </w:r>
    </w:p>
    <w:p w:rsidR="000012FA" w:rsidRPr="000012FA" w:rsidRDefault="000012FA" w:rsidP="001D2480">
      <w:pPr>
        <w:spacing w:before="100" w:after="0" w:line="240" w:lineRule="auto"/>
        <w:ind w:firstLine="720"/>
        <w:jc w:val="both"/>
        <w:rPr>
          <w:rFonts w:asciiTheme="majorHAnsi" w:eastAsia="Calibri" w:hAnsiTheme="majorHAnsi" w:cstheme="majorHAnsi"/>
          <w:spacing w:val="2"/>
          <w:szCs w:val="28"/>
          <w:lang w:val="en-US"/>
        </w:rPr>
      </w:pPr>
      <w:r w:rsidRPr="000012FA">
        <w:rPr>
          <w:rFonts w:asciiTheme="majorHAnsi" w:eastAsia="Calibri" w:hAnsiTheme="majorHAnsi" w:cstheme="majorHAnsi"/>
          <w:spacing w:val="2"/>
          <w:szCs w:val="28"/>
          <w:lang w:val="en-US"/>
        </w:rPr>
        <w:t>- Thư ký hội thảo: 400.000 đồng/buổi hội thảo.</w:t>
      </w:r>
    </w:p>
    <w:p w:rsidR="000012FA" w:rsidRPr="000012FA" w:rsidRDefault="000012FA" w:rsidP="001D2480">
      <w:pPr>
        <w:spacing w:before="100" w:after="0" w:line="240" w:lineRule="auto"/>
        <w:ind w:firstLine="720"/>
        <w:jc w:val="both"/>
        <w:rPr>
          <w:rFonts w:asciiTheme="majorHAnsi" w:eastAsia="Calibri" w:hAnsiTheme="majorHAnsi" w:cstheme="majorHAnsi"/>
          <w:spacing w:val="2"/>
          <w:szCs w:val="28"/>
          <w:lang w:val="en-US"/>
        </w:rPr>
      </w:pPr>
      <w:r w:rsidRPr="000012FA">
        <w:rPr>
          <w:rFonts w:asciiTheme="majorHAnsi" w:eastAsia="Calibri" w:hAnsiTheme="majorHAnsi" w:cstheme="majorHAnsi"/>
          <w:spacing w:val="2"/>
          <w:szCs w:val="28"/>
          <w:lang w:val="en-US"/>
        </w:rPr>
        <w:t>- Báo cáo viên trình bày tại hội thảo: 1.600.000 đồng/báo cáo.</w:t>
      </w:r>
    </w:p>
    <w:p w:rsidR="000012FA" w:rsidRPr="000012FA" w:rsidRDefault="000012FA" w:rsidP="001D2480">
      <w:pPr>
        <w:spacing w:before="100" w:after="0" w:line="240" w:lineRule="auto"/>
        <w:ind w:firstLine="720"/>
        <w:jc w:val="both"/>
        <w:rPr>
          <w:rFonts w:asciiTheme="majorHAnsi" w:eastAsia="Calibri" w:hAnsiTheme="majorHAnsi" w:cstheme="majorHAnsi"/>
          <w:spacing w:val="2"/>
          <w:szCs w:val="28"/>
          <w:lang w:val="en-US"/>
        </w:rPr>
      </w:pPr>
      <w:r w:rsidRPr="000012FA">
        <w:rPr>
          <w:rFonts w:asciiTheme="majorHAnsi" w:eastAsia="Calibri" w:hAnsiTheme="majorHAnsi" w:cstheme="majorHAnsi"/>
          <w:spacing w:val="2"/>
          <w:szCs w:val="28"/>
          <w:lang w:val="en-US"/>
        </w:rPr>
        <w:t>- Báo cáo khoa học được cơ quan tổ chức hội thảo đặt hàng nhưng không trình bày tại hội thảo: 800.000 đồng/báo cáo.</w:t>
      </w:r>
    </w:p>
    <w:p w:rsidR="001D2480" w:rsidRDefault="000012FA" w:rsidP="001D2480">
      <w:pPr>
        <w:spacing w:before="100" w:after="0" w:line="240" w:lineRule="auto"/>
        <w:ind w:firstLine="720"/>
        <w:jc w:val="both"/>
        <w:rPr>
          <w:rFonts w:asciiTheme="majorHAnsi" w:eastAsia="Calibri" w:hAnsiTheme="majorHAnsi" w:cstheme="majorHAnsi"/>
          <w:spacing w:val="2"/>
          <w:szCs w:val="28"/>
          <w:lang w:val="en-US"/>
        </w:rPr>
      </w:pPr>
      <w:r w:rsidRPr="000012FA">
        <w:rPr>
          <w:rFonts w:asciiTheme="majorHAnsi" w:eastAsia="Calibri" w:hAnsiTheme="majorHAnsi" w:cstheme="majorHAnsi"/>
          <w:spacing w:val="2"/>
          <w:szCs w:val="28"/>
          <w:lang w:val="en-US"/>
        </w:rPr>
        <w:t xml:space="preserve">- Thành viên tham gia hội thảo: 160.000 đồng/thành viên/buổi hội thảo. </w:t>
      </w:r>
    </w:p>
    <w:p w:rsidR="000012FA" w:rsidRPr="000012FA" w:rsidRDefault="000012FA" w:rsidP="00CE28ED">
      <w:pPr>
        <w:spacing w:before="100" w:after="0" w:line="240" w:lineRule="auto"/>
        <w:ind w:firstLine="720"/>
        <w:jc w:val="both"/>
        <w:rPr>
          <w:rFonts w:asciiTheme="majorHAnsi" w:eastAsia="Calibri" w:hAnsiTheme="majorHAnsi" w:cstheme="majorHAnsi"/>
          <w:spacing w:val="2"/>
          <w:szCs w:val="28"/>
          <w:lang w:val="en-US"/>
        </w:rPr>
      </w:pPr>
      <w:r w:rsidRPr="000012FA">
        <w:rPr>
          <w:rFonts w:asciiTheme="majorHAnsi" w:eastAsia="Calibri" w:hAnsiTheme="majorHAnsi" w:cstheme="majorHAnsi"/>
          <w:spacing w:val="2"/>
          <w:szCs w:val="28"/>
          <w:lang w:val="en-US"/>
        </w:rPr>
        <w:t>6. Dự toán chi điều tra, khảo sát thu thập số liệu được thực hiện theo quy định tại Nghị quyết số 14/20</w:t>
      </w:r>
      <w:r w:rsidR="00197CFE">
        <w:rPr>
          <w:rFonts w:asciiTheme="majorHAnsi" w:eastAsia="Calibri" w:hAnsiTheme="majorHAnsi" w:cstheme="majorHAnsi"/>
          <w:spacing w:val="2"/>
          <w:szCs w:val="28"/>
          <w:lang w:val="en-US"/>
        </w:rPr>
        <w:t xml:space="preserve">16/NQ-HĐND ngày 14 tháng </w:t>
      </w:r>
      <w:r w:rsidRPr="000012FA">
        <w:rPr>
          <w:rFonts w:asciiTheme="majorHAnsi" w:eastAsia="Calibri" w:hAnsiTheme="majorHAnsi" w:cstheme="majorHAnsi"/>
          <w:spacing w:val="2"/>
          <w:szCs w:val="28"/>
          <w:lang w:val="en-US"/>
        </w:rPr>
        <w:t>12</w:t>
      </w:r>
      <w:r w:rsidR="00197CFE">
        <w:rPr>
          <w:rFonts w:asciiTheme="majorHAnsi" w:eastAsia="Calibri" w:hAnsiTheme="majorHAnsi" w:cstheme="majorHAnsi"/>
          <w:spacing w:val="2"/>
          <w:szCs w:val="28"/>
          <w:lang w:val="en-US"/>
        </w:rPr>
        <w:t xml:space="preserve"> năm </w:t>
      </w:r>
      <w:r w:rsidRPr="000012FA">
        <w:rPr>
          <w:rFonts w:asciiTheme="majorHAnsi" w:eastAsia="Calibri" w:hAnsiTheme="majorHAnsi" w:cstheme="majorHAnsi"/>
          <w:spacing w:val="2"/>
          <w:szCs w:val="28"/>
          <w:lang w:val="en-US"/>
        </w:rPr>
        <w:t xml:space="preserve">2016 của </w:t>
      </w:r>
      <w:r w:rsidR="00197CFE">
        <w:rPr>
          <w:rFonts w:asciiTheme="majorHAnsi" w:eastAsia="Calibri" w:hAnsiTheme="majorHAnsi" w:cstheme="majorHAnsi"/>
          <w:spacing w:val="2"/>
          <w:szCs w:val="28"/>
          <w:lang w:val="en-US"/>
        </w:rPr>
        <w:lastRenderedPageBreak/>
        <w:t xml:space="preserve">HĐND </w:t>
      </w:r>
      <w:r w:rsidRPr="000012FA">
        <w:rPr>
          <w:rFonts w:asciiTheme="majorHAnsi" w:eastAsia="Calibri" w:hAnsiTheme="majorHAnsi" w:cstheme="majorHAnsi"/>
          <w:spacing w:val="2"/>
          <w:szCs w:val="28"/>
          <w:lang w:val="en-US"/>
        </w:rPr>
        <w:t xml:space="preserve">tỉnh quy định nội dung, mức chi các cuộc điều tra thống kê trên địa bàn tỉnh Sơn La. </w:t>
      </w:r>
    </w:p>
    <w:p w:rsidR="000012FA" w:rsidRPr="000012FA" w:rsidRDefault="000012FA" w:rsidP="00CE28ED">
      <w:pPr>
        <w:spacing w:before="100" w:after="0" w:line="240" w:lineRule="auto"/>
        <w:ind w:firstLine="720"/>
        <w:jc w:val="both"/>
        <w:rPr>
          <w:rFonts w:asciiTheme="majorHAnsi" w:eastAsia="Calibri" w:hAnsiTheme="majorHAnsi" w:cstheme="majorHAnsi"/>
          <w:spacing w:val="2"/>
          <w:szCs w:val="28"/>
          <w:lang w:val="en-US"/>
        </w:rPr>
      </w:pPr>
      <w:r w:rsidRPr="000012FA">
        <w:rPr>
          <w:rFonts w:asciiTheme="majorHAnsi" w:eastAsia="Calibri" w:hAnsiTheme="majorHAnsi" w:cstheme="majorHAnsi"/>
          <w:spacing w:val="2"/>
          <w:szCs w:val="28"/>
          <w:lang w:val="en-US"/>
        </w:rPr>
        <w:t xml:space="preserve">7. Dự toán chi họp hội đồng tự đánh giá kết quả thực hiện nhiệm vụ KH&amp;CN </w:t>
      </w:r>
      <w:r w:rsidRPr="000012FA">
        <w:rPr>
          <w:rFonts w:asciiTheme="majorHAnsi" w:eastAsia="Calibri" w:hAnsiTheme="majorHAnsi" w:cstheme="majorHAnsi"/>
          <w:i/>
          <w:spacing w:val="2"/>
          <w:szCs w:val="28"/>
          <w:lang w:val="en-US"/>
        </w:rPr>
        <w:t>(nếu có)</w:t>
      </w:r>
      <w:r w:rsidRPr="000012FA">
        <w:rPr>
          <w:rFonts w:asciiTheme="majorHAnsi" w:eastAsia="Calibri" w:hAnsiTheme="majorHAnsi" w:cstheme="majorHAnsi"/>
          <w:spacing w:val="2"/>
          <w:szCs w:val="28"/>
          <w:lang w:val="en-US"/>
        </w:rPr>
        <w:t xml:space="preserve">: Được xây dựng trên cơ sở số lượng thành viên hội đồng với mức chi bằng 50% mức chi cho hội đồng nghiệm thu nhiệm vụ KH&amp;CN được quy định tại </w:t>
      </w:r>
      <w:r w:rsidR="00197CFE">
        <w:rPr>
          <w:rFonts w:asciiTheme="majorHAnsi" w:eastAsia="Calibri" w:hAnsiTheme="majorHAnsi" w:cstheme="majorHAnsi"/>
          <w:spacing w:val="2"/>
          <w:szCs w:val="28"/>
          <w:lang w:val="en-US"/>
        </w:rPr>
        <w:t>Đ</w:t>
      </w:r>
      <w:r w:rsidRPr="000012FA">
        <w:rPr>
          <w:rFonts w:asciiTheme="majorHAnsi" w:eastAsia="Calibri" w:hAnsiTheme="majorHAnsi" w:cstheme="majorHAnsi"/>
          <w:spacing w:val="2"/>
          <w:szCs w:val="28"/>
          <w:lang w:val="en-US"/>
        </w:rPr>
        <w:t xml:space="preserve">iểm a </w:t>
      </w:r>
      <w:r w:rsidR="00197CFE">
        <w:rPr>
          <w:rFonts w:asciiTheme="majorHAnsi" w:eastAsia="Calibri" w:hAnsiTheme="majorHAnsi" w:cstheme="majorHAnsi"/>
          <w:spacing w:val="2"/>
          <w:szCs w:val="28"/>
          <w:lang w:val="en-US"/>
        </w:rPr>
        <w:t>K</w:t>
      </w:r>
      <w:r w:rsidRPr="000012FA">
        <w:rPr>
          <w:rFonts w:asciiTheme="majorHAnsi" w:eastAsia="Calibri" w:hAnsiTheme="majorHAnsi" w:cstheme="majorHAnsi"/>
          <w:spacing w:val="2"/>
          <w:szCs w:val="28"/>
          <w:lang w:val="en-US"/>
        </w:rPr>
        <w:t xml:space="preserve">hoản 1 Điều 4 Quy định này. </w:t>
      </w:r>
    </w:p>
    <w:p w:rsidR="000012FA" w:rsidRPr="000012FA" w:rsidRDefault="000012FA" w:rsidP="00CE28ED">
      <w:pPr>
        <w:spacing w:before="100" w:after="0" w:line="240" w:lineRule="auto"/>
        <w:ind w:firstLine="720"/>
        <w:jc w:val="both"/>
        <w:rPr>
          <w:rFonts w:asciiTheme="majorHAnsi" w:eastAsia="Calibri" w:hAnsiTheme="majorHAnsi" w:cstheme="majorHAnsi"/>
          <w:spacing w:val="2"/>
          <w:szCs w:val="28"/>
          <w:lang w:val="en-US"/>
        </w:rPr>
      </w:pPr>
      <w:r w:rsidRPr="000012FA">
        <w:rPr>
          <w:rFonts w:asciiTheme="majorHAnsi" w:eastAsia="Calibri" w:hAnsiTheme="majorHAnsi" w:cstheme="majorHAnsi"/>
          <w:spacing w:val="2"/>
          <w:szCs w:val="28"/>
          <w:lang w:val="en-US"/>
        </w:rPr>
        <w:t xml:space="preserve">8. Dự toán chi quản lý chung nhiệm vụ KH&amp;CN </w:t>
      </w:r>
    </w:p>
    <w:p w:rsidR="000012FA" w:rsidRPr="00CE28ED" w:rsidRDefault="000012FA" w:rsidP="00CE28ED">
      <w:pPr>
        <w:spacing w:before="100" w:after="0" w:line="240" w:lineRule="auto"/>
        <w:ind w:firstLine="720"/>
        <w:jc w:val="both"/>
        <w:rPr>
          <w:rFonts w:asciiTheme="majorHAnsi" w:eastAsia="Calibri" w:hAnsiTheme="majorHAnsi" w:cstheme="majorHAnsi"/>
          <w:szCs w:val="28"/>
          <w:lang w:val="en-US"/>
        </w:rPr>
      </w:pPr>
      <w:r w:rsidRPr="00CE28ED">
        <w:rPr>
          <w:rFonts w:asciiTheme="majorHAnsi" w:eastAsia="Calibri" w:hAnsiTheme="majorHAnsi" w:cstheme="majorHAnsi"/>
          <w:szCs w:val="28"/>
          <w:lang w:val="en-US"/>
        </w:rPr>
        <w:t xml:space="preserve">Tổ chức chủ trì nhiệm vụ KH&amp;CN có sử dụng ngân sách nhà nước được dự toán các nội dung chi quản lý chung phục vụ nhiệm vụ KH&amp;CN, bao gồm: Chi điện, nước, các khoản chi hành chính phát sinh liên quan đảm bảo triển khai nhiệm vụ KH&amp;CN tại tổ chức chủ trì; chi tiền lương, tiền công phân bổ đối với các hoạt động gián tiếp trong quá trình quản lý nhiệm vụ KH&amp;CN của tổ chức chủ trì. </w:t>
      </w:r>
    </w:p>
    <w:p w:rsidR="000012FA" w:rsidRPr="000012FA" w:rsidRDefault="000012FA" w:rsidP="00CE28ED">
      <w:pPr>
        <w:spacing w:before="100" w:after="0" w:line="240" w:lineRule="auto"/>
        <w:ind w:firstLine="720"/>
        <w:jc w:val="both"/>
        <w:rPr>
          <w:rFonts w:asciiTheme="majorHAnsi" w:eastAsia="Calibri" w:hAnsiTheme="majorHAnsi" w:cstheme="majorHAnsi"/>
          <w:spacing w:val="2"/>
          <w:szCs w:val="28"/>
          <w:lang w:val="en-US"/>
        </w:rPr>
      </w:pPr>
      <w:r w:rsidRPr="000012FA">
        <w:rPr>
          <w:rFonts w:asciiTheme="majorHAnsi" w:eastAsia="Calibri" w:hAnsiTheme="majorHAnsi" w:cstheme="majorHAnsi"/>
          <w:spacing w:val="2"/>
          <w:szCs w:val="28"/>
          <w:lang w:val="en-US"/>
        </w:rPr>
        <w:t>Dự toán kinh phí quản lý chung nhiệm vụ KH&amp;CN bằng 4% tổng dự toán kinh phí thực hiện nhiệm vụ KH&amp;CN có sử dụng ngân sách nhà nước nhưng tối đa không quá 40 triệu đồng.</w:t>
      </w:r>
    </w:p>
    <w:p w:rsidR="000012FA" w:rsidRPr="000012FA" w:rsidRDefault="000012FA" w:rsidP="00CE28ED">
      <w:pPr>
        <w:spacing w:before="100" w:after="0" w:line="240" w:lineRule="auto"/>
        <w:ind w:firstLine="720"/>
        <w:jc w:val="both"/>
        <w:rPr>
          <w:rFonts w:asciiTheme="majorHAnsi" w:eastAsia="Calibri" w:hAnsiTheme="majorHAnsi" w:cstheme="majorHAnsi"/>
          <w:spacing w:val="2"/>
          <w:szCs w:val="28"/>
          <w:lang w:val="en-US"/>
        </w:rPr>
      </w:pPr>
      <w:r w:rsidRPr="000012FA">
        <w:rPr>
          <w:rFonts w:asciiTheme="majorHAnsi" w:eastAsia="Calibri" w:hAnsiTheme="majorHAnsi" w:cstheme="majorHAnsi"/>
          <w:spacing w:val="2"/>
          <w:szCs w:val="28"/>
          <w:lang w:val="en-US"/>
        </w:rPr>
        <w:t>9. Các khoản chi khác được vận dụng theo các quy định quản lý hiện hành của pháp luật.</w:t>
      </w:r>
    </w:p>
    <w:p w:rsidR="000012FA" w:rsidRPr="00911550" w:rsidRDefault="000012FA" w:rsidP="00CE28ED">
      <w:pPr>
        <w:spacing w:before="100" w:after="0" w:line="240" w:lineRule="auto"/>
        <w:ind w:firstLine="720"/>
        <w:jc w:val="both"/>
        <w:rPr>
          <w:rFonts w:asciiTheme="majorHAnsi" w:eastAsia="Calibri" w:hAnsiTheme="majorHAnsi" w:cstheme="majorHAnsi"/>
          <w:spacing w:val="2"/>
          <w:szCs w:val="28"/>
          <w:lang w:val="en-US"/>
        </w:rPr>
      </w:pPr>
      <w:r w:rsidRPr="000012FA">
        <w:rPr>
          <w:rFonts w:asciiTheme="majorHAnsi" w:eastAsia="Calibri" w:hAnsiTheme="majorHAnsi" w:cstheme="majorHAnsi"/>
          <w:b/>
          <w:spacing w:val="2"/>
          <w:szCs w:val="28"/>
          <w:lang w:val="en-US"/>
        </w:rPr>
        <w:t xml:space="preserve">Điều 4. </w:t>
      </w:r>
      <w:r w:rsidRPr="00911550">
        <w:rPr>
          <w:rFonts w:asciiTheme="majorHAnsi" w:eastAsia="Calibri" w:hAnsiTheme="majorHAnsi" w:cstheme="majorHAnsi"/>
          <w:spacing w:val="2"/>
          <w:szCs w:val="28"/>
          <w:lang w:val="en-US"/>
        </w:rPr>
        <w:t>Một số định mức chi quản lý nhiệm vụ khoa học và công nghệ</w:t>
      </w:r>
    </w:p>
    <w:p w:rsidR="000012FA" w:rsidRPr="000012FA" w:rsidRDefault="000012FA" w:rsidP="00C36CE0">
      <w:pPr>
        <w:spacing w:before="100" w:after="0" w:line="240" w:lineRule="auto"/>
        <w:ind w:firstLine="720"/>
        <w:jc w:val="both"/>
        <w:rPr>
          <w:rFonts w:asciiTheme="majorHAnsi" w:eastAsia="Calibri" w:hAnsiTheme="majorHAnsi" w:cstheme="majorHAnsi"/>
          <w:spacing w:val="2"/>
          <w:szCs w:val="28"/>
          <w:lang w:val="en-US"/>
        </w:rPr>
      </w:pPr>
      <w:r w:rsidRPr="000012FA">
        <w:rPr>
          <w:rFonts w:asciiTheme="majorHAnsi" w:eastAsia="Calibri" w:hAnsiTheme="majorHAnsi" w:cstheme="majorHAnsi"/>
          <w:spacing w:val="2"/>
          <w:szCs w:val="28"/>
          <w:lang w:val="en-US"/>
        </w:rPr>
        <w:t>1. Định mức chi hoạt động của các Hội đồng</w:t>
      </w:r>
    </w:p>
    <w:p w:rsidR="000012FA" w:rsidRPr="000012FA" w:rsidRDefault="000012FA" w:rsidP="00C36CE0">
      <w:pPr>
        <w:spacing w:before="100" w:after="0" w:line="240" w:lineRule="auto"/>
        <w:ind w:firstLine="720"/>
        <w:jc w:val="both"/>
        <w:rPr>
          <w:rFonts w:asciiTheme="majorHAnsi" w:eastAsia="Calibri" w:hAnsiTheme="majorHAnsi" w:cstheme="majorHAnsi"/>
          <w:spacing w:val="2"/>
          <w:szCs w:val="28"/>
          <w:lang w:val="en-US"/>
        </w:rPr>
      </w:pPr>
      <w:r w:rsidRPr="000012FA">
        <w:rPr>
          <w:rFonts w:asciiTheme="majorHAnsi" w:eastAsia="Calibri" w:hAnsiTheme="majorHAnsi" w:cstheme="majorHAnsi"/>
          <w:spacing w:val="2"/>
          <w:szCs w:val="28"/>
          <w:lang w:val="en-US"/>
        </w:rPr>
        <w:t>a) Chi tiền công</w:t>
      </w:r>
    </w:p>
    <w:p w:rsidR="000012FA" w:rsidRPr="000012FA" w:rsidRDefault="000012FA" w:rsidP="00C36CE0">
      <w:pPr>
        <w:spacing w:after="0" w:line="264" w:lineRule="auto"/>
        <w:ind w:left="763"/>
        <w:jc w:val="right"/>
        <w:rPr>
          <w:rFonts w:asciiTheme="majorHAnsi" w:eastAsia="Calibri" w:hAnsiTheme="majorHAnsi" w:cstheme="majorHAnsi"/>
          <w:i/>
          <w:szCs w:val="28"/>
          <w:lang w:val="en-US"/>
        </w:rPr>
      </w:pPr>
      <w:r w:rsidRPr="000012FA">
        <w:rPr>
          <w:rFonts w:asciiTheme="majorHAnsi" w:eastAsia="Calibri" w:hAnsiTheme="majorHAnsi" w:cstheme="majorHAnsi"/>
          <w:bCs/>
          <w:i/>
          <w:iCs/>
          <w:szCs w:val="28"/>
          <w:lang w:val="nl-NL"/>
        </w:rPr>
        <w:t>Đơn vị tính: 1.000 đồng</w:t>
      </w:r>
    </w:p>
    <w:tbl>
      <w:tblPr>
        <w:tblW w:w="9426" w:type="dxa"/>
        <w:jc w:val="center"/>
        <w:tblInd w:w="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37"/>
        <w:gridCol w:w="4677"/>
        <w:gridCol w:w="1276"/>
        <w:gridCol w:w="1418"/>
        <w:gridCol w:w="1418"/>
      </w:tblGrid>
      <w:tr w:rsidR="000012FA" w:rsidRPr="000012FA" w:rsidTr="00FD171C">
        <w:trPr>
          <w:trHeight w:val="347"/>
          <w:tblHeader/>
          <w:jc w:val="center"/>
        </w:trPr>
        <w:tc>
          <w:tcPr>
            <w:tcW w:w="637" w:type="dxa"/>
            <w:vMerge w:val="restart"/>
            <w:vAlign w:val="center"/>
          </w:tcPr>
          <w:p w:rsidR="000012FA" w:rsidRPr="000012FA" w:rsidRDefault="000012FA" w:rsidP="00FD171C">
            <w:pPr>
              <w:spacing w:before="60" w:after="60" w:line="240" w:lineRule="auto"/>
              <w:ind w:left="-72" w:right="-162"/>
              <w:jc w:val="both"/>
              <w:rPr>
                <w:rFonts w:asciiTheme="majorHAnsi" w:eastAsia="Calibri" w:hAnsiTheme="majorHAnsi" w:cstheme="majorHAnsi"/>
                <w:b/>
                <w:i/>
                <w:szCs w:val="28"/>
                <w:lang w:val="pl-PL"/>
              </w:rPr>
            </w:pPr>
            <w:r w:rsidRPr="000012FA">
              <w:rPr>
                <w:rFonts w:asciiTheme="majorHAnsi" w:eastAsia="Calibri" w:hAnsiTheme="majorHAnsi" w:cstheme="majorHAnsi"/>
                <w:b/>
                <w:bCs/>
                <w:iCs/>
                <w:szCs w:val="28"/>
                <w:lang w:val="nl-NL"/>
              </w:rPr>
              <w:t>STT</w:t>
            </w:r>
          </w:p>
        </w:tc>
        <w:tc>
          <w:tcPr>
            <w:tcW w:w="4677" w:type="dxa"/>
            <w:vMerge w:val="restart"/>
            <w:vAlign w:val="center"/>
          </w:tcPr>
          <w:p w:rsidR="000012FA" w:rsidRPr="000012FA" w:rsidRDefault="000012FA" w:rsidP="00FD171C">
            <w:pPr>
              <w:spacing w:before="60" w:after="60" w:line="240" w:lineRule="auto"/>
              <w:jc w:val="center"/>
              <w:rPr>
                <w:rFonts w:asciiTheme="majorHAnsi" w:eastAsia="Calibri" w:hAnsiTheme="majorHAnsi" w:cstheme="majorHAnsi"/>
                <w:b/>
                <w:i/>
                <w:szCs w:val="28"/>
                <w:lang w:val="pl-PL"/>
              </w:rPr>
            </w:pPr>
            <w:r w:rsidRPr="000012FA">
              <w:rPr>
                <w:rFonts w:asciiTheme="majorHAnsi" w:eastAsia="Calibri" w:hAnsiTheme="majorHAnsi" w:cstheme="majorHAnsi"/>
                <w:b/>
                <w:bCs/>
                <w:iCs/>
                <w:szCs w:val="28"/>
                <w:lang w:val="nl-NL"/>
              </w:rPr>
              <w:t>Nội dung công việc</w:t>
            </w:r>
          </w:p>
        </w:tc>
        <w:tc>
          <w:tcPr>
            <w:tcW w:w="1276" w:type="dxa"/>
            <w:vMerge w:val="restart"/>
            <w:vAlign w:val="center"/>
          </w:tcPr>
          <w:p w:rsidR="000012FA" w:rsidRPr="000012FA" w:rsidRDefault="000012FA" w:rsidP="00FD171C">
            <w:pPr>
              <w:spacing w:before="60" w:after="60" w:line="240" w:lineRule="auto"/>
              <w:ind w:left="-74" w:firstLine="74"/>
              <w:jc w:val="center"/>
              <w:rPr>
                <w:rFonts w:asciiTheme="majorHAnsi" w:eastAsia="Calibri" w:hAnsiTheme="majorHAnsi" w:cstheme="majorHAnsi"/>
                <w:b/>
                <w:i/>
                <w:szCs w:val="28"/>
                <w:lang w:val="pl-PL"/>
              </w:rPr>
            </w:pPr>
            <w:r w:rsidRPr="000012FA">
              <w:rPr>
                <w:rFonts w:asciiTheme="majorHAnsi" w:eastAsia="Calibri" w:hAnsiTheme="majorHAnsi" w:cstheme="majorHAnsi"/>
                <w:b/>
                <w:bCs/>
                <w:iCs/>
                <w:szCs w:val="28"/>
                <w:lang w:val="nl-NL"/>
              </w:rPr>
              <w:t>Đơn vị tính</w:t>
            </w:r>
          </w:p>
        </w:tc>
        <w:tc>
          <w:tcPr>
            <w:tcW w:w="2836" w:type="dxa"/>
            <w:gridSpan w:val="2"/>
            <w:vAlign w:val="center"/>
          </w:tcPr>
          <w:p w:rsidR="000012FA" w:rsidRPr="000012FA" w:rsidRDefault="000012FA" w:rsidP="00FD171C">
            <w:pPr>
              <w:spacing w:before="60" w:after="60" w:line="240" w:lineRule="auto"/>
              <w:ind w:left="-74" w:firstLine="74"/>
              <w:jc w:val="center"/>
              <w:rPr>
                <w:rFonts w:asciiTheme="majorHAnsi" w:eastAsia="Calibri" w:hAnsiTheme="majorHAnsi" w:cstheme="majorHAnsi"/>
                <w:b/>
                <w:bCs/>
                <w:iCs/>
                <w:szCs w:val="28"/>
                <w:lang w:val="nl-NL"/>
              </w:rPr>
            </w:pPr>
            <w:r w:rsidRPr="000012FA">
              <w:rPr>
                <w:rFonts w:asciiTheme="majorHAnsi" w:eastAsia="Calibri" w:hAnsiTheme="majorHAnsi" w:cstheme="majorHAnsi"/>
                <w:b/>
                <w:bCs/>
                <w:iCs/>
                <w:szCs w:val="28"/>
                <w:lang w:val="nl-NL"/>
              </w:rPr>
              <w:t>Khung định mức  chi</w:t>
            </w:r>
          </w:p>
        </w:tc>
      </w:tr>
      <w:tr w:rsidR="000012FA" w:rsidRPr="000012FA" w:rsidTr="00FD171C">
        <w:trPr>
          <w:trHeight w:val="347"/>
          <w:tblHeader/>
          <w:jc w:val="center"/>
        </w:trPr>
        <w:tc>
          <w:tcPr>
            <w:tcW w:w="637" w:type="dxa"/>
            <w:vMerge/>
            <w:vAlign w:val="center"/>
          </w:tcPr>
          <w:p w:rsidR="000012FA" w:rsidRPr="000012FA" w:rsidRDefault="000012FA" w:rsidP="00FD171C">
            <w:pPr>
              <w:spacing w:before="60" w:after="60" w:line="240" w:lineRule="auto"/>
              <w:ind w:right="-162"/>
              <w:jc w:val="both"/>
              <w:rPr>
                <w:rFonts w:asciiTheme="majorHAnsi" w:eastAsia="Calibri" w:hAnsiTheme="majorHAnsi" w:cstheme="majorHAnsi"/>
                <w:b/>
                <w:bCs/>
                <w:iCs/>
                <w:szCs w:val="28"/>
                <w:lang w:val="nl-NL"/>
              </w:rPr>
            </w:pPr>
          </w:p>
        </w:tc>
        <w:tc>
          <w:tcPr>
            <w:tcW w:w="4677" w:type="dxa"/>
            <w:vMerge/>
            <w:vAlign w:val="center"/>
          </w:tcPr>
          <w:p w:rsidR="000012FA" w:rsidRPr="000012FA" w:rsidRDefault="000012FA" w:rsidP="00FD171C">
            <w:pPr>
              <w:spacing w:before="60" w:after="60" w:line="240" w:lineRule="auto"/>
              <w:jc w:val="center"/>
              <w:rPr>
                <w:rFonts w:asciiTheme="majorHAnsi" w:eastAsia="Calibri" w:hAnsiTheme="majorHAnsi" w:cstheme="majorHAnsi"/>
                <w:b/>
                <w:bCs/>
                <w:iCs/>
                <w:szCs w:val="28"/>
                <w:lang w:val="nl-NL"/>
              </w:rPr>
            </w:pPr>
          </w:p>
        </w:tc>
        <w:tc>
          <w:tcPr>
            <w:tcW w:w="1276" w:type="dxa"/>
            <w:vMerge/>
            <w:vAlign w:val="center"/>
          </w:tcPr>
          <w:p w:rsidR="000012FA" w:rsidRPr="000012FA" w:rsidRDefault="000012FA" w:rsidP="00FD171C">
            <w:pPr>
              <w:spacing w:before="60" w:after="60" w:line="240" w:lineRule="auto"/>
              <w:ind w:left="-74" w:firstLine="74"/>
              <w:jc w:val="center"/>
              <w:rPr>
                <w:rFonts w:asciiTheme="majorHAnsi" w:eastAsia="Calibri" w:hAnsiTheme="majorHAnsi" w:cstheme="majorHAnsi"/>
                <w:b/>
                <w:bCs/>
                <w:iCs/>
                <w:szCs w:val="28"/>
                <w:lang w:val="nl-NL"/>
              </w:rPr>
            </w:pPr>
          </w:p>
        </w:tc>
        <w:tc>
          <w:tcPr>
            <w:tcW w:w="1418" w:type="dxa"/>
            <w:vAlign w:val="center"/>
          </w:tcPr>
          <w:p w:rsidR="000012FA" w:rsidRPr="000012FA" w:rsidRDefault="000012FA" w:rsidP="00FD171C">
            <w:pPr>
              <w:spacing w:before="60" w:after="60" w:line="240" w:lineRule="auto"/>
              <w:ind w:left="-74" w:firstLine="74"/>
              <w:jc w:val="center"/>
              <w:rPr>
                <w:rFonts w:asciiTheme="majorHAnsi" w:eastAsia="Calibri" w:hAnsiTheme="majorHAnsi" w:cstheme="majorHAnsi"/>
                <w:b/>
                <w:bCs/>
                <w:iCs/>
                <w:szCs w:val="28"/>
                <w:lang w:val="nl-NL"/>
              </w:rPr>
            </w:pPr>
            <w:r w:rsidRPr="000012FA">
              <w:rPr>
                <w:rFonts w:asciiTheme="majorHAnsi" w:eastAsia="Calibri" w:hAnsiTheme="majorHAnsi" w:cstheme="majorHAnsi"/>
                <w:b/>
                <w:bCs/>
                <w:iCs/>
                <w:szCs w:val="28"/>
                <w:lang w:val="nl-NL"/>
              </w:rPr>
              <w:t>Cấp tỉnh</w:t>
            </w:r>
          </w:p>
        </w:tc>
        <w:tc>
          <w:tcPr>
            <w:tcW w:w="1418" w:type="dxa"/>
            <w:vAlign w:val="center"/>
          </w:tcPr>
          <w:p w:rsidR="000012FA" w:rsidRPr="000012FA" w:rsidRDefault="000012FA" w:rsidP="00FD171C">
            <w:pPr>
              <w:spacing w:before="60" w:after="60" w:line="240" w:lineRule="auto"/>
              <w:ind w:left="-74" w:firstLine="74"/>
              <w:jc w:val="center"/>
              <w:rPr>
                <w:rFonts w:asciiTheme="majorHAnsi" w:eastAsia="Calibri" w:hAnsiTheme="majorHAnsi" w:cstheme="majorHAnsi"/>
                <w:b/>
                <w:bCs/>
                <w:iCs/>
                <w:szCs w:val="28"/>
                <w:lang w:val="nl-NL"/>
              </w:rPr>
            </w:pPr>
            <w:r w:rsidRPr="000012FA">
              <w:rPr>
                <w:rFonts w:asciiTheme="majorHAnsi" w:eastAsia="Calibri" w:hAnsiTheme="majorHAnsi" w:cstheme="majorHAnsi"/>
                <w:b/>
                <w:bCs/>
                <w:iCs/>
                <w:szCs w:val="28"/>
                <w:lang w:val="nl-NL"/>
              </w:rPr>
              <w:t>Cấp cơ sở</w:t>
            </w:r>
          </w:p>
        </w:tc>
      </w:tr>
      <w:tr w:rsidR="000012FA" w:rsidRPr="000012FA" w:rsidTr="002F778D">
        <w:trPr>
          <w:trHeight w:val="400"/>
          <w:jc w:val="center"/>
        </w:trPr>
        <w:tc>
          <w:tcPr>
            <w:tcW w:w="637" w:type="dxa"/>
            <w:vAlign w:val="center"/>
          </w:tcPr>
          <w:p w:rsidR="000012FA" w:rsidRPr="002F778D" w:rsidRDefault="000012FA" w:rsidP="000012FA">
            <w:pPr>
              <w:spacing w:before="120" w:after="0" w:line="264" w:lineRule="auto"/>
              <w:jc w:val="center"/>
              <w:rPr>
                <w:rFonts w:asciiTheme="majorHAnsi" w:eastAsia="Calibri" w:hAnsiTheme="majorHAnsi" w:cstheme="majorHAnsi"/>
                <w:b/>
                <w:bCs/>
                <w:iCs/>
                <w:w w:val="80"/>
                <w:szCs w:val="28"/>
                <w:lang w:val="nl-NL"/>
              </w:rPr>
            </w:pPr>
            <w:r w:rsidRPr="002F778D">
              <w:rPr>
                <w:rFonts w:asciiTheme="majorHAnsi" w:eastAsia="Calibri" w:hAnsiTheme="majorHAnsi" w:cstheme="majorHAnsi"/>
                <w:b/>
                <w:bCs/>
                <w:iCs/>
                <w:w w:val="80"/>
                <w:szCs w:val="28"/>
                <w:lang w:val="nl-NL"/>
              </w:rPr>
              <w:t>1</w:t>
            </w:r>
          </w:p>
        </w:tc>
        <w:tc>
          <w:tcPr>
            <w:tcW w:w="4677" w:type="dxa"/>
            <w:vAlign w:val="center"/>
          </w:tcPr>
          <w:p w:rsidR="000012FA" w:rsidRPr="002F778D" w:rsidRDefault="000012FA" w:rsidP="000012FA">
            <w:pPr>
              <w:spacing w:before="120" w:after="0" w:line="264" w:lineRule="auto"/>
              <w:jc w:val="both"/>
              <w:rPr>
                <w:rFonts w:asciiTheme="majorHAnsi" w:eastAsia="Calibri" w:hAnsiTheme="majorHAnsi" w:cstheme="majorHAnsi"/>
                <w:b/>
                <w:bCs/>
                <w:iCs/>
                <w:w w:val="80"/>
                <w:szCs w:val="28"/>
                <w:lang w:val="nl-NL"/>
              </w:rPr>
            </w:pPr>
            <w:r w:rsidRPr="002F778D">
              <w:rPr>
                <w:rFonts w:asciiTheme="majorHAnsi" w:eastAsia="Calibri" w:hAnsiTheme="majorHAnsi" w:cstheme="majorHAnsi"/>
                <w:b/>
                <w:iCs/>
                <w:w w:val="80"/>
                <w:szCs w:val="28"/>
                <w:lang w:val="nl-NL"/>
              </w:rPr>
              <w:t>Chi tư vấn xác định nhiệm vụ KH&amp;CN</w:t>
            </w:r>
          </w:p>
        </w:tc>
        <w:tc>
          <w:tcPr>
            <w:tcW w:w="1276" w:type="dxa"/>
            <w:vAlign w:val="center"/>
          </w:tcPr>
          <w:p w:rsidR="000012FA" w:rsidRPr="002F778D" w:rsidRDefault="000012FA" w:rsidP="000012FA">
            <w:pPr>
              <w:spacing w:before="120" w:after="0" w:line="264" w:lineRule="auto"/>
              <w:jc w:val="center"/>
              <w:rPr>
                <w:rFonts w:asciiTheme="majorHAnsi" w:eastAsia="Calibri" w:hAnsiTheme="majorHAnsi" w:cstheme="majorHAnsi"/>
                <w:b/>
                <w:bCs/>
                <w:iCs/>
                <w:w w:val="80"/>
                <w:szCs w:val="28"/>
                <w:lang w:val="nl-NL"/>
              </w:rPr>
            </w:pPr>
          </w:p>
        </w:tc>
        <w:tc>
          <w:tcPr>
            <w:tcW w:w="1418" w:type="dxa"/>
            <w:vAlign w:val="center"/>
          </w:tcPr>
          <w:p w:rsidR="000012FA" w:rsidRPr="002F778D" w:rsidRDefault="000012FA" w:rsidP="000012FA">
            <w:pPr>
              <w:spacing w:before="120" w:after="0" w:line="264" w:lineRule="auto"/>
              <w:jc w:val="center"/>
              <w:rPr>
                <w:rFonts w:asciiTheme="majorHAnsi" w:eastAsia="Calibri" w:hAnsiTheme="majorHAnsi" w:cstheme="majorHAnsi"/>
                <w:bCs/>
                <w:iCs/>
                <w:w w:val="80"/>
                <w:szCs w:val="28"/>
                <w:lang w:val="nl-NL"/>
              </w:rPr>
            </w:pPr>
          </w:p>
        </w:tc>
        <w:tc>
          <w:tcPr>
            <w:tcW w:w="1418" w:type="dxa"/>
            <w:vAlign w:val="center"/>
          </w:tcPr>
          <w:p w:rsidR="000012FA" w:rsidRPr="002F778D" w:rsidRDefault="000012FA" w:rsidP="000012FA">
            <w:pPr>
              <w:spacing w:before="120" w:after="0" w:line="264" w:lineRule="auto"/>
              <w:jc w:val="center"/>
              <w:rPr>
                <w:rFonts w:asciiTheme="majorHAnsi" w:eastAsia="Calibri" w:hAnsiTheme="majorHAnsi" w:cstheme="majorHAnsi"/>
                <w:bCs/>
                <w:iCs/>
                <w:w w:val="80"/>
                <w:szCs w:val="28"/>
                <w:lang w:val="nl-NL"/>
              </w:rPr>
            </w:pPr>
          </w:p>
        </w:tc>
      </w:tr>
      <w:tr w:rsidR="000012FA" w:rsidRPr="000012FA" w:rsidTr="002F778D">
        <w:trPr>
          <w:trHeight w:val="400"/>
          <w:jc w:val="center"/>
        </w:trPr>
        <w:tc>
          <w:tcPr>
            <w:tcW w:w="637" w:type="dxa"/>
            <w:vAlign w:val="center"/>
          </w:tcPr>
          <w:p w:rsidR="000012FA" w:rsidRPr="002F778D" w:rsidRDefault="000012FA" w:rsidP="00C36CE0">
            <w:pPr>
              <w:spacing w:before="60" w:after="60" w:line="240" w:lineRule="auto"/>
              <w:jc w:val="center"/>
              <w:rPr>
                <w:rFonts w:asciiTheme="majorHAnsi" w:eastAsia="Calibri" w:hAnsiTheme="majorHAnsi" w:cstheme="majorHAnsi"/>
                <w:bCs/>
                <w:iCs/>
                <w:w w:val="80"/>
                <w:szCs w:val="28"/>
                <w:lang w:val="nl-NL"/>
              </w:rPr>
            </w:pPr>
            <w:r w:rsidRPr="002F778D">
              <w:rPr>
                <w:rFonts w:asciiTheme="majorHAnsi" w:eastAsia="Calibri" w:hAnsiTheme="majorHAnsi" w:cstheme="majorHAnsi"/>
                <w:bCs/>
                <w:iCs/>
                <w:w w:val="80"/>
                <w:szCs w:val="28"/>
                <w:lang w:val="nl-NL"/>
              </w:rPr>
              <w:t>a</w:t>
            </w:r>
          </w:p>
        </w:tc>
        <w:tc>
          <w:tcPr>
            <w:tcW w:w="4677" w:type="dxa"/>
            <w:vAlign w:val="center"/>
          </w:tcPr>
          <w:p w:rsidR="000012FA" w:rsidRPr="00C36CE0" w:rsidRDefault="000012FA" w:rsidP="00C36CE0">
            <w:pPr>
              <w:spacing w:before="60" w:after="60" w:line="240" w:lineRule="auto"/>
              <w:ind w:right="-75"/>
              <w:jc w:val="both"/>
              <w:rPr>
                <w:rFonts w:asciiTheme="majorHAnsi" w:eastAsia="Calibri" w:hAnsiTheme="majorHAnsi" w:cstheme="majorHAnsi"/>
                <w:spacing w:val="-6"/>
                <w:w w:val="80"/>
                <w:szCs w:val="28"/>
                <w:lang w:val="nl-NL"/>
              </w:rPr>
            </w:pPr>
            <w:r w:rsidRPr="00C36CE0">
              <w:rPr>
                <w:rFonts w:asciiTheme="majorHAnsi" w:eastAsia="Calibri" w:hAnsiTheme="majorHAnsi" w:cstheme="majorHAnsi"/>
                <w:spacing w:val="-6"/>
                <w:w w:val="80"/>
                <w:szCs w:val="28"/>
                <w:lang w:val="nl-NL"/>
              </w:rPr>
              <w:t>Chi họp Hội đồng tư vấn xác định nhiệm vụ KH&amp;CN</w:t>
            </w:r>
          </w:p>
        </w:tc>
        <w:tc>
          <w:tcPr>
            <w:tcW w:w="1276" w:type="dxa"/>
            <w:vAlign w:val="center"/>
          </w:tcPr>
          <w:p w:rsidR="000012FA" w:rsidRPr="002F778D" w:rsidRDefault="000012FA" w:rsidP="00C36CE0">
            <w:pPr>
              <w:spacing w:before="60" w:after="60" w:line="240" w:lineRule="auto"/>
              <w:jc w:val="center"/>
              <w:rPr>
                <w:rFonts w:asciiTheme="majorHAnsi" w:eastAsia="Calibri" w:hAnsiTheme="majorHAnsi" w:cstheme="majorHAnsi"/>
                <w:w w:val="80"/>
                <w:szCs w:val="28"/>
                <w:lang w:val="nl-NL"/>
              </w:rPr>
            </w:pPr>
            <w:r w:rsidRPr="002F778D">
              <w:rPr>
                <w:rFonts w:asciiTheme="majorHAnsi" w:eastAsia="Calibri" w:hAnsiTheme="majorHAnsi" w:cstheme="majorHAnsi"/>
                <w:w w:val="80"/>
                <w:szCs w:val="28"/>
                <w:lang w:val="nl-NL"/>
              </w:rPr>
              <w:t>Hội đồng</w:t>
            </w:r>
          </w:p>
        </w:tc>
        <w:tc>
          <w:tcPr>
            <w:tcW w:w="1418" w:type="dxa"/>
            <w:vAlign w:val="center"/>
          </w:tcPr>
          <w:p w:rsidR="000012FA" w:rsidRPr="002F778D" w:rsidRDefault="000012FA" w:rsidP="00C36CE0">
            <w:pPr>
              <w:spacing w:before="60" w:after="60" w:line="240" w:lineRule="auto"/>
              <w:jc w:val="center"/>
              <w:rPr>
                <w:rFonts w:asciiTheme="majorHAnsi" w:eastAsia="Calibri" w:hAnsiTheme="majorHAnsi" w:cstheme="majorHAnsi"/>
                <w:w w:val="80"/>
                <w:szCs w:val="28"/>
                <w:lang w:val="nl-NL"/>
              </w:rPr>
            </w:pPr>
          </w:p>
        </w:tc>
        <w:tc>
          <w:tcPr>
            <w:tcW w:w="1418" w:type="dxa"/>
            <w:vAlign w:val="center"/>
          </w:tcPr>
          <w:p w:rsidR="000012FA" w:rsidRPr="002F778D" w:rsidRDefault="000012FA" w:rsidP="00C36CE0">
            <w:pPr>
              <w:spacing w:before="60" w:after="60" w:line="240" w:lineRule="auto"/>
              <w:jc w:val="center"/>
              <w:rPr>
                <w:rFonts w:asciiTheme="majorHAnsi" w:eastAsia="Calibri" w:hAnsiTheme="majorHAnsi" w:cstheme="majorHAnsi"/>
                <w:w w:val="80"/>
                <w:szCs w:val="28"/>
                <w:lang w:val="nl-NL"/>
              </w:rPr>
            </w:pPr>
          </w:p>
        </w:tc>
      </w:tr>
      <w:tr w:rsidR="000012FA" w:rsidRPr="000012FA" w:rsidTr="002F778D">
        <w:trPr>
          <w:trHeight w:val="400"/>
          <w:jc w:val="center"/>
        </w:trPr>
        <w:tc>
          <w:tcPr>
            <w:tcW w:w="637" w:type="dxa"/>
            <w:vAlign w:val="center"/>
          </w:tcPr>
          <w:p w:rsidR="000012FA" w:rsidRPr="002F778D" w:rsidRDefault="000012FA" w:rsidP="000012FA">
            <w:pPr>
              <w:spacing w:before="120" w:after="0" w:line="264" w:lineRule="auto"/>
              <w:jc w:val="center"/>
              <w:rPr>
                <w:rFonts w:asciiTheme="majorHAnsi" w:eastAsia="Calibri" w:hAnsiTheme="majorHAnsi" w:cstheme="majorHAnsi"/>
                <w:bCs/>
                <w:iCs/>
                <w:w w:val="80"/>
                <w:szCs w:val="28"/>
                <w:lang w:val="nl-NL"/>
              </w:rPr>
            </w:pPr>
          </w:p>
        </w:tc>
        <w:tc>
          <w:tcPr>
            <w:tcW w:w="4677" w:type="dxa"/>
            <w:vAlign w:val="center"/>
          </w:tcPr>
          <w:p w:rsidR="000012FA" w:rsidRPr="002F778D" w:rsidRDefault="000012FA" w:rsidP="000012FA">
            <w:pPr>
              <w:spacing w:before="120" w:after="0" w:line="264" w:lineRule="auto"/>
              <w:jc w:val="both"/>
              <w:rPr>
                <w:rFonts w:asciiTheme="majorHAnsi" w:eastAsia="Calibri" w:hAnsiTheme="majorHAnsi" w:cstheme="majorHAnsi"/>
                <w:w w:val="80"/>
                <w:szCs w:val="28"/>
                <w:lang w:val="nl-NL"/>
              </w:rPr>
            </w:pPr>
            <w:r w:rsidRPr="002F778D">
              <w:rPr>
                <w:rFonts w:asciiTheme="majorHAnsi" w:eastAsia="Calibri" w:hAnsiTheme="majorHAnsi" w:cstheme="majorHAnsi"/>
                <w:w w:val="80"/>
                <w:szCs w:val="28"/>
                <w:lang w:val="nl-NL"/>
              </w:rPr>
              <w:t>Chủ tịch hội đồng</w:t>
            </w:r>
          </w:p>
        </w:tc>
        <w:tc>
          <w:tcPr>
            <w:tcW w:w="1276" w:type="dxa"/>
            <w:vAlign w:val="center"/>
          </w:tcPr>
          <w:p w:rsidR="000012FA" w:rsidRPr="002F778D" w:rsidRDefault="000012FA" w:rsidP="000012FA">
            <w:pPr>
              <w:spacing w:before="120" w:after="0" w:line="264" w:lineRule="auto"/>
              <w:jc w:val="center"/>
              <w:rPr>
                <w:rFonts w:asciiTheme="majorHAnsi" w:eastAsia="Calibri" w:hAnsiTheme="majorHAnsi" w:cstheme="majorHAnsi"/>
                <w:w w:val="80"/>
                <w:szCs w:val="28"/>
                <w:lang w:val="nl-NL"/>
              </w:rPr>
            </w:pPr>
          </w:p>
        </w:tc>
        <w:tc>
          <w:tcPr>
            <w:tcW w:w="1418" w:type="dxa"/>
            <w:vAlign w:val="center"/>
          </w:tcPr>
          <w:p w:rsidR="000012FA" w:rsidRPr="002F778D" w:rsidRDefault="000012FA" w:rsidP="000012FA">
            <w:pPr>
              <w:spacing w:before="120" w:after="0" w:line="264" w:lineRule="auto"/>
              <w:jc w:val="center"/>
              <w:rPr>
                <w:rFonts w:asciiTheme="majorHAnsi" w:eastAsia="Calibri" w:hAnsiTheme="majorHAnsi" w:cstheme="majorHAnsi"/>
                <w:w w:val="80"/>
                <w:szCs w:val="28"/>
                <w:lang w:val="nl-NL"/>
              </w:rPr>
            </w:pPr>
            <w:r w:rsidRPr="002F778D">
              <w:rPr>
                <w:rFonts w:asciiTheme="majorHAnsi" w:eastAsia="Calibri" w:hAnsiTheme="majorHAnsi" w:cstheme="majorHAnsi"/>
                <w:w w:val="80"/>
                <w:szCs w:val="28"/>
                <w:lang w:val="nl-NL"/>
              </w:rPr>
              <w:t>800</w:t>
            </w:r>
          </w:p>
        </w:tc>
        <w:tc>
          <w:tcPr>
            <w:tcW w:w="1418" w:type="dxa"/>
            <w:vAlign w:val="center"/>
          </w:tcPr>
          <w:p w:rsidR="000012FA" w:rsidRPr="002F778D" w:rsidRDefault="000012FA" w:rsidP="000012FA">
            <w:pPr>
              <w:spacing w:before="120" w:after="0" w:line="264" w:lineRule="auto"/>
              <w:jc w:val="center"/>
              <w:rPr>
                <w:rFonts w:asciiTheme="majorHAnsi" w:eastAsia="Calibri" w:hAnsiTheme="majorHAnsi" w:cstheme="majorHAnsi"/>
                <w:w w:val="80"/>
                <w:szCs w:val="28"/>
                <w:lang w:val="nl-NL"/>
              </w:rPr>
            </w:pPr>
            <w:r w:rsidRPr="002F778D">
              <w:rPr>
                <w:rFonts w:asciiTheme="majorHAnsi" w:eastAsia="Calibri" w:hAnsiTheme="majorHAnsi" w:cstheme="majorHAnsi"/>
                <w:w w:val="80"/>
                <w:szCs w:val="28"/>
                <w:lang w:val="nl-NL"/>
              </w:rPr>
              <w:t>400</w:t>
            </w:r>
          </w:p>
        </w:tc>
      </w:tr>
      <w:tr w:rsidR="000012FA" w:rsidRPr="000012FA" w:rsidTr="002F778D">
        <w:trPr>
          <w:trHeight w:val="400"/>
          <w:jc w:val="center"/>
        </w:trPr>
        <w:tc>
          <w:tcPr>
            <w:tcW w:w="637" w:type="dxa"/>
            <w:vAlign w:val="center"/>
          </w:tcPr>
          <w:p w:rsidR="000012FA" w:rsidRPr="002F778D" w:rsidRDefault="000012FA" w:rsidP="000012FA">
            <w:pPr>
              <w:spacing w:before="120" w:after="0" w:line="264" w:lineRule="auto"/>
              <w:jc w:val="center"/>
              <w:rPr>
                <w:rFonts w:asciiTheme="majorHAnsi" w:eastAsia="Calibri" w:hAnsiTheme="majorHAnsi" w:cstheme="majorHAnsi"/>
                <w:bCs/>
                <w:iCs/>
                <w:w w:val="80"/>
                <w:szCs w:val="28"/>
                <w:lang w:val="nl-NL"/>
              </w:rPr>
            </w:pPr>
          </w:p>
        </w:tc>
        <w:tc>
          <w:tcPr>
            <w:tcW w:w="4677" w:type="dxa"/>
            <w:vAlign w:val="center"/>
          </w:tcPr>
          <w:p w:rsidR="000012FA" w:rsidRPr="002F778D" w:rsidRDefault="000012FA" w:rsidP="000012FA">
            <w:pPr>
              <w:spacing w:before="120" w:after="0" w:line="264" w:lineRule="auto"/>
              <w:jc w:val="both"/>
              <w:rPr>
                <w:rFonts w:asciiTheme="majorHAnsi" w:eastAsia="Calibri" w:hAnsiTheme="majorHAnsi" w:cstheme="majorHAnsi"/>
                <w:w w:val="80"/>
                <w:szCs w:val="28"/>
                <w:lang w:val="nl-NL"/>
              </w:rPr>
            </w:pPr>
            <w:r w:rsidRPr="002F778D">
              <w:rPr>
                <w:rFonts w:asciiTheme="majorHAnsi" w:eastAsia="Calibri" w:hAnsiTheme="majorHAnsi" w:cstheme="majorHAnsi"/>
                <w:w w:val="80"/>
                <w:szCs w:val="28"/>
                <w:lang w:val="nl-NL"/>
              </w:rPr>
              <w:t>Phó Chủ tịch hội đồng; thành viên hội đồng</w:t>
            </w:r>
          </w:p>
        </w:tc>
        <w:tc>
          <w:tcPr>
            <w:tcW w:w="1276" w:type="dxa"/>
            <w:vAlign w:val="center"/>
          </w:tcPr>
          <w:p w:rsidR="000012FA" w:rsidRPr="002F778D" w:rsidRDefault="000012FA" w:rsidP="000012FA">
            <w:pPr>
              <w:spacing w:before="120" w:after="0" w:line="264" w:lineRule="auto"/>
              <w:jc w:val="center"/>
              <w:rPr>
                <w:rFonts w:asciiTheme="majorHAnsi" w:eastAsia="Calibri" w:hAnsiTheme="majorHAnsi" w:cstheme="majorHAnsi"/>
                <w:w w:val="80"/>
                <w:szCs w:val="28"/>
                <w:lang w:val="nl-NL"/>
              </w:rPr>
            </w:pPr>
          </w:p>
        </w:tc>
        <w:tc>
          <w:tcPr>
            <w:tcW w:w="1418" w:type="dxa"/>
            <w:vAlign w:val="center"/>
          </w:tcPr>
          <w:p w:rsidR="000012FA" w:rsidRPr="002F778D" w:rsidRDefault="000012FA" w:rsidP="000012FA">
            <w:pPr>
              <w:spacing w:before="120" w:after="0" w:line="264" w:lineRule="auto"/>
              <w:jc w:val="center"/>
              <w:rPr>
                <w:rFonts w:asciiTheme="majorHAnsi" w:eastAsia="Calibri" w:hAnsiTheme="majorHAnsi" w:cstheme="majorHAnsi"/>
                <w:w w:val="80"/>
                <w:szCs w:val="28"/>
                <w:lang w:val="nl-NL"/>
              </w:rPr>
            </w:pPr>
            <w:r w:rsidRPr="002F778D">
              <w:rPr>
                <w:rFonts w:asciiTheme="majorHAnsi" w:eastAsia="Calibri" w:hAnsiTheme="majorHAnsi" w:cstheme="majorHAnsi"/>
                <w:w w:val="80"/>
                <w:szCs w:val="28"/>
                <w:lang w:val="nl-NL"/>
              </w:rPr>
              <w:t>640</w:t>
            </w:r>
          </w:p>
        </w:tc>
        <w:tc>
          <w:tcPr>
            <w:tcW w:w="1418" w:type="dxa"/>
            <w:vAlign w:val="center"/>
          </w:tcPr>
          <w:p w:rsidR="000012FA" w:rsidRPr="002F778D" w:rsidRDefault="000012FA" w:rsidP="000012FA">
            <w:pPr>
              <w:spacing w:before="120" w:after="0" w:line="264" w:lineRule="auto"/>
              <w:jc w:val="center"/>
              <w:rPr>
                <w:rFonts w:asciiTheme="majorHAnsi" w:eastAsia="Calibri" w:hAnsiTheme="majorHAnsi" w:cstheme="majorHAnsi"/>
                <w:w w:val="80"/>
                <w:szCs w:val="28"/>
                <w:lang w:val="nl-NL"/>
              </w:rPr>
            </w:pPr>
            <w:r w:rsidRPr="002F778D">
              <w:rPr>
                <w:rFonts w:asciiTheme="majorHAnsi" w:eastAsia="Calibri" w:hAnsiTheme="majorHAnsi" w:cstheme="majorHAnsi"/>
                <w:w w:val="80"/>
                <w:szCs w:val="28"/>
                <w:lang w:val="nl-NL"/>
              </w:rPr>
              <w:t>320</w:t>
            </w:r>
          </w:p>
        </w:tc>
      </w:tr>
      <w:tr w:rsidR="000012FA" w:rsidRPr="000012FA" w:rsidTr="002F778D">
        <w:trPr>
          <w:trHeight w:val="400"/>
          <w:jc w:val="center"/>
        </w:trPr>
        <w:tc>
          <w:tcPr>
            <w:tcW w:w="637" w:type="dxa"/>
            <w:vAlign w:val="center"/>
          </w:tcPr>
          <w:p w:rsidR="000012FA" w:rsidRPr="002F778D" w:rsidRDefault="000012FA" w:rsidP="000012FA">
            <w:pPr>
              <w:spacing w:before="120" w:after="0" w:line="264" w:lineRule="auto"/>
              <w:jc w:val="center"/>
              <w:rPr>
                <w:rFonts w:asciiTheme="majorHAnsi" w:eastAsia="Calibri" w:hAnsiTheme="majorHAnsi" w:cstheme="majorHAnsi"/>
                <w:bCs/>
                <w:iCs/>
                <w:w w:val="80"/>
                <w:szCs w:val="28"/>
                <w:lang w:val="nl-NL"/>
              </w:rPr>
            </w:pPr>
          </w:p>
        </w:tc>
        <w:tc>
          <w:tcPr>
            <w:tcW w:w="4677" w:type="dxa"/>
            <w:vAlign w:val="center"/>
          </w:tcPr>
          <w:p w:rsidR="000012FA" w:rsidRPr="002F778D" w:rsidRDefault="000012FA" w:rsidP="000012FA">
            <w:pPr>
              <w:spacing w:before="120" w:after="0" w:line="264" w:lineRule="auto"/>
              <w:jc w:val="both"/>
              <w:rPr>
                <w:rFonts w:asciiTheme="majorHAnsi" w:eastAsia="Calibri" w:hAnsiTheme="majorHAnsi" w:cstheme="majorHAnsi"/>
                <w:w w:val="80"/>
                <w:szCs w:val="28"/>
                <w:lang w:val="nl-NL"/>
              </w:rPr>
            </w:pPr>
            <w:r w:rsidRPr="002F778D">
              <w:rPr>
                <w:rFonts w:asciiTheme="majorHAnsi" w:eastAsia="Calibri" w:hAnsiTheme="majorHAnsi" w:cstheme="majorHAnsi"/>
                <w:w w:val="80"/>
                <w:szCs w:val="28"/>
                <w:lang w:val="nl-NL"/>
              </w:rPr>
              <w:t>Thư ký hành chính</w:t>
            </w:r>
          </w:p>
        </w:tc>
        <w:tc>
          <w:tcPr>
            <w:tcW w:w="1276" w:type="dxa"/>
            <w:vAlign w:val="center"/>
          </w:tcPr>
          <w:p w:rsidR="000012FA" w:rsidRPr="002F778D" w:rsidRDefault="000012FA" w:rsidP="000012FA">
            <w:pPr>
              <w:spacing w:before="120" w:after="0" w:line="264" w:lineRule="auto"/>
              <w:jc w:val="center"/>
              <w:rPr>
                <w:rFonts w:asciiTheme="majorHAnsi" w:eastAsia="Calibri" w:hAnsiTheme="majorHAnsi" w:cstheme="majorHAnsi"/>
                <w:w w:val="80"/>
                <w:szCs w:val="28"/>
                <w:lang w:val="nl-NL"/>
              </w:rPr>
            </w:pPr>
          </w:p>
        </w:tc>
        <w:tc>
          <w:tcPr>
            <w:tcW w:w="1418" w:type="dxa"/>
            <w:vAlign w:val="center"/>
          </w:tcPr>
          <w:p w:rsidR="000012FA" w:rsidRPr="002F778D" w:rsidRDefault="000012FA" w:rsidP="000012FA">
            <w:pPr>
              <w:spacing w:before="120" w:after="0" w:line="264" w:lineRule="auto"/>
              <w:jc w:val="center"/>
              <w:rPr>
                <w:rFonts w:asciiTheme="majorHAnsi" w:eastAsia="Calibri" w:hAnsiTheme="majorHAnsi" w:cstheme="majorHAnsi"/>
                <w:w w:val="80"/>
                <w:szCs w:val="28"/>
                <w:lang w:val="nl-NL"/>
              </w:rPr>
            </w:pPr>
            <w:r w:rsidRPr="002F778D">
              <w:rPr>
                <w:rFonts w:asciiTheme="majorHAnsi" w:eastAsia="Calibri" w:hAnsiTheme="majorHAnsi" w:cstheme="majorHAnsi"/>
                <w:w w:val="80"/>
                <w:szCs w:val="28"/>
                <w:lang w:val="nl-NL"/>
              </w:rPr>
              <w:t>240</w:t>
            </w:r>
          </w:p>
        </w:tc>
        <w:tc>
          <w:tcPr>
            <w:tcW w:w="1418" w:type="dxa"/>
            <w:vAlign w:val="center"/>
          </w:tcPr>
          <w:p w:rsidR="000012FA" w:rsidRPr="002F778D" w:rsidRDefault="000012FA" w:rsidP="000012FA">
            <w:pPr>
              <w:spacing w:before="120" w:after="0" w:line="264" w:lineRule="auto"/>
              <w:jc w:val="center"/>
              <w:rPr>
                <w:rFonts w:asciiTheme="majorHAnsi" w:eastAsia="Calibri" w:hAnsiTheme="majorHAnsi" w:cstheme="majorHAnsi"/>
                <w:w w:val="80"/>
                <w:szCs w:val="28"/>
                <w:lang w:val="nl-NL"/>
              </w:rPr>
            </w:pPr>
            <w:r w:rsidRPr="002F778D">
              <w:rPr>
                <w:rFonts w:asciiTheme="majorHAnsi" w:eastAsia="Calibri" w:hAnsiTheme="majorHAnsi" w:cstheme="majorHAnsi"/>
                <w:w w:val="80"/>
                <w:szCs w:val="28"/>
                <w:lang w:val="nl-NL"/>
              </w:rPr>
              <w:t>120</w:t>
            </w:r>
          </w:p>
        </w:tc>
      </w:tr>
      <w:tr w:rsidR="000012FA" w:rsidRPr="000012FA" w:rsidTr="002F778D">
        <w:trPr>
          <w:trHeight w:val="400"/>
          <w:jc w:val="center"/>
        </w:trPr>
        <w:tc>
          <w:tcPr>
            <w:tcW w:w="637" w:type="dxa"/>
            <w:vAlign w:val="center"/>
          </w:tcPr>
          <w:p w:rsidR="000012FA" w:rsidRPr="002F778D" w:rsidRDefault="000012FA" w:rsidP="000012FA">
            <w:pPr>
              <w:spacing w:before="120" w:after="0" w:line="264" w:lineRule="auto"/>
              <w:jc w:val="center"/>
              <w:rPr>
                <w:rFonts w:asciiTheme="majorHAnsi" w:eastAsia="Calibri" w:hAnsiTheme="majorHAnsi" w:cstheme="majorHAnsi"/>
                <w:bCs/>
                <w:iCs/>
                <w:w w:val="80"/>
                <w:szCs w:val="28"/>
                <w:lang w:val="nl-NL"/>
              </w:rPr>
            </w:pPr>
          </w:p>
        </w:tc>
        <w:tc>
          <w:tcPr>
            <w:tcW w:w="4677" w:type="dxa"/>
            <w:vAlign w:val="center"/>
          </w:tcPr>
          <w:p w:rsidR="000012FA" w:rsidRPr="002F778D" w:rsidRDefault="000012FA" w:rsidP="000012FA">
            <w:pPr>
              <w:spacing w:before="120" w:after="0" w:line="264" w:lineRule="auto"/>
              <w:jc w:val="both"/>
              <w:rPr>
                <w:rFonts w:asciiTheme="majorHAnsi" w:eastAsia="Calibri" w:hAnsiTheme="majorHAnsi" w:cstheme="majorHAnsi"/>
                <w:w w:val="80"/>
                <w:szCs w:val="28"/>
                <w:lang w:val="nl-NL"/>
              </w:rPr>
            </w:pPr>
            <w:r w:rsidRPr="002F778D">
              <w:rPr>
                <w:rFonts w:asciiTheme="majorHAnsi" w:eastAsia="Calibri" w:hAnsiTheme="majorHAnsi" w:cstheme="majorHAnsi"/>
                <w:w w:val="80"/>
                <w:szCs w:val="28"/>
                <w:lang w:val="nl-NL"/>
              </w:rPr>
              <w:t>Đại biểu được mời tham dự</w:t>
            </w:r>
          </w:p>
        </w:tc>
        <w:tc>
          <w:tcPr>
            <w:tcW w:w="1276" w:type="dxa"/>
            <w:vAlign w:val="center"/>
          </w:tcPr>
          <w:p w:rsidR="000012FA" w:rsidRPr="002F778D" w:rsidRDefault="000012FA" w:rsidP="000012FA">
            <w:pPr>
              <w:spacing w:before="120" w:after="0" w:line="264" w:lineRule="auto"/>
              <w:jc w:val="center"/>
              <w:rPr>
                <w:rFonts w:asciiTheme="majorHAnsi" w:eastAsia="Calibri" w:hAnsiTheme="majorHAnsi" w:cstheme="majorHAnsi"/>
                <w:w w:val="80"/>
                <w:szCs w:val="28"/>
                <w:lang w:val="nl-NL"/>
              </w:rPr>
            </w:pPr>
          </w:p>
        </w:tc>
        <w:tc>
          <w:tcPr>
            <w:tcW w:w="1418" w:type="dxa"/>
            <w:vAlign w:val="center"/>
          </w:tcPr>
          <w:p w:rsidR="000012FA" w:rsidRPr="002F778D" w:rsidRDefault="000012FA" w:rsidP="000012FA">
            <w:pPr>
              <w:spacing w:before="120" w:after="0" w:line="264" w:lineRule="auto"/>
              <w:jc w:val="center"/>
              <w:rPr>
                <w:rFonts w:asciiTheme="majorHAnsi" w:eastAsia="Calibri" w:hAnsiTheme="majorHAnsi" w:cstheme="majorHAnsi"/>
                <w:w w:val="80"/>
                <w:szCs w:val="28"/>
                <w:lang w:val="nl-NL"/>
              </w:rPr>
            </w:pPr>
            <w:r w:rsidRPr="002F778D">
              <w:rPr>
                <w:rFonts w:asciiTheme="majorHAnsi" w:eastAsia="Calibri" w:hAnsiTheme="majorHAnsi" w:cstheme="majorHAnsi"/>
                <w:w w:val="80"/>
                <w:szCs w:val="28"/>
                <w:lang w:val="nl-NL"/>
              </w:rPr>
              <w:t>160</w:t>
            </w:r>
          </w:p>
        </w:tc>
        <w:tc>
          <w:tcPr>
            <w:tcW w:w="1418" w:type="dxa"/>
            <w:vAlign w:val="center"/>
          </w:tcPr>
          <w:p w:rsidR="000012FA" w:rsidRPr="002F778D" w:rsidRDefault="000012FA" w:rsidP="000012FA">
            <w:pPr>
              <w:spacing w:before="120" w:after="0" w:line="264" w:lineRule="auto"/>
              <w:jc w:val="center"/>
              <w:rPr>
                <w:rFonts w:asciiTheme="majorHAnsi" w:eastAsia="Calibri" w:hAnsiTheme="majorHAnsi" w:cstheme="majorHAnsi"/>
                <w:w w:val="80"/>
                <w:szCs w:val="28"/>
                <w:lang w:val="nl-NL"/>
              </w:rPr>
            </w:pPr>
            <w:r w:rsidRPr="002F778D">
              <w:rPr>
                <w:rFonts w:asciiTheme="majorHAnsi" w:eastAsia="Calibri" w:hAnsiTheme="majorHAnsi" w:cstheme="majorHAnsi"/>
                <w:w w:val="80"/>
                <w:szCs w:val="28"/>
                <w:lang w:val="nl-NL"/>
              </w:rPr>
              <w:t>80</w:t>
            </w:r>
          </w:p>
        </w:tc>
      </w:tr>
      <w:tr w:rsidR="000012FA" w:rsidRPr="000012FA" w:rsidTr="002F778D">
        <w:trPr>
          <w:jc w:val="center"/>
        </w:trPr>
        <w:tc>
          <w:tcPr>
            <w:tcW w:w="637" w:type="dxa"/>
            <w:vAlign w:val="center"/>
          </w:tcPr>
          <w:p w:rsidR="000012FA" w:rsidRPr="002F778D" w:rsidRDefault="000012FA" w:rsidP="00CE28ED">
            <w:pPr>
              <w:spacing w:after="0" w:line="240" w:lineRule="auto"/>
              <w:jc w:val="center"/>
              <w:rPr>
                <w:rFonts w:asciiTheme="majorHAnsi" w:eastAsia="Calibri" w:hAnsiTheme="majorHAnsi" w:cstheme="majorHAnsi"/>
                <w:bCs/>
                <w:iCs/>
                <w:w w:val="80"/>
                <w:szCs w:val="28"/>
                <w:lang w:val="nl-NL"/>
              </w:rPr>
            </w:pPr>
            <w:r w:rsidRPr="002F778D">
              <w:rPr>
                <w:rFonts w:asciiTheme="majorHAnsi" w:eastAsia="Calibri" w:hAnsiTheme="majorHAnsi" w:cstheme="majorHAnsi"/>
                <w:bCs/>
                <w:iCs/>
                <w:w w:val="80"/>
                <w:szCs w:val="28"/>
                <w:lang w:val="nl-NL"/>
              </w:rPr>
              <w:t>b</w:t>
            </w:r>
          </w:p>
        </w:tc>
        <w:tc>
          <w:tcPr>
            <w:tcW w:w="4677" w:type="dxa"/>
            <w:vAlign w:val="center"/>
          </w:tcPr>
          <w:p w:rsidR="000012FA" w:rsidRPr="002F778D" w:rsidRDefault="000012FA" w:rsidP="00CE28ED">
            <w:pPr>
              <w:spacing w:after="0" w:line="240" w:lineRule="auto"/>
              <w:jc w:val="both"/>
              <w:rPr>
                <w:rFonts w:asciiTheme="majorHAnsi" w:eastAsia="Calibri" w:hAnsiTheme="majorHAnsi" w:cstheme="majorHAnsi"/>
                <w:w w:val="80"/>
                <w:szCs w:val="28"/>
                <w:lang w:val="nl-NL"/>
              </w:rPr>
            </w:pPr>
            <w:r w:rsidRPr="002F778D">
              <w:rPr>
                <w:rFonts w:asciiTheme="majorHAnsi" w:eastAsia="Calibri" w:hAnsiTheme="majorHAnsi" w:cstheme="majorHAnsi"/>
                <w:w w:val="80"/>
                <w:szCs w:val="28"/>
                <w:lang w:val="nl-NL"/>
              </w:rPr>
              <w:t>Chi nhận xét đánh giá</w:t>
            </w:r>
          </w:p>
        </w:tc>
        <w:tc>
          <w:tcPr>
            <w:tcW w:w="1276" w:type="dxa"/>
            <w:vAlign w:val="center"/>
          </w:tcPr>
          <w:p w:rsidR="000012FA" w:rsidRPr="002F778D" w:rsidRDefault="000012FA" w:rsidP="00CE28ED">
            <w:pPr>
              <w:spacing w:after="0" w:line="240" w:lineRule="auto"/>
              <w:jc w:val="center"/>
              <w:rPr>
                <w:rFonts w:asciiTheme="majorHAnsi" w:eastAsia="Calibri" w:hAnsiTheme="majorHAnsi" w:cstheme="majorHAnsi"/>
                <w:w w:val="80"/>
                <w:szCs w:val="28"/>
                <w:lang w:val="nl-NL"/>
              </w:rPr>
            </w:pPr>
            <w:r w:rsidRPr="002F778D">
              <w:rPr>
                <w:rFonts w:asciiTheme="majorHAnsi" w:eastAsia="Calibri" w:hAnsiTheme="majorHAnsi" w:cstheme="majorHAnsi"/>
                <w:w w:val="80"/>
                <w:szCs w:val="28"/>
                <w:lang w:val="nl-NL"/>
              </w:rPr>
              <w:t>01 phiếu</w:t>
            </w:r>
            <w:r w:rsidR="002F778D">
              <w:rPr>
                <w:rFonts w:asciiTheme="majorHAnsi" w:eastAsia="Calibri" w:hAnsiTheme="majorHAnsi" w:cstheme="majorHAnsi"/>
                <w:w w:val="80"/>
                <w:szCs w:val="28"/>
                <w:lang w:val="nl-NL"/>
              </w:rPr>
              <w:t xml:space="preserve"> </w:t>
            </w:r>
            <w:r w:rsidRPr="002F778D">
              <w:rPr>
                <w:rFonts w:asciiTheme="majorHAnsi" w:eastAsia="Calibri" w:hAnsiTheme="majorHAnsi" w:cstheme="majorHAnsi"/>
                <w:w w:val="80"/>
                <w:szCs w:val="28"/>
                <w:lang w:val="nl-NL"/>
              </w:rPr>
              <w:t>nhận xét đánh giá</w:t>
            </w:r>
          </w:p>
        </w:tc>
        <w:tc>
          <w:tcPr>
            <w:tcW w:w="1418" w:type="dxa"/>
            <w:vAlign w:val="center"/>
          </w:tcPr>
          <w:p w:rsidR="000012FA" w:rsidRPr="002F778D" w:rsidRDefault="000012FA" w:rsidP="00CE28ED">
            <w:pPr>
              <w:spacing w:after="0" w:line="240" w:lineRule="auto"/>
              <w:jc w:val="center"/>
              <w:rPr>
                <w:rFonts w:asciiTheme="majorHAnsi" w:eastAsia="Calibri" w:hAnsiTheme="majorHAnsi" w:cstheme="majorHAnsi"/>
                <w:w w:val="80"/>
                <w:szCs w:val="28"/>
                <w:lang w:val="nl-NL"/>
              </w:rPr>
            </w:pPr>
          </w:p>
        </w:tc>
        <w:tc>
          <w:tcPr>
            <w:tcW w:w="1418" w:type="dxa"/>
            <w:vAlign w:val="center"/>
          </w:tcPr>
          <w:p w:rsidR="000012FA" w:rsidRPr="002F778D" w:rsidRDefault="000012FA" w:rsidP="00CE28ED">
            <w:pPr>
              <w:spacing w:after="0" w:line="240" w:lineRule="auto"/>
              <w:jc w:val="center"/>
              <w:rPr>
                <w:rFonts w:asciiTheme="majorHAnsi" w:eastAsia="Calibri" w:hAnsiTheme="majorHAnsi" w:cstheme="majorHAnsi"/>
                <w:w w:val="80"/>
                <w:szCs w:val="28"/>
                <w:lang w:val="nl-NL"/>
              </w:rPr>
            </w:pPr>
          </w:p>
        </w:tc>
      </w:tr>
      <w:tr w:rsidR="000012FA" w:rsidRPr="000012FA" w:rsidTr="002F778D">
        <w:trPr>
          <w:trHeight w:val="523"/>
          <w:jc w:val="center"/>
        </w:trPr>
        <w:tc>
          <w:tcPr>
            <w:tcW w:w="637" w:type="dxa"/>
            <w:vAlign w:val="center"/>
          </w:tcPr>
          <w:p w:rsidR="000012FA" w:rsidRPr="002F778D" w:rsidRDefault="000012FA" w:rsidP="000012FA">
            <w:pPr>
              <w:spacing w:before="120" w:after="0" w:line="264" w:lineRule="auto"/>
              <w:jc w:val="center"/>
              <w:rPr>
                <w:rFonts w:asciiTheme="majorHAnsi" w:eastAsia="Calibri" w:hAnsiTheme="majorHAnsi" w:cstheme="majorHAnsi"/>
                <w:bCs/>
                <w:iCs/>
                <w:w w:val="80"/>
                <w:szCs w:val="28"/>
                <w:lang w:val="nl-NL"/>
              </w:rPr>
            </w:pPr>
          </w:p>
        </w:tc>
        <w:tc>
          <w:tcPr>
            <w:tcW w:w="4677" w:type="dxa"/>
            <w:vAlign w:val="center"/>
          </w:tcPr>
          <w:p w:rsidR="000012FA" w:rsidRPr="002F778D" w:rsidRDefault="000012FA" w:rsidP="000012FA">
            <w:pPr>
              <w:spacing w:before="120" w:after="0" w:line="264" w:lineRule="auto"/>
              <w:jc w:val="both"/>
              <w:rPr>
                <w:rFonts w:asciiTheme="majorHAnsi" w:eastAsia="Calibri" w:hAnsiTheme="majorHAnsi" w:cstheme="majorHAnsi"/>
                <w:w w:val="80"/>
                <w:szCs w:val="28"/>
                <w:lang w:val="nl-NL"/>
              </w:rPr>
            </w:pPr>
            <w:r w:rsidRPr="002F778D">
              <w:rPr>
                <w:rFonts w:asciiTheme="majorHAnsi" w:eastAsia="Calibri" w:hAnsiTheme="majorHAnsi" w:cstheme="majorHAnsi"/>
                <w:w w:val="80"/>
                <w:szCs w:val="28"/>
                <w:lang w:val="nl-NL"/>
              </w:rPr>
              <w:t>Nhận xét đánh giá của ủy viên Hội đồng</w:t>
            </w:r>
          </w:p>
        </w:tc>
        <w:tc>
          <w:tcPr>
            <w:tcW w:w="1276" w:type="dxa"/>
            <w:vAlign w:val="center"/>
          </w:tcPr>
          <w:p w:rsidR="000012FA" w:rsidRPr="002F778D" w:rsidRDefault="000012FA" w:rsidP="000012FA">
            <w:pPr>
              <w:spacing w:before="120" w:after="0" w:line="264" w:lineRule="auto"/>
              <w:jc w:val="center"/>
              <w:rPr>
                <w:rFonts w:asciiTheme="majorHAnsi" w:eastAsia="Calibri" w:hAnsiTheme="majorHAnsi" w:cstheme="majorHAnsi"/>
                <w:w w:val="80"/>
                <w:szCs w:val="28"/>
                <w:lang w:val="nl-NL"/>
              </w:rPr>
            </w:pPr>
          </w:p>
        </w:tc>
        <w:tc>
          <w:tcPr>
            <w:tcW w:w="1418" w:type="dxa"/>
            <w:vAlign w:val="center"/>
          </w:tcPr>
          <w:p w:rsidR="000012FA" w:rsidRPr="002F778D" w:rsidRDefault="000012FA" w:rsidP="000012FA">
            <w:pPr>
              <w:spacing w:before="120" w:after="0" w:line="264" w:lineRule="auto"/>
              <w:jc w:val="center"/>
              <w:rPr>
                <w:rFonts w:asciiTheme="majorHAnsi" w:eastAsia="Calibri" w:hAnsiTheme="majorHAnsi" w:cstheme="majorHAnsi"/>
                <w:w w:val="80"/>
                <w:szCs w:val="28"/>
                <w:lang w:val="nl-NL"/>
              </w:rPr>
            </w:pPr>
            <w:r w:rsidRPr="002F778D">
              <w:rPr>
                <w:rFonts w:asciiTheme="majorHAnsi" w:eastAsia="Calibri" w:hAnsiTheme="majorHAnsi" w:cstheme="majorHAnsi"/>
                <w:w w:val="80"/>
                <w:szCs w:val="28"/>
                <w:lang w:val="nl-NL"/>
              </w:rPr>
              <w:t>50</w:t>
            </w:r>
          </w:p>
        </w:tc>
        <w:tc>
          <w:tcPr>
            <w:tcW w:w="1418" w:type="dxa"/>
            <w:vAlign w:val="center"/>
          </w:tcPr>
          <w:p w:rsidR="000012FA" w:rsidRPr="002F778D" w:rsidRDefault="000012FA" w:rsidP="000012FA">
            <w:pPr>
              <w:spacing w:before="120" w:after="0" w:line="264" w:lineRule="auto"/>
              <w:jc w:val="center"/>
              <w:rPr>
                <w:rFonts w:asciiTheme="majorHAnsi" w:eastAsia="Calibri" w:hAnsiTheme="majorHAnsi" w:cstheme="majorHAnsi"/>
                <w:w w:val="80"/>
                <w:szCs w:val="28"/>
                <w:lang w:val="nl-NL"/>
              </w:rPr>
            </w:pPr>
            <w:r w:rsidRPr="002F778D">
              <w:rPr>
                <w:rFonts w:asciiTheme="majorHAnsi" w:eastAsia="Calibri" w:hAnsiTheme="majorHAnsi" w:cstheme="majorHAnsi"/>
                <w:w w:val="80"/>
                <w:szCs w:val="28"/>
                <w:lang w:val="nl-NL"/>
              </w:rPr>
              <w:t>25</w:t>
            </w:r>
          </w:p>
        </w:tc>
      </w:tr>
      <w:tr w:rsidR="000012FA" w:rsidRPr="000012FA" w:rsidTr="002F778D">
        <w:trPr>
          <w:jc w:val="center"/>
        </w:trPr>
        <w:tc>
          <w:tcPr>
            <w:tcW w:w="637" w:type="dxa"/>
            <w:vAlign w:val="center"/>
          </w:tcPr>
          <w:p w:rsidR="000012FA" w:rsidRPr="002F778D" w:rsidRDefault="000012FA" w:rsidP="000012FA">
            <w:pPr>
              <w:spacing w:before="120" w:after="0" w:line="264" w:lineRule="auto"/>
              <w:jc w:val="center"/>
              <w:rPr>
                <w:rFonts w:asciiTheme="majorHAnsi" w:eastAsia="Calibri" w:hAnsiTheme="majorHAnsi" w:cstheme="majorHAnsi"/>
                <w:bCs/>
                <w:iCs/>
                <w:w w:val="80"/>
                <w:szCs w:val="28"/>
                <w:lang w:val="nl-NL"/>
              </w:rPr>
            </w:pPr>
          </w:p>
        </w:tc>
        <w:tc>
          <w:tcPr>
            <w:tcW w:w="4677" w:type="dxa"/>
            <w:vAlign w:val="center"/>
          </w:tcPr>
          <w:p w:rsidR="000012FA" w:rsidRPr="002F778D" w:rsidRDefault="000012FA" w:rsidP="000012FA">
            <w:pPr>
              <w:spacing w:before="120" w:after="0" w:line="264" w:lineRule="auto"/>
              <w:jc w:val="both"/>
              <w:rPr>
                <w:rFonts w:asciiTheme="majorHAnsi" w:eastAsia="Calibri" w:hAnsiTheme="majorHAnsi" w:cstheme="majorHAnsi"/>
                <w:w w:val="80"/>
                <w:szCs w:val="28"/>
                <w:lang w:val="nl-NL"/>
              </w:rPr>
            </w:pPr>
            <w:r w:rsidRPr="002F778D">
              <w:rPr>
                <w:rFonts w:asciiTheme="majorHAnsi" w:eastAsia="Calibri" w:hAnsiTheme="majorHAnsi" w:cstheme="majorHAnsi"/>
                <w:w w:val="80"/>
                <w:szCs w:val="28"/>
                <w:lang w:val="nl-NL"/>
              </w:rPr>
              <w:t>Nhận xét đánh giá của ủy viên phản biện trong Hội đồng</w:t>
            </w:r>
          </w:p>
        </w:tc>
        <w:tc>
          <w:tcPr>
            <w:tcW w:w="1276" w:type="dxa"/>
            <w:vAlign w:val="center"/>
          </w:tcPr>
          <w:p w:rsidR="000012FA" w:rsidRPr="002F778D" w:rsidRDefault="000012FA" w:rsidP="000012FA">
            <w:pPr>
              <w:spacing w:before="120" w:after="0" w:line="264" w:lineRule="auto"/>
              <w:jc w:val="center"/>
              <w:rPr>
                <w:rFonts w:asciiTheme="majorHAnsi" w:eastAsia="Calibri" w:hAnsiTheme="majorHAnsi" w:cstheme="majorHAnsi"/>
                <w:w w:val="80"/>
                <w:szCs w:val="28"/>
                <w:lang w:val="nl-NL"/>
              </w:rPr>
            </w:pPr>
          </w:p>
        </w:tc>
        <w:tc>
          <w:tcPr>
            <w:tcW w:w="1418" w:type="dxa"/>
            <w:vAlign w:val="center"/>
          </w:tcPr>
          <w:p w:rsidR="000012FA" w:rsidRPr="002F778D" w:rsidRDefault="000012FA" w:rsidP="000012FA">
            <w:pPr>
              <w:spacing w:before="120" w:after="0" w:line="264" w:lineRule="auto"/>
              <w:jc w:val="center"/>
              <w:rPr>
                <w:rFonts w:asciiTheme="majorHAnsi" w:eastAsia="Calibri" w:hAnsiTheme="majorHAnsi" w:cstheme="majorHAnsi"/>
                <w:w w:val="80"/>
                <w:szCs w:val="28"/>
                <w:lang w:val="nl-NL"/>
              </w:rPr>
            </w:pPr>
            <w:r w:rsidRPr="002F778D">
              <w:rPr>
                <w:rFonts w:asciiTheme="majorHAnsi" w:eastAsia="Calibri" w:hAnsiTheme="majorHAnsi" w:cstheme="majorHAnsi"/>
                <w:w w:val="80"/>
                <w:szCs w:val="28"/>
                <w:lang w:val="nl-NL"/>
              </w:rPr>
              <w:t>150</w:t>
            </w:r>
          </w:p>
        </w:tc>
        <w:tc>
          <w:tcPr>
            <w:tcW w:w="1418" w:type="dxa"/>
            <w:vAlign w:val="center"/>
          </w:tcPr>
          <w:p w:rsidR="000012FA" w:rsidRPr="002F778D" w:rsidRDefault="000012FA" w:rsidP="000012FA">
            <w:pPr>
              <w:spacing w:before="120" w:after="0" w:line="264" w:lineRule="auto"/>
              <w:jc w:val="center"/>
              <w:rPr>
                <w:rFonts w:asciiTheme="majorHAnsi" w:eastAsia="Calibri" w:hAnsiTheme="majorHAnsi" w:cstheme="majorHAnsi"/>
                <w:w w:val="80"/>
                <w:szCs w:val="28"/>
                <w:lang w:val="nl-NL"/>
              </w:rPr>
            </w:pPr>
            <w:r w:rsidRPr="002F778D">
              <w:rPr>
                <w:rFonts w:asciiTheme="majorHAnsi" w:eastAsia="Calibri" w:hAnsiTheme="majorHAnsi" w:cstheme="majorHAnsi"/>
                <w:w w:val="80"/>
                <w:szCs w:val="28"/>
                <w:lang w:val="nl-NL"/>
              </w:rPr>
              <w:t>75</w:t>
            </w:r>
          </w:p>
        </w:tc>
      </w:tr>
      <w:tr w:rsidR="000012FA" w:rsidRPr="000012FA" w:rsidTr="002F778D">
        <w:trPr>
          <w:jc w:val="center"/>
        </w:trPr>
        <w:tc>
          <w:tcPr>
            <w:tcW w:w="637" w:type="dxa"/>
            <w:vAlign w:val="center"/>
          </w:tcPr>
          <w:p w:rsidR="000012FA" w:rsidRPr="002F778D" w:rsidRDefault="000012FA" w:rsidP="00C36CE0">
            <w:pPr>
              <w:spacing w:after="0" w:line="240" w:lineRule="auto"/>
              <w:jc w:val="center"/>
              <w:rPr>
                <w:rFonts w:asciiTheme="majorHAnsi" w:eastAsia="Calibri" w:hAnsiTheme="majorHAnsi" w:cstheme="majorHAnsi"/>
                <w:b/>
                <w:bCs/>
                <w:iCs/>
                <w:w w:val="80"/>
                <w:szCs w:val="28"/>
                <w:lang w:val="nl-NL"/>
              </w:rPr>
            </w:pPr>
            <w:r w:rsidRPr="002F778D">
              <w:rPr>
                <w:rFonts w:asciiTheme="majorHAnsi" w:eastAsia="Calibri" w:hAnsiTheme="majorHAnsi" w:cstheme="majorHAnsi"/>
                <w:b/>
                <w:bCs/>
                <w:iCs/>
                <w:w w:val="80"/>
                <w:szCs w:val="28"/>
                <w:lang w:val="nl-NL"/>
              </w:rPr>
              <w:lastRenderedPageBreak/>
              <w:t>2</w:t>
            </w:r>
          </w:p>
        </w:tc>
        <w:tc>
          <w:tcPr>
            <w:tcW w:w="4677" w:type="dxa"/>
            <w:vAlign w:val="center"/>
          </w:tcPr>
          <w:p w:rsidR="000012FA" w:rsidRPr="002F778D" w:rsidRDefault="000012FA" w:rsidP="00C36CE0">
            <w:pPr>
              <w:spacing w:after="0" w:line="240" w:lineRule="auto"/>
              <w:jc w:val="both"/>
              <w:rPr>
                <w:rFonts w:asciiTheme="majorHAnsi" w:eastAsia="Calibri" w:hAnsiTheme="majorHAnsi" w:cstheme="majorHAnsi"/>
                <w:b/>
                <w:w w:val="80"/>
                <w:szCs w:val="28"/>
                <w:lang w:val="nl-NL"/>
              </w:rPr>
            </w:pPr>
            <w:r w:rsidRPr="002F778D">
              <w:rPr>
                <w:rFonts w:asciiTheme="majorHAnsi" w:eastAsia="Calibri" w:hAnsiTheme="majorHAnsi" w:cstheme="majorHAnsi"/>
                <w:b/>
                <w:iCs/>
                <w:w w:val="80"/>
                <w:szCs w:val="28"/>
                <w:lang w:val="nl-NL"/>
              </w:rPr>
              <w:t>Chi về tư vấn tuyển chọn, giao trực tiếp tổ chức, cá nhân chủ trì nhiệm vụ KH&amp;CN</w:t>
            </w:r>
          </w:p>
        </w:tc>
        <w:tc>
          <w:tcPr>
            <w:tcW w:w="1276" w:type="dxa"/>
            <w:vAlign w:val="center"/>
          </w:tcPr>
          <w:p w:rsidR="000012FA" w:rsidRPr="002F778D" w:rsidRDefault="000012FA" w:rsidP="00C36CE0">
            <w:pPr>
              <w:spacing w:after="0" w:line="240" w:lineRule="auto"/>
              <w:jc w:val="center"/>
              <w:rPr>
                <w:rFonts w:asciiTheme="majorHAnsi" w:eastAsia="Calibri" w:hAnsiTheme="majorHAnsi" w:cstheme="majorHAnsi"/>
                <w:b/>
                <w:w w:val="80"/>
                <w:szCs w:val="28"/>
                <w:lang w:val="nl-NL"/>
              </w:rPr>
            </w:pPr>
          </w:p>
        </w:tc>
        <w:tc>
          <w:tcPr>
            <w:tcW w:w="1418" w:type="dxa"/>
            <w:vAlign w:val="center"/>
          </w:tcPr>
          <w:p w:rsidR="000012FA" w:rsidRPr="002F778D" w:rsidRDefault="000012FA" w:rsidP="00C36CE0">
            <w:pPr>
              <w:spacing w:after="0" w:line="240" w:lineRule="auto"/>
              <w:jc w:val="center"/>
              <w:rPr>
                <w:rFonts w:asciiTheme="majorHAnsi" w:eastAsia="Calibri" w:hAnsiTheme="majorHAnsi" w:cstheme="majorHAnsi"/>
                <w:w w:val="80"/>
                <w:szCs w:val="28"/>
                <w:lang w:val="nl-NL"/>
              </w:rPr>
            </w:pPr>
          </w:p>
        </w:tc>
        <w:tc>
          <w:tcPr>
            <w:tcW w:w="1418" w:type="dxa"/>
            <w:vAlign w:val="center"/>
          </w:tcPr>
          <w:p w:rsidR="000012FA" w:rsidRPr="002F778D" w:rsidRDefault="000012FA" w:rsidP="00C36CE0">
            <w:pPr>
              <w:spacing w:after="0" w:line="240" w:lineRule="auto"/>
              <w:jc w:val="center"/>
              <w:rPr>
                <w:rFonts w:asciiTheme="majorHAnsi" w:eastAsia="Calibri" w:hAnsiTheme="majorHAnsi" w:cstheme="majorHAnsi"/>
                <w:w w:val="80"/>
                <w:szCs w:val="28"/>
                <w:lang w:val="nl-NL"/>
              </w:rPr>
            </w:pPr>
          </w:p>
        </w:tc>
      </w:tr>
      <w:tr w:rsidR="000012FA" w:rsidRPr="000012FA" w:rsidTr="002F778D">
        <w:trPr>
          <w:jc w:val="center"/>
        </w:trPr>
        <w:tc>
          <w:tcPr>
            <w:tcW w:w="637" w:type="dxa"/>
            <w:vAlign w:val="center"/>
          </w:tcPr>
          <w:p w:rsidR="000012FA" w:rsidRPr="002F778D" w:rsidRDefault="000012FA" w:rsidP="000012FA">
            <w:pPr>
              <w:spacing w:before="120" w:after="0" w:line="264" w:lineRule="auto"/>
              <w:jc w:val="center"/>
              <w:rPr>
                <w:rFonts w:asciiTheme="majorHAnsi" w:eastAsia="Calibri" w:hAnsiTheme="majorHAnsi" w:cstheme="majorHAnsi"/>
                <w:bCs/>
                <w:iCs/>
                <w:w w:val="80"/>
                <w:szCs w:val="28"/>
                <w:lang w:val="nl-NL"/>
              </w:rPr>
            </w:pPr>
            <w:r w:rsidRPr="002F778D">
              <w:rPr>
                <w:rFonts w:asciiTheme="majorHAnsi" w:eastAsia="Calibri" w:hAnsiTheme="majorHAnsi" w:cstheme="majorHAnsi"/>
                <w:bCs/>
                <w:iCs/>
                <w:w w:val="80"/>
                <w:szCs w:val="28"/>
                <w:lang w:val="nl-NL"/>
              </w:rPr>
              <w:t>a</w:t>
            </w:r>
          </w:p>
        </w:tc>
        <w:tc>
          <w:tcPr>
            <w:tcW w:w="4677" w:type="dxa"/>
            <w:vAlign w:val="center"/>
          </w:tcPr>
          <w:p w:rsidR="000012FA" w:rsidRPr="002F778D" w:rsidRDefault="000012FA" w:rsidP="000012FA">
            <w:pPr>
              <w:spacing w:before="120" w:after="0" w:line="264" w:lineRule="auto"/>
              <w:jc w:val="both"/>
              <w:rPr>
                <w:rFonts w:asciiTheme="majorHAnsi" w:eastAsia="Calibri" w:hAnsiTheme="majorHAnsi" w:cstheme="majorHAnsi"/>
                <w:w w:val="80"/>
                <w:szCs w:val="28"/>
                <w:lang w:val="nl-NL"/>
              </w:rPr>
            </w:pPr>
            <w:r w:rsidRPr="002F778D">
              <w:rPr>
                <w:rFonts w:asciiTheme="majorHAnsi" w:eastAsia="Calibri" w:hAnsiTheme="majorHAnsi" w:cstheme="majorHAnsi"/>
                <w:w w:val="80"/>
                <w:szCs w:val="28"/>
                <w:lang w:val="nl-NL"/>
              </w:rPr>
              <w:t xml:space="preserve">Chi họp Hội đồng tư vấn </w:t>
            </w:r>
            <w:r w:rsidRPr="002F778D">
              <w:rPr>
                <w:rFonts w:asciiTheme="majorHAnsi" w:eastAsia="Calibri" w:hAnsiTheme="majorHAnsi" w:cstheme="majorHAnsi"/>
                <w:iCs/>
                <w:w w:val="80"/>
                <w:szCs w:val="28"/>
                <w:lang w:val="nl-NL"/>
              </w:rPr>
              <w:t>tuyển chọn, giao trực tiếp tổ chức, cá nhân chủ trì nhiệm vụ KH&amp;CN</w:t>
            </w:r>
          </w:p>
        </w:tc>
        <w:tc>
          <w:tcPr>
            <w:tcW w:w="1276" w:type="dxa"/>
            <w:vAlign w:val="center"/>
          </w:tcPr>
          <w:p w:rsidR="000012FA" w:rsidRPr="002F778D" w:rsidRDefault="000012FA" w:rsidP="000012FA">
            <w:pPr>
              <w:spacing w:before="120" w:after="0" w:line="264" w:lineRule="auto"/>
              <w:jc w:val="center"/>
              <w:rPr>
                <w:rFonts w:asciiTheme="majorHAnsi" w:eastAsia="Calibri" w:hAnsiTheme="majorHAnsi" w:cstheme="majorHAnsi"/>
                <w:w w:val="80"/>
                <w:szCs w:val="28"/>
                <w:lang w:val="nl-NL"/>
              </w:rPr>
            </w:pPr>
            <w:r w:rsidRPr="002F778D">
              <w:rPr>
                <w:rFonts w:asciiTheme="majorHAnsi" w:eastAsia="Calibri" w:hAnsiTheme="majorHAnsi" w:cstheme="majorHAnsi"/>
                <w:w w:val="80"/>
                <w:szCs w:val="28"/>
                <w:lang w:val="nl-NL"/>
              </w:rPr>
              <w:t>Hội đồng</w:t>
            </w:r>
          </w:p>
        </w:tc>
        <w:tc>
          <w:tcPr>
            <w:tcW w:w="1418" w:type="dxa"/>
            <w:vAlign w:val="center"/>
          </w:tcPr>
          <w:p w:rsidR="000012FA" w:rsidRPr="002F778D" w:rsidRDefault="000012FA" w:rsidP="000012FA">
            <w:pPr>
              <w:spacing w:before="120" w:after="0" w:line="264" w:lineRule="auto"/>
              <w:jc w:val="center"/>
              <w:rPr>
                <w:rFonts w:asciiTheme="majorHAnsi" w:eastAsia="Calibri" w:hAnsiTheme="majorHAnsi" w:cstheme="majorHAnsi"/>
                <w:w w:val="80"/>
                <w:szCs w:val="28"/>
                <w:lang w:val="nl-NL"/>
              </w:rPr>
            </w:pPr>
          </w:p>
        </w:tc>
        <w:tc>
          <w:tcPr>
            <w:tcW w:w="1418" w:type="dxa"/>
            <w:vAlign w:val="center"/>
          </w:tcPr>
          <w:p w:rsidR="000012FA" w:rsidRPr="002F778D" w:rsidRDefault="000012FA" w:rsidP="000012FA">
            <w:pPr>
              <w:spacing w:before="120" w:after="0" w:line="264" w:lineRule="auto"/>
              <w:jc w:val="center"/>
              <w:rPr>
                <w:rFonts w:asciiTheme="majorHAnsi" w:eastAsia="Calibri" w:hAnsiTheme="majorHAnsi" w:cstheme="majorHAnsi"/>
                <w:w w:val="80"/>
                <w:szCs w:val="28"/>
                <w:lang w:val="nl-NL"/>
              </w:rPr>
            </w:pPr>
          </w:p>
        </w:tc>
      </w:tr>
      <w:tr w:rsidR="000012FA" w:rsidRPr="000012FA" w:rsidTr="002F778D">
        <w:trPr>
          <w:jc w:val="center"/>
        </w:trPr>
        <w:tc>
          <w:tcPr>
            <w:tcW w:w="637" w:type="dxa"/>
            <w:vAlign w:val="center"/>
          </w:tcPr>
          <w:p w:rsidR="000012FA" w:rsidRPr="002F778D" w:rsidRDefault="000012FA" w:rsidP="000012FA">
            <w:pPr>
              <w:spacing w:before="120" w:after="0" w:line="264" w:lineRule="auto"/>
              <w:jc w:val="center"/>
              <w:rPr>
                <w:rFonts w:asciiTheme="majorHAnsi" w:eastAsia="Calibri" w:hAnsiTheme="majorHAnsi" w:cstheme="majorHAnsi"/>
                <w:bCs/>
                <w:iCs/>
                <w:w w:val="80"/>
                <w:szCs w:val="28"/>
                <w:lang w:val="nl-NL"/>
              </w:rPr>
            </w:pPr>
          </w:p>
        </w:tc>
        <w:tc>
          <w:tcPr>
            <w:tcW w:w="4677" w:type="dxa"/>
            <w:vAlign w:val="center"/>
          </w:tcPr>
          <w:p w:rsidR="000012FA" w:rsidRPr="002F778D" w:rsidRDefault="000012FA" w:rsidP="000012FA">
            <w:pPr>
              <w:spacing w:before="120" w:after="0" w:line="264" w:lineRule="auto"/>
              <w:jc w:val="both"/>
              <w:rPr>
                <w:rFonts w:asciiTheme="majorHAnsi" w:eastAsia="Calibri" w:hAnsiTheme="majorHAnsi" w:cstheme="majorHAnsi"/>
                <w:w w:val="80"/>
                <w:szCs w:val="28"/>
                <w:lang w:val="nl-NL"/>
              </w:rPr>
            </w:pPr>
            <w:r w:rsidRPr="002F778D">
              <w:rPr>
                <w:rFonts w:asciiTheme="majorHAnsi" w:eastAsia="Calibri" w:hAnsiTheme="majorHAnsi" w:cstheme="majorHAnsi"/>
                <w:w w:val="80"/>
                <w:szCs w:val="28"/>
                <w:lang w:val="nl-NL"/>
              </w:rPr>
              <w:t>Chủ tịch hội đồng</w:t>
            </w:r>
          </w:p>
        </w:tc>
        <w:tc>
          <w:tcPr>
            <w:tcW w:w="1276" w:type="dxa"/>
            <w:vAlign w:val="center"/>
          </w:tcPr>
          <w:p w:rsidR="000012FA" w:rsidRPr="002F778D" w:rsidRDefault="000012FA" w:rsidP="000012FA">
            <w:pPr>
              <w:spacing w:before="120" w:after="0" w:line="264" w:lineRule="auto"/>
              <w:jc w:val="center"/>
              <w:rPr>
                <w:rFonts w:asciiTheme="majorHAnsi" w:eastAsia="Calibri" w:hAnsiTheme="majorHAnsi" w:cstheme="majorHAnsi"/>
                <w:w w:val="80"/>
                <w:szCs w:val="28"/>
                <w:lang w:val="nl-NL"/>
              </w:rPr>
            </w:pPr>
          </w:p>
        </w:tc>
        <w:tc>
          <w:tcPr>
            <w:tcW w:w="1418" w:type="dxa"/>
            <w:vAlign w:val="center"/>
          </w:tcPr>
          <w:p w:rsidR="000012FA" w:rsidRPr="002F778D" w:rsidRDefault="000012FA" w:rsidP="000012FA">
            <w:pPr>
              <w:spacing w:before="120" w:after="0" w:line="264" w:lineRule="auto"/>
              <w:jc w:val="center"/>
              <w:rPr>
                <w:rFonts w:asciiTheme="majorHAnsi" w:eastAsia="Calibri" w:hAnsiTheme="majorHAnsi" w:cstheme="majorHAnsi"/>
                <w:w w:val="80"/>
                <w:szCs w:val="28"/>
                <w:lang w:val="nl-NL"/>
              </w:rPr>
            </w:pPr>
            <w:r w:rsidRPr="002F778D">
              <w:rPr>
                <w:rFonts w:asciiTheme="majorHAnsi" w:eastAsia="Calibri" w:hAnsiTheme="majorHAnsi" w:cstheme="majorHAnsi"/>
                <w:w w:val="80"/>
                <w:szCs w:val="28"/>
                <w:lang w:val="nl-NL"/>
              </w:rPr>
              <w:t>1.200</w:t>
            </w:r>
          </w:p>
        </w:tc>
        <w:tc>
          <w:tcPr>
            <w:tcW w:w="1418" w:type="dxa"/>
            <w:vAlign w:val="center"/>
          </w:tcPr>
          <w:p w:rsidR="000012FA" w:rsidRPr="002F778D" w:rsidRDefault="000012FA" w:rsidP="000012FA">
            <w:pPr>
              <w:spacing w:before="120" w:after="0" w:line="264" w:lineRule="auto"/>
              <w:jc w:val="center"/>
              <w:rPr>
                <w:rFonts w:asciiTheme="majorHAnsi" w:eastAsia="Calibri" w:hAnsiTheme="majorHAnsi" w:cstheme="majorHAnsi"/>
                <w:w w:val="80"/>
                <w:szCs w:val="28"/>
                <w:lang w:val="nl-NL"/>
              </w:rPr>
            </w:pPr>
            <w:r w:rsidRPr="002F778D">
              <w:rPr>
                <w:rFonts w:asciiTheme="majorHAnsi" w:eastAsia="Calibri" w:hAnsiTheme="majorHAnsi" w:cstheme="majorHAnsi"/>
                <w:w w:val="80"/>
                <w:szCs w:val="28"/>
                <w:lang w:val="nl-NL"/>
              </w:rPr>
              <w:t>600</w:t>
            </w:r>
          </w:p>
        </w:tc>
      </w:tr>
      <w:tr w:rsidR="000012FA" w:rsidRPr="000012FA" w:rsidTr="002F778D">
        <w:trPr>
          <w:jc w:val="center"/>
        </w:trPr>
        <w:tc>
          <w:tcPr>
            <w:tcW w:w="637" w:type="dxa"/>
            <w:vAlign w:val="center"/>
          </w:tcPr>
          <w:p w:rsidR="000012FA" w:rsidRPr="002F778D" w:rsidRDefault="000012FA" w:rsidP="000012FA">
            <w:pPr>
              <w:spacing w:before="120" w:after="0" w:line="264" w:lineRule="auto"/>
              <w:jc w:val="center"/>
              <w:rPr>
                <w:rFonts w:asciiTheme="majorHAnsi" w:eastAsia="Calibri" w:hAnsiTheme="majorHAnsi" w:cstheme="majorHAnsi"/>
                <w:bCs/>
                <w:iCs/>
                <w:w w:val="80"/>
                <w:szCs w:val="28"/>
                <w:lang w:val="nl-NL"/>
              </w:rPr>
            </w:pPr>
          </w:p>
        </w:tc>
        <w:tc>
          <w:tcPr>
            <w:tcW w:w="4677" w:type="dxa"/>
            <w:vAlign w:val="center"/>
          </w:tcPr>
          <w:p w:rsidR="000012FA" w:rsidRPr="002F778D" w:rsidRDefault="000012FA" w:rsidP="000012FA">
            <w:pPr>
              <w:spacing w:before="120" w:after="0" w:line="264" w:lineRule="auto"/>
              <w:jc w:val="both"/>
              <w:rPr>
                <w:rFonts w:asciiTheme="majorHAnsi" w:eastAsia="Calibri" w:hAnsiTheme="majorHAnsi" w:cstheme="majorHAnsi"/>
                <w:w w:val="80"/>
                <w:szCs w:val="28"/>
                <w:lang w:val="nl-NL"/>
              </w:rPr>
            </w:pPr>
            <w:r w:rsidRPr="002F778D">
              <w:rPr>
                <w:rFonts w:asciiTheme="majorHAnsi" w:eastAsia="Calibri" w:hAnsiTheme="majorHAnsi" w:cstheme="majorHAnsi"/>
                <w:w w:val="80"/>
                <w:szCs w:val="28"/>
                <w:lang w:val="nl-NL"/>
              </w:rPr>
              <w:t>Phó Chủ tịch hội đồng; thành viên hội đồng</w:t>
            </w:r>
          </w:p>
        </w:tc>
        <w:tc>
          <w:tcPr>
            <w:tcW w:w="1276" w:type="dxa"/>
            <w:vAlign w:val="center"/>
          </w:tcPr>
          <w:p w:rsidR="000012FA" w:rsidRPr="002F778D" w:rsidRDefault="000012FA" w:rsidP="000012FA">
            <w:pPr>
              <w:spacing w:before="120" w:after="0" w:line="264" w:lineRule="auto"/>
              <w:jc w:val="center"/>
              <w:rPr>
                <w:rFonts w:asciiTheme="majorHAnsi" w:eastAsia="Calibri" w:hAnsiTheme="majorHAnsi" w:cstheme="majorHAnsi"/>
                <w:w w:val="80"/>
                <w:szCs w:val="28"/>
                <w:lang w:val="nl-NL"/>
              </w:rPr>
            </w:pPr>
          </w:p>
        </w:tc>
        <w:tc>
          <w:tcPr>
            <w:tcW w:w="1418" w:type="dxa"/>
            <w:vAlign w:val="center"/>
          </w:tcPr>
          <w:p w:rsidR="000012FA" w:rsidRPr="002F778D" w:rsidRDefault="000012FA" w:rsidP="000012FA">
            <w:pPr>
              <w:spacing w:before="120" w:after="0" w:line="264" w:lineRule="auto"/>
              <w:jc w:val="center"/>
              <w:rPr>
                <w:rFonts w:asciiTheme="majorHAnsi" w:eastAsia="Calibri" w:hAnsiTheme="majorHAnsi" w:cstheme="majorHAnsi"/>
                <w:w w:val="80"/>
                <w:szCs w:val="28"/>
                <w:lang w:val="nl-NL"/>
              </w:rPr>
            </w:pPr>
            <w:r w:rsidRPr="002F778D">
              <w:rPr>
                <w:rFonts w:asciiTheme="majorHAnsi" w:eastAsia="Calibri" w:hAnsiTheme="majorHAnsi" w:cstheme="majorHAnsi"/>
                <w:w w:val="80"/>
                <w:szCs w:val="28"/>
                <w:lang w:val="nl-NL"/>
              </w:rPr>
              <w:t>800</w:t>
            </w:r>
          </w:p>
        </w:tc>
        <w:tc>
          <w:tcPr>
            <w:tcW w:w="1418" w:type="dxa"/>
            <w:vAlign w:val="center"/>
          </w:tcPr>
          <w:p w:rsidR="000012FA" w:rsidRPr="002F778D" w:rsidRDefault="000012FA" w:rsidP="000012FA">
            <w:pPr>
              <w:spacing w:before="120" w:after="0" w:line="264" w:lineRule="auto"/>
              <w:jc w:val="center"/>
              <w:rPr>
                <w:rFonts w:asciiTheme="majorHAnsi" w:eastAsia="Calibri" w:hAnsiTheme="majorHAnsi" w:cstheme="majorHAnsi"/>
                <w:w w:val="80"/>
                <w:szCs w:val="28"/>
                <w:lang w:val="nl-NL"/>
              </w:rPr>
            </w:pPr>
            <w:r w:rsidRPr="002F778D">
              <w:rPr>
                <w:rFonts w:asciiTheme="majorHAnsi" w:eastAsia="Calibri" w:hAnsiTheme="majorHAnsi" w:cstheme="majorHAnsi"/>
                <w:w w:val="80"/>
                <w:szCs w:val="28"/>
                <w:lang w:val="nl-NL"/>
              </w:rPr>
              <w:t>400</w:t>
            </w:r>
          </w:p>
        </w:tc>
      </w:tr>
      <w:tr w:rsidR="000012FA" w:rsidRPr="000012FA" w:rsidTr="002F778D">
        <w:trPr>
          <w:jc w:val="center"/>
        </w:trPr>
        <w:tc>
          <w:tcPr>
            <w:tcW w:w="637" w:type="dxa"/>
            <w:vAlign w:val="center"/>
          </w:tcPr>
          <w:p w:rsidR="000012FA" w:rsidRPr="002F778D" w:rsidRDefault="000012FA" w:rsidP="000012FA">
            <w:pPr>
              <w:spacing w:before="120" w:after="0" w:line="264" w:lineRule="auto"/>
              <w:jc w:val="center"/>
              <w:rPr>
                <w:rFonts w:asciiTheme="majorHAnsi" w:eastAsia="Calibri" w:hAnsiTheme="majorHAnsi" w:cstheme="majorHAnsi"/>
                <w:bCs/>
                <w:iCs/>
                <w:w w:val="80"/>
                <w:szCs w:val="28"/>
                <w:lang w:val="nl-NL"/>
              </w:rPr>
            </w:pPr>
          </w:p>
        </w:tc>
        <w:tc>
          <w:tcPr>
            <w:tcW w:w="4677" w:type="dxa"/>
            <w:vAlign w:val="center"/>
          </w:tcPr>
          <w:p w:rsidR="000012FA" w:rsidRPr="002F778D" w:rsidRDefault="000012FA" w:rsidP="000012FA">
            <w:pPr>
              <w:spacing w:before="120" w:after="0" w:line="264" w:lineRule="auto"/>
              <w:jc w:val="both"/>
              <w:rPr>
                <w:rFonts w:asciiTheme="majorHAnsi" w:eastAsia="Calibri" w:hAnsiTheme="majorHAnsi" w:cstheme="majorHAnsi"/>
                <w:w w:val="80"/>
                <w:szCs w:val="28"/>
                <w:lang w:val="nl-NL"/>
              </w:rPr>
            </w:pPr>
            <w:r w:rsidRPr="002F778D">
              <w:rPr>
                <w:rFonts w:asciiTheme="majorHAnsi" w:eastAsia="Calibri" w:hAnsiTheme="majorHAnsi" w:cstheme="majorHAnsi"/>
                <w:w w:val="80"/>
                <w:szCs w:val="28"/>
                <w:lang w:val="nl-NL"/>
              </w:rPr>
              <w:t>Thư ký hành chính</w:t>
            </w:r>
          </w:p>
        </w:tc>
        <w:tc>
          <w:tcPr>
            <w:tcW w:w="1276" w:type="dxa"/>
            <w:vAlign w:val="center"/>
          </w:tcPr>
          <w:p w:rsidR="000012FA" w:rsidRPr="002F778D" w:rsidRDefault="000012FA" w:rsidP="000012FA">
            <w:pPr>
              <w:spacing w:before="120" w:after="0" w:line="264" w:lineRule="auto"/>
              <w:jc w:val="center"/>
              <w:rPr>
                <w:rFonts w:asciiTheme="majorHAnsi" w:eastAsia="Calibri" w:hAnsiTheme="majorHAnsi" w:cstheme="majorHAnsi"/>
                <w:w w:val="80"/>
                <w:szCs w:val="28"/>
                <w:lang w:val="nl-NL"/>
              </w:rPr>
            </w:pPr>
          </w:p>
        </w:tc>
        <w:tc>
          <w:tcPr>
            <w:tcW w:w="1418" w:type="dxa"/>
            <w:vAlign w:val="center"/>
          </w:tcPr>
          <w:p w:rsidR="000012FA" w:rsidRPr="002F778D" w:rsidRDefault="000012FA" w:rsidP="000012FA">
            <w:pPr>
              <w:spacing w:before="120" w:after="0" w:line="264" w:lineRule="auto"/>
              <w:jc w:val="center"/>
              <w:rPr>
                <w:rFonts w:asciiTheme="majorHAnsi" w:eastAsia="Calibri" w:hAnsiTheme="majorHAnsi" w:cstheme="majorHAnsi"/>
                <w:w w:val="80"/>
                <w:szCs w:val="28"/>
                <w:lang w:val="nl-NL"/>
              </w:rPr>
            </w:pPr>
            <w:r w:rsidRPr="002F778D">
              <w:rPr>
                <w:rFonts w:asciiTheme="majorHAnsi" w:eastAsia="Calibri" w:hAnsiTheme="majorHAnsi" w:cstheme="majorHAnsi"/>
                <w:w w:val="80"/>
                <w:szCs w:val="28"/>
                <w:lang w:val="nl-NL"/>
              </w:rPr>
              <w:t>240</w:t>
            </w:r>
          </w:p>
        </w:tc>
        <w:tc>
          <w:tcPr>
            <w:tcW w:w="1418" w:type="dxa"/>
            <w:vAlign w:val="center"/>
          </w:tcPr>
          <w:p w:rsidR="000012FA" w:rsidRPr="002F778D" w:rsidRDefault="000012FA" w:rsidP="000012FA">
            <w:pPr>
              <w:spacing w:before="120" w:after="0" w:line="264" w:lineRule="auto"/>
              <w:jc w:val="center"/>
              <w:rPr>
                <w:rFonts w:asciiTheme="majorHAnsi" w:eastAsia="Calibri" w:hAnsiTheme="majorHAnsi" w:cstheme="majorHAnsi"/>
                <w:w w:val="80"/>
                <w:szCs w:val="28"/>
                <w:lang w:val="nl-NL"/>
              </w:rPr>
            </w:pPr>
            <w:r w:rsidRPr="002F778D">
              <w:rPr>
                <w:rFonts w:asciiTheme="majorHAnsi" w:eastAsia="Calibri" w:hAnsiTheme="majorHAnsi" w:cstheme="majorHAnsi"/>
                <w:w w:val="80"/>
                <w:szCs w:val="28"/>
                <w:lang w:val="nl-NL"/>
              </w:rPr>
              <w:t>120</w:t>
            </w:r>
          </w:p>
        </w:tc>
      </w:tr>
      <w:tr w:rsidR="000012FA" w:rsidRPr="000012FA" w:rsidTr="002F778D">
        <w:trPr>
          <w:jc w:val="center"/>
        </w:trPr>
        <w:tc>
          <w:tcPr>
            <w:tcW w:w="637" w:type="dxa"/>
            <w:vAlign w:val="center"/>
          </w:tcPr>
          <w:p w:rsidR="000012FA" w:rsidRPr="002F778D" w:rsidRDefault="000012FA" w:rsidP="000012FA">
            <w:pPr>
              <w:spacing w:before="120" w:after="0" w:line="264" w:lineRule="auto"/>
              <w:jc w:val="center"/>
              <w:rPr>
                <w:rFonts w:asciiTheme="majorHAnsi" w:eastAsia="Calibri" w:hAnsiTheme="majorHAnsi" w:cstheme="majorHAnsi"/>
                <w:bCs/>
                <w:iCs/>
                <w:w w:val="80"/>
                <w:szCs w:val="28"/>
                <w:lang w:val="nl-NL"/>
              </w:rPr>
            </w:pPr>
          </w:p>
        </w:tc>
        <w:tc>
          <w:tcPr>
            <w:tcW w:w="4677" w:type="dxa"/>
            <w:vAlign w:val="center"/>
          </w:tcPr>
          <w:p w:rsidR="000012FA" w:rsidRPr="002F778D" w:rsidRDefault="000012FA" w:rsidP="000012FA">
            <w:pPr>
              <w:spacing w:before="120" w:after="0" w:line="264" w:lineRule="auto"/>
              <w:jc w:val="both"/>
              <w:rPr>
                <w:rFonts w:asciiTheme="majorHAnsi" w:eastAsia="Calibri" w:hAnsiTheme="majorHAnsi" w:cstheme="majorHAnsi"/>
                <w:w w:val="80"/>
                <w:szCs w:val="28"/>
                <w:lang w:val="nl-NL"/>
              </w:rPr>
            </w:pPr>
            <w:r w:rsidRPr="002F778D">
              <w:rPr>
                <w:rFonts w:asciiTheme="majorHAnsi" w:eastAsia="Calibri" w:hAnsiTheme="majorHAnsi" w:cstheme="majorHAnsi"/>
                <w:w w:val="80"/>
                <w:szCs w:val="28"/>
                <w:lang w:val="nl-NL"/>
              </w:rPr>
              <w:t>Đại biểu được mời tham dự</w:t>
            </w:r>
          </w:p>
        </w:tc>
        <w:tc>
          <w:tcPr>
            <w:tcW w:w="1276" w:type="dxa"/>
            <w:vAlign w:val="center"/>
          </w:tcPr>
          <w:p w:rsidR="000012FA" w:rsidRPr="002F778D" w:rsidRDefault="000012FA" w:rsidP="000012FA">
            <w:pPr>
              <w:spacing w:before="120" w:after="0" w:line="264" w:lineRule="auto"/>
              <w:jc w:val="center"/>
              <w:rPr>
                <w:rFonts w:asciiTheme="majorHAnsi" w:eastAsia="Calibri" w:hAnsiTheme="majorHAnsi" w:cstheme="majorHAnsi"/>
                <w:w w:val="80"/>
                <w:szCs w:val="28"/>
                <w:lang w:val="nl-NL"/>
              </w:rPr>
            </w:pPr>
          </w:p>
        </w:tc>
        <w:tc>
          <w:tcPr>
            <w:tcW w:w="1418" w:type="dxa"/>
            <w:vAlign w:val="center"/>
          </w:tcPr>
          <w:p w:rsidR="000012FA" w:rsidRPr="002F778D" w:rsidRDefault="000012FA" w:rsidP="000012FA">
            <w:pPr>
              <w:spacing w:before="120" w:after="0" w:line="264" w:lineRule="auto"/>
              <w:jc w:val="center"/>
              <w:rPr>
                <w:rFonts w:asciiTheme="majorHAnsi" w:eastAsia="Calibri" w:hAnsiTheme="majorHAnsi" w:cstheme="majorHAnsi"/>
                <w:w w:val="80"/>
                <w:szCs w:val="28"/>
                <w:lang w:val="nl-NL"/>
              </w:rPr>
            </w:pPr>
            <w:r w:rsidRPr="002F778D">
              <w:rPr>
                <w:rFonts w:asciiTheme="majorHAnsi" w:eastAsia="Calibri" w:hAnsiTheme="majorHAnsi" w:cstheme="majorHAnsi"/>
                <w:w w:val="80"/>
                <w:szCs w:val="28"/>
                <w:lang w:val="nl-NL"/>
              </w:rPr>
              <w:t>160</w:t>
            </w:r>
          </w:p>
        </w:tc>
        <w:tc>
          <w:tcPr>
            <w:tcW w:w="1418" w:type="dxa"/>
            <w:vAlign w:val="center"/>
          </w:tcPr>
          <w:p w:rsidR="000012FA" w:rsidRPr="002F778D" w:rsidRDefault="000012FA" w:rsidP="000012FA">
            <w:pPr>
              <w:spacing w:before="120" w:after="0" w:line="264" w:lineRule="auto"/>
              <w:jc w:val="center"/>
              <w:rPr>
                <w:rFonts w:asciiTheme="majorHAnsi" w:eastAsia="Calibri" w:hAnsiTheme="majorHAnsi" w:cstheme="majorHAnsi"/>
                <w:w w:val="80"/>
                <w:szCs w:val="28"/>
                <w:lang w:val="nl-NL"/>
              </w:rPr>
            </w:pPr>
            <w:r w:rsidRPr="002F778D">
              <w:rPr>
                <w:rFonts w:asciiTheme="majorHAnsi" w:eastAsia="Calibri" w:hAnsiTheme="majorHAnsi" w:cstheme="majorHAnsi"/>
                <w:w w:val="80"/>
                <w:szCs w:val="28"/>
                <w:lang w:val="nl-NL"/>
              </w:rPr>
              <w:t>80</w:t>
            </w:r>
          </w:p>
        </w:tc>
      </w:tr>
      <w:tr w:rsidR="000012FA" w:rsidRPr="000012FA" w:rsidTr="002F778D">
        <w:trPr>
          <w:jc w:val="center"/>
        </w:trPr>
        <w:tc>
          <w:tcPr>
            <w:tcW w:w="637" w:type="dxa"/>
            <w:vAlign w:val="center"/>
          </w:tcPr>
          <w:p w:rsidR="000012FA" w:rsidRPr="002F778D" w:rsidRDefault="000012FA" w:rsidP="00CE28ED">
            <w:pPr>
              <w:spacing w:after="0" w:line="240" w:lineRule="auto"/>
              <w:jc w:val="center"/>
              <w:rPr>
                <w:rFonts w:asciiTheme="majorHAnsi" w:eastAsia="Calibri" w:hAnsiTheme="majorHAnsi" w:cstheme="majorHAnsi"/>
                <w:bCs/>
                <w:iCs/>
                <w:w w:val="80"/>
                <w:szCs w:val="28"/>
                <w:lang w:val="nl-NL"/>
              </w:rPr>
            </w:pPr>
            <w:r w:rsidRPr="002F778D">
              <w:rPr>
                <w:rFonts w:asciiTheme="majorHAnsi" w:eastAsia="Calibri" w:hAnsiTheme="majorHAnsi" w:cstheme="majorHAnsi"/>
                <w:bCs/>
                <w:iCs/>
                <w:w w:val="80"/>
                <w:szCs w:val="28"/>
                <w:lang w:val="nl-NL"/>
              </w:rPr>
              <w:t>b</w:t>
            </w:r>
          </w:p>
        </w:tc>
        <w:tc>
          <w:tcPr>
            <w:tcW w:w="4677" w:type="dxa"/>
            <w:vAlign w:val="center"/>
          </w:tcPr>
          <w:p w:rsidR="000012FA" w:rsidRPr="002F778D" w:rsidRDefault="000012FA" w:rsidP="00CE28ED">
            <w:pPr>
              <w:spacing w:after="0" w:line="240" w:lineRule="auto"/>
              <w:jc w:val="both"/>
              <w:rPr>
                <w:rFonts w:asciiTheme="majorHAnsi" w:eastAsia="Calibri" w:hAnsiTheme="majorHAnsi" w:cstheme="majorHAnsi"/>
                <w:w w:val="80"/>
                <w:szCs w:val="28"/>
                <w:lang w:val="nl-NL"/>
              </w:rPr>
            </w:pPr>
            <w:r w:rsidRPr="002F778D">
              <w:rPr>
                <w:rFonts w:asciiTheme="majorHAnsi" w:eastAsia="Calibri" w:hAnsiTheme="majorHAnsi" w:cstheme="majorHAnsi"/>
                <w:w w:val="80"/>
                <w:szCs w:val="28"/>
                <w:lang w:val="nl-NL"/>
              </w:rPr>
              <w:t>Chi nhận xét đánh giá</w:t>
            </w:r>
          </w:p>
        </w:tc>
        <w:tc>
          <w:tcPr>
            <w:tcW w:w="1276" w:type="dxa"/>
            <w:vAlign w:val="center"/>
          </w:tcPr>
          <w:p w:rsidR="000012FA" w:rsidRPr="002F778D" w:rsidRDefault="000012FA" w:rsidP="00CE28ED">
            <w:pPr>
              <w:spacing w:after="0" w:line="240" w:lineRule="auto"/>
              <w:ind w:left="-132" w:right="-105"/>
              <w:jc w:val="center"/>
              <w:rPr>
                <w:rFonts w:asciiTheme="majorHAnsi" w:eastAsia="Calibri" w:hAnsiTheme="majorHAnsi" w:cstheme="majorHAnsi"/>
                <w:w w:val="80"/>
                <w:szCs w:val="28"/>
                <w:lang w:val="nl-NL"/>
              </w:rPr>
            </w:pPr>
            <w:r w:rsidRPr="002F778D">
              <w:rPr>
                <w:rFonts w:asciiTheme="majorHAnsi" w:eastAsia="Calibri" w:hAnsiTheme="majorHAnsi" w:cstheme="majorHAnsi"/>
                <w:w w:val="80"/>
                <w:szCs w:val="28"/>
                <w:lang w:val="nl-NL"/>
              </w:rPr>
              <w:t>01 phiếu</w:t>
            </w:r>
            <w:r w:rsidR="00CE28ED">
              <w:rPr>
                <w:rFonts w:asciiTheme="majorHAnsi" w:eastAsia="Calibri" w:hAnsiTheme="majorHAnsi" w:cstheme="majorHAnsi"/>
                <w:w w:val="80"/>
                <w:szCs w:val="28"/>
                <w:lang w:val="nl-NL"/>
              </w:rPr>
              <w:t xml:space="preserve"> </w:t>
            </w:r>
            <w:r w:rsidRPr="002F778D">
              <w:rPr>
                <w:rFonts w:asciiTheme="majorHAnsi" w:eastAsia="Calibri" w:hAnsiTheme="majorHAnsi" w:cstheme="majorHAnsi"/>
                <w:w w:val="80"/>
                <w:szCs w:val="28"/>
                <w:lang w:val="nl-NL"/>
              </w:rPr>
              <w:t xml:space="preserve"> nhận xét</w:t>
            </w:r>
            <w:r w:rsidR="005E37FC">
              <w:rPr>
                <w:rFonts w:asciiTheme="majorHAnsi" w:eastAsia="Calibri" w:hAnsiTheme="majorHAnsi" w:cstheme="majorHAnsi"/>
                <w:w w:val="80"/>
                <w:szCs w:val="28"/>
                <w:lang w:val="nl-NL"/>
              </w:rPr>
              <w:t xml:space="preserve">  </w:t>
            </w:r>
            <w:r w:rsidRPr="002F778D">
              <w:rPr>
                <w:rFonts w:asciiTheme="majorHAnsi" w:eastAsia="Calibri" w:hAnsiTheme="majorHAnsi" w:cstheme="majorHAnsi"/>
                <w:w w:val="80"/>
                <w:szCs w:val="28"/>
                <w:lang w:val="nl-NL"/>
              </w:rPr>
              <w:t>đánh giá</w:t>
            </w:r>
          </w:p>
        </w:tc>
        <w:tc>
          <w:tcPr>
            <w:tcW w:w="1418" w:type="dxa"/>
            <w:vAlign w:val="center"/>
          </w:tcPr>
          <w:p w:rsidR="000012FA" w:rsidRPr="002F778D" w:rsidRDefault="000012FA" w:rsidP="00CE28ED">
            <w:pPr>
              <w:spacing w:after="0" w:line="240" w:lineRule="auto"/>
              <w:jc w:val="center"/>
              <w:rPr>
                <w:rFonts w:asciiTheme="majorHAnsi" w:eastAsia="Calibri" w:hAnsiTheme="majorHAnsi" w:cstheme="majorHAnsi"/>
                <w:w w:val="80"/>
                <w:szCs w:val="28"/>
                <w:lang w:val="nl-NL"/>
              </w:rPr>
            </w:pPr>
          </w:p>
        </w:tc>
        <w:tc>
          <w:tcPr>
            <w:tcW w:w="1418" w:type="dxa"/>
            <w:vAlign w:val="center"/>
          </w:tcPr>
          <w:p w:rsidR="000012FA" w:rsidRPr="002F778D" w:rsidRDefault="000012FA" w:rsidP="00CE28ED">
            <w:pPr>
              <w:spacing w:after="0" w:line="240" w:lineRule="auto"/>
              <w:jc w:val="center"/>
              <w:rPr>
                <w:rFonts w:asciiTheme="majorHAnsi" w:eastAsia="Calibri" w:hAnsiTheme="majorHAnsi" w:cstheme="majorHAnsi"/>
                <w:w w:val="80"/>
                <w:szCs w:val="28"/>
                <w:lang w:val="nl-NL"/>
              </w:rPr>
            </w:pPr>
          </w:p>
        </w:tc>
      </w:tr>
      <w:tr w:rsidR="000012FA" w:rsidRPr="000012FA" w:rsidTr="002F778D">
        <w:trPr>
          <w:trHeight w:val="305"/>
          <w:jc w:val="center"/>
        </w:trPr>
        <w:tc>
          <w:tcPr>
            <w:tcW w:w="637" w:type="dxa"/>
            <w:vAlign w:val="center"/>
          </w:tcPr>
          <w:p w:rsidR="000012FA" w:rsidRPr="002F778D" w:rsidRDefault="000012FA" w:rsidP="000012FA">
            <w:pPr>
              <w:spacing w:before="120" w:after="0" w:line="264" w:lineRule="auto"/>
              <w:jc w:val="center"/>
              <w:rPr>
                <w:rFonts w:asciiTheme="majorHAnsi" w:eastAsia="Calibri" w:hAnsiTheme="majorHAnsi" w:cstheme="majorHAnsi"/>
                <w:bCs/>
                <w:iCs/>
                <w:w w:val="80"/>
                <w:szCs w:val="28"/>
                <w:lang w:val="nl-NL"/>
              </w:rPr>
            </w:pPr>
          </w:p>
        </w:tc>
        <w:tc>
          <w:tcPr>
            <w:tcW w:w="4677" w:type="dxa"/>
            <w:vAlign w:val="center"/>
          </w:tcPr>
          <w:p w:rsidR="000012FA" w:rsidRPr="002F778D" w:rsidRDefault="000012FA" w:rsidP="000012FA">
            <w:pPr>
              <w:spacing w:before="120" w:after="0" w:line="264" w:lineRule="auto"/>
              <w:jc w:val="both"/>
              <w:rPr>
                <w:rFonts w:asciiTheme="majorHAnsi" w:eastAsia="Calibri" w:hAnsiTheme="majorHAnsi" w:cstheme="majorHAnsi"/>
                <w:w w:val="80"/>
                <w:szCs w:val="28"/>
                <w:lang w:val="nl-NL"/>
              </w:rPr>
            </w:pPr>
            <w:r w:rsidRPr="002F778D">
              <w:rPr>
                <w:rFonts w:asciiTheme="majorHAnsi" w:eastAsia="Calibri" w:hAnsiTheme="majorHAnsi" w:cstheme="majorHAnsi"/>
                <w:w w:val="80"/>
                <w:szCs w:val="28"/>
                <w:lang w:val="nl-NL"/>
              </w:rPr>
              <w:t>Nhận xét đánh giá của ủy viên Hội đồng</w:t>
            </w:r>
          </w:p>
        </w:tc>
        <w:tc>
          <w:tcPr>
            <w:tcW w:w="1276" w:type="dxa"/>
            <w:vAlign w:val="center"/>
          </w:tcPr>
          <w:p w:rsidR="000012FA" w:rsidRPr="002F778D" w:rsidRDefault="000012FA" w:rsidP="000012FA">
            <w:pPr>
              <w:spacing w:before="120" w:after="0" w:line="264" w:lineRule="auto"/>
              <w:jc w:val="center"/>
              <w:rPr>
                <w:rFonts w:asciiTheme="majorHAnsi" w:eastAsia="Calibri" w:hAnsiTheme="majorHAnsi" w:cstheme="majorHAnsi"/>
                <w:w w:val="80"/>
                <w:szCs w:val="28"/>
                <w:lang w:val="nl-NL"/>
              </w:rPr>
            </w:pPr>
          </w:p>
        </w:tc>
        <w:tc>
          <w:tcPr>
            <w:tcW w:w="1418" w:type="dxa"/>
            <w:vAlign w:val="center"/>
          </w:tcPr>
          <w:p w:rsidR="000012FA" w:rsidRPr="002F778D" w:rsidRDefault="000012FA" w:rsidP="000012FA">
            <w:pPr>
              <w:spacing w:before="120" w:after="0" w:line="264" w:lineRule="auto"/>
              <w:jc w:val="center"/>
              <w:rPr>
                <w:rFonts w:asciiTheme="majorHAnsi" w:eastAsia="Calibri" w:hAnsiTheme="majorHAnsi" w:cstheme="majorHAnsi"/>
                <w:w w:val="80"/>
                <w:szCs w:val="28"/>
                <w:lang w:val="nl-NL"/>
              </w:rPr>
            </w:pPr>
            <w:r w:rsidRPr="002F778D">
              <w:rPr>
                <w:rFonts w:asciiTheme="majorHAnsi" w:eastAsia="Calibri" w:hAnsiTheme="majorHAnsi" w:cstheme="majorHAnsi"/>
                <w:w w:val="80"/>
                <w:szCs w:val="28"/>
                <w:lang w:val="nl-NL"/>
              </w:rPr>
              <w:t>400</w:t>
            </w:r>
          </w:p>
        </w:tc>
        <w:tc>
          <w:tcPr>
            <w:tcW w:w="1418" w:type="dxa"/>
            <w:vAlign w:val="center"/>
          </w:tcPr>
          <w:p w:rsidR="000012FA" w:rsidRPr="002F778D" w:rsidRDefault="000012FA" w:rsidP="000012FA">
            <w:pPr>
              <w:spacing w:before="120" w:after="0" w:line="264" w:lineRule="auto"/>
              <w:jc w:val="center"/>
              <w:rPr>
                <w:rFonts w:asciiTheme="majorHAnsi" w:eastAsia="Calibri" w:hAnsiTheme="majorHAnsi" w:cstheme="majorHAnsi"/>
                <w:w w:val="80"/>
                <w:szCs w:val="28"/>
                <w:lang w:val="nl-NL"/>
              </w:rPr>
            </w:pPr>
            <w:r w:rsidRPr="002F778D">
              <w:rPr>
                <w:rFonts w:asciiTheme="majorHAnsi" w:eastAsia="Calibri" w:hAnsiTheme="majorHAnsi" w:cstheme="majorHAnsi"/>
                <w:w w:val="80"/>
                <w:szCs w:val="28"/>
                <w:lang w:val="nl-NL"/>
              </w:rPr>
              <w:t>200</w:t>
            </w:r>
          </w:p>
        </w:tc>
      </w:tr>
      <w:tr w:rsidR="000012FA" w:rsidRPr="000012FA" w:rsidTr="002F778D">
        <w:trPr>
          <w:trHeight w:val="261"/>
          <w:jc w:val="center"/>
        </w:trPr>
        <w:tc>
          <w:tcPr>
            <w:tcW w:w="637" w:type="dxa"/>
            <w:vAlign w:val="center"/>
          </w:tcPr>
          <w:p w:rsidR="000012FA" w:rsidRPr="002F778D" w:rsidRDefault="000012FA" w:rsidP="001147C4">
            <w:pPr>
              <w:spacing w:before="60" w:after="60" w:line="240" w:lineRule="auto"/>
              <w:jc w:val="center"/>
              <w:rPr>
                <w:rFonts w:asciiTheme="majorHAnsi" w:eastAsia="Calibri" w:hAnsiTheme="majorHAnsi" w:cstheme="majorHAnsi"/>
                <w:bCs/>
                <w:iCs/>
                <w:w w:val="80"/>
                <w:szCs w:val="28"/>
                <w:lang w:val="nl-NL"/>
              </w:rPr>
            </w:pPr>
          </w:p>
        </w:tc>
        <w:tc>
          <w:tcPr>
            <w:tcW w:w="4677" w:type="dxa"/>
            <w:vAlign w:val="center"/>
          </w:tcPr>
          <w:p w:rsidR="000012FA" w:rsidRPr="002F778D" w:rsidRDefault="000012FA" w:rsidP="001147C4">
            <w:pPr>
              <w:spacing w:before="60" w:after="60" w:line="240" w:lineRule="auto"/>
              <w:jc w:val="both"/>
              <w:rPr>
                <w:rFonts w:asciiTheme="majorHAnsi" w:eastAsia="Calibri" w:hAnsiTheme="majorHAnsi" w:cstheme="majorHAnsi"/>
                <w:w w:val="80"/>
                <w:szCs w:val="28"/>
                <w:lang w:val="nl-NL"/>
              </w:rPr>
            </w:pPr>
            <w:r w:rsidRPr="002F778D">
              <w:rPr>
                <w:rFonts w:asciiTheme="majorHAnsi" w:eastAsia="Calibri" w:hAnsiTheme="majorHAnsi" w:cstheme="majorHAnsi"/>
                <w:w w:val="80"/>
                <w:szCs w:val="28"/>
                <w:lang w:val="nl-NL"/>
              </w:rPr>
              <w:t>Nhận xét đánh giá của ủy viên phản biện trong Hội đồng</w:t>
            </w:r>
          </w:p>
        </w:tc>
        <w:tc>
          <w:tcPr>
            <w:tcW w:w="1276" w:type="dxa"/>
            <w:vAlign w:val="center"/>
          </w:tcPr>
          <w:p w:rsidR="000012FA" w:rsidRPr="002F778D" w:rsidRDefault="000012FA" w:rsidP="001147C4">
            <w:pPr>
              <w:spacing w:before="60" w:after="60" w:line="240" w:lineRule="auto"/>
              <w:jc w:val="center"/>
              <w:rPr>
                <w:rFonts w:asciiTheme="majorHAnsi" w:eastAsia="Calibri" w:hAnsiTheme="majorHAnsi" w:cstheme="majorHAnsi"/>
                <w:w w:val="80"/>
                <w:szCs w:val="28"/>
                <w:lang w:val="nl-NL"/>
              </w:rPr>
            </w:pPr>
          </w:p>
        </w:tc>
        <w:tc>
          <w:tcPr>
            <w:tcW w:w="1418" w:type="dxa"/>
            <w:vAlign w:val="center"/>
          </w:tcPr>
          <w:p w:rsidR="000012FA" w:rsidRPr="002F778D" w:rsidRDefault="000012FA" w:rsidP="001147C4">
            <w:pPr>
              <w:spacing w:before="60" w:after="60" w:line="240" w:lineRule="auto"/>
              <w:jc w:val="center"/>
              <w:rPr>
                <w:rFonts w:asciiTheme="majorHAnsi" w:eastAsia="Calibri" w:hAnsiTheme="majorHAnsi" w:cstheme="majorHAnsi"/>
                <w:w w:val="80"/>
                <w:szCs w:val="28"/>
                <w:lang w:val="nl-NL"/>
              </w:rPr>
            </w:pPr>
            <w:r w:rsidRPr="002F778D">
              <w:rPr>
                <w:rFonts w:asciiTheme="majorHAnsi" w:eastAsia="Calibri" w:hAnsiTheme="majorHAnsi" w:cstheme="majorHAnsi"/>
                <w:w w:val="80"/>
                <w:szCs w:val="28"/>
                <w:lang w:val="nl-NL"/>
              </w:rPr>
              <w:t>560</w:t>
            </w:r>
          </w:p>
        </w:tc>
        <w:tc>
          <w:tcPr>
            <w:tcW w:w="1418" w:type="dxa"/>
            <w:vAlign w:val="center"/>
          </w:tcPr>
          <w:p w:rsidR="000012FA" w:rsidRPr="002F778D" w:rsidRDefault="000012FA" w:rsidP="001147C4">
            <w:pPr>
              <w:spacing w:before="60" w:after="60" w:line="240" w:lineRule="auto"/>
              <w:jc w:val="center"/>
              <w:rPr>
                <w:rFonts w:asciiTheme="majorHAnsi" w:eastAsia="Calibri" w:hAnsiTheme="majorHAnsi" w:cstheme="majorHAnsi"/>
                <w:w w:val="80"/>
                <w:szCs w:val="28"/>
                <w:lang w:val="nl-NL"/>
              </w:rPr>
            </w:pPr>
            <w:r w:rsidRPr="002F778D">
              <w:rPr>
                <w:rFonts w:asciiTheme="majorHAnsi" w:eastAsia="Calibri" w:hAnsiTheme="majorHAnsi" w:cstheme="majorHAnsi"/>
                <w:w w:val="80"/>
                <w:szCs w:val="28"/>
                <w:lang w:val="nl-NL"/>
              </w:rPr>
              <w:t>280</w:t>
            </w:r>
          </w:p>
        </w:tc>
      </w:tr>
      <w:tr w:rsidR="000012FA" w:rsidRPr="000012FA" w:rsidTr="002F778D">
        <w:trPr>
          <w:jc w:val="center"/>
        </w:trPr>
        <w:tc>
          <w:tcPr>
            <w:tcW w:w="637" w:type="dxa"/>
            <w:vAlign w:val="center"/>
          </w:tcPr>
          <w:p w:rsidR="000012FA" w:rsidRPr="002F778D" w:rsidRDefault="000012FA" w:rsidP="001147C4">
            <w:pPr>
              <w:spacing w:before="60" w:after="60" w:line="240" w:lineRule="auto"/>
              <w:jc w:val="center"/>
              <w:rPr>
                <w:rFonts w:asciiTheme="majorHAnsi" w:eastAsia="Calibri" w:hAnsiTheme="majorHAnsi" w:cstheme="majorHAnsi"/>
                <w:b/>
                <w:w w:val="80"/>
                <w:szCs w:val="28"/>
                <w:lang w:val="nl-NL"/>
              </w:rPr>
            </w:pPr>
            <w:r w:rsidRPr="002F778D">
              <w:rPr>
                <w:rFonts w:asciiTheme="majorHAnsi" w:eastAsia="Calibri" w:hAnsiTheme="majorHAnsi" w:cstheme="majorHAnsi"/>
                <w:b/>
                <w:w w:val="80"/>
                <w:szCs w:val="28"/>
                <w:lang w:val="nl-NL"/>
              </w:rPr>
              <w:t>3</w:t>
            </w:r>
          </w:p>
        </w:tc>
        <w:tc>
          <w:tcPr>
            <w:tcW w:w="4677" w:type="dxa"/>
            <w:vAlign w:val="center"/>
          </w:tcPr>
          <w:p w:rsidR="000012FA" w:rsidRPr="002F778D" w:rsidRDefault="000012FA" w:rsidP="001147C4">
            <w:pPr>
              <w:spacing w:before="60" w:after="60" w:line="240" w:lineRule="auto"/>
              <w:jc w:val="both"/>
              <w:rPr>
                <w:rFonts w:asciiTheme="majorHAnsi" w:eastAsia="Calibri" w:hAnsiTheme="majorHAnsi" w:cstheme="majorHAnsi"/>
                <w:b/>
                <w:w w:val="80"/>
                <w:szCs w:val="28"/>
                <w:lang w:val="nl-NL"/>
              </w:rPr>
            </w:pPr>
            <w:r w:rsidRPr="002F778D">
              <w:rPr>
                <w:rFonts w:asciiTheme="majorHAnsi" w:eastAsia="Calibri" w:hAnsiTheme="majorHAnsi" w:cstheme="majorHAnsi"/>
                <w:b/>
                <w:w w:val="80"/>
                <w:szCs w:val="28"/>
                <w:lang w:val="nl-NL"/>
              </w:rPr>
              <w:t>Chi thẩm định nội dung, tài chính của nhiệm vụ KH&amp;CN</w:t>
            </w:r>
          </w:p>
        </w:tc>
        <w:tc>
          <w:tcPr>
            <w:tcW w:w="1276" w:type="dxa"/>
            <w:vAlign w:val="center"/>
          </w:tcPr>
          <w:p w:rsidR="000012FA" w:rsidRPr="002F778D" w:rsidRDefault="000012FA" w:rsidP="001147C4">
            <w:pPr>
              <w:spacing w:before="60" w:after="60" w:line="240" w:lineRule="auto"/>
              <w:jc w:val="center"/>
              <w:rPr>
                <w:rFonts w:asciiTheme="majorHAnsi" w:eastAsia="Calibri" w:hAnsiTheme="majorHAnsi" w:cstheme="majorHAnsi"/>
                <w:b/>
                <w:w w:val="80"/>
                <w:szCs w:val="28"/>
                <w:lang w:val="nl-NL"/>
              </w:rPr>
            </w:pPr>
          </w:p>
        </w:tc>
        <w:tc>
          <w:tcPr>
            <w:tcW w:w="1418" w:type="dxa"/>
            <w:vAlign w:val="center"/>
          </w:tcPr>
          <w:p w:rsidR="000012FA" w:rsidRPr="002F778D" w:rsidRDefault="000012FA" w:rsidP="001147C4">
            <w:pPr>
              <w:spacing w:before="60" w:after="60" w:line="240" w:lineRule="auto"/>
              <w:jc w:val="center"/>
              <w:rPr>
                <w:rFonts w:asciiTheme="majorHAnsi" w:eastAsia="Calibri" w:hAnsiTheme="majorHAnsi" w:cstheme="majorHAnsi"/>
                <w:w w:val="80"/>
                <w:szCs w:val="28"/>
                <w:lang w:val="nl-NL"/>
              </w:rPr>
            </w:pPr>
          </w:p>
        </w:tc>
        <w:tc>
          <w:tcPr>
            <w:tcW w:w="1418" w:type="dxa"/>
            <w:vAlign w:val="center"/>
          </w:tcPr>
          <w:p w:rsidR="000012FA" w:rsidRPr="002F778D" w:rsidRDefault="000012FA" w:rsidP="001147C4">
            <w:pPr>
              <w:spacing w:before="60" w:after="60" w:line="240" w:lineRule="auto"/>
              <w:jc w:val="center"/>
              <w:rPr>
                <w:rFonts w:asciiTheme="majorHAnsi" w:eastAsia="Calibri" w:hAnsiTheme="majorHAnsi" w:cstheme="majorHAnsi"/>
                <w:w w:val="80"/>
                <w:szCs w:val="28"/>
                <w:lang w:val="nl-NL"/>
              </w:rPr>
            </w:pPr>
          </w:p>
        </w:tc>
      </w:tr>
      <w:tr w:rsidR="000012FA" w:rsidRPr="000012FA" w:rsidTr="002F778D">
        <w:trPr>
          <w:jc w:val="center"/>
        </w:trPr>
        <w:tc>
          <w:tcPr>
            <w:tcW w:w="637" w:type="dxa"/>
            <w:vAlign w:val="center"/>
          </w:tcPr>
          <w:p w:rsidR="000012FA" w:rsidRPr="002F778D" w:rsidRDefault="000012FA" w:rsidP="000012FA">
            <w:pPr>
              <w:spacing w:before="120" w:after="0" w:line="264" w:lineRule="auto"/>
              <w:jc w:val="center"/>
              <w:rPr>
                <w:rFonts w:asciiTheme="majorHAnsi" w:eastAsia="Calibri" w:hAnsiTheme="majorHAnsi" w:cstheme="majorHAnsi"/>
                <w:w w:val="80"/>
                <w:szCs w:val="28"/>
                <w:lang w:val="nl-NL"/>
              </w:rPr>
            </w:pPr>
          </w:p>
        </w:tc>
        <w:tc>
          <w:tcPr>
            <w:tcW w:w="4677" w:type="dxa"/>
            <w:vAlign w:val="center"/>
          </w:tcPr>
          <w:p w:rsidR="000012FA" w:rsidRPr="002F778D" w:rsidRDefault="000012FA" w:rsidP="000012FA">
            <w:pPr>
              <w:spacing w:before="120" w:after="0" w:line="264" w:lineRule="auto"/>
              <w:jc w:val="both"/>
              <w:rPr>
                <w:rFonts w:asciiTheme="majorHAnsi" w:eastAsia="Calibri" w:hAnsiTheme="majorHAnsi" w:cstheme="majorHAnsi"/>
                <w:iCs/>
                <w:w w:val="80"/>
                <w:szCs w:val="28"/>
                <w:lang w:val="nl-NL"/>
              </w:rPr>
            </w:pPr>
            <w:r w:rsidRPr="002F778D">
              <w:rPr>
                <w:rFonts w:asciiTheme="majorHAnsi" w:eastAsia="Calibri" w:hAnsiTheme="majorHAnsi" w:cstheme="majorHAnsi"/>
                <w:iCs/>
                <w:w w:val="80"/>
                <w:szCs w:val="28"/>
                <w:lang w:val="nl-NL"/>
              </w:rPr>
              <w:t>Tổ trưởng tổ thẩm định</w:t>
            </w:r>
          </w:p>
        </w:tc>
        <w:tc>
          <w:tcPr>
            <w:tcW w:w="1276" w:type="dxa"/>
            <w:vAlign w:val="center"/>
          </w:tcPr>
          <w:p w:rsidR="000012FA" w:rsidRPr="002F778D" w:rsidRDefault="000012FA" w:rsidP="000012FA">
            <w:pPr>
              <w:spacing w:before="120" w:after="0" w:line="264" w:lineRule="auto"/>
              <w:jc w:val="center"/>
              <w:rPr>
                <w:rFonts w:asciiTheme="majorHAnsi" w:eastAsia="Calibri" w:hAnsiTheme="majorHAnsi" w:cstheme="majorHAnsi"/>
                <w:w w:val="80"/>
                <w:szCs w:val="28"/>
                <w:lang w:val="nl-NL"/>
              </w:rPr>
            </w:pPr>
            <w:r w:rsidRPr="002F778D">
              <w:rPr>
                <w:rFonts w:asciiTheme="majorHAnsi" w:eastAsia="Calibri" w:hAnsiTheme="majorHAnsi" w:cstheme="majorHAnsi"/>
                <w:w w:val="80"/>
                <w:szCs w:val="28"/>
                <w:lang w:val="nl-NL"/>
              </w:rPr>
              <w:t>Nhiệm vụ</w:t>
            </w:r>
          </w:p>
        </w:tc>
        <w:tc>
          <w:tcPr>
            <w:tcW w:w="1418" w:type="dxa"/>
            <w:vAlign w:val="center"/>
          </w:tcPr>
          <w:p w:rsidR="000012FA" w:rsidRPr="002F778D" w:rsidRDefault="000012FA" w:rsidP="000012FA">
            <w:pPr>
              <w:spacing w:before="120" w:after="0" w:line="264" w:lineRule="auto"/>
              <w:jc w:val="center"/>
              <w:rPr>
                <w:rFonts w:asciiTheme="majorHAnsi" w:eastAsia="Calibri" w:hAnsiTheme="majorHAnsi" w:cstheme="majorHAnsi"/>
                <w:w w:val="80"/>
                <w:szCs w:val="28"/>
                <w:lang w:val="nl-NL"/>
              </w:rPr>
            </w:pPr>
            <w:r w:rsidRPr="002F778D">
              <w:rPr>
                <w:rFonts w:asciiTheme="majorHAnsi" w:eastAsia="Calibri" w:hAnsiTheme="majorHAnsi" w:cstheme="majorHAnsi"/>
                <w:w w:val="80"/>
                <w:szCs w:val="28"/>
                <w:lang w:val="nl-NL"/>
              </w:rPr>
              <w:t>560</w:t>
            </w:r>
          </w:p>
        </w:tc>
        <w:tc>
          <w:tcPr>
            <w:tcW w:w="1418" w:type="dxa"/>
            <w:vAlign w:val="center"/>
          </w:tcPr>
          <w:p w:rsidR="000012FA" w:rsidRPr="002F778D" w:rsidRDefault="000012FA" w:rsidP="000012FA">
            <w:pPr>
              <w:spacing w:before="120" w:after="0" w:line="264" w:lineRule="auto"/>
              <w:jc w:val="center"/>
              <w:rPr>
                <w:rFonts w:asciiTheme="majorHAnsi" w:eastAsia="Calibri" w:hAnsiTheme="majorHAnsi" w:cstheme="majorHAnsi"/>
                <w:w w:val="80"/>
                <w:szCs w:val="28"/>
                <w:lang w:val="nl-NL"/>
              </w:rPr>
            </w:pPr>
            <w:r w:rsidRPr="002F778D">
              <w:rPr>
                <w:rFonts w:asciiTheme="majorHAnsi" w:eastAsia="Calibri" w:hAnsiTheme="majorHAnsi" w:cstheme="majorHAnsi"/>
                <w:w w:val="80"/>
                <w:szCs w:val="28"/>
                <w:lang w:val="nl-NL"/>
              </w:rPr>
              <w:t>280</w:t>
            </w:r>
          </w:p>
        </w:tc>
      </w:tr>
      <w:tr w:rsidR="000012FA" w:rsidRPr="000012FA" w:rsidTr="002F778D">
        <w:trPr>
          <w:jc w:val="center"/>
        </w:trPr>
        <w:tc>
          <w:tcPr>
            <w:tcW w:w="637" w:type="dxa"/>
            <w:vAlign w:val="center"/>
          </w:tcPr>
          <w:p w:rsidR="000012FA" w:rsidRPr="002F778D" w:rsidRDefault="000012FA" w:rsidP="000012FA">
            <w:pPr>
              <w:spacing w:before="120" w:after="0" w:line="264" w:lineRule="auto"/>
              <w:jc w:val="center"/>
              <w:rPr>
                <w:rFonts w:asciiTheme="majorHAnsi" w:eastAsia="Calibri" w:hAnsiTheme="majorHAnsi" w:cstheme="majorHAnsi"/>
                <w:w w:val="80"/>
                <w:szCs w:val="28"/>
                <w:lang w:val="nl-NL"/>
              </w:rPr>
            </w:pPr>
          </w:p>
        </w:tc>
        <w:tc>
          <w:tcPr>
            <w:tcW w:w="4677" w:type="dxa"/>
            <w:vAlign w:val="center"/>
          </w:tcPr>
          <w:p w:rsidR="000012FA" w:rsidRPr="002F778D" w:rsidRDefault="000012FA" w:rsidP="000012FA">
            <w:pPr>
              <w:spacing w:before="120" w:after="0" w:line="264" w:lineRule="auto"/>
              <w:jc w:val="both"/>
              <w:rPr>
                <w:rFonts w:asciiTheme="majorHAnsi" w:eastAsia="Calibri" w:hAnsiTheme="majorHAnsi" w:cstheme="majorHAnsi"/>
                <w:iCs/>
                <w:w w:val="80"/>
                <w:szCs w:val="28"/>
                <w:lang w:val="nl-NL"/>
              </w:rPr>
            </w:pPr>
            <w:r w:rsidRPr="002F778D">
              <w:rPr>
                <w:rFonts w:asciiTheme="majorHAnsi" w:eastAsia="Calibri" w:hAnsiTheme="majorHAnsi" w:cstheme="majorHAnsi"/>
                <w:iCs/>
                <w:w w:val="80"/>
                <w:szCs w:val="28"/>
                <w:lang w:val="nl-NL"/>
              </w:rPr>
              <w:t>Thành viên tổ thẩm định</w:t>
            </w:r>
          </w:p>
        </w:tc>
        <w:tc>
          <w:tcPr>
            <w:tcW w:w="1276" w:type="dxa"/>
            <w:vAlign w:val="center"/>
          </w:tcPr>
          <w:p w:rsidR="000012FA" w:rsidRPr="002F778D" w:rsidRDefault="000012FA" w:rsidP="000012FA">
            <w:pPr>
              <w:spacing w:before="120" w:after="0" w:line="264" w:lineRule="auto"/>
              <w:jc w:val="center"/>
              <w:rPr>
                <w:rFonts w:asciiTheme="majorHAnsi" w:eastAsia="Calibri" w:hAnsiTheme="majorHAnsi" w:cstheme="majorHAnsi"/>
                <w:w w:val="80"/>
                <w:szCs w:val="28"/>
                <w:lang w:val="nl-NL"/>
              </w:rPr>
            </w:pPr>
            <w:r w:rsidRPr="002F778D">
              <w:rPr>
                <w:rFonts w:asciiTheme="majorHAnsi" w:eastAsia="Calibri" w:hAnsiTheme="majorHAnsi" w:cstheme="majorHAnsi"/>
                <w:w w:val="80"/>
                <w:szCs w:val="28"/>
                <w:lang w:val="nl-NL"/>
              </w:rPr>
              <w:t>Nhiệm vụ</w:t>
            </w:r>
          </w:p>
        </w:tc>
        <w:tc>
          <w:tcPr>
            <w:tcW w:w="1418" w:type="dxa"/>
            <w:vAlign w:val="center"/>
          </w:tcPr>
          <w:p w:rsidR="000012FA" w:rsidRPr="002F778D" w:rsidRDefault="000012FA" w:rsidP="000012FA">
            <w:pPr>
              <w:spacing w:before="120" w:after="0" w:line="264" w:lineRule="auto"/>
              <w:jc w:val="center"/>
              <w:rPr>
                <w:rFonts w:asciiTheme="majorHAnsi" w:eastAsia="Calibri" w:hAnsiTheme="majorHAnsi" w:cstheme="majorHAnsi"/>
                <w:w w:val="80"/>
                <w:szCs w:val="28"/>
                <w:lang w:val="nl-NL"/>
              </w:rPr>
            </w:pPr>
            <w:r w:rsidRPr="002F778D">
              <w:rPr>
                <w:rFonts w:asciiTheme="majorHAnsi" w:eastAsia="Calibri" w:hAnsiTheme="majorHAnsi" w:cstheme="majorHAnsi"/>
                <w:w w:val="80"/>
                <w:szCs w:val="28"/>
                <w:lang w:val="nl-NL"/>
              </w:rPr>
              <w:t>400</w:t>
            </w:r>
          </w:p>
        </w:tc>
        <w:tc>
          <w:tcPr>
            <w:tcW w:w="1418" w:type="dxa"/>
            <w:vAlign w:val="center"/>
          </w:tcPr>
          <w:p w:rsidR="000012FA" w:rsidRPr="002F778D" w:rsidRDefault="000012FA" w:rsidP="000012FA">
            <w:pPr>
              <w:spacing w:before="120" w:after="0" w:line="264" w:lineRule="auto"/>
              <w:jc w:val="center"/>
              <w:rPr>
                <w:rFonts w:asciiTheme="majorHAnsi" w:eastAsia="Calibri" w:hAnsiTheme="majorHAnsi" w:cstheme="majorHAnsi"/>
                <w:w w:val="80"/>
                <w:szCs w:val="28"/>
                <w:lang w:val="nl-NL"/>
              </w:rPr>
            </w:pPr>
            <w:r w:rsidRPr="002F778D">
              <w:rPr>
                <w:rFonts w:asciiTheme="majorHAnsi" w:eastAsia="Calibri" w:hAnsiTheme="majorHAnsi" w:cstheme="majorHAnsi"/>
                <w:w w:val="80"/>
                <w:szCs w:val="28"/>
                <w:lang w:val="nl-NL"/>
              </w:rPr>
              <w:t>200</w:t>
            </w:r>
          </w:p>
        </w:tc>
      </w:tr>
      <w:tr w:rsidR="000012FA" w:rsidRPr="000012FA" w:rsidTr="002F778D">
        <w:trPr>
          <w:jc w:val="center"/>
        </w:trPr>
        <w:tc>
          <w:tcPr>
            <w:tcW w:w="637" w:type="dxa"/>
            <w:vAlign w:val="center"/>
          </w:tcPr>
          <w:p w:rsidR="000012FA" w:rsidRPr="002F778D" w:rsidRDefault="000012FA" w:rsidP="000012FA">
            <w:pPr>
              <w:spacing w:before="120" w:after="0" w:line="264" w:lineRule="auto"/>
              <w:jc w:val="center"/>
              <w:rPr>
                <w:rFonts w:asciiTheme="majorHAnsi" w:eastAsia="Calibri" w:hAnsiTheme="majorHAnsi" w:cstheme="majorHAnsi"/>
                <w:w w:val="80"/>
                <w:szCs w:val="28"/>
                <w:lang w:val="nl-NL"/>
              </w:rPr>
            </w:pPr>
          </w:p>
        </w:tc>
        <w:tc>
          <w:tcPr>
            <w:tcW w:w="4677" w:type="dxa"/>
            <w:vAlign w:val="center"/>
          </w:tcPr>
          <w:p w:rsidR="000012FA" w:rsidRPr="002F778D" w:rsidRDefault="000012FA" w:rsidP="000012FA">
            <w:pPr>
              <w:spacing w:before="120" w:after="0" w:line="264" w:lineRule="auto"/>
              <w:jc w:val="both"/>
              <w:rPr>
                <w:rFonts w:asciiTheme="majorHAnsi" w:eastAsia="Calibri" w:hAnsiTheme="majorHAnsi" w:cstheme="majorHAnsi"/>
                <w:iCs/>
                <w:w w:val="80"/>
                <w:szCs w:val="28"/>
                <w:lang w:val="nl-NL"/>
              </w:rPr>
            </w:pPr>
            <w:r w:rsidRPr="002F778D">
              <w:rPr>
                <w:rFonts w:asciiTheme="majorHAnsi" w:eastAsia="Calibri" w:hAnsiTheme="majorHAnsi" w:cstheme="majorHAnsi"/>
                <w:iCs/>
                <w:w w:val="80"/>
                <w:szCs w:val="28"/>
                <w:lang w:val="nl-NL"/>
              </w:rPr>
              <w:t>Thư ký hành chính</w:t>
            </w:r>
          </w:p>
        </w:tc>
        <w:tc>
          <w:tcPr>
            <w:tcW w:w="1276" w:type="dxa"/>
            <w:vAlign w:val="center"/>
          </w:tcPr>
          <w:p w:rsidR="000012FA" w:rsidRPr="002F778D" w:rsidRDefault="000012FA" w:rsidP="000012FA">
            <w:pPr>
              <w:spacing w:before="120" w:after="0" w:line="264" w:lineRule="auto"/>
              <w:jc w:val="center"/>
              <w:rPr>
                <w:rFonts w:asciiTheme="majorHAnsi" w:eastAsia="Calibri" w:hAnsiTheme="majorHAnsi" w:cstheme="majorHAnsi"/>
                <w:w w:val="80"/>
                <w:szCs w:val="28"/>
                <w:lang w:val="nl-NL"/>
              </w:rPr>
            </w:pPr>
            <w:r w:rsidRPr="002F778D">
              <w:rPr>
                <w:rFonts w:asciiTheme="majorHAnsi" w:eastAsia="Calibri" w:hAnsiTheme="majorHAnsi" w:cstheme="majorHAnsi"/>
                <w:w w:val="80"/>
                <w:szCs w:val="28"/>
                <w:lang w:val="nl-NL"/>
              </w:rPr>
              <w:t>Nhiệm vụ</w:t>
            </w:r>
          </w:p>
        </w:tc>
        <w:tc>
          <w:tcPr>
            <w:tcW w:w="1418" w:type="dxa"/>
            <w:vAlign w:val="center"/>
          </w:tcPr>
          <w:p w:rsidR="000012FA" w:rsidRPr="002F778D" w:rsidRDefault="000012FA" w:rsidP="000012FA">
            <w:pPr>
              <w:spacing w:before="120" w:after="0" w:line="264" w:lineRule="auto"/>
              <w:jc w:val="center"/>
              <w:rPr>
                <w:rFonts w:asciiTheme="majorHAnsi" w:eastAsia="Calibri" w:hAnsiTheme="majorHAnsi" w:cstheme="majorHAnsi"/>
                <w:w w:val="80"/>
                <w:szCs w:val="28"/>
                <w:lang w:val="nl-NL"/>
              </w:rPr>
            </w:pPr>
            <w:r w:rsidRPr="002F778D">
              <w:rPr>
                <w:rFonts w:asciiTheme="majorHAnsi" w:eastAsia="Calibri" w:hAnsiTheme="majorHAnsi" w:cstheme="majorHAnsi"/>
                <w:w w:val="80"/>
                <w:szCs w:val="28"/>
                <w:lang w:val="nl-NL"/>
              </w:rPr>
              <w:t>240</w:t>
            </w:r>
          </w:p>
        </w:tc>
        <w:tc>
          <w:tcPr>
            <w:tcW w:w="1418" w:type="dxa"/>
            <w:vAlign w:val="center"/>
          </w:tcPr>
          <w:p w:rsidR="000012FA" w:rsidRPr="002F778D" w:rsidRDefault="000012FA" w:rsidP="000012FA">
            <w:pPr>
              <w:spacing w:before="120" w:after="0" w:line="264" w:lineRule="auto"/>
              <w:jc w:val="center"/>
              <w:rPr>
                <w:rFonts w:asciiTheme="majorHAnsi" w:eastAsia="Calibri" w:hAnsiTheme="majorHAnsi" w:cstheme="majorHAnsi"/>
                <w:w w:val="80"/>
                <w:szCs w:val="28"/>
                <w:lang w:val="nl-NL"/>
              </w:rPr>
            </w:pPr>
            <w:r w:rsidRPr="002F778D">
              <w:rPr>
                <w:rFonts w:asciiTheme="majorHAnsi" w:eastAsia="Calibri" w:hAnsiTheme="majorHAnsi" w:cstheme="majorHAnsi"/>
                <w:w w:val="80"/>
                <w:szCs w:val="28"/>
                <w:lang w:val="nl-NL"/>
              </w:rPr>
              <w:t>120</w:t>
            </w:r>
          </w:p>
        </w:tc>
      </w:tr>
      <w:tr w:rsidR="000012FA" w:rsidRPr="000012FA" w:rsidTr="002F778D">
        <w:trPr>
          <w:jc w:val="center"/>
        </w:trPr>
        <w:tc>
          <w:tcPr>
            <w:tcW w:w="637" w:type="dxa"/>
            <w:vAlign w:val="center"/>
          </w:tcPr>
          <w:p w:rsidR="000012FA" w:rsidRPr="002F778D" w:rsidRDefault="000012FA" w:rsidP="000012FA">
            <w:pPr>
              <w:spacing w:before="120" w:after="0" w:line="264" w:lineRule="auto"/>
              <w:jc w:val="center"/>
              <w:rPr>
                <w:rFonts w:asciiTheme="majorHAnsi" w:eastAsia="Calibri" w:hAnsiTheme="majorHAnsi" w:cstheme="majorHAnsi"/>
                <w:w w:val="80"/>
                <w:szCs w:val="28"/>
                <w:lang w:val="nl-NL"/>
              </w:rPr>
            </w:pPr>
          </w:p>
        </w:tc>
        <w:tc>
          <w:tcPr>
            <w:tcW w:w="4677" w:type="dxa"/>
            <w:vAlign w:val="center"/>
          </w:tcPr>
          <w:p w:rsidR="000012FA" w:rsidRPr="002F778D" w:rsidRDefault="000012FA" w:rsidP="000012FA">
            <w:pPr>
              <w:spacing w:before="120" w:after="0" w:line="264" w:lineRule="auto"/>
              <w:jc w:val="both"/>
              <w:rPr>
                <w:rFonts w:asciiTheme="majorHAnsi" w:eastAsia="Calibri" w:hAnsiTheme="majorHAnsi" w:cstheme="majorHAnsi"/>
                <w:iCs/>
                <w:w w:val="80"/>
                <w:szCs w:val="28"/>
                <w:lang w:val="nl-NL"/>
              </w:rPr>
            </w:pPr>
            <w:r w:rsidRPr="002F778D">
              <w:rPr>
                <w:rFonts w:asciiTheme="majorHAnsi" w:eastAsia="Calibri" w:hAnsiTheme="majorHAnsi" w:cstheme="majorHAnsi"/>
                <w:w w:val="80"/>
                <w:szCs w:val="28"/>
                <w:lang w:val="nl-NL"/>
              </w:rPr>
              <w:t>Đại biểu được mời tham dự</w:t>
            </w:r>
          </w:p>
        </w:tc>
        <w:tc>
          <w:tcPr>
            <w:tcW w:w="1276" w:type="dxa"/>
            <w:vAlign w:val="center"/>
          </w:tcPr>
          <w:p w:rsidR="000012FA" w:rsidRPr="002F778D" w:rsidRDefault="000012FA" w:rsidP="000012FA">
            <w:pPr>
              <w:spacing w:before="120" w:after="0" w:line="264" w:lineRule="auto"/>
              <w:jc w:val="center"/>
              <w:rPr>
                <w:rFonts w:asciiTheme="majorHAnsi" w:eastAsia="Calibri" w:hAnsiTheme="majorHAnsi" w:cstheme="majorHAnsi"/>
                <w:w w:val="80"/>
                <w:szCs w:val="28"/>
                <w:lang w:val="nl-NL"/>
              </w:rPr>
            </w:pPr>
            <w:r w:rsidRPr="002F778D">
              <w:rPr>
                <w:rFonts w:asciiTheme="majorHAnsi" w:eastAsia="Calibri" w:hAnsiTheme="majorHAnsi" w:cstheme="majorHAnsi"/>
                <w:w w:val="80"/>
                <w:szCs w:val="28"/>
                <w:lang w:val="nl-NL"/>
              </w:rPr>
              <w:t>Nhiệm vụ</w:t>
            </w:r>
          </w:p>
        </w:tc>
        <w:tc>
          <w:tcPr>
            <w:tcW w:w="1418" w:type="dxa"/>
            <w:vAlign w:val="center"/>
          </w:tcPr>
          <w:p w:rsidR="000012FA" w:rsidRPr="002F778D" w:rsidRDefault="000012FA" w:rsidP="000012FA">
            <w:pPr>
              <w:spacing w:before="120" w:after="0" w:line="264" w:lineRule="auto"/>
              <w:jc w:val="center"/>
              <w:rPr>
                <w:rFonts w:asciiTheme="majorHAnsi" w:eastAsia="Calibri" w:hAnsiTheme="majorHAnsi" w:cstheme="majorHAnsi"/>
                <w:w w:val="80"/>
                <w:szCs w:val="28"/>
                <w:lang w:val="nl-NL"/>
              </w:rPr>
            </w:pPr>
            <w:r w:rsidRPr="002F778D">
              <w:rPr>
                <w:rFonts w:asciiTheme="majorHAnsi" w:eastAsia="Calibri" w:hAnsiTheme="majorHAnsi" w:cstheme="majorHAnsi"/>
                <w:w w:val="80"/>
                <w:szCs w:val="28"/>
                <w:lang w:val="nl-NL"/>
              </w:rPr>
              <w:t>160</w:t>
            </w:r>
          </w:p>
        </w:tc>
        <w:tc>
          <w:tcPr>
            <w:tcW w:w="1418" w:type="dxa"/>
            <w:vAlign w:val="center"/>
          </w:tcPr>
          <w:p w:rsidR="000012FA" w:rsidRPr="002F778D" w:rsidRDefault="000012FA" w:rsidP="000012FA">
            <w:pPr>
              <w:spacing w:before="120" w:after="0" w:line="264" w:lineRule="auto"/>
              <w:jc w:val="center"/>
              <w:rPr>
                <w:rFonts w:asciiTheme="majorHAnsi" w:eastAsia="Calibri" w:hAnsiTheme="majorHAnsi" w:cstheme="majorHAnsi"/>
                <w:w w:val="80"/>
                <w:szCs w:val="28"/>
                <w:lang w:val="nl-NL"/>
              </w:rPr>
            </w:pPr>
            <w:r w:rsidRPr="002F778D">
              <w:rPr>
                <w:rFonts w:asciiTheme="majorHAnsi" w:eastAsia="Calibri" w:hAnsiTheme="majorHAnsi" w:cstheme="majorHAnsi"/>
                <w:w w:val="80"/>
                <w:szCs w:val="28"/>
                <w:lang w:val="nl-NL"/>
              </w:rPr>
              <w:t>80</w:t>
            </w:r>
          </w:p>
        </w:tc>
      </w:tr>
      <w:tr w:rsidR="000012FA" w:rsidRPr="000012FA" w:rsidTr="002F778D">
        <w:trPr>
          <w:trHeight w:val="453"/>
          <w:jc w:val="center"/>
        </w:trPr>
        <w:tc>
          <w:tcPr>
            <w:tcW w:w="637" w:type="dxa"/>
            <w:vAlign w:val="center"/>
          </w:tcPr>
          <w:p w:rsidR="000012FA" w:rsidRPr="002F778D" w:rsidRDefault="000012FA" w:rsidP="001147C4">
            <w:pPr>
              <w:spacing w:before="60" w:after="60" w:line="240" w:lineRule="auto"/>
              <w:jc w:val="center"/>
              <w:rPr>
                <w:rFonts w:asciiTheme="majorHAnsi" w:eastAsia="Calibri" w:hAnsiTheme="majorHAnsi" w:cstheme="majorHAnsi"/>
                <w:b/>
                <w:w w:val="80"/>
                <w:szCs w:val="28"/>
                <w:lang w:val="nl-NL"/>
              </w:rPr>
            </w:pPr>
            <w:r w:rsidRPr="002F778D">
              <w:rPr>
                <w:rFonts w:asciiTheme="majorHAnsi" w:eastAsia="Calibri" w:hAnsiTheme="majorHAnsi" w:cstheme="majorHAnsi"/>
                <w:b/>
                <w:w w:val="80"/>
                <w:szCs w:val="28"/>
                <w:lang w:val="nl-NL"/>
              </w:rPr>
              <w:t>4</w:t>
            </w:r>
          </w:p>
        </w:tc>
        <w:tc>
          <w:tcPr>
            <w:tcW w:w="4677" w:type="dxa"/>
            <w:vAlign w:val="center"/>
          </w:tcPr>
          <w:p w:rsidR="000012FA" w:rsidRPr="002F778D" w:rsidRDefault="000012FA" w:rsidP="001147C4">
            <w:pPr>
              <w:spacing w:before="60" w:after="60" w:line="240" w:lineRule="auto"/>
              <w:jc w:val="both"/>
              <w:rPr>
                <w:rFonts w:asciiTheme="majorHAnsi" w:eastAsia="Calibri" w:hAnsiTheme="majorHAnsi" w:cstheme="majorHAnsi"/>
                <w:b/>
                <w:iCs/>
                <w:w w:val="80"/>
                <w:szCs w:val="28"/>
                <w:lang w:val="nl-NL"/>
              </w:rPr>
            </w:pPr>
            <w:r w:rsidRPr="002F778D">
              <w:rPr>
                <w:rFonts w:asciiTheme="majorHAnsi" w:eastAsia="Calibri" w:hAnsiTheme="majorHAnsi" w:cstheme="majorHAnsi"/>
                <w:b/>
                <w:iCs/>
                <w:w w:val="80"/>
                <w:szCs w:val="28"/>
                <w:lang w:val="nl-NL"/>
              </w:rPr>
              <w:t>Chi tư vấn đánh giá nghiệm thu chính thức nhiệm vụ KH&amp;CN</w:t>
            </w:r>
          </w:p>
        </w:tc>
        <w:tc>
          <w:tcPr>
            <w:tcW w:w="1276" w:type="dxa"/>
            <w:vAlign w:val="center"/>
          </w:tcPr>
          <w:p w:rsidR="000012FA" w:rsidRPr="002F778D" w:rsidRDefault="000012FA" w:rsidP="001147C4">
            <w:pPr>
              <w:spacing w:before="60" w:after="60" w:line="240" w:lineRule="auto"/>
              <w:jc w:val="center"/>
              <w:rPr>
                <w:rFonts w:asciiTheme="majorHAnsi" w:eastAsia="Calibri" w:hAnsiTheme="majorHAnsi" w:cstheme="majorHAnsi"/>
                <w:b/>
                <w:w w:val="80"/>
                <w:szCs w:val="28"/>
                <w:lang w:val="nl-NL"/>
              </w:rPr>
            </w:pPr>
          </w:p>
        </w:tc>
        <w:tc>
          <w:tcPr>
            <w:tcW w:w="1418" w:type="dxa"/>
            <w:vAlign w:val="center"/>
          </w:tcPr>
          <w:p w:rsidR="000012FA" w:rsidRPr="002F778D" w:rsidRDefault="000012FA" w:rsidP="001147C4">
            <w:pPr>
              <w:spacing w:before="60" w:after="60" w:line="240" w:lineRule="auto"/>
              <w:jc w:val="center"/>
              <w:rPr>
                <w:rFonts w:asciiTheme="majorHAnsi" w:eastAsia="Calibri" w:hAnsiTheme="majorHAnsi" w:cstheme="majorHAnsi"/>
                <w:w w:val="80"/>
                <w:szCs w:val="28"/>
                <w:lang w:val="nl-NL"/>
              </w:rPr>
            </w:pPr>
          </w:p>
        </w:tc>
        <w:tc>
          <w:tcPr>
            <w:tcW w:w="1418" w:type="dxa"/>
            <w:vAlign w:val="center"/>
          </w:tcPr>
          <w:p w:rsidR="000012FA" w:rsidRPr="002F778D" w:rsidRDefault="000012FA" w:rsidP="001147C4">
            <w:pPr>
              <w:spacing w:before="60" w:after="60" w:line="240" w:lineRule="auto"/>
              <w:jc w:val="center"/>
              <w:rPr>
                <w:rFonts w:asciiTheme="majorHAnsi" w:eastAsia="Calibri" w:hAnsiTheme="majorHAnsi" w:cstheme="majorHAnsi"/>
                <w:w w:val="80"/>
                <w:szCs w:val="28"/>
                <w:lang w:val="nl-NL"/>
              </w:rPr>
            </w:pPr>
          </w:p>
        </w:tc>
      </w:tr>
      <w:tr w:rsidR="000012FA" w:rsidRPr="000012FA" w:rsidTr="002F778D">
        <w:trPr>
          <w:jc w:val="center"/>
        </w:trPr>
        <w:tc>
          <w:tcPr>
            <w:tcW w:w="637" w:type="dxa"/>
            <w:vAlign w:val="center"/>
          </w:tcPr>
          <w:p w:rsidR="000012FA" w:rsidRPr="002F778D" w:rsidRDefault="000012FA" w:rsidP="000012FA">
            <w:pPr>
              <w:spacing w:before="120" w:after="0" w:line="264" w:lineRule="auto"/>
              <w:jc w:val="center"/>
              <w:rPr>
                <w:rFonts w:asciiTheme="majorHAnsi" w:eastAsia="Calibri" w:hAnsiTheme="majorHAnsi" w:cstheme="majorHAnsi"/>
                <w:bCs/>
                <w:iCs/>
                <w:w w:val="80"/>
                <w:szCs w:val="28"/>
                <w:lang w:val="nl-NL"/>
              </w:rPr>
            </w:pPr>
            <w:r w:rsidRPr="002F778D">
              <w:rPr>
                <w:rFonts w:asciiTheme="majorHAnsi" w:eastAsia="Calibri" w:hAnsiTheme="majorHAnsi" w:cstheme="majorHAnsi"/>
                <w:bCs/>
                <w:iCs/>
                <w:w w:val="80"/>
                <w:szCs w:val="28"/>
                <w:lang w:val="nl-NL"/>
              </w:rPr>
              <w:t>a</w:t>
            </w:r>
          </w:p>
        </w:tc>
        <w:tc>
          <w:tcPr>
            <w:tcW w:w="4677" w:type="dxa"/>
            <w:vAlign w:val="center"/>
          </w:tcPr>
          <w:p w:rsidR="000012FA" w:rsidRPr="002F778D" w:rsidRDefault="000012FA" w:rsidP="000012FA">
            <w:pPr>
              <w:spacing w:before="120" w:after="0" w:line="264" w:lineRule="auto"/>
              <w:jc w:val="both"/>
              <w:rPr>
                <w:rFonts w:asciiTheme="majorHAnsi" w:eastAsia="Calibri" w:hAnsiTheme="majorHAnsi" w:cstheme="majorHAnsi"/>
                <w:w w:val="80"/>
                <w:szCs w:val="28"/>
                <w:lang w:val="nl-NL"/>
              </w:rPr>
            </w:pPr>
            <w:r w:rsidRPr="002F778D">
              <w:rPr>
                <w:rFonts w:asciiTheme="majorHAnsi" w:eastAsia="Calibri" w:hAnsiTheme="majorHAnsi" w:cstheme="majorHAnsi"/>
                <w:w w:val="80"/>
                <w:szCs w:val="28"/>
                <w:lang w:val="nl-NL"/>
              </w:rPr>
              <w:t>Chi họp Hội đồng nghiệm thu</w:t>
            </w:r>
          </w:p>
        </w:tc>
        <w:tc>
          <w:tcPr>
            <w:tcW w:w="1276" w:type="dxa"/>
            <w:vAlign w:val="center"/>
          </w:tcPr>
          <w:p w:rsidR="000012FA" w:rsidRPr="002F778D" w:rsidRDefault="000012FA" w:rsidP="000012FA">
            <w:pPr>
              <w:spacing w:before="120" w:after="0" w:line="264" w:lineRule="auto"/>
              <w:jc w:val="center"/>
              <w:rPr>
                <w:rFonts w:asciiTheme="majorHAnsi" w:eastAsia="Calibri" w:hAnsiTheme="majorHAnsi" w:cstheme="majorHAnsi"/>
                <w:w w:val="80"/>
                <w:szCs w:val="28"/>
                <w:lang w:val="nl-NL"/>
              </w:rPr>
            </w:pPr>
            <w:r w:rsidRPr="002F778D">
              <w:rPr>
                <w:rFonts w:asciiTheme="majorHAnsi" w:eastAsia="Calibri" w:hAnsiTheme="majorHAnsi" w:cstheme="majorHAnsi"/>
                <w:w w:val="80"/>
                <w:szCs w:val="28"/>
                <w:lang w:val="nl-NL"/>
              </w:rPr>
              <w:t>Nhiệm vụ</w:t>
            </w:r>
          </w:p>
        </w:tc>
        <w:tc>
          <w:tcPr>
            <w:tcW w:w="1418" w:type="dxa"/>
            <w:vAlign w:val="center"/>
          </w:tcPr>
          <w:p w:rsidR="000012FA" w:rsidRPr="002F778D" w:rsidRDefault="000012FA" w:rsidP="000012FA">
            <w:pPr>
              <w:spacing w:before="120" w:after="0" w:line="264" w:lineRule="auto"/>
              <w:jc w:val="center"/>
              <w:rPr>
                <w:rFonts w:asciiTheme="majorHAnsi" w:eastAsia="Calibri" w:hAnsiTheme="majorHAnsi" w:cstheme="majorHAnsi"/>
                <w:w w:val="80"/>
                <w:szCs w:val="28"/>
                <w:lang w:val="nl-NL"/>
              </w:rPr>
            </w:pPr>
          </w:p>
        </w:tc>
        <w:tc>
          <w:tcPr>
            <w:tcW w:w="1418" w:type="dxa"/>
            <w:vAlign w:val="center"/>
          </w:tcPr>
          <w:p w:rsidR="000012FA" w:rsidRPr="002F778D" w:rsidRDefault="000012FA" w:rsidP="000012FA">
            <w:pPr>
              <w:spacing w:before="120" w:after="0" w:line="264" w:lineRule="auto"/>
              <w:jc w:val="center"/>
              <w:rPr>
                <w:rFonts w:asciiTheme="majorHAnsi" w:eastAsia="Calibri" w:hAnsiTheme="majorHAnsi" w:cstheme="majorHAnsi"/>
                <w:w w:val="80"/>
                <w:szCs w:val="28"/>
                <w:lang w:val="nl-NL"/>
              </w:rPr>
            </w:pPr>
          </w:p>
        </w:tc>
      </w:tr>
      <w:tr w:rsidR="000012FA" w:rsidRPr="000012FA" w:rsidTr="002F778D">
        <w:trPr>
          <w:jc w:val="center"/>
        </w:trPr>
        <w:tc>
          <w:tcPr>
            <w:tcW w:w="637" w:type="dxa"/>
            <w:vAlign w:val="center"/>
          </w:tcPr>
          <w:p w:rsidR="000012FA" w:rsidRPr="002F778D" w:rsidRDefault="000012FA" w:rsidP="000012FA">
            <w:pPr>
              <w:spacing w:before="120" w:after="0" w:line="264" w:lineRule="auto"/>
              <w:jc w:val="center"/>
              <w:rPr>
                <w:rFonts w:asciiTheme="majorHAnsi" w:eastAsia="Calibri" w:hAnsiTheme="majorHAnsi" w:cstheme="majorHAnsi"/>
                <w:bCs/>
                <w:iCs/>
                <w:w w:val="80"/>
                <w:szCs w:val="28"/>
                <w:lang w:val="nl-NL"/>
              </w:rPr>
            </w:pPr>
          </w:p>
        </w:tc>
        <w:tc>
          <w:tcPr>
            <w:tcW w:w="4677" w:type="dxa"/>
            <w:vAlign w:val="center"/>
          </w:tcPr>
          <w:p w:rsidR="000012FA" w:rsidRPr="002F778D" w:rsidRDefault="000012FA" w:rsidP="000012FA">
            <w:pPr>
              <w:spacing w:before="120" w:after="0" w:line="264" w:lineRule="auto"/>
              <w:jc w:val="both"/>
              <w:rPr>
                <w:rFonts w:asciiTheme="majorHAnsi" w:eastAsia="Calibri" w:hAnsiTheme="majorHAnsi" w:cstheme="majorHAnsi"/>
                <w:w w:val="80"/>
                <w:szCs w:val="28"/>
                <w:lang w:val="nl-NL"/>
              </w:rPr>
            </w:pPr>
            <w:r w:rsidRPr="002F778D">
              <w:rPr>
                <w:rFonts w:asciiTheme="majorHAnsi" w:eastAsia="Calibri" w:hAnsiTheme="majorHAnsi" w:cstheme="majorHAnsi"/>
                <w:w w:val="80"/>
                <w:szCs w:val="28"/>
                <w:lang w:val="nl-NL"/>
              </w:rPr>
              <w:t>Chủ tịch hội đồng</w:t>
            </w:r>
          </w:p>
        </w:tc>
        <w:tc>
          <w:tcPr>
            <w:tcW w:w="1276" w:type="dxa"/>
            <w:vAlign w:val="center"/>
          </w:tcPr>
          <w:p w:rsidR="000012FA" w:rsidRPr="002F778D" w:rsidRDefault="000012FA" w:rsidP="000012FA">
            <w:pPr>
              <w:spacing w:before="120" w:after="0" w:line="264" w:lineRule="auto"/>
              <w:jc w:val="center"/>
              <w:rPr>
                <w:rFonts w:asciiTheme="majorHAnsi" w:eastAsia="Calibri" w:hAnsiTheme="majorHAnsi" w:cstheme="majorHAnsi"/>
                <w:w w:val="80"/>
                <w:szCs w:val="28"/>
                <w:lang w:val="nl-NL"/>
              </w:rPr>
            </w:pPr>
          </w:p>
        </w:tc>
        <w:tc>
          <w:tcPr>
            <w:tcW w:w="1418" w:type="dxa"/>
            <w:vAlign w:val="center"/>
          </w:tcPr>
          <w:p w:rsidR="000012FA" w:rsidRPr="002F778D" w:rsidRDefault="000012FA" w:rsidP="000012FA">
            <w:pPr>
              <w:spacing w:before="120" w:after="0" w:line="264" w:lineRule="auto"/>
              <w:jc w:val="center"/>
              <w:rPr>
                <w:rFonts w:asciiTheme="majorHAnsi" w:eastAsia="Calibri" w:hAnsiTheme="majorHAnsi" w:cstheme="majorHAnsi"/>
                <w:w w:val="80"/>
                <w:szCs w:val="28"/>
                <w:lang w:val="nl-NL"/>
              </w:rPr>
            </w:pPr>
            <w:r w:rsidRPr="002F778D">
              <w:rPr>
                <w:rFonts w:asciiTheme="majorHAnsi" w:eastAsia="Calibri" w:hAnsiTheme="majorHAnsi" w:cstheme="majorHAnsi"/>
                <w:w w:val="80"/>
                <w:szCs w:val="28"/>
                <w:lang w:val="nl-NL"/>
              </w:rPr>
              <w:t>1.200</w:t>
            </w:r>
          </w:p>
        </w:tc>
        <w:tc>
          <w:tcPr>
            <w:tcW w:w="1418" w:type="dxa"/>
            <w:vAlign w:val="center"/>
          </w:tcPr>
          <w:p w:rsidR="000012FA" w:rsidRPr="002F778D" w:rsidRDefault="000012FA" w:rsidP="000012FA">
            <w:pPr>
              <w:spacing w:before="120" w:after="0" w:line="264" w:lineRule="auto"/>
              <w:jc w:val="center"/>
              <w:rPr>
                <w:rFonts w:asciiTheme="majorHAnsi" w:eastAsia="Calibri" w:hAnsiTheme="majorHAnsi" w:cstheme="majorHAnsi"/>
                <w:w w:val="80"/>
                <w:szCs w:val="28"/>
                <w:lang w:val="nl-NL"/>
              </w:rPr>
            </w:pPr>
            <w:r w:rsidRPr="002F778D">
              <w:rPr>
                <w:rFonts w:asciiTheme="majorHAnsi" w:eastAsia="Calibri" w:hAnsiTheme="majorHAnsi" w:cstheme="majorHAnsi"/>
                <w:w w:val="80"/>
                <w:szCs w:val="28"/>
                <w:lang w:val="nl-NL"/>
              </w:rPr>
              <w:t>600</w:t>
            </w:r>
          </w:p>
        </w:tc>
      </w:tr>
      <w:tr w:rsidR="000012FA" w:rsidRPr="000012FA" w:rsidTr="002F778D">
        <w:trPr>
          <w:jc w:val="center"/>
        </w:trPr>
        <w:tc>
          <w:tcPr>
            <w:tcW w:w="637" w:type="dxa"/>
            <w:vAlign w:val="center"/>
          </w:tcPr>
          <w:p w:rsidR="000012FA" w:rsidRPr="002F778D" w:rsidRDefault="000012FA" w:rsidP="000012FA">
            <w:pPr>
              <w:spacing w:before="120" w:after="0" w:line="264" w:lineRule="auto"/>
              <w:jc w:val="center"/>
              <w:rPr>
                <w:rFonts w:asciiTheme="majorHAnsi" w:eastAsia="Calibri" w:hAnsiTheme="majorHAnsi" w:cstheme="majorHAnsi"/>
                <w:bCs/>
                <w:iCs/>
                <w:w w:val="80"/>
                <w:szCs w:val="28"/>
                <w:lang w:val="nl-NL"/>
              </w:rPr>
            </w:pPr>
          </w:p>
        </w:tc>
        <w:tc>
          <w:tcPr>
            <w:tcW w:w="4677" w:type="dxa"/>
            <w:vAlign w:val="center"/>
          </w:tcPr>
          <w:p w:rsidR="000012FA" w:rsidRPr="002F778D" w:rsidRDefault="000012FA" w:rsidP="000012FA">
            <w:pPr>
              <w:spacing w:before="120" w:after="0" w:line="264" w:lineRule="auto"/>
              <w:jc w:val="both"/>
              <w:rPr>
                <w:rFonts w:asciiTheme="majorHAnsi" w:eastAsia="Calibri" w:hAnsiTheme="majorHAnsi" w:cstheme="majorHAnsi"/>
                <w:w w:val="80"/>
                <w:szCs w:val="28"/>
                <w:lang w:val="nl-NL"/>
              </w:rPr>
            </w:pPr>
            <w:r w:rsidRPr="002F778D">
              <w:rPr>
                <w:rFonts w:asciiTheme="majorHAnsi" w:eastAsia="Calibri" w:hAnsiTheme="majorHAnsi" w:cstheme="majorHAnsi"/>
                <w:w w:val="80"/>
                <w:szCs w:val="28"/>
                <w:lang w:val="nl-NL"/>
              </w:rPr>
              <w:t>Phó Chủ tịch hội đồng; thành viên hội đồng</w:t>
            </w:r>
          </w:p>
        </w:tc>
        <w:tc>
          <w:tcPr>
            <w:tcW w:w="1276" w:type="dxa"/>
            <w:vAlign w:val="center"/>
          </w:tcPr>
          <w:p w:rsidR="000012FA" w:rsidRPr="002F778D" w:rsidRDefault="000012FA" w:rsidP="000012FA">
            <w:pPr>
              <w:spacing w:before="120" w:after="0" w:line="264" w:lineRule="auto"/>
              <w:jc w:val="center"/>
              <w:rPr>
                <w:rFonts w:asciiTheme="majorHAnsi" w:eastAsia="Calibri" w:hAnsiTheme="majorHAnsi" w:cstheme="majorHAnsi"/>
                <w:w w:val="80"/>
                <w:szCs w:val="28"/>
                <w:lang w:val="nl-NL"/>
              </w:rPr>
            </w:pPr>
          </w:p>
        </w:tc>
        <w:tc>
          <w:tcPr>
            <w:tcW w:w="1418" w:type="dxa"/>
            <w:vAlign w:val="center"/>
          </w:tcPr>
          <w:p w:rsidR="000012FA" w:rsidRPr="002F778D" w:rsidRDefault="000012FA" w:rsidP="000012FA">
            <w:pPr>
              <w:spacing w:before="120" w:after="0" w:line="264" w:lineRule="auto"/>
              <w:jc w:val="center"/>
              <w:rPr>
                <w:rFonts w:asciiTheme="majorHAnsi" w:eastAsia="Calibri" w:hAnsiTheme="majorHAnsi" w:cstheme="majorHAnsi"/>
                <w:w w:val="80"/>
                <w:szCs w:val="28"/>
                <w:lang w:val="nl-NL"/>
              </w:rPr>
            </w:pPr>
            <w:r w:rsidRPr="002F778D">
              <w:rPr>
                <w:rFonts w:asciiTheme="majorHAnsi" w:eastAsia="Calibri" w:hAnsiTheme="majorHAnsi" w:cstheme="majorHAnsi"/>
                <w:w w:val="80"/>
                <w:szCs w:val="28"/>
                <w:lang w:val="nl-NL"/>
              </w:rPr>
              <w:t>800</w:t>
            </w:r>
          </w:p>
        </w:tc>
        <w:tc>
          <w:tcPr>
            <w:tcW w:w="1418" w:type="dxa"/>
            <w:vAlign w:val="center"/>
          </w:tcPr>
          <w:p w:rsidR="000012FA" w:rsidRPr="002F778D" w:rsidRDefault="000012FA" w:rsidP="000012FA">
            <w:pPr>
              <w:spacing w:before="120" w:after="0" w:line="264" w:lineRule="auto"/>
              <w:jc w:val="center"/>
              <w:rPr>
                <w:rFonts w:asciiTheme="majorHAnsi" w:eastAsia="Calibri" w:hAnsiTheme="majorHAnsi" w:cstheme="majorHAnsi"/>
                <w:w w:val="80"/>
                <w:szCs w:val="28"/>
                <w:lang w:val="nl-NL"/>
              </w:rPr>
            </w:pPr>
            <w:r w:rsidRPr="002F778D">
              <w:rPr>
                <w:rFonts w:asciiTheme="majorHAnsi" w:eastAsia="Calibri" w:hAnsiTheme="majorHAnsi" w:cstheme="majorHAnsi"/>
                <w:w w:val="80"/>
                <w:szCs w:val="28"/>
                <w:lang w:val="nl-NL"/>
              </w:rPr>
              <w:t>400</w:t>
            </w:r>
          </w:p>
        </w:tc>
      </w:tr>
      <w:tr w:rsidR="000012FA" w:rsidRPr="000012FA" w:rsidTr="002F778D">
        <w:trPr>
          <w:jc w:val="center"/>
        </w:trPr>
        <w:tc>
          <w:tcPr>
            <w:tcW w:w="637" w:type="dxa"/>
            <w:vAlign w:val="center"/>
          </w:tcPr>
          <w:p w:rsidR="000012FA" w:rsidRPr="002F778D" w:rsidRDefault="000012FA" w:rsidP="000012FA">
            <w:pPr>
              <w:spacing w:before="120" w:after="0" w:line="264" w:lineRule="auto"/>
              <w:jc w:val="center"/>
              <w:rPr>
                <w:rFonts w:asciiTheme="majorHAnsi" w:eastAsia="Calibri" w:hAnsiTheme="majorHAnsi" w:cstheme="majorHAnsi"/>
                <w:bCs/>
                <w:iCs/>
                <w:w w:val="80"/>
                <w:szCs w:val="28"/>
                <w:lang w:val="nl-NL"/>
              </w:rPr>
            </w:pPr>
          </w:p>
        </w:tc>
        <w:tc>
          <w:tcPr>
            <w:tcW w:w="4677" w:type="dxa"/>
            <w:vAlign w:val="center"/>
          </w:tcPr>
          <w:p w:rsidR="000012FA" w:rsidRPr="002F778D" w:rsidRDefault="000012FA" w:rsidP="000012FA">
            <w:pPr>
              <w:spacing w:before="120" w:after="0" w:line="264" w:lineRule="auto"/>
              <w:jc w:val="both"/>
              <w:rPr>
                <w:rFonts w:asciiTheme="majorHAnsi" w:eastAsia="Calibri" w:hAnsiTheme="majorHAnsi" w:cstheme="majorHAnsi"/>
                <w:w w:val="80"/>
                <w:szCs w:val="28"/>
                <w:lang w:val="nl-NL"/>
              </w:rPr>
            </w:pPr>
            <w:r w:rsidRPr="002F778D">
              <w:rPr>
                <w:rFonts w:asciiTheme="majorHAnsi" w:eastAsia="Calibri" w:hAnsiTheme="majorHAnsi" w:cstheme="majorHAnsi"/>
                <w:w w:val="80"/>
                <w:szCs w:val="28"/>
                <w:lang w:val="nl-NL"/>
              </w:rPr>
              <w:t>Thư ký hành chính</w:t>
            </w:r>
          </w:p>
        </w:tc>
        <w:tc>
          <w:tcPr>
            <w:tcW w:w="1276" w:type="dxa"/>
            <w:vAlign w:val="center"/>
          </w:tcPr>
          <w:p w:rsidR="000012FA" w:rsidRPr="002F778D" w:rsidRDefault="000012FA" w:rsidP="000012FA">
            <w:pPr>
              <w:spacing w:before="120" w:after="0" w:line="264" w:lineRule="auto"/>
              <w:jc w:val="center"/>
              <w:rPr>
                <w:rFonts w:asciiTheme="majorHAnsi" w:eastAsia="Calibri" w:hAnsiTheme="majorHAnsi" w:cstheme="majorHAnsi"/>
                <w:w w:val="80"/>
                <w:szCs w:val="28"/>
                <w:lang w:val="nl-NL"/>
              </w:rPr>
            </w:pPr>
          </w:p>
        </w:tc>
        <w:tc>
          <w:tcPr>
            <w:tcW w:w="1418" w:type="dxa"/>
            <w:vAlign w:val="center"/>
          </w:tcPr>
          <w:p w:rsidR="000012FA" w:rsidRPr="002F778D" w:rsidRDefault="000012FA" w:rsidP="000012FA">
            <w:pPr>
              <w:spacing w:before="120" w:after="0" w:line="264" w:lineRule="auto"/>
              <w:jc w:val="center"/>
              <w:rPr>
                <w:rFonts w:asciiTheme="majorHAnsi" w:eastAsia="Calibri" w:hAnsiTheme="majorHAnsi" w:cstheme="majorHAnsi"/>
                <w:w w:val="80"/>
                <w:szCs w:val="28"/>
                <w:lang w:val="nl-NL"/>
              </w:rPr>
            </w:pPr>
            <w:r w:rsidRPr="002F778D">
              <w:rPr>
                <w:rFonts w:asciiTheme="majorHAnsi" w:eastAsia="Calibri" w:hAnsiTheme="majorHAnsi" w:cstheme="majorHAnsi"/>
                <w:w w:val="80"/>
                <w:szCs w:val="28"/>
                <w:lang w:val="nl-NL"/>
              </w:rPr>
              <w:t>240</w:t>
            </w:r>
          </w:p>
        </w:tc>
        <w:tc>
          <w:tcPr>
            <w:tcW w:w="1418" w:type="dxa"/>
            <w:vAlign w:val="center"/>
          </w:tcPr>
          <w:p w:rsidR="000012FA" w:rsidRPr="002F778D" w:rsidRDefault="000012FA" w:rsidP="000012FA">
            <w:pPr>
              <w:spacing w:before="120" w:after="0" w:line="264" w:lineRule="auto"/>
              <w:jc w:val="center"/>
              <w:rPr>
                <w:rFonts w:asciiTheme="majorHAnsi" w:eastAsia="Calibri" w:hAnsiTheme="majorHAnsi" w:cstheme="majorHAnsi"/>
                <w:w w:val="80"/>
                <w:szCs w:val="28"/>
                <w:lang w:val="nl-NL"/>
              </w:rPr>
            </w:pPr>
            <w:r w:rsidRPr="002F778D">
              <w:rPr>
                <w:rFonts w:asciiTheme="majorHAnsi" w:eastAsia="Calibri" w:hAnsiTheme="majorHAnsi" w:cstheme="majorHAnsi"/>
                <w:w w:val="80"/>
                <w:szCs w:val="28"/>
                <w:lang w:val="nl-NL"/>
              </w:rPr>
              <w:t>120</w:t>
            </w:r>
          </w:p>
        </w:tc>
      </w:tr>
      <w:tr w:rsidR="000012FA" w:rsidRPr="000012FA" w:rsidTr="002F778D">
        <w:trPr>
          <w:jc w:val="center"/>
        </w:trPr>
        <w:tc>
          <w:tcPr>
            <w:tcW w:w="637" w:type="dxa"/>
            <w:vAlign w:val="center"/>
          </w:tcPr>
          <w:p w:rsidR="000012FA" w:rsidRPr="002F778D" w:rsidRDefault="000012FA" w:rsidP="000012FA">
            <w:pPr>
              <w:spacing w:before="120" w:after="0" w:line="264" w:lineRule="auto"/>
              <w:jc w:val="center"/>
              <w:rPr>
                <w:rFonts w:asciiTheme="majorHAnsi" w:eastAsia="Calibri" w:hAnsiTheme="majorHAnsi" w:cstheme="majorHAnsi"/>
                <w:bCs/>
                <w:iCs/>
                <w:w w:val="80"/>
                <w:szCs w:val="28"/>
                <w:lang w:val="nl-NL"/>
              </w:rPr>
            </w:pPr>
          </w:p>
        </w:tc>
        <w:tc>
          <w:tcPr>
            <w:tcW w:w="4677" w:type="dxa"/>
            <w:vAlign w:val="center"/>
          </w:tcPr>
          <w:p w:rsidR="000012FA" w:rsidRPr="002F778D" w:rsidRDefault="000012FA" w:rsidP="000012FA">
            <w:pPr>
              <w:spacing w:before="120" w:after="0" w:line="264" w:lineRule="auto"/>
              <w:jc w:val="both"/>
              <w:rPr>
                <w:rFonts w:asciiTheme="majorHAnsi" w:eastAsia="Calibri" w:hAnsiTheme="majorHAnsi" w:cstheme="majorHAnsi"/>
                <w:w w:val="80"/>
                <w:szCs w:val="28"/>
                <w:lang w:val="nl-NL"/>
              </w:rPr>
            </w:pPr>
            <w:r w:rsidRPr="002F778D">
              <w:rPr>
                <w:rFonts w:asciiTheme="majorHAnsi" w:eastAsia="Calibri" w:hAnsiTheme="majorHAnsi" w:cstheme="majorHAnsi"/>
                <w:w w:val="80"/>
                <w:szCs w:val="28"/>
                <w:lang w:val="nl-NL"/>
              </w:rPr>
              <w:t>Đại biểu được mời tham dự</w:t>
            </w:r>
          </w:p>
        </w:tc>
        <w:tc>
          <w:tcPr>
            <w:tcW w:w="1276" w:type="dxa"/>
            <w:vAlign w:val="center"/>
          </w:tcPr>
          <w:p w:rsidR="000012FA" w:rsidRPr="002F778D" w:rsidRDefault="000012FA" w:rsidP="000012FA">
            <w:pPr>
              <w:spacing w:before="120" w:after="0" w:line="264" w:lineRule="auto"/>
              <w:jc w:val="center"/>
              <w:rPr>
                <w:rFonts w:asciiTheme="majorHAnsi" w:eastAsia="Calibri" w:hAnsiTheme="majorHAnsi" w:cstheme="majorHAnsi"/>
                <w:w w:val="80"/>
                <w:szCs w:val="28"/>
                <w:lang w:val="nl-NL"/>
              </w:rPr>
            </w:pPr>
          </w:p>
        </w:tc>
        <w:tc>
          <w:tcPr>
            <w:tcW w:w="1418" w:type="dxa"/>
            <w:vAlign w:val="center"/>
          </w:tcPr>
          <w:p w:rsidR="000012FA" w:rsidRPr="002F778D" w:rsidRDefault="000012FA" w:rsidP="000012FA">
            <w:pPr>
              <w:spacing w:before="120" w:after="0" w:line="264" w:lineRule="auto"/>
              <w:jc w:val="center"/>
              <w:rPr>
                <w:rFonts w:asciiTheme="majorHAnsi" w:eastAsia="Calibri" w:hAnsiTheme="majorHAnsi" w:cstheme="majorHAnsi"/>
                <w:w w:val="80"/>
                <w:szCs w:val="28"/>
                <w:lang w:val="nl-NL"/>
              </w:rPr>
            </w:pPr>
            <w:r w:rsidRPr="002F778D">
              <w:rPr>
                <w:rFonts w:asciiTheme="majorHAnsi" w:eastAsia="Calibri" w:hAnsiTheme="majorHAnsi" w:cstheme="majorHAnsi"/>
                <w:w w:val="80"/>
                <w:szCs w:val="28"/>
                <w:lang w:val="nl-NL"/>
              </w:rPr>
              <w:t>160</w:t>
            </w:r>
          </w:p>
        </w:tc>
        <w:tc>
          <w:tcPr>
            <w:tcW w:w="1418" w:type="dxa"/>
            <w:vAlign w:val="center"/>
          </w:tcPr>
          <w:p w:rsidR="000012FA" w:rsidRPr="002F778D" w:rsidRDefault="000012FA" w:rsidP="000012FA">
            <w:pPr>
              <w:spacing w:before="120" w:after="0" w:line="264" w:lineRule="auto"/>
              <w:jc w:val="center"/>
              <w:rPr>
                <w:rFonts w:asciiTheme="majorHAnsi" w:eastAsia="Calibri" w:hAnsiTheme="majorHAnsi" w:cstheme="majorHAnsi"/>
                <w:w w:val="80"/>
                <w:szCs w:val="28"/>
                <w:lang w:val="nl-NL"/>
              </w:rPr>
            </w:pPr>
            <w:r w:rsidRPr="002F778D">
              <w:rPr>
                <w:rFonts w:asciiTheme="majorHAnsi" w:eastAsia="Calibri" w:hAnsiTheme="majorHAnsi" w:cstheme="majorHAnsi"/>
                <w:w w:val="80"/>
                <w:szCs w:val="28"/>
                <w:lang w:val="nl-NL"/>
              </w:rPr>
              <w:t>80</w:t>
            </w:r>
          </w:p>
        </w:tc>
      </w:tr>
      <w:tr w:rsidR="000012FA" w:rsidRPr="000012FA" w:rsidTr="002F778D">
        <w:trPr>
          <w:jc w:val="center"/>
        </w:trPr>
        <w:tc>
          <w:tcPr>
            <w:tcW w:w="637" w:type="dxa"/>
            <w:vAlign w:val="center"/>
          </w:tcPr>
          <w:p w:rsidR="000012FA" w:rsidRPr="002F778D" w:rsidRDefault="000012FA" w:rsidP="00911550">
            <w:pPr>
              <w:spacing w:after="0" w:line="240" w:lineRule="auto"/>
              <w:jc w:val="center"/>
              <w:rPr>
                <w:rFonts w:asciiTheme="majorHAnsi" w:eastAsia="Calibri" w:hAnsiTheme="majorHAnsi" w:cstheme="majorHAnsi"/>
                <w:bCs/>
                <w:iCs/>
                <w:w w:val="80"/>
                <w:szCs w:val="28"/>
                <w:lang w:val="nl-NL"/>
              </w:rPr>
            </w:pPr>
            <w:r w:rsidRPr="002F778D">
              <w:rPr>
                <w:rFonts w:asciiTheme="majorHAnsi" w:eastAsia="Calibri" w:hAnsiTheme="majorHAnsi" w:cstheme="majorHAnsi"/>
                <w:bCs/>
                <w:iCs/>
                <w:w w:val="80"/>
                <w:szCs w:val="28"/>
                <w:lang w:val="nl-NL"/>
              </w:rPr>
              <w:t>b</w:t>
            </w:r>
          </w:p>
        </w:tc>
        <w:tc>
          <w:tcPr>
            <w:tcW w:w="4677" w:type="dxa"/>
            <w:vAlign w:val="center"/>
          </w:tcPr>
          <w:p w:rsidR="000012FA" w:rsidRPr="002F778D" w:rsidRDefault="000012FA" w:rsidP="00911550">
            <w:pPr>
              <w:spacing w:after="0" w:line="240" w:lineRule="auto"/>
              <w:jc w:val="both"/>
              <w:rPr>
                <w:rFonts w:asciiTheme="majorHAnsi" w:eastAsia="Calibri" w:hAnsiTheme="majorHAnsi" w:cstheme="majorHAnsi"/>
                <w:w w:val="80"/>
                <w:szCs w:val="28"/>
                <w:lang w:val="nl-NL"/>
              </w:rPr>
            </w:pPr>
            <w:r w:rsidRPr="002F778D">
              <w:rPr>
                <w:rFonts w:asciiTheme="majorHAnsi" w:eastAsia="Calibri" w:hAnsiTheme="majorHAnsi" w:cstheme="majorHAnsi"/>
                <w:w w:val="80"/>
                <w:szCs w:val="28"/>
                <w:lang w:val="nl-NL"/>
              </w:rPr>
              <w:t>Chi nhận xét đánh giá</w:t>
            </w:r>
          </w:p>
        </w:tc>
        <w:tc>
          <w:tcPr>
            <w:tcW w:w="1276" w:type="dxa"/>
            <w:vAlign w:val="center"/>
          </w:tcPr>
          <w:p w:rsidR="000012FA" w:rsidRPr="002F778D" w:rsidRDefault="000012FA" w:rsidP="00911550">
            <w:pPr>
              <w:spacing w:after="0" w:line="240" w:lineRule="auto"/>
              <w:ind w:left="-130" w:right="-108"/>
              <w:jc w:val="center"/>
              <w:rPr>
                <w:rFonts w:asciiTheme="majorHAnsi" w:eastAsia="Calibri" w:hAnsiTheme="majorHAnsi" w:cstheme="majorHAnsi"/>
                <w:w w:val="80"/>
                <w:szCs w:val="28"/>
                <w:lang w:val="nl-NL"/>
              </w:rPr>
            </w:pPr>
            <w:r w:rsidRPr="002F778D">
              <w:rPr>
                <w:rFonts w:asciiTheme="majorHAnsi" w:eastAsia="Calibri" w:hAnsiTheme="majorHAnsi" w:cstheme="majorHAnsi"/>
                <w:w w:val="80"/>
                <w:szCs w:val="28"/>
                <w:lang w:val="nl-NL"/>
              </w:rPr>
              <w:t>01 phiếu</w:t>
            </w:r>
            <w:r w:rsidR="005E37FC">
              <w:rPr>
                <w:rFonts w:asciiTheme="majorHAnsi" w:eastAsia="Calibri" w:hAnsiTheme="majorHAnsi" w:cstheme="majorHAnsi"/>
                <w:w w:val="80"/>
                <w:szCs w:val="28"/>
                <w:lang w:val="nl-NL"/>
              </w:rPr>
              <w:t xml:space="preserve"> </w:t>
            </w:r>
            <w:r w:rsidRPr="002F778D">
              <w:rPr>
                <w:rFonts w:asciiTheme="majorHAnsi" w:eastAsia="Calibri" w:hAnsiTheme="majorHAnsi" w:cstheme="majorHAnsi"/>
                <w:w w:val="80"/>
                <w:szCs w:val="28"/>
                <w:lang w:val="nl-NL"/>
              </w:rPr>
              <w:t xml:space="preserve"> nhận xét</w:t>
            </w:r>
            <w:r w:rsidR="005E37FC">
              <w:rPr>
                <w:rFonts w:asciiTheme="majorHAnsi" w:eastAsia="Calibri" w:hAnsiTheme="majorHAnsi" w:cstheme="majorHAnsi"/>
                <w:w w:val="80"/>
                <w:szCs w:val="28"/>
                <w:lang w:val="nl-NL"/>
              </w:rPr>
              <w:t xml:space="preserve"> </w:t>
            </w:r>
            <w:r w:rsidRPr="002F778D">
              <w:rPr>
                <w:rFonts w:asciiTheme="majorHAnsi" w:eastAsia="Calibri" w:hAnsiTheme="majorHAnsi" w:cstheme="majorHAnsi"/>
                <w:w w:val="80"/>
                <w:szCs w:val="28"/>
                <w:lang w:val="nl-NL"/>
              </w:rPr>
              <w:t xml:space="preserve"> đánh giá</w:t>
            </w:r>
          </w:p>
        </w:tc>
        <w:tc>
          <w:tcPr>
            <w:tcW w:w="1418" w:type="dxa"/>
            <w:vAlign w:val="center"/>
          </w:tcPr>
          <w:p w:rsidR="000012FA" w:rsidRPr="002F778D" w:rsidRDefault="000012FA" w:rsidP="00911550">
            <w:pPr>
              <w:spacing w:after="0" w:line="240" w:lineRule="auto"/>
              <w:jc w:val="center"/>
              <w:rPr>
                <w:rFonts w:asciiTheme="majorHAnsi" w:eastAsia="Calibri" w:hAnsiTheme="majorHAnsi" w:cstheme="majorHAnsi"/>
                <w:w w:val="80"/>
                <w:szCs w:val="28"/>
                <w:lang w:val="nl-NL"/>
              </w:rPr>
            </w:pPr>
          </w:p>
        </w:tc>
        <w:tc>
          <w:tcPr>
            <w:tcW w:w="1418" w:type="dxa"/>
            <w:vAlign w:val="center"/>
          </w:tcPr>
          <w:p w:rsidR="000012FA" w:rsidRPr="002F778D" w:rsidRDefault="000012FA" w:rsidP="00911550">
            <w:pPr>
              <w:spacing w:after="0" w:line="240" w:lineRule="auto"/>
              <w:jc w:val="center"/>
              <w:rPr>
                <w:rFonts w:asciiTheme="majorHAnsi" w:eastAsia="Calibri" w:hAnsiTheme="majorHAnsi" w:cstheme="majorHAnsi"/>
                <w:w w:val="80"/>
                <w:szCs w:val="28"/>
                <w:lang w:val="nl-NL"/>
              </w:rPr>
            </w:pPr>
          </w:p>
        </w:tc>
      </w:tr>
      <w:tr w:rsidR="000012FA" w:rsidRPr="000012FA" w:rsidTr="002F778D">
        <w:trPr>
          <w:jc w:val="center"/>
        </w:trPr>
        <w:tc>
          <w:tcPr>
            <w:tcW w:w="637" w:type="dxa"/>
            <w:vAlign w:val="center"/>
          </w:tcPr>
          <w:p w:rsidR="000012FA" w:rsidRPr="002F778D" w:rsidRDefault="000012FA" w:rsidP="001147C4">
            <w:pPr>
              <w:spacing w:before="60" w:after="60" w:line="264" w:lineRule="auto"/>
              <w:jc w:val="center"/>
              <w:rPr>
                <w:rFonts w:asciiTheme="majorHAnsi" w:eastAsia="Calibri" w:hAnsiTheme="majorHAnsi" w:cstheme="majorHAnsi"/>
                <w:bCs/>
                <w:iCs/>
                <w:w w:val="80"/>
                <w:szCs w:val="28"/>
                <w:lang w:val="nl-NL"/>
              </w:rPr>
            </w:pPr>
          </w:p>
        </w:tc>
        <w:tc>
          <w:tcPr>
            <w:tcW w:w="4677" w:type="dxa"/>
            <w:vAlign w:val="center"/>
          </w:tcPr>
          <w:p w:rsidR="000012FA" w:rsidRPr="002F778D" w:rsidRDefault="000012FA" w:rsidP="001147C4">
            <w:pPr>
              <w:spacing w:before="60" w:after="60" w:line="264" w:lineRule="auto"/>
              <w:jc w:val="both"/>
              <w:rPr>
                <w:rFonts w:asciiTheme="majorHAnsi" w:eastAsia="Calibri" w:hAnsiTheme="majorHAnsi" w:cstheme="majorHAnsi"/>
                <w:w w:val="80"/>
                <w:szCs w:val="28"/>
                <w:lang w:val="nl-NL"/>
              </w:rPr>
            </w:pPr>
            <w:r w:rsidRPr="002F778D">
              <w:rPr>
                <w:rFonts w:asciiTheme="majorHAnsi" w:eastAsia="Calibri" w:hAnsiTheme="majorHAnsi" w:cstheme="majorHAnsi"/>
                <w:w w:val="80"/>
                <w:szCs w:val="28"/>
                <w:lang w:val="nl-NL"/>
              </w:rPr>
              <w:t>Nhận xét đánh giá của ủy viên Hội đồng</w:t>
            </w:r>
          </w:p>
        </w:tc>
        <w:tc>
          <w:tcPr>
            <w:tcW w:w="1276" w:type="dxa"/>
            <w:vAlign w:val="center"/>
          </w:tcPr>
          <w:p w:rsidR="000012FA" w:rsidRPr="002F778D" w:rsidRDefault="000012FA" w:rsidP="001147C4">
            <w:pPr>
              <w:spacing w:before="60" w:after="60" w:line="264" w:lineRule="auto"/>
              <w:jc w:val="center"/>
              <w:rPr>
                <w:rFonts w:asciiTheme="majorHAnsi" w:eastAsia="Calibri" w:hAnsiTheme="majorHAnsi" w:cstheme="majorHAnsi"/>
                <w:w w:val="80"/>
                <w:szCs w:val="28"/>
                <w:lang w:val="nl-NL"/>
              </w:rPr>
            </w:pPr>
          </w:p>
        </w:tc>
        <w:tc>
          <w:tcPr>
            <w:tcW w:w="1418" w:type="dxa"/>
            <w:vAlign w:val="center"/>
          </w:tcPr>
          <w:p w:rsidR="000012FA" w:rsidRPr="002F778D" w:rsidRDefault="000012FA" w:rsidP="001147C4">
            <w:pPr>
              <w:spacing w:before="60" w:after="60" w:line="264" w:lineRule="auto"/>
              <w:jc w:val="center"/>
              <w:rPr>
                <w:rFonts w:asciiTheme="majorHAnsi" w:eastAsia="Calibri" w:hAnsiTheme="majorHAnsi" w:cstheme="majorHAnsi"/>
                <w:w w:val="80"/>
                <w:szCs w:val="28"/>
                <w:lang w:val="nl-NL"/>
              </w:rPr>
            </w:pPr>
            <w:r w:rsidRPr="002F778D">
              <w:rPr>
                <w:rFonts w:asciiTheme="majorHAnsi" w:eastAsia="Calibri" w:hAnsiTheme="majorHAnsi" w:cstheme="majorHAnsi"/>
                <w:w w:val="80"/>
                <w:szCs w:val="28"/>
                <w:lang w:val="nl-NL"/>
              </w:rPr>
              <w:t>400</w:t>
            </w:r>
          </w:p>
        </w:tc>
        <w:tc>
          <w:tcPr>
            <w:tcW w:w="1418" w:type="dxa"/>
            <w:vAlign w:val="center"/>
          </w:tcPr>
          <w:p w:rsidR="000012FA" w:rsidRPr="002F778D" w:rsidRDefault="000012FA" w:rsidP="001147C4">
            <w:pPr>
              <w:spacing w:before="60" w:after="60" w:line="264" w:lineRule="auto"/>
              <w:jc w:val="center"/>
              <w:rPr>
                <w:rFonts w:asciiTheme="majorHAnsi" w:eastAsia="Calibri" w:hAnsiTheme="majorHAnsi" w:cstheme="majorHAnsi"/>
                <w:w w:val="80"/>
                <w:szCs w:val="28"/>
                <w:lang w:val="nl-NL"/>
              </w:rPr>
            </w:pPr>
            <w:r w:rsidRPr="002F778D">
              <w:rPr>
                <w:rFonts w:asciiTheme="majorHAnsi" w:eastAsia="Calibri" w:hAnsiTheme="majorHAnsi" w:cstheme="majorHAnsi"/>
                <w:w w:val="80"/>
                <w:szCs w:val="28"/>
                <w:lang w:val="nl-NL"/>
              </w:rPr>
              <w:t>200</w:t>
            </w:r>
          </w:p>
        </w:tc>
      </w:tr>
      <w:tr w:rsidR="000012FA" w:rsidRPr="000012FA" w:rsidTr="002F778D">
        <w:trPr>
          <w:jc w:val="center"/>
        </w:trPr>
        <w:tc>
          <w:tcPr>
            <w:tcW w:w="637" w:type="dxa"/>
            <w:vAlign w:val="center"/>
          </w:tcPr>
          <w:p w:rsidR="000012FA" w:rsidRPr="002F778D" w:rsidRDefault="000012FA" w:rsidP="001147C4">
            <w:pPr>
              <w:spacing w:before="60" w:after="60" w:line="240" w:lineRule="auto"/>
              <w:jc w:val="center"/>
              <w:rPr>
                <w:rFonts w:asciiTheme="majorHAnsi" w:eastAsia="Calibri" w:hAnsiTheme="majorHAnsi" w:cstheme="majorHAnsi"/>
                <w:bCs/>
                <w:iCs/>
                <w:w w:val="80"/>
                <w:szCs w:val="28"/>
                <w:lang w:val="nl-NL"/>
              </w:rPr>
            </w:pPr>
          </w:p>
        </w:tc>
        <w:tc>
          <w:tcPr>
            <w:tcW w:w="4677" w:type="dxa"/>
            <w:vAlign w:val="center"/>
          </w:tcPr>
          <w:p w:rsidR="000012FA" w:rsidRPr="002F778D" w:rsidRDefault="000012FA" w:rsidP="001147C4">
            <w:pPr>
              <w:spacing w:before="60" w:after="60" w:line="240" w:lineRule="auto"/>
              <w:jc w:val="both"/>
              <w:rPr>
                <w:rFonts w:asciiTheme="majorHAnsi" w:eastAsia="Calibri" w:hAnsiTheme="majorHAnsi" w:cstheme="majorHAnsi"/>
                <w:w w:val="80"/>
                <w:szCs w:val="28"/>
                <w:lang w:val="nl-NL"/>
              </w:rPr>
            </w:pPr>
            <w:r w:rsidRPr="002F778D">
              <w:rPr>
                <w:rFonts w:asciiTheme="majorHAnsi" w:eastAsia="Calibri" w:hAnsiTheme="majorHAnsi" w:cstheme="majorHAnsi"/>
                <w:w w:val="80"/>
                <w:szCs w:val="28"/>
                <w:lang w:val="nl-NL"/>
              </w:rPr>
              <w:t>Nhận xét đánh giá của ủy viên phản biện trong Hội đồng</w:t>
            </w:r>
          </w:p>
        </w:tc>
        <w:tc>
          <w:tcPr>
            <w:tcW w:w="1276" w:type="dxa"/>
            <w:vAlign w:val="center"/>
          </w:tcPr>
          <w:p w:rsidR="000012FA" w:rsidRPr="002F778D" w:rsidRDefault="000012FA" w:rsidP="001147C4">
            <w:pPr>
              <w:spacing w:before="60" w:after="60" w:line="240" w:lineRule="auto"/>
              <w:jc w:val="center"/>
              <w:rPr>
                <w:rFonts w:asciiTheme="majorHAnsi" w:eastAsia="Calibri" w:hAnsiTheme="majorHAnsi" w:cstheme="majorHAnsi"/>
                <w:w w:val="80"/>
                <w:szCs w:val="28"/>
                <w:lang w:val="nl-NL"/>
              </w:rPr>
            </w:pPr>
          </w:p>
        </w:tc>
        <w:tc>
          <w:tcPr>
            <w:tcW w:w="1418" w:type="dxa"/>
            <w:vAlign w:val="center"/>
          </w:tcPr>
          <w:p w:rsidR="000012FA" w:rsidRPr="002F778D" w:rsidRDefault="000012FA" w:rsidP="001147C4">
            <w:pPr>
              <w:spacing w:before="60" w:after="60" w:line="240" w:lineRule="auto"/>
              <w:jc w:val="center"/>
              <w:rPr>
                <w:rFonts w:asciiTheme="majorHAnsi" w:eastAsia="Calibri" w:hAnsiTheme="majorHAnsi" w:cstheme="majorHAnsi"/>
                <w:w w:val="80"/>
                <w:szCs w:val="28"/>
                <w:lang w:val="nl-NL"/>
              </w:rPr>
            </w:pPr>
            <w:r w:rsidRPr="002F778D">
              <w:rPr>
                <w:rFonts w:asciiTheme="majorHAnsi" w:eastAsia="Calibri" w:hAnsiTheme="majorHAnsi" w:cstheme="majorHAnsi"/>
                <w:w w:val="80"/>
                <w:szCs w:val="28"/>
                <w:lang w:val="nl-NL"/>
              </w:rPr>
              <w:t>560</w:t>
            </w:r>
          </w:p>
        </w:tc>
        <w:tc>
          <w:tcPr>
            <w:tcW w:w="1418" w:type="dxa"/>
            <w:vAlign w:val="center"/>
          </w:tcPr>
          <w:p w:rsidR="000012FA" w:rsidRPr="002F778D" w:rsidRDefault="000012FA" w:rsidP="001147C4">
            <w:pPr>
              <w:spacing w:before="60" w:after="60" w:line="240" w:lineRule="auto"/>
              <w:jc w:val="center"/>
              <w:rPr>
                <w:rFonts w:asciiTheme="majorHAnsi" w:eastAsia="Calibri" w:hAnsiTheme="majorHAnsi" w:cstheme="majorHAnsi"/>
                <w:w w:val="80"/>
                <w:szCs w:val="28"/>
                <w:lang w:val="nl-NL"/>
              </w:rPr>
            </w:pPr>
            <w:r w:rsidRPr="002F778D">
              <w:rPr>
                <w:rFonts w:asciiTheme="majorHAnsi" w:eastAsia="Calibri" w:hAnsiTheme="majorHAnsi" w:cstheme="majorHAnsi"/>
                <w:w w:val="80"/>
                <w:szCs w:val="28"/>
                <w:lang w:val="nl-NL"/>
              </w:rPr>
              <w:t>280</w:t>
            </w:r>
          </w:p>
        </w:tc>
      </w:tr>
    </w:tbl>
    <w:p w:rsidR="000012FA" w:rsidRPr="000012FA" w:rsidRDefault="000012FA" w:rsidP="00220484">
      <w:pPr>
        <w:spacing w:before="120" w:after="0" w:line="240" w:lineRule="auto"/>
        <w:ind w:firstLine="720"/>
        <w:jc w:val="both"/>
        <w:rPr>
          <w:rFonts w:asciiTheme="majorHAnsi" w:eastAsia="Calibri" w:hAnsiTheme="majorHAnsi" w:cstheme="majorHAnsi"/>
          <w:szCs w:val="28"/>
          <w:lang w:val="nl-NL"/>
        </w:rPr>
      </w:pPr>
      <w:r w:rsidRPr="000012FA">
        <w:rPr>
          <w:rFonts w:asciiTheme="majorHAnsi" w:eastAsia="Calibri" w:hAnsiTheme="majorHAnsi" w:cstheme="majorHAnsi"/>
          <w:szCs w:val="28"/>
          <w:lang w:val="nl-NL"/>
        </w:rPr>
        <w:t>b) Các nội dung chi khác được xây dựng dự toán trên cơ sở dự kiến khối lượng công việc và các quy định hiện hành của pháp luật.</w:t>
      </w:r>
    </w:p>
    <w:p w:rsidR="000012FA" w:rsidRPr="000012FA" w:rsidRDefault="000012FA" w:rsidP="00220484">
      <w:pPr>
        <w:spacing w:before="120" w:after="0" w:line="240" w:lineRule="auto"/>
        <w:ind w:firstLine="720"/>
        <w:jc w:val="both"/>
        <w:rPr>
          <w:rFonts w:asciiTheme="majorHAnsi" w:eastAsia="Calibri" w:hAnsiTheme="majorHAnsi" w:cstheme="majorHAnsi"/>
          <w:szCs w:val="28"/>
          <w:lang w:val="nl-NL"/>
        </w:rPr>
      </w:pPr>
      <w:r w:rsidRPr="000012FA">
        <w:rPr>
          <w:rFonts w:asciiTheme="majorHAnsi" w:eastAsia="Calibri" w:hAnsiTheme="majorHAnsi" w:cstheme="majorHAnsi"/>
          <w:szCs w:val="28"/>
          <w:lang w:val="nl-NL"/>
        </w:rPr>
        <w:t xml:space="preserve">2. Định mức xây dựng dự toán chi thuê chuyên gia tư vấn độc lập </w:t>
      </w:r>
    </w:p>
    <w:p w:rsidR="000012FA" w:rsidRPr="000012FA" w:rsidRDefault="000012FA" w:rsidP="00220484">
      <w:pPr>
        <w:spacing w:before="120" w:after="0" w:line="240" w:lineRule="auto"/>
        <w:ind w:firstLine="720"/>
        <w:jc w:val="both"/>
        <w:rPr>
          <w:rFonts w:asciiTheme="majorHAnsi" w:eastAsia="Calibri" w:hAnsiTheme="majorHAnsi" w:cstheme="majorHAnsi"/>
          <w:szCs w:val="28"/>
          <w:lang w:val="nl-NL"/>
        </w:rPr>
      </w:pPr>
      <w:r w:rsidRPr="000012FA">
        <w:rPr>
          <w:rFonts w:asciiTheme="majorHAnsi" w:eastAsia="Calibri" w:hAnsiTheme="majorHAnsi" w:cstheme="majorHAnsi"/>
          <w:szCs w:val="28"/>
          <w:lang w:val="nl-NL"/>
        </w:rPr>
        <w:t xml:space="preserve">Trong trường hợp cần thiết (khi các Hội đồng tư vấn khoa học có ý kiến không thống nhất trong việc xem xét lựa chọn nhiệm vụ KH&amp;CN; hoặc cơ quan có thẩm quyền quản lý nhiệm vụ KH&amp;CN thấy cần thiết), cơ quan có thẩm </w:t>
      </w:r>
      <w:r w:rsidRPr="000012FA">
        <w:rPr>
          <w:rFonts w:asciiTheme="majorHAnsi" w:eastAsia="Calibri" w:hAnsiTheme="majorHAnsi" w:cstheme="majorHAnsi"/>
          <w:spacing w:val="-4"/>
          <w:szCs w:val="28"/>
          <w:lang w:val="nl-NL"/>
        </w:rPr>
        <w:t>quyền quản lý nhiệm vụ KH&amp;CN có thể thuê chuyên gia tư vấn, đánh giá độc lập.</w:t>
      </w:r>
    </w:p>
    <w:p w:rsidR="000012FA" w:rsidRPr="000012FA" w:rsidRDefault="000012FA" w:rsidP="00220484">
      <w:pPr>
        <w:spacing w:before="120" w:after="0" w:line="240" w:lineRule="auto"/>
        <w:ind w:firstLine="720"/>
        <w:jc w:val="both"/>
        <w:rPr>
          <w:rFonts w:asciiTheme="majorHAnsi" w:eastAsia="Calibri" w:hAnsiTheme="majorHAnsi" w:cstheme="majorHAnsi"/>
          <w:szCs w:val="28"/>
          <w:lang w:val="nl-NL"/>
        </w:rPr>
      </w:pPr>
      <w:r w:rsidRPr="000012FA">
        <w:rPr>
          <w:rFonts w:asciiTheme="majorHAnsi" w:eastAsia="Calibri" w:hAnsiTheme="majorHAnsi" w:cstheme="majorHAnsi"/>
          <w:szCs w:val="28"/>
          <w:lang w:val="nl-NL"/>
        </w:rPr>
        <w:t xml:space="preserve">Tổng mức dự toán chi thuê chuyên gia độc lập được tính bằng 5 lần mức chi tiền công </w:t>
      </w:r>
      <w:r w:rsidRPr="00220484">
        <w:rPr>
          <w:rFonts w:asciiTheme="majorHAnsi" w:eastAsia="Calibri" w:hAnsiTheme="majorHAnsi" w:cstheme="majorHAnsi"/>
          <w:i/>
          <w:szCs w:val="28"/>
          <w:lang w:val="nl-NL"/>
        </w:rPr>
        <w:t>(bao gồm chi tiền công họp Hội đồng và chi nhận xét, đánh giá)</w:t>
      </w:r>
      <w:r w:rsidRPr="000012FA">
        <w:rPr>
          <w:rFonts w:asciiTheme="majorHAnsi" w:eastAsia="Calibri" w:hAnsiTheme="majorHAnsi" w:cstheme="majorHAnsi"/>
          <w:szCs w:val="28"/>
          <w:lang w:val="nl-NL"/>
        </w:rPr>
        <w:t xml:space="preserve"> của Chủ tịch Hội đồng tương ứng và do cơ quan có thẩm quyền quản lý nhiệm vụ KH&amp;CN quyết định và chịu trách nhiệm.</w:t>
      </w:r>
    </w:p>
    <w:p w:rsidR="000012FA" w:rsidRPr="000012FA" w:rsidRDefault="000012FA" w:rsidP="00220484">
      <w:pPr>
        <w:spacing w:before="120" w:after="0" w:line="240" w:lineRule="auto"/>
        <w:ind w:firstLine="720"/>
        <w:jc w:val="both"/>
        <w:rPr>
          <w:rFonts w:asciiTheme="majorHAnsi" w:eastAsia="Calibri" w:hAnsiTheme="majorHAnsi" w:cstheme="majorHAnsi"/>
          <w:szCs w:val="28"/>
          <w:lang w:val="nl-NL"/>
        </w:rPr>
      </w:pPr>
      <w:r w:rsidRPr="000012FA">
        <w:rPr>
          <w:rFonts w:asciiTheme="majorHAnsi" w:eastAsia="Calibri" w:hAnsiTheme="majorHAnsi" w:cstheme="majorHAnsi"/>
          <w:szCs w:val="28"/>
          <w:lang w:val="nl-NL"/>
        </w:rPr>
        <w:t>3. Chi thông báo tuyển chọn trên các phương tiện truyền thông (báo giấy, báo hình, báo điện tử và các phương tiện truyền thông khác): Xây dựng dự toán trên cơ sở báo giá của các cơ quan truyền thông lựa chọn đăng tin.</w:t>
      </w:r>
    </w:p>
    <w:p w:rsidR="000012FA" w:rsidRPr="000012FA" w:rsidRDefault="000012FA" w:rsidP="00220484">
      <w:pPr>
        <w:spacing w:before="120" w:after="0" w:line="240" w:lineRule="auto"/>
        <w:ind w:firstLine="720"/>
        <w:jc w:val="both"/>
        <w:rPr>
          <w:rFonts w:asciiTheme="majorHAnsi" w:eastAsia="Calibri" w:hAnsiTheme="majorHAnsi" w:cstheme="majorHAnsi"/>
          <w:szCs w:val="28"/>
          <w:lang w:val="nl-NL"/>
        </w:rPr>
      </w:pPr>
      <w:r w:rsidRPr="000012FA">
        <w:rPr>
          <w:rFonts w:asciiTheme="majorHAnsi" w:eastAsia="Calibri" w:hAnsiTheme="majorHAnsi" w:cstheme="majorHAnsi"/>
          <w:szCs w:val="28"/>
          <w:lang w:val="nl-NL"/>
        </w:rPr>
        <w:t>4. Dự toán chi công tác kiểm tra, đánh giá giữa kỳ</w:t>
      </w:r>
    </w:p>
    <w:p w:rsidR="000012FA" w:rsidRPr="000012FA" w:rsidRDefault="000012FA" w:rsidP="00220484">
      <w:pPr>
        <w:spacing w:before="120" w:after="0" w:line="240" w:lineRule="auto"/>
        <w:ind w:firstLine="720"/>
        <w:jc w:val="both"/>
        <w:rPr>
          <w:rFonts w:asciiTheme="majorHAnsi" w:eastAsia="Calibri" w:hAnsiTheme="majorHAnsi" w:cstheme="majorHAnsi"/>
          <w:szCs w:val="28"/>
          <w:shd w:val="clear" w:color="auto" w:fill="FFFFFF"/>
          <w:lang w:val="nl-NL"/>
        </w:rPr>
      </w:pPr>
      <w:r w:rsidRPr="000012FA">
        <w:rPr>
          <w:rFonts w:asciiTheme="majorHAnsi" w:eastAsia="Calibri" w:hAnsiTheme="majorHAnsi" w:cstheme="majorHAnsi"/>
          <w:szCs w:val="28"/>
          <w:lang w:val="nl-NL"/>
        </w:rPr>
        <w:t xml:space="preserve"> a) Dự toán chi công tác phí cho đoàn kiểm tra đánh giá giữa kỳ được xây dựng theo các quy định tại </w:t>
      </w:r>
      <w:r w:rsidRPr="000012FA">
        <w:rPr>
          <w:rFonts w:asciiTheme="majorHAnsi" w:eastAsia="Calibri" w:hAnsiTheme="majorHAnsi" w:cstheme="majorHAnsi"/>
          <w:szCs w:val="28"/>
          <w:shd w:val="clear" w:color="auto" w:fill="FFFFFF"/>
          <w:lang w:val="nl-NL"/>
        </w:rPr>
        <w:t xml:space="preserve">Nghị quyết số 60/2017/NQ-HĐND ngày </w:t>
      </w:r>
      <w:r w:rsidR="005E37FC">
        <w:rPr>
          <w:rFonts w:asciiTheme="majorHAnsi" w:eastAsia="Calibri" w:hAnsiTheme="majorHAnsi" w:cstheme="majorHAnsi"/>
          <w:szCs w:val="28"/>
          <w:shd w:val="clear" w:color="auto" w:fill="FFFFFF"/>
          <w:lang w:val="nl-NL"/>
        </w:rPr>
        <w:t xml:space="preserve">08 tháng </w:t>
      </w:r>
      <w:r w:rsidRPr="000012FA">
        <w:rPr>
          <w:rFonts w:asciiTheme="majorHAnsi" w:eastAsia="Calibri" w:hAnsiTheme="majorHAnsi" w:cstheme="majorHAnsi"/>
          <w:szCs w:val="28"/>
          <w:shd w:val="clear" w:color="auto" w:fill="FFFFFF"/>
          <w:lang w:val="nl-NL"/>
        </w:rPr>
        <w:t>12</w:t>
      </w:r>
      <w:r w:rsidR="005E37FC">
        <w:rPr>
          <w:rFonts w:asciiTheme="majorHAnsi" w:eastAsia="Calibri" w:hAnsiTheme="majorHAnsi" w:cstheme="majorHAnsi"/>
          <w:szCs w:val="28"/>
          <w:shd w:val="clear" w:color="auto" w:fill="FFFFFF"/>
          <w:lang w:val="nl-NL"/>
        </w:rPr>
        <w:t xml:space="preserve"> năm </w:t>
      </w:r>
      <w:r w:rsidR="00443AB2">
        <w:rPr>
          <w:rFonts w:asciiTheme="majorHAnsi" w:eastAsia="Calibri" w:hAnsiTheme="majorHAnsi" w:cstheme="majorHAnsi"/>
          <w:szCs w:val="28"/>
          <w:shd w:val="clear" w:color="auto" w:fill="FFFFFF"/>
          <w:lang w:val="nl-NL"/>
        </w:rPr>
        <w:t>20</w:t>
      </w:r>
      <w:r w:rsidRPr="000012FA">
        <w:rPr>
          <w:rFonts w:asciiTheme="majorHAnsi" w:eastAsia="Calibri" w:hAnsiTheme="majorHAnsi" w:cstheme="majorHAnsi"/>
          <w:szCs w:val="28"/>
          <w:shd w:val="clear" w:color="auto" w:fill="FFFFFF"/>
          <w:lang w:val="nl-NL"/>
        </w:rPr>
        <w:t>17 của HĐND tỉnh.</w:t>
      </w:r>
    </w:p>
    <w:p w:rsidR="000012FA" w:rsidRPr="000012FA" w:rsidRDefault="000012FA" w:rsidP="00220484">
      <w:pPr>
        <w:spacing w:before="120" w:after="0" w:line="240" w:lineRule="auto"/>
        <w:ind w:firstLine="720"/>
        <w:jc w:val="both"/>
        <w:rPr>
          <w:rFonts w:asciiTheme="majorHAnsi" w:eastAsia="Calibri" w:hAnsiTheme="majorHAnsi" w:cstheme="majorHAnsi"/>
          <w:szCs w:val="28"/>
          <w:lang w:val="nl-NL"/>
        </w:rPr>
      </w:pPr>
      <w:r w:rsidRPr="000012FA">
        <w:rPr>
          <w:rFonts w:asciiTheme="majorHAnsi" w:eastAsia="Calibri" w:hAnsiTheme="majorHAnsi" w:cstheme="majorHAnsi"/>
          <w:szCs w:val="28"/>
          <w:lang w:val="nl-NL"/>
        </w:rPr>
        <w:t xml:space="preserve">b) Dự toán chi tiền công cho Hội đồng đánh giá giữa kỳ (trong trường hợp cần thiết có Hội đồng đánh giá giữa kỳ) được tính bằng 50% mức chi của Hội đồng tư vấn đánh giá nghiệm thu quy định tại  </w:t>
      </w:r>
      <w:r w:rsidR="005E37FC">
        <w:rPr>
          <w:rFonts w:asciiTheme="majorHAnsi" w:eastAsia="Calibri" w:hAnsiTheme="majorHAnsi" w:cstheme="majorHAnsi"/>
          <w:szCs w:val="28"/>
          <w:lang w:val="nl-NL"/>
        </w:rPr>
        <w:t>Đ</w:t>
      </w:r>
      <w:r w:rsidRPr="000012FA">
        <w:rPr>
          <w:rFonts w:asciiTheme="majorHAnsi" w:eastAsia="Calibri" w:hAnsiTheme="majorHAnsi" w:cstheme="majorHAnsi"/>
          <w:szCs w:val="28"/>
          <w:lang w:val="nl-NL"/>
        </w:rPr>
        <w:t xml:space="preserve">iểm a </w:t>
      </w:r>
      <w:r w:rsidR="005E37FC">
        <w:rPr>
          <w:rFonts w:asciiTheme="majorHAnsi" w:eastAsia="Calibri" w:hAnsiTheme="majorHAnsi" w:cstheme="majorHAnsi"/>
          <w:szCs w:val="28"/>
          <w:lang w:val="nl-NL"/>
        </w:rPr>
        <w:t>K</w:t>
      </w:r>
      <w:r w:rsidRPr="000012FA">
        <w:rPr>
          <w:rFonts w:asciiTheme="majorHAnsi" w:eastAsia="Calibri" w:hAnsiTheme="majorHAnsi" w:cstheme="majorHAnsi"/>
          <w:szCs w:val="28"/>
          <w:lang w:val="nl-NL"/>
        </w:rPr>
        <w:t>hoản 1 Điều 4 Quy định này.</w:t>
      </w:r>
    </w:p>
    <w:p w:rsidR="000012FA" w:rsidRPr="005E37FC" w:rsidRDefault="000012FA" w:rsidP="00220484">
      <w:pPr>
        <w:spacing w:before="120" w:after="0" w:line="240" w:lineRule="auto"/>
        <w:ind w:firstLine="720"/>
        <w:jc w:val="both"/>
        <w:rPr>
          <w:rFonts w:asciiTheme="majorHAnsi" w:eastAsia="Calibri" w:hAnsiTheme="majorHAnsi" w:cstheme="majorHAnsi"/>
          <w:szCs w:val="28"/>
          <w:lang w:val="nl-NL"/>
        </w:rPr>
      </w:pPr>
      <w:r w:rsidRPr="000012FA">
        <w:rPr>
          <w:rFonts w:asciiTheme="majorHAnsi" w:eastAsia="Calibri" w:hAnsiTheme="majorHAnsi" w:cstheme="majorHAnsi"/>
          <w:b/>
          <w:szCs w:val="28"/>
          <w:lang w:val="nl-NL"/>
        </w:rPr>
        <w:t xml:space="preserve">Điều 5. </w:t>
      </w:r>
      <w:r w:rsidRPr="005E37FC">
        <w:rPr>
          <w:rFonts w:asciiTheme="majorHAnsi" w:eastAsia="Calibri" w:hAnsiTheme="majorHAnsi" w:cstheme="majorHAnsi"/>
          <w:szCs w:val="28"/>
          <w:lang w:val="nl-NL"/>
        </w:rPr>
        <w:t>Điều khoản áp dụng</w:t>
      </w:r>
    </w:p>
    <w:p w:rsidR="000012FA" w:rsidRPr="000012FA" w:rsidRDefault="000012FA" w:rsidP="00220484">
      <w:pPr>
        <w:spacing w:before="120" w:after="0" w:line="240" w:lineRule="auto"/>
        <w:ind w:firstLine="720"/>
        <w:jc w:val="both"/>
        <w:rPr>
          <w:rFonts w:asciiTheme="majorHAnsi" w:eastAsia="Calibri" w:hAnsiTheme="majorHAnsi" w:cstheme="majorHAnsi"/>
          <w:szCs w:val="28"/>
          <w:lang w:val="nl-NL"/>
        </w:rPr>
      </w:pPr>
      <w:r w:rsidRPr="000012FA">
        <w:rPr>
          <w:rFonts w:asciiTheme="majorHAnsi" w:eastAsia="Calibri" w:hAnsiTheme="majorHAnsi" w:cstheme="majorHAnsi"/>
          <w:szCs w:val="28"/>
          <w:lang w:val="nl-NL"/>
        </w:rPr>
        <w:t>1. Các nội dung không quy định tại Quy định này thì thực hiện theo Thông tư liên tịch số</w:t>
      </w:r>
      <w:r w:rsidR="005E37FC">
        <w:rPr>
          <w:rFonts w:asciiTheme="majorHAnsi" w:eastAsia="Calibri" w:hAnsiTheme="majorHAnsi" w:cstheme="majorHAnsi"/>
          <w:szCs w:val="28"/>
          <w:lang w:val="nl-NL"/>
        </w:rPr>
        <w:t xml:space="preserve"> 55/2015/TTLT-BTC-BKHCN ngày 22 tháng 4 năm </w:t>
      </w:r>
      <w:r w:rsidRPr="000012FA">
        <w:rPr>
          <w:rFonts w:asciiTheme="majorHAnsi" w:eastAsia="Calibri" w:hAnsiTheme="majorHAnsi" w:cstheme="majorHAnsi"/>
          <w:szCs w:val="28"/>
          <w:lang w:val="nl-NL"/>
        </w:rPr>
        <w:t>2015 của liên Bộ: Tài chính - Khoa học và Công nghệ.</w:t>
      </w:r>
    </w:p>
    <w:p w:rsidR="000012FA" w:rsidRPr="000012FA" w:rsidRDefault="000012FA" w:rsidP="00220484">
      <w:pPr>
        <w:spacing w:before="120" w:after="0" w:line="240" w:lineRule="auto"/>
        <w:ind w:firstLine="720"/>
        <w:jc w:val="both"/>
        <w:rPr>
          <w:rFonts w:asciiTheme="majorHAnsi" w:eastAsia="Calibri" w:hAnsiTheme="majorHAnsi" w:cstheme="majorHAnsi"/>
          <w:szCs w:val="28"/>
          <w:lang w:val="nl-NL"/>
        </w:rPr>
      </w:pPr>
      <w:r w:rsidRPr="000012FA">
        <w:rPr>
          <w:rFonts w:asciiTheme="majorHAnsi" w:eastAsia="Calibri" w:hAnsiTheme="majorHAnsi" w:cstheme="majorHAnsi"/>
          <w:szCs w:val="28"/>
          <w:lang w:val="pt-BR"/>
        </w:rPr>
        <w:t xml:space="preserve">2. Đối với nhiệm vụ khoa học và công nghệ </w:t>
      </w:r>
      <w:r w:rsidRPr="000012FA">
        <w:rPr>
          <w:rFonts w:asciiTheme="majorHAnsi" w:eastAsia="Calibri" w:hAnsiTheme="majorHAnsi" w:cstheme="majorHAnsi"/>
          <w:szCs w:val="28"/>
          <w:lang w:val="nl-NL"/>
        </w:rPr>
        <w:t>có sử dụng ngân sách nhà nước trên địa bàn tỉnh Sơn La đã được cấp có thẩm quyền phê duyệt trước thời điểm Nghị quyết này có hiệu lực thi hành thì tiếp tục thực hiện theo các quy định hiện hành tại thời điểm phê duyệt.</w:t>
      </w:r>
    </w:p>
    <w:p w:rsidR="008E03AD" w:rsidRPr="00985FF3" w:rsidRDefault="000012FA" w:rsidP="0026064C">
      <w:pPr>
        <w:spacing w:before="120" w:after="0" w:line="240" w:lineRule="auto"/>
        <w:ind w:firstLine="720"/>
        <w:jc w:val="both"/>
        <w:rPr>
          <w:rFonts w:asciiTheme="majorHAnsi" w:hAnsiTheme="majorHAnsi" w:cstheme="majorHAnsi"/>
          <w:szCs w:val="28"/>
          <w:lang w:val="nl-NL"/>
        </w:rPr>
      </w:pPr>
      <w:r w:rsidRPr="000012FA">
        <w:rPr>
          <w:rFonts w:asciiTheme="majorHAnsi" w:eastAsia="Calibri" w:hAnsiTheme="majorHAnsi" w:cstheme="majorHAnsi"/>
          <w:szCs w:val="28"/>
          <w:lang w:val="nl-NL"/>
        </w:rPr>
        <w:t>3. Trường hợp các văn bản được dẫn chiếu tại Quy định này được sửa đổi, bổ sung, thay thế thì thực hiện theo văn bản mới ban hành./.</w:t>
      </w:r>
      <w:bookmarkStart w:id="0" w:name="_GoBack"/>
      <w:bookmarkEnd w:id="0"/>
    </w:p>
    <w:sectPr w:rsidR="008E03AD" w:rsidRPr="00985FF3" w:rsidSect="000012FA">
      <w:pgSz w:w="11906" w:h="16838" w:code="9"/>
      <w:pgMar w:top="1474" w:right="1134" w:bottom="1474" w:left="1418"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 w:name="Calibri">
    <w:panose1 w:val="020F0502020204030204"/>
    <w:charset w:val="A3"/>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12FA"/>
    <w:rsid w:val="000012FA"/>
    <w:rsid w:val="00014429"/>
    <w:rsid w:val="00016EA7"/>
    <w:rsid w:val="0008094F"/>
    <w:rsid w:val="001147C4"/>
    <w:rsid w:val="00197CFE"/>
    <w:rsid w:val="001D2480"/>
    <w:rsid w:val="00204BF4"/>
    <w:rsid w:val="00220484"/>
    <w:rsid w:val="00237272"/>
    <w:rsid w:val="0026064C"/>
    <w:rsid w:val="002F778D"/>
    <w:rsid w:val="00443AB2"/>
    <w:rsid w:val="004D1C4F"/>
    <w:rsid w:val="005D7C2C"/>
    <w:rsid w:val="005E37FC"/>
    <w:rsid w:val="00603298"/>
    <w:rsid w:val="006C61F2"/>
    <w:rsid w:val="008E03AD"/>
    <w:rsid w:val="00911550"/>
    <w:rsid w:val="00985FF3"/>
    <w:rsid w:val="00AE4028"/>
    <w:rsid w:val="00B809A5"/>
    <w:rsid w:val="00BD4ACB"/>
    <w:rsid w:val="00C36CE0"/>
    <w:rsid w:val="00C56669"/>
    <w:rsid w:val="00CE28ED"/>
    <w:rsid w:val="00D57A3D"/>
    <w:rsid w:val="00E41E5A"/>
    <w:rsid w:val="00E66412"/>
    <w:rsid w:val="00F33C0E"/>
    <w:rsid w:val="00FD171C"/>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39"/>
    <w:rsid w:val="000012FA"/>
    <w:pPr>
      <w:spacing w:after="0" w:line="240" w:lineRule="auto"/>
    </w:pPr>
    <w:rPr>
      <w:rFonts w:ascii="Calibri" w:hAnsi="Calibri"/>
      <w:sz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0012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39"/>
    <w:rsid w:val="000012FA"/>
    <w:pPr>
      <w:spacing w:after="0" w:line="240" w:lineRule="auto"/>
    </w:pPr>
    <w:rPr>
      <w:rFonts w:ascii="Calibri" w:hAnsi="Calibri"/>
      <w:sz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0012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3239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8</Pages>
  <Words>2249</Words>
  <Characters>12823</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21AK22</dc:creator>
  <cp:lastModifiedBy>21AK22</cp:lastModifiedBy>
  <cp:revision>10</cp:revision>
  <dcterms:created xsi:type="dcterms:W3CDTF">2021-11-18T03:18:00Z</dcterms:created>
  <dcterms:modified xsi:type="dcterms:W3CDTF">2021-11-30T10:08:00Z</dcterms:modified>
</cp:coreProperties>
</file>