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000" w:firstRow="0" w:lastRow="0" w:firstColumn="0" w:lastColumn="0" w:noHBand="0" w:noVBand="0"/>
      </w:tblPr>
      <w:tblGrid>
        <w:gridCol w:w="3119"/>
        <w:gridCol w:w="6237"/>
      </w:tblGrid>
      <w:tr w:rsidR="000A0BAA" w:rsidRPr="000A0BAA" w:rsidTr="001B6EDC">
        <w:trPr>
          <w:trHeight w:val="849"/>
        </w:trPr>
        <w:tc>
          <w:tcPr>
            <w:tcW w:w="3119" w:type="dxa"/>
          </w:tcPr>
          <w:p w:rsidR="000A0BAA" w:rsidRPr="000A0BAA" w:rsidRDefault="000A0BAA" w:rsidP="000A0BAA">
            <w:pPr>
              <w:widowControl w:val="0"/>
              <w:jc w:val="center"/>
              <w:rPr>
                <w:rFonts w:ascii="Times New Roman" w:hAnsi="Times New Roman"/>
                <w:b/>
                <w:sz w:val="26"/>
                <w:szCs w:val="26"/>
                <w:lang w:val="sv-SE"/>
              </w:rPr>
            </w:pPr>
            <w:r w:rsidRPr="000A0BAA">
              <w:rPr>
                <w:rFonts w:ascii="Times New Roman" w:hAnsi="Times New Roman"/>
                <w:b/>
                <w:sz w:val="26"/>
                <w:szCs w:val="26"/>
                <w:lang w:val="sv-SE"/>
              </w:rPr>
              <w:t>HỘI ĐỒNG NHÂN DÂN</w:t>
            </w:r>
          </w:p>
          <w:p w:rsidR="000A0BAA" w:rsidRPr="000A0BAA" w:rsidRDefault="000A0BAA" w:rsidP="000A0BAA">
            <w:pPr>
              <w:keepNext/>
              <w:widowControl w:val="0"/>
              <w:jc w:val="center"/>
              <w:outlineLvl w:val="0"/>
              <w:rPr>
                <w:rFonts w:ascii="Times New Roman" w:hAnsi="Times New Roman"/>
                <w:b/>
                <w:sz w:val="27"/>
                <w:szCs w:val="27"/>
                <w:lang w:val="sv-SE"/>
              </w:rPr>
            </w:pPr>
            <w:r>
              <w:rPr>
                <w:noProof/>
              </w:rPr>
              <w:pict>
                <v:line id="Straight Connector 138" o:spid="_x0000_s1033" style="position:absolute;left:0;text-align:left;z-index:2516689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9pt,16.95pt" to="90.6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"/>
              </w:pict>
            </w:r>
            <w:r w:rsidRPr="000A0BAA">
              <w:rPr>
                <w:rFonts w:ascii="Times New Roman" w:hAnsi="Times New Roman"/>
                <w:b/>
                <w:sz w:val="26"/>
                <w:szCs w:val="26"/>
                <w:lang w:val="sv-SE"/>
              </w:rPr>
              <w:t xml:space="preserve">TỈNH SƠN LA     </w:t>
            </w:r>
          </w:p>
        </w:tc>
        <w:tc>
          <w:tcPr>
            <w:tcW w:w="6237" w:type="dxa"/>
          </w:tcPr>
          <w:p w:rsidR="000A0BAA" w:rsidRPr="000A0BAA" w:rsidRDefault="000A0BAA" w:rsidP="000A0BAA">
            <w:pPr>
              <w:widowControl w:val="0"/>
              <w:jc w:val="center"/>
              <w:rPr>
                <w:rFonts w:ascii="Times New Roman" w:hAnsi="Times New Roman"/>
                <w:b/>
                <w:bCs/>
                <w:sz w:val="26"/>
                <w:szCs w:val="26"/>
                <w:lang w:val="sv-SE"/>
              </w:rPr>
            </w:pPr>
            <w:r w:rsidRPr="000A0BAA">
              <w:rPr>
                <w:rFonts w:ascii="Times New Roman" w:hAnsi="Times New Roman"/>
                <w:b/>
                <w:bCs/>
                <w:sz w:val="26"/>
                <w:szCs w:val="26"/>
                <w:lang w:val="sv-SE"/>
              </w:rPr>
              <w:t>CỘNG HÒA XÃ HỘI CHỦ NGHĨA VIỆT NAM</w:t>
            </w:r>
          </w:p>
          <w:p w:rsidR="000A0BAA" w:rsidRPr="000A0BAA" w:rsidRDefault="000A0BAA" w:rsidP="000A0BAA">
            <w:pPr>
              <w:widowControl w:val="0"/>
              <w:jc w:val="center"/>
            </w:pPr>
            <w:r>
              <w:rPr>
                <w:noProof/>
              </w:rPr>
              <w:pict>
                <v:line id="Straight Connector 137" o:spid="_x0000_s1032" style="position:absolute;left:0;text-align:left;z-index:251667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7pt,18.3pt" to="228.6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"/>
              </w:pict>
            </w:r>
            <w:r w:rsidRPr="000A0BAA">
              <w:rPr>
                <w:rFonts w:ascii="Times New Roman" w:hAnsi="Times New Roman"/>
                <w:b/>
                <w:bCs/>
              </w:rPr>
              <w:t>Độc lập - Tự do - Hạnh phúc</w:t>
            </w:r>
          </w:p>
        </w:tc>
      </w:tr>
      <w:tr w:rsidR="000A0BAA" w:rsidRPr="000A0BAA" w:rsidTr="001B6EDC">
        <w:trPr>
          <w:trHeight w:val="429"/>
        </w:trPr>
        <w:tc>
          <w:tcPr>
            <w:tcW w:w="3119" w:type="dxa"/>
          </w:tcPr>
          <w:p w:rsidR="000A0BAA" w:rsidRPr="000A0BAA" w:rsidRDefault="000A0BAA" w:rsidP="000A0BAA">
            <w:pPr>
              <w:widowControl w:val="0"/>
              <w:spacing w:before="120"/>
              <w:jc w:val="center"/>
              <w:rPr>
                <w:rFonts w:ascii="Times New Roman" w:hAnsi="Times New Roman"/>
                <w:sz w:val="27"/>
                <w:szCs w:val="27"/>
              </w:rPr>
            </w:pPr>
            <w:r w:rsidRPr="000A0BAA">
              <w:rPr>
                <w:rFonts w:ascii="Times New Roman" w:hAnsi="Times New Roman"/>
                <w:sz w:val="27"/>
                <w:szCs w:val="27"/>
              </w:rPr>
              <w:t>Số: 207/NQ-HĐND</w:t>
            </w:r>
          </w:p>
        </w:tc>
        <w:tc>
          <w:tcPr>
            <w:tcW w:w="6237" w:type="dxa"/>
          </w:tcPr>
          <w:p w:rsidR="000A0BAA" w:rsidRPr="000A0BAA" w:rsidRDefault="000A0BAA" w:rsidP="000A0BAA">
            <w:pPr>
              <w:widowControl w:val="0"/>
              <w:spacing w:before="120"/>
              <w:jc w:val="center"/>
              <w:rPr>
                <w:rFonts w:ascii="Times New Roman" w:hAnsi="Times New Roman"/>
                <w:b/>
                <w:bCs/>
                <w:i/>
                <w:sz w:val="26"/>
                <w:szCs w:val="26"/>
                <w:lang w:val="fr-FR"/>
              </w:rPr>
            </w:pPr>
            <w:r w:rsidRPr="000A0BAA">
              <w:rPr>
                <w:rFonts w:ascii="Times New Roman" w:hAnsi="Times New Roman"/>
                <w:i/>
                <w:lang w:val="fr-FR"/>
              </w:rPr>
              <w:t>Sơn La, ngày 20 tháng 7 năm 2023</w:t>
            </w:r>
          </w:p>
        </w:tc>
      </w:tr>
    </w:tbl>
    <w:p w:rsidR="000A0BAA" w:rsidRPr="000A0BAA" w:rsidRDefault="000A0BAA" w:rsidP="000A0BAA">
      <w:pPr>
        <w:widowControl w:val="0"/>
        <w:jc w:val="center"/>
        <w:rPr>
          <w:rFonts w:ascii="Times New Roman Bold" w:hAnsi="Times New Roman Bold"/>
          <w:b/>
          <w:szCs w:val="28"/>
          <w:lang w:val="fr-FR"/>
        </w:rPr>
      </w:pPr>
    </w:p>
    <w:p w:rsidR="000A0BAA" w:rsidRPr="000A0BAA" w:rsidRDefault="000A0BAA" w:rsidP="000A0BAA">
      <w:pPr>
        <w:widowControl w:val="0"/>
        <w:jc w:val="center"/>
        <w:rPr>
          <w:rFonts w:ascii="Times New Roman Bold" w:hAnsi="Times New Roman Bold"/>
          <w:b/>
          <w:szCs w:val="28"/>
          <w:lang w:val="fr-FR"/>
        </w:rPr>
      </w:pPr>
    </w:p>
    <w:p w:rsidR="000A0BAA" w:rsidRPr="000A0BAA" w:rsidRDefault="000A0BAA" w:rsidP="000A0BAA">
      <w:pPr>
        <w:widowControl w:val="0"/>
        <w:jc w:val="center"/>
        <w:rPr>
          <w:rFonts w:ascii="Times New Roman Bold" w:hAnsi="Times New Roman Bold"/>
          <w:b/>
          <w:szCs w:val="28"/>
          <w:lang w:val="fr-FR"/>
        </w:rPr>
      </w:pPr>
      <w:r w:rsidRPr="000A0BAA">
        <w:rPr>
          <w:rFonts w:ascii="Times New Roman Bold" w:hAnsi="Times New Roman Bold"/>
          <w:b/>
          <w:szCs w:val="28"/>
          <w:lang w:val="fr-FR"/>
        </w:rPr>
        <w:t>NGHỊ QUYẾT</w:t>
      </w:r>
    </w:p>
    <w:p w:rsidR="000A0BAA" w:rsidRPr="000A0BAA" w:rsidRDefault="000A0BAA" w:rsidP="000A0BAA">
      <w:pPr>
        <w:widowControl w:val="0"/>
        <w:jc w:val="center"/>
        <w:rPr>
          <w:rFonts w:ascii="Times New Roman Bold" w:hAnsi="Times New Roman Bold"/>
          <w:b/>
          <w:szCs w:val="28"/>
          <w:lang w:val="fr-FR"/>
        </w:rPr>
      </w:pPr>
      <w:r w:rsidRPr="000A0BAA">
        <w:rPr>
          <w:rFonts w:ascii="Times New Roman Bold" w:hAnsi="Times New Roman Bold"/>
          <w:b/>
          <w:szCs w:val="28"/>
          <w:lang w:val="fr-FR"/>
        </w:rPr>
        <w:t xml:space="preserve">Về việc thông qua </w:t>
      </w:r>
      <w:r w:rsidRPr="000A0BAA">
        <w:rPr>
          <w:rFonts w:ascii="Times New Roman Bold" w:hAnsi="Times New Roman Bold"/>
          <w:b/>
          <w:szCs w:val="28"/>
          <w:lang w:val="nl-NL"/>
        </w:rPr>
        <w:t>Đồ án đ</w:t>
      </w:r>
      <w:r w:rsidRPr="000A0BAA">
        <w:rPr>
          <w:rFonts w:ascii="Times New Roman Bold" w:hAnsi="Times New Roman Bold"/>
          <w:b/>
          <w:szCs w:val="28"/>
          <w:lang w:val="fr-FR"/>
        </w:rPr>
        <w:t>iều chỉnh tổng thể quy hoạch</w:t>
      </w:r>
    </w:p>
    <w:p w:rsidR="000A0BAA" w:rsidRPr="000A0BAA" w:rsidRDefault="000A0BAA" w:rsidP="000A0BAA">
      <w:pPr>
        <w:widowControl w:val="0"/>
        <w:jc w:val="center"/>
        <w:rPr>
          <w:rFonts w:ascii="Times New Roman Bold" w:hAnsi="Times New Roman Bold"/>
          <w:b/>
          <w:szCs w:val="28"/>
          <w:lang w:val="fr-FR"/>
        </w:rPr>
      </w:pPr>
      <w:r w:rsidRPr="000A0BAA">
        <w:rPr>
          <w:rFonts w:ascii="Times New Roman Bold" w:hAnsi="Times New Roman Bold"/>
          <w:b/>
          <w:szCs w:val="28"/>
          <w:lang w:val="fr-FR"/>
        </w:rPr>
        <w:t xml:space="preserve"> chi tiết xây dựng </w:t>
      </w:r>
      <w:r w:rsidRPr="000A0BAA">
        <w:rPr>
          <w:rFonts w:ascii="Times New Roman Bold" w:hAnsi="Times New Roman Bold"/>
          <w:b/>
          <w:szCs w:val="28"/>
          <w:lang w:val="nl-NL"/>
        </w:rPr>
        <w:t xml:space="preserve">Khu công nghiệp Mai Sơn, </w:t>
      </w:r>
      <w:r w:rsidRPr="000A0BAA">
        <w:rPr>
          <w:rFonts w:ascii="Times New Roman Bold" w:hAnsi="Times New Roman Bold"/>
          <w:b/>
          <w:bCs/>
          <w:szCs w:val="28"/>
          <w:lang w:val="fr-FR"/>
        </w:rPr>
        <w:t>tỉnh Sơn La</w:t>
      </w:r>
    </w:p>
    <w:p w:rsidR="000A0BAA" w:rsidRPr="000A0BAA" w:rsidRDefault="000A0BAA" w:rsidP="000A0BAA">
      <w:pPr>
        <w:widowControl w:val="0"/>
        <w:rPr>
          <w:rFonts w:ascii="Times New Roman" w:hAnsi="Times New Roman"/>
          <w:lang w:val="fr-FR"/>
        </w:rPr>
      </w:pPr>
      <w:r>
        <w:rPr>
          <w:noProof/>
        </w:rPr>
        <w:pict>
          <v:line id="Straight Connector 136" o:spid="_x0000_s1031" style="position:absolute;z-index:251666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1.7pt,3.85pt" to="289.9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"/>
        </w:pict>
      </w:r>
    </w:p>
    <w:p w:rsidR="000A0BAA" w:rsidRPr="000A0BAA" w:rsidRDefault="000A0BAA" w:rsidP="000A0BAA">
      <w:pPr>
        <w:widowControl w:val="0"/>
        <w:spacing w:before="240"/>
        <w:jc w:val="center"/>
        <w:rPr>
          <w:rFonts w:ascii="Times New Roman" w:hAnsi="Times New Roman"/>
          <w:b/>
          <w:szCs w:val="28"/>
          <w:lang w:val="fr-FR"/>
        </w:rPr>
      </w:pPr>
      <w:r w:rsidRPr="000A0BAA">
        <w:rPr>
          <w:rFonts w:ascii="Times New Roman" w:hAnsi="Times New Roman"/>
          <w:b/>
          <w:szCs w:val="28"/>
          <w:lang w:val="fr-FR"/>
        </w:rPr>
        <w:t>HỘI ĐỒNG NHÂN DÂN TỈNH SƠN LA</w:t>
      </w:r>
    </w:p>
    <w:p w:rsidR="000A0BAA" w:rsidRPr="000A0BAA" w:rsidRDefault="000A0BAA" w:rsidP="000A0BAA">
      <w:pPr>
        <w:widowControl w:val="0"/>
        <w:spacing w:after="120"/>
        <w:jc w:val="center"/>
        <w:rPr>
          <w:rFonts w:ascii="Times New Roman" w:hAnsi="Times New Roman"/>
          <w:b/>
          <w:szCs w:val="28"/>
          <w:lang w:val="fr-FR"/>
        </w:rPr>
      </w:pPr>
      <w:r w:rsidRPr="000A0BAA">
        <w:rPr>
          <w:rFonts w:ascii="Times New Roman" w:hAnsi="Times New Roman"/>
          <w:b/>
          <w:szCs w:val="28"/>
          <w:lang w:val="fr-FR"/>
        </w:rPr>
        <w:t>KHÓA XV, KỲ HỌP THỨ BẢY</w:t>
      </w:r>
    </w:p>
    <w:p w:rsidR="000A0BAA" w:rsidRPr="000A0BAA" w:rsidRDefault="000A0BAA" w:rsidP="000A0BAA">
      <w:pPr>
        <w:widowControl w:val="0"/>
        <w:spacing w:after="120"/>
        <w:jc w:val="center"/>
        <w:rPr>
          <w:rFonts w:ascii="Times New Roman" w:hAnsi="Times New Roman"/>
          <w:sz w:val="6"/>
          <w:szCs w:val="28"/>
          <w:lang w:val="fr-FR"/>
        </w:rPr>
      </w:pPr>
    </w:p>
    <w:p w:rsidR="000A0BAA" w:rsidRPr="000A0BAA" w:rsidRDefault="000A0BAA" w:rsidP="000A0BAA">
      <w:pPr>
        <w:spacing w:before="120"/>
        <w:ind w:firstLine="720"/>
        <w:jc w:val="both"/>
        <w:rPr>
          <w:rFonts w:ascii="Times New Roman" w:hAnsi="Times New Roman"/>
          <w:i/>
          <w:szCs w:val="28"/>
          <w:lang w:val="fr-FR"/>
        </w:rPr>
      </w:pPr>
      <w:r w:rsidRPr="000A0BAA">
        <w:rPr>
          <w:rFonts w:ascii="Times New Roman" w:hAnsi="Times New Roman"/>
          <w:i/>
          <w:szCs w:val="28"/>
          <w:lang w:val="fr-FR"/>
        </w:rPr>
        <w:t>Căn cứ Luật Tổ chức Chính quyền địa phương ngày 19 tháng 6 năm 2015; Luật Sửa đổi, bổ sung một số điều của Luật Tổ chức Chính phủ và Luật Tổ chức Chính quyền địa phương ngày 22 tháng 11 năm 2019;</w:t>
      </w:r>
    </w:p>
    <w:p w:rsidR="000A0BAA" w:rsidRPr="000A0BAA" w:rsidRDefault="000A0BAA" w:rsidP="000A0BAA">
      <w:pPr>
        <w:spacing w:before="120"/>
        <w:ind w:firstLine="720"/>
        <w:jc w:val="both"/>
        <w:rPr>
          <w:rFonts w:ascii="Times New Roman" w:eastAsia="TimesNewRomanPSMT" w:hAnsi="Times New Roman"/>
          <w:i/>
          <w:szCs w:val="28"/>
          <w:lang w:val="fr-FR"/>
        </w:rPr>
      </w:pPr>
      <w:r w:rsidRPr="000A0BAA">
        <w:rPr>
          <w:rFonts w:ascii="Times New Roman" w:eastAsia="TimesNewRomanPSMT" w:hAnsi="Times New Roman"/>
          <w:i/>
          <w:szCs w:val="28"/>
          <w:lang w:val="fr-FR"/>
        </w:rPr>
        <w:t>Căn cứ Luật Xây dựng ngày 18 tháng 6 năm 2014;</w:t>
      </w:r>
      <w:r w:rsidRPr="000A0BAA">
        <w:rPr>
          <w:rFonts w:ascii="Times New Roman" w:hAnsi="Times New Roman"/>
          <w:i/>
          <w:szCs w:val="28"/>
          <w:lang w:val="fr-FR"/>
        </w:rPr>
        <w:t xml:space="preserve"> Luật Xây dựng sửa đổi ngày 17 tháng 6 năm 2020;</w:t>
      </w:r>
    </w:p>
    <w:p w:rsidR="000A0BAA" w:rsidRPr="000A0BAA" w:rsidRDefault="000A0BAA" w:rsidP="000A0BAA">
      <w:pPr>
        <w:spacing w:before="120"/>
        <w:ind w:firstLine="720"/>
        <w:jc w:val="both"/>
        <w:rPr>
          <w:rFonts w:ascii="Times New Roman" w:hAnsi="Times New Roman"/>
          <w:i/>
          <w:lang w:val="pt-BR"/>
        </w:rPr>
      </w:pPr>
      <w:r w:rsidRPr="000A0BAA">
        <w:rPr>
          <w:rFonts w:ascii="Times New Roman" w:hAnsi="Times New Roman"/>
          <w:i/>
          <w:szCs w:val="28"/>
          <w:lang w:val="pt-BR"/>
        </w:rPr>
        <w:t>Căn cứ Nghị định số 44/2015/NĐ-CP ngày 06</w:t>
      </w:r>
      <w:r w:rsidRPr="000A0BAA">
        <w:rPr>
          <w:rFonts w:ascii="Times New Roman" w:hAnsi="Times New Roman"/>
          <w:i/>
          <w:lang w:val="pt-BR"/>
        </w:rPr>
        <w:t xml:space="preserve"> tháng </w:t>
      </w:r>
      <w:r w:rsidRPr="000A0BAA">
        <w:rPr>
          <w:rFonts w:ascii="Times New Roman" w:hAnsi="Times New Roman"/>
          <w:i/>
          <w:szCs w:val="28"/>
          <w:lang w:val="pt-BR"/>
        </w:rPr>
        <w:t>5</w:t>
      </w:r>
      <w:r w:rsidRPr="000A0BAA">
        <w:rPr>
          <w:rFonts w:ascii="Times New Roman" w:hAnsi="Times New Roman"/>
          <w:i/>
          <w:lang w:val="pt-BR"/>
        </w:rPr>
        <w:t xml:space="preserve"> năm </w:t>
      </w:r>
      <w:r w:rsidRPr="000A0BAA">
        <w:rPr>
          <w:rFonts w:ascii="Times New Roman" w:hAnsi="Times New Roman"/>
          <w:i/>
          <w:szCs w:val="28"/>
          <w:lang w:val="pt-BR"/>
        </w:rPr>
        <w:t xml:space="preserve">2015 của Chính phủ quy định chi tiết một số nội dung về quy hoạch xây dựng; </w:t>
      </w:r>
      <w:r w:rsidRPr="000A0BAA">
        <w:rPr>
          <w:rFonts w:ascii="Times New Roman" w:hAnsi="Times New Roman"/>
          <w:i/>
          <w:lang w:val="pt-BR"/>
        </w:rPr>
        <w:t>Nghị định số 35/2023/NĐ-CP ngày 20 tháng 6 năm 2023 của Chính phủ sửa đổi, bổ sung một số điều của các Nghị định thuộc lĩnh vực quản lý nhà nước của Bộ Xây dựng;</w:t>
      </w:r>
    </w:p>
    <w:p w:rsidR="000A0BAA" w:rsidRPr="000A0BAA" w:rsidRDefault="000A0BAA" w:rsidP="000A0BAA">
      <w:pPr>
        <w:spacing w:before="120"/>
        <w:ind w:firstLine="720"/>
        <w:jc w:val="both"/>
        <w:rPr>
          <w:rFonts w:ascii="Times New Roman" w:eastAsia="Calibri" w:hAnsi="Times New Roman"/>
          <w:i/>
          <w:szCs w:val="22"/>
          <w:lang w:val="pt-BR"/>
        </w:rPr>
      </w:pPr>
      <w:r w:rsidRPr="000A0BAA">
        <w:rPr>
          <w:rFonts w:ascii="Times New Roman" w:eastAsia="Calibri" w:hAnsi="Times New Roman"/>
          <w:i/>
          <w:szCs w:val="22"/>
          <w:lang w:val="pt-BR"/>
        </w:rPr>
        <w:t xml:space="preserve">Căn cứ Nghị định số 35/2022/NĐ-CP ngày 28 tháng 5 năm 2022 của Chính phủ quy định về quản lý khu công nghiệp và khu kinh tế; Quyết định số 1107/QĐ-TTg ngày 21 tháng 8 năm 2006 của Thủ tướng Chính phủ về việc phê duyệt quy hoạch phát triển các khu công nghiệp ở Việt Nam đến năm 2015 và định hướng đến năm 2020; </w:t>
      </w:r>
    </w:p>
    <w:p w:rsidR="000A0BAA" w:rsidRPr="000A0BAA" w:rsidRDefault="000A0BAA" w:rsidP="000A0BAA">
      <w:pPr>
        <w:spacing w:before="120"/>
        <w:ind w:firstLine="720"/>
        <w:jc w:val="both"/>
        <w:rPr>
          <w:rFonts w:ascii="Times New Roman" w:eastAsia="Calibri" w:hAnsi="Times New Roman"/>
          <w:i/>
          <w:szCs w:val="22"/>
          <w:lang w:val="pt-BR"/>
        </w:rPr>
      </w:pPr>
      <w:r w:rsidRPr="000A0BAA">
        <w:rPr>
          <w:rFonts w:ascii="Times New Roman" w:eastAsia="Calibri" w:hAnsi="Times New Roman"/>
          <w:i/>
          <w:szCs w:val="22"/>
          <w:lang w:val="pt-BR"/>
        </w:rPr>
        <w:t>Xét Tờ trình số 88/TTr-UBND ngày 13 tháng 7 năm 2023 của UBND tỉnh; Báo cáo thẩm tra số 541/BC-KTNS ngày 17 tháng 7 năm 2023 của Ban Kinh tế - Ngân sách của HĐND tỉnh; ý kiến thảo luận của đại biểu HĐND tỉnh tại kỳ họp.</w:t>
      </w:r>
    </w:p>
    <w:p w:rsidR="000A0BAA" w:rsidRPr="000A0BAA" w:rsidRDefault="000A0BAA" w:rsidP="000A0BAA">
      <w:pPr>
        <w:widowControl w:val="0"/>
        <w:spacing w:before="240" w:after="240"/>
        <w:jc w:val="center"/>
        <w:rPr>
          <w:rFonts w:ascii="Times New Roman" w:hAnsi="Times New Roman"/>
          <w:b/>
          <w:sz w:val="26"/>
          <w:szCs w:val="26"/>
          <w:lang w:val="es-ES"/>
        </w:rPr>
      </w:pPr>
      <w:r w:rsidRPr="000A0BAA">
        <w:rPr>
          <w:rFonts w:ascii="Times New Roman" w:hAnsi="Times New Roman"/>
          <w:b/>
          <w:sz w:val="26"/>
          <w:szCs w:val="26"/>
          <w:lang w:val="es-ES"/>
        </w:rPr>
        <w:t>QUYẾT NGHỊ:</w:t>
      </w:r>
    </w:p>
    <w:p w:rsidR="000A0BAA" w:rsidRPr="000A0BAA" w:rsidRDefault="000A0BAA" w:rsidP="000A0BAA">
      <w:pPr>
        <w:widowControl w:val="0"/>
        <w:spacing w:before="120"/>
        <w:ind w:firstLine="720"/>
        <w:jc w:val="both"/>
        <w:rPr>
          <w:rFonts w:ascii="Times New Roman" w:hAnsi="Times New Roman"/>
          <w:bCs/>
          <w:szCs w:val="28"/>
          <w:lang w:val="pt-BR"/>
        </w:rPr>
      </w:pPr>
      <w:r w:rsidRPr="000A0BAA">
        <w:rPr>
          <w:rFonts w:ascii="Times New Roman" w:hAnsi="Times New Roman"/>
          <w:b/>
          <w:szCs w:val="28"/>
          <w:lang w:val="pt-BR"/>
        </w:rPr>
        <w:t xml:space="preserve">Điều 1. </w:t>
      </w:r>
      <w:r w:rsidRPr="000A0BAA">
        <w:rPr>
          <w:rFonts w:ascii="Times New Roman" w:hAnsi="Times New Roman"/>
          <w:szCs w:val="28"/>
          <w:lang w:val="pt-BR"/>
        </w:rPr>
        <w:t xml:space="preserve">Thông qua </w:t>
      </w:r>
      <w:r w:rsidRPr="000A0BAA">
        <w:rPr>
          <w:rFonts w:ascii="Times New Roman" w:hAnsi="Times New Roman"/>
          <w:szCs w:val="28"/>
          <w:lang w:val="nl-NL"/>
        </w:rPr>
        <w:t>Đồ án đ</w:t>
      </w:r>
      <w:r w:rsidRPr="000A0BAA">
        <w:rPr>
          <w:rFonts w:ascii="Times New Roman" w:hAnsi="Times New Roman"/>
          <w:szCs w:val="28"/>
          <w:lang w:val="vi-VN"/>
        </w:rPr>
        <w:t xml:space="preserve">iều chỉnh tổng thể quy hoạch chi tiết xây dựng </w:t>
      </w:r>
      <w:r w:rsidRPr="000A0BAA">
        <w:rPr>
          <w:rFonts w:ascii="Times New Roman" w:hAnsi="Times New Roman"/>
          <w:szCs w:val="28"/>
          <w:lang w:val="nl-NL"/>
        </w:rPr>
        <w:t xml:space="preserve">Khu công nghiệp Mai Sơn, </w:t>
      </w:r>
      <w:r w:rsidRPr="000A0BAA">
        <w:rPr>
          <w:rFonts w:ascii="Times New Roman" w:hAnsi="Times New Roman"/>
          <w:bCs/>
          <w:szCs w:val="28"/>
          <w:lang w:val="vi-VN"/>
        </w:rPr>
        <w:t>tỉnh Sơn La</w:t>
      </w:r>
      <w:r w:rsidRPr="000A0BAA">
        <w:rPr>
          <w:rFonts w:ascii="Times New Roman" w:hAnsi="Times New Roman"/>
          <w:bCs/>
          <w:szCs w:val="28"/>
          <w:lang w:val="pt-BR"/>
        </w:rPr>
        <w:t>.</w:t>
      </w:r>
    </w:p>
    <w:p w:rsidR="000A0BAA" w:rsidRPr="000A0BAA" w:rsidRDefault="000A0BAA" w:rsidP="000A0BAA">
      <w:pPr>
        <w:widowControl w:val="0"/>
        <w:spacing w:before="120"/>
        <w:jc w:val="center"/>
        <w:rPr>
          <w:rFonts w:ascii="Times New Roman" w:hAnsi="Times New Roman"/>
          <w:lang w:val="pt-BR"/>
        </w:rPr>
      </w:pPr>
      <w:r w:rsidRPr="000A0BAA">
        <w:rPr>
          <w:rFonts w:ascii="Times New Roman" w:hAnsi="Times New Roman"/>
          <w:bCs/>
          <w:i/>
          <w:lang w:val="pt-BR"/>
        </w:rPr>
        <w:t>(có Phụ lục kèm theo)</w:t>
      </w:r>
      <w:r w:rsidRPr="000A0BAA">
        <w:rPr>
          <w:rFonts w:ascii="Times New Roman" w:hAnsi="Times New Roman"/>
          <w:bCs/>
          <w:lang w:val="pt-BR"/>
        </w:rPr>
        <w:t>.</w:t>
      </w:r>
    </w:p>
    <w:p w:rsidR="000A0BAA" w:rsidRPr="000A0BAA" w:rsidRDefault="000A0BAA" w:rsidP="000A0BAA">
      <w:pPr>
        <w:widowControl w:val="0"/>
        <w:spacing w:before="120"/>
        <w:ind w:firstLine="720"/>
        <w:jc w:val="both"/>
        <w:rPr>
          <w:rFonts w:ascii="Times New Roman" w:hAnsi="Times New Roman"/>
          <w:lang w:val="pt-BR"/>
        </w:rPr>
      </w:pPr>
      <w:r w:rsidRPr="000A0BAA">
        <w:rPr>
          <w:rFonts w:ascii="Times New Roman" w:hAnsi="Times New Roman"/>
          <w:b/>
          <w:lang w:val="pt-BR"/>
        </w:rPr>
        <w:t xml:space="preserve">Điều 2. </w:t>
      </w:r>
      <w:r w:rsidRPr="000A0BAA">
        <w:rPr>
          <w:rFonts w:ascii="Times New Roman" w:hAnsi="Times New Roman"/>
          <w:lang w:val="pt-BR"/>
        </w:rPr>
        <w:t>Tổ chức thực hiện</w:t>
      </w:r>
    </w:p>
    <w:p w:rsidR="000A0BAA" w:rsidRPr="000A0BAA" w:rsidRDefault="000A0BAA" w:rsidP="000A0BAA">
      <w:pPr>
        <w:spacing w:before="120"/>
        <w:ind w:firstLine="720"/>
        <w:jc w:val="both"/>
        <w:rPr>
          <w:rFonts w:ascii="Times New Roman" w:hAnsi="Times New Roman"/>
          <w:spacing w:val="-4"/>
          <w:szCs w:val="28"/>
          <w:lang w:val="pt-BR"/>
        </w:rPr>
      </w:pPr>
      <w:r w:rsidRPr="000A0BAA">
        <w:rPr>
          <w:rFonts w:ascii="Times New Roman" w:hAnsi="Times New Roman"/>
          <w:spacing w:val="-4"/>
          <w:szCs w:val="28"/>
          <w:lang w:val="vi-VN"/>
        </w:rPr>
        <w:t xml:space="preserve">1. </w:t>
      </w:r>
      <w:r w:rsidRPr="000A0BAA">
        <w:rPr>
          <w:rFonts w:ascii="Times New Roman" w:hAnsi="Times New Roman"/>
          <w:spacing w:val="-4"/>
          <w:szCs w:val="28"/>
          <w:lang w:val="pt-BR"/>
        </w:rPr>
        <w:t>UBND</w:t>
      </w:r>
      <w:r w:rsidRPr="000A0BAA">
        <w:rPr>
          <w:rFonts w:ascii="Times New Roman" w:hAnsi="Times New Roman"/>
          <w:spacing w:val="-4"/>
          <w:szCs w:val="28"/>
          <w:lang w:val="vi-VN"/>
        </w:rPr>
        <w:t xml:space="preserve"> tỉnh tổ chức triển khai, thực hiện Nghị quyết.</w:t>
      </w:r>
    </w:p>
    <w:p w:rsidR="000A0BAA" w:rsidRPr="000A0BAA" w:rsidRDefault="000A0BAA" w:rsidP="000A0BAA">
      <w:pPr>
        <w:spacing w:before="120"/>
        <w:ind w:firstLine="720"/>
        <w:jc w:val="both"/>
        <w:rPr>
          <w:rFonts w:ascii="Times New Roman" w:eastAsia="Calibri" w:hAnsi="Times New Roman"/>
          <w:spacing w:val="2"/>
          <w:szCs w:val="28"/>
          <w:lang w:val="pt-BR"/>
        </w:rPr>
      </w:pPr>
      <w:r w:rsidRPr="000A0BAA">
        <w:rPr>
          <w:rFonts w:ascii="Times New Roman" w:hAnsi="Times New Roman"/>
          <w:spacing w:val="2"/>
          <w:lang w:val="vi-VN"/>
        </w:rPr>
        <w:t xml:space="preserve">2. </w:t>
      </w:r>
      <w:r w:rsidRPr="000A0BAA">
        <w:rPr>
          <w:rFonts w:ascii="Times New Roman" w:hAnsi="Times New Roman"/>
          <w:spacing w:val="2"/>
          <w:lang w:val="pt-BR"/>
        </w:rPr>
        <w:t xml:space="preserve">Trong quá trình thực hiện quy hoạch chi tiết xây dựng, UBND tỉnh có thể xem xét điều chỉnh một số chỉ tiêu quy hoạch để phù hợp với điều kiện phát </w:t>
      </w:r>
      <w:r w:rsidRPr="000A0BAA">
        <w:rPr>
          <w:rFonts w:ascii="Times New Roman" w:hAnsi="Times New Roman"/>
          <w:spacing w:val="2"/>
          <w:lang w:val="pt-BR"/>
        </w:rPr>
        <w:lastRenderedPageBreak/>
        <w:t xml:space="preserve">triển khu công nghiệp, thu hút đầu tư trên cơ sở không làm thay đổi mục tiêu, tính chất, quy mô quy hoạch; Trường hợp việc điều chỉnh làm thay đổi mục tiêu, </w:t>
      </w:r>
      <w:r w:rsidRPr="000A0BAA">
        <w:rPr>
          <w:rFonts w:ascii="Times New Roman" w:eastAsia="Calibri" w:hAnsi="Times New Roman"/>
          <w:spacing w:val="2"/>
          <w:szCs w:val="28"/>
          <w:lang w:val="pt-BR"/>
        </w:rPr>
        <w:t>tính chất, quy mô quy hoạch được duyệt, UBND tỉnh trình HĐND tỉnh sửa đổi, bổ sung Nghị quyết.</w:t>
      </w:r>
    </w:p>
    <w:p w:rsidR="000A0BAA" w:rsidRPr="000A0BAA" w:rsidRDefault="000A0BAA" w:rsidP="000A0BAA">
      <w:pPr>
        <w:widowControl w:val="0"/>
        <w:spacing w:before="120"/>
        <w:ind w:firstLine="720"/>
        <w:jc w:val="both"/>
        <w:rPr>
          <w:rFonts w:ascii="Times New Roman" w:hAnsi="Times New Roman"/>
          <w:lang w:val="pt-BR"/>
        </w:rPr>
      </w:pPr>
      <w:r w:rsidRPr="000A0BAA">
        <w:rPr>
          <w:rFonts w:ascii="Times New Roman" w:hAnsi="Times New Roman"/>
          <w:lang w:val="pt-BR"/>
        </w:rPr>
        <w:t xml:space="preserve">3. </w:t>
      </w:r>
      <w:r w:rsidRPr="000A0BAA">
        <w:rPr>
          <w:rFonts w:ascii="Times New Roman" w:hAnsi="Times New Roman"/>
          <w:spacing w:val="-4"/>
          <w:szCs w:val="28"/>
          <w:lang w:val="vi-VN"/>
        </w:rPr>
        <w:t>Thường trực HĐND, các Ban HĐND, các Tổ đại biểu HĐND và đại biểu HĐND tỉnh giám sát việc thực hiện Nghị quyết.</w:t>
      </w:r>
    </w:p>
    <w:p w:rsidR="000A0BAA" w:rsidRDefault="000A0BAA" w:rsidP="000A0BAA">
      <w:pPr>
        <w:widowControl w:val="0"/>
        <w:spacing w:before="120"/>
        <w:ind w:firstLine="720"/>
        <w:jc w:val="both"/>
        <w:rPr>
          <w:rFonts w:ascii="Times New Roman" w:hAnsi="Times New Roman"/>
          <w:lang w:val="sv-SE"/>
        </w:rPr>
      </w:pPr>
      <w:r w:rsidRPr="000A0BAA">
        <w:rPr>
          <w:rFonts w:ascii="Times New Roman" w:hAnsi="Times New Roman"/>
          <w:lang w:val="sv-SE"/>
        </w:rPr>
        <w:t>Nghị quyết này được HĐND tỉnh Sơn La khoá XV, kỳ họp thứ bảy thông qua ngày 20 tháng 7 năm 2023 và có hiệu lực từ ngày thông qua./.</w:t>
      </w:r>
    </w:p>
    <w:p w:rsidR="000A0BAA" w:rsidRPr="000A0BAA" w:rsidRDefault="000A0BAA" w:rsidP="000A0BAA">
      <w:pPr>
        <w:widowControl w:val="0"/>
        <w:spacing w:before="120"/>
        <w:ind w:firstLine="720"/>
        <w:jc w:val="both"/>
        <w:rPr>
          <w:rFonts w:ascii="Times New Roman" w:hAnsi="Times New Roman"/>
          <w:spacing w:val="-2"/>
          <w:szCs w:val="28"/>
          <w:lang w:val="pt-BR"/>
        </w:rPr>
      </w:pPr>
    </w:p>
    <w:tbl>
      <w:tblPr>
        <w:tblW w:w="9356" w:type="dxa"/>
        <w:tblInd w:w="108" w:type="dxa"/>
        <w:tblLook w:val="01E0" w:firstRow="1" w:lastRow="1" w:firstColumn="1" w:lastColumn="1" w:noHBand="0" w:noVBand="0"/>
      </w:tblPr>
      <w:tblGrid>
        <w:gridCol w:w="5515"/>
        <w:gridCol w:w="3841"/>
      </w:tblGrid>
      <w:tr w:rsidR="00372DE3" w:rsidRPr="00333F4B" w:rsidTr="000A0BAA">
        <w:trPr>
          <w:trHeight w:val="3540"/>
        </w:trPr>
        <w:tc>
          <w:tcPr>
            <w:tcW w:w="5515" w:type="dxa"/>
          </w:tcPr>
          <w:p w:rsidR="00372DE3" w:rsidRPr="00333F4B" w:rsidRDefault="00372DE3" w:rsidP="00CC1AF5">
            <w:pPr>
              <w:ind w:left="-108" w:firstLine="108"/>
              <w:rPr>
                <w:rFonts w:ascii="Times New Roman" w:hAnsi="Times New Roman"/>
                <w:i/>
                <w:sz w:val="24"/>
                <w:lang w:val="sv-SE"/>
              </w:rPr>
            </w:pPr>
            <w:r w:rsidRPr="00333F4B">
              <w:rPr>
                <w:rFonts w:ascii="Times New Roman" w:hAnsi="Times New Roman"/>
                <w:b/>
                <w:i/>
                <w:sz w:val="24"/>
                <w:lang w:val="sv-SE"/>
              </w:rPr>
              <w:t>Nơi nhận</w:t>
            </w:r>
            <w:r w:rsidRPr="00333F4B">
              <w:rPr>
                <w:rFonts w:ascii="Times New Roman" w:hAnsi="Times New Roman"/>
                <w:i/>
                <w:sz w:val="24"/>
                <w:lang w:val="sv-SE"/>
              </w:rPr>
              <w:t>:</w:t>
            </w:r>
          </w:p>
          <w:p w:rsidR="00372DE3" w:rsidRPr="00333F4B" w:rsidRDefault="00372DE3" w:rsidP="00CC1AF5">
            <w:pPr>
              <w:ind w:left="-108" w:firstLine="108"/>
              <w:rPr>
                <w:rFonts w:ascii="Times New Roman" w:hAnsi="Times New Roman"/>
                <w:sz w:val="22"/>
                <w:szCs w:val="22"/>
                <w:lang w:val="sv-SE"/>
              </w:rPr>
            </w:pPr>
            <w:r w:rsidRPr="00333F4B">
              <w:rPr>
                <w:rFonts w:ascii="Times New Roman" w:hAnsi="Times New Roman"/>
                <w:sz w:val="22"/>
                <w:szCs w:val="22"/>
                <w:lang w:val="sv-SE"/>
              </w:rPr>
              <w:t>- Ủy ban Thường vụ Quốc hội, Chính phủ;</w:t>
            </w:r>
          </w:p>
          <w:p w:rsidR="00372DE3" w:rsidRPr="00333F4B" w:rsidRDefault="00372DE3" w:rsidP="00CC1AF5">
            <w:pPr>
              <w:ind w:left="-108" w:firstLine="108"/>
              <w:rPr>
                <w:rFonts w:ascii="Times New Roman" w:hAnsi="Times New Roman"/>
                <w:sz w:val="22"/>
                <w:szCs w:val="22"/>
                <w:lang w:val="sv-SE"/>
              </w:rPr>
            </w:pPr>
            <w:r w:rsidRPr="00333F4B">
              <w:rPr>
                <w:rFonts w:ascii="Times New Roman" w:hAnsi="Times New Roman"/>
                <w:sz w:val="22"/>
                <w:szCs w:val="22"/>
                <w:lang w:val="sv-SE"/>
              </w:rPr>
              <w:t>- Văn phòng: Quốc hội, Chủ tịch nước, Chính phủ;</w:t>
            </w:r>
          </w:p>
          <w:p w:rsidR="00372DE3" w:rsidRPr="00333F4B" w:rsidRDefault="00372DE3" w:rsidP="00CC1AF5">
            <w:pPr>
              <w:ind w:left="-108" w:firstLine="108"/>
              <w:rPr>
                <w:rFonts w:ascii="Times New Roman" w:hAnsi="Times New Roman"/>
                <w:sz w:val="22"/>
                <w:szCs w:val="22"/>
                <w:lang w:val="sv-SE"/>
              </w:rPr>
            </w:pPr>
            <w:r w:rsidRPr="00333F4B">
              <w:rPr>
                <w:rFonts w:ascii="Times New Roman" w:hAnsi="Times New Roman"/>
                <w:sz w:val="22"/>
                <w:szCs w:val="22"/>
                <w:lang w:val="sv-SE"/>
              </w:rPr>
              <w:t>- Ủy ban Tài chính, Ngân sách của Quốc hội;</w:t>
            </w:r>
          </w:p>
          <w:p w:rsidR="00372DE3" w:rsidRPr="00333F4B" w:rsidRDefault="00372DE3" w:rsidP="00CC1AF5">
            <w:pPr>
              <w:ind w:left="-108" w:firstLine="108"/>
              <w:rPr>
                <w:rFonts w:ascii="Times New Roman" w:hAnsi="Times New Roman"/>
                <w:sz w:val="22"/>
                <w:szCs w:val="22"/>
                <w:lang w:val="sv-SE"/>
              </w:rPr>
            </w:pPr>
            <w:r w:rsidRPr="00333F4B">
              <w:rPr>
                <w:rFonts w:ascii="Times New Roman" w:hAnsi="Times New Roman"/>
                <w:sz w:val="22"/>
                <w:szCs w:val="22"/>
                <w:lang w:val="sv-SE"/>
              </w:rPr>
              <w:t>- Ban công tác đại biểu của UBTVQH;</w:t>
            </w:r>
          </w:p>
          <w:p w:rsidR="00372DE3" w:rsidRPr="00333F4B" w:rsidRDefault="00372DE3" w:rsidP="00CC1AF5">
            <w:pPr>
              <w:ind w:left="-108" w:firstLine="108"/>
              <w:rPr>
                <w:rFonts w:ascii="Times New Roman" w:hAnsi="Times New Roman"/>
                <w:sz w:val="22"/>
                <w:szCs w:val="22"/>
                <w:lang w:val="sv-SE"/>
              </w:rPr>
            </w:pPr>
            <w:r w:rsidRPr="00333F4B">
              <w:rPr>
                <w:rFonts w:ascii="Times New Roman" w:hAnsi="Times New Roman"/>
                <w:sz w:val="22"/>
                <w:szCs w:val="22"/>
                <w:lang w:val="sv-SE"/>
              </w:rPr>
              <w:t xml:space="preserve">- Các Bộ: Kế hoạch và Đầu tư; Tài chính; </w:t>
            </w:r>
            <w:r w:rsidR="00B66AC7">
              <w:rPr>
                <w:rFonts w:ascii="Times New Roman" w:hAnsi="Times New Roman"/>
                <w:sz w:val="22"/>
                <w:szCs w:val="22"/>
                <w:lang w:val="sv-SE"/>
              </w:rPr>
              <w:t>Xây dựng</w:t>
            </w:r>
            <w:r w:rsidRPr="00333F4B">
              <w:rPr>
                <w:rFonts w:ascii="Times New Roman" w:hAnsi="Times New Roman"/>
                <w:sz w:val="22"/>
                <w:szCs w:val="22"/>
                <w:lang w:val="sv-SE"/>
              </w:rPr>
              <w:t>;</w:t>
            </w:r>
          </w:p>
          <w:p w:rsidR="00372DE3" w:rsidRPr="00333F4B" w:rsidRDefault="00372DE3" w:rsidP="00CC1AF5">
            <w:pPr>
              <w:ind w:left="-108" w:firstLine="108"/>
              <w:rPr>
                <w:rFonts w:ascii="Times New Roman" w:hAnsi="Times New Roman"/>
                <w:sz w:val="22"/>
                <w:szCs w:val="22"/>
                <w:lang w:val="sv-SE"/>
              </w:rPr>
            </w:pPr>
            <w:r w:rsidRPr="00333F4B">
              <w:rPr>
                <w:rFonts w:ascii="Times New Roman" w:hAnsi="Times New Roman"/>
                <w:sz w:val="22"/>
                <w:szCs w:val="22"/>
                <w:lang w:val="sv-SE"/>
              </w:rPr>
              <w:t>- Thường trực: HĐND, UBND, UBMTTQVN tỉnh;</w:t>
            </w:r>
          </w:p>
          <w:p w:rsidR="00372DE3" w:rsidRPr="00333F4B" w:rsidRDefault="00372DE3" w:rsidP="00CC1AF5">
            <w:pPr>
              <w:ind w:left="-108" w:firstLine="108"/>
              <w:rPr>
                <w:rFonts w:ascii="Times New Roman" w:hAnsi="Times New Roman"/>
                <w:sz w:val="22"/>
                <w:szCs w:val="22"/>
                <w:lang w:val="sv-SE"/>
              </w:rPr>
            </w:pPr>
            <w:r w:rsidRPr="00333F4B">
              <w:rPr>
                <w:rFonts w:ascii="Times New Roman" w:hAnsi="Times New Roman"/>
                <w:sz w:val="22"/>
                <w:szCs w:val="22"/>
                <w:lang w:val="sv-SE"/>
              </w:rPr>
              <w:t>- Ban Thường vụ tỉnh ủy;</w:t>
            </w:r>
          </w:p>
          <w:p w:rsidR="00372DE3" w:rsidRPr="00333F4B" w:rsidRDefault="00372DE3" w:rsidP="00CC1AF5">
            <w:pPr>
              <w:ind w:left="-108" w:firstLine="108"/>
              <w:rPr>
                <w:rFonts w:ascii="Times New Roman" w:hAnsi="Times New Roman"/>
                <w:sz w:val="22"/>
                <w:szCs w:val="22"/>
                <w:lang w:val="sv-SE"/>
              </w:rPr>
            </w:pPr>
            <w:r w:rsidRPr="00333F4B">
              <w:rPr>
                <w:rFonts w:ascii="Times New Roman" w:hAnsi="Times New Roman"/>
                <w:sz w:val="22"/>
                <w:szCs w:val="22"/>
                <w:lang w:val="sv-SE"/>
              </w:rPr>
              <w:t>- Đoàn ĐBQH tỉnh; đại biểu HĐND tỉnh;</w:t>
            </w:r>
          </w:p>
          <w:p w:rsidR="00372DE3" w:rsidRPr="00333F4B" w:rsidRDefault="00372DE3" w:rsidP="00CC1AF5">
            <w:pPr>
              <w:ind w:left="-108" w:firstLine="108"/>
              <w:rPr>
                <w:rFonts w:ascii="Times New Roman" w:hAnsi="Times New Roman"/>
                <w:sz w:val="22"/>
                <w:szCs w:val="22"/>
                <w:lang w:val="sv-SE"/>
              </w:rPr>
            </w:pPr>
            <w:r w:rsidRPr="00333F4B">
              <w:rPr>
                <w:rFonts w:ascii="Times New Roman" w:hAnsi="Times New Roman"/>
                <w:sz w:val="22"/>
                <w:szCs w:val="22"/>
                <w:lang w:val="sv-SE"/>
              </w:rPr>
              <w:t xml:space="preserve">- Các sở, ban, ngành, </w:t>
            </w:r>
            <w:r w:rsidR="00C26CEE">
              <w:rPr>
                <w:rFonts w:ascii="Times New Roman" w:hAnsi="Times New Roman"/>
                <w:sz w:val="22"/>
                <w:szCs w:val="22"/>
                <w:lang w:val="sv-SE"/>
              </w:rPr>
              <w:t>các tổ chức chính trị xã hội</w:t>
            </w:r>
            <w:r w:rsidRPr="00333F4B">
              <w:rPr>
                <w:rFonts w:ascii="Times New Roman" w:hAnsi="Times New Roman"/>
                <w:sz w:val="22"/>
                <w:szCs w:val="22"/>
                <w:lang w:val="sv-SE"/>
              </w:rPr>
              <w:t xml:space="preserve"> tỉnh;                                                    </w:t>
            </w:r>
          </w:p>
          <w:p w:rsidR="00372DE3" w:rsidRPr="00333F4B" w:rsidRDefault="00372DE3" w:rsidP="00CC1AF5">
            <w:pPr>
              <w:ind w:left="-108" w:firstLine="108"/>
              <w:rPr>
                <w:rFonts w:ascii="Times New Roman" w:hAnsi="Times New Roman"/>
                <w:spacing w:val="-6"/>
                <w:sz w:val="22"/>
                <w:szCs w:val="22"/>
                <w:lang w:val="sv-SE"/>
              </w:rPr>
            </w:pPr>
            <w:r w:rsidRPr="00333F4B">
              <w:rPr>
                <w:rFonts w:ascii="Times New Roman" w:hAnsi="Times New Roman"/>
                <w:spacing w:val="-6"/>
                <w:sz w:val="22"/>
                <w:szCs w:val="22"/>
                <w:lang w:val="sv-SE"/>
              </w:rPr>
              <w:t>- Huyện ủy, Thành ủy; HĐND; UBND các huyện, thành phố;</w:t>
            </w:r>
          </w:p>
          <w:p w:rsidR="00372DE3" w:rsidRPr="00333F4B" w:rsidRDefault="00372DE3" w:rsidP="00CC1AF5">
            <w:pPr>
              <w:ind w:left="-108" w:firstLine="108"/>
              <w:rPr>
                <w:rFonts w:ascii="Times New Roman" w:hAnsi="Times New Roman"/>
                <w:spacing w:val="-6"/>
                <w:sz w:val="22"/>
                <w:szCs w:val="22"/>
                <w:lang w:val="sv-SE"/>
              </w:rPr>
            </w:pPr>
            <w:r w:rsidRPr="00333F4B">
              <w:rPr>
                <w:rFonts w:ascii="Times New Roman" w:hAnsi="Times New Roman"/>
                <w:spacing w:val="-6"/>
                <w:sz w:val="22"/>
                <w:szCs w:val="22"/>
                <w:lang w:val="sv-SE"/>
              </w:rPr>
              <w:t>- Văn phòng: Tỉnh ủy, Đoàn ĐBQH và HĐND, UBND tỉnh;</w:t>
            </w:r>
          </w:p>
          <w:p w:rsidR="00372DE3" w:rsidRPr="00333F4B" w:rsidRDefault="00372DE3" w:rsidP="00CC1AF5">
            <w:pPr>
              <w:ind w:left="-108" w:firstLine="108"/>
              <w:rPr>
                <w:rFonts w:ascii="Times New Roman" w:hAnsi="Times New Roman"/>
                <w:b/>
                <w:sz w:val="22"/>
                <w:szCs w:val="22"/>
                <w:lang w:val="sv-SE"/>
              </w:rPr>
            </w:pPr>
            <w:r w:rsidRPr="00333F4B">
              <w:rPr>
                <w:rFonts w:ascii="Times New Roman" w:hAnsi="Times New Roman"/>
                <w:sz w:val="22"/>
                <w:szCs w:val="22"/>
                <w:lang w:val="sv-SE"/>
              </w:rPr>
              <w:t xml:space="preserve">- Trung tâm: Thông tin tỉnh, Lưu trữ lịch sử tỉnh;                                                </w:t>
            </w:r>
            <w:r w:rsidRPr="00333F4B">
              <w:rPr>
                <w:rFonts w:ascii="Times New Roman" w:hAnsi="Times New Roman"/>
                <w:b/>
                <w:sz w:val="22"/>
                <w:szCs w:val="22"/>
                <w:lang w:val="sv-SE"/>
              </w:rPr>
              <w:t xml:space="preserve"> </w:t>
            </w:r>
          </w:p>
          <w:p w:rsidR="00372DE3" w:rsidRPr="00333F4B" w:rsidRDefault="00372DE3" w:rsidP="00CC1AF5">
            <w:pPr>
              <w:ind w:left="-108" w:firstLine="108"/>
              <w:rPr>
                <w:rFonts w:ascii="Times New Roman" w:hAnsi="Times New Roman"/>
              </w:rPr>
            </w:pPr>
            <w:r w:rsidRPr="00333F4B">
              <w:rPr>
                <w:rFonts w:ascii="Times New Roman" w:hAnsi="Times New Roman"/>
                <w:sz w:val="22"/>
                <w:szCs w:val="22"/>
              </w:rPr>
              <w:t>- Lưu: VT, KTNS.</w:t>
            </w:r>
          </w:p>
        </w:tc>
        <w:tc>
          <w:tcPr>
            <w:tcW w:w="3841" w:type="dxa"/>
          </w:tcPr>
          <w:p w:rsidR="00372DE3" w:rsidRPr="00333F4B" w:rsidRDefault="00372DE3" w:rsidP="00CC1AF5">
            <w:pPr>
              <w:tabs>
                <w:tab w:val="left" w:pos="1230"/>
                <w:tab w:val="center" w:pos="2044"/>
              </w:tabs>
              <w:jc w:val="center"/>
              <w:rPr>
                <w:rFonts w:ascii="Times New Roman" w:hAnsi="Times New Roman"/>
                <w:b/>
              </w:rPr>
            </w:pPr>
            <w:r w:rsidRPr="00333F4B">
              <w:rPr>
                <w:rFonts w:ascii="Times New Roman" w:hAnsi="Times New Roman"/>
                <w:b/>
              </w:rPr>
              <w:t>CHỦ TỊCH</w:t>
            </w:r>
          </w:p>
          <w:p w:rsidR="00372DE3" w:rsidRPr="00333F4B" w:rsidRDefault="00372DE3" w:rsidP="00CC1AF5">
            <w:pPr>
              <w:jc w:val="center"/>
              <w:rPr>
                <w:rFonts w:ascii="Times New Roman" w:hAnsi="Times New Roman"/>
                <w:b/>
              </w:rPr>
            </w:pPr>
          </w:p>
          <w:p w:rsidR="00372DE3" w:rsidRPr="00333F4B" w:rsidRDefault="00372DE3" w:rsidP="00CC1AF5">
            <w:pPr>
              <w:jc w:val="center"/>
              <w:rPr>
                <w:rFonts w:ascii="Times New Roman" w:hAnsi="Times New Roman"/>
                <w:b/>
              </w:rPr>
            </w:pPr>
          </w:p>
          <w:p w:rsidR="00372DE3" w:rsidRPr="000A0BAA" w:rsidRDefault="000A0BAA" w:rsidP="00CC1AF5">
            <w:pPr>
              <w:jc w:val="center"/>
              <w:rPr>
                <w:rFonts w:ascii="Times New Roman" w:hAnsi="Times New Roman"/>
                <w:sz w:val="26"/>
              </w:rPr>
            </w:pPr>
            <w:r w:rsidRPr="000A0BAA">
              <w:rPr>
                <w:rFonts w:ascii="Times New Roman" w:hAnsi="Times New Roman"/>
                <w:sz w:val="26"/>
              </w:rPr>
              <w:t>(Đã ký)</w:t>
            </w:r>
          </w:p>
          <w:p w:rsidR="00372DE3" w:rsidRPr="00333F4B" w:rsidRDefault="00372DE3" w:rsidP="00CC1AF5">
            <w:pPr>
              <w:jc w:val="center"/>
              <w:rPr>
                <w:rFonts w:ascii="Times New Roman" w:hAnsi="Times New Roman"/>
                <w:b/>
              </w:rPr>
            </w:pPr>
          </w:p>
          <w:p w:rsidR="00372DE3" w:rsidRPr="00333F4B" w:rsidRDefault="00372DE3" w:rsidP="00CC1AF5">
            <w:pPr>
              <w:jc w:val="center"/>
              <w:rPr>
                <w:rFonts w:ascii="Times New Roman" w:hAnsi="Times New Roman"/>
                <w:b/>
              </w:rPr>
            </w:pPr>
          </w:p>
          <w:p w:rsidR="00372DE3" w:rsidRPr="00333F4B" w:rsidRDefault="00372DE3" w:rsidP="00CC1AF5">
            <w:pPr>
              <w:jc w:val="center"/>
              <w:rPr>
                <w:rFonts w:ascii="Times New Roman" w:hAnsi="Times New Roman"/>
                <w:b/>
              </w:rPr>
            </w:pPr>
          </w:p>
          <w:p w:rsidR="00372DE3" w:rsidRPr="00333F4B" w:rsidRDefault="00372DE3" w:rsidP="00CC1AF5">
            <w:pPr>
              <w:jc w:val="center"/>
              <w:rPr>
                <w:rFonts w:ascii="Times New Roman" w:hAnsi="Times New Roman"/>
              </w:rPr>
            </w:pPr>
            <w:r w:rsidRPr="00333F4B">
              <w:rPr>
                <w:rFonts w:ascii="Times New Roman" w:hAnsi="Times New Roman"/>
                <w:b/>
              </w:rPr>
              <w:t>Nguyễn Thái Hưng</w:t>
            </w:r>
          </w:p>
        </w:tc>
      </w:tr>
    </w:tbl>
    <w:p w:rsidR="004308DB" w:rsidRPr="00412390" w:rsidRDefault="004308DB" w:rsidP="00D34F09">
      <w:pPr>
        <w:widowControl w:val="0"/>
        <w:jc w:val="both"/>
        <w:rPr>
          <w:rFonts w:ascii="Times New Roman" w:hAnsi="Times New Roman"/>
        </w:rPr>
        <w:sectPr w:rsidR="004308DB" w:rsidRPr="00412390" w:rsidSect="000A0BAA">
          <w:headerReference w:type="default" r:id="rId9"/>
          <w:footerReference w:type="even" r:id="rId10"/>
          <w:footerReference w:type="default" r:id="rId11"/>
          <w:pgSz w:w="11907" w:h="16840" w:code="9"/>
          <w:pgMar w:top="1474" w:right="1134" w:bottom="1474" w:left="1418" w:header="567" w:footer="567" w:gutter="0"/>
          <w:cols w:space="720"/>
          <w:titlePg/>
          <w:docGrid w:linePitch="381"/>
        </w:sectPr>
      </w:pPr>
    </w:p>
    <w:p w:rsidR="00272231" w:rsidRPr="00272231" w:rsidRDefault="00272231" w:rsidP="00272231">
      <w:pPr>
        <w:widowControl w:val="0"/>
        <w:jc w:val="center"/>
        <w:rPr>
          <w:rFonts w:ascii="Times New Roman" w:hAnsi="Times New Roman"/>
          <w:b/>
          <w:szCs w:val="28"/>
          <w:lang w:val="sv-SE"/>
        </w:rPr>
      </w:pPr>
      <w:r w:rsidRPr="00272231">
        <w:rPr>
          <w:rFonts w:ascii="Times New Roman" w:hAnsi="Times New Roman"/>
          <w:b/>
          <w:szCs w:val="28"/>
          <w:lang w:val="sv-SE"/>
        </w:rPr>
        <w:lastRenderedPageBreak/>
        <w:t>Phụ lục</w:t>
      </w:r>
    </w:p>
    <w:p w:rsidR="00272231" w:rsidRPr="00272231" w:rsidRDefault="00272231" w:rsidP="00272231">
      <w:pPr>
        <w:widowControl w:val="0"/>
        <w:jc w:val="center"/>
        <w:rPr>
          <w:rFonts w:ascii="Times New Roman" w:hAnsi="Times New Roman"/>
          <w:b/>
          <w:szCs w:val="28"/>
          <w:lang w:val="sv-SE"/>
        </w:rPr>
      </w:pPr>
      <w:r w:rsidRPr="00272231">
        <w:rPr>
          <w:rFonts w:ascii="Times New Roman" w:hAnsi="Times New Roman"/>
          <w:b/>
          <w:szCs w:val="28"/>
          <w:lang w:val="sv-SE"/>
        </w:rPr>
        <w:t>NỘI DUNG ĐỒ ÁN ĐIỀU CHỈNH TỔNG THỂ QUY HOẠCH CHI TIẾT XÂY DỰNG KHU CÔNG NGHIỆP MAI SƠN</w:t>
      </w:r>
      <w:r w:rsidRPr="00272231">
        <w:rPr>
          <w:rFonts w:ascii="Times New Roman" w:hAnsi="Times New Roman"/>
          <w:b/>
          <w:szCs w:val="28"/>
          <w:lang w:val="nl-NL"/>
        </w:rPr>
        <w:t>, TỈNH SƠN LA</w:t>
      </w:r>
    </w:p>
    <w:p w:rsidR="00272231" w:rsidRPr="00272231" w:rsidRDefault="00272231" w:rsidP="00272231">
      <w:pPr>
        <w:widowControl w:val="0"/>
        <w:jc w:val="center"/>
        <w:rPr>
          <w:rFonts w:ascii="Times New Roman" w:hAnsi="Times New Roman"/>
          <w:bCs/>
          <w:i/>
          <w:sz w:val="26"/>
          <w:szCs w:val="28"/>
          <w:lang w:val="sv-SE"/>
        </w:rPr>
      </w:pPr>
      <w:r w:rsidRPr="00272231">
        <w:rPr>
          <w:rFonts w:ascii="Times New Roman" w:hAnsi="Times New Roman"/>
          <w:bCs/>
          <w:i/>
          <w:sz w:val="26"/>
          <w:szCs w:val="28"/>
          <w:lang w:val="sv-SE"/>
        </w:rPr>
        <w:t>(Kèm theo Nghị quyết số 207/NQ-HĐND ngày 20/7/2023 của HĐND tỉnh)</w:t>
      </w:r>
    </w:p>
    <w:p w:rsidR="00272231" w:rsidRPr="00272231" w:rsidRDefault="00272231" w:rsidP="00272231">
      <w:pPr>
        <w:widowControl w:val="0"/>
        <w:spacing w:before="120"/>
        <w:jc w:val="center"/>
        <w:rPr>
          <w:rFonts w:ascii="Times New Roman Bold" w:hAnsi="Times New Roman Bold"/>
          <w:b/>
          <w:spacing w:val="-6"/>
          <w:sz w:val="26"/>
          <w:szCs w:val="26"/>
          <w:lang w:val="sv-SE"/>
        </w:rPr>
      </w:pPr>
      <w:r>
        <w:rPr>
          <w:noProof/>
        </w:rPr>
        <w:pict>
          <v:shapetype id="_x0000_t32" coordsize="21600,21600" o:spt="32" o:oned="t" path="m,l21600,21600e" filled="f">
            <v:path arrowok="t" fillok="f" o:connecttype="none"/>
            <o:lock v:ext="edit" shapetype="t"/>
          </v:shapetype>
          <v:shape id="Straight Arrow Connector 132" o:spid="_x0000_s1034" type="#_x0000_t32" style="position:absolute;left:0;text-align:left;margin-left:149.75pt;margin-top:4.45pt;width:145.5pt;height:0;z-index:251671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"/>
        </w:pict>
      </w:r>
    </w:p>
    <w:p w:rsidR="00272231" w:rsidRPr="00272231" w:rsidRDefault="00272231" w:rsidP="00272231">
      <w:pPr>
        <w:widowControl w:val="0"/>
        <w:suppressLineNumbers/>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szCs w:val="28"/>
          <w:lang w:val="pt-BR"/>
        </w:rPr>
      </w:pPr>
      <w:r w:rsidRPr="00272231">
        <w:rPr>
          <w:rFonts w:ascii="Times New Roman" w:hAnsi="Times New Roman"/>
          <w:szCs w:val="28"/>
          <w:lang w:val="pt-BR"/>
        </w:rPr>
        <w:t>1. Tên đồ án</w:t>
      </w:r>
    </w:p>
    <w:p w:rsidR="00272231" w:rsidRPr="00272231" w:rsidRDefault="00272231" w:rsidP="00272231">
      <w:pPr>
        <w:widowControl w:val="0"/>
        <w:suppressLineNumbers/>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szCs w:val="28"/>
          <w:lang w:val="pt-BR"/>
        </w:rPr>
      </w:pPr>
      <w:r w:rsidRPr="00272231">
        <w:rPr>
          <w:rFonts w:ascii="Times New Roman" w:hAnsi="Times New Roman"/>
          <w:bCs/>
          <w:iCs/>
          <w:szCs w:val="28"/>
          <w:lang w:val="it-IT"/>
        </w:rPr>
        <w:t>Điều chỉnh tổng thể Quy hoạch chi tiết xây dựng khu công nghiệp Mai Sơn, tỉnh Sơn La.</w:t>
      </w:r>
    </w:p>
    <w:p w:rsidR="00272231" w:rsidRPr="00272231" w:rsidRDefault="00272231" w:rsidP="00272231">
      <w:pPr>
        <w:widowControl w:val="0"/>
        <w:suppressLineNumbers/>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iCs/>
          <w:szCs w:val="28"/>
          <w:lang w:val="nl-NL"/>
        </w:rPr>
      </w:pPr>
      <w:r w:rsidRPr="00272231">
        <w:rPr>
          <w:rFonts w:ascii="Times New Roman" w:hAnsi="Times New Roman"/>
          <w:iCs/>
          <w:szCs w:val="28"/>
          <w:lang w:val="nl-NL"/>
        </w:rPr>
        <w:t xml:space="preserve">2. Địa điểm: </w:t>
      </w:r>
      <w:r w:rsidRPr="00272231">
        <w:rPr>
          <w:rFonts w:ascii="Times New Roman" w:hAnsi="Times New Roman"/>
          <w:bCs/>
          <w:szCs w:val="28"/>
          <w:lang w:val="nl-NL"/>
        </w:rPr>
        <w:t>Xã Mường Bằng, huyện Mai Sơn</w:t>
      </w:r>
      <w:r w:rsidRPr="00272231">
        <w:rPr>
          <w:rFonts w:ascii="Times New Roman" w:hAnsi="Times New Roman"/>
          <w:szCs w:val="28"/>
          <w:lang w:val="nl-NL"/>
        </w:rPr>
        <w:t>, tỉnh Sơn La</w:t>
      </w:r>
      <w:r w:rsidRPr="00272231">
        <w:rPr>
          <w:rFonts w:ascii="Times New Roman" w:hAnsi="Times New Roman"/>
          <w:iCs/>
          <w:szCs w:val="28"/>
          <w:lang w:val="nl-NL"/>
        </w:rPr>
        <w:t>.</w:t>
      </w:r>
    </w:p>
    <w:p w:rsidR="00272231" w:rsidRPr="00272231" w:rsidRDefault="00272231" w:rsidP="00272231">
      <w:pPr>
        <w:widowControl w:val="0"/>
        <w:suppressLineNumbers/>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szCs w:val="28"/>
          <w:lang w:val="nl-NL"/>
        </w:rPr>
      </w:pPr>
      <w:r w:rsidRPr="00272231">
        <w:rPr>
          <w:rFonts w:ascii="Times New Roman" w:hAnsi="Times New Roman"/>
          <w:szCs w:val="28"/>
          <w:lang w:val="nl-NL"/>
        </w:rPr>
        <w:t xml:space="preserve">3. Quy mô lập quy hoạch </w:t>
      </w:r>
    </w:p>
    <w:p w:rsidR="00272231" w:rsidRPr="00272231" w:rsidRDefault="00272231" w:rsidP="00272231">
      <w:pPr>
        <w:widowControl w:val="0"/>
        <w:suppressLineNumbers/>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szCs w:val="28"/>
          <w:lang w:val="nl-NL"/>
        </w:rPr>
      </w:pPr>
      <w:r w:rsidRPr="00272231">
        <w:rPr>
          <w:rFonts w:ascii="Times New Roman" w:hAnsi="Times New Roman"/>
          <w:szCs w:val="28"/>
          <w:lang w:val="nl-NL"/>
        </w:rPr>
        <w:t>- Quy mô lập quy hoạch: Khoảng 168,11 ha, trong đó:</w:t>
      </w:r>
    </w:p>
    <w:p w:rsidR="00272231" w:rsidRPr="00272231" w:rsidRDefault="00272231" w:rsidP="00272231">
      <w:pPr>
        <w:widowControl w:val="0"/>
        <w:suppressLineNumbers/>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szCs w:val="28"/>
          <w:lang w:val="nl-NL"/>
        </w:rPr>
      </w:pPr>
      <w:r w:rsidRPr="00272231">
        <w:rPr>
          <w:rFonts w:ascii="Times New Roman" w:hAnsi="Times New Roman"/>
          <w:szCs w:val="28"/>
          <w:lang w:val="nl-NL"/>
        </w:rPr>
        <w:t xml:space="preserve">+ Khu công nghiệp Mai Sơn: Khoảng 150,0 ha </w:t>
      </w:r>
      <w:r w:rsidRPr="00272231">
        <w:rPr>
          <w:rFonts w:ascii="Times New Roman" w:hAnsi="Times New Roman"/>
          <w:i/>
          <w:iCs/>
          <w:szCs w:val="28"/>
          <w:lang w:val="nl-NL"/>
        </w:rPr>
        <w:t>(giữ nguyên theo Quyết định số 1107/QĐ-TTg ngày 21/8/2006 của Thủ tướng Chính phủ)</w:t>
      </w:r>
      <w:r w:rsidRPr="00272231">
        <w:rPr>
          <w:rFonts w:ascii="Times New Roman" w:hAnsi="Times New Roman"/>
          <w:szCs w:val="28"/>
          <w:lang w:val="nl-NL"/>
        </w:rPr>
        <w:t>.</w:t>
      </w:r>
    </w:p>
    <w:p w:rsidR="00272231" w:rsidRPr="00272231" w:rsidRDefault="00272231" w:rsidP="00272231">
      <w:pPr>
        <w:widowControl w:val="0"/>
        <w:suppressLineNumbers/>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szCs w:val="28"/>
          <w:lang w:val="nl-NL"/>
        </w:rPr>
      </w:pPr>
      <w:r w:rsidRPr="00272231">
        <w:rPr>
          <w:rFonts w:ascii="Times New Roman" w:hAnsi="Times New Roman"/>
          <w:szCs w:val="28"/>
          <w:lang w:val="nl-NL"/>
        </w:rPr>
        <w:t xml:space="preserve">+ Khu nhà ở công nhân và tái định cư </w:t>
      </w:r>
      <w:r w:rsidRPr="00272231">
        <w:rPr>
          <w:rFonts w:ascii="Times New Roman" w:hAnsi="Times New Roman"/>
          <w:i/>
          <w:iCs/>
          <w:szCs w:val="28"/>
          <w:lang w:val="nl-NL"/>
        </w:rPr>
        <w:t>(phục vụ giải phóng mặt bằng</w:t>
      </w:r>
      <w:r w:rsidRPr="00272231">
        <w:rPr>
          <w:rFonts w:ascii="Times New Roman" w:hAnsi="Times New Roman"/>
          <w:i/>
          <w:iCs/>
          <w:szCs w:val="28"/>
          <w:lang w:val="nl-NL"/>
        </w:rPr>
        <w:br/>
        <w:t xml:space="preserve">KCN) </w:t>
      </w:r>
      <w:r w:rsidRPr="00272231">
        <w:rPr>
          <w:rFonts w:ascii="Times New Roman" w:hAnsi="Times New Roman"/>
          <w:szCs w:val="28"/>
          <w:lang w:val="nl-NL"/>
        </w:rPr>
        <w:t>gắn với khu công nghiệp: Khoảng 18,11 ha.</w:t>
      </w:r>
    </w:p>
    <w:p w:rsidR="00272231" w:rsidRPr="00272231" w:rsidRDefault="00272231" w:rsidP="00272231">
      <w:pPr>
        <w:widowControl w:val="0"/>
        <w:suppressLineNumbers/>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szCs w:val="28"/>
          <w:lang w:val="nl-NL"/>
        </w:rPr>
      </w:pPr>
      <w:r w:rsidRPr="00272231">
        <w:rPr>
          <w:rFonts w:ascii="Times New Roman" w:hAnsi="Times New Roman"/>
          <w:szCs w:val="28"/>
          <w:lang w:val="nl-NL"/>
        </w:rPr>
        <w:t>+ Bổ sung một số hạng mục kết nối ngoài hàng rào khu công nghiệp.</w:t>
      </w:r>
    </w:p>
    <w:p w:rsidR="00272231" w:rsidRPr="00272231" w:rsidRDefault="00272231" w:rsidP="00272231">
      <w:pPr>
        <w:widowControl w:val="0"/>
        <w:suppressLineNumbers/>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szCs w:val="28"/>
          <w:lang w:val="nl-NL"/>
        </w:rPr>
      </w:pPr>
      <w:r w:rsidRPr="00272231">
        <w:rPr>
          <w:rFonts w:ascii="Times New Roman" w:hAnsi="Times New Roman"/>
          <w:szCs w:val="28"/>
          <w:lang w:val="nl-NL"/>
        </w:rPr>
        <w:t>- Quy mô lao động: Khoảng 2.000 - 3.000 lao động.</w:t>
      </w:r>
    </w:p>
    <w:p w:rsidR="00272231" w:rsidRPr="00272231" w:rsidRDefault="00272231" w:rsidP="00272231">
      <w:pPr>
        <w:widowControl w:val="0"/>
        <w:suppressLineNumbers/>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i/>
          <w:szCs w:val="28"/>
          <w:lang w:val="nl-NL"/>
        </w:rPr>
      </w:pPr>
      <w:r w:rsidRPr="00272231">
        <w:rPr>
          <w:rFonts w:ascii="Times New Roman" w:hAnsi="Times New Roman"/>
          <w:szCs w:val="28"/>
          <w:lang w:val="nl-NL"/>
        </w:rPr>
        <w:t xml:space="preserve">- Quy mô dân số hiện trạng khoảng 400 người </w:t>
      </w:r>
      <w:r w:rsidRPr="00272231">
        <w:rPr>
          <w:rFonts w:ascii="Times New Roman" w:hAnsi="Times New Roman"/>
          <w:i/>
          <w:iCs/>
          <w:szCs w:val="28"/>
          <w:lang w:val="nl-NL"/>
        </w:rPr>
        <w:t>(100 hộ)</w:t>
      </w:r>
      <w:r w:rsidRPr="00272231">
        <w:rPr>
          <w:rFonts w:ascii="Times New Roman" w:hAnsi="Times New Roman"/>
          <w:szCs w:val="28"/>
          <w:lang w:val="nl-NL"/>
        </w:rPr>
        <w:t xml:space="preserve">, dự báo đến năm 2030 khoảng 450 người </w:t>
      </w:r>
      <w:r w:rsidRPr="00272231">
        <w:rPr>
          <w:rFonts w:ascii="Times New Roman" w:hAnsi="Times New Roman"/>
          <w:i/>
          <w:szCs w:val="28"/>
          <w:lang w:val="nl-NL"/>
        </w:rPr>
        <w:t xml:space="preserve">(giai đoạn mở rộng khu công nghiệp Mai Sơn lên 312 ha là 850 người). </w:t>
      </w:r>
    </w:p>
    <w:p w:rsidR="00272231" w:rsidRPr="00272231" w:rsidRDefault="00272231" w:rsidP="00272231">
      <w:pPr>
        <w:widowControl w:val="0"/>
        <w:suppressLineNumbers/>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bCs/>
          <w:szCs w:val="28"/>
          <w:lang w:val="nl-NL"/>
        </w:rPr>
      </w:pPr>
      <w:r w:rsidRPr="00272231">
        <w:rPr>
          <w:rFonts w:ascii="Times New Roman" w:hAnsi="Times New Roman"/>
          <w:bCs/>
          <w:szCs w:val="28"/>
          <w:lang w:val="nl-NL"/>
        </w:rPr>
        <w:t>4. Phạm vi, ranh giới lập quy hoạch</w:t>
      </w:r>
    </w:p>
    <w:p w:rsidR="00272231" w:rsidRPr="00272231" w:rsidRDefault="00272231" w:rsidP="00272231">
      <w:pPr>
        <w:widowControl w:val="0"/>
        <w:suppressLineNumbers/>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szCs w:val="28"/>
          <w:lang w:val="nl-NL"/>
        </w:rPr>
      </w:pPr>
      <w:r w:rsidRPr="00272231">
        <w:rPr>
          <w:rFonts w:ascii="Times New Roman" w:hAnsi="Times New Roman"/>
          <w:szCs w:val="28"/>
          <w:lang w:val="nl-NL"/>
        </w:rPr>
        <w:t>Khu công nghiệp Mai Sơn nằm tại xã Mường Bằng, huyện Mai Sơn, tỉnh Sơn La. Cách tuyến đường Quốc lộ 6 khoảng 5,7 km, có vị trí giáp ranh như sau:</w:t>
      </w:r>
    </w:p>
    <w:p w:rsidR="00272231" w:rsidRPr="00272231" w:rsidRDefault="00272231" w:rsidP="00272231">
      <w:pPr>
        <w:widowControl w:val="0"/>
        <w:suppressLineNumbers/>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szCs w:val="28"/>
          <w:lang w:val="nl-NL"/>
        </w:rPr>
      </w:pPr>
      <w:r w:rsidRPr="00272231">
        <w:rPr>
          <w:rFonts w:ascii="Times New Roman" w:hAnsi="Times New Roman"/>
          <w:szCs w:val="28"/>
          <w:lang w:val="nl-NL"/>
        </w:rPr>
        <w:t>- Phía Bắc giáp khu dân cư bản Quỳnh Châu, bản Quỳnh Trai;</w:t>
      </w:r>
    </w:p>
    <w:p w:rsidR="00272231" w:rsidRPr="00272231" w:rsidRDefault="00272231" w:rsidP="00272231">
      <w:pPr>
        <w:widowControl w:val="0"/>
        <w:suppressLineNumbers/>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szCs w:val="28"/>
          <w:lang w:val="nl-NL"/>
        </w:rPr>
      </w:pPr>
      <w:r w:rsidRPr="00272231">
        <w:rPr>
          <w:rFonts w:ascii="Times New Roman" w:hAnsi="Times New Roman"/>
          <w:szCs w:val="28"/>
          <w:lang w:val="nl-NL"/>
        </w:rPr>
        <w:t>- Phía Nam giáp đất lâm nghiệp bản Tiến Xa, xã Mường Bon;</w:t>
      </w:r>
    </w:p>
    <w:p w:rsidR="00272231" w:rsidRPr="00272231" w:rsidRDefault="00272231" w:rsidP="00272231">
      <w:pPr>
        <w:widowControl w:val="0"/>
        <w:suppressLineNumbers/>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szCs w:val="28"/>
          <w:lang w:val="nl-NL"/>
        </w:rPr>
      </w:pPr>
      <w:r w:rsidRPr="00272231">
        <w:rPr>
          <w:rFonts w:ascii="Times New Roman" w:hAnsi="Times New Roman"/>
          <w:szCs w:val="28"/>
          <w:lang w:val="nl-NL"/>
        </w:rPr>
        <w:t>- Phía Đông giáp đất nông nghiệp;</w:t>
      </w:r>
    </w:p>
    <w:p w:rsidR="00272231" w:rsidRPr="00272231" w:rsidRDefault="00272231" w:rsidP="00272231">
      <w:pPr>
        <w:widowControl w:val="0"/>
        <w:suppressLineNumbers/>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szCs w:val="28"/>
          <w:lang w:val="nl-NL"/>
        </w:rPr>
      </w:pPr>
      <w:r w:rsidRPr="00272231">
        <w:rPr>
          <w:rFonts w:ascii="Times New Roman" w:hAnsi="Times New Roman"/>
          <w:szCs w:val="28"/>
          <w:lang w:val="nl-NL"/>
        </w:rPr>
        <w:t xml:space="preserve">- Phía Tây giáp đất nông nghiệp, núi đá. </w:t>
      </w:r>
    </w:p>
    <w:p w:rsidR="00272231" w:rsidRPr="00272231" w:rsidRDefault="00272231" w:rsidP="00272231">
      <w:pPr>
        <w:widowControl w:val="0"/>
        <w:suppressLineNumbers/>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bCs/>
          <w:szCs w:val="28"/>
          <w:lang w:val="nl-NL"/>
        </w:rPr>
      </w:pPr>
      <w:r w:rsidRPr="00272231">
        <w:rPr>
          <w:rFonts w:ascii="Times New Roman" w:hAnsi="Times New Roman"/>
          <w:bCs/>
          <w:szCs w:val="28"/>
          <w:lang w:val="nl-NL"/>
        </w:rPr>
        <w:t>5. Mục tiêu</w:t>
      </w:r>
    </w:p>
    <w:p w:rsidR="00272231" w:rsidRPr="00272231" w:rsidRDefault="00272231" w:rsidP="00272231">
      <w:pPr>
        <w:widowControl w:val="0"/>
        <w:suppressLineNumbers/>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spacing w:val="2"/>
          <w:szCs w:val="28"/>
          <w:lang w:val="pt-BR"/>
        </w:rPr>
      </w:pPr>
      <w:r w:rsidRPr="00272231">
        <w:rPr>
          <w:rFonts w:ascii="Times New Roman" w:hAnsi="Times New Roman"/>
          <w:spacing w:val="2"/>
          <w:szCs w:val="28"/>
          <w:lang w:val="pt-BR"/>
        </w:rPr>
        <w:t xml:space="preserve">- Bổ sung quy hoạch xây dựng khu nhà ở công nhân và khu tái định cư </w:t>
      </w:r>
      <w:r w:rsidRPr="00272231">
        <w:rPr>
          <w:rFonts w:ascii="Times New Roman" w:hAnsi="Times New Roman"/>
          <w:i/>
          <w:spacing w:val="2"/>
          <w:szCs w:val="28"/>
          <w:lang w:val="pt-BR"/>
        </w:rPr>
        <w:t>(phục vụ giải phóng mặt bằng KCN)</w:t>
      </w:r>
      <w:r w:rsidRPr="00272231">
        <w:rPr>
          <w:rFonts w:ascii="Times New Roman" w:hAnsi="Times New Roman"/>
          <w:spacing w:val="2"/>
          <w:szCs w:val="28"/>
          <w:lang w:val="pt-BR"/>
        </w:rPr>
        <w:t xml:space="preserve"> gắn với Khu công nghiệp đảm bảo các quy định của pháp luật về xây dựng, đất đai, môi trường, quy định về quản lý khu công nghiệp; điều chỉnh tính chất ngành nghề trong khu công nghiệp nhằm phát huy tiềm năng, thế mạnh của tỉnh.</w:t>
      </w:r>
    </w:p>
    <w:p w:rsidR="00272231" w:rsidRPr="00272231" w:rsidRDefault="00272231" w:rsidP="00272231">
      <w:pPr>
        <w:widowControl w:val="0"/>
        <w:suppressLineNumbers/>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spacing w:val="2"/>
          <w:szCs w:val="28"/>
          <w:lang w:val="pt-BR"/>
        </w:rPr>
      </w:pPr>
      <w:r w:rsidRPr="00272231">
        <w:rPr>
          <w:rFonts w:ascii="Times New Roman" w:hAnsi="Times New Roman"/>
          <w:spacing w:val="2"/>
          <w:szCs w:val="28"/>
          <w:lang w:val="pt-BR"/>
        </w:rPr>
        <w:t xml:space="preserve">- Làm cơ sở </w:t>
      </w:r>
      <w:r w:rsidRPr="00272231">
        <w:rPr>
          <w:rFonts w:ascii="Times New Roman" w:hAnsi="Times New Roman"/>
          <w:bCs/>
          <w:iCs/>
          <w:spacing w:val="2"/>
          <w:szCs w:val="28"/>
          <w:lang w:val="it-IT"/>
        </w:rPr>
        <w:t xml:space="preserve">hoàn thành dứt điểm giai đoạn I và </w:t>
      </w:r>
      <w:r w:rsidRPr="00272231">
        <w:rPr>
          <w:rFonts w:ascii="Times New Roman" w:hAnsi="Times New Roman"/>
          <w:spacing w:val="2"/>
          <w:szCs w:val="28"/>
          <w:lang w:val="pt-BR"/>
        </w:rPr>
        <w:t xml:space="preserve">hoàn thiện Báo cáo nghiên cứu tiền khả thi Dự án đầu tư xây dựng hạ tầng khu công nghiệp Mai Sơn giai </w:t>
      </w:r>
      <w:r w:rsidRPr="00272231">
        <w:rPr>
          <w:rFonts w:ascii="Times New Roman" w:hAnsi="Times New Roman"/>
          <w:spacing w:val="2"/>
          <w:szCs w:val="28"/>
          <w:lang w:val="pt-BR"/>
        </w:rPr>
        <w:lastRenderedPageBreak/>
        <w:t>đoạn II; quản lý quy hoạch, đất đai, xây dựng theo quy hoạch được duyệt và theo quy định của pháp luật; xác định các hạng mục cần đầu tư, tổng nhu cầu vốn đầu tư cho khu công nghiệp; đồng thời là cơ sở kêu gọi thu hút các Nhà đầu tư xây dựng hạ tầng, sản xuất kinh doanh trong khu công nghiệp.</w:t>
      </w:r>
    </w:p>
    <w:p w:rsidR="00272231" w:rsidRPr="00272231" w:rsidRDefault="00272231" w:rsidP="00272231">
      <w:pPr>
        <w:widowControl w:val="0"/>
        <w:suppressLineNumbers/>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bCs/>
          <w:szCs w:val="28"/>
          <w:lang w:val="pt-BR"/>
        </w:rPr>
      </w:pPr>
      <w:r w:rsidRPr="00272231">
        <w:rPr>
          <w:rFonts w:ascii="Times New Roman" w:hAnsi="Times New Roman"/>
          <w:bCs/>
          <w:szCs w:val="28"/>
          <w:lang w:val="pt-BR"/>
        </w:rPr>
        <w:t>6. Tính chất, chức năng</w:t>
      </w:r>
      <w:bookmarkStart w:id="0" w:name="_Toc97817261"/>
    </w:p>
    <w:p w:rsidR="00272231" w:rsidRPr="00272231" w:rsidRDefault="00272231" w:rsidP="00272231">
      <w:pPr>
        <w:widowControl w:val="0"/>
        <w:suppressLineNumbers/>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spacing w:val="2"/>
          <w:szCs w:val="28"/>
          <w:lang w:val="pt-BR"/>
        </w:rPr>
      </w:pPr>
      <w:r w:rsidRPr="00272231">
        <w:rPr>
          <w:rFonts w:ascii="Times New Roman" w:hAnsi="Times New Roman"/>
          <w:spacing w:val="2"/>
          <w:szCs w:val="28"/>
          <w:lang w:val="pt-BR"/>
        </w:rPr>
        <w:t>- Là trung tâm phát triển kinh tế công nghiệp của tỉnh, là nhân tố thúc đẩy phát triển kinh tế - xã hội của huyện Mai Sơn nói riêng và tỉnh Sơn La nói chung, góp phần quan trọng trong việc chuyển đổi cơ cấu kinh tế, thực hiện mục tiêu công nghiệp hóa, hiện đại hóa của tỉnh.</w:t>
      </w:r>
    </w:p>
    <w:p w:rsidR="00272231" w:rsidRPr="00272231" w:rsidRDefault="00272231" w:rsidP="00272231">
      <w:pPr>
        <w:widowControl w:val="0"/>
        <w:suppressLineNumbers/>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spacing w:val="2"/>
          <w:szCs w:val="28"/>
          <w:lang w:val="pt-BR"/>
        </w:rPr>
      </w:pPr>
      <w:r w:rsidRPr="00272231">
        <w:rPr>
          <w:rFonts w:ascii="Times New Roman" w:hAnsi="Times New Roman"/>
          <w:spacing w:val="2"/>
          <w:szCs w:val="28"/>
          <w:lang w:val="pt-BR"/>
        </w:rPr>
        <w:t>- Là khu công nghiệp tập trung đa ngành, có quy mô vừa và nhỏ, có hạ tầng kỹ thuật đồng bộ, thuận tiện. Định hướng thu hút đầu tư thuộc các lĩnh vực chính như: chế biến nông - lâm sản; thực phẩm; dược liệu; thức ăn chăn nuôi; phân bón; sản xuất vật liệu mới; công nghiệp phụ trợ, bao bì; năng lượng tái tạo, dịch vụ Logistics...</w:t>
      </w:r>
    </w:p>
    <w:bookmarkEnd w:id="0"/>
    <w:p w:rsidR="00272231" w:rsidRPr="00272231" w:rsidRDefault="00272231" w:rsidP="00272231">
      <w:pPr>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szCs w:val="28"/>
          <w:lang w:val="pt-BR"/>
        </w:rPr>
      </w:pPr>
      <w:r w:rsidRPr="00272231">
        <w:rPr>
          <w:rFonts w:ascii="Times New Roman" w:hAnsi="Times New Roman"/>
          <w:szCs w:val="28"/>
          <w:lang w:val="pt-BR"/>
        </w:rPr>
        <w:t>7. Quy hoạch sử dụng đất</w:t>
      </w:r>
    </w:p>
    <w:p w:rsidR="00272231" w:rsidRPr="00272231" w:rsidRDefault="00272231" w:rsidP="00272231">
      <w:pPr>
        <w:widowControl w:val="0"/>
        <w:suppressLineNumbers/>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bCs/>
          <w:szCs w:val="28"/>
          <w:lang w:val="pt-BR"/>
        </w:rPr>
      </w:pPr>
      <w:r w:rsidRPr="00272231">
        <w:rPr>
          <w:rFonts w:ascii="Times New Roman" w:hAnsi="Times New Roman"/>
          <w:bCs/>
          <w:szCs w:val="28"/>
          <w:lang w:val="pt-BR"/>
        </w:rPr>
        <w:t xml:space="preserve">Cơ cấu sử dụng đất khu công nghiệp, quy mô tổng diện tích 150ha, gồm: Đất cơ quan hành chính, dịch vụ; Đất sản xuất công nghiệp </w:t>
      </w:r>
      <w:r w:rsidRPr="00272231">
        <w:rPr>
          <w:rFonts w:ascii="Times New Roman" w:hAnsi="Times New Roman"/>
          <w:bCs/>
          <w:i/>
          <w:szCs w:val="28"/>
          <w:lang w:val="pt-BR"/>
        </w:rPr>
        <w:t>(đất nhà máy, kho tàng,..)</w:t>
      </w:r>
      <w:r w:rsidRPr="00272231">
        <w:rPr>
          <w:rFonts w:ascii="Times New Roman" w:hAnsi="Times New Roman"/>
          <w:bCs/>
          <w:szCs w:val="28"/>
          <w:lang w:val="pt-BR"/>
        </w:rPr>
        <w:t>; Đất cây xanh chuyên dụng, cây xanh cách ly; Đất đường giao thông; Bãi đỗ xe; Đất hạ tầng kỹ thuật và đất khác.</w:t>
      </w:r>
    </w:p>
    <w:p w:rsidR="00272231" w:rsidRPr="00272231" w:rsidRDefault="00272231" w:rsidP="00272231">
      <w:pPr>
        <w:widowControl w:val="0"/>
        <w:suppressLineNumbers/>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iCs/>
          <w:szCs w:val="28"/>
          <w:lang w:val="nl-NL"/>
        </w:rPr>
      </w:pPr>
      <w:r w:rsidRPr="00272231">
        <w:rPr>
          <w:rFonts w:ascii="Times New Roman" w:hAnsi="Times New Roman"/>
          <w:szCs w:val="28"/>
          <w:lang w:val="nl-NL"/>
        </w:rPr>
        <w:t>Cơ cấu q</w:t>
      </w:r>
      <w:r w:rsidRPr="00272231">
        <w:rPr>
          <w:rFonts w:ascii="Times New Roman" w:hAnsi="Times New Roman"/>
          <w:iCs/>
          <w:szCs w:val="28"/>
          <w:lang w:val="nl-NL"/>
        </w:rPr>
        <w:t xml:space="preserve">uy hoạch sử dụng đất khu tái định cư, nhà ở công nhân, </w:t>
      </w:r>
      <w:r w:rsidRPr="00272231">
        <w:rPr>
          <w:rFonts w:ascii="Times New Roman" w:hAnsi="Times New Roman"/>
          <w:bCs/>
          <w:szCs w:val="28"/>
          <w:lang w:val="pt-BR"/>
        </w:rPr>
        <w:t xml:space="preserve">quy mô tổng diện tích 18,11 ha, </w:t>
      </w:r>
      <w:r w:rsidRPr="00272231">
        <w:rPr>
          <w:rFonts w:ascii="Times New Roman" w:hAnsi="Times New Roman"/>
          <w:iCs/>
          <w:szCs w:val="28"/>
          <w:lang w:val="nl-NL"/>
        </w:rPr>
        <w:t xml:space="preserve">gồm: Đất công cộng </w:t>
      </w:r>
      <w:r w:rsidRPr="00272231">
        <w:rPr>
          <w:rFonts w:ascii="Times New Roman" w:hAnsi="Times New Roman"/>
          <w:i/>
          <w:iCs/>
          <w:szCs w:val="28"/>
          <w:lang w:val="nl-NL"/>
        </w:rPr>
        <w:t xml:space="preserve">(trường mầm non, nhà văn hoá); </w:t>
      </w:r>
      <w:r w:rsidRPr="00272231">
        <w:rPr>
          <w:rFonts w:ascii="Times New Roman" w:hAnsi="Times New Roman"/>
          <w:iCs/>
          <w:szCs w:val="28"/>
          <w:lang w:val="nl-NL"/>
        </w:rPr>
        <w:t>Đất ở</w:t>
      </w:r>
      <w:r w:rsidRPr="00272231">
        <w:rPr>
          <w:rFonts w:ascii="Times New Roman" w:hAnsi="Times New Roman"/>
          <w:i/>
          <w:iCs/>
          <w:szCs w:val="28"/>
          <w:lang w:val="nl-NL"/>
        </w:rPr>
        <w:t xml:space="preserve"> (đất ở hiện trạng cải tạo, đất ở tái định cư)</w:t>
      </w:r>
      <w:r w:rsidRPr="00272231">
        <w:rPr>
          <w:rFonts w:ascii="Times New Roman" w:hAnsi="Times New Roman"/>
          <w:iCs/>
          <w:szCs w:val="28"/>
          <w:lang w:val="nl-NL"/>
        </w:rPr>
        <w:t xml:space="preserve">; đất nhà ở công nhân, đất thương mại dịch vụ, chợ, đất an ninh, đất cây xanh </w:t>
      </w:r>
      <w:r w:rsidRPr="00272231">
        <w:rPr>
          <w:rFonts w:ascii="Times New Roman" w:hAnsi="Times New Roman"/>
          <w:i/>
          <w:iCs/>
          <w:szCs w:val="28"/>
          <w:lang w:val="nl-NL"/>
        </w:rPr>
        <w:t>(cây xanh thể dục, thể thao, cây xanh cách ly)</w:t>
      </w:r>
      <w:r w:rsidRPr="00272231">
        <w:rPr>
          <w:rFonts w:ascii="Times New Roman" w:hAnsi="Times New Roman"/>
          <w:iCs/>
          <w:szCs w:val="28"/>
          <w:lang w:val="nl-NL"/>
        </w:rPr>
        <w:t xml:space="preserve">; </w:t>
      </w:r>
      <w:r w:rsidRPr="00272231">
        <w:rPr>
          <w:rFonts w:ascii="Times New Roman" w:hAnsi="Times New Roman"/>
          <w:bCs/>
          <w:szCs w:val="28"/>
          <w:lang w:val="pt-BR"/>
        </w:rPr>
        <w:t xml:space="preserve">Đất đường giao thông; Bãi đỗ xe; </w:t>
      </w:r>
      <w:r w:rsidRPr="00272231">
        <w:rPr>
          <w:rFonts w:ascii="Times New Roman" w:hAnsi="Times New Roman"/>
          <w:iCs/>
          <w:szCs w:val="28"/>
          <w:lang w:val="nl-NL"/>
        </w:rPr>
        <w:t>đất hạ tầng kỹ thuật.</w:t>
      </w:r>
    </w:p>
    <w:p w:rsidR="00272231" w:rsidRPr="00272231" w:rsidRDefault="00272231" w:rsidP="00272231">
      <w:pPr>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bCs/>
          <w:szCs w:val="28"/>
          <w:lang w:val="nl-NL"/>
        </w:rPr>
      </w:pPr>
      <w:r w:rsidRPr="00272231">
        <w:rPr>
          <w:rFonts w:ascii="Times New Roman" w:hAnsi="Times New Roman"/>
          <w:bCs/>
          <w:szCs w:val="28"/>
          <w:lang w:val="nl-NL"/>
        </w:rPr>
        <w:t>8. Quy hoạch hệ thống hạ tầng kỹ thuật</w:t>
      </w:r>
    </w:p>
    <w:p w:rsidR="00272231" w:rsidRPr="00272231" w:rsidRDefault="00272231" w:rsidP="00272231">
      <w:pPr>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szCs w:val="28"/>
          <w:lang w:val="pl-PL"/>
        </w:rPr>
      </w:pPr>
      <w:r w:rsidRPr="00272231">
        <w:rPr>
          <w:rFonts w:ascii="Times New Roman" w:hAnsi="Times New Roman"/>
          <w:szCs w:val="28"/>
          <w:lang w:val="pt-BR"/>
        </w:rPr>
        <w:t>8.1</w:t>
      </w:r>
      <w:bookmarkStart w:id="1" w:name="_Toc97817348"/>
      <w:r w:rsidRPr="00272231">
        <w:rPr>
          <w:rFonts w:ascii="Times New Roman" w:hAnsi="Times New Roman"/>
          <w:szCs w:val="28"/>
          <w:lang w:val="pt-BR"/>
        </w:rPr>
        <w:t xml:space="preserve">. </w:t>
      </w:r>
      <w:r w:rsidRPr="00272231">
        <w:rPr>
          <w:rFonts w:ascii="Times New Roman" w:hAnsi="Times New Roman"/>
          <w:szCs w:val="28"/>
          <w:lang w:val="pl-PL"/>
        </w:rPr>
        <w:t>Giao thông đối ngoại</w:t>
      </w:r>
      <w:bookmarkEnd w:id="1"/>
    </w:p>
    <w:p w:rsidR="00272231" w:rsidRPr="00272231" w:rsidRDefault="00272231" w:rsidP="00272231">
      <w:pPr>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bCs/>
          <w:i/>
          <w:spacing w:val="-4"/>
          <w:szCs w:val="28"/>
          <w:lang w:val="nl-NL"/>
        </w:rPr>
      </w:pPr>
      <w:r w:rsidRPr="00272231">
        <w:rPr>
          <w:rFonts w:ascii="Times New Roman" w:hAnsi="Times New Roman"/>
          <w:bCs/>
          <w:spacing w:val="-4"/>
          <w:szCs w:val="28"/>
          <w:lang w:val="nl-NL"/>
        </w:rPr>
        <w:t xml:space="preserve">- Tuyến đường kết nối Khu công nghiệp với Quốc lộ 6 (ĐT.121), chiều dài khoảng 5,7 km thành đường giao thông cấp III miền núi </w:t>
      </w:r>
      <w:r w:rsidRPr="00272231">
        <w:rPr>
          <w:rFonts w:ascii="Times New Roman" w:hAnsi="Times New Roman"/>
          <w:bCs/>
          <w:i/>
          <w:spacing w:val="-4"/>
          <w:szCs w:val="28"/>
          <w:lang w:val="nl-NL"/>
        </w:rPr>
        <w:t>(từ đây kết nối với cảng hàng không sân bay Nà Sản và đường cao tốc Mộc Châu - thành phố Sơn La).</w:t>
      </w:r>
    </w:p>
    <w:p w:rsidR="00272231" w:rsidRPr="00272231" w:rsidRDefault="00272231" w:rsidP="00272231">
      <w:pPr>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eastAsia="TimesNewRomanPSMT" w:hAnsi="Times New Roman"/>
          <w:i/>
          <w:szCs w:val="28"/>
          <w:lang w:val="es-MX"/>
        </w:rPr>
      </w:pPr>
      <w:r w:rsidRPr="00272231">
        <w:rPr>
          <w:rFonts w:ascii="Times New Roman" w:hAnsi="Times New Roman"/>
          <w:szCs w:val="28"/>
          <w:lang w:val="nl-NL"/>
        </w:rPr>
        <w:t xml:space="preserve">- Kết nối </w:t>
      </w:r>
      <w:r w:rsidRPr="00272231">
        <w:rPr>
          <w:rFonts w:ascii="Times New Roman" w:hAnsi="Times New Roman"/>
          <w:bCs/>
          <w:szCs w:val="28"/>
          <w:lang w:val="nl-NL"/>
        </w:rPr>
        <w:t xml:space="preserve">Khu công nghiệp </w:t>
      </w:r>
      <w:r w:rsidRPr="00272231">
        <w:rPr>
          <w:rFonts w:ascii="Times New Roman" w:hAnsi="Times New Roman"/>
          <w:szCs w:val="28"/>
          <w:lang w:val="nl-NL"/>
        </w:rPr>
        <w:t xml:space="preserve">với thị trấn Hát Lót và Quốc lộ 279D: </w:t>
      </w:r>
      <w:r w:rsidRPr="00272231">
        <w:rPr>
          <w:rFonts w:ascii="Times New Roman" w:eastAsia="TimesNewRomanPSMT" w:hAnsi="Times New Roman"/>
          <w:szCs w:val="28"/>
          <w:lang w:val="es-MX"/>
        </w:rPr>
        <w:t xml:space="preserve">Tuyến ĐT.118 </w:t>
      </w:r>
      <w:r w:rsidRPr="00272231">
        <w:rPr>
          <w:rFonts w:ascii="Times New Roman" w:eastAsia="TimesNewRomanPSMT" w:hAnsi="Times New Roman"/>
          <w:i/>
          <w:szCs w:val="28"/>
          <w:lang w:val="es-MX"/>
        </w:rPr>
        <w:t>(QL.279D - Chiềng Xôm - Chiềng Ngần - Mường Bằng - Nà Bó).</w:t>
      </w:r>
    </w:p>
    <w:p w:rsidR="00272231" w:rsidRPr="00272231" w:rsidRDefault="00272231" w:rsidP="00272231">
      <w:pPr>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bCs/>
          <w:i/>
          <w:szCs w:val="28"/>
          <w:lang w:val="nl-NL"/>
        </w:rPr>
      </w:pPr>
      <w:r w:rsidRPr="00272231">
        <w:rPr>
          <w:rFonts w:ascii="Times New Roman" w:hAnsi="Times New Roman"/>
          <w:szCs w:val="28"/>
          <w:lang w:val="nl-NL"/>
        </w:rPr>
        <w:t xml:space="preserve"> - </w:t>
      </w:r>
      <w:r w:rsidRPr="00272231">
        <w:rPr>
          <w:rFonts w:ascii="Times New Roman" w:hAnsi="Times New Roman"/>
          <w:bCs/>
          <w:szCs w:val="28"/>
          <w:lang w:val="nl-NL"/>
        </w:rPr>
        <w:t xml:space="preserve">Kết nối tuyến đường Khu công nghiệp Mai Sơn - xã Chiềng Sung chiều dài khoảng 7,2 km theo tiêu chuẩn GTNT cấp B </w:t>
      </w:r>
      <w:r w:rsidRPr="00272231">
        <w:rPr>
          <w:rFonts w:ascii="Times New Roman" w:hAnsi="Times New Roman"/>
          <w:bCs/>
          <w:i/>
          <w:szCs w:val="28"/>
          <w:lang w:val="nl-NL"/>
        </w:rPr>
        <w:t>(TCVN 10380:2014)</w:t>
      </w:r>
    </w:p>
    <w:p w:rsidR="00272231" w:rsidRPr="00272231" w:rsidRDefault="00272231" w:rsidP="00272231">
      <w:pPr>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szCs w:val="28"/>
          <w:lang w:val="pl-PL"/>
        </w:rPr>
      </w:pPr>
      <w:r w:rsidRPr="00272231">
        <w:rPr>
          <w:rFonts w:ascii="Times New Roman" w:hAnsi="Times New Roman"/>
          <w:szCs w:val="28"/>
          <w:lang w:val="pl-PL"/>
        </w:rPr>
        <w:t>8.2. Giao thông nội bộ</w:t>
      </w:r>
    </w:p>
    <w:p w:rsidR="00272231" w:rsidRPr="00272231" w:rsidRDefault="00272231" w:rsidP="00272231">
      <w:pPr>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szCs w:val="28"/>
          <w:lang w:val="pl-PL"/>
        </w:rPr>
      </w:pPr>
      <w:r w:rsidRPr="00272231">
        <w:rPr>
          <w:rFonts w:ascii="Times New Roman" w:hAnsi="Times New Roman"/>
          <w:szCs w:val="28"/>
          <w:lang w:val="pl-PL"/>
        </w:rPr>
        <w:t xml:space="preserve">a) Giao thông nội bộ Khu công nghiệp  </w:t>
      </w:r>
    </w:p>
    <w:p w:rsidR="00272231" w:rsidRPr="00272231" w:rsidRDefault="00272231" w:rsidP="00272231">
      <w:pPr>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szCs w:val="28"/>
          <w:lang w:val="pl-PL"/>
        </w:rPr>
      </w:pPr>
      <w:r w:rsidRPr="00272231">
        <w:rPr>
          <w:rFonts w:ascii="Times New Roman" w:hAnsi="Times New Roman"/>
          <w:szCs w:val="28"/>
          <w:lang w:val="pl-PL"/>
        </w:rPr>
        <w:t>- Đường giao thông, bề rộng nền đường B</w:t>
      </w:r>
      <w:r w:rsidRPr="00272231">
        <w:rPr>
          <w:rFonts w:ascii="Times New Roman" w:hAnsi="Times New Roman"/>
          <w:szCs w:val="28"/>
          <w:vertAlign w:val="subscript"/>
          <w:lang w:val="pl-PL"/>
        </w:rPr>
        <w:t>nền</w:t>
      </w:r>
      <w:r w:rsidRPr="00272231">
        <w:rPr>
          <w:rFonts w:ascii="Times New Roman" w:hAnsi="Times New Roman"/>
          <w:szCs w:val="28"/>
          <w:lang w:val="pl-PL"/>
        </w:rPr>
        <w:t>= (14,5 - 30,0)m</w:t>
      </w:r>
    </w:p>
    <w:p w:rsidR="00272231" w:rsidRPr="00272231" w:rsidRDefault="00272231" w:rsidP="00272231">
      <w:pPr>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bCs/>
          <w:spacing w:val="4"/>
          <w:szCs w:val="28"/>
          <w:lang w:val="pl-PL"/>
        </w:rPr>
      </w:pPr>
      <w:r w:rsidRPr="00272231">
        <w:rPr>
          <w:rFonts w:ascii="Times New Roman" w:hAnsi="Times New Roman"/>
          <w:bCs/>
          <w:spacing w:val="4"/>
          <w:szCs w:val="28"/>
          <w:lang w:val="pl-PL"/>
        </w:rPr>
        <w:lastRenderedPageBreak/>
        <w:t xml:space="preserve">- Bãi đỗ xe khu công nghiệp </w:t>
      </w:r>
      <w:r w:rsidRPr="00272231">
        <w:rPr>
          <w:rFonts w:ascii="Times New Roman" w:hAnsi="Times New Roman"/>
          <w:bCs/>
          <w:i/>
          <w:spacing w:val="4"/>
          <w:szCs w:val="28"/>
          <w:lang w:val="pl-PL"/>
        </w:rPr>
        <w:t>(BDX-01, BDX-02, BDX-03, BDX-04)</w:t>
      </w:r>
      <w:r w:rsidRPr="00272231">
        <w:rPr>
          <w:rFonts w:ascii="Times New Roman" w:hAnsi="Times New Roman"/>
          <w:bCs/>
          <w:spacing w:val="4"/>
          <w:szCs w:val="28"/>
          <w:lang w:val="pl-PL"/>
        </w:rPr>
        <w:t>: 32.379 m</w:t>
      </w:r>
      <w:r w:rsidRPr="00272231">
        <w:rPr>
          <w:rFonts w:ascii="Times New Roman" w:hAnsi="Times New Roman"/>
          <w:bCs/>
          <w:spacing w:val="4"/>
          <w:szCs w:val="28"/>
          <w:vertAlign w:val="superscript"/>
          <w:lang w:val="pl-PL"/>
        </w:rPr>
        <w:t>2</w:t>
      </w:r>
      <w:r w:rsidRPr="00272231">
        <w:rPr>
          <w:rFonts w:ascii="Times New Roman" w:hAnsi="Times New Roman"/>
          <w:bCs/>
          <w:spacing w:val="4"/>
          <w:szCs w:val="28"/>
          <w:lang w:val="pl-PL"/>
        </w:rPr>
        <w:t xml:space="preserve">, ngoài ra khai thác bãi đỗ trong các công trình xây dựng nhà máy, nhà xưởng công nghiệp khi thiết kế xây dựng. </w:t>
      </w:r>
    </w:p>
    <w:p w:rsidR="00272231" w:rsidRPr="00272231" w:rsidRDefault="00272231" w:rsidP="00272231">
      <w:pPr>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szCs w:val="28"/>
          <w:lang w:val="pl-PL"/>
        </w:rPr>
      </w:pPr>
      <w:r w:rsidRPr="00272231">
        <w:rPr>
          <w:rFonts w:ascii="Times New Roman" w:hAnsi="Times New Roman"/>
          <w:szCs w:val="28"/>
          <w:lang w:val="pl-PL"/>
        </w:rPr>
        <w:t>b) Giao thông nội bộ thuộc khu ở tái định cư và khu ở công nhân: Bề rộng nền đường B</w:t>
      </w:r>
      <w:r w:rsidRPr="00272231">
        <w:rPr>
          <w:rFonts w:ascii="Times New Roman" w:hAnsi="Times New Roman"/>
          <w:szCs w:val="28"/>
          <w:vertAlign w:val="subscript"/>
          <w:lang w:val="pl-PL"/>
        </w:rPr>
        <w:t>nền</w:t>
      </w:r>
      <w:r w:rsidRPr="00272231">
        <w:rPr>
          <w:rFonts w:ascii="Times New Roman" w:hAnsi="Times New Roman"/>
          <w:szCs w:val="28"/>
          <w:lang w:val="pl-PL"/>
        </w:rPr>
        <w:t>= 14,5m;</w:t>
      </w:r>
    </w:p>
    <w:p w:rsidR="00272231" w:rsidRPr="00272231" w:rsidRDefault="00272231" w:rsidP="00272231">
      <w:pPr>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spacing w:val="2"/>
          <w:szCs w:val="28"/>
          <w:lang w:val="pl-PL"/>
        </w:rPr>
      </w:pPr>
      <w:r w:rsidRPr="00272231">
        <w:rPr>
          <w:rFonts w:ascii="Times New Roman" w:hAnsi="Times New Roman"/>
          <w:spacing w:val="2"/>
          <w:szCs w:val="28"/>
          <w:lang w:val="pl-PL"/>
        </w:rPr>
        <w:t>c) Giao thông phục vụ quản lý vận hành hạ tầng cấp, thoát nước ngoài hàng rào khu công nghiệp: Quy mô đường giao thông nông thôn.</w:t>
      </w:r>
    </w:p>
    <w:p w:rsidR="00272231" w:rsidRPr="00272231" w:rsidRDefault="00272231" w:rsidP="00272231">
      <w:pPr>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szCs w:val="28"/>
          <w:lang w:val="pl-PL"/>
        </w:rPr>
      </w:pPr>
      <w:r w:rsidRPr="00272231">
        <w:rPr>
          <w:rFonts w:ascii="Times New Roman" w:hAnsi="Times New Roman"/>
          <w:szCs w:val="28"/>
          <w:lang w:val="pl-PL"/>
        </w:rPr>
        <w:t>d) Cổng chào khu công nghiệp (02 cổng)</w:t>
      </w:r>
    </w:p>
    <w:p w:rsidR="00272231" w:rsidRPr="00272231" w:rsidRDefault="00272231" w:rsidP="00272231">
      <w:pPr>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szCs w:val="28"/>
          <w:lang w:val="nl-NL"/>
        </w:rPr>
      </w:pPr>
      <w:r w:rsidRPr="00272231">
        <w:rPr>
          <w:rFonts w:ascii="Times New Roman" w:hAnsi="Times New Roman"/>
          <w:szCs w:val="28"/>
          <w:lang w:val="nl-NL"/>
        </w:rPr>
        <w:t xml:space="preserve">Vị trí 1: Đặt ở đầu đường vào Khu công </w:t>
      </w:r>
      <w:r w:rsidRPr="00272231">
        <w:rPr>
          <w:rFonts w:ascii="Times New Roman" w:hAnsi="Times New Roman"/>
          <w:i/>
          <w:szCs w:val="28"/>
          <w:lang w:val="nl-NL"/>
        </w:rPr>
        <w:t>nghiệp (nút giao tuyến đường Quốc lộ 6 - Khu công nghiệp)</w:t>
      </w:r>
      <w:r w:rsidRPr="00272231">
        <w:rPr>
          <w:rFonts w:ascii="Times New Roman" w:hAnsi="Times New Roman"/>
          <w:szCs w:val="28"/>
          <w:lang w:val="nl-NL"/>
        </w:rPr>
        <w:t>, đây là vị trí dễ quan sát, tạo điểm nhấn trên trục đô thị Chiềng Sinh - Nà Sản.</w:t>
      </w:r>
    </w:p>
    <w:p w:rsidR="00272231" w:rsidRPr="00272231" w:rsidRDefault="00272231" w:rsidP="00272231">
      <w:pPr>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szCs w:val="28"/>
          <w:lang w:val="nl-NL"/>
        </w:rPr>
      </w:pPr>
      <w:r w:rsidRPr="00272231">
        <w:rPr>
          <w:rFonts w:ascii="Times New Roman" w:hAnsi="Times New Roman"/>
          <w:szCs w:val="28"/>
          <w:lang w:val="nl-NL"/>
        </w:rPr>
        <w:t xml:space="preserve">Vị trí 2: Theo hướng từ Quốc lộ 6 - Khu công nghiệp, đặt ở nút giao đầu KCN </w:t>
      </w:r>
      <w:r w:rsidRPr="00272231">
        <w:rPr>
          <w:rFonts w:ascii="Times New Roman" w:hAnsi="Times New Roman"/>
          <w:i/>
          <w:szCs w:val="28"/>
          <w:lang w:val="nl-NL"/>
        </w:rPr>
        <w:t>(tiếp giáp Khu trung tâm hành chính dịch vụ Khu công nghiệp)</w:t>
      </w:r>
      <w:r w:rsidRPr="00272231">
        <w:rPr>
          <w:rFonts w:ascii="Times New Roman" w:hAnsi="Times New Roman"/>
          <w:szCs w:val="28"/>
          <w:lang w:val="nl-NL"/>
        </w:rPr>
        <w:t xml:space="preserve">. </w:t>
      </w:r>
    </w:p>
    <w:p w:rsidR="00272231" w:rsidRPr="00272231" w:rsidRDefault="00272231" w:rsidP="00272231">
      <w:pPr>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szCs w:val="28"/>
          <w:lang w:val="nl-NL"/>
        </w:rPr>
      </w:pPr>
      <w:r w:rsidRPr="00272231">
        <w:rPr>
          <w:rFonts w:ascii="Times New Roman" w:hAnsi="Times New Roman"/>
          <w:szCs w:val="28"/>
          <w:lang w:val="nl-NL"/>
        </w:rPr>
        <w:t>Quy mô, kiến trúc sẽ chuẩn xác khi lập dự án đầu tư.</w:t>
      </w:r>
    </w:p>
    <w:p w:rsidR="00272231" w:rsidRPr="00272231" w:rsidRDefault="00272231" w:rsidP="00272231">
      <w:pPr>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eastAsia="Calibri" w:hAnsi="Times New Roman"/>
          <w:bCs/>
          <w:szCs w:val="28"/>
          <w:lang w:val="nl-NL"/>
        </w:rPr>
      </w:pPr>
      <w:r w:rsidRPr="00272231">
        <w:rPr>
          <w:rFonts w:ascii="Times New Roman" w:eastAsia="Calibri" w:hAnsi="Times New Roman"/>
          <w:bCs/>
          <w:szCs w:val="28"/>
          <w:lang w:val="nl-NL"/>
        </w:rPr>
        <w:t>8.3. Chuẩn bị kỹ thuật (san nền), thoát nước nước mưa.</w:t>
      </w:r>
    </w:p>
    <w:p w:rsidR="00272231" w:rsidRPr="00272231" w:rsidRDefault="00272231" w:rsidP="00272231">
      <w:pPr>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eastAsia="Calibri" w:hAnsi="Times New Roman"/>
          <w:bCs/>
          <w:szCs w:val="28"/>
          <w:lang w:val="nl-NL"/>
        </w:rPr>
      </w:pPr>
      <w:r w:rsidRPr="00272231">
        <w:rPr>
          <w:rFonts w:ascii="Times New Roman" w:hAnsi="Times New Roman"/>
          <w:kern w:val="28"/>
          <w:szCs w:val="28"/>
        </w:rPr>
        <w:t xml:space="preserve">a) </w:t>
      </w:r>
      <w:r w:rsidRPr="00272231">
        <w:rPr>
          <w:rFonts w:ascii="Times New Roman" w:eastAsia="Calibri" w:hAnsi="Times New Roman"/>
          <w:bCs/>
          <w:szCs w:val="28"/>
          <w:lang w:val="nl-NL"/>
        </w:rPr>
        <w:t xml:space="preserve">Chuẩn bị kỹ thuật (san nền)  </w:t>
      </w:r>
    </w:p>
    <w:p w:rsidR="00272231" w:rsidRPr="00272231" w:rsidRDefault="00272231" w:rsidP="00272231">
      <w:pPr>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eastAsia="Calibri" w:hAnsi="Times New Roman"/>
          <w:iCs/>
          <w:szCs w:val="28"/>
          <w:lang w:val="nl-NL"/>
        </w:rPr>
      </w:pPr>
      <w:r w:rsidRPr="00272231">
        <w:rPr>
          <w:rFonts w:ascii="Times New Roman" w:hAnsi="Times New Roman"/>
          <w:kern w:val="28"/>
          <w:szCs w:val="28"/>
          <w:lang w:val="nl-NL"/>
        </w:rPr>
        <w:t>Dựa vào cao độ nền xây dựng hiện trạng và cao độ thiết kế đường giao thông</w:t>
      </w:r>
      <w:r w:rsidRPr="00272231">
        <w:rPr>
          <w:rFonts w:ascii="Times New Roman" w:hAnsi="Times New Roman"/>
          <w:szCs w:val="28"/>
          <w:lang w:val="nl-NL"/>
        </w:rPr>
        <w:t>, thiết kế giật cấp bám theo địa hình để giảm khối lượng, chi phí.</w:t>
      </w:r>
    </w:p>
    <w:p w:rsidR="00272231" w:rsidRPr="00272231" w:rsidRDefault="00272231" w:rsidP="00272231">
      <w:pPr>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eastAsia="Calibri" w:hAnsi="Times New Roman"/>
          <w:iCs/>
          <w:szCs w:val="28"/>
          <w:lang w:val="nl-NL"/>
        </w:rPr>
      </w:pPr>
      <w:r w:rsidRPr="00272231">
        <w:rPr>
          <w:rFonts w:ascii="Times New Roman" w:eastAsia="Calibri" w:hAnsi="Times New Roman"/>
          <w:iCs/>
          <w:szCs w:val="28"/>
          <w:lang w:val="nl-NL"/>
        </w:rPr>
        <w:t>- Nguồn đất đắp: Sẽ tận dụng phần đất đào của khu vực để san lấp mặt bằng, còn thiếu khai thác tại các mỏ quy hoạch trên địa bàn huyện Mai Sơn.</w:t>
      </w:r>
    </w:p>
    <w:p w:rsidR="00272231" w:rsidRPr="00272231" w:rsidRDefault="00272231" w:rsidP="00272231">
      <w:pPr>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kern w:val="28"/>
          <w:szCs w:val="28"/>
          <w:lang w:val="nl-NL"/>
        </w:rPr>
      </w:pPr>
      <w:r w:rsidRPr="00272231">
        <w:rPr>
          <w:rFonts w:ascii="Times New Roman" w:eastAsia="Calibri" w:hAnsi="Times New Roman"/>
          <w:bCs/>
          <w:szCs w:val="28"/>
          <w:lang w:val="nl-NL"/>
        </w:rPr>
        <w:t>b) Thoát nước nước mưa</w:t>
      </w:r>
      <w:r w:rsidRPr="00272231">
        <w:rPr>
          <w:rFonts w:ascii="Times New Roman" w:hAnsi="Times New Roman"/>
          <w:kern w:val="28"/>
          <w:szCs w:val="28"/>
          <w:lang w:val="nl-NL"/>
        </w:rPr>
        <w:t xml:space="preserve"> </w:t>
      </w:r>
    </w:p>
    <w:p w:rsidR="00272231" w:rsidRPr="00272231" w:rsidRDefault="00272231" w:rsidP="00272231">
      <w:pPr>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bCs/>
          <w:iCs/>
          <w:kern w:val="28"/>
          <w:szCs w:val="28"/>
          <w:lang w:val="nl-NL"/>
        </w:rPr>
      </w:pPr>
      <w:r w:rsidRPr="00272231">
        <w:rPr>
          <w:rFonts w:ascii="Times New Roman" w:hAnsi="Times New Roman"/>
          <w:bCs/>
          <w:iCs/>
          <w:kern w:val="28"/>
          <w:szCs w:val="28"/>
          <w:lang w:val="nl-NL"/>
        </w:rPr>
        <w:t>- Đối với khu công nghiệp: 03 tiểu lưu vực</w:t>
      </w:r>
    </w:p>
    <w:p w:rsidR="00272231" w:rsidRPr="00272231" w:rsidRDefault="00272231" w:rsidP="00272231">
      <w:pPr>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bCs/>
          <w:iCs/>
          <w:szCs w:val="28"/>
          <w:lang w:val="nl-NL"/>
        </w:rPr>
      </w:pPr>
      <w:r w:rsidRPr="00272231">
        <w:rPr>
          <w:rFonts w:ascii="Times New Roman" w:hAnsi="Times New Roman"/>
          <w:bCs/>
          <w:iCs/>
          <w:kern w:val="28"/>
          <w:szCs w:val="28"/>
          <w:lang w:val="nl-NL"/>
        </w:rPr>
        <w:t xml:space="preserve">+ Tiểu lưu vực 1 - </w:t>
      </w:r>
      <w:r w:rsidRPr="00272231">
        <w:rPr>
          <w:rFonts w:ascii="Times New Roman" w:hAnsi="Times New Roman"/>
          <w:bCs/>
          <w:iCs/>
          <w:szCs w:val="28"/>
          <w:lang w:val="nl-NL"/>
        </w:rPr>
        <w:t xml:space="preserve">Phía Đông Nam khu quy hoạch: Hướng dốc chung Tây </w:t>
      </w:r>
      <w:r w:rsidRPr="00272231">
        <w:rPr>
          <w:rFonts w:ascii="Times New Roman" w:hAnsi="Times New Roman"/>
          <w:bCs/>
          <w:iCs/>
          <w:spacing w:val="-2"/>
          <w:szCs w:val="28"/>
          <w:lang w:val="nl-NL"/>
        </w:rPr>
        <w:t>Bắc - Đông Nam. Nước mưa sẽ được thu gom theo các tuyến cống, rãnh thoát nước của đường giao thông sau đó thoát ra chi lưu suối Nậm Pàn ở phía Đông Nam.</w:t>
      </w:r>
    </w:p>
    <w:p w:rsidR="00272231" w:rsidRPr="00272231" w:rsidRDefault="00272231" w:rsidP="00272231">
      <w:pPr>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bCs/>
          <w:iCs/>
          <w:szCs w:val="28"/>
          <w:lang w:val="nl-NL"/>
        </w:rPr>
      </w:pPr>
      <w:r w:rsidRPr="00272231">
        <w:rPr>
          <w:rFonts w:ascii="Times New Roman" w:hAnsi="Times New Roman"/>
          <w:bCs/>
          <w:iCs/>
          <w:szCs w:val="28"/>
          <w:lang w:val="nl-NL"/>
        </w:rPr>
        <w:t xml:space="preserve">+ Tiểu lưu vực 2 - Phía Bắc: Hướng dốc chung Đông Bắc - Tây Nam. Nước mưa sẽ được thu gom theo các tuyến cống, rãnh thoát nước của đường giao thông sau đó thoát ra mương thoát nước chung tại khu trạm xử lý nước thải </w:t>
      </w:r>
      <w:r w:rsidRPr="00272231">
        <w:rPr>
          <w:rFonts w:ascii="Times New Roman" w:hAnsi="Times New Roman"/>
          <w:bCs/>
          <w:i/>
          <w:iCs/>
          <w:szCs w:val="28"/>
          <w:lang w:val="nl-NL"/>
        </w:rPr>
        <w:t>(mương thoát nước chung đã được đầu tư xây dựng hoàn chỉnh)</w:t>
      </w:r>
      <w:r w:rsidRPr="00272231">
        <w:rPr>
          <w:rFonts w:ascii="Times New Roman" w:hAnsi="Times New Roman"/>
          <w:bCs/>
          <w:iCs/>
          <w:szCs w:val="28"/>
          <w:lang w:val="nl-NL"/>
        </w:rPr>
        <w:t>.</w:t>
      </w:r>
    </w:p>
    <w:p w:rsidR="00272231" w:rsidRPr="00272231" w:rsidRDefault="00272231" w:rsidP="00272231">
      <w:pPr>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bCs/>
          <w:iCs/>
          <w:szCs w:val="28"/>
          <w:lang w:val="nl-NL"/>
        </w:rPr>
      </w:pPr>
      <w:r w:rsidRPr="00272231">
        <w:rPr>
          <w:rFonts w:ascii="Times New Roman" w:hAnsi="Times New Roman"/>
          <w:bCs/>
          <w:iCs/>
          <w:szCs w:val="28"/>
          <w:lang w:val="nl-NL"/>
        </w:rPr>
        <w:t>+ Tiểu lưu vực 3 - Phía Đông Nam: Hướng dốc chung Đông Nam - Tây Bắc. Nước mưa sẽ được thu gom theo các tuyến cống, rãnh thoát nước của đường giao thông sau đó thoát ra mương thoát nước chung.</w:t>
      </w:r>
    </w:p>
    <w:p w:rsidR="00272231" w:rsidRPr="00272231" w:rsidRDefault="00272231" w:rsidP="00272231">
      <w:pPr>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bCs/>
          <w:iCs/>
          <w:szCs w:val="28"/>
          <w:lang w:val="nl-NL"/>
        </w:rPr>
      </w:pPr>
      <w:r w:rsidRPr="00272231">
        <w:rPr>
          <w:rFonts w:ascii="Times New Roman" w:hAnsi="Times New Roman"/>
          <w:bCs/>
          <w:iCs/>
          <w:kern w:val="28"/>
          <w:szCs w:val="28"/>
          <w:lang w:val="nl-NL"/>
        </w:rPr>
        <w:t xml:space="preserve">- Đối với khu tái định cư và nhà ở công nhân: Là tiểu lưu vực 4, hướng dốc chung Đông Nam - Tây Bắc. </w:t>
      </w:r>
      <w:r w:rsidRPr="00272231">
        <w:rPr>
          <w:rFonts w:ascii="Times New Roman" w:hAnsi="Times New Roman"/>
          <w:bCs/>
          <w:iCs/>
          <w:szCs w:val="28"/>
          <w:lang w:val="nl-NL"/>
        </w:rPr>
        <w:t>Nước mưa sẽ được thu gom theo các tuyến cống, rãnh thoát nước của đường giao thông sau đó thoát ra mương thoát nước chung khu vực.</w:t>
      </w:r>
    </w:p>
    <w:p w:rsidR="00272231" w:rsidRPr="00272231" w:rsidRDefault="00272231" w:rsidP="00272231">
      <w:pPr>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bCs/>
          <w:iCs/>
          <w:szCs w:val="28"/>
          <w:lang w:val="nl-NL"/>
        </w:rPr>
      </w:pPr>
      <w:r w:rsidRPr="00272231">
        <w:rPr>
          <w:rFonts w:ascii="Times New Roman" w:hAnsi="Times New Roman"/>
          <w:bCs/>
          <w:iCs/>
          <w:szCs w:val="28"/>
          <w:lang w:val="nl-NL"/>
        </w:rPr>
        <w:lastRenderedPageBreak/>
        <w:t>- Hướng thoát nước chung của toàn khu vực là thoát về suối Nậm Pàn ở phía Đông Nam.</w:t>
      </w:r>
    </w:p>
    <w:p w:rsidR="00272231" w:rsidRPr="00272231" w:rsidRDefault="00272231" w:rsidP="00272231">
      <w:pPr>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szCs w:val="28"/>
          <w:lang w:val="nl-NL"/>
        </w:rPr>
      </w:pPr>
      <w:r w:rsidRPr="00272231">
        <w:rPr>
          <w:rFonts w:ascii="Times New Roman" w:hAnsi="Times New Roman"/>
          <w:szCs w:val="28"/>
          <w:lang w:val="nl-NL"/>
        </w:rPr>
        <w:t xml:space="preserve">8.4. Cấp nước, PCCC </w:t>
      </w:r>
    </w:p>
    <w:p w:rsidR="00272231" w:rsidRPr="00272231" w:rsidRDefault="00272231" w:rsidP="00272231">
      <w:pPr>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eastAsia="Calibri" w:hAnsi="Times New Roman"/>
          <w:iCs/>
          <w:szCs w:val="28"/>
          <w:lang w:val="nl-NL"/>
        </w:rPr>
      </w:pPr>
      <w:r w:rsidRPr="00272231">
        <w:rPr>
          <w:rFonts w:ascii="Times New Roman" w:eastAsia="Calibri" w:hAnsi="Times New Roman"/>
          <w:iCs/>
          <w:szCs w:val="28"/>
          <w:lang w:val="nl-NL"/>
        </w:rPr>
        <w:t>- Nguồn nước cấp cho khu công nghiệp Mai Sơn và khu ở tái định cư, nhà ở công nhân được lấy từ nguồn nước suối Nậm Pàn, cách KCN khoảng 1,5 km.</w:t>
      </w:r>
    </w:p>
    <w:p w:rsidR="00272231" w:rsidRPr="00272231" w:rsidRDefault="00272231" w:rsidP="00272231">
      <w:pPr>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spacing w:val="4"/>
          <w:szCs w:val="28"/>
          <w:lang w:val="nl-NL"/>
        </w:rPr>
      </w:pPr>
      <w:r w:rsidRPr="00272231">
        <w:rPr>
          <w:rFonts w:ascii="Times New Roman" w:eastAsia="Calibri" w:hAnsi="Times New Roman"/>
          <w:iCs/>
          <w:spacing w:val="4"/>
          <w:szCs w:val="28"/>
          <w:lang w:val="nl-NL"/>
        </w:rPr>
        <w:t xml:space="preserve">- Nhà máy xử lý nước sạch: Nằm tại phía Tây Nam khu công nghiệp, công suất 5.000 </w:t>
      </w:r>
      <w:r w:rsidRPr="00272231">
        <w:rPr>
          <w:rFonts w:ascii="Times New Roman" w:hAnsi="Times New Roman"/>
          <w:spacing w:val="4"/>
          <w:szCs w:val="28"/>
          <w:bdr w:val="none" w:sz="0" w:space="0" w:color="auto" w:frame="1"/>
          <w:lang w:val="nl-NL"/>
        </w:rPr>
        <w:t>m</w:t>
      </w:r>
      <w:r w:rsidRPr="00272231">
        <w:rPr>
          <w:rFonts w:ascii="Times New Roman" w:hAnsi="Times New Roman"/>
          <w:spacing w:val="4"/>
          <w:szCs w:val="28"/>
          <w:bdr w:val="none" w:sz="0" w:space="0" w:color="auto" w:frame="1"/>
          <w:vertAlign w:val="superscript"/>
          <w:lang w:val="nl-NL"/>
        </w:rPr>
        <w:t>3</w:t>
      </w:r>
      <w:r w:rsidRPr="00272231">
        <w:rPr>
          <w:rFonts w:ascii="Times New Roman" w:hAnsi="Times New Roman"/>
          <w:spacing w:val="4"/>
          <w:szCs w:val="28"/>
          <w:bdr w:val="none" w:sz="0" w:space="0" w:color="auto" w:frame="1"/>
          <w:lang w:val="nl-NL"/>
        </w:rPr>
        <w:t xml:space="preserve">/ngày </w:t>
      </w:r>
      <w:r w:rsidRPr="00272231">
        <w:rPr>
          <w:rFonts w:ascii="Times New Roman" w:hAnsi="Times New Roman"/>
          <w:i/>
          <w:spacing w:val="4"/>
          <w:szCs w:val="28"/>
          <w:bdr w:val="none" w:sz="0" w:space="0" w:color="auto" w:frame="1"/>
          <w:lang w:val="nl-NL"/>
        </w:rPr>
        <w:t>đêm</w:t>
      </w:r>
      <w:r w:rsidRPr="00272231">
        <w:rPr>
          <w:rFonts w:ascii="Times New Roman" w:eastAsia="Calibri" w:hAnsi="Times New Roman"/>
          <w:i/>
          <w:iCs/>
          <w:spacing w:val="4"/>
          <w:szCs w:val="28"/>
          <w:lang w:val="nl-NL"/>
        </w:rPr>
        <w:t xml:space="preserve"> (thuộc quy hoạch giai đoạn 1, hoàn thành trong Quý III năm 2023)</w:t>
      </w:r>
      <w:r w:rsidRPr="00272231">
        <w:rPr>
          <w:rFonts w:ascii="Times New Roman" w:hAnsi="Times New Roman"/>
          <w:iCs/>
          <w:spacing w:val="4"/>
          <w:szCs w:val="28"/>
          <w:lang w:val="nl-NL"/>
        </w:rPr>
        <w:t xml:space="preserve">. </w:t>
      </w:r>
      <w:r w:rsidRPr="00272231">
        <w:rPr>
          <w:rFonts w:ascii="Times New Roman" w:hAnsi="Times New Roman"/>
          <w:spacing w:val="4"/>
          <w:szCs w:val="28"/>
          <w:bdr w:val="none" w:sz="0" w:space="0" w:color="auto" w:frame="1"/>
          <w:lang w:val="nl-NL"/>
        </w:rPr>
        <w:t>Ngoài ra Công ty Cổ phần chế biến nông sản BHL Sơn La đã đầu tư xây dựng hoàn thành Nhà máy cấp nước công suất 4.000 m</w:t>
      </w:r>
      <w:r w:rsidRPr="00272231">
        <w:rPr>
          <w:rFonts w:ascii="Times New Roman" w:hAnsi="Times New Roman"/>
          <w:spacing w:val="4"/>
          <w:szCs w:val="28"/>
          <w:bdr w:val="none" w:sz="0" w:space="0" w:color="auto" w:frame="1"/>
          <w:vertAlign w:val="superscript"/>
          <w:lang w:val="nl-NL"/>
        </w:rPr>
        <w:t>3</w:t>
      </w:r>
      <w:r w:rsidRPr="00272231">
        <w:rPr>
          <w:rFonts w:ascii="Times New Roman" w:hAnsi="Times New Roman"/>
          <w:spacing w:val="4"/>
          <w:szCs w:val="28"/>
          <w:bdr w:val="none" w:sz="0" w:space="0" w:color="auto" w:frame="1"/>
          <w:lang w:val="nl-NL"/>
        </w:rPr>
        <w:t>/ngày đêm, đảm bảo cung cấp đủ nước cho Nhà máy</w:t>
      </w:r>
      <w:r w:rsidRPr="00272231">
        <w:rPr>
          <w:rFonts w:ascii="Times New Roman" w:hAnsi="Times New Roman"/>
          <w:spacing w:val="4"/>
          <w:szCs w:val="28"/>
          <w:lang w:val="nl-NL"/>
        </w:rPr>
        <w:t xml:space="preserve"> chế biến tinh bột sắn.</w:t>
      </w:r>
    </w:p>
    <w:p w:rsidR="00272231" w:rsidRPr="00272231" w:rsidRDefault="00272231" w:rsidP="00272231">
      <w:pPr>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eastAsia="Calibri" w:hAnsi="Times New Roman"/>
          <w:iCs/>
          <w:spacing w:val="2"/>
          <w:szCs w:val="28"/>
          <w:lang w:val="it-IT"/>
        </w:rPr>
      </w:pPr>
      <w:r w:rsidRPr="00272231">
        <w:rPr>
          <w:rFonts w:ascii="Times New Roman" w:eastAsia="Calibri" w:hAnsi="Times New Roman"/>
          <w:iCs/>
          <w:spacing w:val="2"/>
          <w:szCs w:val="28"/>
          <w:lang w:val="it-IT"/>
        </w:rPr>
        <w:t>- Xây dựng hồ chứa nước nằm ngoài ranh giới quy hoạch để lưu trữ, sơ lắng trước khi cấp cho nhà máy, đảm bảo tiết kiệm chi phí xử lý khi mùa mưa lũ đến, do nguồn nước suối Nậm Pàn có nhiều bùn đất vào mùa mưa lũ không đảm bảo chất lượng nước đầu vào. Diện tích hồ sơ lắng 2.400 m</w:t>
      </w:r>
      <w:r w:rsidRPr="00272231">
        <w:rPr>
          <w:rFonts w:ascii="Times New Roman" w:eastAsia="Calibri" w:hAnsi="Times New Roman"/>
          <w:iCs/>
          <w:spacing w:val="2"/>
          <w:szCs w:val="28"/>
          <w:vertAlign w:val="superscript"/>
          <w:lang w:val="it-IT"/>
        </w:rPr>
        <w:t>2</w:t>
      </w:r>
      <w:r w:rsidRPr="00272231">
        <w:rPr>
          <w:rFonts w:ascii="Times New Roman" w:eastAsia="Calibri" w:hAnsi="Times New Roman"/>
          <w:iCs/>
          <w:spacing w:val="2"/>
          <w:szCs w:val="28"/>
          <w:lang w:val="it-IT"/>
        </w:rPr>
        <w:t>, dung tích hồ khoảng 7.500 m</w:t>
      </w:r>
      <w:r w:rsidRPr="00272231">
        <w:rPr>
          <w:rFonts w:ascii="Times New Roman" w:eastAsia="Calibri" w:hAnsi="Times New Roman"/>
          <w:iCs/>
          <w:spacing w:val="2"/>
          <w:szCs w:val="28"/>
          <w:vertAlign w:val="superscript"/>
          <w:lang w:val="it-IT"/>
        </w:rPr>
        <w:t>3</w:t>
      </w:r>
      <w:r w:rsidRPr="00272231">
        <w:rPr>
          <w:rFonts w:ascii="Times New Roman" w:eastAsia="Calibri" w:hAnsi="Times New Roman"/>
          <w:iCs/>
          <w:spacing w:val="2"/>
          <w:szCs w:val="28"/>
          <w:lang w:val="it-IT"/>
        </w:rPr>
        <w:t>.</w:t>
      </w:r>
    </w:p>
    <w:p w:rsidR="00272231" w:rsidRPr="00272231" w:rsidRDefault="00272231" w:rsidP="00272231">
      <w:pPr>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szCs w:val="28"/>
          <w:lang w:val="it-IT"/>
        </w:rPr>
      </w:pPr>
      <w:r w:rsidRPr="00272231">
        <w:rPr>
          <w:rFonts w:ascii="Times New Roman" w:eastAsia="Calibri" w:hAnsi="Times New Roman"/>
          <w:iCs/>
          <w:szCs w:val="28"/>
          <w:lang w:val="it-IT"/>
        </w:rPr>
        <w:t xml:space="preserve">- Mạng lưới đường ống: Sơ đồ mạng &amp; tuyến: Mạng lưới đường ống được thiết kế theo kiểu mạng vòng, kết hợp mạng cụt. </w:t>
      </w:r>
      <w:r w:rsidRPr="00272231">
        <w:rPr>
          <w:rFonts w:ascii="Times New Roman" w:hAnsi="Times New Roman"/>
          <w:szCs w:val="28"/>
          <w:lang w:val="it-IT"/>
        </w:rPr>
        <w:t>Bố trí các họng lấy nước chữa cháy, đảm bảo các quy định của pháp luật về phòng cháy chữa cháy.</w:t>
      </w:r>
    </w:p>
    <w:p w:rsidR="00272231" w:rsidRPr="00272231" w:rsidRDefault="00272231" w:rsidP="00272231">
      <w:pPr>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szCs w:val="28"/>
          <w:lang w:val="da-DK"/>
        </w:rPr>
      </w:pPr>
      <w:r w:rsidRPr="00272231">
        <w:rPr>
          <w:rFonts w:ascii="Times New Roman" w:hAnsi="Times New Roman"/>
          <w:szCs w:val="28"/>
          <w:lang w:val="da-DK"/>
        </w:rPr>
        <w:t>8.5. Cấp điện và chiếu sáng đô thị</w:t>
      </w:r>
    </w:p>
    <w:p w:rsidR="00272231" w:rsidRPr="00272231" w:rsidRDefault="00272231" w:rsidP="00272231">
      <w:pPr>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eastAsia="TimesNewRomanPSMT" w:hAnsi="Times New Roman"/>
          <w:szCs w:val="28"/>
          <w:lang w:val="es-MX"/>
        </w:rPr>
      </w:pPr>
      <w:r w:rsidRPr="00272231">
        <w:rPr>
          <w:rFonts w:ascii="Times New Roman" w:hAnsi="Times New Roman"/>
          <w:szCs w:val="28"/>
          <w:lang w:val="da-DK"/>
        </w:rPr>
        <w:t xml:space="preserve">a) Cấp điện: </w:t>
      </w:r>
      <w:r w:rsidRPr="00272231">
        <w:rPr>
          <w:rFonts w:ascii="Times New Roman" w:eastAsia="TimesNewRomanPSMT" w:hAnsi="Times New Roman"/>
          <w:szCs w:val="28"/>
          <w:lang w:val="es-MX"/>
        </w:rPr>
        <w:t>Từ lộ 373, 379 của TBA 110kV Mai Sơn và lộ 376 của trạm biến áp 110kV Sơn La.</w:t>
      </w:r>
    </w:p>
    <w:p w:rsidR="00272231" w:rsidRPr="00272231" w:rsidRDefault="00272231" w:rsidP="00272231">
      <w:pPr>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szCs w:val="28"/>
          <w:lang w:val="da-DK"/>
        </w:rPr>
      </w:pPr>
      <w:r w:rsidRPr="00272231">
        <w:rPr>
          <w:rFonts w:ascii="Times New Roman" w:hAnsi="Times New Roman"/>
          <w:szCs w:val="28"/>
          <w:lang w:val="da-DK"/>
        </w:rPr>
        <w:t xml:space="preserve">b) Chiếu sáng công cộng: Chiếu sáng giao thông, công trình công cộng, công viên cây xanh. </w:t>
      </w:r>
    </w:p>
    <w:p w:rsidR="00272231" w:rsidRPr="00272231" w:rsidRDefault="00272231" w:rsidP="00272231">
      <w:pPr>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szCs w:val="28"/>
          <w:lang w:val="da-DK"/>
        </w:rPr>
      </w:pPr>
      <w:r w:rsidRPr="00272231">
        <w:rPr>
          <w:rFonts w:ascii="Times New Roman" w:hAnsi="Times New Roman"/>
          <w:szCs w:val="28"/>
          <w:lang w:val="da-DK"/>
        </w:rPr>
        <w:t xml:space="preserve">8.6. </w:t>
      </w:r>
      <w:r w:rsidRPr="00272231">
        <w:rPr>
          <w:rFonts w:ascii="Times New Roman" w:hAnsi="Times New Roman"/>
          <w:noProof/>
          <w:szCs w:val="28"/>
          <w:lang w:val="zu-ZA"/>
        </w:rPr>
        <w:t>Thoát nước thải và vệ sinh môi trường</w:t>
      </w:r>
    </w:p>
    <w:p w:rsidR="00272231" w:rsidRPr="00272231" w:rsidRDefault="00272231" w:rsidP="00272231">
      <w:pPr>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szCs w:val="28"/>
        </w:rPr>
      </w:pPr>
      <w:r w:rsidRPr="00272231">
        <w:rPr>
          <w:rFonts w:ascii="Times New Roman" w:hAnsi="Times New Roman"/>
          <w:szCs w:val="28"/>
        </w:rPr>
        <w:t xml:space="preserve">a) Thu gom, xử lý nước thải </w:t>
      </w:r>
    </w:p>
    <w:p w:rsidR="00272231" w:rsidRPr="00272231" w:rsidRDefault="00272231" w:rsidP="00272231">
      <w:pPr>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spacing w:val="2"/>
          <w:szCs w:val="28"/>
        </w:rPr>
      </w:pPr>
      <w:r w:rsidRPr="00272231">
        <w:rPr>
          <w:rFonts w:ascii="Times New Roman" w:hAnsi="Times New Roman"/>
          <w:bCs/>
          <w:iCs/>
          <w:spacing w:val="2"/>
          <w:szCs w:val="28"/>
        </w:rPr>
        <w:t xml:space="preserve">- Trạm xử lý nước thải: Đã đầu tư xây dựng giai đoạn 1 tại phía Tây Bắc khu công nghiệp với công suất 2.500 </w:t>
      </w:r>
      <w:r w:rsidRPr="00272231">
        <w:rPr>
          <w:rFonts w:ascii="Times New Roman" w:hAnsi="Times New Roman"/>
          <w:spacing w:val="2"/>
          <w:szCs w:val="28"/>
          <w:bdr w:val="none" w:sz="0" w:space="0" w:color="auto" w:frame="1"/>
        </w:rPr>
        <w:t>m</w:t>
      </w:r>
      <w:r w:rsidRPr="00272231">
        <w:rPr>
          <w:rFonts w:ascii="Times New Roman" w:hAnsi="Times New Roman"/>
          <w:spacing w:val="2"/>
          <w:szCs w:val="28"/>
          <w:bdr w:val="none" w:sz="0" w:space="0" w:color="auto" w:frame="1"/>
          <w:vertAlign w:val="superscript"/>
        </w:rPr>
        <w:t>3</w:t>
      </w:r>
      <w:r w:rsidRPr="00272231">
        <w:rPr>
          <w:rFonts w:ascii="Times New Roman" w:hAnsi="Times New Roman"/>
          <w:spacing w:val="2"/>
          <w:szCs w:val="28"/>
          <w:bdr w:val="none" w:sz="0" w:space="0" w:color="auto" w:frame="1"/>
        </w:rPr>
        <w:t>/ngày đêm</w:t>
      </w:r>
      <w:r w:rsidRPr="00272231">
        <w:rPr>
          <w:rFonts w:ascii="Times New Roman" w:hAnsi="Times New Roman"/>
          <w:bCs/>
          <w:iCs/>
          <w:spacing w:val="2"/>
          <w:szCs w:val="28"/>
        </w:rPr>
        <w:t xml:space="preserve"> đảm bảo xử lý được toàn bộ công suất nước thải tại khu quy hoạch. Ngoài ra tại khu công nghiệp Mai Sơn </w:t>
      </w:r>
      <w:r w:rsidRPr="00272231">
        <w:rPr>
          <w:rFonts w:ascii="Times New Roman" w:hAnsi="Times New Roman"/>
          <w:spacing w:val="2"/>
          <w:szCs w:val="28"/>
          <w:bdr w:val="none" w:sz="0" w:space="0" w:color="auto" w:frame="1"/>
        </w:rPr>
        <w:t>Công ty Cổ phần chế biến nông sản BHL Sơn La đã đầu tư xây dựng hoàn thành Nhà máy xử lý nước thải với quy mô, công suất 4.000 m</w:t>
      </w:r>
      <w:r w:rsidRPr="00272231">
        <w:rPr>
          <w:rFonts w:ascii="Times New Roman" w:hAnsi="Times New Roman"/>
          <w:spacing w:val="2"/>
          <w:szCs w:val="28"/>
          <w:bdr w:val="none" w:sz="0" w:space="0" w:color="auto" w:frame="1"/>
          <w:vertAlign w:val="superscript"/>
        </w:rPr>
        <w:t>3</w:t>
      </w:r>
      <w:r w:rsidRPr="00272231">
        <w:rPr>
          <w:rFonts w:ascii="Times New Roman" w:hAnsi="Times New Roman"/>
          <w:spacing w:val="2"/>
          <w:szCs w:val="28"/>
          <w:bdr w:val="none" w:sz="0" w:space="0" w:color="auto" w:frame="1"/>
        </w:rPr>
        <w:t>/ngày đêm, công trình đã đi vào hoạt động và được cấp thẩm quyền cấp giấy phép môi trường đảm bảo xử lý toàn bộ nước thải cho Nhà máy</w:t>
      </w:r>
      <w:r w:rsidRPr="00272231">
        <w:rPr>
          <w:rFonts w:ascii="Times New Roman" w:hAnsi="Times New Roman"/>
          <w:spacing w:val="2"/>
          <w:szCs w:val="28"/>
        </w:rPr>
        <w:t>.</w:t>
      </w:r>
    </w:p>
    <w:p w:rsidR="00272231" w:rsidRPr="00272231" w:rsidRDefault="00272231" w:rsidP="00272231">
      <w:pPr>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bCs/>
          <w:iCs/>
          <w:szCs w:val="28"/>
        </w:rPr>
      </w:pPr>
      <w:r w:rsidRPr="00272231">
        <w:rPr>
          <w:rFonts w:ascii="Times New Roman" w:hAnsi="Times New Roman"/>
          <w:bCs/>
          <w:iCs/>
          <w:szCs w:val="28"/>
          <w:lang w:val="zu-ZA"/>
        </w:rPr>
        <w:t>- Xây dựng hồ sự cố với dung tích khoảng 10.000m</w:t>
      </w:r>
      <w:r w:rsidRPr="00272231">
        <w:rPr>
          <w:rFonts w:ascii="Times New Roman" w:hAnsi="Times New Roman"/>
          <w:bCs/>
          <w:iCs/>
          <w:szCs w:val="28"/>
          <w:vertAlign w:val="superscript"/>
          <w:lang w:val="zu-ZA"/>
        </w:rPr>
        <w:t>3</w:t>
      </w:r>
      <w:r w:rsidRPr="00272231">
        <w:rPr>
          <w:rFonts w:ascii="Times New Roman" w:hAnsi="Times New Roman"/>
          <w:bCs/>
          <w:iCs/>
          <w:szCs w:val="28"/>
          <w:lang w:val="zu-ZA"/>
        </w:rPr>
        <w:t>, trong lô đất ĐM02, diện tích 8.902m</w:t>
      </w:r>
      <w:r w:rsidRPr="00272231">
        <w:rPr>
          <w:rFonts w:ascii="Times New Roman" w:hAnsi="Times New Roman"/>
          <w:bCs/>
          <w:iCs/>
          <w:szCs w:val="28"/>
          <w:vertAlign w:val="superscript"/>
          <w:lang w:val="zu-ZA"/>
        </w:rPr>
        <w:t>2</w:t>
      </w:r>
      <w:r w:rsidRPr="00272231">
        <w:rPr>
          <w:rFonts w:ascii="Times New Roman" w:hAnsi="Times New Roman"/>
          <w:bCs/>
          <w:iCs/>
          <w:szCs w:val="28"/>
          <w:lang w:val="zu-ZA"/>
        </w:rPr>
        <w:t xml:space="preserve"> để dự phòng </w:t>
      </w:r>
      <w:r w:rsidRPr="00272231">
        <w:rPr>
          <w:rFonts w:ascii="Times New Roman" w:hAnsi="Times New Roman"/>
          <w:szCs w:val="28"/>
          <w:lang w:val="nb-NO"/>
        </w:rPr>
        <w:t>khi Trạm xử lý nước thải gặp sự cố.</w:t>
      </w:r>
    </w:p>
    <w:p w:rsidR="00272231" w:rsidRPr="00272231" w:rsidRDefault="00272231" w:rsidP="00272231">
      <w:pPr>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bCs/>
          <w:iCs/>
          <w:szCs w:val="28"/>
        </w:rPr>
      </w:pPr>
      <w:r w:rsidRPr="00272231">
        <w:rPr>
          <w:rFonts w:ascii="Times New Roman" w:hAnsi="Times New Roman"/>
          <w:bCs/>
          <w:iCs/>
          <w:szCs w:val="28"/>
        </w:rPr>
        <w:t>- Mạng lưới đường ống: Thiết kế đường cống thu gom riêng biệt.</w:t>
      </w:r>
    </w:p>
    <w:p w:rsidR="00272231" w:rsidRPr="00272231" w:rsidRDefault="00272231" w:rsidP="00272231">
      <w:pPr>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szCs w:val="28"/>
        </w:rPr>
      </w:pPr>
      <w:r w:rsidRPr="00272231">
        <w:rPr>
          <w:rFonts w:ascii="Times New Roman" w:hAnsi="Times New Roman"/>
          <w:bCs/>
          <w:iCs/>
          <w:kern w:val="28"/>
          <w:szCs w:val="28"/>
        </w:rPr>
        <w:t xml:space="preserve">b) Thu gom chất thải rắn và vệ sinh môi trường: </w:t>
      </w:r>
      <w:r w:rsidRPr="00272231">
        <w:rPr>
          <w:rFonts w:ascii="Times New Roman" w:hAnsi="Times New Roman"/>
          <w:szCs w:val="28"/>
        </w:rPr>
        <w:t>Chất thải rắn sinh hoạt, chất thải rắn công nghiệp được tập kết, phân loại, xử lý theo quy định.</w:t>
      </w:r>
    </w:p>
    <w:p w:rsidR="00272231" w:rsidRPr="00272231" w:rsidRDefault="00272231" w:rsidP="00272231">
      <w:pPr>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bCs/>
          <w:iCs/>
          <w:kern w:val="28"/>
          <w:szCs w:val="28"/>
        </w:rPr>
      </w:pPr>
      <w:r w:rsidRPr="00272231">
        <w:rPr>
          <w:rFonts w:ascii="Times New Roman" w:hAnsi="Times New Roman"/>
          <w:szCs w:val="28"/>
        </w:rPr>
        <w:lastRenderedPageBreak/>
        <w:t>8.7.</w:t>
      </w:r>
      <w:r w:rsidRPr="00272231">
        <w:rPr>
          <w:rFonts w:ascii="Times New Roman" w:hAnsi="Times New Roman"/>
          <w:bCs/>
          <w:iCs/>
          <w:kern w:val="28"/>
          <w:szCs w:val="28"/>
        </w:rPr>
        <w:t xml:space="preserve"> Thông tin liên lạc </w:t>
      </w:r>
    </w:p>
    <w:p w:rsidR="00272231" w:rsidRPr="00272231" w:rsidRDefault="00272231" w:rsidP="00272231">
      <w:pPr>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eastAsia="Calibri" w:hAnsi="Times New Roman"/>
          <w:iCs/>
          <w:szCs w:val="28"/>
          <w:lang w:val="af-ZA"/>
        </w:rPr>
      </w:pPr>
      <w:r w:rsidRPr="00272231">
        <w:rPr>
          <w:rFonts w:ascii="Times New Roman" w:eastAsia="Calibri" w:hAnsi="Times New Roman"/>
          <w:bCs/>
          <w:szCs w:val="28"/>
          <w:lang w:val="it-IT"/>
        </w:rPr>
        <w:t xml:space="preserve">- </w:t>
      </w:r>
      <w:r w:rsidRPr="00272231">
        <w:rPr>
          <w:rFonts w:ascii="Times New Roman" w:eastAsia="Calibri" w:hAnsi="Times New Roman"/>
          <w:iCs/>
          <w:szCs w:val="28"/>
          <w:lang w:val="af-ZA"/>
        </w:rPr>
        <w:t xml:space="preserve">Quy hoạch xây dựng 01 điểm cung cấp đa dịch vụ </w:t>
      </w:r>
      <w:r w:rsidRPr="00272231">
        <w:rPr>
          <w:rFonts w:ascii="Times New Roman" w:eastAsia="Calibri" w:hAnsi="Times New Roman"/>
          <w:i/>
          <w:iCs/>
          <w:szCs w:val="28"/>
          <w:lang w:val="af-ZA"/>
        </w:rPr>
        <w:t>(dịch vụ bưu chính, chuyển phát, dịch vụ viễn thông)</w:t>
      </w:r>
      <w:r w:rsidRPr="00272231">
        <w:rPr>
          <w:rFonts w:ascii="Times New Roman" w:eastAsia="Calibri" w:hAnsi="Times New Roman"/>
          <w:iCs/>
          <w:szCs w:val="28"/>
          <w:lang w:val="af-ZA"/>
        </w:rPr>
        <w:t xml:space="preserve"> công cộng có người phục vụ tại khu vực đất dịch vụ thương mại (TMD-01).</w:t>
      </w:r>
    </w:p>
    <w:p w:rsidR="00272231" w:rsidRPr="00272231" w:rsidRDefault="00272231" w:rsidP="00272231">
      <w:pPr>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eastAsia="Calibri" w:hAnsi="Times New Roman"/>
          <w:iCs/>
          <w:szCs w:val="28"/>
          <w:lang w:val="af-ZA"/>
        </w:rPr>
      </w:pPr>
      <w:r w:rsidRPr="00272231">
        <w:rPr>
          <w:rFonts w:ascii="Times New Roman" w:eastAsia="Calibri" w:hAnsi="Times New Roman"/>
          <w:iCs/>
          <w:szCs w:val="28"/>
          <w:lang w:val="af-ZA"/>
        </w:rPr>
        <w:t xml:space="preserve">- Mạng ngoại vi: Ngầm hóa các tuyến mạng ngoại vi dọc theo </w:t>
      </w:r>
      <w:r w:rsidRPr="00272231">
        <w:rPr>
          <w:rFonts w:ascii="Times New Roman" w:hAnsi="Times New Roman"/>
          <w:bCs/>
          <w:iCs/>
          <w:szCs w:val="28"/>
          <w:lang w:val="af-ZA"/>
        </w:rPr>
        <w:t xml:space="preserve">các tuy-nen kỹ thuật </w:t>
      </w:r>
      <w:r w:rsidRPr="00272231">
        <w:rPr>
          <w:rFonts w:ascii="Times New Roman" w:hAnsi="Times New Roman"/>
          <w:bCs/>
          <w:i/>
          <w:iCs/>
          <w:szCs w:val="28"/>
          <w:lang w:val="af-ZA"/>
        </w:rPr>
        <w:t>(hoặc hào kỹ thuật)</w:t>
      </w:r>
      <w:r w:rsidRPr="00272231">
        <w:rPr>
          <w:rFonts w:ascii="Times New Roman" w:eastAsia="Calibri" w:hAnsi="Times New Roman"/>
          <w:i/>
          <w:iCs/>
          <w:szCs w:val="28"/>
          <w:lang w:val="af-ZA"/>
        </w:rPr>
        <w:t>.</w:t>
      </w:r>
      <w:r w:rsidRPr="00272231">
        <w:rPr>
          <w:rFonts w:ascii="Times New Roman" w:eastAsia="Calibri" w:hAnsi="Times New Roman"/>
          <w:iCs/>
          <w:szCs w:val="28"/>
          <w:lang w:val="af-ZA"/>
        </w:rPr>
        <w:t xml:space="preserve"> </w:t>
      </w:r>
    </w:p>
    <w:p w:rsidR="00272231" w:rsidRPr="00272231" w:rsidRDefault="00272231" w:rsidP="00272231">
      <w:pPr>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eastAsia="Calibri" w:hAnsi="Times New Roman"/>
          <w:iCs/>
          <w:szCs w:val="28"/>
          <w:lang w:val="af-ZA"/>
        </w:rPr>
      </w:pPr>
      <w:r w:rsidRPr="00272231">
        <w:rPr>
          <w:rFonts w:ascii="Times New Roman" w:eastAsia="Calibri" w:hAnsi="Times New Roman"/>
          <w:iCs/>
          <w:szCs w:val="28"/>
          <w:lang w:val="af-ZA"/>
        </w:rPr>
        <w:t>- Mạng thông tin di động: Quy hoạch xây dựng 02 trạm thu phát sóng thông tin di động tại các vị trí cây xanh (CX-01) và vị trí cây xanh (CX-03).</w:t>
      </w:r>
    </w:p>
    <w:p w:rsidR="00272231" w:rsidRPr="00272231" w:rsidRDefault="00272231" w:rsidP="00272231">
      <w:pPr>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szCs w:val="28"/>
          <w:lang w:val="af-ZA"/>
        </w:rPr>
      </w:pPr>
      <w:r w:rsidRPr="00272231">
        <w:rPr>
          <w:rFonts w:ascii="Times New Roman" w:hAnsi="Times New Roman"/>
          <w:bCs/>
          <w:iCs/>
          <w:kern w:val="28"/>
          <w:szCs w:val="28"/>
          <w:lang w:val="af-ZA"/>
        </w:rPr>
        <w:t xml:space="preserve">9. </w:t>
      </w:r>
      <w:r w:rsidRPr="00272231">
        <w:rPr>
          <w:rFonts w:ascii="Times New Roman" w:hAnsi="Times New Roman"/>
          <w:szCs w:val="28"/>
          <w:lang w:val="af-ZA"/>
        </w:rPr>
        <w:t xml:space="preserve">Dự kiến sơ bộ về tổng mức đầu tư; đề xuất giải pháp về nguồn vốn và tổ chức thực hiện </w:t>
      </w:r>
    </w:p>
    <w:p w:rsidR="00272231" w:rsidRPr="00272231" w:rsidRDefault="00272231" w:rsidP="00272231">
      <w:pPr>
        <w:widowControl w:val="0"/>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szCs w:val="28"/>
          <w:lang w:val="af-ZA"/>
        </w:rPr>
      </w:pPr>
      <w:r w:rsidRPr="00272231">
        <w:rPr>
          <w:rFonts w:ascii="Times New Roman" w:hAnsi="Times New Roman"/>
          <w:szCs w:val="28"/>
          <w:lang w:val="af-ZA"/>
        </w:rPr>
        <w:t xml:space="preserve">9.1. Dự kiến sơ bộ về tổng mức đầu tư </w:t>
      </w:r>
    </w:p>
    <w:p w:rsidR="00272231" w:rsidRPr="00272231" w:rsidRDefault="00272231" w:rsidP="00272231">
      <w:pPr>
        <w:widowControl w:val="0"/>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bCs/>
          <w:szCs w:val="28"/>
          <w:lang w:val="af-ZA"/>
        </w:rPr>
      </w:pPr>
      <w:r w:rsidRPr="00272231">
        <w:rPr>
          <w:rFonts w:ascii="Times New Roman" w:hAnsi="Times New Roman"/>
          <w:bCs/>
          <w:iCs/>
          <w:kern w:val="28"/>
          <w:szCs w:val="28"/>
          <w:lang w:val="af-ZA"/>
        </w:rPr>
        <w:t xml:space="preserve">Tổng nhu cầu vốn đầu tư hoàn chỉnh quy hoạch: Khoảng </w:t>
      </w:r>
      <w:r w:rsidRPr="00272231">
        <w:rPr>
          <w:rFonts w:ascii="Times New Roman" w:hAnsi="Times New Roman"/>
          <w:bCs/>
          <w:szCs w:val="28"/>
          <w:lang w:val="af-ZA"/>
        </w:rPr>
        <w:t>1.987.084 triệu đồng, gồm:</w:t>
      </w:r>
    </w:p>
    <w:p w:rsidR="00272231" w:rsidRPr="00272231" w:rsidRDefault="00272231" w:rsidP="00272231">
      <w:pPr>
        <w:widowControl w:val="0"/>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bCs/>
          <w:iCs/>
          <w:kern w:val="28"/>
          <w:szCs w:val="28"/>
        </w:rPr>
      </w:pPr>
      <w:r w:rsidRPr="00272231">
        <w:rPr>
          <w:rFonts w:ascii="Times New Roman" w:hAnsi="Times New Roman"/>
          <w:bCs/>
          <w:iCs/>
          <w:kern w:val="28"/>
          <w:szCs w:val="28"/>
        </w:rPr>
        <w:t xml:space="preserve">a) Trong khu công nghiệp: Khoảng </w:t>
      </w:r>
      <w:r w:rsidRPr="00272231">
        <w:rPr>
          <w:rFonts w:ascii="Times New Roman" w:hAnsi="Times New Roman"/>
          <w:bCs/>
          <w:szCs w:val="28"/>
        </w:rPr>
        <w:t xml:space="preserve">1.418.691 </w:t>
      </w:r>
      <w:r w:rsidRPr="00272231">
        <w:rPr>
          <w:rFonts w:ascii="Times New Roman" w:hAnsi="Times New Roman"/>
          <w:bCs/>
          <w:iCs/>
          <w:kern w:val="28"/>
          <w:szCs w:val="28"/>
        </w:rPr>
        <w:t>triệu đồng, gồm:</w:t>
      </w:r>
    </w:p>
    <w:p w:rsidR="00272231" w:rsidRPr="00272231" w:rsidRDefault="00272231" w:rsidP="00272231">
      <w:pPr>
        <w:widowControl w:val="0"/>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bCs/>
          <w:iCs/>
          <w:spacing w:val="-8"/>
          <w:szCs w:val="28"/>
          <w:lang w:val="nl-NL"/>
        </w:rPr>
      </w:pPr>
      <w:r w:rsidRPr="00272231">
        <w:rPr>
          <w:rFonts w:ascii="Times New Roman" w:hAnsi="Times New Roman"/>
          <w:bCs/>
          <w:iCs/>
          <w:spacing w:val="-8"/>
          <w:kern w:val="28"/>
          <w:szCs w:val="28"/>
        </w:rPr>
        <w:t xml:space="preserve">- </w:t>
      </w:r>
      <w:r w:rsidRPr="00272231">
        <w:rPr>
          <w:rFonts w:ascii="Times New Roman" w:hAnsi="Times New Roman"/>
          <w:bCs/>
          <w:iCs/>
          <w:spacing w:val="-8"/>
          <w:szCs w:val="28"/>
          <w:lang w:val="nl-NL"/>
        </w:rPr>
        <w:t xml:space="preserve">Dự án đầu tư xây dựng hạ tầng khu công nghiệp giai đoạn I: </w:t>
      </w:r>
      <w:r w:rsidRPr="00272231">
        <w:rPr>
          <w:rFonts w:ascii="Times New Roman" w:hAnsi="Times New Roman"/>
          <w:bCs/>
          <w:spacing w:val="-8"/>
          <w:szCs w:val="28"/>
        </w:rPr>
        <w:t xml:space="preserve">343.008 triệu </w:t>
      </w:r>
      <w:r w:rsidRPr="00272231">
        <w:rPr>
          <w:rFonts w:ascii="Times New Roman" w:hAnsi="Times New Roman"/>
          <w:bCs/>
          <w:iCs/>
          <w:spacing w:val="-8"/>
          <w:szCs w:val="28"/>
          <w:lang w:val="nl-NL"/>
        </w:rPr>
        <w:t>đồng.</w:t>
      </w:r>
    </w:p>
    <w:p w:rsidR="00272231" w:rsidRPr="00272231" w:rsidRDefault="00272231" w:rsidP="00272231">
      <w:pPr>
        <w:widowControl w:val="0"/>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iCs/>
          <w:szCs w:val="28"/>
          <w:lang w:val="nl-NL"/>
        </w:rPr>
      </w:pPr>
      <w:r w:rsidRPr="00272231">
        <w:rPr>
          <w:rFonts w:ascii="Times New Roman" w:hAnsi="Times New Roman"/>
          <w:bCs/>
          <w:iCs/>
          <w:kern w:val="28"/>
          <w:szCs w:val="28"/>
          <w:lang w:val="nl-NL"/>
        </w:rPr>
        <w:t xml:space="preserve">- </w:t>
      </w:r>
      <w:r w:rsidRPr="00272231">
        <w:rPr>
          <w:rFonts w:ascii="Times New Roman" w:hAnsi="Times New Roman"/>
          <w:bCs/>
          <w:iCs/>
          <w:szCs w:val="28"/>
          <w:lang w:val="nl-NL"/>
        </w:rPr>
        <w:t xml:space="preserve">Dự án đầu tư xây dựng hạ tầng khu công nghiệp giai đoạn II: </w:t>
      </w:r>
      <w:r w:rsidRPr="00272231">
        <w:rPr>
          <w:rFonts w:ascii="Times New Roman" w:hAnsi="Times New Roman"/>
          <w:bCs/>
          <w:szCs w:val="28"/>
          <w:lang w:val="nl-NL"/>
        </w:rPr>
        <w:t xml:space="preserve">1.075.683 </w:t>
      </w:r>
      <w:r w:rsidRPr="00272231">
        <w:rPr>
          <w:rFonts w:ascii="Times New Roman" w:hAnsi="Times New Roman"/>
          <w:iCs/>
          <w:szCs w:val="28"/>
          <w:lang w:val="nl-NL"/>
        </w:rPr>
        <w:t xml:space="preserve">triệu đồng. </w:t>
      </w:r>
    </w:p>
    <w:p w:rsidR="00272231" w:rsidRPr="00272231" w:rsidRDefault="00272231" w:rsidP="00272231">
      <w:pPr>
        <w:widowControl w:val="0"/>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bCs/>
          <w:iCs/>
          <w:kern w:val="28"/>
          <w:szCs w:val="28"/>
          <w:lang w:val="nl-NL"/>
        </w:rPr>
      </w:pPr>
      <w:r w:rsidRPr="00272231">
        <w:rPr>
          <w:rFonts w:ascii="Times New Roman" w:hAnsi="Times New Roman"/>
          <w:bCs/>
          <w:iCs/>
          <w:kern w:val="28"/>
          <w:szCs w:val="28"/>
          <w:lang w:val="nl-NL"/>
        </w:rPr>
        <w:t>b) Ngoài hàng rào khu công nghiệp: Khoảng</w:t>
      </w:r>
      <w:r w:rsidRPr="00272231">
        <w:rPr>
          <w:rFonts w:ascii="Times New Roman" w:hAnsi="Times New Roman"/>
          <w:bCs/>
          <w:szCs w:val="28"/>
          <w:lang w:val="nl-NL"/>
        </w:rPr>
        <w:t xml:space="preserve"> 294.216 </w:t>
      </w:r>
      <w:r w:rsidRPr="00272231">
        <w:rPr>
          <w:rFonts w:ascii="Times New Roman" w:hAnsi="Times New Roman"/>
          <w:bCs/>
          <w:iCs/>
          <w:kern w:val="28"/>
          <w:szCs w:val="28"/>
          <w:lang w:val="nl-NL"/>
        </w:rPr>
        <w:t>triệu đồng, gồm:</w:t>
      </w:r>
    </w:p>
    <w:p w:rsidR="00272231" w:rsidRPr="00272231" w:rsidRDefault="00272231" w:rsidP="00272231">
      <w:pPr>
        <w:widowControl w:val="0"/>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iCs/>
          <w:szCs w:val="28"/>
          <w:lang w:val="nl-NL"/>
        </w:rPr>
      </w:pPr>
      <w:r w:rsidRPr="00272231">
        <w:rPr>
          <w:rFonts w:ascii="Times New Roman" w:hAnsi="Times New Roman"/>
          <w:bCs/>
          <w:iCs/>
          <w:szCs w:val="28"/>
          <w:lang w:val="nl-NL"/>
        </w:rPr>
        <w:t xml:space="preserve">- Dự án đầu tư xây dựng hạ tầng khu tái định cư và khu ở công nhân: </w:t>
      </w:r>
      <w:r w:rsidRPr="00272231">
        <w:rPr>
          <w:rFonts w:ascii="Times New Roman" w:hAnsi="Times New Roman"/>
          <w:bCs/>
          <w:szCs w:val="28"/>
          <w:lang w:val="nl-NL"/>
        </w:rPr>
        <w:t xml:space="preserve">                      200.855 triệu </w:t>
      </w:r>
      <w:r w:rsidRPr="00272231">
        <w:rPr>
          <w:rFonts w:ascii="Times New Roman" w:hAnsi="Times New Roman"/>
          <w:iCs/>
          <w:szCs w:val="28"/>
          <w:lang w:val="nl-NL"/>
        </w:rPr>
        <w:t xml:space="preserve">đồng. </w:t>
      </w:r>
    </w:p>
    <w:p w:rsidR="00272231" w:rsidRPr="00272231" w:rsidRDefault="00272231" w:rsidP="00272231">
      <w:pPr>
        <w:widowControl w:val="0"/>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iCs/>
          <w:szCs w:val="28"/>
          <w:lang w:val="nl-NL"/>
        </w:rPr>
      </w:pPr>
      <w:bookmarkStart w:id="2" w:name="_GoBack"/>
      <w:r w:rsidRPr="00272231">
        <w:rPr>
          <w:rFonts w:ascii="Times New Roman" w:hAnsi="Times New Roman"/>
          <w:bCs/>
          <w:iCs/>
          <w:szCs w:val="28"/>
          <w:lang w:val="nl-NL"/>
        </w:rPr>
        <w:t xml:space="preserve">- Dự án đầu tư xây dựng hạ tầng kết nối ngoài hàng rào: </w:t>
      </w:r>
      <w:r w:rsidRPr="00272231">
        <w:rPr>
          <w:rFonts w:ascii="Times New Roman" w:hAnsi="Times New Roman"/>
          <w:bCs/>
          <w:szCs w:val="28"/>
          <w:lang w:val="nl-NL"/>
        </w:rPr>
        <w:t xml:space="preserve">93.361 triệu </w:t>
      </w:r>
      <w:r w:rsidRPr="00272231">
        <w:rPr>
          <w:rFonts w:ascii="Times New Roman" w:hAnsi="Times New Roman"/>
          <w:iCs/>
          <w:szCs w:val="28"/>
          <w:lang w:val="nl-NL"/>
        </w:rPr>
        <w:t xml:space="preserve">đồng. </w:t>
      </w:r>
    </w:p>
    <w:bookmarkEnd w:id="2"/>
    <w:p w:rsidR="00272231" w:rsidRPr="00272231" w:rsidRDefault="00272231" w:rsidP="00272231">
      <w:pPr>
        <w:widowControl w:val="0"/>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iCs/>
          <w:szCs w:val="28"/>
          <w:lang w:val="nl-NL"/>
        </w:rPr>
      </w:pPr>
      <w:r w:rsidRPr="00272231">
        <w:rPr>
          <w:rFonts w:ascii="Times New Roman" w:hAnsi="Times New Roman"/>
          <w:iCs/>
          <w:szCs w:val="28"/>
          <w:lang w:val="nl-NL"/>
        </w:rPr>
        <w:t xml:space="preserve">c) </w:t>
      </w:r>
      <w:r w:rsidRPr="00272231">
        <w:rPr>
          <w:rFonts w:ascii="Times New Roman" w:hAnsi="Times New Roman"/>
          <w:bCs/>
          <w:iCs/>
          <w:szCs w:val="28"/>
          <w:lang w:val="nl-NL"/>
        </w:rPr>
        <w:t xml:space="preserve">Dự án đầu tư xây dựng Khu nhà ở công nhân: </w:t>
      </w:r>
      <w:r w:rsidRPr="00272231">
        <w:rPr>
          <w:rFonts w:ascii="Times New Roman" w:hAnsi="Times New Roman"/>
          <w:bCs/>
          <w:szCs w:val="28"/>
          <w:lang w:val="nl-NL"/>
        </w:rPr>
        <w:t xml:space="preserve">274.177 triệu </w:t>
      </w:r>
      <w:r w:rsidRPr="00272231">
        <w:rPr>
          <w:rFonts w:ascii="Times New Roman" w:hAnsi="Times New Roman"/>
          <w:iCs/>
          <w:szCs w:val="28"/>
          <w:lang w:val="nl-NL"/>
        </w:rPr>
        <w:t>đồng.</w:t>
      </w:r>
    </w:p>
    <w:p w:rsidR="00272231" w:rsidRPr="00272231" w:rsidRDefault="00272231" w:rsidP="00272231">
      <w:pPr>
        <w:widowControl w:val="0"/>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szCs w:val="28"/>
          <w:lang w:val="nl-NL"/>
        </w:rPr>
      </w:pPr>
      <w:r w:rsidRPr="00272231">
        <w:rPr>
          <w:rFonts w:ascii="Times New Roman" w:hAnsi="Times New Roman"/>
          <w:bCs/>
          <w:iCs/>
          <w:kern w:val="28"/>
          <w:szCs w:val="28"/>
          <w:lang w:val="nl-NL"/>
        </w:rPr>
        <w:t xml:space="preserve">9.2. </w:t>
      </w:r>
      <w:r w:rsidRPr="00272231">
        <w:rPr>
          <w:rFonts w:ascii="Times New Roman" w:hAnsi="Times New Roman"/>
          <w:szCs w:val="28"/>
          <w:lang w:val="nl-NL"/>
        </w:rPr>
        <w:t>Đề xuất giải pháp về nguồn vốn</w:t>
      </w:r>
    </w:p>
    <w:p w:rsidR="00272231" w:rsidRPr="00272231" w:rsidRDefault="00272231" w:rsidP="00272231">
      <w:pPr>
        <w:widowControl w:val="0"/>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eastAsia="Calibri" w:hAnsi="Times New Roman"/>
          <w:bCs/>
          <w:i/>
          <w:iCs/>
          <w:szCs w:val="28"/>
          <w:lang w:val="nl-NL"/>
        </w:rPr>
      </w:pPr>
      <w:r w:rsidRPr="00272231">
        <w:rPr>
          <w:rFonts w:ascii="Times New Roman" w:eastAsia="Calibri" w:hAnsi="Times New Roman"/>
          <w:bCs/>
          <w:iCs/>
          <w:szCs w:val="28"/>
          <w:lang w:val="nl-NL"/>
        </w:rPr>
        <w:t xml:space="preserve">a) Vốn ngân sách Nhà nước: Dự kiến khoảng </w:t>
      </w:r>
      <w:r w:rsidRPr="00272231">
        <w:rPr>
          <w:rFonts w:ascii="Times New Roman" w:hAnsi="Times New Roman"/>
          <w:bCs/>
          <w:szCs w:val="28"/>
          <w:lang w:val="nl-NL"/>
        </w:rPr>
        <w:t xml:space="preserve">1.469.847 </w:t>
      </w:r>
      <w:r w:rsidRPr="00272231">
        <w:rPr>
          <w:rFonts w:ascii="Times New Roman" w:eastAsia="Calibri" w:hAnsi="Times New Roman"/>
          <w:bCs/>
          <w:iCs/>
          <w:szCs w:val="28"/>
          <w:lang w:val="nl-NL"/>
        </w:rPr>
        <w:t xml:space="preserve">triệu đồng </w:t>
      </w:r>
      <w:r w:rsidRPr="00272231">
        <w:rPr>
          <w:rFonts w:ascii="Times New Roman" w:eastAsia="Calibri" w:hAnsi="Times New Roman"/>
          <w:bCs/>
          <w:i/>
          <w:iCs/>
          <w:szCs w:val="28"/>
          <w:lang w:val="nl-NL"/>
        </w:rPr>
        <w:t>(chiếm khoảng 74% tổng mức đầu tư).</w:t>
      </w:r>
    </w:p>
    <w:p w:rsidR="00272231" w:rsidRPr="00272231" w:rsidRDefault="00272231" w:rsidP="00272231">
      <w:pPr>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eastAsia="Calibri" w:hAnsi="Times New Roman"/>
          <w:bCs/>
          <w:i/>
          <w:iCs/>
          <w:szCs w:val="28"/>
          <w:lang w:val="nl-NL"/>
        </w:rPr>
      </w:pPr>
      <w:r w:rsidRPr="00272231">
        <w:rPr>
          <w:rFonts w:ascii="Times New Roman" w:eastAsia="Calibri" w:hAnsi="Times New Roman"/>
          <w:bCs/>
          <w:iCs/>
          <w:szCs w:val="28"/>
          <w:lang w:val="nl-NL"/>
        </w:rPr>
        <w:t xml:space="preserve">b) Vốn khác </w:t>
      </w:r>
      <w:r w:rsidRPr="00272231">
        <w:rPr>
          <w:rFonts w:ascii="Times New Roman" w:eastAsia="Calibri" w:hAnsi="Times New Roman"/>
          <w:bCs/>
          <w:i/>
          <w:iCs/>
          <w:szCs w:val="28"/>
          <w:lang w:val="nl-NL"/>
        </w:rPr>
        <w:t>(vốn Nhà đầu tư):</w:t>
      </w:r>
      <w:r w:rsidRPr="00272231">
        <w:rPr>
          <w:rFonts w:ascii="Times New Roman" w:eastAsia="Calibri" w:hAnsi="Times New Roman"/>
          <w:bCs/>
          <w:iCs/>
          <w:szCs w:val="28"/>
          <w:lang w:val="nl-NL"/>
        </w:rPr>
        <w:t xml:space="preserve"> Dự kiến khoảng </w:t>
      </w:r>
      <w:r w:rsidRPr="00272231">
        <w:rPr>
          <w:rFonts w:ascii="Times New Roman" w:hAnsi="Times New Roman"/>
          <w:bCs/>
          <w:szCs w:val="28"/>
          <w:lang w:val="nl-NL"/>
        </w:rPr>
        <w:t xml:space="preserve">517.237 </w:t>
      </w:r>
      <w:r w:rsidRPr="00272231">
        <w:rPr>
          <w:rFonts w:ascii="Times New Roman" w:eastAsia="Calibri" w:hAnsi="Times New Roman"/>
          <w:bCs/>
          <w:iCs/>
          <w:szCs w:val="28"/>
          <w:lang w:val="nl-NL"/>
        </w:rPr>
        <w:t xml:space="preserve">triệu đồng </w:t>
      </w:r>
      <w:r w:rsidRPr="00272231">
        <w:rPr>
          <w:rFonts w:ascii="Times New Roman" w:eastAsia="Calibri" w:hAnsi="Times New Roman"/>
          <w:bCs/>
          <w:i/>
          <w:iCs/>
          <w:szCs w:val="28"/>
          <w:lang w:val="nl-NL"/>
        </w:rPr>
        <w:t>(chiếm khoảng 26% tổng mức đầu tư).</w:t>
      </w:r>
    </w:p>
    <w:p w:rsidR="00272231" w:rsidRPr="00272231" w:rsidRDefault="00272231" w:rsidP="00272231">
      <w:pPr>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iCs/>
          <w:szCs w:val="28"/>
          <w:lang w:val="nl-NL"/>
        </w:rPr>
      </w:pPr>
      <w:r w:rsidRPr="00272231">
        <w:rPr>
          <w:rFonts w:ascii="Times New Roman" w:hAnsi="Times New Roman"/>
          <w:szCs w:val="28"/>
          <w:lang w:val="nl-NL"/>
        </w:rPr>
        <w:t xml:space="preserve">9.3. Tổ chức thực hiện </w:t>
      </w:r>
    </w:p>
    <w:p w:rsidR="00272231" w:rsidRPr="00272231" w:rsidRDefault="00272231" w:rsidP="00272231">
      <w:pPr>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eastAsia="Calibri" w:hAnsi="Times New Roman"/>
          <w:bCs/>
          <w:szCs w:val="28"/>
          <w:lang w:val="nl-NL"/>
        </w:rPr>
      </w:pPr>
      <w:r w:rsidRPr="00272231">
        <w:rPr>
          <w:rFonts w:ascii="Times New Roman" w:eastAsia="Calibri" w:hAnsi="Times New Roman"/>
          <w:bCs/>
          <w:szCs w:val="28"/>
          <w:lang w:val="nl-NL"/>
        </w:rPr>
        <w:t>- Ban Quản lý các khu công nghiệp tỉnh: Tổ chức triển khai hoàn thành dự án đầu tư xây dựng hạ tầng khu công nghiệp Mai Sơn giai đoạn I.</w:t>
      </w:r>
    </w:p>
    <w:p w:rsidR="00272231" w:rsidRPr="00272231" w:rsidRDefault="00272231" w:rsidP="00272231">
      <w:pPr>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eastAsia="Calibri" w:hAnsi="Times New Roman"/>
          <w:bCs/>
          <w:szCs w:val="28"/>
          <w:lang w:val="nl-NL"/>
        </w:rPr>
      </w:pPr>
      <w:r w:rsidRPr="00272231">
        <w:rPr>
          <w:rFonts w:ascii="Times New Roman" w:eastAsia="Calibri" w:hAnsi="Times New Roman"/>
          <w:bCs/>
          <w:szCs w:val="28"/>
          <w:lang w:val="nl-NL"/>
        </w:rPr>
        <w:t>- Ban Quản lý dự án đầu tư xây dựng các công trình dân dụng, công nghiệp và phát triển đô thị: Tổ chức triển khai dự án đầu tư xây dựng hạ tầng khu công nghiệp Mai Sơn giai đoạn II và các hạng mục kết nối hạ tầng ngoài hàng rào khu công nghiệp.</w:t>
      </w:r>
    </w:p>
    <w:p w:rsidR="00272231" w:rsidRPr="00272231" w:rsidRDefault="00272231" w:rsidP="00272231">
      <w:pPr>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eastAsia="Calibri" w:hAnsi="Times New Roman"/>
          <w:iCs/>
          <w:spacing w:val="2"/>
          <w:szCs w:val="28"/>
          <w:lang w:val="nl-NL"/>
        </w:rPr>
      </w:pPr>
      <w:r w:rsidRPr="00272231">
        <w:rPr>
          <w:rFonts w:ascii="Times New Roman" w:eastAsia="Calibri" w:hAnsi="Times New Roman"/>
          <w:bCs/>
          <w:spacing w:val="2"/>
          <w:szCs w:val="28"/>
          <w:lang w:val="nl-NL"/>
        </w:rPr>
        <w:lastRenderedPageBreak/>
        <w:t xml:space="preserve">- Nhà đầu tư: Tổ chức triển khai </w:t>
      </w:r>
      <w:r w:rsidRPr="00272231">
        <w:rPr>
          <w:rFonts w:ascii="Times New Roman" w:eastAsia="Calibri" w:hAnsi="Times New Roman"/>
          <w:iCs/>
          <w:spacing w:val="2"/>
          <w:szCs w:val="28"/>
          <w:lang w:val="nl-NL"/>
        </w:rPr>
        <w:t>Dự án đầu tư xây dựng, sản xuất kinh doanh trong phạm vi khu đất được cấp thẩm quyền giao và các dự án đầu tư bằng nguồn vốn khác.</w:t>
      </w:r>
    </w:p>
    <w:p w:rsidR="00272231" w:rsidRPr="00272231" w:rsidRDefault="00272231" w:rsidP="00272231">
      <w:pPr>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szCs w:val="28"/>
          <w:lang w:val="nl-NL"/>
        </w:rPr>
      </w:pPr>
      <w:r w:rsidRPr="00272231">
        <w:rPr>
          <w:rFonts w:ascii="Times New Roman" w:eastAsia="Calibri" w:hAnsi="Times New Roman"/>
          <w:iCs/>
          <w:szCs w:val="28"/>
          <w:lang w:val="nl-NL"/>
        </w:rPr>
        <w:t xml:space="preserve">10. </w:t>
      </w:r>
      <w:r w:rsidRPr="00272231">
        <w:rPr>
          <w:rFonts w:ascii="Times New Roman" w:hAnsi="Times New Roman"/>
          <w:szCs w:val="28"/>
          <w:lang w:val="nl-NL"/>
        </w:rPr>
        <w:t xml:space="preserve">Tiến độ triển khai thực hiện quy hoạch </w:t>
      </w:r>
    </w:p>
    <w:p w:rsidR="00272231" w:rsidRPr="00272231" w:rsidRDefault="00272231" w:rsidP="00272231">
      <w:pPr>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eastAsia="Calibri" w:hAnsi="Times New Roman"/>
          <w:iCs/>
          <w:szCs w:val="28"/>
          <w:lang w:val="nl-NL"/>
        </w:rPr>
      </w:pPr>
      <w:r w:rsidRPr="00272231">
        <w:rPr>
          <w:rFonts w:ascii="Times New Roman" w:eastAsia="Calibri" w:hAnsi="Times New Roman"/>
          <w:iCs/>
          <w:szCs w:val="28"/>
          <w:lang w:val="nl-NL"/>
        </w:rPr>
        <w:t>- Giai đoạn I, quy mô khu công nghiệp 63,7ha: 2006 - 2024</w:t>
      </w:r>
    </w:p>
    <w:p w:rsidR="00272231" w:rsidRPr="00272231" w:rsidRDefault="00272231" w:rsidP="00272231">
      <w:pPr>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eastAsia="Calibri" w:hAnsi="Times New Roman"/>
          <w:iCs/>
          <w:szCs w:val="28"/>
          <w:lang w:val="nl-NL"/>
        </w:rPr>
      </w:pPr>
      <w:r w:rsidRPr="00272231">
        <w:rPr>
          <w:rFonts w:ascii="Times New Roman" w:eastAsia="Calibri" w:hAnsi="Times New Roman"/>
          <w:iCs/>
          <w:szCs w:val="28"/>
          <w:lang w:val="nl-NL"/>
        </w:rPr>
        <w:t>- Giai đoạn II, quy mô khu công nghiệp 86,3 ha, khu tái định cư và nhà ở công nhân 18,1ha, các hạng mục kết nối ngoài hàng rào: 2023 - 2028</w:t>
      </w:r>
    </w:p>
    <w:p w:rsidR="00272231" w:rsidRPr="00272231" w:rsidRDefault="00272231" w:rsidP="00272231">
      <w:pPr>
        <w:widowControl w:val="0"/>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spacing w:val="4"/>
          <w:szCs w:val="28"/>
          <w:lang w:val="nl-NL"/>
        </w:rPr>
      </w:pPr>
      <w:r w:rsidRPr="00272231">
        <w:rPr>
          <w:rFonts w:ascii="Times New Roman" w:hAnsi="Times New Roman"/>
          <w:spacing w:val="4"/>
          <w:szCs w:val="28"/>
          <w:lang w:val="nl-NL"/>
        </w:rPr>
        <w:t>- Nhà ở công nhân: Đầu tư theo tiến độ thu hút đầu tư và nhu cầu của công nhân./.</w:t>
      </w:r>
    </w:p>
    <w:p w:rsidR="00272231" w:rsidRPr="00272231" w:rsidRDefault="00272231" w:rsidP="00272231">
      <w:pPr>
        <w:tabs>
          <w:tab w:val="left" w:pos="9754"/>
        </w:tabs>
        <w:spacing w:before="120"/>
        <w:ind w:firstLine="720"/>
        <w:jc w:val="both"/>
        <w:rPr>
          <w:rFonts w:ascii="Times New Roman" w:hAnsi="Times New Roman"/>
          <w:w w:val="80"/>
          <w:szCs w:val="28"/>
          <w:lang w:val="nl-NL"/>
        </w:rPr>
      </w:pPr>
    </w:p>
    <w:p w:rsidR="00272231" w:rsidRPr="00272231" w:rsidRDefault="00272231" w:rsidP="00272231">
      <w:pPr>
        <w:tabs>
          <w:tab w:val="left" w:pos="9754"/>
        </w:tabs>
        <w:spacing w:before="120"/>
        <w:ind w:firstLine="720"/>
        <w:rPr>
          <w:rFonts w:ascii="Times New Roman" w:hAnsi="Times New Roman"/>
          <w:w w:val="80"/>
          <w:szCs w:val="28"/>
          <w:lang w:val="sv-SE"/>
        </w:rPr>
      </w:pPr>
    </w:p>
    <w:p w:rsidR="00272231" w:rsidRPr="00272231" w:rsidRDefault="00272231" w:rsidP="00272231">
      <w:pPr>
        <w:tabs>
          <w:tab w:val="left" w:pos="9754"/>
        </w:tabs>
        <w:spacing w:before="120"/>
        <w:ind w:firstLine="720"/>
        <w:rPr>
          <w:rFonts w:ascii="Times New Roman" w:hAnsi="Times New Roman"/>
          <w:w w:val="80"/>
          <w:szCs w:val="28"/>
          <w:lang w:val="sv-SE"/>
        </w:rPr>
      </w:pPr>
    </w:p>
    <w:p w:rsidR="00EA5123" w:rsidRPr="00272231" w:rsidRDefault="00EA5123" w:rsidP="004C407F">
      <w:pPr>
        <w:widowControl w:val="0"/>
        <w:jc w:val="center"/>
        <w:rPr>
          <w:rFonts w:ascii="Times New Roman" w:hAnsi="Times New Roman"/>
          <w:lang w:val="sv-SE"/>
        </w:rPr>
      </w:pPr>
    </w:p>
    <w:sectPr w:rsidR="00EA5123" w:rsidRPr="00272231" w:rsidSect="00F174BF">
      <w:pgSz w:w="11907" w:h="16840" w:code="9"/>
      <w:pgMar w:top="1474" w:right="1134" w:bottom="1474" w:left="1418"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6B3C" w:rsidRDefault="001D6B3C">
      <w:r>
        <w:separator/>
      </w:r>
    </w:p>
  </w:endnote>
  <w:endnote w:type="continuationSeparator" w:id="0">
    <w:p w:rsidR="001D6B3C" w:rsidRDefault="001D6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Calibri">
    <w:panose1 w:val="020F0502020204030204"/>
    <w:charset w:val="A3"/>
    <w:family w:val="swiss"/>
    <w:pitch w:val="variable"/>
    <w:sig w:usb0="E00002FF" w:usb1="4000ACFF" w:usb2="00000001" w:usb3="00000000" w:csb0="0000019F" w:csb1="00000000"/>
  </w:font>
  <w:font w:name="Verdana">
    <w:panose1 w:val="020B0604030504040204"/>
    <w:charset w:val="A3"/>
    <w:family w:val="swiss"/>
    <w:pitch w:val="variable"/>
    <w:sig w:usb0="A10006FF" w:usb1="4000205B" w:usb2="00000010" w:usb3="00000000" w:csb0="0000019F" w:csb1="00000000"/>
  </w:font>
  <w:font w:name="Cambria">
    <w:panose1 w:val="02040503050406030204"/>
    <w:charset w:val="A3"/>
    <w:family w:val="roman"/>
    <w:pitch w:val="variable"/>
    <w:sig w:usb0="E00002FF" w:usb1="400004FF" w:usb2="00000000" w:usb3="00000000" w:csb0="0000019F" w:csb1="00000000"/>
  </w:font>
  <w:font w:name="Arial">
    <w:panose1 w:val="020B0604020202020204"/>
    <w:charset w:val="A3"/>
    <w:family w:val="swiss"/>
    <w:pitch w:val="variable"/>
    <w:sig w:usb0="E0002AFF" w:usb1="C0007843" w:usb2="00000009" w:usb3="00000000" w:csb0="000001FF" w:csb1="00000000"/>
  </w:font>
  <w:font w:name="Tahoma">
    <w:panose1 w:val="020B0604030504040204"/>
    <w:charset w:val="A3"/>
    <w:family w:val="swiss"/>
    <w:pitch w:val="variable"/>
    <w:sig w:usb0="E1002EFF" w:usb1="C000605B" w:usb2="00000029" w:usb3="00000000" w:csb0="000101FF" w:csb1="00000000"/>
  </w:font>
  <w:font w:name="TimesNewRomanPSMT">
    <w:altName w:val="Times New Roman"/>
    <w:charset w:val="00"/>
    <w:family w:val="auto"/>
    <w:pitch w:val="variable"/>
    <w:sig w:usb0="E0002AFF" w:usb1="C0007841" w:usb2="00000009" w:usb3="00000000" w:csb0="000001FF" w:csb1="00000000"/>
  </w:font>
  <w:font w:name="Times New Roman Bold">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1887" w:rsidRDefault="003A27CF" w:rsidP="00A22DE4">
    <w:pPr>
      <w:pStyle w:val="Footer"/>
      <w:framePr w:wrap="around" w:vAnchor="text" w:hAnchor="margin" w:xAlign="right" w:y="1"/>
      <w:rPr>
        <w:rStyle w:val="PageNumber"/>
      </w:rPr>
    </w:pPr>
    <w:r>
      <w:rPr>
        <w:rStyle w:val="PageNumber"/>
      </w:rPr>
      <w:fldChar w:fldCharType="begin"/>
    </w:r>
    <w:r w:rsidR="00961887">
      <w:rPr>
        <w:rStyle w:val="PageNumber"/>
      </w:rPr>
      <w:instrText xml:space="preserve">PAGE  </w:instrText>
    </w:r>
    <w:r>
      <w:rPr>
        <w:rStyle w:val="PageNumber"/>
      </w:rPr>
      <w:fldChar w:fldCharType="end"/>
    </w:r>
  </w:p>
  <w:p w:rsidR="00961887" w:rsidRDefault="00961887" w:rsidP="006312E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1887" w:rsidRDefault="00961887" w:rsidP="006312E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6B3C" w:rsidRDefault="001D6B3C">
      <w:r>
        <w:separator/>
      </w:r>
    </w:p>
  </w:footnote>
  <w:footnote w:type="continuationSeparator" w:id="0">
    <w:p w:rsidR="001D6B3C" w:rsidRDefault="001D6B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D31" w:rsidRDefault="005C1D31" w:rsidP="003F77EC">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E0285C"/>
    <w:multiLevelType w:val="hybridMultilevel"/>
    <w:tmpl w:val="CF8E2BEE"/>
    <w:lvl w:ilvl="0" w:tplc="28CCA55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F4A0FCA"/>
    <w:multiLevelType w:val="hybridMultilevel"/>
    <w:tmpl w:val="8200A28C"/>
    <w:lvl w:ilvl="0" w:tplc="60E6F0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F8C4FDD"/>
    <w:multiLevelType w:val="hybridMultilevel"/>
    <w:tmpl w:val="4F0E49BC"/>
    <w:lvl w:ilvl="0" w:tplc="15966CAA">
      <w:start w:val="3"/>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3">
    <w:nsid w:val="30D108C9"/>
    <w:multiLevelType w:val="hybridMultilevel"/>
    <w:tmpl w:val="8DC40B3A"/>
    <w:lvl w:ilvl="0" w:tplc="FA182E8C">
      <w:numFmt w:val="bullet"/>
      <w:lvlText w:val="-"/>
      <w:lvlJc w:val="left"/>
      <w:pPr>
        <w:ind w:left="720" w:hanging="360"/>
      </w:pPr>
      <w:rPr>
        <w:rFonts w:ascii="Times New Roman" w:eastAsia="Batang"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70F4A70"/>
    <w:multiLevelType w:val="multilevel"/>
    <w:tmpl w:val="2E3E4FE4"/>
    <w:lvl w:ilvl="0">
      <w:start w:val="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nsid w:val="65874077"/>
    <w:multiLevelType w:val="hybridMultilevel"/>
    <w:tmpl w:val="BD201AB2"/>
    <w:lvl w:ilvl="0" w:tplc="2CE6C4A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69576AB8"/>
    <w:multiLevelType w:val="hybridMultilevel"/>
    <w:tmpl w:val="EA1A64AA"/>
    <w:lvl w:ilvl="0" w:tplc="19B8F058">
      <w:numFmt w:val="bullet"/>
      <w:lvlText w:val="-"/>
      <w:lvlJc w:val="left"/>
      <w:pPr>
        <w:tabs>
          <w:tab w:val="num" w:pos="720"/>
        </w:tabs>
        <w:ind w:left="720" w:hanging="245"/>
      </w:pPr>
      <w:rPr>
        <w:rFonts w:ascii="Times New Roman" w:eastAsia="Times New Roman" w:hAnsi="Times New Roman" w:cs="Times New Roman" w:hint="default"/>
      </w:rPr>
    </w:lvl>
    <w:lvl w:ilvl="1" w:tplc="04090003">
      <w:start w:val="1"/>
      <w:numFmt w:val="bullet"/>
      <w:lvlText w:val="o"/>
      <w:lvlJc w:val="left"/>
      <w:pPr>
        <w:tabs>
          <w:tab w:val="num" w:pos="1915"/>
        </w:tabs>
        <w:ind w:left="1915" w:hanging="360"/>
      </w:pPr>
      <w:rPr>
        <w:rFonts w:ascii="Courier New" w:hAnsi="Courier New" w:cs="Courier New" w:hint="default"/>
      </w:rPr>
    </w:lvl>
    <w:lvl w:ilvl="2" w:tplc="04090005">
      <w:start w:val="1"/>
      <w:numFmt w:val="bullet"/>
      <w:lvlText w:val=""/>
      <w:lvlJc w:val="left"/>
      <w:pPr>
        <w:tabs>
          <w:tab w:val="num" w:pos="2635"/>
        </w:tabs>
        <w:ind w:left="2635" w:hanging="360"/>
      </w:pPr>
      <w:rPr>
        <w:rFonts w:ascii="Wingdings" w:hAnsi="Wingdings" w:hint="default"/>
      </w:rPr>
    </w:lvl>
    <w:lvl w:ilvl="3" w:tplc="04090001">
      <w:start w:val="1"/>
      <w:numFmt w:val="bullet"/>
      <w:lvlText w:val=""/>
      <w:lvlJc w:val="left"/>
      <w:pPr>
        <w:tabs>
          <w:tab w:val="num" w:pos="3355"/>
        </w:tabs>
        <w:ind w:left="3355" w:hanging="360"/>
      </w:pPr>
      <w:rPr>
        <w:rFonts w:ascii="Symbol" w:hAnsi="Symbol" w:hint="default"/>
      </w:rPr>
    </w:lvl>
    <w:lvl w:ilvl="4" w:tplc="04090003" w:tentative="1">
      <w:start w:val="1"/>
      <w:numFmt w:val="bullet"/>
      <w:lvlText w:val="o"/>
      <w:lvlJc w:val="left"/>
      <w:pPr>
        <w:tabs>
          <w:tab w:val="num" w:pos="4075"/>
        </w:tabs>
        <w:ind w:left="4075" w:hanging="360"/>
      </w:pPr>
      <w:rPr>
        <w:rFonts w:ascii="Courier New" w:hAnsi="Courier New" w:cs="Courier New" w:hint="default"/>
      </w:rPr>
    </w:lvl>
    <w:lvl w:ilvl="5" w:tplc="04090005" w:tentative="1">
      <w:start w:val="1"/>
      <w:numFmt w:val="bullet"/>
      <w:lvlText w:val=""/>
      <w:lvlJc w:val="left"/>
      <w:pPr>
        <w:tabs>
          <w:tab w:val="num" w:pos="4795"/>
        </w:tabs>
        <w:ind w:left="4795" w:hanging="360"/>
      </w:pPr>
      <w:rPr>
        <w:rFonts w:ascii="Wingdings" w:hAnsi="Wingdings" w:hint="default"/>
      </w:rPr>
    </w:lvl>
    <w:lvl w:ilvl="6" w:tplc="04090001" w:tentative="1">
      <w:start w:val="1"/>
      <w:numFmt w:val="bullet"/>
      <w:lvlText w:val=""/>
      <w:lvlJc w:val="left"/>
      <w:pPr>
        <w:tabs>
          <w:tab w:val="num" w:pos="5515"/>
        </w:tabs>
        <w:ind w:left="5515" w:hanging="360"/>
      </w:pPr>
      <w:rPr>
        <w:rFonts w:ascii="Symbol" w:hAnsi="Symbol" w:hint="default"/>
      </w:rPr>
    </w:lvl>
    <w:lvl w:ilvl="7" w:tplc="04090003" w:tentative="1">
      <w:start w:val="1"/>
      <w:numFmt w:val="bullet"/>
      <w:lvlText w:val="o"/>
      <w:lvlJc w:val="left"/>
      <w:pPr>
        <w:tabs>
          <w:tab w:val="num" w:pos="6235"/>
        </w:tabs>
        <w:ind w:left="6235" w:hanging="360"/>
      </w:pPr>
      <w:rPr>
        <w:rFonts w:ascii="Courier New" w:hAnsi="Courier New" w:cs="Courier New" w:hint="default"/>
      </w:rPr>
    </w:lvl>
    <w:lvl w:ilvl="8" w:tplc="04090005" w:tentative="1">
      <w:start w:val="1"/>
      <w:numFmt w:val="bullet"/>
      <w:lvlText w:val=""/>
      <w:lvlJc w:val="left"/>
      <w:pPr>
        <w:tabs>
          <w:tab w:val="num" w:pos="6955"/>
        </w:tabs>
        <w:ind w:left="6955" w:hanging="360"/>
      </w:pPr>
      <w:rPr>
        <w:rFonts w:ascii="Wingdings" w:hAnsi="Wingdings" w:hint="default"/>
      </w:rPr>
    </w:lvl>
  </w:abstractNum>
  <w:abstractNum w:abstractNumId="7">
    <w:nsid w:val="69BC2817"/>
    <w:multiLevelType w:val="singleLevel"/>
    <w:tmpl w:val="88E6624A"/>
    <w:lvl w:ilvl="0">
      <w:start w:val="2"/>
      <w:numFmt w:val="bullet"/>
      <w:lvlText w:val="-"/>
      <w:lvlJc w:val="left"/>
      <w:pPr>
        <w:tabs>
          <w:tab w:val="num" w:pos="360"/>
        </w:tabs>
        <w:ind w:left="360" w:hanging="360"/>
      </w:pPr>
      <w:rPr>
        <w:rFonts w:ascii="Times New Roman" w:hAnsi="Times New Roman" w:cs="Times New Roman" w:hint="default"/>
      </w:rPr>
    </w:lvl>
  </w:abstractNum>
  <w:abstractNum w:abstractNumId="8">
    <w:nsid w:val="7DB26A4F"/>
    <w:multiLevelType w:val="hybridMultilevel"/>
    <w:tmpl w:val="14729DA4"/>
    <w:lvl w:ilvl="0" w:tplc="2214C786">
      <w:start w:val="3"/>
      <w:numFmt w:val="bullet"/>
      <w:lvlText w:val="-"/>
      <w:lvlJc w:val="left"/>
      <w:pPr>
        <w:ind w:left="899" w:hanging="360"/>
      </w:pPr>
      <w:rPr>
        <w:rFonts w:ascii="Times New Roman" w:eastAsia="Times New Roman"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num w:numId="1">
    <w:abstractNumId w:val="1"/>
  </w:num>
  <w:num w:numId="2">
    <w:abstractNumId w:val="0"/>
  </w:num>
  <w:num w:numId="3">
    <w:abstractNumId w:val="5"/>
  </w:num>
  <w:num w:numId="4">
    <w:abstractNumId w:val="2"/>
  </w:num>
  <w:num w:numId="5">
    <w:abstractNumId w:val="4"/>
  </w:num>
  <w:num w:numId="6">
    <w:abstractNumId w:val="8"/>
  </w:num>
  <w:num w:numId="7">
    <w:abstractNumId w:val="6"/>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5D299B"/>
    <w:rsid w:val="000029C8"/>
    <w:rsid w:val="000034E9"/>
    <w:rsid w:val="00005899"/>
    <w:rsid w:val="00011A09"/>
    <w:rsid w:val="00015245"/>
    <w:rsid w:val="00016B59"/>
    <w:rsid w:val="000176FD"/>
    <w:rsid w:val="000216BD"/>
    <w:rsid w:val="0002676F"/>
    <w:rsid w:val="00026806"/>
    <w:rsid w:val="00026A2C"/>
    <w:rsid w:val="00026D62"/>
    <w:rsid w:val="000276E1"/>
    <w:rsid w:val="0003327B"/>
    <w:rsid w:val="00033365"/>
    <w:rsid w:val="0003485F"/>
    <w:rsid w:val="00035AA6"/>
    <w:rsid w:val="00035D95"/>
    <w:rsid w:val="000377A0"/>
    <w:rsid w:val="00042696"/>
    <w:rsid w:val="00042FD5"/>
    <w:rsid w:val="00044D26"/>
    <w:rsid w:val="000458EB"/>
    <w:rsid w:val="0004595C"/>
    <w:rsid w:val="00054AB1"/>
    <w:rsid w:val="000578E7"/>
    <w:rsid w:val="00060C9E"/>
    <w:rsid w:val="00061848"/>
    <w:rsid w:val="0006205D"/>
    <w:rsid w:val="00063EF1"/>
    <w:rsid w:val="00066926"/>
    <w:rsid w:val="000739DA"/>
    <w:rsid w:val="00075494"/>
    <w:rsid w:val="00076CE5"/>
    <w:rsid w:val="000814B6"/>
    <w:rsid w:val="00083909"/>
    <w:rsid w:val="0008434C"/>
    <w:rsid w:val="00086065"/>
    <w:rsid w:val="00086380"/>
    <w:rsid w:val="0008707E"/>
    <w:rsid w:val="000875A8"/>
    <w:rsid w:val="00090A33"/>
    <w:rsid w:val="0009191F"/>
    <w:rsid w:val="000923EB"/>
    <w:rsid w:val="00093E83"/>
    <w:rsid w:val="0009637C"/>
    <w:rsid w:val="0009637D"/>
    <w:rsid w:val="000974F7"/>
    <w:rsid w:val="00097E73"/>
    <w:rsid w:val="000A0BAA"/>
    <w:rsid w:val="000A0E93"/>
    <w:rsid w:val="000A3587"/>
    <w:rsid w:val="000A42B5"/>
    <w:rsid w:val="000A711E"/>
    <w:rsid w:val="000B2447"/>
    <w:rsid w:val="000B29ED"/>
    <w:rsid w:val="000B6984"/>
    <w:rsid w:val="000C19A6"/>
    <w:rsid w:val="000C19C7"/>
    <w:rsid w:val="000C6781"/>
    <w:rsid w:val="000D5CE3"/>
    <w:rsid w:val="000D6C62"/>
    <w:rsid w:val="000E0D2D"/>
    <w:rsid w:val="000E3ADF"/>
    <w:rsid w:val="000E4E35"/>
    <w:rsid w:val="000E6459"/>
    <w:rsid w:val="000F05B8"/>
    <w:rsid w:val="000F2897"/>
    <w:rsid w:val="000F7B12"/>
    <w:rsid w:val="00102F2E"/>
    <w:rsid w:val="00104C5E"/>
    <w:rsid w:val="00106E08"/>
    <w:rsid w:val="00107D3A"/>
    <w:rsid w:val="00112EDC"/>
    <w:rsid w:val="00113CC3"/>
    <w:rsid w:val="001146F5"/>
    <w:rsid w:val="001155E7"/>
    <w:rsid w:val="0011560E"/>
    <w:rsid w:val="00115ABD"/>
    <w:rsid w:val="00121D26"/>
    <w:rsid w:val="001235B9"/>
    <w:rsid w:val="00123C0C"/>
    <w:rsid w:val="00123CFE"/>
    <w:rsid w:val="0012536E"/>
    <w:rsid w:val="00127151"/>
    <w:rsid w:val="00130D9A"/>
    <w:rsid w:val="00131B66"/>
    <w:rsid w:val="00132958"/>
    <w:rsid w:val="00132D20"/>
    <w:rsid w:val="00140BD2"/>
    <w:rsid w:val="001423BF"/>
    <w:rsid w:val="001444EA"/>
    <w:rsid w:val="00144637"/>
    <w:rsid w:val="00150DC8"/>
    <w:rsid w:val="00151D3E"/>
    <w:rsid w:val="001543EE"/>
    <w:rsid w:val="00155869"/>
    <w:rsid w:val="00163787"/>
    <w:rsid w:val="00163BC3"/>
    <w:rsid w:val="00163C71"/>
    <w:rsid w:val="00164EFD"/>
    <w:rsid w:val="001759E6"/>
    <w:rsid w:val="00176B5A"/>
    <w:rsid w:val="00182CA9"/>
    <w:rsid w:val="00185535"/>
    <w:rsid w:val="00185EF3"/>
    <w:rsid w:val="0019365E"/>
    <w:rsid w:val="00194FCE"/>
    <w:rsid w:val="0019555F"/>
    <w:rsid w:val="001A272D"/>
    <w:rsid w:val="001A2D45"/>
    <w:rsid w:val="001B4392"/>
    <w:rsid w:val="001C0274"/>
    <w:rsid w:val="001C18A1"/>
    <w:rsid w:val="001C23F0"/>
    <w:rsid w:val="001C3A08"/>
    <w:rsid w:val="001C3E36"/>
    <w:rsid w:val="001C596F"/>
    <w:rsid w:val="001D12D1"/>
    <w:rsid w:val="001D1DD7"/>
    <w:rsid w:val="001D3272"/>
    <w:rsid w:val="001D57BD"/>
    <w:rsid w:val="001D62A7"/>
    <w:rsid w:val="001D6B3C"/>
    <w:rsid w:val="001D7667"/>
    <w:rsid w:val="001E054C"/>
    <w:rsid w:val="001E0866"/>
    <w:rsid w:val="001E0EC9"/>
    <w:rsid w:val="001E13A3"/>
    <w:rsid w:val="001E14E1"/>
    <w:rsid w:val="001E5A15"/>
    <w:rsid w:val="001E6A7E"/>
    <w:rsid w:val="001E6BFA"/>
    <w:rsid w:val="001E73B5"/>
    <w:rsid w:val="001E760E"/>
    <w:rsid w:val="001F20A1"/>
    <w:rsid w:val="001F4907"/>
    <w:rsid w:val="00200EF0"/>
    <w:rsid w:val="00202170"/>
    <w:rsid w:val="002131B7"/>
    <w:rsid w:val="002151A7"/>
    <w:rsid w:val="0022057F"/>
    <w:rsid w:val="0022482B"/>
    <w:rsid w:val="002305C9"/>
    <w:rsid w:val="00232A4A"/>
    <w:rsid w:val="002378AD"/>
    <w:rsid w:val="00242665"/>
    <w:rsid w:val="00245D34"/>
    <w:rsid w:val="00252A28"/>
    <w:rsid w:val="00254BDA"/>
    <w:rsid w:val="00255385"/>
    <w:rsid w:val="00256413"/>
    <w:rsid w:val="00260675"/>
    <w:rsid w:val="00266D20"/>
    <w:rsid w:val="00266DE0"/>
    <w:rsid w:val="00266FBF"/>
    <w:rsid w:val="0027073D"/>
    <w:rsid w:val="00270921"/>
    <w:rsid w:val="00271050"/>
    <w:rsid w:val="00272231"/>
    <w:rsid w:val="00273E5A"/>
    <w:rsid w:val="00275B59"/>
    <w:rsid w:val="002800FC"/>
    <w:rsid w:val="00285CAC"/>
    <w:rsid w:val="0028661C"/>
    <w:rsid w:val="002945F6"/>
    <w:rsid w:val="00296901"/>
    <w:rsid w:val="00296C27"/>
    <w:rsid w:val="002A3D06"/>
    <w:rsid w:val="002A78C1"/>
    <w:rsid w:val="002B0119"/>
    <w:rsid w:val="002B314D"/>
    <w:rsid w:val="002C008A"/>
    <w:rsid w:val="002C4039"/>
    <w:rsid w:val="002D0C9E"/>
    <w:rsid w:val="002D2738"/>
    <w:rsid w:val="002D6DB3"/>
    <w:rsid w:val="002D6EB4"/>
    <w:rsid w:val="002E0457"/>
    <w:rsid w:val="002E2AAA"/>
    <w:rsid w:val="002E58C3"/>
    <w:rsid w:val="002F030E"/>
    <w:rsid w:val="002F33B7"/>
    <w:rsid w:val="002F466F"/>
    <w:rsid w:val="002F4CAB"/>
    <w:rsid w:val="00301960"/>
    <w:rsid w:val="0030479A"/>
    <w:rsid w:val="00305D2B"/>
    <w:rsid w:val="0030638F"/>
    <w:rsid w:val="00307651"/>
    <w:rsid w:val="0031014B"/>
    <w:rsid w:val="00311E8F"/>
    <w:rsid w:val="003120C3"/>
    <w:rsid w:val="00312CAA"/>
    <w:rsid w:val="00323074"/>
    <w:rsid w:val="003230CE"/>
    <w:rsid w:val="00331637"/>
    <w:rsid w:val="00335D79"/>
    <w:rsid w:val="003373DC"/>
    <w:rsid w:val="00337A76"/>
    <w:rsid w:val="00340AF9"/>
    <w:rsid w:val="003427FF"/>
    <w:rsid w:val="00347665"/>
    <w:rsid w:val="00353F62"/>
    <w:rsid w:val="00357CA5"/>
    <w:rsid w:val="003630F9"/>
    <w:rsid w:val="00363750"/>
    <w:rsid w:val="0036618D"/>
    <w:rsid w:val="0036638E"/>
    <w:rsid w:val="00370B4C"/>
    <w:rsid w:val="00371731"/>
    <w:rsid w:val="00372DE3"/>
    <w:rsid w:val="00380A92"/>
    <w:rsid w:val="0038118D"/>
    <w:rsid w:val="00386A1A"/>
    <w:rsid w:val="00390027"/>
    <w:rsid w:val="00392A9E"/>
    <w:rsid w:val="00396CF1"/>
    <w:rsid w:val="003A27CF"/>
    <w:rsid w:val="003A3E4E"/>
    <w:rsid w:val="003A4DD1"/>
    <w:rsid w:val="003A4FE1"/>
    <w:rsid w:val="003B03E2"/>
    <w:rsid w:val="003B19D9"/>
    <w:rsid w:val="003B240F"/>
    <w:rsid w:val="003B4BDA"/>
    <w:rsid w:val="003B79CE"/>
    <w:rsid w:val="003C1D7F"/>
    <w:rsid w:val="003C44AF"/>
    <w:rsid w:val="003C4626"/>
    <w:rsid w:val="003C4BFF"/>
    <w:rsid w:val="003C59FC"/>
    <w:rsid w:val="003C68B3"/>
    <w:rsid w:val="003D7029"/>
    <w:rsid w:val="003D7C64"/>
    <w:rsid w:val="003E0677"/>
    <w:rsid w:val="003E12F5"/>
    <w:rsid w:val="003E353B"/>
    <w:rsid w:val="003E45B8"/>
    <w:rsid w:val="003E6B3D"/>
    <w:rsid w:val="003F12BE"/>
    <w:rsid w:val="003F1BAA"/>
    <w:rsid w:val="003F3087"/>
    <w:rsid w:val="003F52D2"/>
    <w:rsid w:val="003F756B"/>
    <w:rsid w:val="003F77EC"/>
    <w:rsid w:val="003F7AEB"/>
    <w:rsid w:val="003F7BAC"/>
    <w:rsid w:val="0040278E"/>
    <w:rsid w:val="00405966"/>
    <w:rsid w:val="00411C24"/>
    <w:rsid w:val="00412390"/>
    <w:rsid w:val="0041258C"/>
    <w:rsid w:val="004139DF"/>
    <w:rsid w:val="0041576F"/>
    <w:rsid w:val="00416DC8"/>
    <w:rsid w:val="004205DB"/>
    <w:rsid w:val="00425788"/>
    <w:rsid w:val="0043039C"/>
    <w:rsid w:val="004308DB"/>
    <w:rsid w:val="004331F8"/>
    <w:rsid w:val="00434AE2"/>
    <w:rsid w:val="004414DA"/>
    <w:rsid w:val="00441A77"/>
    <w:rsid w:val="004442CE"/>
    <w:rsid w:val="00444560"/>
    <w:rsid w:val="0044458A"/>
    <w:rsid w:val="0044655B"/>
    <w:rsid w:val="00453008"/>
    <w:rsid w:val="00453552"/>
    <w:rsid w:val="00465CA4"/>
    <w:rsid w:val="0046675A"/>
    <w:rsid w:val="00466836"/>
    <w:rsid w:val="00470FD8"/>
    <w:rsid w:val="004739BC"/>
    <w:rsid w:val="00475363"/>
    <w:rsid w:val="00482034"/>
    <w:rsid w:val="00482281"/>
    <w:rsid w:val="0048415E"/>
    <w:rsid w:val="00484EDF"/>
    <w:rsid w:val="004909F7"/>
    <w:rsid w:val="0049311B"/>
    <w:rsid w:val="004A0336"/>
    <w:rsid w:val="004A4220"/>
    <w:rsid w:val="004A71B4"/>
    <w:rsid w:val="004B17A5"/>
    <w:rsid w:val="004B5424"/>
    <w:rsid w:val="004B65F1"/>
    <w:rsid w:val="004B6845"/>
    <w:rsid w:val="004C0203"/>
    <w:rsid w:val="004C0334"/>
    <w:rsid w:val="004C3254"/>
    <w:rsid w:val="004C3A1E"/>
    <w:rsid w:val="004C407F"/>
    <w:rsid w:val="004C6585"/>
    <w:rsid w:val="004C6D0E"/>
    <w:rsid w:val="004D0598"/>
    <w:rsid w:val="004D2E89"/>
    <w:rsid w:val="004D4F14"/>
    <w:rsid w:val="004D6C1A"/>
    <w:rsid w:val="004E224A"/>
    <w:rsid w:val="004E23D0"/>
    <w:rsid w:val="004E3556"/>
    <w:rsid w:val="004E6737"/>
    <w:rsid w:val="004F1286"/>
    <w:rsid w:val="004F2250"/>
    <w:rsid w:val="004F27B8"/>
    <w:rsid w:val="004F3DBB"/>
    <w:rsid w:val="004F4559"/>
    <w:rsid w:val="004F4815"/>
    <w:rsid w:val="004F6F57"/>
    <w:rsid w:val="00500417"/>
    <w:rsid w:val="0050048D"/>
    <w:rsid w:val="005025B7"/>
    <w:rsid w:val="00507080"/>
    <w:rsid w:val="00507951"/>
    <w:rsid w:val="00511EB7"/>
    <w:rsid w:val="00512A1E"/>
    <w:rsid w:val="005160F0"/>
    <w:rsid w:val="00516A78"/>
    <w:rsid w:val="0052132D"/>
    <w:rsid w:val="005242A7"/>
    <w:rsid w:val="005261DB"/>
    <w:rsid w:val="005274E8"/>
    <w:rsid w:val="00527625"/>
    <w:rsid w:val="00531029"/>
    <w:rsid w:val="0053113C"/>
    <w:rsid w:val="0053272F"/>
    <w:rsid w:val="0054070F"/>
    <w:rsid w:val="0054121C"/>
    <w:rsid w:val="00544827"/>
    <w:rsid w:val="00545794"/>
    <w:rsid w:val="00545B87"/>
    <w:rsid w:val="00545BB7"/>
    <w:rsid w:val="0054630E"/>
    <w:rsid w:val="005513A6"/>
    <w:rsid w:val="005572FE"/>
    <w:rsid w:val="00557742"/>
    <w:rsid w:val="00561B7D"/>
    <w:rsid w:val="00564C96"/>
    <w:rsid w:val="00564EB2"/>
    <w:rsid w:val="005657D1"/>
    <w:rsid w:val="00565F14"/>
    <w:rsid w:val="00566D3F"/>
    <w:rsid w:val="00575EE3"/>
    <w:rsid w:val="005765E2"/>
    <w:rsid w:val="00576766"/>
    <w:rsid w:val="0057792F"/>
    <w:rsid w:val="0058128B"/>
    <w:rsid w:val="0058186E"/>
    <w:rsid w:val="005820DD"/>
    <w:rsid w:val="0058553D"/>
    <w:rsid w:val="00586267"/>
    <w:rsid w:val="00587048"/>
    <w:rsid w:val="00587B35"/>
    <w:rsid w:val="005908C5"/>
    <w:rsid w:val="005910CD"/>
    <w:rsid w:val="00592AE9"/>
    <w:rsid w:val="00593F3E"/>
    <w:rsid w:val="0059409D"/>
    <w:rsid w:val="00596399"/>
    <w:rsid w:val="005A2120"/>
    <w:rsid w:val="005A261A"/>
    <w:rsid w:val="005A478D"/>
    <w:rsid w:val="005A7983"/>
    <w:rsid w:val="005B43EA"/>
    <w:rsid w:val="005C1D31"/>
    <w:rsid w:val="005C2981"/>
    <w:rsid w:val="005C397C"/>
    <w:rsid w:val="005C3B59"/>
    <w:rsid w:val="005C5CC7"/>
    <w:rsid w:val="005D19E0"/>
    <w:rsid w:val="005D20EC"/>
    <w:rsid w:val="005D299B"/>
    <w:rsid w:val="005D33AC"/>
    <w:rsid w:val="005D3E89"/>
    <w:rsid w:val="005E795F"/>
    <w:rsid w:val="005F2BA1"/>
    <w:rsid w:val="005F4840"/>
    <w:rsid w:val="005F746D"/>
    <w:rsid w:val="00600EDE"/>
    <w:rsid w:val="00607B57"/>
    <w:rsid w:val="00611BEF"/>
    <w:rsid w:val="00617F95"/>
    <w:rsid w:val="00621ACC"/>
    <w:rsid w:val="00622425"/>
    <w:rsid w:val="00622A95"/>
    <w:rsid w:val="00622C53"/>
    <w:rsid w:val="00622DBD"/>
    <w:rsid w:val="00625C18"/>
    <w:rsid w:val="00626420"/>
    <w:rsid w:val="00630552"/>
    <w:rsid w:val="006312E3"/>
    <w:rsid w:val="00632FB6"/>
    <w:rsid w:val="006403DD"/>
    <w:rsid w:val="00645A56"/>
    <w:rsid w:val="00652634"/>
    <w:rsid w:val="006527D6"/>
    <w:rsid w:val="006529F2"/>
    <w:rsid w:val="006639B7"/>
    <w:rsid w:val="00666E72"/>
    <w:rsid w:val="006674E4"/>
    <w:rsid w:val="00667CE9"/>
    <w:rsid w:val="00671891"/>
    <w:rsid w:val="00671CEB"/>
    <w:rsid w:val="00671E84"/>
    <w:rsid w:val="00672ADC"/>
    <w:rsid w:val="00672E95"/>
    <w:rsid w:val="0067435E"/>
    <w:rsid w:val="006748C1"/>
    <w:rsid w:val="00674990"/>
    <w:rsid w:val="00675B3A"/>
    <w:rsid w:val="00676366"/>
    <w:rsid w:val="00676A50"/>
    <w:rsid w:val="006805A2"/>
    <w:rsid w:val="00681FE6"/>
    <w:rsid w:val="006841A0"/>
    <w:rsid w:val="00685BE8"/>
    <w:rsid w:val="00691820"/>
    <w:rsid w:val="006924B3"/>
    <w:rsid w:val="00693EC5"/>
    <w:rsid w:val="00695377"/>
    <w:rsid w:val="006A03DA"/>
    <w:rsid w:val="006A0A18"/>
    <w:rsid w:val="006A2352"/>
    <w:rsid w:val="006A4634"/>
    <w:rsid w:val="006A478E"/>
    <w:rsid w:val="006A51D5"/>
    <w:rsid w:val="006A58A4"/>
    <w:rsid w:val="006A6976"/>
    <w:rsid w:val="006A7F58"/>
    <w:rsid w:val="006B0060"/>
    <w:rsid w:val="006B3390"/>
    <w:rsid w:val="006D3994"/>
    <w:rsid w:val="006D4278"/>
    <w:rsid w:val="006D5719"/>
    <w:rsid w:val="006D7A78"/>
    <w:rsid w:val="006E064E"/>
    <w:rsid w:val="006E0AE6"/>
    <w:rsid w:val="006E2F6A"/>
    <w:rsid w:val="006E34E0"/>
    <w:rsid w:val="006E5441"/>
    <w:rsid w:val="006F1D09"/>
    <w:rsid w:val="006F25B5"/>
    <w:rsid w:val="006F6498"/>
    <w:rsid w:val="006F6ACB"/>
    <w:rsid w:val="006F7917"/>
    <w:rsid w:val="0070231B"/>
    <w:rsid w:val="007056B5"/>
    <w:rsid w:val="00711867"/>
    <w:rsid w:val="00713505"/>
    <w:rsid w:val="00714683"/>
    <w:rsid w:val="007171FF"/>
    <w:rsid w:val="007172CB"/>
    <w:rsid w:val="007178AE"/>
    <w:rsid w:val="00720C9A"/>
    <w:rsid w:val="00721B99"/>
    <w:rsid w:val="00722AE2"/>
    <w:rsid w:val="0072425F"/>
    <w:rsid w:val="00724EB9"/>
    <w:rsid w:val="00732840"/>
    <w:rsid w:val="00734400"/>
    <w:rsid w:val="0074009D"/>
    <w:rsid w:val="0074232D"/>
    <w:rsid w:val="007432C9"/>
    <w:rsid w:val="00744DAE"/>
    <w:rsid w:val="00744FF4"/>
    <w:rsid w:val="00747E5F"/>
    <w:rsid w:val="00747F60"/>
    <w:rsid w:val="00752ECA"/>
    <w:rsid w:val="00754645"/>
    <w:rsid w:val="00755300"/>
    <w:rsid w:val="007563EA"/>
    <w:rsid w:val="00762ECC"/>
    <w:rsid w:val="0076393D"/>
    <w:rsid w:val="00764512"/>
    <w:rsid w:val="00764847"/>
    <w:rsid w:val="0077076C"/>
    <w:rsid w:val="00773318"/>
    <w:rsid w:val="00774516"/>
    <w:rsid w:val="00776289"/>
    <w:rsid w:val="00781320"/>
    <w:rsid w:val="00783188"/>
    <w:rsid w:val="00784E41"/>
    <w:rsid w:val="00790D10"/>
    <w:rsid w:val="00792688"/>
    <w:rsid w:val="00793F3C"/>
    <w:rsid w:val="0079650E"/>
    <w:rsid w:val="007A1B63"/>
    <w:rsid w:val="007A45DD"/>
    <w:rsid w:val="007B0485"/>
    <w:rsid w:val="007B77B3"/>
    <w:rsid w:val="007C177B"/>
    <w:rsid w:val="007C2AF6"/>
    <w:rsid w:val="007C5FE4"/>
    <w:rsid w:val="007D3DA8"/>
    <w:rsid w:val="007D75E2"/>
    <w:rsid w:val="007E2DCB"/>
    <w:rsid w:val="007E5EFE"/>
    <w:rsid w:val="007E70D2"/>
    <w:rsid w:val="007F0699"/>
    <w:rsid w:val="007F08B1"/>
    <w:rsid w:val="007F19E0"/>
    <w:rsid w:val="007F1C5D"/>
    <w:rsid w:val="007F2688"/>
    <w:rsid w:val="00803246"/>
    <w:rsid w:val="00803AA3"/>
    <w:rsid w:val="00803DFC"/>
    <w:rsid w:val="00805C0A"/>
    <w:rsid w:val="0081022F"/>
    <w:rsid w:val="008102D8"/>
    <w:rsid w:val="00811012"/>
    <w:rsid w:val="0081102B"/>
    <w:rsid w:val="00812332"/>
    <w:rsid w:val="0081288D"/>
    <w:rsid w:val="00813743"/>
    <w:rsid w:val="00814086"/>
    <w:rsid w:val="00816D1F"/>
    <w:rsid w:val="0081769F"/>
    <w:rsid w:val="00817D25"/>
    <w:rsid w:val="00820038"/>
    <w:rsid w:val="008233F5"/>
    <w:rsid w:val="00826DBF"/>
    <w:rsid w:val="008315BC"/>
    <w:rsid w:val="00831F51"/>
    <w:rsid w:val="0083394E"/>
    <w:rsid w:val="0084192E"/>
    <w:rsid w:val="00843029"/>
    <w:rsid w:val="008450E2"/>
    <w:rsid w:val="0084521A"/>
    <w:rsid w:val="008452CE"/>
    <w:rsid w:val="00845F76"/>
    <w:rsid w:val="00847C09"/>
    <w:rsid w:val="00853C12"/>
    <w:rsid w:val="00853CE5"/>
    <w:rsid w:val="00855D30"/>
    <w:rsid w:val="008563DF"/>
    <w:rsid w:val="00856F14"/>
    <w:rsid w:val="00857A6F"/>
    <w:rsid w:val="00857BD2"/>
    <w:rsid w:val="00860246"/>
    <w:rsid w:val="00860B1C"/>
    <w:rsid w:val="00864555"/>
    <w:rsid w:val="00865278"/>
    <w:rsid w:val="00874C01"/>
    <w:rsid w:val="008760B5"/>
    <w:rsid w:val="008775C9"/>
    <w:rsid w:val="00880CAA"/>
    <w:rsid w:val="00882E63"/>
    <w:rsid w:val="00891B70"/>
    <w:rsid w:val="0089532A"/>
    <w:rsid w:val="008A3A2B"/>
    <w:rsid w:val="008A500D"/>
    <w:rsid w:val="008B452A"/>
    <w:rsid w:val="008B5F6D"/>
    <w:rsid w:val="008B6148"/>
    <w:rsid w:val="008C625C"/>
    <w:rsid w:val="008D5DA2"/>
    <w:rsid w:val="008E23DC"/>
    <w:rsid w:val="008E3A13"/>
    <w:rsid w:val="008E3BDC"/>
    <w:rsid w:val="008E5680"/>
    <w:rsid w:val="008F2B31"/>
    <w:rsid w:val="008F714F"/>
    <w:rsid w:val="009044D5"/>
    <w:rsid w:val="00907532"/>
    <w:rsid w:val="009131A3"/>
    <w:rsid w:val="00913AB1"/>
    <w:rsid w:val="00914096"/>
    <w:rsid w:val="00916B4C"/>
    <w:rsid w:val="009173ED"/>
    <w:rsid w:val="0092094C"/>
    <w:rsid w:val="00922DAB"/>
    <w:rsid w:val="009236EE"/>
    <w:rsid w:val="00930F54"/>
    <w:rsid w:val="00935344"/>
    <w:rsid w:val="009356A9"/>
    <w:rsid w:val="00935E3B"/>
    <w:rsid w:val="00937038"/>
    <w:rsid w:val="00943D4E"/>
    <w:rsid w:val="00947F4A"/>
    <w:rsid w:val="00951628"/>
    <w:rsid w:val="00951DC9"/>
    <w:rsid w:val="009533A8"/>
    <w:rsid w:val="009534C1"/>
    <w:rsid w:val="00961760"/>
    <w:rsid w:val="00961887"/>
    <w:rsid w:val="00962E94"/>
    <w:rsid w:val="00965228"/>
    <w:rsid w:val="00966412"/>
    <w:rsid w:val="00967F0B"/>
    <w:rsid w:val="00973E17"/>
    <w:rsid w:val="00974D54"/>
    <w:rsid w:val="00974FBF"/>
    <w:rsid w:val="009840B3"/>
    <w:rsid w:val="00986B6A"/>
    <w:rsid w:val="00987B39"/>
    <w:rsid w:val="0099312C"/>
    <w:rsid w:val="00997EFC"/>
    <w:rsid w:val="009A1D97"/>
    <w:rsid w:val="009A6526"/>
    <w:rsid w:val="009B02C2"/>
    <w:rsid w:val="009B0349"/>
    <w:rsid w:val="009B4E1B"/>
    <w:rsid w:val="009B6524"/>
    <w:rsid w:val="009B7E63"/>
    <w:rsid w:val="009C01DB"/>
    <w:rsid w:val="009C6E69"/>
    <w:rsid w:val="009D19C9"/>
    <w:rsid w:val="009D42D2"/>
    <w:rsid w:val="009D7C77"/>
    <w:rsid w:val="009E4FCC"/>
    <w:rsid w:val="009E5C9A"/>
    <w:rsid w:val="009E6C43"/>
    <w:rsid w:val="009E7189"/>
    <w:rsid w:val="009F02AA"/>
    <w:rsid w:val="009F1FD7"/>
    <w:rsid w:val="009F580B"/>
    <w:rsid w:val="009F5BD9"/>
    <w:rsid w:val="009F7FB0"/>
    <w:rsid w:val="00A01F7E"/>
    <w:rsid w:val="00A03D3C"/>
    <w:rsid w:val="00A04AEF"/>
    <w:rsid w:val="00A12BFE"/>
    <w:rsid w:val="00A145D0"/>
    <w:rsid w:val="00A16D93"/>
    <w:rsid w:val="00A17994"/>
    <w:rsid w:val="00A22208"/>
    <w:rsid w:val="00A22BD7"/>
    <w:rsid w:val="00A22DE4"/>
    <w:rsid w:val="00A35D2E"/>
    <w:rsid w:val="00A41023"/>
    <w:rsid w:val="00A41EF7"/>
    <w:rsid w:val="00A4306D"/>
    <w:rsid w:val="00A4733A"/>
    <w:rsid w:val="00A5082E"/>
    <w:rsid w:val="00A5206B"/>
    <w:rsid w:val="00A54283"/>
    <w:rsid w:val="00A55E82"/>
    <w:rsid w:val="00A5760A"/>
    <w:rsid w:val="00A577BD"/>
    <w:rsid w:val="00A64DE9"/>
    <w:rsid w:val="00A653F9"/>
    <w:rsid w:val="00A710D8"/>
    <w:rsid w:val="00A71209"/>
    <w:rsid w:val="00A720EF"/>
    <w:rsid w:val="00A74C10"/>
    <w:rsid w:val="00A75331"/>
    <w:rsid w:val="00A7768B"/>
    <w:rsid w:val="00A801E0"/>
    <w:rsid w:val="00A80B55"/>
    <w:rsid w:val="00A84227"/>
    <w:rsid w:val="00A84783"/>
    <w:rsid w:val="00A9566D"/>
    <w:rsid w:val="00A96F07"/>
    <w:rsid w:val="00AA6C3A"/>
    <w:rsid w:val="00AB149E"/>
    <w:rsid w:val="00AB312F"/>
    <w:rsid w:val="00AB5EEB"/>
    <w:rsid w:val="00AB69DE"/>
    <w:rsid w:val="00AB788D"/>
    <w:rsid w:val="00AC35EA"/>
    <w:rsid w:val="00AC6E5F"/>
    <w:rsid w:val="00AD0AAE"/>
    <w:rsid w:val="00AD4682"/>
    <w:rsid w:val="00AD52A0"/>
    <w:rsid w:val="00AD7612"/>
    <w:rsid w:val="00AE16BB"/>
    <w:rsid w:val="00AE4C29"/>
    <w:rsid w:val="00AE4D73"/>
    <w:rsid w:val="00AE6508"/>
    <w:rsid w:val="00AE75DC"/>
    <w:rsid w:val="00AF0908"/>
    <w:rsid w:val="00AF125E"/>
    <w:rsid w:val="00AF279E"/>
    <w:rsid w:val="00AF7235"/>
    <w:rsid w:val="00B014BD"/>
    <w:rsid w:val="00B0157E"/>
    <w:rsid w:val="00B02A70"/>
    <w:rsid w:val="00B04881"/>
    <w:rsid w:val="00B05E4E"/>
    <w:rsid w:val="00B06FA7"/>
    <w:rsid w:val="00B1002C"/>
    <w:rsid w:val="00B111F0"/>
    <w:rsid w:val="00B125FD"/>
    <w:rsid w:val="00B15DAE"/>
    <w:rsid w:val="00B222F9"/>
    <w:rsid w:val="00B22A5F"/>
    <w:rsid w:val="00B258C2"/>
    <w:rsid w:val="00B275E9"/>
    <w:rsid w:val="00B305CB"/>
    <w:rsid w:val="00B34859"/>
    <w:rsid w:val="00B40009"/>
    <w:rsid w:val="00B4051D"/>
    <w:rsid w:val="00B4552C"/>
    <w:rsid w:val="00B469F1"/>
    <w:rsid w:val="00B479AE"/>
    <w:rsid w:val="00B55010"/>
    <w:rsid w:val="00B600B3"/>
    <w:rsid w:val="00B65E67"/>
    <w:rsid w:val="00B6614B"/>
    <w:rsid w:val="00B66AC7"/>
    <w:rsid w:val="00B66E64"/>
    <w:rsid w:val="00B70B48"/>
    <w:rsid w:val="00B71249"/>
    <w:rsid w:val="00B7688D"/>
    <w:rsid w:val="00B775A2"/>
    <w:rsid w:val="00B82283"/>
    <w:rsid w:val="00B82B99"/>
    <w:rsid w:val="00B84A70"/>
    <w:rsid w:val="00B85410"/>
    <w:rsid w:val="00B90FB4"/>
    <w:rsid w:val="00B9209C"/>
    <w:rsid w:val="00B92615"/>
    <w:rsid w:val="00B93979"/>
    <w:rsid w:val="00B96198"/>
    <w:rsid w:val="00B9784B"/>
    <w:rsid w:val="00BA10E9"/>
    <w:rsid w:val="00BA18C7"/>
    <w:rsid w:val="00BA591B"/>
    <w:rsid w:val="00BA749A"/>
    <w:rsid w:val="00BB09F3"/>
    <w:rsid w:val="00BB3808"/>
    <w:rsid w:val="00BB3DB0"/>
    <w:rsid w:val="00BC2698"/>
    <w:rsid w:val="00BC2721"/>
    <w:rsid w:val="00BC31DA"/>
    <w:rsid w:val="00BC3A36"/>
    <w:rsid w:val="00BC47C9"/>
    <w:rsid w:val="00BC4A62"/>
    <w:rsid w:val="00BC575C"/>
    <w:rsid w:val="00BC63C7"/>
    <w:rsid w:val="00BC6AC5"/>
    <w:rsid w:val="00BD0799"/>
    <w:rsid w:val="00BD3D5E"/>
    <w:rsid w:val="00BD51E3"/>
    <w:rsid w:val="00BD6DE0"/>
    <w:rsid w:val="00BD7027"/>
    <w:rsid w:val="00BD79F1"/>
    <w:rsid w:val="00BE18E3"/>
    <w:rsid w:val="00BE32AB"/>
    <w:rsid w:val="00BF0C05"/>
    <w:rsid w:val="00BF0F92"/>
    <w:rsid w:val="00C01FFD"/>
    <w:rsid w:val="00C02A86"/>
    <w:rsid w:val="00C0337C"/>
    <w:rsid w:val="00C044D0"/>
    <w:rsid w:val="00C05206"/>
    <w:rsid w:val="00C05C4E"/>
    <w:rsid w:val="00C05DAF"/>
    <w:rsid w:val="00C07BBA"/>
    <w:rsid w:val="00C14CAA"/>
    <w:rsid w:val="00C17838"/>
    <w:rsid w:val="00C178E2"/>
    <w:rsid w:val="00C17A45"/>
    <w:rsid w:val="00C20E28"/>
    <w:rsid w:val="00C22496"/>
    <w:rsid w:val="00C231F8"/>
    <w:rsid w:val="00C24B62"/>
    <w:rsid w:val="00C255EE"/>
    <w:rsid w:val="00C26CEE"/>
    <w:rsid w:val="00C31A00"/>
    <w:rsid w:val="00C33477"/>
    <w:rsid w:val="00C33E44"/>
    <w:rsid w:val="00C34D7C"/>
    <w:rsid w:val="00C36DE3"/>
    <w:rsid w:val="00C46338"/>
    <w:rsid w:val="00C46FC7"/>
    <w:rsid w:val="00C52275"/>
    <w:rsid w:val="00C5477F"/>
    <w:rsid w:val="00C5648C"/>
    <w:rsid w:val="00C56664"/>
    <w:rsid w:val="00C60584"/>
    <w:rsid w:val="00C60714"/>
    <w:rsid w:val="00C62D8D"/>
    <w:rsid w:val="00C64061"/>
    <w:rsid w:val="00C64485"/>
    <w:rsid w:val="00C649E9"/>
    <w:rsid w:val="00C66F3C"/>
    <w:rsid w:val="00C70819"/>
    <w:rsid w:val="00C718C9"/>
    <w:rsid w:val="00C73101"/>
    <w:rsid w:val="00C751BD"/>
    <w:rsid w:val="00C76E90"/>
    <w:rsid w:val="00C90C64"/>
    <w:rsid w:val="00C91F67"/>
    <w:rsid w:val="00C92D25"/>
    <w:rsid w:val="00C92D33"/>
    <w:rsid w:val="00C9433A"/>
    <w:rsid w:val="00C96788"/>
    <w:rsid w:val="00CA26A9"/>
    <w:rsid w:val="00CA4CFC"/>
    <w:rsid w:val="00CB03CC"/>
    <w:rsid w:val="00CB0DFB"/>
    <w:rsid w:val="00CB2650"/>
    <w:rsid w:val="00CB46DB"/>
    <w:rsid w:val="00CB4E3D"/>
    <w:rsid w:val="00CB70E9"/>
    <w:rsid w:val="00CC08F4"/>
    <w:rsid w:val="00CC1996"/>
    <w:rsid w:val="00CC221C"/>
    <w:rsid w:val="00CC3280"/>
    <w:rsid w:val="00CC3989"/>
    <w:rsid w:val="00CC546C"/>
    <w:rsid w:val="00CC6DCB"/>
    <w:rsid w:val="00CC7068"/>
    <w:rsid w:val="00CD12C8"/>
    <w:rsid w:val="00CD2FBB"/>
    <w:rsid w:val="00CD329F"/>
    <w:rsid w:val="00CD32F0"/>
    <w:rsid w:val="00CD44BF"/>
    <w:rsid w:val="00CE1D0C"/>
    <w:rsid w:val="00CE2EEA"/>
    <w:rsid w:val="00CE53A5"/>
    <w:rsid w:val="00CE648D"/>
    <w:rsid w:val="00CF1E6E"/>
    <w:rsid w:val="00CF529F"/>
    <w:rsid w:val="00CF587A"/>
    <w:rsid w:val="00CF6E52"/>
    <w:rsid w:val="00D028A0"/>
    <w:rsid w:val="00D0355D"/>
    <w:rsid w:val="00D05E83"/>
    <w:rsid w:val="00D1130F"/>
    <w:rsid w:val="00D11AB8"/>
    <w:rsid w:val="00D15817"/>
    <w:rsid w:val="00D2066A"/>
    <w:rsid w:val="00D30052"/>
    <w:rsid w:val="00D331CC"/>
    <w:rsid w:val="00D34F09"/>
    <w:rsid w:val="00D35822"/>
    <w:rsid w:val="00D359E8"/>
    <w:rsid w:val="00D36D60"/>
    <w:rsid w:val="00D426F9"/>
    <w:rsid w:val="00D465EE"/>
    <w:rsid w:val="00D46640"/>
    <w:rsid w:val="00D508CD"/>
    <w:rsid w:val="00D5222F"/>
    <w:rsid w:val="00D52D72"/>
    <w:rsid w:val="00D530AF"/>
    <w:rsid w:val="00D5320B"/>
    <w:rsid w:val="00D5669D"/>
    <w:rsid w:val="00D56CEC"/>
    <w:rsid w:val="00D57244"/>
    <w:rsid w:val="00D60059"/>
    <w:rsid w:val="00D601FD"/>
    <w:rsid w:val="00D6117C"/>
    <w:rsid w:val="00D63171"/>
    <w:rsid w:val="00D632CF"/>
    <w:rsid w:val="00D6671E"/>
    <w:rsid w:val="00D66BF2"/>
    <w:rsid w:val="00D71573"/>
    <w:rsid w:val="00D805A1"/>
    <w:rsid w:val="00D83519"/>
    <w:rsid w:val="00DA0ED1"/>
    <w:rsid w:val="00DA2B6B"/>
    <w:rsid w:val="00DA7031"/>
    <w:rsid w:val="00DA745A"/>
    <w:rsid w:val="00DA7D22"/>
    <w:rsid w:val="00DB25BE"/>
    <w:rsid w:val="00DB2B03"/>
    <w:rsid w:val="00DC5E25"/>
    <w:rsid w:val="00DD0012"/>
    <w:rsid w:val="00DE01CF"/>
    <w:rsid w:val="00DE07A2"/>
    <w:rsid w:val="00DE1985"/>
    <w:rsid w:val="00DE2166"/>
    <w:rsid w:val="00DE266F"/>
    <w:rsid w:val="00DE4137"/>
    <w:rsid w:val="00DF05B3"/>
    <w:rsid w:val="00DF15D1"/>
    <w:rsid w:val="00DF66FB"/>
    <w:rsid w:val="00DF7FC8"/>
    <w:rsid w:val="00E00196"/>
    <w:rsid w:val="00E037A7"/>
    <w:rsid w:val="00E073BA"/>
    <w:rsid w:val="00E108C7"/>
    <w:rsid w:val="00E17F7E"/>
    <w:rsid w:val="00E265D5"/>
    <w:rsid w:val="00E305A7"/>
    <w:rsid w:val="00E31322"/>
    <w:rsid w:val="00E3225B"/>
    <w:rsid w:val="00E35676"/>
    <w:rsid w:val="00E36345"/>
    <w:rsid w:val="00E37BA3"/>
    <w:rsid w:val="00E40ABB"/>
    <w:rsid w:val="00E40ECC"/>
    <w:rsid w:val="00E4348A"/>
    <w:rsid w:val="00E44A36"/>
    <w:rsid w:val="00E45C0B"/>
    <w:rsid w:val="00E46793"/>
    <w:rsid w:val="00E50363"/>
    <w:rsid w:val="00E52F81"/>
    <w:rsid w:val="00E539D9"/>
    <w:rsid w:val="00E54931"/>
    <w:rsid w:val="00E55A4A"/>
    <w:rsid w:val="00E635EB"/>
    <w:rsid w:val="00E703A4"/>
    <w:rsid w:val="00E704D5"/>
    <w:rsid w:val="00E76FEF"/>
    <w:rsid w:val="00E80148"/>
    <w:rsid w:val="00E803AC"/>
    <w:rsid w:val="00E80BF7"/>
    <w:rsid w:val="00E81DEA"/>
    <w:rsid w:val="00E859BD"/>
    <w:rsid w:val="00E9297F"/>
    <w:rsid w:val="00E931D5"/>
    <w:rsid w:val="00EA0B33"/>
    <w:rsid w:val="00EA3FF4"/>
    <w:rsid w:val="00EA4051"/>
    <w:rsid w:val="00EA4FD1"/>
    <w:rsid w:val="00EA5123"/>
    <w:rsid w:val="00EA52D2"/>
    <w:rsid w:val="00EA767C"/>
    <w:rsid w:val="00EB0619"/>
    <w:rsid w:val="00EB5829"/>
    <w:rsid w:val="00EB64A0"/>
    <w:rsid w:val="00EB7CA1"/>
    <w:rsid w:val="00EC1A0E"/>
    <w:rsid w:val="00ED2B17"/>
    <w:rsid w:val="00ED2C52"/>
    <w:rsid w:val="00ED325D"/>
    <w:rsid w:val="00ED3A3C"/>
    <w:rsid w:val="00ED43D0"/>
    <w:rsid w:val="00ED7C3A"/>
    <w:rsid w:val="00EE2CF0"/>
    <w:rsid w:val="00EE38A4"/>
    <w:rsid w:val="00EE3AFF"/>
    <w:rsid w:val="00EF1242"/>
    <w:rsid w:val="00EF7F91"/>
    <w:rsid w:val="00F04F32"/>
    <w:rsid w:val="00F10733"/>
    <w:rsid w:val="00F12076"/>
    <w:rsid w:val="00F127A2"/>
    <w:rsid w:val="00F145F5"/>
    <w:rsid w:val="00F1598C"/>
    <w:rsid w:val="00F174BF"/>
    <w:rsid w:val="00F21540"/>
    <w:rsid w:val="00F22EDA"/>
    <w:rsid w:val="00F23A80"/>
    <w:rsid w:val="00F258EA"/>
    <w:rsid w:val="00F26C52"/>
    <w:rsid w:val="00F27DBE"/>
    <w:rsid w:val="00F3247A"/>
    <w:rsid w:val="00F405FD"/>
    <w:rsid w:val="00F4497B"/>
    <w:rsid w:val="00F44DE0"/>
    <w:rsid w:val="00F45BD1"/>
    <w:rsid w:val="00F5066A"/>
    <w:rsid w:val="00F62F8A"/>
    <w:rsid w:val="00F679C1"/>
    <w:rsid w:val="00F67D80"/>
    <w:rsid w:val="00F7034F"/>
    <w:rsid w:val="00F7140E"/>
    <w:rsid w:val="00F73829"/>
    <w:rsid w:val="00F76AC8"/>
    <w:rsid w:val="00F77767"/>
    <w:rsid w:val="00F77D52"/>
    <w:rsid w:val="00F81665"/>
    <w:rsid w:val="00F8492F"/>
    <w:rsid w:val="00F85650"/>
    <w:rsid w:val="00F862DB"/>
    <w:rsid w:val="00F90219"/>
    <w:rsid w:val="00F9396C"/>
    <w:rsid w:val="00F97644"/>
    <w:rsid w:val="00F978AD"/>
    <w:rsid w:val="00FA0C13"/>
    <w:rsid w:val="00FA19C7"/>
    <w:rsid w:val="00FA22CF"/>
    <w:rsid w:val="00FA3314"/>
    <w:rsid w:val="00FA47AC"/>
    <w:rsid w:val="00FA5209"/>
    <w:rsid w:val="00FA53C4"/>
    <w:rsid w:val="00FA5F50"/>
    <w:rsid w:val="00FA6487"/>
    <w:rsid w:val="00FA7F8E"/>
    <w:rsid w:val="00FB1397"/>
    <w:rsid w:val="00FB2F57"/>
    <w:rsid w:val="00FB6D70"/>
    <w:rsid w:val="00FC1759"/>
    <w:rsid w:val="00FC1DA9"/>
    <w:rsid w:val="00FC2D3F"/>
    <w:rsid w:val="00FC3C07"/>
    <w:rsid w:val="00FC6401"/>
    <w:rsid w:val="00FD1454"/>
    <w:rsid w:val="00FD3CDF"/>
    <w:rsid w:val="00FD41F8"/>
    <w:rsid w:val="00FE1F4E"/>
    <w:rsid w:val="00FE208C"/>
    <w:rsid w:val="00FE5FE1"/>
    <w:rsid w:val="00FF0782"/>
    <w:rsid w:val="00FF1787"/>
    <w:rsid w:val="00FF357A"/>
    <w:rsid w:val="00FF5AC4"/>
    <w:rsid w:val="00FF7C0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5"/>
    <o:shapelayout v:ext="edit">
      <o:idmap v:ext="edit" data="1"/>
      <o:rules v:ext="edit">
        <o:r id="V:Rule1" type="connector" idref="#Straight Arrow Connector 13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qFormat="1"/>
    <w:lsdException w:name="heading 8" w:qFormat="1"/>
    <w:lsdException w:name="heading 9" w:qFormat="1"/>
    <w:lsdException w:name="header"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iPriority="1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 Lis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27CF"/>
    <w:rPr>
      <w:rFonts w:ascii=".VnTime" w:hAnsi=".VnTime"/>
      <w:sz w:val="28"/>
      <w:szCs w:val="24"/>
    </w:rPr>
  </w:style>
  <w:style w:type="paragraph" w:styleId="Heading1">
    <w:name w:val="heading 1"/>
    <w:basedOn w:val="Normal"/>
    <w:next w:val="Normal"/>
    <w:link w:val="Heading1Char"/>
    <w:qFormat/>
    <w:rsid w:val="00B82283"/>
    <w:pPr>
      <w:keepNext/>
      <w:jc w:val="center"/>
      <w:outlineLvl w:val="0"/>
    </w:pPr>
    <w:rPr>
      <w:rFonts w:ascii=".VnTimeH" w:hAnsi=".VnTimeH"/>
      <w:b/>
      <w:sz w:val="26"/>
      <w:szCs w:val="20"/>
    </w:rPr>
  </w:style>
  <w:style w:type="paragraph" w:styleId="Heading3">
    <w:name w:val="heading 3"/>
    <w:aliases w:val="Heading 31.2.1,Heading 3'''',Heading 3 Char Char,Char Char Char,RepHead3,Heading3,Section,Heading 3 Char Char Char Char Char Char,Heading 3 Char Char Char Char,Heading 3 Char Char Char Char Char,Heading 3 Char1,Char Char3"/>
    <w:basedOn w:val="Normal"/>
    <w:next w:val="Normal"/>
    <w:link w:val="Heading3Char"/>
    <w:qFormat/>
    <w:rsid w:val="00B9784B"/>
    <w:pPr>
      <w:keepNext/>
      <w:ind w:firstLine="720"/>
      <w:jc w:val="center"/>
      <w:outlineLvl w:val="2"/>
    </w:pPr>
    <w:rPr>
      <w:b/>
      <w:bCs/>
      <w:szCs w:val="28"/>
    </w:rPr>
  </w:style>
  <w:style w:type="paragraph" w:styleId="Heading4">
    <w:name w:val="heading 4"/>
    <w:basedOn w:val="Normal"/>
    <w:next w:val="Normal"/>
    <w:link w:val="Heading4Char"/>
    <w:qFormat/>
    <w:rsid w:val="00713505"/>
    <w:pPr>
      <w:keepNext/>
      <w:jc w:val="both"/>
      <w:outlineLvl w:val="3"/>
    </w:pPr>
    <w:rPr>
      <w:b/>
      <w:bCs/>
      <w:i/>
      <w:iCs/>
      <w:szCs w:val="28"/>
    </w:rPr>
  </w:style>
  <w:style w:type="paragraph" w:styleId="Heading6">
    <w:name w:val="heading 6"/>
    <w:basedOn w:val="Normal"/>
    <w:next w:val="Normal"/>
    <w:link w:val="Heading6Char"/>
    <w:uiPriority w:val="9"/>
    <w:qFormat/>
    <w:rsid w:val="00C9433A"/>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82283"/>
    <w:rPr>
      <w:rFonts w:ascii=".VnTimeH" w:hAnsi=".VnTimeH"/>
      <w:b/>
      <w:sz w:val="26"/>
    </w:rPr>
  </w:style>
  <w:style w:type="character" w:customStyle="1" w:styleId="Heading4Char">
    <w:name w:val="Heading 4 Char"/>
    <w:link w:val="Heading4"/>
    <w:rsid w:val="00713505"/>
    <w:rPr>
      <w:rFonts w:ascii=".VnTime" w:hAnsi=".VnTime"/>
      <w:b/>
      <w:bCs/>
      <w:i/>
      <w:iCs/>
      <w:sz w:val="28"/>
      <w:szCs w:val="28"/>
    </w:rPr>
  </w:style>
  <w:style w:type="paragraph" w:styleId="Footer">
    <w:name w:val="footer"/>
    <w:basedOn w:val="Normal"/>
    <w:link w:val="FooterChar1"/>
    <w:uiPriority w:val="99"/>
    <w:rsid w:val="006312E3"/>
    <w:pPr>
      <w:tabs>
        <w:tab w:val="center" w:pos="4320"/>
        <w:tab w:val="right" w:pos="8640"/>
      </w:tabs>
    </w:pPr>
  </w:style>
  <w:style w:type="character" w:styleId="PageNumber">
    <w:name w:val="page number"/>
    <w:basedOn w:val="DefaultParagraphFont"/>
    <w:rsid w:val="006312E3"/>
  </w:style>
  <w:style w:type="table" w:styleId="TableGrid">
    <w:name w:val="Table Grid"/>
    <w:basedOn w:val="TableNormal"/>
    <w:rsid w:val="008233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586267"/>
    <w:pPr>
      <w:tabs>
        <w:tab w:val="center" w:pos="4513"/>
        <w:tab w:val="right" w:pos="9026"/>
      </w:tabs>
    </w:pPr>
  </w:style>
  <w:style w:type="character" w:customStyle="1" w:styleId="HeaderChar">
    <w:name w:val="Header Char"/>
    <w:link w:val="Header"/>
    <w:uiPriority w:val="99"/>
    <w:rsid w:val="00586267"/>
    <w:rPr>
      <w:rFonts w:ascii=".VnTime" w:hAnsi=".VnTime"/>
      <w:sz w:val="28"/>
      <w:szCs w:val="24"/>
      <w:lang w:val="en-US" w:eastAsia="en-US"/>
    </w:rPr>
  </w:style>
  <w:style w:type="paragraph" w:customStyle="1" w:styleId="CharCharCharCharCharCharChar">
    <w:name w:val="Char Char Char Char Char Char Char"/>
    <w:basedOn w:val="Normal"/>
    <w:semiHidden/>
    <w:rsid w:val="00123CFE"/>
    <w:pPr>
      <w:autoSpaceDE w:val="0"/>
      <w:autoSpaceDN w:val="0"/>
      <w:adjustRightInd w:val="0"/>
      <w:spacing w:before="120" w:after="160" w:line="240" w:lineRule="exact"/>
    </w:pPr>
    <w:rPr>
      <w:rFonts w:ascii="Verdana" w:hAnsi="Verdana" w:cs="Verdana"/>
      <w:sz w:val="20"/>
      <w:szCs w:val="20"/>
    </w:rPr>
  </w:style>
  <w:style w:type="character" w:customStyle="1" w:styleId="apple-converted-space">
    <w:name w:val="apple-converted-space"/>
    <w:basedOn w:val="DefaultParagraphFont"/>
    <w:rsid w:val="009B6524"/>
  </w:style>
  <w:style w:type="paragraph" w:styleId="BodyTextIndent">
    <w:name w:val="Body Text Indent"/>
    <w:basedOn w:val="Normal"/>
    <w:link w:val="BodyTextIndentChar"/>
    <w:rsid w:val="000B29ED"/>
    <w:pPr>
      <w:spacing w:after="120"/>
      <w:ind w:firstLine="720"/>
      <w:jc w:val="both"/>
    </w:pPr>
    <w:rPr>
      <w:rFonts w:ascii="Times New Roman" w:hAnsi="Times New Roman"/>
      <w:szCs w:val="28"/>
    </w:rPr>
  </w:style>
  <w:style w:type="character" w:customStyle="1" w:styleId="BodyTextIndentChar">
    <w:name w:val="Body Text Indent Char"/>
    <w:link w:val="BodyTextIndent"/>
    <w:rsid w:val="000B29ED"/>
    <w:rPr>
      <w:sz w:val="28"/>
      <w:szCs w:val="28"/>
    </w:rPr>
  </w:style>
  <w:style w:type="paragraph" w:customStyle="1" w:styleId="Char">
    <w:name w:val="Char"/>
    <w:basedOn w:val="Normal"/>
    <w:rsid w:val="00026D62"/>
    <w:pPr>
      <w:spacing w:after="160" w:line="240" w:lineRule="exact"/>
    </w:pPr>
    <w:rPr>
      <w:rFonts w:ascii="Verdana" w:hAnsi="Verdana"/>
      <w:sz w:val="20"/>
      <w:szCs w:val="20"/>
    </w:rPr>
  </w:style>
  <w:style w:type="paragraph" w:styleId="BodyTextIndent2">
    <w:name w:val="Body Text Indent 2"/>
    <w:basedOn w:val="Normal"/>
    <w:link w:val="BodyTextIndent2Char"/>
    <w:rsid w:val="00F5066A"/>
    <w:pPr>
      <w:spacing w:line="400" w:lineRule="exact"/>
      <w:ind w:firstLine="720"/>
      <w:jc w:val="both"/>
    </w:pPr>
    <w:rPr>
      <w:szCs w:val="20"/>
    </w:rPr>
  </w:style>
  <w:style w:type="character" w:customStyle="1" w:styleId="BodyTextIndent2Char">
    <w:name w:val="Body Text Indent 2 Char"/>
    <w:link w:val="BodyTextIndent2"/>
    <w:rsid w:val="00F5066A"/>
    <w:rPr>
      <w:rFonts w:ascii=".VnTime" w:hAnsi=".VnTime"/>
      <w:sz w:val="28"/>
    </w:rPr>
  </w:style>
  <w:style w:type="paragraph" w:styleId="BodyTextIndent3">
    <w:name w:val="Body Text Indent 3"/>
    <w:basedOn w:val="Normal"/>
    <w:link w:val="BodyTextIndent3Char"/>
    <w:rsid w:val="00F5066A"/>
    <w:pPr>
      <w:overflowPunct w:val="0"/>
      <w:autoSpaceDE w:val="0"/>
      <w:autoSpaceDN w:val="0"/>
      <w:adjustRightInd w:val="0"/>
      <w:spacing w:line="400" w:lineRule="exact"/>
      <w:ind w:firstLine="539"/>
      <w:jc w:val="both"/>
      <w:textAlignment w:val="baseline"/>
    </w:pPr>
    <w:rPr>
      <w:sz w:val="26"/>
      <w:szCs w:val="26"/>
      <w:lang w:val="de-DE"/>
    </w:rPr>
  </w:style>
  <w:style w:type="character" w:customStyle="1" w:styleId="BodyTextIndent3Char">
    <w:name w:val="Body Text Indent 3 Char"/>
    <w:link w:val="BodyTextIndent3"/>
    <w:rsid w:val="00F5066A"/>
    <w:rPr>
      <w:rFonts w:ascii=".VnTime" w:hAnsi=".VnTime"/>
      <w:sz w:val="26"/>
      <w:szCs w:val="26"/>
      <w:lang w:val="de-DE"/>
    </w:rPr>
  </w:style>
  <w:style w:type="paragraph" w:styleId="ListParagraph">
    <w:name w:val="List Paragraph"/>
    <w:basedOn w:val="Normal"/>
    <w:uiPriority w:val="34"/>
    <w:qFormat/>
    <w:rsid w:val="00F5066A"/>
    <w:pPr>
      <w:spacing w:after="200" w:line="252" w:lineRule="auto"/>
      <w:ind w:left="720" w:firstLine="284"/>
      <w:contextualSpacing/>
      <w:jc w:val="both"/>
    </w:pPr>
    <w:rPr>
      <w:rFonts w:ascii="Cambria" w:hAnsi="Cambria"/>
      <w:sz w:val="22"/>
      <w:szCs w:val="22"/>
    </w:rPr>
  </w:style>
  <w:style w:type="paragraph" w:customStyle="1" w:styleId="StyleLinespacingExactly20pt">
    <w:name w:val="Style Line spacing:  Exactly 20 pt"/>
    <w:basedOn w:val="Normal"/>
    <w:rsid w:val="00F5066A"/>
    <w:pPr>
      <w:widowControl w:val="0"/>
      <w:spacing w:before="60" w:line="276" w:lineRule="auto"/>
      <w:ind w:firstLine="475"/>
      <w:jc w:val="both"/>
    </w:pPr>
    <w:rPr>
      <w:rFonts w:ascii="Times New Roman" w:hAnsi="Times New Roman"/>
      <w:kern w:val="2"/>
      <w:sz w:val="26"/>
      <w:szCs w:val="20"/>
      <w:lang w:eastAsia="zh-TW"/>
    </w:rPr>
  </w:style>
  <w:style w:type="paragraph" w:customStyle="1" w:styleId="CharCharCharChar">
    <w:name w:val="Char Char Char Char"/>
    <w:basedOn w:val="Normal"/>
    <w:rsid w:val="00B82283"/>
    <w:pPr>
      <w:spacing w:after="160" w:line="240" w:lineRule="exact"/>
    </w:pPr>
    <w:rPr>
      <w:rFonts w:ascii="Verdana" w:hAnsi="Verdana"/>
      <w:sz w:val="20"/>
      <w:szCs w:val="20"/>
    </w:rPr>
  </w:style>
  <w:style w:type="paragraph" w:customStyle="1" w:styleId="DefaultParagraphFontParaCharCharCharCharChar">
    <w:name w:val="Default Paragraph Font Para Char Char Char Char Char"/>
    <w:autoRedefine/>
    <w:rsid w:val="00B82283"/>
    <w:pPr>
      <w:tabs>
        <w:tab w:val="left" w:pos="1152"/>
      </w:tabs>
      <w:spacing w:before="120" w:after="120" w:line="312" w:lineRule="auto"/>
    </w:pPr>
    <w:rPr>
      <w:rFonts w:ascii="Arial" w:hAnsi="Arial" w:cs="Arial"/>
      <w:sz w:val="26"/>
      <w:szCs w:val="26"/>
    </w:rPr>
  </w:style>
  <w:style w:type="paragraph" w:styleId="BodyText3">
    <w:name w:val="Body Text 3"/>
    <w:basedOn w:val="Normal"/>
    <w:link w:val="BodyText3Char"/>
    <w:rsid w:val="00B82283"/>
    <w:pPr>
      <w:jc w:val="both"/>
    </w:pPr>
    <w:rPr>
      <w:szCs w:val="20"/>
    </w:rPr>
  </w:style>
  <w:style w:type="character" w:customStyle="1" w:styleId="BodyText3Char">
    <w:name w:val="Body Text 3 Char"/>
    <w:link w:val="BodyText3"/>
    <w:rsid w:val="00B82283"/>
    <w:rPr>
      <w:rFonts w:ascii=".VnTime" w:hAnsi=".VnTime"/>
      <w:sz w:val="28"/>
    </w:rPr>
  </w:style>
  <w:style w:type="paragraph" w:styleId="BodyText">
    <w:name w:val="Body Text"/>
    <w:basedOn w:val="Normal"/>
    <w:link w:val="BodyTextChar"/>
    <w:rsid w:val="00B82283"/>
    <w:pPr>
      <w:jc w:val="both"/>
    </w:pPr>
    <w:rPr>
      <w:szCs w:val="20"/>
    </w:rPr>
  </w:style>
  <w:style w:type="character" w:customStyle="1" w:styleId="BodyTextChar">
    <w:name w:val="Body Text Char"/>
    <w:link w:val="BodyText"/>
    <w:rsid w:val="00B82283"/>
    <w:rPr>
      <w:rFonts w:ascii=".VnTime" w:hAnsi=".VnTime"/>
      <w:sz w:val="28"/>
    </w:rPr>
  </w:style>
  <w:style w:type="paragraph" w:styleId="DocumentMap">
    <w:name w:val="Document Map"/>
    <w:basedOn w:val="Normal"/>
    <w:link w:val="DocumentMapChar"/>
    <w:rsid w:val="00B82283"/>
    <w:pPr>
      <w:shd w:val="clear" w:color="auto" w:fill="000080"/>
    </w:pPr>
    <w:rPr>
      <w:rFonts w:ascii="Tahoma" w:hAnsi="Tahoma" w:cs="Tahoma"/>
      <w:sz w:val="20"/>
      <w:szCs w:val="20"/>
    </w:rPr>
  </w:style>
  <w:style w:type="character" w:customStyle="1" w:styleId="DocumentMapChar">
    <w:name w:val="Document Map Char"/>
    <w:link w:val="DocumentMap"/>
    <w:rsid w:val="00B82283"/>
    <w:rPr>
      <w:rFonts w:ascii="Tahoma" w:hAnsi="Tahoma" w:cs="Tahoma"/>
      <w:shd w:val="clear" w:color="auto" w:fill="000080"/>
    </w:rPr>
  </w:style>
  <w:style w:type="paragraph" w:styleId="Title">
    <w:name w:val="Title"/>
    <w:basedOn w:val="Normal"/>
    <w:next w:val="Normal"/>
    <w:link w:val="TitleChar"/>
    <w:uiPriority w:val="10"/>
    <w:qFormat/>
    <w:rsid w:val="00BA10E9"/>
    <w:pPr>
      <w:pBdr>
        <w:top w:val="dotted" w:sz="2" w:space="1" w:color="632423"/>
        <w:bottom w:val="dotted" w:sz="2" w:space="6" w:color="632423"/>
      </w:pBdr>
      <w:spacing w:before="500" w:after="300"/>
      <w:ind w:firstLine="284"/>
      <w:jc w:val="center"/>
    </w:pPr>
    <w:rPr>
      <w:rFonts w:ascii="Cambria" w:hAnsi="Cambria"/>
      <w:caps/>
      <w:color w:val="632423"/>
      <w:spacing w:val="50"/>
      <w:sz w:val="44"/>
      <w:szCs w:val="44"/>
    </w:rPr>
  </w:style>
  <w:style w:type="character" w:customStyle="1" w:styleId="TitleChar">
    <w:name w:val="Title Char"/>
    <w:link w:val="Title"/>
    <w:uiPriority w:val="10"/>
    <w:rsid w:val="00BA10E9"/>
    <w:rPr>
      <w:rFonts w:ascii="Cambria" w:eastAsia="Times New Roman" w:hAnsi="Cambria" w:cs="Times New Roman"/>
      <w:caps/>
      <w:color w:val="632423"/>
      <w:spacing w:val="50"/>
      <w:sz w:val="44"/>
      <w:szCs w:val="44"/>
    </w:rPr>
  </w:style>
  <w:style w:type="character" w:customStyle="1" w:styleId="Heading3Char">
    <w:name w:val="Heading 3 Char"/>
    <w:aliases w:val="Heading 31.2.1 Char,Heading 3'''' Char,Heading 3 Char Char Char,Char Char Char Char1,RepHead3 Char,Heading3 Char,Section Char,Heading 3 Char Char Char Char Char Char Char,Heading 3 Char Char Char Char Char1,Heading 3 Char1 Char"/>
    <w:link w:val="Heading3"/>
    <w:rsid w:val="00B9784B"/>
    <w:rPr>
      <w:rFonts w:ascii=".VnTime" w:hAnsi=".VnTime"/>
      <w:b/>
      <w:bCs/>
      <w:sz w:val="28"/>
      <w:szCs w:val="28"/>
    </w:rPr>
  </w:style>
  <w:style w:type="paragraph" w:customStyle="1" w:styleId="Noidung">
    <w:name w:val="Noidung"/>
    <w:basedOn w:val="Normal"/>
    <w:link w:val="NoidungChar"/>
    <w:qFormat/>
    <w:rsid w:val="00B9784B"/>
    <w:pPr>
      <w:spacing w:after="120"/>
      <w:ind w:firstLine="720"/>
      <w:jc w:val="both"/>
    </w:pPr>
    <w:rPr>
      <w:rFonts w:ascii="Times New Roman" w:hAnsi="Times New Roman"/>
      <w:kern w:val="28"/>
      <w:sz w:val="26"/>
      <w:szCs w:val="26"/>
    </w:rPr>
  </w:style>
  <w:style w:type="character" w:customStyle="1" w:styleId="NoidungChar">
    <w:name w:val="Noidung Char"/>
    <w:link w:val="Noidung"/>
    <w:locked/>
    <w:rsid w:val="00B9784B"/>
    <w:rPr>
      <w:kern w:val="28"/>
      <w:sz w:val="26"/>
      <w:szCs w:val="26"/>
    </w:rPr>
  </w:style>
  <w:style w:type="character" w:customStyle="1" w:styleId="Heading6Char">
    <w:name w:val="Heading 6 Char"/>
    <w:link w:val="Heading6"/>
    <w:uiPriority w:val="9"/>
    <w:rsid w:val="00C9433A"/>
    <w:rPr>
      <w:rFonts w:ascii="Calibri" w:hAnsi="Calibri"/>
      <w:b/>
      <w:bCs/>
      <w:sz w:val="22"/>
      <w:szCs w:val="22"/>
    </w:rPr>
  </w:style>
  <w:style w:type="character" w:customStyle="1" w:styleId="FooterChar1">
    <w:name w:val="Footer Char1"/>
    <w:link w:val="Footer"/>
    <w:uiPriority w:val="99"/>
    <w:rsid w:val="00C9433A"/>
    <w:rPr>
      <w:rFonts w:ascii=".VnTime" w:hAnsi=".VnTime"/>
      <w:sz w:val="28"/>
      <w:szCs w:val="24"/>
    </w:rPr>
  </w:style>
  <w:style w:type="character" w:customStyle="1" w:styleId="FooterChar">
    <w:name w:val="Footer Char"/>
    <w:uiPriority w:val="99"/>
    <w:rsid w:val="006805A2"/>
    <w:rPr>
      <w:rFonts w:ascii=".VnTime" w:hAnsi=".VnTime"/>
      <w:sz w:val="28"/>
      <w:szCs w:val="28"/>
      <w:lang w:eastAsia="zh-CN"/>
    </w:rPr>
  </w:style>
  <w:style w:type="paragraph" w:styleId="BalloonText">
    <w:name w:val="Balloon Text"/>
    <w:basedOn w:val="Normal"/>
    <w:link w:val="BalloonTextChar"/>
    <w:rsid w:val="003427FF"/>
    <w:rPr>
      <w:rFonts w:ascii="Tahoma" w:hAnsi="Tahoma" w:cs="Tahoma"/>
      <w:sz w:val="16"/>
      <w:szCs w:val="16"/>
    </w:rPr>
  </w:style>
  <w:style w:type="character" w:customStyle="1" w:styleId="BalloonTextChar">
    <w:name w:val="Balloon Text Char"/>
    <w:link w:val="BalloonText"/>
    <w:rsid w:val="003427FF"/>
    <w:rPr>
      <w:rFonts w:ascii="Tahoma" w:hAnsi="Tahoma" w:cs="Tahoma"/>
      <w:sz w:val="16"/>
      <w:szCs w:val="16"/>
    </w:rPr>
  </w:style>
  <w:style w:type="character" w:styleId="Emphasis">
    <w:name w:val="Emphasis"/>
    <w:basedOn w:val="DefaultParagraphFont"/>
    <w:qFormat/>
    <w:rsid w:val="009B4E1B"/>
    <w:rPr>
      <w:i/>
      <w:iCs/>
    </w:rPr>
  </w:style>
  <w:style w:type="character" w:customStyle="1" w:styleId="fontstyle01">
    <w:name w:val="fontstyle01"/>
    <w:rsid w:val="00E265D5"/>
    <w:rPr>
      <w:rFonts w:ascii="TimesNewRomanPSMT" w:eastAsia="TimesNewRomanPSMT" w:hAnsi="TimesNewRomanPSMT" w:hint="eastAsia"/>
      <w:b w:val="0"/>
      <w:bCs w:val="0"/>
      <w:i w:val="0"/>
      <w:iCs w:val="0"/>
      <w:color w:val="000000"/>
      <w:sz w:val="26"/>
      <w:szCs w:val="26"/>
    </w:rPr>
  </w:style>
  <w:style w:type="character" w:customStyle="1" w:styleId="samNormalChar">
    <w:name w:val="sam.Normal Char"/>
    <w:link w:val="samNormal"/>
    <w:locked/>
    <w:rsid w:val="009044D5"/>
    <w:rPr>
      <w:sz w:val="26"/>
      <w:szCs w:val="24"/>
    </w:rPr>
  </w:style>
  <w:style w:type="paragraph" w:customStyle="1" w:styleId="samNormal">
    <w:name w:val="sam.Normal"/>
    <w:basedOn w:val="Normal"/>
    <w:link w:val="samNormalChar"/>
    <w:rsid w:val="009044D5"/>
    <w:pPr>
      <w:tabs>
        <w:tab w:val="left" w:pos="284"/>
        <w:tab w:val="left" w:pos="567"/>
        <w:tab w:val="left" w:pos="851"/>
        <w:tab w:val="left" w:pos="1134"/>
        <w:tab w:val="left" w:pos="1418"/>
      </w:tabs>
      <w:spacing w:before="40" w:line="312" w:lineRule="auto"/>
      <w:jc w:val="both"/>
    </w:pPr>
    <w:rPr>
      <w:rFonts w:ascii="Times New Roman" w:hAnsi="Times New Roman"/>
      <w:sz w:val="26"/>
    </w:rPr>
  </w:style>
  <w:style w:type="character" w:customStyle="1" w:styleId="Vnbnnidung">
    <w:name w:val="Văn bản nội dung_"/>
    <w:link w:val="Vnbnnidung0"/>
    <w:uiPriority w:val="99"/>
    <w:locked/>
    <w:rsid w:val="005820DD"/>
  </w:style>
  <w:style w:type="paragraph" w:customStyle="1" w:styleId="Vnbnnidung0">
    <w:name w:val="Văn bản nội dung"/>
    <w:basedOn w:val="Normal"/>
    <w:link w:val="Vnbnnidung"/>
    <w:uiPriority w:val="99"/>
    <w:rsid w:val="005820DD"/>
    <w:pPr>
      <w:widowControl w:val="0"/>
      <w:spacing w:after="180" w:line="268" w:lineRule="auto"/>
      <w:ind w:firstLine="400"/>
    </w:pPr>
    <w:rPr>
      <w:rFonts w:ascii="Times New Roman" w:hAnsi="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224596">
      <w:bodyDiv w:val="1"/>
      <w:marLeft w:val="0"/>
      <w:marRight w:val="0"/>
      <w:marTop w:val="0"/>
      <w:marBottom w:val="0"/>
      <w:divBdr>
        <w:top w:val="none" w:sz="0" w:space="0" w:color="auto"/>
        <w:left w:val="none" w:sz="0" w:space="0" w:color="auto"/>
        <w:bottom w:val="none" w:sz="0" w:space="0" w:color="auto"/>
        <w:right w:val="none" w:sz="0" w:space="0" w:color="auto"/>
      </w:divBdr>
    </w:div>
    <w:div w:id="148140223">
      <w:bodyDiv w:val="1"/>
      <w:marLeft w:val="0"/>
      <w:marRight w:val="0"/>
      <w:marTop w:val="0"/>
      <w:marBottom w:val="0"/>
      <w:divBdr>
        <w:top w:val="none" w:sz="0" w:space="0" w:color="auto"/>
        <w:left w:val="none" w:sz="0" w:space="0" w:color="auto"/>
        <w:bottom w:val="none" w:sz="0" w:space="0" w:color="auto"/>
        <w:right w:val="none" w:sz="0" w:space="0" w:color="auto"/>
      </w:divBdr>
    </w:div>
    <w:div w:id="256209960">
      <w:bodyDiv w:val="1"/>
      <w:marLeft w:val="0"/>
      <w:marRight w:val="0"/>
      <w:marTop w:val="0"/>
      <w:marBottom w:val="0"/>
      <w:divBdr>
        <w:top w:val="none" w:sz="0" w:space="0" w:color="auto"/>
        <w:left w:val="none" w:sz="0" w:space="0" w:color="auto"/>
        <w:bottom w:val="none" w:sz="0" w:space="0" w:color="auto"/>
        <w:right w:val="none" w:sz="0" w:space="0" w:color="auto"/>
      </w:divBdr>
    </w:div>
    <w:div w:id="379596583">
      <w:bodyDiv w:val="1"/>
      <w:marLeft w:val="0"/>
      <w:marRight w:val="0"/>
      <w:marTop w:val="0"/>
      <w:marBottom w:val="0"/>
      <w:divBdr>
        <w:top w:val="none" w:sz="0" w:space="0" w:color="auto"/>
        <w:left w:val="none" w:sz="0" w:space="0" w:color="auto"/>
        <w:bottom w:val="none" w:sz="0" w:space="0" w:color="auto"/>
        <w:right w:val="none" w:sz="0" w:space="0" w:color="auto"/>
      </w:divBdr>
    </w:div>
    <w:div w:id="402072812">
      <w:bodyDiv w:val="1"/>
      <w:marLeft w:val="0"/>
      <w:marRight w:val="0"/>
      <w:marTop w:val="0"/>
      <w:marBottom w:val="0"/>
      <w:divBdr>
        <w:top w:val="none" w:sz="0" w:space="0" w:color="auto"/>
        <w:left w:val="none" w:sz="0" w:space="0" w:color="auto"/>
        <w:bottom w:val="none" w:sz="0" w:space="0" w:color="auto"/>
        <w:right w:val="none" w:sz="0" w:space="0" w:color="auto"/>
      </w:divBdr>
    </w:div>
    <w:div w:id="729117819">
      <w:bodyDiv w:val="1"/>
      <w:marLeft w:val="0"/>
      <w:marRight w:val="0"/>
      <w:marTop w:val="0"/>
      <w:marBottom w:val="0"/>
      <w:divBdr>
        <w:top w:val="none" w:sz="0" w:space="0" w:color="auto"/>
        <w:left w:val="none" w:sz="0" w:space="0" w:color="auto"/>
        <w:bottom w:val="none" w:sz="0" w:space="0" w:color="auto"/>
        <w:right w:val="none" w:sz="0" w:space="0" w:color="auto"/>
      </w:divBdr>
    </w:div>
    <w:div w:id="1229655568">
      <w:bodyDiv w:val="1"/>
      <w:marLeft w:val="0"/>
      <w:marRight w:val="0"/>
      <w:marTop w:val="0"/>
      <w:marBottom w:val="0"/>
      <w:divBdr>
        <w:top w:val="none" w:sz="0" w:space="0" w:color="auto"/>
        <w:left w:val="none" w:sz="0" w:space="0" w:color="auto"/>
        <w:bottom w:val="none" w:sz="0" w:space="0" w:color="auto"/>
        <w:right w:val="none" w:sz="0" w:space="0" w:color="auto"/>
      </w:divBdr>
    </w:div>
    <w:div w:id="1253974108">
      <w:bodyDiv w:val="1"/>
      <w:marLeft w:val="0"/>
      <w:marRight w:val="0"/>
      <w:marTop w:val="0"/>
      <w:marBottom w:val="0"/>
      <w:divBdr>
        <w:top w:val="none" w:sz="0" w:space="0" w:color="auto"/>
        <w:left w:val="none" w:sz="0" w:space="0" w:color="auto"/>
        <w:bottom w:val="none" w:sz="0" w:space="0" w:color="auto"/>
        <w:right w:val="none" w:sz="0" w:space="0" w:color="auto"/>
      </w:divBdr>
    </w:div>
    <w:div w:id="1589803807">
      <w:bodyDiv w:val="1"/>
      <w:marLeft w:val="0"/>
      <w:marRight w:val="0"/>
      <w:marTop w:val="0"/>
      <w:marBottom w:val="0"/>
      <w:divBdr>
        <w:top w:val="none" w:sz="0" w:space="0" w:color="auto"/>
        <w:left w:val="none" w:sz="0" w:space="0" w:color="auto"/>
        <w:bottom w:val="none" w:sz="0" w:space="0" w:color="auto"/>
        <w:right w:val="none" w:sz="0" w:space="0" w:color="auto"/>
      </w:divBdr>
    </w:div>
    <w:div w:id="1650984458">
      <w:bodyDiv w:val="1"/>
      <w:marLeft w:val="0"/>
      <w:marRight w:val="0"/>
      <w:marTop w:val="0"/>
      <w:marBottom w:val="0"/>
      <w:divBdr>
        <w:top w:val="none" w:sz="0" w:space="0" w:color="auto"/>
        <w:left w:val="none" w:sz="0" w:space="0" w:color="auto"/>
        <w:bottom w:val="none" w:sz="0" w:space="0" w:color="auto"/>
        <w:right w:val="none" w:sz="0" w:space="0" w:color="auto"/>
      </w:divBdr>
    </w:div>
    <w:div w:id="2088767438">
      <w:bodyDiv w:val="1"/>
      <w:marLeft w:val="0"/>
      <w:marRight w:val="0"/>
      <w:marTop w:val="0"/>
      <w:marBottom w:val="0"/>
      <w:divBdr>
        <w:top w:val="none" w:sz="0" w:space="0" w:color="auto"/>
        <w:left w:val="none" w:sz="0" w:space="0" w:color="auto"/>
        <w:bottom w:val="none" w:sz="0" w:space="0" w:color="auto"/>
        <w:right w:val="none" w:sz="0" w:space="0" w:color="auto"/>
      </w:divBdr>
    </w:div>
    <w:div w:id="212665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84AD7C-AE6C-4055-9DF7-76A209290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272</TotalTime>
  <Pages>8</Pages>
  <Words>2067</Words>
  <Characters>11782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céng hoµ x· héi chñ nghÜa viÖt nam</vt:lpstr>
    </vt:vector>
  </TitlesOfParts>
  <Company>gfgf</Company>
  <LinksUpToDate>false</LinksUpToDate>
  <CharactersWithSpaces>13822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céng hoµ x· héi chñ nghÜa viÖt nam</dc:title>
  <dc:creator>Vu Cong Hang</dc:creator>
  <cp:lastModifiedBy>21AK22</cp:lastModifiedBy>
  <cp:revision>69</cp:revision>
  <cp:lastPrinted>2023-07-18T02:45:00Z</cp:lastPrinted>
  <dcterms:created xsi:type="dcterms:W3CDTF">2023-06-06T07:54:00Z</dcterms:created>
  <dcterms:modified xsi:type="dcterms:W3CDTF">2023-08-14T07:52:00Z</dcterms:modified>
</cp:coreProperties>
</file>