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10"/>
        <w:gridCol w:w="5670"/>
      </w:tblGrid>
      <w:tr w:rsidR="00C6186D" w:rsidRPr="00C6186D" w14:paraId="0D97F6E8" w14:textId="77777777" w:rsidTr="000B12AF">
        <w:trPr>
          <w:tblCellSpacing w:w="0" w:type="dxa"/>
        </w:trPr>
        <w:tc>
          <w:tcPr>
            <w:tcW w:w="3510" w:type="dxa"/>
            <w:shd w:val="clear" w:color="auto" w:fill="FFFFFF"/>
            <w:tcMar>
              <w:top w:w="0" w:type="dxa"/>
              <w:left w:w="108" w:type="dxa"/>
              <w:bottom w:w="0" w:type="dxa"/>
              <w:right w:w="108" w:type="dxa"/>
            </w:tcMar>
            <w:hideMark/>
          </w:tcPr>
          <w:p w14:paraId="2DD5AF5E" w14:textId="77777777" w:rsidR="007B77CC" w:rsidRPr="00C6186D" w:rsidRDefault="00CC6BED" w:rsidP="007B77CC">
            <w:pPr>
              <w:spacing w:before="0" w:line="240" w:lineRule="auto"/>
              <w:ind w:firstLine="0"/>
              <w:jc w:val="center"/>
              <w:rPr>
                <w:rFonts w:eastAsia="Times New Roman"/>
                <w:b/>
                <w:bCs/>
                <w:szCs w:val="28"/>
              </w:rPr>
            </w:pPr>
            <w:r w:rsidRPr="00C6186D">
              <w:rPr>
                <w:rFonts w:eastAsia="Times New Roman"/>
                <w:b/>
                <w:bCs/>
                <w:noProof/>
                <w:sz w:val="26"/>
                <w:szCs w:val="26"/>
              </w:rPr>
              <mc:AlternateContent>
                <mc:Choice Requires="wps">
                  <w:drawing>
                    <wp:anchor distT="0" distB="0" distL="114300" distR="114300" simplePos="0" relativeHeight="251656704" behindDoc="0" locked="0" layoutInCell="1" allowOverlap="1" wp14:anchorId="3163BC64" wp14:editId="5A3F2709">
                      <wp:simplePos x="0" y="0"/>
                      <wp:positionH relativeFrom="column">
                        <wp:posOffset>694113</wp:posOffset>
                      </wp:positionH>
                      <wp:positionV relativeFrom="paragraph">
                        <wp:posOffset>401320</wp:posOffset>
                      </wp:positionV>
                      <wp:extent cx="618490" cy="635"/>
                      <wp:effectExtent l="0" t="0" r="10160" b="374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86429" id="_x0000_t32" coordsize="21600,21600" o:spt="32" o:oned="t" path="m,l21600,21600e" filled="f">
                      <v:path arrowok="t" fillok="f" o:connecttype="none"/>
                      <o:lock v:ext="edit" shapetype="t"/>
                    </v:shapetype>
                    <v:shape id="AutoShape 10" o:spid="_x0000_s1026" type="#_x0000_t32" style="position:absolute;margin-left:54.65pt;margin-top:31.6pt;width:48.7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"/>
                  </w:pict>
                </mc:Fallback>
              </mc:AlternateContent>
            </w:r>
            <w:r w:rsidR="00B43939" w:rsidRPr="00C6186D">
              <w:rPr>
                <w:rFonts w:eastAsia="Times New Roman"/>
                <w:b/>
                <w:bCs/>
                <w:szCs w:val="28"/>
                <w:lang w:val="vi-VN"/>
              </w:rPr>
              <w:t>HỘI ĐỒNG NHÂN DÂN</w:t>
            </w:r>
            <w:r w:rsidR="00B43939" w:rsidRPr="00C6186D">
              <w:rPr>
                <w:rFonts w:eastAsia="Times New Roman"/>
                <w:b/>
                <w:bCs/>
                <w:szCs w:val="28"/>
              </w:rPr>
              <w:br/>
            </w:r>
            <w:r w:rsidR="00B43939" w:rsidRPr="00C6186D">
              <w:rPr>
                <w:rFonts w:eastAsia="Times New Roman"/>
                <w:b/>
                <w:bCs/>
                <w:szCs w:val="28"/>
                <w:lang w:val="vi-VN"/>
              </w:rPr>
              <w:t xml:space="preserve">TỈNH </w:t>
            </w:r>
            <w:r w:rsidR="00884D6A" w:rsidRPr="00C6186D">
              <w:rPr>
                <w:rFonts w:eastAsia="Times New Roman"/>
                <w:b/>
                <w:bCs/>
                <w:szCs w:val="28"/>
              </w:rPr>
              <w:t>SƠN LA</w:t>
            </w:r>
          </w:p>
          <w:p w14:paraId="79B56769" w14:textId="77777777" w:rsidR="00B43939" w:rsidRPr="00C6186D" w:rsidRDefault="00B43939" w:rsidP="007B77CC">
            <w:pPr>
              <w:spacing w:before="0" w:line="240" w:lineRule="auto"/>
              <w:ind w:firstLine="0"/>
              <w:jc w:val="center"/>
              <w:rPr>
                <w:rFonts w:eastAsia="Times New Roman"/>
                <w:sz w:val="26"/>
                <w:szCs w:val="26"/>
              </w:rPr>
            </w:pPr>
          </w:p>
        </w:tc>
        <w:tc>
          <w:tcPr>
            <w:tcW w:w="5670" w:type="dxa"/>
            <w:shd w:val="clear" w:color="auto" w:fill="FFFFFF"/>
            <w:tcMar>
              <w:top w:w="0" w:type="dxa"/>
              <w:left w:w="108" w:type="dxa"/>
              <w:bottom w:w="0" w:type="dxa"/>
              <w:right w:w="108" w:type="dxa"/>
            </w:tcMar>
            <w:hideMark/>
          </w:tcPr>
          <w:p w14:paraId="3F4D252D" w14:textId="6EC395AB" w:rsidR="00B43939" w:rsidRPr="00C6186D" w:rsidRDefault="00B43939" w:rsidP="007B77CC">
            <w:pPr>
              <w:spacing w:before="0" w:line="240" w:lineRule="auto"/>
              <w:ind w:firstLine="0"/>
              <w:jc w:val="center"/>
              <w:rPr>
                <w:rFonts w:eastAsia="Times New Roman"/>
                <w:sz w:val="26"/>
                <w:szCs w:val="26"/>
              </w:rPr>
            </w:pPr>
            <w:r w:rsidRPr="00C6186D">
              <w:rPr>
                <w:rFonts w:eastAsia="Times New Roman"/>
                <w:b/>
                <w:bCs/>
                <w:sz w:val="26"/>
                <w:szCs w:val="26"/>
                <w:lang w:val="vi-VN"/>
              </w:rPr>
              <w:t>CỘNG HÒA XÃ HỘI CHỦ NGHĨA VIỆT NAM</w:t>
            </w:r>
            <w:r w:rsidRPr="00C6186D">
              <w:rPr>
                <w:rFonts w:eastAsia="Times New Roman"/>
                <w:b/>
                <w:bCs/>
                <w:sz w:val="26"/>
                <w:szCs w:val="26"/>
                <w:lang w:val="vi-VN"/>
              </w:rPr>
              <w:br/>
            </w:r>
            <w:r w:rsidRPr="00C6186D">
              <w:rPr>
                <w:rFonts w:eastAsia="Times New Roman"/>
                <w:b/>
                <w:bCs/>
                <w:szCs w:val="28"/>
                <w:lang w:val="vi-VN"/>
              </w:rPr>
              <w:t>Độc lập - Tự do - Hạnh phúc</w:t>
            </w:r>
            <w:r w:rsidRPr="00C6186D">
              <w:rPr>
                <w:rFonts w:eastAsia="Times New Roman"/>
                <w:b/>
                <w:bCs/>
                <w:szCs w:val="28"/>
                <w:lang w:val="vi-VN"/>
              </w:rPr>
              <w:br/>
            </w:r>
          </w:p>
        </w:tc>
      </w:tr>
      <w:tr w:rsidR="008C3E97" w:rsidRPr="00C6186D" w14:paraId="0F267811" w14:textId="77777777" w:rsidTr="000B12AF">
        <w:trPr>
          <w:tblCellSpacing w:w="0" w:type="dxa"/>
        </w:trPr>
        <w:tc>
          <w:tcPr>
            <w:tcW w:w="3510" w:type="dxa"/>
            <w:shd w:val="clear" w:color="auto" w:fill="FFFFFF"/>
            <w:tcMar>
              <w:top w:w="0" w:type="dxa"/>
              <w:left w:w="108" w:type="dxa"/>
              <w:bottom w:w="0" w:type="dxa"/>
              <w:right w:w="108" w:type="dxa"/>
            </w:tcMar>
            <w:hideMark/>
          </w:tcPr>
          <w:p w14:paraId="200C5268" w14:textId="77777777" w:rsidR="00EC35FC" w:rsidRPr="00C6186D" w:rsidRDefault="00EC35FC" w:rsidP="0045653D">
            <w:pPr>
              <w:spacing w:before="0" w:line="240" w:lineRule="auto"/>
              <w:ind w:firstLine="0"/>
              <w:jc w:val="center"/>
              <w:rPr>
                <w:rFonts w:eastAsia="Times New Roman"/>
                <w:szCs w:val="28"/>
              </w:rPr>
            </w:pPr>
          </w:p>
          <w:p w14:paraId="19E7E7AB" w14:textId="38092A49" w:rsidR="00884D6A" w:rsidRPr="00C6186D" w:rsidRDefault="00B43939" w:rsidP="0045653D">
            <w:pPr>
              <w:spacing w:before="0" w:line="240" w:lineRule="auto"/>
              <w:ind w:firstLine="0"/>
              <w:jc w:val="center"/>
              <w:rPr>
                <w:rFonts w:eastAsia="Times New Roman"/>
                <w:szCs w:val="28"/>
              </w:rPr>
            </w:pPr>
            <w:r w:rsidRPr="00C6186D">
              <w:rPr>
                <w:rFonts w:eastAsia="Times New Roman"/>
                <w:szCs w:val="28"/>
                <w:lang w:val="vi-VN"/>
              </w:rPr>
              <w:t>Số:</w:t>
            </w:r>
            <w:r w:rsidR="00155223">
              <w:rPr>
                <w:rFonts w:eastAsia="Times New Roman"/>
                <w:szCs w:val="28"/>
                <w:lang w:val="vi-VN"/>
              </w:rPr>
              <w:t xml:space="preserve"> 157/</w:t>
            </w:r>
            <w:r w:rsidR="00884D6A" w:rsidRPr="00C6186D">
              <w:rPr>
                <w:rFonts w:eastAsia="Times New Roman"/>
                <w:szCs w:val="28"/>
                <w:lang w:val="vi-VN"/>
              </w:rPr>
              <w:t>20</w:t>
            </w:r>
            <w:r w:rsidR="00275E2E" w:rsidRPr="00C6186D">
              <w:rPr>
                <w:rFonts w:eastAsia="Times New Roman"/>
                <w:szCs w:val="28"/>
              </w:rPr>
              <w:t>2</w:t>
            </w:r>
            <w:r w:rsidR="0045653D" w:rsidRPr="00C6186D">
              <w:rPr>
                <w:rFonts w:eastAsia="Times New Roman"/>
                <w:szCs w:val="28"/>
              </w:rPr>
              <w:t>6</w:t>
            </w:r>
            <w:r w:rsidRPr="00C6186D">
              <w:rPr>
                <w:rFonts w:eastAsia="Times New Roman"/>
                <w:szCs w:val="28"/>
                <w:lang w:val="vi-VN"/>
              </w:rPr>
              <w:t>/NQ-HĐND</w:t>
            </w:r>
          </w:p>
        </w:tc>
        <w:tc>
          <w:tcPr>
            <w:tcW w:w="5670" w:type="dxa"/>
            <w:shd w:val="clear" w:color="auto" w:fill="FFFFFF"/>
            <w:tcMar>
              <w:top w:w="0" w:type="dxa"/>
              <w:left w:w="108" w:type="dxa"/>
              <w:bottom w:w="0" w:type="dxa"/>
              <w:right w:w="108" w:type="dxa"/>
            </w:tcMar>
            <w:hideMark/>
          </w:tcPr>
          <w:p w14:paraId="72AFBDB2" w14:textId="6051A3A6" w:rsidR="00EC35FC" w:rsidRPr="00C6186D" w:rsidRDefault="00A62F92" w:rsidP="00E84316">
            <w:pPr>
              <w:spacing w:before="0" w:line="240" w:lineRule="auto"/>
              <w:ind w:firstLine="0"/>
              <w:jc w:val="center"/>
              <w:rPr>
                <w:rFonts w:eastAsia="Times New Roman"/>
                <w:i/>
                <w:iCs/>
                <w:szCs w:val="28"/>
              </w:rPr>
            </w:pPr>
            <w:r w:rsidRPr="00C6186D">
              <w:rPr>
                <w:rFonts w:eastAsia="Times New Roman"/>
                <w:b/>
                <w:bCs/>
                <w:noProof/>
                <w:sz w:val="26"/>
                <w:szCs w:val="26"/>
                <w:lang w:val="vi-VN"/>
              </w:rPr>
              <mc:AlternateContent>
                <mc:Choice Requires="wps">
                  <w:drawing>
                    <wp:anchor distT="0" distB="0" distL="114300" distR="114300" simplePos="0" relativeHeight="251659264" behindDoc="0" locked="0" layoutInCell="1" allowOverlap="1" wp14:anchorId="7BBD3C7C" wp14:editId="14E03B44">
                      <wp:simplePos x="0" y="0"/>
                      <wp:positionH relativeFrom="column">
                        <wp:posOffset>687705</wp:posOffset>
                      </wp:positionH>
                      <wp:positionV relativeFrom="paragraph">
                        <wp:posOffset>11528</wp:posOffset>
                      </wp:positionV>
                      <wp:extent cx="2054860" cy="0"/>
                      <wp:effectExtent l="0" t="0" r="0" b="0"/>
                      <wp:wrapNone/>
                      <wp:docPr id="339153210" name="Straight Connector 3"/>
                      <wp:cNvGraphicFramePr/>
                      <a:graphic xmlns:a="http://schemas.openxmlformats.org/drawingml/2006/main">
                        <a:graphicData uri="http://schemas.microsoft.com/office/word/2010/wordprocessingShape">
                          <wps:wsp>
                            <wps:cNvCnPr/>
                            <wps:spPr>
                              <a:xfrm>
                                <a:off x="0" y="0"/>
                                <a:ext cx="2054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D84C2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15pt,.9pt" to="215.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JmmwEAAJQDAAAOAAAAZHJzL2Uyb0RvYy54bWysU9uO0zAQfUfiHyy/06QVrF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" strokecolor="#4579b8 [3044]"/>
                  </w:pict>
                </mc:Fallback>
              </mc:AlternateContent>
            </w:r>
          </w:p>
          <w:p w14:paraId="70AF463D" w14:textId="7BC67E42" w:rsidR="00B43939" w:rsidRPr="00C6186D" w:rsidRDefault="00884D6A" w:rsidP="00E84316">
            <w:pPr>
              <w:spacing w:before="0" w:line="240" w:lineRule="auto"/>
              <w:ind w:firstLine="0"/>
              <w:jc w:val="center"/>
              <w:rPr>
                <w:rFonts w:eastAsia="Times New Roman"/>
                <w:szCs w:val="28"/>
              </w:rPr>
            </w:pPr>
            <w:r w:rsidRPr="00C6186D">
              <w:rPr>
                <w:rFonts w:eastAsia="Times New Roman"/>
                <w:i/>
                <w:iCs/>
                <w:szCs w:val="28"/>
              </w:rPr>
              <w:t>Sơn La</w:t>
            </w:r>
            <w:r w:rsidR="00B43939" w:rsidRPr="00C6186D">
              <w:rPr>
                <w:rFonts w:eastAsia="Times New Roman"/>
                <w:i/>
                <w:iCs/>
                <w:szCs w:val="28"/>
                <w:lang w:val="vi-VN"/>
              </w:rPr>
              <w:t>, ngày</w:t>
            </w:r>
            <w:r w:rsidRPr="00C6186D">
              <w:rPr>
                <w:rFonts w:eastAsia="Times New Roman"/>
                <w:i/>
                <w:iCs/>
                <w:szCs w:val="28"/>
              </w:rPr>
              <w:t> </w:t>
            </w:r>
            <w:r w:rsidR="00155223">
              <w:rPr>
                <w:rFonts w:eastAsia="Times New Roman"/>
                <w:i/>
                <w:iCs/>
                <w:szCs w:val="28"/>
                <w:lang w:val="vi-VN"/>
              </w:rPr>
              <w:t>27</w:t>
            </w:r>
            <w:r w:rsidR="00B43939" w:rsidRPr="00C6186D">
              <w:rPr>
                <w:rFonts w:eastAsia="Times New Roman"/>
                <w:i/>
                <w:iCs/>
                <w:szCs w:val="28"/>
              </w:rPr>
              <w:t> </w:t>
            </w:r>
            <w:r w:rsidR="00B43939" w:rsidRPr="00C6186D">
              <w:rPr>
                <w:rFonts w:eastAsia="Times New Roman"/>
                <w:i/>
                <w:iCs/>
                <w:szCs w:val="28"/>
                <w:lang w:val="vi-VN"/>
              </w:rPr>
              <w:t>th</w:t>
            </w:r>
            <w:r w:rsidR="00B43939" w:rsidRPr="00C6186D">
              <w:rPr>
                <w:rFonts w:eastAsia="Times New Roman"/>
                <w:i/>
                <w:iCs/>
                <w:szCs w:val="28"/>
              </w:rPr>
              <w:t>á</w:t>
            </w:r>
            <w:r w:rsidR="007B77CC" w:rsidRPr="00C6186D">
              <w:rPr>
                <w:rFonts w:eastAsia="Times New Roman"/>
                <w:i/>
                <w:iCs/>
                <w:szCs w:val="28"/>
                <w:lang w:val="vi-VN"/>
              </w:rPr>
              <w:t>ng</w:t>
            </w:r>
            <w:r w:rsidR="007B77CC" w:rsidRPr="00C6186D">
              <w:rPr>
                <w:rFonts w:eastAsia="Times New Roman"/>
                <w:i/>
                <w:iCs/>
                <w:szCs w:val="28"/>
              </w:rPr>
              <w:t xml:space="preserve"> </w:t>
            </w:r>
            <w:r w:rsidR="00475077" w:rsidRPr="00C6186D">
              <w:rPr>
                <w:rFonts w:eastAsia="Times New Roman"/>
                <w:i/>
                <w:iCs/>
                <w:szCs w:val="28"/>
              </w:rPr>
              <w:t>02</w:t>
            </w:r>
            <w:r w:rsidR="00B43939" w:rsidRPr="00C6186D">
              <w:rPr>
                <w:rFonts w:eastAsia="Times New Roman"/>
                <w:i/>
                <w:iCs/>
                <w:szCs w:val="28"/>
                <w:lang w:val="vi-VN"/>
              </w:rPr>
              <w:t xml:space="preserve"> năm 20</w:t>
            </w:r>
            <w:r w:rsidRPr="00C6186D">
              <w:rPr>
                <w:rFonts w:eastAsia="Times New Roman"/>
                <w:i/>
                <w:iCs/>
                <w:szCs w:val="28"/>
              </w:rPr>
              <w:t>2</w:t>
            </w:r>
            <w:r w:rsidR="00E84316" w:rsidRPr="00C6186D">
              <w:rPr>
                <w:rFonts w:eastAsia="Times New Roman"/>
                <w:i/>
                <w:iCs/>
                <w:szCs w:val="28"/>
              </w:rPr>
              <w:t>6</w:t>
            </w:r>
          </w:p>
        </w:tc>
      </w:tr>
    </w:tbl>
    <w:p w14:paraId="790F4A95" w14:textId="77777777" w:rsidR="00F256DF" w:rsidRPr="00C6186D" w:rsidRDefault="00F256DF" w:rsidP="00EC35FC"/>
    <w:p w14:paraId="3D4BC83F" w14:textId="77777777" w:rsidR="00AE69EF" w:rsidRPr="00C6186D" w:rsidRDefault="00AE69EF" w:rsidP="00A50A2F">
      <w:pPr>
        <w:pStyle w:val="Heading1"/>
        <w:spacing w:before="0" w:line="240" w:lineRule="auto"/>
        <w:jc w:val="center"/>
        <w:rPr>
          <w:rFonts w:ascii="Times New Roman" w:hAnsi="Times New Roman" w:cs="Times New Roman"/>
          <w:color w:val="auto"/>
        </w:rPr>
      </w:pPr>
      <w:r w:rsidRPr="00C6186D">
        <w:rPr>
          <w:rFonts w:ascii="Times New Roman" w:hAnsi="Times New Roman" w:cs="Times New Roman"/>
          <w:color w:val="auto"/>
        </w:rPr>
        <w:t>NGHỊ QUYẾT</w:t>
      </w:r>
    </w:p>
    <w:p w14:paraId="1F4DED1C" w14:textId="0BE8704C" w:rsidR="0035496C" w:rsidRPr="00C6186D" w:rsidRDefault="0035496C" w:rsidP="00A50A2F">
      <w:pPr>
        <w:spacing w:before="0" w:line="240" w:lineRule="auto"/>
        <w:ind w:firstLine="0"/>
        <w:jc w:val="center"/>
        <w:rPr>
          <w:b/>
        </w:rPr>
      </w:pPr>
      <w:r w:rsidRPr="00C6186D">
        <w:rPr>
          <w:b/>
        </w:rPr>
        <w:t xml:space="preserve">Quy định mức chi tổ chức giải thi đấu thể thao trên địa bàn tỉnh </w:t>
      </w:r>
    </w:p>
    <w:p w14:paraId="0B8E04F2" w14:textId="77777777" w:rsidR="009068CE" w:rsidRPr="00C6186D" w:rsidRDefault="009068CE" w:rsidP="00622BD1">
      <w:pPr>
        <w:ind w:firstLine="0"/>
        <w:jc w:val="center"/>
        <w:rPr>
          <w:b/>
        </w:rPr>
      </w:pPr>
    </w:p>
    <w:p w14:paraId="62606D1D" w14:textId="5D63BDD3" w:rsidR="009068CE" w:rsidRPr="009F2710" w:rsidRDefault="009068CE" w:rsidP="009F2710">
      <w:pPr>
        <w:spacing w:line="240" w:lineRule="auto"/>
        <w:jc w:val="both"/>
        <w:rPr>
          <w:i/>
          <w:szCs w:val="28"/>
        </w:rPr>
      </w:pPr>
      <w:r w:rsidRPr="009F2710">
        <w:rPr>
          <w:i/>
          <w:szCs w:val="28"/>
        </w:rPr>
        <w:t xml:space="preserve">Căn cứ Luật Tổ chức </w:t>
      </w:r>
      <w:r w:rsidR="00206521">
        <w:rPr>
          <w:i/>
          <w:szCs w:val="28"/>
        </w:rPr>
        <w:t>C</w:t>
      </w:r>
      <w:r w:rsidRPr="009F2710">
        <w:rPr>
          <w:i/>
          <w:szCs w:val="28"/>
        </w:rPr>
        <w:t xml:space="preserve">hính quyền địa phương số 72/2025/QH15; </w:t>
      </w:r>
    </w:p>
    <w:p w14:paraId="2846CA07" w14:textId="77777777" w:rsidR="009068CE" w:rsidRPr="009F2710" w:rsidRDefault="009068CE" w:rsidP="009F2710">
      <w:pPr>
        <w:spacing w:line="240" w:lineRule="auto"/>
        <w:jc w:val="both"/>
        <w:rPr>
          <w:i/>
          <w:szCs w:val="28"/>
        </w:rPr>
      </w:pPr>
      <w:r w:rsidRPr="009F2710">
        <w:rPr>
          <w:i/>
          <w:szCs w:val="28"/>
        </w:rPr>
        <w:t>Căn cứ Luật Ban hành văn bản quy phạm pháp luật số 64/2025/QH15 được sửa đổi, b</w:t>
      </w:r>
      <w:r w:rsidR="00CE6C14" w:rsidRPr="009F2710">
        <w:rPr>
          <w:i/>
          <w:szCs w:val="28"/>
        </w:rPr>
        <w:t>ổ</w:t>
      </w:r>
      <w:r w:rsidRPr="009F2710">
        <w:rPr>
          <w:i/>
          <w:szCs w:val="28"/>
        </w:rPr>
        <w:t xml:space="preserve"> sung bởi Luật số 87/2025/QH15; </w:t>
      </w:r>
    </w:p>
    <w:p w14:paraId="3EC135E0" w14:textId="77777777" w:rsidR="00F11E32" w:rsidRPr="009F2710" w:rsidRDefault="009068CE" w:rsidP="009F2710">
      <w:pPr>
        <w:spacing w:line="240" w:lineRule="auto"/>
        <w:jc w:val="both"/>
        <w:rPr>
          <w:i/>
          <w:szCs w:val="28"/>
        </w:rPr>
      </w:pPr>
      <w:r w:rsidRPr="009F2710">
        <w:rPr>
          <w:i/>
          <w:szCs w:val="28"/>
        </w:rPr>
        <w:t>Căn cứ Luật Ngân sách nhà nước số 89/2025/QH15;</w:t>
      </w:r>
    </w:p>
    <w:p w14:paraId="33CC857A" w14:textId="77777777" w:rsidR="00EC35FC" w:rsidRPr="009F2710" w:rsidRDefault="00EC35FC" w:rsidP="009F2710">
      <w:pPr>
        <w:spacing w:line="240" w:lineRule="auto"/>
        <w:jc w:val="both"/>
        <w:rPr>
          <w:i/>
        </w:rPr>
      </w:pPr>
      <w:r w:rsidRPr="009F2710">
        <w:rPr>
          <w:i/>
          <w:lang w:val="nl-NL"/>
        </w:rPr>
        <w:t xml:space="preserve">Căn cứ </w:t>
      </w:r>
      <w:r w:rsidRPr="009F2710">
        <w:rPr>
          <w:i/>
          <w:lang w:val="es-CL"/>
        </w:rPr>
        <w:t xml:space="preserve">Nghị định số 78/2025/NĐ-CP của Chính phủ quy định chi tiết một số điều và biện pháp để tổ chức, hướng dẫn thi hành </w:t>
      </w:r>
      <w:r w:rsidRPr="009F2710">
        <w:rPr>
          <w:i/>
          <w:lang w:val="nl-NL"/>
        </w:rPr>
        <w:t xml:space="preserve">Luật Ban hành văn bản quy phạm pháp luật được sửa đổi, bổ sung bởi </w:t>
      </w:r>
      <w:r w:rsidRPr="009F2710">
        <w:rPr>
          <w:i/>
          <w:iCs/>
        </w:rPr>
        <w:t>Nghị định số 187/2025/NĐ-CP</w:t>
      </w:r>
      <w:r w:rsidRPr="009F2710">
        <w:rPr>
          <w:i/>
        </w:rPr>
        <w:t>;</w:t>
      </w:r>
    </w:p>
    <w:p w14:paraId="533490D3" w14:textId="77777777" w:rsidR="0046580A" w:rsidRPr="009F2710" w:rsidRDefault="009068CE" w:rsidP="009F2710">
      <w:pPr>
        <w:spacing w:line="240" w:lineRule="auto"/>
        <w:jc w:val="both"/>
        <w:rPr>
          <w:i/>
          <w:szCs w:val="28"/>
        </w:rPr>
      </w:pPr>
      <w:r w:rsidRPr="009F2710">
        <w:rPr>
          <w:i/>
          <w:szCs w:val="28"/>
        </w:rPr>
        <w:t xml:space="preserve">Căn cứ </w:t>
      </w:r>
      <w:r w:rsidR="0046580A" w:rsidRPr="009F2710">
        <w:rPr>
          <w:i/>
          <w:szCs w:val="28"/>
        </w:rPr>
        <w:t>Thông tư số 117/2025/TT-BTC của Bộ Tài chính quy định lập dự toán, quản lý, sử dụng và quyết toán kinh phí ngân sách nhà nước hỗ trợ tổ chức các giải thi đấu thể thao tại Việt Nam;</w:t>
      </w:r>
    </w:p>
    <w:p w14:paraId="22A4D36F" w14:textId="524C5044" w:rsidR="00A54123" w:rsidRPr="009F2710" w:rsidRDefault="00883730" w:rsidP="009F2710">
      <w:pPr>
        <w:spacing w:line="240" w:lineRule="auto"/>
        <w:jc w:val="both"/>
        <w:rPr>
          <w:i/>
          <w:szCs w:val="28"/>
        </w:rPr>
      </w:pPr>
      <w:r w:rsidRPr="009F2710">
        <w:rPr>
          <w:i/>
          <w:szCs w:val="28"/>
        </w:rPr>
        <w:t xml:space="preserve">Xét </w:t>
      </w:r>
      <w:r w:rsidR="00EC35FC" w:rsidRPr="009F2710">
        <w:rPr>
          <w:i/>
          <w:lang w:val="nl-NL"/>
        </w:rPr>
        <w:t xml:space="preserve">Tờ trình số 111/TTr-UBND ngày 25 tháng </w:t>
      </w:r>
      <w:r w:rsidR="00475077" w:rsidRPr="009F2710">
        <w:rPr>
          <w:i/>
          <w:lang w:val="nl-NL"/>
        </w:rPr>
        <w:t>0</w:t>
      </w:r>
      <w:r w:rsidR="00EC35FC" w:rsidRPr="009F2710">
        <w:rPr>
          <w:i/>
          <w:lang w:val="nl-NL"/>
        </w:rPr>
        <w:t xml:space="preserve">2 năm 2026 của </w:t>
      </w:r>
      <w:r w:rsidR="00206521">
        <w:rPr>
          <w:i/>
          <w:lang w:val="nl-NL"/>
        </w:rPr>
        <w:t>UBND</w:t>
      </w:r>
      <w:r w:rsidR="0012387B" w:rsidRPr="009F2710">
        <w:rPr>
          <w:i/>
          <w:lang w:val="vi-VN"/>
        </w:rPr>
        <w:t xml:space="preserve"> </w:t>
      </w:r>
      <w:r w:rsidR="00EC35FC" w:rsidRPr="009F2710">
        <w:rPr>
          <w:i/>
          <w:lang w:val="nl-NL"/>
        </w:rPr>
        <w:t>tỉnh</w:t>
      </w:r>
      <w:r w:rsidRPr="009F2710">
        <w:rPr>
          <w:i/>
          <w:szCs w:val="28"/>
        </w:rPr>
        <w:t xml:space="preserve">; </w:t>
      </w:r>
      <w:r w:rsidR="00EC35FC" w:rsidRPr="009F2710">
        <w:rPr>
          <w:i/>
          <w:lang w:val="nl-NL"/>
        </w:rPr>
        <w:t xml:space="preserve">Báo cáo thẩm tra số </w:t>
      </w:r>
      <w:r w:rsidR="00365EF0" w:rsidRPr="009F2710">
        <w:rPr>
          <w:i/>
          <w:lang w:val="nl-NL"/>
        </w:rPr>
        <w:t>1234</w:t>
      </w:r>
      <w:r w:rsidR="00EC35FC" w:rsidRPr="009F2710">
        <w:rPr>
          <w:i/>
          <w:lang w:val="nl-NL"/>
        </w:rPr>
        <w:t xml:space="preserve">/BC-VHXH ngày </w:t>
      </w:r>
      <w:r w:rsidR="00365EF0" w:rsidRPr="009F2710">
        <w:rPr>
          <w:i/>
          <w:lang w:val="nl-NL"/>
        </w:rPr>
        <w:t>26</w:t>
      </w:r>
      <w:r w:rsidR="00EC35FC" w:rsidRPr="009F2710">
        <w:rPr>
          <w:i/>
          <w:lang w:val="nl-NL"/>
        </w:rPr>
        <w:t xml:space="preserve"> tháng </w:t>
      </w:r>
      <w:r w:rsidR="00475077" w:rsidRPr="009F2710">
        <w:rPr>
          <w:i/>
          <w:lang w:val="nl-NL"/>
        </w:rPr>
        <w:t>0</w:t>
      </w:r>
      <w:r w:rsidR="00365EF0" w:rsidRPr="009F2710">
        <w:rPr>
          <w:i/>
          <w:lang w:val="nl-NL"/>
        </w:rPr>
        <w:t>2</w:t>
      </w:r>
      <w:r w:rsidR="00EC35FC" w:rsidRPr="009F2710">
        <w:rPr>
          <w:i/>
          <w:lang w:val="nl-NL"/>
        </w:rPr>
        <w:t xml:space="preserve"> năm 2026 của Ban Văn hóa - Xã hội, Hội đồng nhân dân tỉnh;</w:t>
      </w:r>
      <w:r w:rsidRPr="009F2710">
        <w:rPr>
          <w:i/>
          <w:szCs w:val="28"/>
        </w:rPr>
        <w:t xml:space="preserve"> ý kiến thảo luận của đại biểu </w:t>
      </w:r>
      <w:r w:rsidR="00206521">
        <w:rPr>
          <w:i/>
          <w:szCs w:val="28"/>
        </w:rPr>
        <w:t>HĐND</w:t>
      </w:r>
      <w:r w:rsidRPr="009F2710">
        <w:rPr>
          <w:i/>
          <w:szCs w:val="28"/>
        </w:rPr>
        <w:t xml:space="preserve"> tại kỳ họ</w:t>
      </w:r>
      <w:r w:rsidR="00E16F0D" w:rsidRPr="009F2710">
        <w:rPr>
          <w:i/>
          <w:szCs w:val="28"/>
        </w:rPr>
        <w:t>p</w:t>
      </w:r>
      <w:r w:rsidR="00A54123" w:rsidRPr="009F2710">
        <w:rPr>
          <w:i/>
          <w:szCs w:val="28"/>
        </w:rPr>
        <w:t>;</w:t>
      </w:r>
      <w:r w:rsidRPr="009F2710">
        <w:rPr>
          <w:i/>
          <w:szCs w:val="28"/>
        </w:rPr>
        <w:t xml:space="preserve"> </w:t>
      </w:r>
    </w:p>
    <w:p w14:paraId="28500891" w14:textId="1296555D" w:rsidR="0046580A" w:rsidRPr="009F2710" w:rsidRDefault="00206521" w:rsidP="009F2710">
      <w:pPr>
        <w:spacing w:line="240" w:lineRule="auto"/>
        <w:jc w:val="both"/>
        <w:rPr>
          <w:i/>
          <w:szCs w:val="28"/>
        </w:rPr>
      </w:pPr>
      <w:r>
        <w:rPr>
          <w:i/>
          <w:szCs w:val="28"/>
        </w:rPr>
        <w:t>HĐND</w:t>
      </w:r>
      <w:r w:rsidR="00883730" w:rsidRPr="009F2710">
        <w:rPr>
          <w:i/>
          <w:szCs w:val="28"/>
        </w:rPr>
        <w:t xml:space="preserve"> </w:t>
      </w:r>
      <w:r w:rsidR="00475077" w:rsidRPr="009F2710">
        <w:rPr>
          <w:i/>
          <w:szCs w:val="28"/>
        </w:rPr>
        <w:t xml:space="preserve">tỉnh </w:t>
      </w:r>
      <w:r w:rsidR="00883730" w:rsidRPr="009F2710">
        <w:rPr>
          <w:i/>
          <w:szCs w:val="28"/>
        </w:rPr>
        <w:t>ban hành Nghị quyết</w:t>
      </w:r>
      <w:r w:rsidR="009B500C" w:rsidRPr="009F2710">
        <w:rPr>
          <w:i/>
          <w:szCs w:val="28"/>
        </w:rPr>
        <w:t xml:space="preserve"> quy định </w:t>
      </w:r>
      <w:r w:rsidR="002B5B08" w:rsidRPr="009F2710">
        <w:rPr>
          <w:i/>
          <w:szCs w:val="28"/>
        </w:rPr>
        <w:t>mức chi tổ chức giải thi đấu thể thao trên địa bàn tỉnh Sơn La</w:t>
      </w:r>
      <w:r w:rsidR="009B500C" w:rsidRPr="009F2710">
        <w:rPr>
          <w:i/>
          <w:szCs w:val="28"/>
        </w:rPr>
        <w:t>.</w:t>
      </w:r>
    </w:p>
    <w:p w14:paraId="22293DA8" w14:textId="77777777" w:rsidR="00206521" w:rsidRDefault="00803B43" w:rsidP="00206521">
      <w:pPr>
        <w:spacing w:line="240" w:lineRule="auto"/>
        <w:jc w:val="both"/>
        <w:outlineLvl w:val="2"/>
        <w:rPr>
          <w:rFonts w:eastAsia="Times New Roman"/>
          <w:szCs w:val="28"/>
        </w:rPr>
      </w:pPr>
      <w:r w:rsidRPr="009F2710">
        <w:rPr>
          <w:rFonts w:eastAsia="Times New Roman"/>
          <w:b/>
          <w:bCs/>
          <w:szCs w:val="28"/>
        </w:rPr>
        <w:t xml:space="preserve">Điều 1. </w:t>
      </w:r>
      <w:r w:rsidRPr="00206521">
        <w:rPr>
          <w:rFonts w:eastAsia="Times New Roman"/>
          <w:szCs w:val="28"/>
        </w:rPr>
        <w:t xml:space="preserve">Phạm vi </w:t>
      </w:r>
      <w:r w:rsidR="00606578" w:rsidRPr="00206521">
        <w:rPr>
          <w:rFonts w:eastAsia="Times New Roman"/>
          <w:szCs w:val="28"/>
        </w:rPr>
        <w:t xml:space="preserve">điều chỉnh </w:t>
      </w:r>
      <w:r w:rsidRPr="00206521">
        <w:rPr>
          <w:rFonts w:eastAsia="Times New Roman"/>
          <w:szCs w:val="28"/>
        </w:rPr>
        <w:t>và đối tượng áp dụng</w:t>
      </w:r>
    </w:p>
    <w:p w14:paraId="496753AA" w14:textId="78EE8F65" w:rsidR="00167CFF" w:rsidRPr="00206521" w:rsidRDefault="00167CFF" w:rsidP="00206521">
      <w:pPr>
        <w:pStyle w:val="ListParagraph"/>
        <w:numPr>
          <w:ilvl w:val="0"/>
          <w:numId w:val="35"/>
        </w:numPr>
        <w:spacing w:line="240" w:lineRule="auto"/>
        <w:jc w:val="both"/>
        <w:outlineLvl w:val="2"/>
        <w:rPr>
          <w:rFonts w:eastAsia="Times New Roman"/>
          <w:bCs/>
          <w:szCs w:val="28"/>
        </w:rPr>
      </w:pPr>
      <w:r w:rsidRPr="00206521">
        <w:rPr>
          <w:rFonts w:eastAsia="Times New Roman"/>
          <w:bCs/>
          <w:szCs w:val="28"/>
        </w:rPr>
        <w:t xml:space="preserve">Phạm vi </w:t>
      </w:r>
      <w:r w:rsidR="00806A90" w:rsidRPr="00206521">
        <w:rPr>
          <w:rFonts w:eastAsia="Times New Roman"/>
          <w:bCs/>
          <w:szCs w:val="28"/>
        </w:rPr>
        <w:t>điều chỉnh</w:t>
      </w:r>
    </w:p>
    <w:p w14:paraId="1C018371" w14:textId="77777777" w:rsidR="00A22D10" w:rsidRPr="009F2710" w:rsidRDefault="00A22D10" w:rsidP="009F2710">
      <w:pPr>
        <w:spacing w:line="240" w:lineRule="auto"/>
        <w:jc w:val="both"/>
      </w:pPr>
      <w:r w:rsidRPr="009F2710">
        <w:t>Nghị quyết này quy định mức chi cụ thể để tổ chức các giải thi đấu thể thao do cấp tỉnh và cấp xã tổ chức trên địa bàn tỉnh Sơn La, được bảo đảm kinh phí từ ngân sách nhà nước theo phân cấp quản lý ngân sách hiện hành, gồm:</w:t>
      </w:r>
    </w:p>
    <w:p w14:paraId="011C41FF" w14:textId="77777777" w:rsidR="000E598B" w:rsidRPr="009F2710" w:rsidRDefault="000E598B" w:rsidP="009F2710">
      <w:pPr>
        <w:pStyle w:val="NormalWeb"/>
        <w:spacing w:before="120" w:beforeAutospacing="0" w:after="0" w:afterAutospacing="0"/>
        <w:ind w:firstLine="720"/>
        <w:jc w:val="both"/>
        <w:rPr>
          <w:sz w:val="28"/>
          <w:szCs w:val="28"/>
        </w:rPr>
      </w:pPr>
      <w:r w:rsidRPr="009F2710">
        <w:rPr>
          <w:sz w:val="28"/>
          <w:szCs w:val="28"/>
        </w:rPr>
        <w:t xml:space="preserve">a) </w:t>
      </w:r>
      <w:r w:rsidR="00641EB3" w:rsidRPr="009F2710">
        <w:rPr>
          <w:sz w:val="28"/>
          <w:szCs w:val="28"/>
        </w:rPr>
        <w:t>Đại hội Thể dục thể thao</w:t>
      </w:r>
      <w:r w:rsidRPr="009F2710">
        <w:rPr>
          <w:sz w:val="28"/>
          <w:szCs w:val="28"/>
        </w:rPr>
        <w:t>;</w:t>
      </w:r>
      <w:r w:rsidR="003F19FB" w:rsidRPr="009F2710">
        <w:rPr>
          <w:sz w:val="28"/>
          <w:szCs w:val="28"/>
        </w:rPr>
        <w:t xml:space="preserve"> </w:t>
      </w:r>
    </w:p>
    <w:p w14:paraId="341C931A" w14:textId="77777777" w:rsidR="000E598B" w:rsidRPr="009F2710" w:rsidRDefault="000E598B" w:rsidP="009F2710">
      <w:pPr>
        <w:pStyle w:val="NormalWeb"/>
        <w:spacing w:before="120" w:beforeAutospacing="0" w:after="0" w:afterAutospacing="0"/>
        <w:ind w:firstLine="720"/>
        <w:jc w:val="both"/>
        <w:rPr>
          <w:sz w:val="28"/>
          <w:szCs w:val="28"/>
        </w:rPr>
      </w:pPr>
      <w:r w:rsidRPr="009F2710">
        <w:rPr>
          <w:sz w:val="28"/>
          <w:szCs w:val="28"/>
        </w:rPr>
        <w:t>b) Hộ</w:t>
      </w:r>
      <w:r w:rsidR="00641EB3" w:rsidRPr="009F2710">
        <w:rPr>
          <w:sz w:val="28"/>
          <w:szCs w:val="28"/>
        </w:rPr>
        <w:t>i khỏe Phù Đổng</w:t>
      </w:r>
      <w:r w:rsidRPr="009F2710">
        <w:rPr>
          <w:sz w:val="28"/>
          <w:szCs w:val="28"/>
        </w:rPr>
        <w:t>;</w:t>
      </w:r>
    </w:p>
    <w:p w14:paraId="47442084" w14:textId="77777777" w:rsidR="000E598B" w:rsidRPr="009F2710" w:rsidRDefault="000E598B" w:rsidP="009F2710">
      <w:pPr>
        <w:pStyle w:val="NormalWeb"/>
        <w:spacing w:before="120" w:beforeAutospacing="0" w:after="0" w:afterAutospacing="0"/>
        <w:ind w:firstLine="720"/>
        <w:jc w:val="both"/>
        <w:rPr>
          <w:sz w:val="28"/>
          <w:szCs w:val="28"/>
        </w:rPr>
      </w:pPr>
      <w:r w:rsidRPr="009F2710">
        <w:rPr>
          <w:sz w:val="28"/>
          <w:szCs w:val="28"/>
        </w:rPr>
        <w:t>c) Giải t</w:t>
      </w:r>
      <w:r w:rsidR="00641EB3" w:rsidRPr="009F2710">
        <w:rPr>
          <w:sz w:val="28"/>
          <w:szCs w:val="28"/>
        </w:rPr>
        <w:t>hi đấu thể thao</w:t>
      </w:r>
      <w:r w:rsidRPr="009F2710">
        <w:rPr>
          <w:sz w:val="28"/>
          <w:szCs w:val="28"/>
        </w:rPr>
        <w:t>;</w:t>
      </w:r>
    </w:p>
    <w:p w14:paraId="1BA045A7" w14:textId="77777777" w:rsidR="000E598B" w:rsidRPr="009F2710" w:rsidRDefault="000E598B" w:rsidP="009F2710">
      <w:pPr>
        <w:pStyle w:val="NormalWeb"/>
        <w:spacing w:before="120" w:beforeAutospacing="0" w:after="0" w:afterAutospacing="0"/>
        <w:ind w:firstLine="720"/>
        <w:jc w:val="both"/>
        <w:rPr>
          <w:sz w:val="28"/>
          <w:szCs w:val="28"/>
        </w:rPr>
      </w:pPr>
      <w:r w:rsidRPr="009F2710">
        <w:rPr>
          <w:sz w:val="28"/>
          <w:szCs w:val="28"/>
        </w:rPr>
        <w:t>d) H</w:t>
      </w:r>
      <w:r w:rsidR="00641EB3" w:rsidRPr="009F2710">
        <w:rPr>
          <w:sz w:val="28"/>
          <w:szCs w:val="28"/>
        </w:rPr>
        <w:t>ội thi thể thao</w:t>
      </w:r>
      <w:r w:rsidRPr="009F2710">
        <w:rPr>
          <w:sz w:val="28"/>
          <w:szCs w:val="28"/>
        </w:rPr>
        <w:t>;</w:t>
      </w:r>
    </w:p>
    <w:p w14:paraId="6E9CE3CB" w14:textId="77777777" w:rsidR="000E598B" w:rsidRPr="009F2710" w:rsidRDefault="000E598B" w:rsidP="009F2710">
      <w:pPr>
        <w:pStyle w:val="NormalWeb"/>
        <w:spacing w:before="120" w:beforeAutospacing="0" w:after="0" w:afterAutospacing="0"/>
        <w:ind w:firstLine="720"/>
        <w:jc w:val="both"/>
        <w:rPr>
          <w:sz w:val="28"/>
          <w:szCs w:val="28"/>
        </w:rPr>
      </w:pPr>
      <w:r w:rsidRPr="009F2710">
        <w:rPr>
          <w:sz w:val="28"/>
          <w:szCs w:val="28"/>
        </w:rPr>
        <w:t>đ) Giải thể thao n</w:t>
      </w:r>
      <w:r w:rsidR="0018063D" w:rsidRPr="009F2710">
        <w:rPr>
          <w:sz w:val="28"/>
          <w:szCs w:val="28"/>
        </w:rPr>
        <w:t>gười khuyết tật;</w:t>
      </w:r>
    </w:p>
    <w:p w14:paraId="13DBD191" w14:textId="77777777" w:rsidR="0018063D" w:rsidRPr="009F2710" w:rsidRDefault="00BA77C9" w:rsidP="009F2710">
      <w:pPr>
        <w:pStyle w:val="NormalWeb"/>
        <w:spacing w:before="120" w:beforeAutospacing="0" w:after="0" w:afterAutospacing="0"/>
        <w:ind w:firstLine="720"/>
        <w:jc w:val="both"/>
        <w:rPr>
          <w:sz w:val="28"/>
          <w:szCs w:val="28"/>
        </w:rPr>
      </w:pPr>
      <w:r w:rsidRPr="009F2710">
        <w:rPr>
          <w:sz w:val="28"/>
          <w:szCs w:val="28"/>
        </w:rPr>
        <w:t>e) Giải thi đấu thể thao truyền thống của các ngành, đoàn thể.</w:t>
      </w:r>
    </w:p>
    <w:p w14:paraId="73037406" w14:textId="77777777" w:rsidR="004545C2" w:rsidRPr="009F2710" w:rsidRDefault="009E36FF" w:rsidP="009F2710">
      <w:pPr>
        <w:pStyle w:val="NormalWeb"/>
        <w:spacing w:before="120" w:beforeAutospacing="0" w:after="0" w:afterAutospacing="0"/>
        <w:ind w:firstLine="720"/>
        <w:jc w:val="both"/>
        <w:rPr>
          <w:rStyle w:val="Strong"/>
          <w:b w:val="0"/>
          <w:sz w:val="28"/>
          <w:szCs w:val="28"/>
        </w:rPr>
      </w:pPr>
      <w:r w:rsidRPr="009F2710">
        <w:rPr>
          <w:rStyle w:val="Strong"/>
          <w:b w:val="0"/>
          <w:sz w:val="28"/>
          <w:szCs w:val="28"/>
        </w:rPr>
        <w:t>2. Đối tượng áp dụng</w:t>
      </w:r>
    </w:p>
    <w:p w14:paraId="66870DE7" w14:textId="77777777" w:rsidR="004545C2" w:rsidRPr="009F2710" w:rsidRDefault="004545C2" w:rsidP="009F2710">
      <w:pPr>
        <w:pStyle w:val="NormalWeb"/>
        <w:spacing w:before="120" w:beforeAutospacing="0" w:after="0" w:afterAutospacing="0"/>
        <w:ind w:firstLine="720"/>
        <w:jc w:val="both"/>
        <w:rPr>
          <w:rStyle w:val="Strong"/>
          <w:b w:val="0"/>
          <w:sz w:val="28"/>
          <w:szCs w:val="28"/>
        </w:rPr>
      </w:pPr>
      <w:r w:rsidRPr="009F2710">
        <w:rPr>
          <w:sz w:val="28"/>
          <w:szCs w:val="28"/>
        </w:rPr>
        <w:lastRenderedPageBreak/>
        <w:t>Nghị quyết này áp dụng đối với các cơ quan, tổ chức, đơn vị và cá nhân ở cấp tỉnh và cấp xã được giao nhiệm vụ tổ chức các giải thi đấu thể thao quy định tại khoản 1 Điều này và được ngân sách nhà nước bảo đảm kinh phí theo phân cấp quản lý ngân sách hiện hành.</w:t>
      </w:r>
    </w:p>
    <w:p w14:paraId="662D3D58" w14:textId="77777777" w:rsidR="009E36FF" w:rsidRPr="009F2710" w:rsidRDefault="00EA6025" w:rsidP="009F2710">
      <w:pPr>
        <w:pStyle w:val="NormalWeb"/>
        <w:spacing w:before="120" w:beforeAutospacing="0" w:after="0" w:afterAutospacing="0"/>
        <w:ind w:firstLine="720"/>
        <w:jc w:val="both"/>
        <w:rPr>
          <w:sz w:val="28"/>
          <w:szCs w:val="28"/>
        </w:rPr>
      </w:pPr>
      <w:r w:rsidRPr="009F2710">
        <w:rPr>
          <w:sz w:val="28"/>
          <w:szCs w:val="28"/>
        </w:rPr>
        <w:t xml:space="preserve">a) </w:t>
      </w:r>
      <w:r w:rsidR="009E36FF" w:rsidRPr="009F2710">
        <w:rPr>
          <w:sz w:val="28"/>
          <w:szCs w:val="28"/>
        </w:rPr>
        <w:t xml:space="preserve">Các cơ quan, tổ chức, đơn vị, địa phương được giao nhiệm vụ tổ chức các hoạt động thể thao quy định tại </w:t>
      </w:r>
      <w:r w:rsidR="00484B74" w:rsidRPr="009F2710">
        <w:rPr>
          <w:sz w:val="28"/>
          <w:szCs w:val="28"/>
        </w:rPr>
        <w:t xml:space="preserve">khoản 1 </w:t>
      </w:r>
      <w:r w:rsidR="009E36FF" w:rsidRPr="009F2710">
        <w:rPr>
          <w:sz w:val="28"/>
          <w:szCs w:val="28"/>
        </w:rPr>
        <w:t>Điều này và được ngân sách nhà nước bả</w:t>
      </w:r>
      <w:r w:rsidR="0061462D" w:rsidRPr="009F2710">
        <w:rPr>
          <w:sz w:val="28"/>
          <w:szCs w:val="28"/>
        </w:rPr>
        <w:t>o đảm kinh phí;</w:t>
      </w:r>
    </w:p>
    <w:p w14:paraId="70973E6B" w14:textId="77777777" w:rsidR="009E36FF" w:rsidRPr="009F2710" w:rsidRDefault="009068CE" w:rsidP="009F2710">
      <w:pPr>
        <w:pStyle w:val="NormalWeb"/>
        <w:spacing w:before="120" w:beforeAutospacing="0" w:after="0" w:afterAutospacing="0"/>
        <w:ind w:firstLine="720"/>
        <w:jc w:val="both"/>
        <w:rPr>
          <w:sz w:val="28"/>
          <w:szCs w:val="28"/>
        </w:rPr>
      </w:pPr>
      <w:r w:rsidRPr="009F2710">
        <w:rPr>
          <w:sz w:val="28"/>
          <w:szCs w:val="28"/>
        </w:rPr>
        <w:t>b)</w:t>
      </w:r>
      <w:r w:rsidR="00DA0328" w:rsidRPr="009F2710">
        <w:rPr>
          <w:sz w:val="28"/>
          <w:szCs w:val="28"/>
        </w:rPr>
        <w:t xml:space="preserve"> </w:t>
      </w:r>
      <w:r w:rsidR="009E36FF" w:rsidRPr="009F2710">
        <w:rPr>
          <w:sz w:val="28"/>
          <w:szCs w:val="28"/>
        </w:rPr>
        <w:t>Thành viên Ban Chỉ đạo, Ban Tổ chức và các tiểu b</w:t>
      </w:r>
      <w:r w:rsidR="0061462D" w:rsidRPr="009F2710">
        <w:rPr>
          <w:sz w:val="28"/>
          <w:szCs w:val="28"/>
        </w:rPr>
        <w:t>an của Đại hội Thể dục thể thao;</w:t>
      </w:r>
      <w:r w:rsidR="009E36FF" w:rsidRPr="009F2710">
        <w:rPr>
          <w:sz w:val="28"/>
          <w:szCs w:val="28"/>
        </w:rPr>
        <w:t xml:space="preserve"> Hội khỏe Phù Đổng, hội </w:t>
      </w:r>
      <w:r w:rsidR="00E8320B" w:rsidRPr="009F2710">
        <w:rPr>
          <w:sz w:val="28"/>
          <w:szCs w:val="28"/>
        </w:rPr>
        <w:t>thi thể thao</w:t>
      </w:r>
      <w:r w:rsidR="0061462D" w:rsidRPr="009F2710">
        <w:rPr>
          <w:sz w:val="28"/>
          <w:szCs w:val="28"/>
        </w:rPr>
        <w:t>;</w:t>
      </w:r>
    </w:p>
    <w:p w14:paraId="75428CD3" w14:textId="77777777" w:rsidR="009E36FF" w:rsidRPr="00206521" w:rsidRDefault="009068CE" w:rsidP="009F2710">
      <w:pPr>
        <w:pStyle w:val="NormalWeb"/>
        <w:spacing w:before="120" w:beforeAutospacing="0" w:after="0" w:afterAutospacing="0"/>
        <w:ind w:firstLine="720"/>
        <w:jc w:val="both"/>
        <w:rPr>
          <w:spacing w:val="-4"/>
          <w:sz w:val="28"/>
          <w:szCs w:val="28"/>
        </w:rPr>
      </w:pPr>
      <w:r w:rsidRPr="00206521">
        <w:rPr>
          <w:spacing w:val="-4"/>
          <w:sz w:val="28"/>
          <w:szCs w:val="28"/>
        </w:rPr>
        <w:t>c)</w:t>
      </w:r>
      <w:r w:rsidR="00DA0328" w:rsidRPr="00206521">
        <w:rPr>
          <w:spacing w:val="-4"/>
          <w:sz w:val="28"/>
          <w:szCs w:val="28"/>
        </w:rPr>
        <w:t xml:space="preserve"> </w:t>
      </w:r>
      <w:r w:rsidR="009E36FF" w:rsidRPr="00206521">
        <w:rPr>
          <w:spacing w:val="-4"/>
          <w:sz w:val="28"/>
          <w:szCs w:val="28"/>
        </w:rPr>
        <w:t>Thành viên Ban Tổ chức và các tiểu ban chuyên môn</w:t>
      </w:r>
      <w:r w:rsidR="00ED7585" w:rsidRPr="00206521">
        <w:rPr>
          <w:spacing w:val="-4"/>
          <w:sz w:val="28"/>
          <w:szCs w:val="28"/>
        </w:rPr>
        <w:t xml:space="preserve"> của từng giải thi đấu</w:t>
      </w:r>
      <w:r w:rsidR="0061462D" w:rsidRPr="00206521">
        <w:rPr>
          <w:spacing w:val="-4"/>
          <w:sz w:val="28"/>
          <w:szCs w:val="28"/>
        </w:rPr>
        <w:t>;</w:t>
      </w:r>
    </w:p>
    <w:p w14:paraId="15216188" w14:textId="77777777" w:rsidR="006A66E2" w:rsidRPr="009F2710" w:rsidRDefault="009068CE" w:rsidP="009F2710">
      <w:pPr>
        <w:pStyle w:val="NormalWeb"/>
        <w:spacing w:before="120" w:beforeAutospacing="0" w:after="0" w:afterAutospacing="0"/>
        <w:ind w:firstLine="720"/>
        <w:jc w:val="both"/>
        <w:rPr>
          <w:sz w:val="28"/>
          <w:szCs w:val="28"/>
        </w:rPr>
      </w:pPr>
      <w:r w:rsidRPr="009F2710">
        <w:rPr>
          <w:sz w:val="28"/>
          <w:szCs w:val="28"/>
        </w:rPr>
        <w:t>d)</w:t>
      </w:r>
      <w:r w:rsidR="0061462D" w:rsidRPr="009F2710">
        <w:rPr>
          <w:sz w:val="28"/>
          <w:szCs w:val="28"/>
        </w:rPr>
        <w:t xml:space="preserve"> </w:t>
      </w:r>
      <w:r w:rsidR="009E36FF" w:rsidRPr="009F2710">
        <w:rPr>
          <w:sz w:val="28"/>
          <w:szCs w:val="28"/>
        </w:rPr>
        <w:t>Trọng tài, giám sát điều hành,</w:t>
      </w:r>
      <w:r w:rsidR="0061462D" w:rsidRPr="009F2710">
        <w:rPr>
          <w:sz w:val="28"/>
          <w:szCs w:val="28"/>
        </w:rPr>
        <w:t xml:space="preserve"> </w:t>
      </w:r>
      <w:r w:rsidR="00BC66EC" w:rsidRPr="009F2710">
        <w:rPr>
          <w:sz w:val="28"/>
          <w:szCs w:val="28"/>
        </w:rPr>
        <w:t>thư ký</w:t>
      </w:r>
      <w:r w:rsidR="0061462D" w:rsidRPr="009F2710">
        <w:rPr>
          <w:sz w:val="28"/>
          <w:szCs w:val="28"/>
        </w:rPr>
        <w:t>;</w:t>
      </w:r>
      <w:r w:rsidR="009E36FF" w:rsidRPr="009F2710">
        <w:rPr>
          <w:sz w:val="28"/>
          <w:szCs w:val="28"/>
        </w:rPr>
        <w:t xml:space="preserve"> </w:t>
      </w:r>
    </w:p>
    <w:p w14:paraId="3CA76105" w14:textId="77777777" w:rsidR="009E36FF" w:rsidRPr="009F2710" w:rsidRDefault="004A50DA" w:rsidP="009F2710">
      <w:pPr>
        <w:pStyle w:val="NormalWeb"/>
        <w:spacing w:before="120" w:beforeAutospacing="0" w:after="0" w:afterAutospacing="0"/>
        <w:ind w:firstLine="720"/>
        <w:jc w:val="both"/>
        <w:rPr>
          <w:sz w:val="28"/>
          <w:szCs w:val="28"/>
        </w:rPr>
      </w:pPr>
      <w:r w:rsidRPr="009F2710">
        <w:rPr>
          <w:sz w:val="28"/>
          <w:szCs w:val="28"/>
        </w:rPr>
        <w:t>đ</w:t>
      </w:r>
      <w:r w:rsidR="009068CE" w:rsidRPr="009F2710">
        <w:rPr>
          <w:sz w:val="28"/>
          <w:szCs w:val="28"/>
        </w:rPr>
        <w:t>)</w:t>
      </w:r>
      <w:r w:rsidR="0061462D" w:rsidRPr="009F2710">
        <w:rPr>
          <w:sz w:val="28"/>
          <w:szCs w:val="28"/>
        </w:rPr>
        <w:t xml:space="preserve"> </w:t>
      </w:r>
      <w:r w:rsidR="009E36FF" w:rsidRPr="009F2710">
        <w:rPr>
          <w:sz w:val="28"/>
          <w:szCs w:val="28"/>
        </w:rPr>
        <w:t>Người tham gia đồng diễ</w:t>
      </w:r>
      <w:r w:rsidR="00F159F8" w:rsidRPr="009F2710">
        <w:rPr>
          <w:sz w:val="28"/>
          <w:szCs w:val="28"/>
        </w:rPr>
        <w:t>n, diễu hành, xếp hình, xếp chữ;</w:t>
      </w:r>
    </w:p>
    <w:p w14:paraId="7C41C2A5" w14:textId="77777777" w:rsidR="009E36FF" w:rsidRPr="009F2710" w:rsidRDefault="004A50DA" w:rsidP="009F2710">
      <w:pPr>
        <w:pStyle w:val="NormalWeb"/>
        <w:spacing w:before="120" w:beforeAutospacing="0" w:after="0" w:afterAutospacing="0"/>
        <w:ind w:firstLine="720"/>
        <w:jc w:val="both"/>
        <w:rPr>
          <w:sz w:val="28"/>
          <w:szCs w:val="28"/>
        </w:rPr>
      </w:pPr>
      <w:r w:rsidRPr="009F2710">
        <w:rPr>
          <w:sz w:val="28"/>
          <w:szCs w:val="28"/>
        </w:rPr>
        <w:t>e</w:t>
      </w:r>
      <w:r w:rsidR="009068CE" w:rsidRPr="009F2710">
        <w:rPr>
          <w:sz w:val="28"/>
          <w:szCs w:val="28"/>
        </w:rPr>
        <w:t>)</w:t>
      </w:r>
      <w:r w:rsidR="0061462D" w:rsidRPr="009F2710">
        <w:rPr>
          <w:sz w:val="28"/>
          <w:szCs w:val="28"/>
        </w:rPr>
        <w:t xml:space="preserve"> </w:t>
      </w:r>
      <w:r w:rsidR="009E36FF" w:rsidRPr="009F2710">
        <w:rPr>
          <w:sz w:val="28"/>
          <w:szCs w:val="28"/>
        </w:rPr>
        <w:t>Công an, nhân viê</w:t>
      </w:r>
      <w:r w:rsidR="002E287E" w:rsidRPr="009F2710">
        <w:rPr>
          <w:sz w:val="28"/>
          <w:szCs w:val="28"/>
        </w:rPr>
        <w:t>n y tế, nhân viên phục vụ,</w:t>
      </w:r>
      <w:r w:rsidR="009E36FF" w:rsidRPr="009F2710">
        <w:rPr>
          <w:sz w:val="28"/>
          <w:szCs w:val="28"/>
        </w:rPr>
        <w:t xml:space="preserve"> lực lượng </w:t>
      </w:r>
      <w:r w:rsidR="002E287E" w:rsidRPr="009F2710">
        <w:rPr>
          <w:sz w:val="28"/>
          <w:szCs w:val="28"/>
        </w:rPr>
        <w:t>làm nhiệm vụ trật tự, bảo vệ</w:t>
      </w:r>
      <w:r w:rsidR="009E36FF" w:rsidRPr="009F2710">
        <w:rPr>
          <w:sz w:val="28"/>
          <w:szCs w:val="28"/>
        </w:rPr>
        <w:t xml:space="preserve"> có liên quan hoặc phục vụ t</w:t>
      </w:r>
      <w:r w:rsidR="00F159F8" w:rsidRPr="009F2710">
        <w:rPr>
          <w:sz w:val="28"/>
          <w:szCs w:val="28"/>
        </w:rPr>
        <w:t>ại các địa điểm tổ chức thi đấu;</w:t>
      </w:r>
    </w:p>
    <w:p w14:paraId="01D53F3D" w14:textId="77777777" w:rsidR="009E36FF" w:rsidRPr="009F2710" w:rsidRDefault="00E96108" w:rsidP="009F2710">
      <w:pPr>
        <w:pStyle w:val="NormalWeb"/>
        <w:spacing w:before="120" w:beforeAutospacing="0" w:after="0" w:afterAutospacing="0"/>
        <w:ind w:firstLine="720"/>
        <w:jc w:val="both"/>
        <w:rPr>
          <w:sz w:val="28"/>
          <w:szCs w:val="28"/>
        </w:rPr>
      </w:pPr>
      <w:r w:rsidRPr="009F2710">
        <w:rPr>
          <w:sz w:val="28"/>
          <w:szCs w:val="28"/>
        </w:rPr>
        <w:t>g</w:t>
      </w:r>
      <w:r w:rsidR="009068CE" w:rsidRPr="009F2710">
        <w:rPr>
          <w:sz w:val="28"/>
          <w:szCs w:val="28"/>
        </w:rPr>
        <w:t>)</w:t>
      </w:r>
      <w:r w:rsidR="0061462D" w:rsidRPr="009F2710">
        <w:rPr>
          <w:sz w:val="28"/>
          <w:szCs w:val="28"/>
        </w:rPr>
        <w:t xml:space="preserve"> </w:t>
      </w:r>
      <w:r w:rsidR="009E36FF" w:rsidRPr="009F2710">
        <w:rPr>
          <w:sz w:val="28"/>
          <w:szCs w:val="28"/>
        </w:rPr>
        <w:t>Cơ quan, tổ chức, đơn vị và cá nhân có liên quan.</w:t>
      </w:r>
    </w:p>
    <w:p w14:paraId="3313A53F" w14:textId="77777777" w:rsidR="00206521" w:rsidRPr="00206521" w:rsidRDefault="0061462D" w:rsidP="009F2710">
      <w:pPr>
        <w:pStyle w:val="NormalWeb"/>
        <w:spacing w:before="120" w:beforeAutospacing="0" w:after="0" w:afterAutospacing="0"/>
        <w:ind w:firstLine="720"/>
        <w:jc w:val="both"/>
        <w:rPr>
          <w:bCs/>
          <w:sz w:val="28"/>
          <w:szCs w:val="28"/>
        </w:rPr>
      </w:pPr>
      <w:r w:rsidRPr="009F2710">
        <w:rPr>
          <w:b/>
          <w:sz w:val="28"/>
          <w:szCs w:val="28"/>
        </w:rPr>
        <w:t xml:space="preserve">Điều 2. </w:t>
      </w:r>
      <w:r w:rsidRPr="00206521">
        <w:rPr>
          <w:bCs/>
          <w:sz w:val="28"/>
          <w:szCs w:val="28"/>
        </w:rPr>
        <w:t>Nội dung và mức chi</w:t>
      </w:r>
    </w:p>
    <w:p w14:paraId="0F0CE69E" w14:textId="615C5D88" w:rsidR="0061462D" w:rsidRPr="009F2710" w:rsidRDefault="0061462D" w:rsidP="009F2710">
      <w:pPr>
        <w:pStyle w:val="NormalWeb"/>
        <w:spacing w:before="120" w:beforeAutospacing="0" w:after="0" w:afterAutospacing="0"/>
        <w:ind w:firstLine="720"/>
        <w:jc w:val="both"/>
        <w:rPr>
          <w:b/>
          <w:sz w:val="28"/>
          <w:szCs w:val="28"/>
        </w:rPr>
      </w:pPr>
      <w:r w:rsidRPr="009F2710">
        <w:rPr>
          <w:sz w:val="28"/>
          <w:szCs w:val="28"/>
        </w:rPr>
        <w:t xml:space="preserve">Nội dung và mức chi thực hiện theo </w:t>
      </w:r>
      <w:r w:rsidRPr="009F2710">
        <w:rPr>
          <w:rStyle w:val="Strong"/>
          <w:b w:val="0"/>
          <w:sz w:val="28"/>
          <w:szCs w:val="28"/>
        </w:rPr>
        <w:t xml:space="preserve">Phụ lục </w:t>
      </w:r>
      <w:r w:rsidRPr="009F2710">
        <w:rPr>
          <w:sz w:val="28"/>
          <w:szCs w:val="28"/>
        </w:rPr>
        <w:t>ban hành kèm theo Nghị quyết này</w:t>
      </w:r>
      <w:r w:rsidR="00365EF0" w:rsidRPr="009F2710">
        <w:rPr>
          <w:sz w:val="28"/>
          <w:szCs w:val="28"/>
        </w:rPr>
        <w:t xml:space="preserve"> (có </w:t>
      </w:r>
      <w:r w:rsidR="00206521">
        <w:rPr>
          <w:sz w:val="28"/>
          <w:szCs w:val="28"/>
        </w:rPr>
        <w:t>P</w:t>
      </w:r>
      <w:r w:rsidR="00365EF0" w:rsidRPr="009F2710">
        <w:rPr>
          <w:sz w:val="28"/>
          <w:szCs w:val="28"/>
        </w:rPr>
        <w:t>hụ lục chi tiết kèm theo)</w:t>
      </w:r>
      <w:r w:rsidR="00EC35FC" w:rsidRPr="009F2710">
        <w:rPr>
          <w:sz w:val="28"/>
          <w:szCs w:val="28"/>
        </w:rPr>
        <w:t xml:space="preserve">. </w:t>
      </w:r>
    </w:p>
    <w:p w14:paraId="7CF8074C" w14:textId="77777777" w:rsidR="00F159F8" w:rsidRPr="00206521" w:rsidRDefault="00F159F8" w:rsidP="009F2710">
      <w:pPr>
        <w:spacing w:line="240" w:lineRule="auto"/>
        <w:jc w:val="both"/>
        <w:rPr>
          <w:bCs/>
          <w:szCs w:val="28"/>
        </w:rPr>
      </w:pPr>
      <w:r w:rsidRPr="009F2710">
        <w:rPr>
          <w:b/>
          <w:szCs w:val="28"/>
        </w:rPr>
        <w:t xml:space="preserve">Điều 3. </w:t>
      </w:r>
      <w:r w:rsidRPr="00206521">
        <w:rPr>
          <w:bCs/>
          <w:szCs w:val="28"/>
        </w:rPr>
        <w:t>Tổ chức thực hiện</w:t>
      </w:r>
    </w:p>
    <w:p w14:paraId="523CEEE3" w14:textId="63A6BFAB" w:rsidR="00F159F8" w:rsidRPr="009F2710" w:rsidRDefault="00F159F8" w:rsidP="009F2710">
      <w:pPr>
        <w:spacing w:line="240" w:lineRule="auto"/>
        <w:jc w:val="both"/>
        <w:rPr>
          <w:rFonts w:eastAsia="Times New Roman"/>
          <w:szCs w:val="28"/>
        </w:rPr>
      </w:pPr>
      <w:r w:rsidRPr="009F2710">
        <w:rPr>
          <w:rFonts w:eastAsia="Times New Roman"/>
          <w:szCs w:val="28"/>
        </w:rPr>
        <w:t xml:space="preserve">1. </w:t>
      </w:r>
      <w:r w:rsidR="00206521">
        <w:rPr>
          <w:rFonts w:eastAsia="Times New Roman"/>
          <w:szCs w:val="28"/>
        </w:rPr>
        <w:t>UBND</w:t>
      </w:r>
      <w:r w:rsidRPr="009F2710">
        <w:rPr>
          <w:rFonts w:eastAsia="Times New Roman"/>
          <w:szCs w:val="28"/>
        </w:rPr>
        <w:t xml:space="preserve"> tỉnh tổ chức triển khai thực hiện Nghị quyết. </w:t>
      </w:r>
    </w:p>
    <w:p w14:paraId="06A5531C" w14:textId="1F01A658" w:rsidR="00F159F8" w:rsidRPr="009F2710" w:rsidRDefault="00F159F8" w:rsidP="009F2710">
      <w:pPr>
        <w:spacing w:line="240" w:lineRule="auto"/>
        <w:jc w:val="both"/>
        <w:rPr>
          <w:rFonts w:eastAsia="Times New Roman"/>
          <w:szCs w:val="28"/>
        </w:rPr>
      </w:pPr>
      <w:r w:rsidRPr="009F2710">
        <w:rPr>
          <w:rFonts w:eastAsia="Times New Roman"/>
          <w:szCs w:val="28"/>
        </w:rPr>
        <w:t xml:space="preserve">2. Thường trực </w:t>
      </w:r>
      <w:r w:rsidR="00206521">
        <w:rPr>
          <w:rFonts w:eastAsia="Times New Roman"/>
          <w:szCs w:val="28"/>
        </w:rPr>
        <w:t>HĐND</w:t>
      </w:r>
      <w:r w:rsidRPr="009F2710">
        <w:rPr>
          <w:rFonts w:eastAsia="Times New Roman"/>
          <w:szCs w:val="28"/>
        </w:rPr>
        <w:t xml:space="preserve"> tỉnh, các Ban của </w:t>
      </w:r>
      <w:r w:rsidR="00206521">
        <w:rPr>
          <w:rFonts w:eastAsia="Times New Roman"/>
          <w:szCs w:val="28"/>
        </w:rPr>
        <w:t>HĐND</w:t>
      </w:r>
      <w:r w:rsidRPr="009F2710">
        <w:rPr>
          <w:rFonts w:eastAsia="Times New Roman"/>
          <w:szCs w:val="28"/>
        </w:rPr>
        <w:t xml:space="preserve"> tỉnh, Tổ đại biểu và đại biểu </w:t>
      </w:r>
      <w:r w:rsidR="00206521">
        <w:rPr>
          <w:rFonts w:eastAsia="Times New Roman"/>
          <w:szCs w:val="28"/>
        </w:rPr>
        <w:t>HĐND</w:t>
      </w:r>
      <w:r w:rsidRPr="009F2710">
        <w:rPr>
          <w:rFonts w:eastAsia="Times New Roman"/>
          <w:szCs w:val="28"/>
        </w:rPr>
        <w:t xml:space="preserve"> tỉnh giám sát việc thực hiện Nghị quyết.</w:t>
      </w:r>
    </w:p>
    <w:p w14:paraId="0F720815" w14:textId="77777777" w:rsidR="0061462D" w:rsidRPr="00206521" w:rsidRDefault="00F159F8" w:rsidP="009F2710">
      <w:pPr>
        <w:spacing w:line="240" w:lineRule="auto"/>
        <w:jc w:val="both"/>
        <w:rPr>
          <w:rFonts w:eastAsia="Times New Roman"/>
          <w:szCs w:val="28"/>
        </w:rPr>
      </w:pPr>
      <w:r w:rsidRPr="009F2710">
        <w:rPr>
          <w:rFonts w:eastAsia="Times New Roman"/>
          <w:b/>
          <w:bCs/>
          <w:szCs w:val="28"/>
        </w:rPr>
        <w:t>Điều 4</w:t>
      </w:r>
      <w:r w:rsidR="0061462D" w:rsidRPr="009F2710">
        <w:rPr>
          <w:rFonts w:eastAsia="Times New Roman"/>
          <w:b/>
          <w:bCs/>
          <w:szCs w:val="28"/>
        </w:rPr>
        <w:t xml:space="preserve">. </w:t>
      </w:r>
      <w:r w:rsidR="0061462D" w:rsidRPr="00206521">
        <w:rPr>
          <w:rFonts w:eastAsia="Times New Roman"/>
          <w:szCs w:val="28"/>
        </w:rPr>
        <w:t>Hiệu lực thi hành</w:t>
      </w:r>
    </w:p>
    <w:p w14:paraId="24ACB5DE" w14:textId="656E6CE0" w:rsidR="002B5053" w:rsidRPr="009F2710" w:rsidRDefault="002B5053" w:rsidP="009F2710">
      <w:pPr>
        <w:spacing w:line="240" w:lineRule="auto"/>
        <w:jc w:val="both"/>
        <w:rPr>
          <w:rFonts w:eastAsia="Times New Roman"/>
          <w:b/>
          <w:bCs/>
          <w:szCs w:val="28"/>
        </w:rPr>
      </w:pPr>
      <w:r w:rsidRPr="009F2710">
        <w:rPr>
          <w:szCs w:val="28"/>
          <w:shd w:val="clear" w:color="auto" w:fill="FFFFFF"/>
        </w:rPr>
        <w:t xml:space="preserve">1. Nghị quyết này có hiệu lực kể từ ngày </w:t>
      </w:r>
      <w:r w:rsidR="00155223" w:rsidRPr="009F2710">
        <w:rPr>
          <w:szCs w:val="28"/>
          <w:shd w:val="clear" w:color="auto" w:fill="FFFFFF"/>
          <w:lang w:val="vi-VN"/>
        </w:rPr>
        <w:t>01</w:t>
      </w:r>
      <w:r w:rsidRPr="009F2710">
        <w:rPr>
          <w:szCs w:val="28"/>
          <w:shd w:val="clear" w:color="auto" w:fill="FFFFFF"/>
        </w:rPr>
        <w:t xml:space="preserve"> tháng </w:t>
      </w:r>
      <w:r w:rsidR="00365EF0" w:rsidRPr="009F2710">
        <w:rPr>
          <w:szCs w:val="28"/>
          <w:shd w:val="clear" w:color="auto" w:fill="FFFFFF"/>
        </w:rPr>
        <w:t>3</w:t>
      </w:r>
      <w:r w:rsidRPr="009F2710">
        <w:rPr>
          <w:szCs w:val="28"/>
          <w:shd w:val="clear" w:color="auto" w:fill="FFFFFF"/>
        </w:rPr>
        <w:t xml:space="preserve"> năm 2026</w:t>
      </w:r>
    </w:p>
    <w:p w14:paraId="10C9CDE2" w14:textId="65B8FD5F" w:rsidR="002B5053" w:rsidRPr="009F2710" w:rsidRDefault="000C5D5F" w:rsidP="009F2710">
      <w:pPr>
        <w:spacing w:line="240" w:lineRule="auto"/>
        <w:jc w:val="both"/>
        <w:rPr>
          <w:szCs w:val="28"/>
          <w:shd w:val="clear" w:color="auto" w:fill="FFFFFF"/>
        </w:rPr>
      </w:pPr>
      <w:r w:rsidRPr="009F2710">
        <w:rPr>
          <w:szCs w:val="28"/>
          <w:shd w:val="clear" w:color="auto" w:fill="FFFFFF"/>
        </w:rPr>
        <w:t xml:space="preserve">2. </w:t>
      </w:r>
      <w:r w:rsidR="002B5053" w:rsidRPr="009F2710">
        <w:rPr>
          <w:szCs w:val="28"/>
          <w:shd w:val="clear" w:color="auto" w:fill="FFFFFF"/>
        </w:rPr>
        <w:t>Nghị quyết số 25/2012/NQ-HĐND ngày 19</w:t>
      </w:r>
      <w:r w:rsidR="00206521">
        <w:rPr>
          <w:szCs w:val="28"/>
          <w:shd w:val="clear" w:color="auto" w:fill="FFFFFF"/>
        </w:rPr>
        <w:t xml:space="preserve"> tháng </w:t>
      </w:r>
      <w:r w:rsidR="002B5053" w:rsidRPr="009F2710">
        <w:rPr>
          <w:szCs w:val="28"/>
          <w:shd w:val="clear" w:color="auto" w:fill="FFFFFF"/>
        </w:rPr>
        <w:t>9</w:t>
      </w:r>
      <w:r w:rsidR="00206521">
        <w:rPr>
          <w:szCs w:val="28"/>
          <w:shd w:val="clear" w:color="auto" w:fill="FFFFFF"/>
        </w:rPr>
        <w:t xml:space="preserve"> năm </w:t>
      </w:r>
      <w:r w:rsidR="002B5053" w:rsidRPr="009F2710">
        <w:rPr>
          <w:szCs w:val="28"/>
          <w:shd w:val="clear" w:color="auto" w:fill="FFFFFF"/>
        </w:rPr>
        <w:t xml:space="preserve">2012 của </w:t>
      </w:r>
      <w:r w:rsidR="00206521">
        <w:rPr>
          <w:szCs w:val="28"/>
          <w:shd w:val="clear" w:color="auto" w:fill="FFFFFF"/>
        </w:rPr>
        <w:t>HĐND</w:t>
      </w:r>
      <w:r w:rsidR="002B5053" w:rsidRPr="009F2710">
        <w:rPr>
          <w:szCs w:val="28"/>
          <w:shd w:val="clear" w:color="auto" w:fill="FFFFFF"/>
        </w:rPr>
        <w:t xml:space="preserve"> tỉnh Sơn La về quy định chế độ đặc thù đối với vận động viên, huấn luyện viên thể thao và chế độ chi tiêu tài chính đối với các giải thi đấu thể thao tỉnh Sơn La hết hiệu lực kể từ ngày </w:t>
      </w:r>
      <w:r w:rsidR="00791BFF" w:rsidRPr="009F2710">
        <w:rPr>
          <w:szCs w:val="28"/>
          <w:shd w:val="clear" w:color="auto" w:fill="FFFFFF"/>
        </w:rPr>
        <w:t>Nghị quyết này có hiệu lực thi hành</w:t>
      </w:r>
      <w:r w:rsidR="002B5053" w:rsidRPr="009F2710">
        <w:rPr>
          <w:szCs w:val="28"/>
          <w:shd w:val="clear" w:color="auto" w:fill="FFFFFF"/>
        </w:rPr>
        <w:t>.</w:t>
      </w:r>
    </w:p>
    <w:p w14:paraId="28EC0E7A" w14:textId="36C8AE50" w:rsidR="002B5053" w:rsidRPr="009F2710" w:rsidRDefault="002B5053" w:rsidP="009F2710">
      <w:pPr>
        <w:spacing w:line="240" w:lineRule="auto"/>
        <w:jc w:val="both"/>
        <w:rPr>
          <w:szCs w:val="28"/>
        </w:rPr>
      </w:pPr>
      <w:r w:rsidRPr="009F2710">
        <w:rPr>
          <w:szCs w:val="28"/>
        </w:rPr>
        <w:t>3. Trường hợp các văn bản quy định về chế độ, định mức chi dẫn chiếu để áp dụng tại Nghị quyết này được sửa đổi, bổ sung hoặc thay thế thì áp dụng theo các văn bản sửa đổi, bổ sung hoặc thay thế.</w:t>
      </w:r>
    </w:p>
    <w:p w14:paraId="69B1A164" w14:textId="39646300" w:rsidR="000E4BA9" w:rsidRDefault="002B5053" w:rsidP="009F2710">
      <w:pPr>
        <w:spacing w:line="240" w:lineRule="auto"/>
        <w:jc w:val="both"/>
        <w:rPr>
          <w:rFonts w:eastAsia="Times New Roman"/>
          <w:i/>
          <w:szCs w:val="28"/>
        </w:rPr>
      </w:pPr>
      <w:r w:rsidRPr="009F2710">
        <w:rPr>
          <w:rFonts w:eastAsia="Times New Roman"/>
          <w:i/>
          <w:szCs w:val="28"/>
        </w:rPr>
        <w:t xml:space="preserve">Nghị quyết này đã được </w:t>
      </w:r>
      <w:r w:rsidR="00206521">
        <w:rPr>
          <w:rFonts w:eastAsia="Times New Roman"/>
          <w:i/>
          <w:szCs w:val="28"/>
        </w:rPr>
        <w:t>HĐND</w:t>
      </w:r>
      <w:r w:rsidRPr="009F2710">
        <w:rPr>
          <w:rFonts w:eastAsia="Times New Roman"/>
          <w:i/>
          <w:szCs w:val="28"/>
        </w:rPr>
        <w:t xml:space="preserve"> tỉnh Sơn La khóa XV, kỳ họp </w:t>
      </w:r>
      <w:r w:rsidR="00791BFF" w:rsidRPr="009F2710">
        <w:rPr>
          <w:rFonts w:eastAsia="Times New Roman"/>
          <w:i/>
          <w:szCs w:val="28"/>
        </w:rPr>
        <w:t xml:space="preserve">Chuyên đề thứ 39 </w:t>
      </w:r>
      <w:r w:rsidRPr="009F2710">
        <w:rPr>
          <w:rFonts w:eastAsia="Times New Roman"/>
          <w:i/>
          <w:szCs w:val="28"/>
        </w:rPr>
        <w:t xml:space="preserve">thông qua ngày </w:t>
      </w:r>
      <w:r w:rsidR="00791BFF" w:rsidRPr="009F2710">
        <w:rPr>
          <w:rFonts w:eastAsia="Times New Roman"/>
          <w:i/>
          <w:szCs w:val="28"/>
        </w:rPr>
        <w:t>27</w:t>
      </w:r>
      <w:r w:rsidRPr="009F2710">
        <w:rPr>
          <w:rFonts w:eastAsia="Times New Roman"/>
          <w:i/>
          <w:szCs w:val="28"/>
        </w:rPr>
        <w:t xml:space="preserve"> tháng </w:t>
      </w:r>
      <w:r w:rsidR="00791BFF" w:rsidRPr="009F2710">
        <w:rPr>
          <w:rFonts w:eastAsia="Times New Roman"/>
          <w:i/>
          <w:szCs w:val="28"/>
        </w:rPr>
        <w:t xml:space="preserve">02 </w:t>
      </w:r>
      <w:r w:rsidRPr="009F2710">
        <w:rPr>
          <w:rFonts w:eastAsia="Times New Roman"/>
          <w:i/>
          <w:szCs w:val="28"/>
        </w:rPr>
        <w:t>năm 2026./.</w:t>
      </w:r>
    </w:p>
    <w:tbl>
      <w:tblPr>
        <w:tblW w:w="9958" w:type="dxa"/>
        <w:tblBorders>
          <w:top w:val="nil"/>
          <w:bottom w:val="nil"/>
          <w:insideH w:val="nil"/>
          <w:insideV w:val="nil"/>
        </w:tblBorders>
        <w:tblCellMar>
          <w:left w:w="0" w:type="dxa"/>
          <w:right w:w="0" w:type="dxa"/>
        </w:tblCellMar>
        <w:tblLook w:val="04A0" w:firstRow="1" w:lastRow="0" w:firstColumn="1" w:lastColumn="0" w:noHBand="0" w:noVBand="1"/>
      </w:tblPr>
      <w:tblGrid>
        <w:gridCol w:w="5180"/>
        <w:gridCol w:w="4778"/>
      </w:tblGrid>
      <w:tr w:rsidR="008C3E97" w:rsidRPr="00714495" w14:paraId="2EF3F2C4" w14:textId="77777777" w:rsidTr="00AF656D">
        <w:trPr>
          <w:trHeight w:val="1347"/>
        </w:trPr>
        <w:tc>
          <w:tcPr>
            <w:tcW w:w="5180" w:type="dxa"/>
            <w:tcBorders>
              <w:top w:val="nil"/>
              <w:left w:val="nil"/>
              <w:bottom w:val="nil"/>
              <w:right w:val="nil"/>
              <w:tl2br w:val="nil"/>
              <w:tr2bl w:val="nil"/>
            </w:tcBorders>
            <w:tcMar>
              <w:top w:w="0" w:type="dxa"/>
              <w:left w:w="108" w:type="dxa"/>
              <w:bottom w:w="0" w:type="dxa"/>
              <w:right w:w="108" w:type="dxa"/>
            </w:tcMar>
          </w:tcPr>
          <w:p w14:paraId="0B4DBAB3" w14:textId="625AC322" w:rsidR="0061462D" w:rsidRPr="00714495" w:rsidRDefault="00714495" w:rsidP="00F256DF">
            <w:pPr>
              <w:spacing w:before="0" w:line="240" w:lineRule="auto"/>
              <w:ind w:firstLine="0"/>
              <w:rPr>
                <w:szCs w:val="28"/>
                <w:lang w:val="vi-VN"/>
              </w:rPr>
            </w:pPr>
            <w:r w:rsidRPr="00714495">
              <w:rPr>
                <w:b/>
                <w:i/>
                <w:szCs w:val="28"/>
                <w:lang w:val="nl-NL"/>
              </w:rPr>
              <w:t xml:space="preserve"> </w:t>
            </w:r>
          </w:p>
        </w:tc>
        <w:tc>
          <w:tcPr>
            <w:tcW w:w="4778" w:type="dxa"/>
            <w:tcBorders>
              <w:top w:val="nil"/>
              <w:left w:val="nil"/>
              <w:bottom w:val="nil"/>
              <w:right w:val="nil"/>
              <w:tl2br w:val="nil"/>
              <w:tr2bl w:val="nil"/>
            </w:tcBorders>
            <w:tcMar>
              <w:top w:w="0" w:type="dxa"/>
              <w:left w:w="108" w:type="dxa"/>
              <w:bottom w:w="0" w:type="dxa"/>
              <w:right w:w="108" w:type="dxa"/>
            </w:tcMar>
          </w:tcPr>
          <w:p w14:paraId="55D6DD48" w14:textId="5A1BB8DE" w:rsidR="0061462D" w:rsidRPr="00714495" w:rsidRDefault="0061462D" w:rsidP="00714495">
            <w:pPr>
              <w:spacing w:before="0"/>
              <w:ind w:firstLine="0"/>
              <w:jc w:val="center"/>
              <w:rPr>
                <w:b/>
                <w:bCs/>
                <w:szCs w:val="28"/>
              </w:rPr>
            </w:pPr>
            <w:r w:rsidRPr="00714495">
              <w:rPr>
                <w:b/>
                <w:bCs/>
                <w:szCs w:val="28"/>
                <w:lang w:val="pt-BR"/>
              </w:rPr>
              <w:t>CHỦ TỊCH</w:t>
            </w:r>
            <w:r w:rsidRPr="00714495">
              <w:rPr>
                <w:b/>
                <w:bCs/>
                <w:szCs w:val="28"/>
                <w:lang w:val="pt-BR"/>
              </w:rPr>
              <w:br/>
            </w:r>
            <w:r w:rsidRPr="00714495">
              <w:rPr>
                <w:b/>
                <w:bCs/>
                <w:szCs w:val="28"/>
                <w:lang w:val="pt-BR"/>
              </w:rPr>
              <w:br/>
            </w:r>
            <w:r w:rsidR="00A62F92" w:rsidRPr="00714495">
              <w:rPr>
                <w:b/>
                <w:bCs/>
                <w:szCs w:val="28"/>
              </w:rPr>
              <w:t>Lò Minh Hùng</w:t>
            </w:r>
          </w:p>
        </w:tc>
      </w:tr>
    </w:tbl>
    <w:p w14:paraId="1D645741" w14:textId="7E089568" w:rsidR="00610428" w:rsidRPr="00610428" w:rsidRDefault="00610428" w:rsidP="00610428">
      <w:pPr>
        <w:spacing w:before="0" w:line="240" w:lineRule="auto"/>
        <w:ind w:firstLine="0"/>
        <w:jc w:val="center"/>
        <w:rPr>
          <w:rFonts w:eastAsia="Times New Roman"/>
          <w:b/>
          <w:bCs/>
          <w:szCs w:val="28"/>
        </w:rPr>
      </w:pPr>
      <w:r>
        <w:rPr>
          <w:rFonts w:eastAsia="Times New Roman"/>
          <w:b/>
          <w:bCs/>
          <w:szCs w:val="28"/>
        </w:rPr>
        <w:t>P</w:t>
      </w:r>
      <w:r w:rsidRPr="00610428">
        <w:rPr>
          <w:rFonts w:eastAsia="Times New Roman"/>
          <w:b/>
          <w:bCs/>
          <w:szCs w:val="28"/>
        </w:rPr>
        <w:t>hụ lục</w:t>
      </w:r>
    </w:p>
    <w:p w14:paraId="79C440A2" w14:textId="77777777" w:rsidR="007260C9" w:rsidRDefault="00610428" w:rsidP="00610428">
      <w:pPr>
        <w:spacing w:before="0" w:line="240" w:lineRule="auto"/>
        <w:ind w:firstLine="0"/>
        <w:jc w:val="center"/>
        <w:rPr>
          <w:rFonts w:eastAsia="Times New Roman"/>
          <w:b/>
          <w:bCs/>
          <w:szCs w:val="28"/>
        </w:rPr>
      </w:pPr>
      <w:r w:rsidRPr="00610428">
        <w:rPr>
          <w:rFonts w:eastAsia="Times New Roman"/>
          <w:b/>
          <w:bCs/>
          <w:szCs w:val="28"/>
        </w:rPr>
        <w:t xml:space="preserve">QUY ĐỊNH MỨC CHI TỔ CHỨC </w:t>
      </w:r>
    </w:p>
    <w:p w14:paraId="5C928B64" w14:textId="6097B401" w:rsidR="00610428" w:rsidRPr="00610428" w:rsidRDefault="00610428" w:rsidP="00610428">
      <w:pPr>
        <w:spacing w:before="0" w:line="240" w:lineRule="auto"/>
        <w:ind w:firstLine="0"/>
        <w:jc w:val="center"/>
        <w:rPr>
          <w:rFonts w:eastAsia="Times New Roman"/>
          <w:b/>
          <w:bCs/>
          <w:szCs w:val="28"/>
        </w:rPr>
      </w:pPr>
      <w:r w:rsidRPr="00610428">
        <w:rPr>
          <w:rFonts w:eastAsia="Times New Roman"/>
          <w:b/>
          <w:bCs/>
          <w:szCs w:val="28"/>
        </w:rPr>
        <w:t>GIẢI THI ĐẤU THỂ THAO</w:t>
      </w:r>
      <w:r w:rsidR="007260C9">
        <w:rPr>
          <w:rFonts w:eastAsia="Times New Roman"/>
          <w:b/>
          <w:bCs/>
          <w:szCs w:val="28"/>
        </w:rPr>
        <w:t xml:space="preserve"> </w:t>
      </w:r>
      <w:r w:rsidRPr="00610428">
        <w:rPr>
          <w:rFonts w:eastAsia="Times New Roman"/>
          <w:b/>
          <w:bCs/>
          <w:szCs w:val="28"/>
        </w:rPr>
        <w:t>TRÊN ĐỊA BÀN TỈNH SƠN LA</w:t>
      </w:r>
    </w:p>
    <w:p w14:paraId="7CFA5F6E" w14:textId="77777777" w:rsidR="00610428" w:rsidRPr="00610428" w:rsidRDefault="00610428" w:rsidP="00610428">
      <w:pPr>
        <w:spacing w:before="0" w:line="240" w:lineRule="auto"/>
        <w:ind w:firstLine="0"/>
        <w:jc w:val="center"/>
        <w:rPr>
          <w:rFonts w:eastAsia="Times New Roman"/>
          <w:i/>
          <w:iCs/>
          <w:sz w:val="26"/>
          <w:szCs w:val="26"/>
        </w:rPr>
      </w:pPr>
      <w:r w:rsidRPr="00610428">
        <w:rPr>
          <w:rFonts w:eastAsia="Times New Roman"/>
          <w:i/>
          <w:iCs/>
          <w:sz w:val="26"/>
          <w:szCs w:val="26"/>
        </w:rPr>
        <w:t>(Ban hành kèm theo Nghị quyết số</w:t>
      </w:r>
      <w:r w:rsidRPr="00610428">
        <w:rPr>
          <w:rFonts w:eastAsia="Times New Roman"/>
          <w:i/>
          <w:iCs/>
          <w:sz w:val="26"/>
          <w:szCs w:val="26"/>
          <w:lang w:val="vi-VN"/>
        </w:rPr>
        <w:t xml:space="preserve"> 157</w:t>
      </w:r>
      <w:r w:rsidRPr="00610428">
        <w:rPr>
          <w:rFonts w:eastAsia="Times New Roman"/>
          <w:i/>
          <w:iCs/>
          <w:sz w:val="26"/>
          <w:szCs w:val="26"/>
        </w:rPr>
        <w:t>/2026/NQ-HĐND</w:t>
      </w:r>
    </w:p>
    <w:p w14:paraId="2C2BF294" w14:textId="005EB185" w:rsidR="00610428" w:rsidRDefault="00610428" w:rsidP="00610428">
      <w:pPr>
        <w:spacing w:before="0" w:line="240" w:lineRule="auto"/>
        <w:ind w:firstLine="0"/>
        <w:jc w:val="center"/>
        <w:rPr>
          <w:rFonts w:eastAsia="Times New Roman"/>
          <w:i/>
          <w:iCs/>
          <w:sz w:val="26"/>
          <w:szCs w:val="26"/>
        </w:rPr>
      </w:pPr>
      <w:r w:rsidRPr="00610428">
        <w:rPr>
          <w:rFonts w:eastAsia="Times New Roman"/>
          <w:i/>
          <w:iCs/>
          <w:sz w:val="26"/>
          <w:szCs w:val="26"/>
        </w:rPr>
        <w:t xml:space="preserve"> ngày </w:t>
      </w:r>
      <w:r w:rsidRPr="00610428">
        <w:rPr>
          <w:rFonts w:eastAsia="Times New Roman"/>
          <w:i/>
          <w:iCs/>
          <w:sz w:val="26"/>
          <w:szCs w:val="26"/>
          <w:lang w:val="vi-VN"/>
        </w:rPr>
        <w:t>27</w:t>
      </w:r>
      <w:r>
        <w:rPr>
          <w:rFonts w:eastAsia="Times New Roman"/>
          <w:i/>
          <w:iCs/>
          <w:sz w:val="26"/>
          <w:szCs w:val="26"/>
        </w:rPr>
        <w:t>/</w:t>
      </w:r>
      <w:r w:rsidRPr="00610428">
        <w:rPr>
          <w:rFonts w:eastAsia="Times New Roman"/>
          <w:i/>
          <w:iCs/>
          <w:sz w:val="26"/>
          <w:szCs w:val="26"/>
        </w:rPr>
        <w:t>02</w:t>
      </w:r>
      <w:r>
        <w:rPr>
          <w:rFonts w:eastAsia="Times New Roman"/>
          <w:i/>
          <w:iCs/>
          <w:sz w:val="26"/>
          <w:szCs w:val="26"/>
        </w:rPr>
        <w:t>/</w:t>
      </w:r>
      <w:r w:rsidRPr="00610428">
        <w:rPr>
          <w:rFonts w:eastAsia="Times New Roman"/>
          <w:i/>
          <w:iCs/>
          <w:sz w:val="26"/>
          <w:szCs w:val="26"/>
        </w:rPr>
        <w:t xml:space="preserve">2026 của </w:t>
      </w:r>
      <w:r>
        <w:rPr>
          <w:rFonts w:eastAsia="Times New Roman"/>
          <w:i/>
          <w:iCs/>
          <w:sz w:val="26"/>
          <w:szCs w:val="26"/>
        </w:rPr>
        <w:t>HĐND</w:t>
      </w:r>
      <w:r w:rsidRPr="00610428">
        <w:rPr>
          <w:rFonts w:eastAsia="Times New Roman"/>
          <w:i/>
          <w:iCs/>
          <w:sz w:val="26"/>
          <w:szCs w:val="26"/>
        </w:rPr>
        <w:t xml:space="preserve"> tỉnh Sơn La)</w:t>
      </w:r>
    </w:p>
    <w:p w14:paraId="75427816" w14:textId="2842B302" w:rsidR="008D79E0" w:rsidRPr="00610428" w:rsidRDefault="008D79E0" w:rsidP="00610428">
      <w:pPr>
        <w:spacing w:before="0" w:line="240" w:lineRule="auto"/>
        <w:ind w:firstLine="0"/>
        <w:jc w:val="center"/>
        <w:rPr>
          <w:rFonts w:eastAsia="Times New Roman"/>
          <w:i/>
          <w:iCs/>
          <w:sz w:val="26"/>
          <w:szCs w:val="26"/>
        </w:rPr>
      </w:pPr>
      <w:r>
        <w:rPr>
          <w:rFonts w:eastAsia="Times New Roman"/>
          <w:i/>
          <w:iCs/>
          <w:noProof/>
          <w:sz w:val="26"/>
          <w:szCs w:val="26"/>
        </w:rPr>
        <mc:AlternateContent>
          <mc:Choice Requires="wps">
            <w:drawing>
              <wp:anchor distT="0" distB="0" distL="114300" distR="114300" simplePos="0" relativeHeight="251660288" behindDoc="0" locked="0" layoutInCell="1" allowOverlap="1" wp14:anchorId="21DA0ACD" wp14:editId="1EC2AC98">
                <wp:simplePos x="0" y="0"/>
                <wp:positionH relativeFrom="column">
                  <wp:posOffset>2009858</wp:posOffset>
                </wp:positionH>
                <wp:positionV relativeFrom="paragraph">
                  <wp:posOffset>53975</wp:posOffset>
                </wp:positionV>
                <wp:extent cx="2023672" cy="0"/>
                <wp:effectExtent l="0" t="0" r="0" b="0"/>
                <wp:wrapNone/>
                <wp:docPr id="753366110" name="Straight Connector 4"/>
                <wp:cNvGraphicFramePr/>
                <a:graphic xmlns:a="http://schemas.openxmlformats.org/drawingml/2006/main">
                  <a:graphicData uri="http://schemas.microsoft.com/office/word/2010/wordprocessingShape">
                    <wps:wsp>
                      <wps:cNvCnPr/>
                      <wps:spPr>
                        <a:xfrm>
                          <a:off x="0" y="0"/>
                          <a:ext cx="20236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3AC5D"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8.25pt,4.25pt" to="31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" strokecolor="black [3040]"/>
            </w:pict>
          </mc:Fallback>
        </mc:AlternateContent>
      </w:r>
    </w:p>
    <w:p w14:paraId="2D05D5BC" w14:textId="43CC3EAC" w:rsidR="00610428" w:rsidRPr="00610428" w:rsidRDefault="00610428" w:rsidP="00610428">
      <w:pPr>
        <w:spacing w:after="120" w:line="240" w:lineRule="auto"/>
        <w:jc w:val="both"/>
        <w:rPr>
          <w:b/>
          <w:bCs/>
          <w:szCs w:val="28"/>
        </w:rPr>
      </w:pPr>
    </w:p>
    <w:p w14:paraId="53E54917" w14:textId="7942E17D" w:rsidR="00610428" w:rsidRPr="00610428" w:rsidRDefault="008D79E0" w:rsidP="008D79E0">
      <w:pPr>
        <w:spacing w:line="240" w:lineRule="auto"/>
        <w:jc w:val="both"/>
        <w:rPr>
          <w:b/>
          <w:bCs/>
          <w:szCs w:val="28"/>
        </w:rPr>
      </w:pPr>
      <w:r w:rsidRPr="00610428">
        <w:rPr>
          <w:b/>
          <w:bCs/>
          <w:szCs w:val="28"/>
        </w:rPr>
        <w:t xml:space="preserve">I. CHI THỰC HIỆN NHIỆM VỤ TẠI CÁC GIẢI THI ĐẤU </w:t>
      </w:r>
    </w:p>
    <w:p w14:paraId="1E31CF40" w14:textId="77777777" w:rsidR="00610428" w:rsidRPr="00610428" w:rsidRDefault="00610428" w:rsidP="008D79E0">
      <w:pPr>
        <w:spacing w:line="240" w:lineRule="auto"/>
        <w:jc w:val="both"/>
      </w:pPr>
      <w:r w:rsidRPr="00610428">
        <w:rPr>
          <w:bCs/>
          <w:szCs w:val="28"/>
        </w:rPr>
        <w:t xml:space="preserve">1. </w:t>
      </w:r>
      <w:r w:rsidRPr="00610428">
        <w:t>Đối tượng được hưởng chế độ thực hiện nhiệm vụ quy định tại khoản 2 Điều 1 Nghị quyết này được xác định theo quyết định phê duyệt kế hoạch, điều lệ giải hoặc quyết định thành lập Ban Tổ chức của cấp có thẩm quyền.</w:t>
      </w:r>
    </w:p>
    <w:p w14:paraId="77E88032" w14:textId="77777777" w:rsidR="00610428" w:rsidRPr="00610428" w:rsidRDefault="00610428" w:rsidP="008D79E0">
      <w:pPr>
        <w:spacing w:line="240" w:lineRule="auto"/>
        <w:jc w:val="both"/>
        <w:rPr>
          <w:szCs w:val="28"/>
        </w:rPr>
      </w:pPr>
      <w:r w:rsidRPr="00610428">
        <w:rPr>
          <w:szCs w:val="28"/>
        </w:rPr>
        <w:t>2. Nguyên tắc chi thực hiện nhiệm vụ tại các giải thi đấu</w:t>
      </w:r>
    </w:p>
    <w:p w14:paraId="2D8AF5FA" w14:textId="77777777" w:rsidR="00610428" w:rsidRPr="00610428" w:rsidRDefault="00610428" w:rsidP="008D79E0">
      <w:pPr>
        <w:spacing w:line="240" w:lineRule="auto"/>
        <w:jc w:val="both"/>
        <w:rPr>
          <w:rFonts w:eastAsia="Times New Roman"/>
          <w:b/>
          <w:szCs w:val="28"/>
        </w:rPr>
      </w:pPr>
      <w:r w:rsidRPr="00610428">
        <w:rPr>
          <w:rFonts w:eastAsia="Times New Roman"/>
          <w:szCs w:val="28"/>
        </w:rPr>
        <w:t xml:space="preserve">Việc chi thực hiện nhiệm vụ tại các giải thi đấu được tính theo ngày làm nhiệm vụ thực tế, buổi thi đấu thực tế phù hợp với tính chất và thời gian thực hiện nhiệm vụ. Số ngày, buổi làm nhiệm vụ được xác định trên cơ sở quyết định phân công nhiệm vụ, kế hoạch tổ chức, lịch thi đấu và </w:t>
      </w:r>
      <w:r w:rsidRPr="00610428">
        <w:rPr>
          <w:rFonts w:eastAsia="Times New Roman"/>
          <w:bCs/>
          <w:szCs w:val="28"/>
        </w:rPr>
        <w:t>xác nhận thực tế của đơn vị tổ chức giải.</w:t>
      </w:r>
    </w:p>
    <w:p w14:paraId="470B3C61" w14:textId="77777777" w:rsidR="00610428" w:rsidRPr="00610428" w:rsidRDefault="00610428" w:rsidP="008D79E0">
      <w:pPr>
        <w:spacing w:line="240" w:lineRule="auto"/>
        <w:jc w:val="both"/>
        <w:rPr>
          <w:rFonts w:eastAsia="Times New Roman"/>
          <w:b/>
          <w:szCs w:val="28"/>
        </w:rPr>
      </w:pPr>
      <w:r w:rsidRPr="00610428">
        <w:rPr>
          <w:rFonts w:eastAsia="Times New Roman"/>
          <w:szCs w:val="28"/>
        </w:rPr>
        <w:t xml:space="preserve">Trường hợp một người thuộc nhiều đối tượng được hưởng chế độ thực hiện nhiệm vụ khác nhau thì chỉ được hưởng một mức cao nhất và không được thanh toán tiền lương làm việc vào ban đêm, làm thêm giờ </w:t>
      </w:r>
      <w:r w:rsidRPr="00610428">
        <w:rPr>
          <w:rFonts w:eastAsia="Times New Roman"/>
          <w:bCs/>
          <w:szCs w:val="28"/>
        </w:rPr>
        <w:t>trong thời gian thực hiện nhiệm vụ tại giải thi đấu</w:t>
      </w:r>
      <w:r w:rsidRPr="00610428">
        <w:rPr>
          <w:rFonts w:eastAsia="Times New Roman"/>
          <w:b/>
          <w:szCs w:val="28"/>
        </w:rPr>
        <w:t>.</w:t>
      </w:r>
    </w:p>
    <w:p w14:paraId="151836CC" w14:textId="77777777" w:rsidR="00610428" w:rsidRPr="00610428" w:rsidRDefault="00610428" w:rsidP="008D79E0">
      <w:pPr>
        <w:shd w:val="clear" w:color="auto" w:fill="FFFFFF"/>
        <w:spacing w:line="240" w:lineRule="auto"/>
        <w:jc w:val="both"/>
        <w:rPr>
          <w:rFonts w:eastAsia="Times New Roman"/>
          <w:bCs/>
          <w:szCs w:val="28"/>
        </w:rPr>
      </w:pPr>
      <w:r w:rsidRPr="00610428">
        <w:rPr>
          <w:rFonts w:eastAsia="Times New Roman"/>
          <w:bCs/>
          <w:szCs w:val="28"/>
        </w:rPr>
        <w:t>3. Mức chi</w:t>
      </w:r>
    </w:p>
    <w:p w14:paraId="5CFAF69E" w14:textId="77777777" w:rsidR="00610428" w:rsidRPr="00610428" w:rsidRDefault="00610428" w:rsidP="008D79E0">
      <w:pPr>
        <w:spacing w:line="240" w:lineRule="auto"/>
        <w:jc w:val="both"/>
        <w:rPr>
          <w:bCs/>
          <w:szCs w:val="28"/>
        </w:rPr>
      </w:pPr>
      <w:r w:rsidRPr="00610428">
        <w:rPr>
          <w:bCs/>
          <w:szCs w:val="28"/>
        </w:rPr>
        <w:t>a) Giải cấp tỉnh</w:t>
      </w:r>
    </w:p>
    <w:tbl>
      <w:tblPr>
        <w:tblW w:w="4925" w:type="pct"/>
        <w:tblLook w:val="04A0" w:firstRow="1" w:lastRow="0" w:firstColumn="1" w:lastColumn="0" w:noHBand="0" w:noVBand="1"/>
      </w:tblPr>
      <w:tblGrid>
        <w:gridCol w:w="747"/>
        <w:gridCol w:w="5741"/>
        <w:gridCol w:w="2939"/>
      </w:tblGrid>
      <w:tr w:rsidR="00610428" w:rsidRPr="00610428" w14:paraId="5C0F25E2" w14:textId="77777777" w:rsidTr="008D79E0">
        <w:trPr>
          <w:trHeight w:val="284"/>
        </w:trPr>
        <w:tc>
          <w:tcPr>
            <w:tcW w:w="396" w:type="pct"/>
            <w:tcBorders>
              <w:top w:val="single" w:sz="4" w:space="0" w:color="auto"/>
              <w:left w:val="single" w:sz="4" w:space="0" w:color="auto"/>
              <w:bottom w:val="single" w:sz="4" w:space="0" w:color="auto"/>
              <w:right w:val="single" w:sz="4" w:space="0" w:color="auto"/>
            </w:tcBorders>
            <w:vAlign w:val="center"/>
            <w:hideMark/>
          </w:tcPr>
          <w:p w14:paraId="22D3E251" w14:textId="77777777" w:rsidR="00610428" w:rsidRPr="00610428" w:rsidRDefault="00610428" w:rsidP="008D79E0">
            <w:pPr>
              <w:spacing w:before="60" w:after="60" w:line="240" w:lineRule="auto"/>
              <w:ind w:firstLine="0"/>
              <w:jc w:val="center"/>
              <w:rPr>
                <w:b/>
                <w:bCs/>
                <w:szCs w:val="28"/>
              </w:rPr>
            </w:pPr>
            <w:r w:rsidRPr="00610428">
              <w:rPr>
                <w:b/>
                <w:bCs/>
                <w:szCs w:val="28"/>
              </w:rPr>
              <w:t>STT</w:t>
            </w:r>
          </w:p>
        </w:tc>
        <w:tc>
          <w:tcPr>
            <w:tcW w:w="3045" w:type="pct"/>
            <w:tcBorders>
              <w:top w:val="single" w:sz="4" w:space="0" w:color="auto"/>
              <w:left w:val="nil"/>
              <w:bottom w:val="single" w:sz="4" w:space="0" w:color="auto"/>
              <w:right w:val="single" w:sz="4" w:space="0" w:color="auto"/>
            </w:tcBorders>
            <w:vAlign w:val="center"/>
            <w:hideMark/>
          </w:tcPr>
          <w:p w14:paraId="359E0BE0" w14:textId="77777777" w:rsidR="00610428" w:rsidRPr="00610428" w:rsidRDefault="00610428" w:rsidP="008D79E0">
            <w:pPr>
              <w:spacing w:before="60" w:after="60" w:line="240" w:lineRule="auto"/>
              <w:ind w:firstLine="0"/>
              <w:jc w:val="center"/>
              <w:rPr>
                <w:b/>
                <w:bCs/>
                <w:szCs w:val="28"/>
              </w:rPr>
            </w:pPr>
            <w:r w:rsidRPr="00610428">
              <w:rPr>
                <w:b/>
                <w:bCs/>
                <w:szCs w:val="28"/>
              </w:rPr>
              <w:t>Đối tượng</w:t>
            </w:r>
          </w:p>
        </w:tc>
        <w:tc>
          <w:tcPr>
            <w:tcW w:w="1560" w:type="pct"/>
            <w:tcBorders>
              <w:top w:val="single" w:sz="4" w:space="0" w:color="auto"/>
              <w:left w:val="nil"/>
              <w:bottom w:val="single" w:sz="4" w:space="0" w:color="auto"/>
              <w:right w:val="single" w:sz="4" w:space="0" w:color="auto"/>
            </w:tcBorders>
            <w:vAlign w:val="center"/>
            <w:hideMark/>
          </w:tcPr>
          <w:p w14:paraId="0B3A7109" w14:textId="77777777" w:rsidR="00610428" w:rsidRPr="00610428" w:rsidRDefault="00610428" w:rsidP="008D79E0">
            <w:pPr>
              <w:spacing w:before="60" w:after="60" w:line="240" w:lineRule="auto"/>
              <w:ind w:firstLine="0"/>
              <w:jc w:val="center"/>
              <w:rPr>
                <w:b/>
                <w:bCs/>
                <w:szCs w:val="28"/>
              </w:rPr>
            </w:pPr>
            <w:r w:rsidRPr="00610428">
              <w:rPr>
                <w:b/>
                <w:bCs/>
                <w:szCs w:val="28"/>
              </w:rPr>
              <w:t>Mức chi (đồng/người)</w:t>
            </w:r>
          </w:p>
        </w:tc>
      </w:tr>
      <w:tr w:rsidR="00610428" w:rsidRPr="00610428" w14:paraId="0D2C7690" w14:textId="77777777" w:rsidTr="008D79E0">
        <w:trPr>
          <w:trHeight w:val="284"/>
        </w:trPr>
        <w:tc>
          <w:tcPr>
            <w:tcW w:w="396" w:type="pct"/>
            <w:tcBorders>
              <w:top w:val="nil"/>
              <w:left w:val="single" w:sz="4" w:space="0" w:color="auto"/>
              <w:bottom w:val="single" w:sz="4" w:space="0" w:color="auto"/>
              <w:right w:val="single" w:sz="4" w:space="0" w:color="auto"/>
            </w:tcBorders>
            <w:vAlign w:val="center"/>
            <w:hideMark/>
          </w:tcPr>
          <w:p w14:paraId="4C2D311B" w14:textId="77777777" w:rsidR="00610428" w:rsidRPr="00610428" w:rsidRDefault="00610428" w:rsidP="008D79E0">
            <w:pPr>
              <w:spacing w:before="60" w:after="60" w:line="240" w:lineRule="auto"/>
              <w:ind w:firstLine="0"/>
              <w:jc w:val="center"/>
              <w:rPr>
                <w:szCs w:val="28"/>
              </w:rPr>
            </w:pPr>
            <w:r w:rsidRPr="00610428">
              <w:rPr>
                <w:szCs w:val="28"/>
              </w:rPr>
              <w:t>1</w:t>
            </w:r>
          </w:p>
        </w:tc>
        <w:tc>
          <w:tcPr>
            <w:tcW w:w="3045" w:type="pct"/>
            <w:tcBorders>
              <w:top w:val="nil"/>
              <w:left w:val="nil"/>
              <w:bottom w:val="single" w:sz="4" w:space="0" w:color="auto"/>
              <w:right w:val="single" w:sz="4" w:space="0" w:color="auto"/>
            </w:tcBorders>
            <w:vAlign w:val="center"/>
            <w:hideMark/>
          </w:tcPr>
          <w:p w14:paraId="7CC1C91F" w14:textId="77777777" w:rsidR="00610428" w:rsidRPr="00610428" w:rsidRDefault="00610428" w:rsidP="008D79E0">
            <w:pPr>
              <w:spacing w:before="60" w:after="60" w:line="240" w:lineRule="auto"/>
              <w:ind w:firstLine="0"/>
              <w:jc w:val="both"/>
              <w:rPr>
                <w:szCs w:val="28"/>
              </w:rPr>
            </w:pPr>
            <w:r w:rsidRPr="00610428">
              <w:rPr>
                <w:szCs w:val="28"/>
              </w:rPr>
              <w:t>Trưởng ban, phó trưởng ban, thành viên ban chỉ đạo, ban tổ chức; trưởng các tiểu ban chuyên môn và phó các tiểu ban chuyên môn</w:t>
            </w:r>
          </w:p>
        </w:tc>
        <w:tc>
          <w:tcPr>
            <w:tcW w:w="1560" w:type="pct"/>
            <w:tcBorders>
              <w:top w:val="nil"/>
              <w:left w:val="nil"/>
              <w:bottom w:val="single" w:sz="4" w:space="0" w:color="auto"/>
              <w:right w:val="single" w:sz="4" w:space="0" w:color="auto"/>
            </w:tcBorders>
            <w:vAlign w:val="center"/>
            <w:hideMark/>
          </w:tcPr>
          <w:p w14:paraId="314DB52E" w14:textId="77777777" w:rsidR="00610428" w:rsidRPr="00610428" w:rsidRDefault="00610428" w:rsidP="008D79E0">
            <w:pPr>
              <w:spacing w:before="60" w:after="60" w:line="240" w:lineRule="auto"/>
              <w:ind w:firstLine="0"/>
              <w:jc w:val="center"/>
              <w:rPr>
                <w:szCs w:val="28"/>
              </w:rPr>
            </w:pPr>
            <w:r w:rsidRPr="00610428">
              <w:rPr>
                <w:szCs w:val="28"/>
              </w:rPr>
              <w:t>150.000/ngày</w:t>
            </w:r>
          </w:p>
        </w:tc>
      </w:tr>
      <w:tr w:rsidR="00610428" w:rsidRPr="00610428" w14:paraId="1DB81768" w14:textId="77777777" w:rsidTr="008D79E0">
        <w:trPr>
          <w:trHeight w:val="284"/>
        </w:trPr>
        <w:tc>
          <w:tcPr>
            <w:tcW w:w="396" w:type="pct"/>
            <w:tcBorders>
              <w:top w:val="nil"/>
              <w:left w:val="single" w:sz="4" w:space="0" w:color="auto"/>
              <w:bottom w:val="single" w:sz="4" w:space="0" w:color="auto"/>
              <w:right w:val="single" w:sz="4" w:space="0" w:color="auto"/>
            </w:tcBorders>
            <w:vAlign w:val="center"/>
            <w:hideMark/>
          </w:tcPr>
          <w:p w14:paraId="7DCD2569" w14:textId="77777777" w:rsidR="00610428" w:rsidRPr="00610428" w:rsidRDefault="00610428" w:rsidP="008D79E0">
            <w:pPr>
              <w:spacing w:before="60" w:after="60" w:line="240" w:lineRule="auto"/>
              <w:ind w:firstLine="0"/>
              <w:jc w:val="center"/>
              <w:rPr>
                <w:szCs w:val="28"/>
              </w:rPr>
            </w:pPr>
            <w:r w:rsidRPr="00610428">
              <w:rPr>
                <w:szCs w:val="28"/>
              </w:rPr>
              <w:t>2</w:t>
            </w:r>
          </w:p>
        </w:tc>
        <w:tc>
          <w:tcPr>
            <w:tcW w:w="3045" w:type="pct"/>
            <w:tcBorders>
              <w:top w:val="nil"/>
              <w:left w:val="nil"/>
              <w:bottom w:val="single" w:sz="4" w:space="0" w:color="auto"/>
              <w:right w:val="single" w:sz="4" w:space="0" w:color="auto"/>
            </w:tcBorders>
            <w:vAlign w:val="center"/>
            <w:hideMark/>
          </w:tcPr>
          <w:p w14:paraId="422128B4" w14:textId="77777777" w:rsidR="00610428" w:rsidRPr="00610428" w:rsidRDefault="00610428" w:rsidP="008D79E0">
            <w:pPr>
              <w:spacing w:before="60" w:after="60" w:line="240" w:lineRule="auto"/>
              <w:ind w:firstLine="0"/>
              <w:jc w:val="both"/>
              <w:rPr>
                <w:szCs w:val="28"/>
              </w:rPr>
            </w:pPr>
            <w:r w:rsidRPr="00610428">
              <w:rPr>
                <w:szCs w:val="28"/>
              </w:rPr>
              <w:t>Thành viên các tiểu ban chuyên môn</w:t>
            </w:r>
          </w:p>
        </w:tc>
        <w:tc>
          <w:tcPr>
            <w:tcW w:w="1560" w:type="pct"/>
            <w:tcBorders>
              <w:top w:val="nil"/>
              <w:left w:val="nil"/>
              <w:bottom w:val="single" w:sz="4" w:space="0" w:color="auto"/>
              <w:right w:val="single" w:sz="4" w:space="0" w:color="auto"/>
            </w:tcBorders>
            <w:vAlign w:val="center"/>
            <w:hideMark/>
          </w:tcPr>
          <w:p w14:paraId="0D23491A" w14:textId="77777777" w:rsidR="00610428" w:rsidRPr="00610428" w:rsidRDefault="00610428" w:rsidP="008D79E0">
            <w:pPr>
              <w:spacing w:before="60" w:after="60" w:line="240" w:lineRule="auto"/>
              <w:ind w:firstLine="0"/>
              <w:jc w:val="center"/>
              <w:rPr>
                <w:szCs w:val="28"/>
              </w:rPr>
            </w:pPr>
            <w:r w:rsidRPr="00610428">
              <w:rPr>
                <w:szCs w:val="28"/>
              </w:rPr>
              <w:t>120.000/ngày</w:t>
            </w:r>
          </w:p>
        </w:tc>
      </w:tr>
      <w:tr w:rsidR="00610428" w:rsidRPr="00610428" w14:paraId="0A857F45" w14:textId="77777777" w:rsidTr="008D79E0">
        <w:trPr>
          <w:trHeight w:val="284"/>
        </w:trPr>
        <w:tc>
          <w:tcPr>
            <w:tcW w:w="396" w:type="pct"/>
            <w:tcBorders>
              <w:top w:val="nil"/>
              <w:left w:val="single" w:sz="4" w:space="0" w:color="auto"/>
              <w:bottom w:val="single" w:sz="4" w:space="0" w:color="auto"/>
              <w:right w:val="single" w:sz="4" w:space="0" w:color="auto"/>
            </w:tcBorders>
            <w:vAlign w:val="center"/>
            <w:hideMark/>
          </w:tcPr>
          <w:p w14:paraId="3A66A3A9" w14:textId="77777777" w:rsidR="00610428" w:rsidRPr="00610428" w:rsidRDefault="00610428" w:rsidP="008D79E0">
            <w:pPr>
              <w:spacing w:before="60" w:after="60" w:line="240" w:lineRule="auto"/>
              <w:ind w:firstLine="0"/>
              <w:jc w:val="center"/>
              <w:rPr>
                <w:szCs w:val="28"/>
              </w:rPr>
            </w:pPr>
            <w:r w:rsidRPr="00610428">
              <w:rPr>
                <w:szCs w:val="28"/>
              </w:rPr>
              <w:t>3</w:t>
            </w:r>
          </w:p>
        </w:tc>
        <w:tc>
          <w:tcPr>
            <w:tcW w:w="3045" w:type="pct"/>
            <w:tcBorders>
              <w:top w:val="nil"/>
              <w:left w:val="nil"/>
              <w:bottom w:val="single" w:sz="4" w:space="0" w:color="auto"/>
              <w:right w:val="single" w:sz="4" w:space="0" w:color="auto"/>
            </w:tcBorders>
            <w:vAlign w:val="center"/>
            <w:hideMark/>
          </w:tcPr>
          <w:p w14:paraId="0EA14AB0" w14:textId="77777777" w:rsidR="00610428" w:rsidRPr="00610428" w:rsidRDefault="00610428" w:rsidP="008D79E0">
            <w:pPr>
              <w:spacing w:before="60" w:after="60" w:line="240" w:lineRule="auto"/>
              <w:ind w:firstLine="0"/>
              <w:jc w:val="both"/>
              <w:rPr>
                <w:szCs w:val="28"/>
              </w:rPr>
            </w:pPr>
            <w:r w:rsidRPr="00610428">
              <w:rPr>
                <w:szCs w:val="28"/>
              </w:rPr>
              <w:t>Trọng tài, giám sát</w:t>
            </w:r>
          </w:p>
        </w:tc>
        <w:tc>
          <w:tcPr>
            <w:tcW w:w="1560" w:type="pct"/>
            <w:tcBorders>
              <w:top w:val="nil"/>
              <w:left w:val="nil"/>
              <w:bottom w:val="single" w:sz="4" w:space="0" w:color="auto"/>
              <w:right w:val="single" w:sz="4" w:space="0" w:color="auto"/>
            </w:tcBorders>
            <w:vAlign w:val="center"/>
            <w:hideMark/>
          </w:tcPr>
          <w:p w14:paraId="5CBAEF91" w14:textId="77777777" w:rsidR="00610428" w:rsidRPr="00610428" w:rsidRDefault="00610428" w:rsidP="008D79E0">
            <w:pPr>
              <w:spacing w:before="60" w:after="60" w:line="240" w:lineRule="auto"/>
              <w:ind w:firstLine="0"/>
              <w:jc w:val="center"/>
              <w:rPr>
                <w:szCs w:val="28"/>
              </w:rPr>
            </w:pPr>
            <w:r w:rsidRPr="00610428">
              <w:rPr>
                <w:szCs w:val="28"/>
              </w:rPr>
              <w:t>120.000/buổi</w:t>
            </w:r>
          </w:p>
        </w:tc>
      </w:tr>
      <w:tr w:rsidR="00610428" w:rsidRPr="00610428" w14:paraId="2B8E9D83" w14:textId="77777777" w:rsidTr="008D79E0">
        <w:trPr>
          <w:trHeight w:val="284"/>
        </w:trPr>
        <w:tc>
          <w:tcPr>
            <w:tcW w:w="396" w:type="pct"/>
            <w:tcBorders>
              <w:top w:val="nil"/>
              <w:left w:val="single" w:sz="4" w:space="0" w:color="auto"/>
              <w:bottom w:val="single" w:sz="4" w:space="0" w:color="auto"/>
              <w:right w:val="single" w:sz="4" w:space="0" w:color="auto"/>
            </w:tcBorders>
            <w:vAlign w:val="center"/>
            <w:hideMark/>
          </w:tcPr>
          <w:p w14:paraId="3E703BA1" w14:textId="77777777" w:rsidR="00610428" w:rsidRPr="00610428" w:rsidRDefault="00610428" w:rsidP="008D79E0">
            <w:pPr>
              <w:spacing w:before="60" w:after="60" w:line="240" w:lineRule="auto"/>
              <w:ind w:firstLine="0"/>
              <w:jc w:val="center"/>
              <w:rPr>
                <w:szCs w:val="28"/>
              </w:rPr>
            </w:pPr>
            <w:r w:rsidRPr="00610428">
              <w:rPr>
                <w:szCs w:val="28"/>
              </w:rPr>
              <w:t>4</w:t>
            </w:r>
          </w:p>
        </w:tc>
        <w:tc>
          <w:tcPr>
            <w:tcW w:w="3045" w:type="pct"/>
            <w:tcBorders>
              <w:top w:val="nil"/>
              <w:left w:val="nil"/>
              <w:bottom w:val="single" w:sz="4" w:space="0" w:color="auto"/>
              <w:right w:val="single" w:sz="4" w:space="0" w:color="auto"/>
            </w:tcBorders>
            <w:vAlign w:val="center"/>
            <w:hideMark/>
          </w:tcPr>
          <w:p w14:paraId="72AC66DA" w14:textId="77777777" w:rsidR="00610428" w:rsidRPr="00610428" w:rsidRDefault="00610428" w:rsidP="008D79E0">
            <w:pPr>
              <w:spacing w:before="60" w:after="60" w:line="240" w:lineRule="auto"/>
              <w:ind w:firstLine="0"/>
              <w:jc w:val="both"/>
              <w:rPr>
                <w:szCs w:val="28"/>
              </w:rPr>
            </w:pPr>
            <w:r w:rsidRPr="00610428">
              <w:rPr>
                <w:szCs w:val="28"/>
              </w:rPr>
              <w:t>Thư ký</w:t>
            </w:r>
          </w:p>
        </w:tc>
        <w:tc>
          <w:tcPr>
            <w:tcW w:w="1560" w:type="pct"/>
            <w:tcBorders>
              <w:top w:val="nil"/>
              <w:left w:val="nil"/>
              <w:bottom w:val="single" w:sz="4" w:space="0" w:color="auto"/>
              <w:right w:val="single" w:sz="4" w:space="0" w:color="auto"/>
            </w:tcBorders>
            <w:vAlign w:val="center"/>
            <w:hideMark/>
          </w:tcPr>
          <w:p w14:paraId="5AF2B174" w14:textId="77777777" w:rsidR="00610428" w:rsidRPr="00610428" w:rsidRDefault="00610428" w:rsidP="008D79E0">
            <w:pPr>
              <w:spacing w:before="60" w:after="60" w:line="240" w:lineRule="auto"/>
              <w:ind w:firstLine="0"/>
              <w:jc w:val="center"/>
              <w:rPr>
                <w:szCs w:val="28"/>
              </w:rPr>
            </w:pPr>
            <w:r w:rsidRPr="00610428">
              <w:rPr>
                <w:szCs w:val="28"/>
              </w:rPr>
              <w:t>80.000/buổi</w:t>
            </w:r>
          </w:p>
        </w:tc>
      </w:tr>
      <w:tr w:rsidR="00610428" w:rsidRPr="00610428" w14:paraId="45D5A3B8" w14:textId="77777777" w:rsidTr="008D79E0">
        <w:trPr>
          <w:trHeight w:val="284"/>
        </w:trPr>
        <w:tc>
          <w:tcPr>
            <w:tcW w:w="396" w:type="pct"/>
            <w:tcBorders>
              <w:top w:val="nil"/>
              <w:left w:val="single" w:sz="4" w:space="0" w:color="auto"/>
              <w:bottom w:val="single" w:sz="4" w:space="0" w:color="auto"/>
              <w:right w:val="single" w:sz="4" w:space="0" w:color="auto"/>
            </w:tcBorders>
            <w:vAlign w:val="center"/>
            <w:hideMark/>
          </w:tcPr>
          <w:p w14:paraId="193D736C" w14:textId="77777777" w:rsidR="00610428" w:rsidRPr="00610428" w:rsidRDefault="00610428" w:rsidP="008D79E0">
            <w:pPr>
              <w:spacing w:before="60" w:after="60" w:line="240" w:lineRule="auto"/>
              <w:ind w:firstLine="0"/>
              <w:jc w:val="center"/>
              <w:rPr>
                <w:szCs w:val="28"/>
              </w:rPr>
            </w:pPr>
            <w:r w:rsidRPr="00610428">
              <w:rPr>
                <w:szCs w:val="28"/>
              </w:rPr>
              <w:t>5</w:t>
            </w:r>
          </w:p>
        </w:tc>
        <w:tc>
          <w:tcPr>
            <w:tcW w:w="3045" w:type="pct"/>
            <w:tcBorders>
              <w:top w:val="nil"/>
              <w:left w:val="nil"/>
              <w:bottom w:val="single" w:sz="4" w:space="0" w:color="auto"/>
              <w:right w:val="single" w:sz="4" w:space="0" w:color="auto"/>
            </w:tcBorders>
            <w:vAlign w:val="center"/>
            <w:hideMark/>
          </w:tcPr>
          <w:p w14:paraId="6581BEFD" w14:textId="77777777" w:rsidR="00610428" w:rsidRPr="00610428" w:rsidRDefault="00610428" w:rsidP="008D79E0">
            <w:pPr>
              <w:spacing w:before="60" w:after="60" w:line="240" w:lineRule="auto"/>
              <w:ind w:hanging="30"/>
              <w:jc w:val="both"/>
              <w:rPr>
                <w:szCs w:val="28"/>
              </w:rPr>
            </w:pPr>
            <w:r w:rsidRPr="00610428">
              <w:rPr>
                <w:szCs w:val="28"/>
              </w:rPr>
              <w:t>Công an, nhân viên y tế, nhân viên phục vụ, lực lượng làm nhiệm vụ trật tự, bảo vệ</w:t>
            </w:r>
          </w:p>
        </w:tc>
        <w:tc>
          <w:tcPr>
            <w:tcW w:w="1560" w:type="pct"/>
            <w:tcBorders>
              <w:top w:val="nil"/>
              <w:left w:val="nil"/>
              <w:bottom w:val="single" w:sz="4" w:space="0" w:color="auto"/>
              <w:right w:val="single" w:sz="4" w:space="0" w:color="auto"/>
            </w:tcBorders>
            <w:vAlign w:val="center"/>
            <w:hideMark/>
          </w:tcPr>
          <w:p w14:paraId="3D88D810" w14:textId="77777777" w:rsidR="00610428" w:rsidRPr="00610428" w:rsidRDefault="00610428" w:rsidP="008D79E0">
            <w:pPr>
              <w:spacing w:before="60" w:after="60" w:line="240" w:lineRule="auto"/>
              <w:ind w:firstLine="0"/>
              <w:jc w:val="center"/>
              <w:rPr>
                <w:szCs w:val="28"/>
              </w:rPr>
            </w:pPr>
            <w:r w:rsidRPr="00610428">
              <w:rPr>
                <w:szCs w:val="28"/>
              </w:rPr>
              <w:t>80.000/buổi</w:t>
            </w:r>
          </w:p>
        </w:tc>
      </w:tr>
    </w:tbl>
    <w:p w14:paraId="2FF6B5BE" w14:textId="77777777" w:rsidR="00610428" w:rsidRPr="00610428" w:rsidRDefault="00610428" w:rsidP="00610428">
      <w:pPr>
        <w:spacing w:after="120" w:line="240" w:lineRule="auto"/>
        <w:rPr>
          <w:rFonts w:eastAsia="Times New Roman"/>
          <w:bCs/>
          <w:szCs w:val="28"/>
        </w:rPr>
      </w:pPr>
      <w:r w:rsidRPr="00610428">
        <w:rPr>
          <w:rFonts w:eastAsia="Times New Roman"/>
          <w:bCs/>
          <w:szCs w:val="28"/>
        </w:rPr>
        <w:t xml:space="preserve">b) Giải cấp xã </w:t>
      </w:r>
    </w:p>
    <w:tbl>
      <w:tblPr>
        <w:tblW w:w="9498" w:type="dxa"/>
        <w:tblInd w:w="-34" w:type="dxa"/>
        <w:tblLook w:val="04A0" w:firstRow="1" w:lastRow="0" w:firstColumn="1" w:lastColumn="0" w:noHBand="0" w:noVBand="1"/>
      </w:tblPr>
      <w:tblGrid>
        <w:gridCol w:w="746"/>
        <w:gridCol w:w="5775"/>
        <w:gridCol w:w="2977"/>
      </w:tblGrid>
      <w:tr w:rsidR="00610428" w:rsidRPr="00610428" w14:paraId="77561992" w14:textId="77777777" w:rsidTr="008D79E0">
        <w:trPr>
          <w:trHeight w:val="284"/>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26A70315" w14:textId="77777777" w:rsidR="00610428" w:rsidRPr="00610428" w:rsidRDefault="00610428" w:rsidP="008D79E0">
            <w:pPr>
              <w:spacing w:before="60" w:after="60" w:line="240" w:lineRule="auto"/>
              <w:ind w:firstLine="0"/>
              <w:jc w:val="center"/>
              <w:rPr>
                <w:rFonts w:eastAsia="Times New Roman"/>
                <w:b/>
                <w:bCs/>
                <w:szCs w:val="28"/>
              </w:rPr>
            </w:pPr>
            <w:r w:rsidRPr="00610428">
              <w:rPr>
                <w:rFonts w:eastAsia="Times New Roman"/>
                <w:b/>
                <w:bCs/>
                <w:szCs w:val="28"/>
              </w:rPr>
              <w:t>STT</w:t>
            </w:r>
          </w:p>
        </w:tc>
        <w:tc>
          <w:tcPr>
            <w:tcW w:w="5775" w:type="dxa"/>
            <w:tcBorders>
              <w:top w:val="single" w:sz="4" w:space="0" w:color="auto"/>
              <w:left w:val="nil"/>
              <w:bottom w:val="single" w:sz="4" w:space="0" w:color="auto"/>
              <w:right w:val="single" w:sz="4" w:space="0" w:color="auto"/>
            </w:tcBorders>
            <w:vAlign w:val="center"/>
            <w:hideMark/>
          </w:tcPr>
          <w:p w14:paraId="702DF3EC" w14:textId="77777777" w:rsidR="00610428" w:rsidRPr="00610428" w:rsidRDefault="00610428" w:rsidP="008D79E0">
            <w:pPr>
              <w:spacing w:before="60" w:after="60" w:line="240" w:lineRule="auto"/>
              <w:ind w:firstLine="0"/>
              <w:jc w:val="center"/>
              <w:rPr>
                <w:rFonts w:eastAsia="Times New Roman"/>
                <w:b/>
                <w:bCs/>
                <w:szCs w:val="28"/>
              </w:rPr>
            </w:pPr>
            <w:r w:rsidRPr="00610428">
              <w:rPr>
                <w:rFonts w:eastAsia="Times New Roman"/>
                <w:b/>
                <w:bCs/>
                <w:szCs w:val="28"/>
              </w:rPr>
              <w:t>Đối tượng</w:t>
            </w:r>
          </w:p>
        </w:tc>
        <w:tc>
          <w:tcPr>
            <w:tcW w:w="2977" w:type="dxa"/>
            <w:tcBorders>
              <w:top w:val="single" w:sz="4" w:space="0" w:color="auto"/>
              <w:left w:val="nil"/>
              <w:bottom w:val="single" w:sz="4" w:space="0" w:color="auto"/>
              <w:right w:val="single" w:sz="4" w:space="0" w:color="auto"/>
            </w:tcBorders>
            <w:vAlign w:val="center"/>
            <w:hideMark/>
          </w:tcPr>
          <w:p w14:paraId="2DF3A6E3" w14:textId="77777777" w:rsidR="00610428" w:rsidRPr="00610428" w:rsidRDefault="00610428" w:rsidP="008D79E0">
            <w:pPr>
              <w:spacing w:before="60" w:after="60" w:line="240" w:lineRule="auto"/>
              <w:ind w:firstLine="0"/>
              <w:jc w:val="center"/>
              <w:rPr>
                <w:rFonts w:eastAsia="Times New Roman"/>
                <w:b/>
                <w:bCs/>
                <w:szCs w:val="28"/>
              </w:rPr>
            </w:pPr>
            <w:r w:rsidRPr="00610428">
              <w:rPr>
                <w:rFonts w:eastAsia="Times New Roman"/>
                <w:b/>
                <w:bCs/>
                <w:szCs w:val="28"/>
              </w:rPr>
              <w:t>Mức chi (đồng/người)</w:t>
            </w:r>
          </w:p>
        </w:tc>
      </w:tr>
      <w:tr w:rsidR="00610428" w:rsidRPr="00610428" w14:paraId="412F8A21" w14:textId="77777777" w:rsidTr="008D79E0">
        <w:trPr>
          <w:trHeight w:val="284"/>
        </w:trPr>
        <w:tc>
          <w:tcPr>
            <w:tcW w:w="746" w:type="dxa"/>
            <w:tcBorders>
              <w:top w:val="nil"/>
              <w:left w:val="single" w:sz="4" w:space="0" w:color="auto"/>
              <w:bottom w:val="single" w:sz="4" w:space="0" w:color="auto"/>
              <w:right w:val="single" w:sz="4" w:space="0" w:color="auto"/>
            </w:tcBorders>
            <w:vAlign w:val="center"/>
            <w:hideMark/>
          </w:tcPr>
          <w:p w14:paraId="3D1FDE57" w14:textId="77777777" w:rsidR="00610428" w:rsidRPr="00610428" w:rsidRDefault="00610428" w:rsidP="008D79E0">
            <w:pPr>
              <w:spacing w:before="60" w:after="60" w:line="240" w:lineRule="auto"/>
              <w:ind w:firstLine="0"/>
              <w:jc w:val="center"/>
              <w:rPr>
                <w:rFonts w:eastAsia="Times New Roman"/>
                <w:szCs w:val="28"/>
              </w:rPr>
            </w:pPr>
            <w:r w:rsidRPr="00610428">
              <w:rPr>
                <w:rFonts w:eastAsia="Times New Roman"/>
                <w:szCs w:val="28"/>
              </w:rPr>
              <w:t>1</w:t>
            </w:r>
          </w:p>
        </w:tc>
        <w:tc>
          <w:tcPr>
            <w:tcW w:w="5775" w:type="dxa"/>
            <w:tcBorders>
              <w:top w:val="nil"/>
              <w:left w:val="nil"/>
              <w:bottom w:val="single" w:sz="4" w:space="0" w:color="auto"/>
              <w:right w:val="single" w:sz="4" w:space="0" w:color="auto"/>
            </w:tcBorders>
            <w:vAlign w:val="center"/>
            <w:hideMark/>
          </w:tcPr>
          <w:p w14:paraId="0AA18374" w14:textId="77777777" w:rsidR="00610428" w:rsidRPr="00610428" w:rsidRDefault="00610428" w:rsidP="008D79E0">
            <w:pPr>
              <w:spacing w:before="60" w:after="60" w:line="240" w:lineRule="auto"/>
              <w:ind w:firstLine="0"/>
              <w:jc w:val="both"/>
              <w:rPr>
                <w:szCs w:val="28"/>
              </w:rPr>
            </w:pPr>
            <w:r w:rsidRPr="00610428">
              <w:rPr>
                <w:szCs w:val="28"/>
              </w:rPr>
              <w:t>Trưởng ban, phó trưởng ban, thành viên ban chỉ đạo, ban tổ chức; trưởng các tiểu ban chuyên môn và phó các tiểu ban chuyên môn</w:t>
            </w:r>
          </w:p>
        </w:tc>
        <w:tc>
          <w:tcPr>
            <w:tcW w:w="2977" w:type="dxa"/>
            <w:tcBorders>
              <w:top w:val="nil"/>
              <w:left w:val="nil"/>
              <w:bottom w:val="single" w:sz="4" w:space="0" w:color="auto"/>
              <w:right w:val="single" w:sz="4" w:space="0" w:color="auto"/>
            </w:tcBorders>
            <w:vAlign w:val="center"/>
            <w:hideMark/>
          </w:tcPr>
          <w:p w14:paraId="713CB66E" w14:textId="77777777" w:rsidR="00610428" w:rsidRPr="00610428" w:rsidRDefault="00610428" w:rsidP="008D79E0">
            <w:pPr>
              <w:spacing w:before="60" w:after="60" w:line="240" w:lineRule="auto"/>
              <w:ind w:firstLine="0"/>
              <w:jc w:val="center"/>
              <w:rPr>
                <w:szCs w:val="28"/>
              </w:rPr>
            </w:pPr>
            <w:r w:rsidRPr="00610428">
              <w:rPr>
                <w:szCs w:val="28"/>
              </w:rPr>
              <w:t>120.000/ngày</w:t>
            </w:r>
          </w:p>
        </w:tc>
      </w:tr>
      <w:tr w:rsidR="00610428" w:rsidRPr="00610428" w14:paraId="4250583A" w14:textId="77777777" w:rsidTr="008D79E0">
        <w:trPr>
          <w:trHeight w:val="284"/>
        </w:trPr>
        <w:tc>
          <w:tcPr>
            <w:tcW w:w="746" w:type="dxa"/>
            <w:tcBorders>
              <w:top w:val="nil"/>
              <w:left w:val="single" w:sz="4" w:space="0" w:color="auto"/>
              <w:bottom w:val="single" w:sz="4" w:space="0" w:color="auto"/>
              <w:right w:val="single" w:sz="4" w:space="0" w:color="auto"/>
            </w:tcBorders>
            <w:vAlign w:val="center"/>
            <w:hideMark/>
          </w:tcPr>
          <w:p w14:paraId="57D2EAAE" w14:textId="77777777" w:rsidR="00610428" w:rsidRPr="00610428" w:rsidRDefault="00610428" w:rsidP="008D79E0">
            <w:pPr>
              <w:spacing w:before="60" w:after="60" w:line="240" w:lineRule="auto"/>
              <w:ind w:firstLine="0"/>
              <w:jc w:val="center"/>
              <w:rPr>
                <w:rFonts w:eastAsia="Times New Roman"/>
                <w:szCs w:val="28"/>
              </w:rPr>
            </w:pPr>
            <w:r w:rsidRPr="00610428">
              <w:rPr>
                <w:rFonts w:eastAsia="Times New Roman"/>
                <w:szCs w:val="28"/>
              </w:rPr>
              <w:t>2</w:t>
            </w:r>
          </w:p>
        </w:tc>
        <w:tc>
          <w:tcPr>
            <w:tcW w:w="5775" w:type="dxa"/>
            <w:tcBorders>
              <w:top w:val="nil"/>
              <w:left w:val="nil"/>
              <w:bottom w:val="single" w:sz="4" w:space="0" w:color="auto"/>
              <w:right w:val="single" w:sz="4" w:space="0" w:color="auto"/>
            </w:tcBorders>
            <w:vAlign w:val="center"/>
            <w:hideMark/>
          </w:tcPr>
          <w:p w14:paraId="5181F51E" w14:textId="77777777" w:rsidR="00610428" w:rsidRPr="00610428" w:rsidRDefault="00610428" w:rsidP="008D79E0">
            <w:pPr>
              <w:spacing w:before="60" w:after="60" w:line="240" w:lineRule="auto"/>
              <w:ind w:firstLine="0"/>
              <w:jc w:val="both"/>
              <w:rPr>
                <w:szCs w:val="28"/>
              </w:rPr>
            </w:pPr>
            <w:r w:rsidRPr="00610428">
              <w:rPr>
                <w:szCs w:val="28"/>
              </w:rPr>
              <w:t>Thành viên các tiểu ban chuyên môn</w:t>
            </w:r>
          </w:p>
        </w:tc>
        <w:tc>
          <w:tcPr>
            <w:tcW w:w="2977" w:type="dxa"/>
            <w:tcBorders>
              <w:top w:val="nil"/>
              <w:left w:val="nil"/>
              <w:bottom w:val="single" w:sz="4" w:space="0" w:color="auto"/>
              <w:right w:val="single" w:sz="4" w:space="0" w:color="auto"/>
            </w:tcBorders>
            <w:vAlign w:val="center"/>
            <w:hideMark/>
          </w:tcPr>
          <w:p w14:paraId="01A56CEC" w14:textId="77777777" w:rsidR="00610428" w:rsidRPr="00610428" w:rsidRDefault="00610428" w:rsidP="008D79E0">
            <w:pPr>
              <w:spacing w:before="60" w:after="60" w:line="240" w:lineRule="auto"/>
              <w:ind w:firstLine="0"/>
              <w:jc w:val="center"/>
              <w:rPr>
                <w:szCs w:val="28"/>
              </w:rPr>
            </w:pPr>
            <w:r w:rsidRPr="00610428">
              <w:rPr>
                <w:szCs w:val="28"/>
              </w:rPr>
              <w:t>80.000/ngày</w:t>
            </w:r>
          </w:p>
        </w:tc>
      </w:tr>
      <w:tr w:rsidR="00610428" w:rsidRPr="00610428" w14:paraId="1B25064D" w14:textId="77777777" w:rsidTr="008D79E0">
        <w:trPr>
          <w:trHeight w:val="284"/>
        </w:trPr>
        <w:tc>
          <w:tcPr>
            <w:tcW w:w="746" w:type="dxa"/>
            <w:tcBorders>
              <w:top w:val="nil"/>
              <w:left w:val="single" w:sz="4" w:space="0" w:color="auto"/>
              <w:bottom w:val="single" w:sz="4" w:space="0" w:color="auto"/>
              <w:right w:val="single" w:sz="4" w:space="0" w:color="auto"/>
            </w:tcBorders>
            <w:vAlign w:val="center"/>
            <w:hideMark/>
          </w:tcPr>
          <w:p w14:paraId="1F556F48" w14:textId="77777777" w:rsidR="00610428" w:rsidRPr="00610428" w:rsidRDefault="00610428" w:rsidP="008D79E0">
            <w:pPr>
              <w:spacing w:before="60" w:after="60" w:line="240" w:lineRule="auto"/>
              <w:ind w:firstLine="0"/>
              <w:jc w:val="center"/>
              <w:rPr>
                <w:rFonts w:eastAsia="Times New Roman"/>
                <w:szCs w:val="28"/>
              </w:rPr>
            </w:pPr>
            <w:r w:rsidRPr="00610428">
              <w:rPr>
                <w:rFonts w:eastAsia="Times New Roman"/>
                <w:szCs w:val="28"/>
              </w:rPr>
              <w:t>3</w:t>
            </w:r>
          </w:p>
        </w:tc>
        <w:tc>
          <w:tcPr>
            <w:tcW w:w="5775" w:type="dxa"/>
            <w:tcBorders>
              <w:top w:val="nil"/>
              <w:left w:val="nil"/>
              <w:bottom w:val="single" w:sz="4" w:space="0" w:color="auto"/>
              <w:right w:val="single" w:sz="4" w:space="0" w:color="auto"/>
            </w:tcBorders>
            <w:vAlign w:val="center"/>
            <w:hideMark/>
          </w:tcPr>
          <w:p w14:paraId="2B9AE3AA" w14:textId="77777777" w:rsidR="00610428" w:rsidRPr="00610428" w:rsidRDefault="00610428" w:rsidP="008D79E0">
            <w:pPr>
              <w:spacing w:before="60" w:after="60" w:line="240" w:lineRule="auto"/>
              <w:ind w:firstLine="0"/>
              <w:jc w:val="both"/>
              <w:rPr>
                <w:szCs w:val="28"/>
              </w:rPr>
            </w:pPr>
            <w:r w:rsidRPr="00610428">
              <w:rPr>
                <w:szCs w:val="28"/>
              </w:rPr>
              <w:t>Trọng tài, giám sát</w:t>
            </w:r>
          </w:p>
        </w:tc>
        <w:tc>
          <w:tcPr>
            <w:tcW w:w="2977" w:type="dxa"/>
            <w:tcBorders>
              <w:top w:val="nil"/>
              <w:left w:val="nil"/>
              <w:bottom w:val="single" w:sz="4" w:space="0" w:color="auto"/>
              <w:right w:val="single" w:sz="4" w:space="0" w:color="auto"/>
            </w:tcBorders>
            <w:vAlign w:val="center"/>
            <w:hideMark/>
          </w:tcPr>
          <w:p w14:paraId="701CC7AC" w14:textId="77777777" w:rsidR="00610428" w:rsidRPr="00610428" w:rsidRDefault="00610428" w:rsidP="008D79E0">
            <w:pPr>
              <w:spacing w:before="60" w:after="60" w:line="240" w:lineRule="auto"/>
              <w:ind w:firstLine="0"/>
              <w:jc w:val="center"/>
              <w:rPr>
                <w:szCs w:val="28"/>
              </w:rPr>
            </w:pPr>
            <w:r w:rsidRPr="00610428">
              <w:rPr>
                <w:szCs w:val="28"/>
              </w:rPr>
              <w:t>80.000/buổi</w:t>
            </w:r>
          </w:p>
        </w:tc>
      </w:tr>
      <w:tr w:rsidR="00610428" w:rsidRPr="00610428" w14:paraId="5587BF3E" w14:textId="77777777" w:rsidTr="008D79E0">
        <w:trPr>
          <w:trHeight w:val="284"/>
        </w:trPr>
        <w:tc>
          <w:tcPr>
            <w:tcW w:w="746" w:type="dxa"/>
            <w:tcBorders>
              <w:top w:val="nil"/>
              <w:left w:val="single" w:sz="4" w:space="0" w:color="auto"/>
              <w:bottom w:val="single" w:sz="4" w:space="0" w:color="auto"/>
              <w:right w:val="single" w:sz="4" w:space="0" w:color="auto"/>
            </w:tcBorders>
            <w:vAlign w:val="center"/>
            <w:hideMark/>
          </w:tcPr>
          <w:p w14:paraId="766F7257" w14:textId="77777777" w:rsidR="00610428" w:rsidRPr="00610428" w:rsidRDefault="00610428" w:rsidP="008D79E0">
            <w:pPr>
              <w:spacing w:before="60" w:after="60" w:line="240" w:lineRule="auto"/>
              <w:ind w:firstLine="0"/>
              <w:jc w:val="center"/>
              <w:rPr>
                <w:rFonts w:eastAsia="Times New Roman"/>
                <w:szCs w:val="28"/>
              </w:rPr>
            </w:pPr>
            <w:r w:rsidRPr="00610428">
              <w:rPr>
                <w:rFonts w:eastAsia="Times New Roman"/>
                <w:szCs w:val="28"/>
              </w:rPr>
              <w:t>4</w:t>
            </w:r>
          </w:p>
        </w:tc>
        <w:tc>
          <w:tcPr>
            <w:tcW w:w="5775" w:type="dxa"/>
            <w:tcBorders>
              <w:top w:val="nil"/>
              <w:left w:val="nil"/>
              <w:bottom w:val="single" w:sz="4" w:space="0" w:color="auto"/>
              <w:right w:val="single" w:sz="4" w:space="0" w:color="auto"/>
            </w:tcBorders>
            <w:vAlign w:val="center"/>
            <w:hideMark/>
          </w:tcPr>
          <w:p w14:paraId="2C82608D" w14:textId="77777777" w:rsidR="00610428" w:rsidRPr="00610428" w:rsidRDefault="00610428" w:rsidP="008D79E0">
            <w:pPr>
              <w:spacing w:before="60" w:after="60" w:line="240" w:lineRule="auto"/>
              <w:ind w:firstLine="0"/>
              <w:jc w:val="both"/>
              <w:rPr>
                <w:szCs w:val="28"/>
              </w:rPr>
            </w:pPr>
            <w:r w:rsidRPr="00610428">
              <w:rPr>
                <w:szCs w:val="28"/>
              </w:rPr>
              <w:t>Thư ký</w:t>
            </w:r>
          </w:p>
        </w:tc>
        <w:tc>
          <w:tcPr>
            <w:tcW w:w="2977" w:type="dxa"/>
            <w:tcBorders>
              <w:top w:val="nil"/>
              <w:left w:val="nil"/>
              <w:bottom w:val="single" w:sz="4" w:space="0" w:color="auto"/>
              <w:right w:val="single" w:sz="4" w:space="0" w:color="auto"/>
            </w:tcBorders>
            <w:vAlign w:val="center"/>
            <w:hideMark/>
          </w:tcPr>
          <w:p w14:paraId="20BEDF43" w14:textId="77777777" w:rsidR="00610428" w:rsidRPr="00610428" w:rsidRDefault="00610428" w:rsidP="008D79E0">
            <w:pPr>
              <w:spacing w:before="60" w:after="60" w:line="240" w:lineRule="auto"/>
              <w:ind w:firstLine="0"/>
              <w:jc w:val="center"/>
              <w:rPr>
                <w:szCs w:val="28"/>
              </w:rPr>
            </w:pPr>
            <w:r w:rsidRPr="00610428">
              <w:rPr>
                <w:szCs w:val="28"/>
              </w:rPr>
              <w:t>70.000/buổi</w:t>
            </w:r>
          </w:p>
        </w:tc>
      </w:tr>
      <w:tr w:rsidR="00610428" w:rsidRPr="00610428" w14:paraId="222B2594" w14:textId="77777777" w:rsidTr="008D79E0">
        <w:trPr>
          <w:trHeight w:val="284"/>
        </w:trPr>
        <w:tc>
          <w:tcPr>
            <w:tcW w:w="746" w:type="dxa"/>
            <w:tcBorders>
              <w:top w:val="single" w:sz="4" w:space="0" w:color="auto"/>
              <w:left w:val="single" w:sz="4" w:space="0" w:color="auto"/>
              <w:bottom w:val="single" w:sz="4" w:space="0" w:color="auto"/>
              <w:right w:val="single" w:sz="4" w:space="0" w:color="auto"/>
            </w:tcBorders>
            <w:vAlign w:val="center"/>
            <w:hideMark/>
          </w:tcPr>
          <w:p w14:paraId="53C08650" w14:textId="77777777" w:rsidR="00610428" w:rsidRPr="00610428" w:rsidRDefault="00610428" w:rsidP="008D79E0">
            <w:pPr>
              <w:spacing w:before="60" w:after="60" w:line="240" w:lineRule="auto"/>
              <w:ind w:firstLine="0"/>
              <w:jc w:val="center"/>
              <w:rPr>
                <w:rFonts w:eastAsia="Times New Roman"/>
                <w:szCs w:val="28"/>
              </w:rPr>
            </w:pPr>
            <w:r w:rsidRPr="00610428">
              <w:rPr>
                <w:rFonts w:eastAsia="Times New Roman"/>
                <w:szCs w:val="28"/>
              </w:rPr>
              <w:t>5</w:t>
            </w:r>
          </w:p>
        </w:tc>
        <w:tc>
          <w:tcPr>
            <w:tcW w:w="5775" w:type="dxa"/>
            <w:tcBorders>
              <w:top w:val="single" w:sz="4" w:space="0" w:color="auto"/>
              <w:left w:val="nil"/>
              <w:bottom w:val="single" w:sz="4" w:space="0" w:color="auto"/>
              <w:right w:val="single" w:sz="4" w:space="0" w:color="auto"/>
            </w:tcBorders>
            <w:vAlign w:val="center"/>
            <w:hideMark/>
          </w:tcPr>
          <w:p w14:paraId="1BED8E45" w14:textId="77777777" w:rsidR="00610428" w:rsidRPr="00610428" w:rsidRDefault="00610428" w:rsidP="008D79E0">
            <w:pPr>
              <w:spacing w:before="60" w:after="60" w:line="240" w:lineRule="auto"/>
              <w:ind w:firstLine="0"/>
              <w:jc w:val="both"/>
              <w:rPr>
                <w:szCs w:val="28"/>
              </w:rPr>
            </w:pPr>
            <w:r w:rsidRPr="00610428">
              <w:rPr>
                <w:szCs w:val="28"/>
              </w:rPr>
              <w:t>Công an, nhân viên y tế, nhân viên phục vụ, lực lượng làm nhiệm vụ trật tự, bảo vệ</w:t>
            </w:r>
          </w:p>
        </w:tc>
        <w:tc>
          <w:tcPr>
            <w:tcW w:w="2977" w:type="dxa"/>
            <w:tcBorders>
              <w:top w:val="single" w:sz="4" w:space="0" w:color="auto"/>
              <w:left w:val="nil"/>
              <w:bottom w:val="single" w:sz="4" w:space="0" w:color="auto"/>
              <w:right w:val="single" w:sz="4" w:space="0" w:color="auto"/>
            </w:tcBorders>
            <w:vAlign w:val="center"/>
            <w:hideMark/>
          </w:tcPr>
          <w:p w14:paraId="0377B36E" w14:textId="77777777" w:rsidR="00610428" w:rsidRPr="00610428" w:rsidRDefault="00610428" w:rsidP="008D79E0">
            <w:pPr>
              <w:spacing w:before="60" w:after="60" w:line="240" w:lineRule="auto"/>
              <w:ind w:firstLine="0"/>
              <w:jc w:val="center"/>
              <w:rPr>
                <w:szCs w:val="28"/>
              </w:rPr>
            </w:pPr>
            <w:r w:rsidRPr="00610428">
              <w:rPr>
                <w:szCs w:val="28"/>
              </w:rPr>
              <w:t>70.000/buổi</w:t>
            </w:r>
          </w:p>
        </w:tc>
      </w:tr>
    </w:tbl>
    <w:p w14:paraId="6C4D7575" w14:textId="4433FA2E" w:rsidR="00610428" w:rsidRPr="00610428" w:rsidRDefault="008D79E0" w:rsidP="00610428">
      <w:pPr>
        <w:spacing w:after="120" w:line="240" w:lineRule="auto"/>
        <w:jc w:val="both"/>
        <w:rPr>
          <w:b/>
          <w:szCs w:val="28"/>
        </w:rPr>
      </w:pPr>
      <w:r w:rsidRPr="00610428">
        <w:rPr>
          <w:b/>
          <w:szCs w:val="28"/>
        </w:rPr>
        <w:t>II. NGƯỜI THAM GIA ĐỒNG DIỄN, DIỄU HÀNH, XẾP HÌNH, XẾP CHỮ ĐỐI VỚI ĐẠI HỘI THỂ DỤC THỂ THAO, HỘI KHỎE PHÙ ĐỔNG VÀ HỘI THI THỂ THAO TRÊN ĐỊA BÀN TỈNH SƠN LA</w:t>
      </w:r>
    </w:p>
    <w:p w14:paraId="729FE969" w14:textId="77777777" w:rsidR="00610428" w:rsidRPr="00610428" w:rsidRDefault="00610428" w:rsidP="00610428">
      <w:pPr>
        <w:spacing w:after="120" w:line="240" w:lineRule="auto"/>
        <w:jc w:val="both"/>
        <w:rPr>
          <w:rFonts w:eastAsia="Times New Roman"/>
          <w:b/>
          <w:szCs w:val="28"/>
        </w:rPr>
      </w:pPr>
      <w:r w:rsidRPr="00610428">
        <w:rPr>
          <w:rFonts w:eastAsia="Times New Roman"/>
          <w:bCs/>
          <w:szCs w:val="28"/>
        </w:rPr>
        <w:t>1. Đối tượng được hưởng chế độ</w:t>
      </w:r>
    </w:p>
    <w:p w14:paraId="7BCA4E29"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Người tham gia đồng diễn, diễu hành, xếp hình, xếp chữ được xác định theo quyết định phê duyệt kế hoạch tổ chức, điều lệ, kịch bản hoặc quyết định thành lập Ban Tổ chức của cấp có thẩm quyền.</w:t>
      </w:r>
    </w:p>
    <w:p w14:paraId="1B258630" w14:textId="77777777" w:rsidR="00610428" w:rsidRPr="00610428" w:rsidRDefault="00610428" w:rsidP="00610428">
      <w:pPr>
        <w:spacing w:after="120" w:line="240" w:lineRule="auto"/>
        <w:ind w:left="720" w:firstLine="0"/>
        <w:jc w:val="both"/>
        <w:rPr>
          <w:rFonts w:eastAsia="Times New Roman"/>
          <w:bCs/>
          <w:szCs w:val="28"/>
        </w:rPr>
      </w:pPr>
      <w:r w:rsidRPr="00610428">
        <w:rPr>
          <w:rFonts w:eastAsia="Times New Roman"/>
          <w:bCs/>
          <w:szCs w:val="28"/>
        </w:rPr>
        <w:t>2. Nguyên tắc chi</w:t>
      </w:r>
    </w:p>
    <w:p w14:paraId="0999ACB1"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Việc chi được tính theo buổi tập luyện, buổi tổng duyệt và buổi tham gia chính thức thực tế, trên cơ sở kế hoạch tổ chức, danh sách được phê duyệt và xác nhận của đơn vị tổ chức.</w:t>
      </w:r>
    </w:p>
    <w:p w14:paraId="6782C031"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3. Mức chi</w:t>
      </w:r>
    </w:p>
    <w:p w14:paraId="1E13F2FE" w14:textId="77777777" w:rsidR="00610428" w:rsidRPr="00610428" w:rsidRDefault="00610428" w:rsidP="00610428">
      <w:pPr>
        <w:spacing w:after="120" w:line="240" w:lineRule="auto"/>
        <w:jc w:val="both"/>
        <w:rPr>
          <w:bCs/>
          <w:szCs w:val="28"/>
        </w:rPr>
      </w:pPr>
      <w:r w:rsidRPr="00610428">
        <w:rPr>
          <w:bCs/>
          <w:szCs w:val="28"/>
        </w:rPr>
        <w:t>a) Đối với cấp tỉnh</w:t>
      </w:r>
    </w:p>
    <w:tbl>
      <w:tblPr>
        <w:tblW w:w="4888" w:type="pct"/>
        <w:tblInd w:w="108" w:type="dxa"/>
        <w:tblLook w:val="04A0" w:firstRow="1" w:lastRow="0" w:firstColumn="1" w:lastColumn="0" w:noHBand="0" w:noVBand="1"/>
      </w:tblPr>
      <w:tblGrid>
        <w:gridCol w:w="1067"/>
        <w:gridCol w:w="4813"/>
        <w:gridCol w:w="3477"/>
      </w:tblGrid>
      <w:tr w:rsidR="00610428" w:rsidRPr="00610428" w14:paraId="12A7962E" w14:textId="77777777" w:rsidTr="00572A7C">
        <w:trPr>
          <w:trHeight w:val="284"/>
        </w:trPr>
        <w:tc>
          <w:tcPr>
            <w:tcW w:w="570" w:type="pct"/>
            <w:tcBorders>
              <w:top w:val="single" w:sz="4" w:space="0" w:color="auto"/>
              <w:left w:val="single" w:sz="4" w:space="0" w:color="auto"/>
              <w:bottom w:val="single" w:sz="4" w:space="0" w:color="auto"/>
              <w:right w:val="single" w:sz="4" w:space="0" w:color="auto"/>
            </w:tcBorders>
            <w:vAlign w:val="center"/>
            <w:hideMark/>
          </w:tcPr>
          <w:p w14:paraId="7E5DAFEB" w14:textId="77777777" w:rsidR="00610428" w:rsidRPr="00610428" w:rsidRDefault="00610428" w:rsidP="00572A7C">
            <w:pPr>
              <w:spacing w:before="60" w:after="60" w:line="240" w:lineRule="auto"/>
              <w:ind w:firstLine="0"/>
              <w:jc w:val="center"/>
              <w:rPr>
                <w:b/>
                <w:bCs/>
                <w:szCs w:val="28"/>
              </w:rPr>
            </w:pPr>
            <w:r w:rsidRPr="00610428">
              <w:rPr>
                <w:b/>
                <w:bCs/>
                <w:szCs w:val="28"/>
              </w:rPr>
              <w:t>STT</w:t>
            </w:r>
          </w:p>
        </w:tc>
        <w:tc>
          <w:tcPr>
            <w:tcW w:w="2572" w:type="pct"/>
            <w:tcBorders>
              <w:top w:val="single" w:sz="4" w:space="0" w:color="auto"/>
              <w:left w:val="nil"/>
              <w:bottom w:val="single" w:sz="4" w:space="0" w:color="auto"/>
              <w:right w:val="single" w:sz="4" w:space="0" w:color="auto"/>
            </w:tcBorders>
            <w:vAlign w:val="center"/>
            <w:hideMark/>
          </w:tcPr>
          <w:p w14:paraId="6B32CCAB" w14:textId="77777777" w:rsidR="00610428" w:rsidRPr="00610428" w:rsidRDefault="00610428" w:rsidP="00572A7C">
            <w:pPr>
              <w:spacing w:before="60" w:after="60" w:line="240" w:lineRule="auto"/>
              <w:ind w:firstLine="0"/>
              <w:jc w:val="center"/>
              <w:rPr>
                <w:b/>
                <w:bCs/>
                <w:szCs w:val="28"/>
              </w:rPr>
            </w:pPr>
            <w:r w:rsidRPr="00610428">
              <w:rPr>
                <w:b/>
                <w:bCs/>
                <w:szCs w:val="28"/>
              </w:rPr>
              <w:t>Nội dung</w:t>
            </w:r>
          </w:p>
        </w:tc>
        <w:tc>
          <w:tcPr>
            <w:tcW w:w="1858" w:type="pct"/>
            <w:tcBorders>
              <w:top w:val="single" w:sz="4" w:space="0" w:color="auto"/>
              <w:left w:val="nil"/>
              <w:bottom w:val="single" w:sz="4" w:space="0" w:color="auto"/>
              <w:right w:val="single" w:sz="4" w:space="0" w:color="auto"/>
            </w:tcBorders>
            <w:vAlign w:val="center"/>
            <w:hideMark/>
          </w:tcPr>
          <w:p w14:paraId="16E2B788" w14:textId="77777777" w:rsidR="00610428" w:rsidRPr="00610428" w:rsidRDefault="00610428" w:rsidP="00572A7C">
            <w:pPr>
              <w:spacing w:before="60" w:after="60" w:line="240" w:lineRule="auto"/>
              <w:ind w:firstLine="0"/>
              <w:jc w:val="center"/>
              <w:rPr>
                <w:b/>
                <w:bCs/>
                <w:szCs w:val="28"/>
              </w:rPr>
            </w:pPr>
            <w:r w:rsidRPr="00610428">
              <w:rPr>
                <w:b/>
                <w:bCs/>
                <w:szCs w:val="28"/>
              </w:rPr>
              <w:t>Mức chi (đồng/người)</w:t>
            </w:r>
          </w:p>
        </w:tc>
      </w:tr>
      <w:tr w:rsidR="00610428" w:rsidRPr="00610428" w14:paraId="100B5F34" w14:textId="77777777" w:rsidTr="00572A7C">
        <w:trPr>
          <w:trHeight w:val="284"/>
        </w:trPr>
        <w:tc>
          <w:tcPr>
            <w:tcW w:w="570" w:type="pct"/>
            <w:tcBorders>
              <w:top w:val="nil"/>
              <w:left w:val="single" w:sz="4" w:space="0" w:color="auto"/>
              <w:bottom w:val="single" w:sz="4" w:space="0" w:color="auto"/>
              <w:right w:val="single" w:sz="4" w:space="0" w:color="auto"/>
            </w:tcBorders>
            <w:vAlign w:val="center"/>
            <w:hideMark/>
          </w:tcPr>
          <w:p w14:paraId="423917E9" w14:textId="77777777" w:rsidR="00610428" w:rsidRPr="00610428" w:rsidRDefault="00610428" w:rsidP="00572A7C">
            <w:pPr>
              <w:spacing w:before="60" w:after="60" w:line="240" w:lineRule="auto"/>
              <w:ind w:firstLine="0"/>
              <w:jc w:val="center"/>
              <w:rPr>
                <w:szCs w:val="28"/>
              </w:rPr>
            </w:pPr>
            <w:r w:rsidRPr="00610428">
              <w:rPr>
                <w:szCs w:val="28"/>
              </w:rPr>
              <w:t>1</w:t>
            </w:r>
          </w:p>
        </w:tc>
        <w:tc>
          <w:tcPr>
            <w:tcW w:w="2572" w:type="pct"/>
            <w:tcBorders>
              <w:top w:val="nil"/>
              <w:left w:val="nil"/>
              <w:bottom w:val="single" w:sz="4" w:space="0" w:color="auto"/>
              <w:right w:val="single" w:sz="4" w:space="0" w:color="auto"/>
            </w:tcBorders>
            <w:vAlign w:val="center"/>
            <w:hideMark/>
          </w:tcPr>
          <w:p w14:paraId="23571E23" w14:textId="77777777" w:rsidR="00610428" w:rsidRPr="00610428" w:rsidRDefault="00610428" w:rsidP="00572A7C">
            <w:pPr>
              <w:spacing w:before="60" w:after="60" w:line="240" w:lineRule="auto"/>
              <w:ind w:firstLine="0"/>
              <w:rPr>
                <w:szCs w:val="28"/>
              </w:rPr>
            </w:pPr>
            <w:r w:rsidRPr="00610428">
              <w:rPr>
                <w:szCs w:val="28"/>
              </w:rPr>
              <w:t xml:space="preserve">Người tập </w:t>
            </w:r>
          </w:p>
        </w:tc>
        <w:tc>
          <w:tcPr>
            <w:tcW w:w="1858" w:type="pct"/>
            <w:tcBorders>
              <w:top w:val="nil"/>
              <w:left w:val="nil"/>
              <w:bottom w:val="single" w:sz="4" w:space="0" w:color="auto"/>
              <w:right w:val="single" w:sz="4" w:space="0" w:color="auto"/>
            </w:tcBorders>
            <w:vAlign w:val="center"/>
            <w:hideMark/>
          </w:tcPr>
          <w:p w14:paraId="602BEC0C" w14:textId="77777777" w:rsidR="00610428" w:rsidRPr="00610428" w:rsidRDefault="00610428" w:rsidP="00572A7C">
            <w:pPr>
              <w:spacing w:before="60" w:after="60" w:line="240" w:lineRule="auto"/>
              <w:ind w:firstLine="0"/>
              <w:jc w:val="center"/>
              <w:rPr>
                <w:szCs w:val="28"/>
              </w:rPr>
            </w:pPr>
          </w:p>
        </w:tc>
      </w:tr>
      <w:tr w:rsidR="00610428" w:rsidRPr="00610428" w14:paraId="6CE05893" w14:textId="77777777" w:rsidTr="00572A7C">
        <w:trPr>
          <w:trHeight w:val="284"/>
        </w:trPr>
        <w:tc>
          <w:tcPr>
            <w:tcW w:w="570" w:type="pct"/>
            <w:tcBorders>
              <w:top w:val="nil"/>
              <w:left w:val="single" w:sz="4" w:space="0" w:color="auto"/>
              <w:bottom w:val="single" w:sz="4" w:space="0" w:color="auto"/>
              <w:right w:val="single" w:sz="4" w:space="0" w:color="auto"/>
            </w:tcBorders>
            <w:vAlign w:val="center"/>
          </w:tcPr>
          <w:p w14:paraId="1F501560" w14:textId="77777777" w:rsidR="00610428" w:rsidRPr="00610428" w:rsidRDefault="00610428" w:rsidP="00572A7C">
            <w:pPr>
              <w:spacing w:before="60" w:after="60" w:line="240" w:lineRule="auto"/>
              <w:ind w:firstLine="0"/>
              <w:jc w:val="center"/>
              <w:rPr>
                <w:szCs w:val="28"/>
              </w:rPr>
            </w:pPr>
            <w:r w:rsidRPr="00610428">
              <w:rPr>
                <w:szCs w:val="28"/>
              </w:rPr>
              <w:t>a</w:t>
            </w:r>
          </w:p>
        </w:tc>
        <w:tc>
          <w:tcPr>
            <w:tcW w:w="2572" w:type="pct"/>
            <w:tcBorders>
              <w:top w:val="nil"/>
              <w:left w:val="nil"/>
              <w:bottom w:val="single" w:sz="4" w:space="0" w:color="auto"/>
              <w:right w:val="single" w:sz="4" w:space="0" w:color="auto"/>
            </w:tcBorders>
            <w:vAlign w:val="center"/>
          </w:tcPr>
          <w:p w14:paraId="5E50C24A" w14:textId="77777777" w:rsidR="00610428" w:rsidRPr="00610428" w:rsidRDefault="00610428" w:rsidP="00572A7C">
            <w:pPr>
              <w:spacing w:before="60" w:after="60" w:line="240" w:lineRule="auto"/>
              <w:ind w:firstLine="0"/>
              <w:rPr>
                <w:szCs w:val="28"/>
              </w:rPr>
            </w:pPr>
            <w:r w:rsidRPr="00610428">
              <w:rPr>
                <w:szCs w:val="28"/>
              </w:rPr>
              <w:t>Tập luyện</w:t>
            </w:r>
          </w:p>
        </w:tc>
        <w:tc>
          <w:tcPr>
            <w:tcW w:w="1858" w:type="pct"/>
            <w:tcBorders>
              <w:top w:val="nil"/>
              <w:left w:val="nil"/>
              <w:bottom w:val="single" w:sz="4" w:space="0" w:color="auto"/>
              <w:right w:val="single" w:sz="4" w:space="0" w:color="auto"/>
            </w:tcBorders>
            <w:vAlign w:val="center"/>
          </w:tcPr>
          <w:p w14:paraId="5B3A767C" w14:textId="77777777" w:rsidR="00610428" w:rsidRPr="00610428" w:rsidRDefault="00610428" w:rsidP="00572A7C">
            <w:pPr>
              <w:spacing w:before="60" w:after="60" w:line="240" w:lineRule="auto"/>
              <w:ind w:firstLine="0"/>
              <w:jc w:val="center"/>
              <w:rPr>
                <w:szCs w:val="28"/>
              </w:rPr>
            </w:pPr>
            <w:r w:rsidRPr="00610428">
              <w:rPr>
                <w:szCs w:val="28"/>
              </w:rPr>
              <w:t>50.000/buổi</w:t>
            </w:r>
          </w:p>
        </w:tc>
      </w:tr>
      <w:tr w:rsidR="00610428" w:rsidRPr="00610428" w14:paraId="7ED55A3C" w14:textId="77777777" w:rsidTr="00572A7C">
        <w:trPr>
          <w:trHeight w:val="284"/>
        </w:trPr>
        <w:tc>
          <w:tcPr>
            <w:tcW w:w="570" w:type="pct"/>
            <w:tcBorders>
              <w:top w:val="nil"/>
              <w:left w:val="single" w:sz="4" w:space="0" w:color="auto"/>
              <w:bottom w:val="single" w:sz="4" w:space="0" w:color="auto"/>
              <w:right w:val="single" w:sz="4" w:space="0" w:color="auto"/>
            </w:tcBorders>
            <w:vAlign w:val="center"/>
            <w:hideMark/>
          </w:tcPr>
          <w:p w14:paraId="75B2DDF5" w14:textId="77777777" w:rsidR="00610428" w:rsidRPr="00610428" w:rsidRDefault="00610428" w:rsidP="00572A7C">
            <w:pPr>
              <w:spacing w:before="60" w:after="60" w:line="240" w:lineRule="auto"/>
              <w:ind w:firstLine="0"/>
              <w:jc w:val="center"/>
              <w:rPr>
                <w:szCs w:val="28"/>
              </w:rPr>
            </w:pPr>
            <w:r w:rsidRPr="00610428">
              <w:rPr>
                <w:szCs w:val="28"/>
              </w:rPr>
              <w:t>b</w:t>
            </w:r>
          </w:p>
        </w:tc>
        <w:tc>
          <w:tcPr>
            <w:tcW w:w="2572" w:type="pct"/>
            <w:tcBorders>
              <w:top w:val="nil"/>
              <w:left w:val="nil"/>
              <w:bottom w:val="single" w:sz="4" w:space="0" w:color="auto"/>
              <w:right w:val="single" w:sz="4" w:space="0" w:color="auto"/>
            </w:tcBorders>
            <w:vAlign w:val="center"/>
            <w:hideMark/>
          </w:tcPr>
          <w:p w14:paraId="69FA0932" w14:textId="77777777" w:rsidR="00610428" w:rsidRPr="00610428" w:rsidRDefault="00610428" w:rsidP="00572A7C">
            <w:pPr>
              <w:spacing w:before="60" w:after="60" w:line="240" w:lineRule="auto"/>
              <w:ind w:firstLine="0"/>
              <w:rPr>
                <w:szCs w:val="28"/>
              </w:rPr>
            </w:pPr>
            <w:r w:rsidRPr="00610428">
              <w:rPr>
                <w:szCs w:val="28"/>
              </w:rPr>
              <w:t>Tổng duyệt (tối đa 2 buổi)</w:t>
            </w:r>
          </w:p>
        </w:tc>
        <w:tc>
          <w:tcPr>
            <w:tcW w:w="1858" w:type="pct"/>
            <w:tcBorders>
              <w:top w:val="nil"/>
              <w:left w:val="nil"/>
              <w:bottom w:val="single" w:sz="4" w:space="0" w:color="auto"/>
              <w:right w:val="single" w:sz="4" w:space="0" w:color="auto"/>
            </w:tcBorders>
            <w:vAlign w:val="center"/>
            <w:hideMark/>
          </w:tcPr>
          <w:p w14:paraId="383FB37B" w14:textId="77777777" w:rsidR="00610428" w:rsidRPr="00610428" w:rsidRDefault="00610428" w:rsidP="00572A7C">
            <w:pPr>
              <w:spacing w:before="60" w:after="60" w:line="240" w:lineRule="auto"/>
              <w:ind w:firstLine="0"/>
              <w:jc w:val="center"/>
              <w:rPr>
                <w:szCs w:val="28"/>
              </w:rPr>
            </w:pPr>
            <w:r w:rsidRPr="00610428">
              <w:rPr>
                <w:szCs w:val="28"/>
              </w:rPr>
              <w:t>80.000/buổi</w:t>
            </w:r>
          </w:p>
        </w:tc>
      </w:tr>
      <w:tr w:rsidR="00610428" w:rsidRPr="00610428" w14:paraId="6557DCC0" w14:textId="77777777" w:rsidTr="00572A7C">
        <w:trPr>
          <w:trHeight w:val="284"/>
        </w:trPr>
        <w:tc>
          <w:tcPr>
            <w:tcW w:w="570" w:type="pct"/>
            <w:tcBorders>
              <w:top w:val="nil"/>
              <w:left w:val="single" w:sz="4" w:space="0" w:color="auto"/>
              <w:bottom w:val="single" w:sz="4" w:space="0" w:color="auto"/>
              <w:right w:val="single" w:sz="4" w:space="0" w:color="auto"/>
            </w:tcBorders>
            <w:vAlign w:val="center"/>
            <w:hideMark/>
          </w:tcPr>
          <w:p w14:paraId="59F3A6DB" w14:textId="77777777" w:rsidR="00610428" w:rsidRPr="00610428" w:rsidRDefault="00610428" w:rsidP="00572A7C">
            <w:pPr>
              <w:spacing w:before="60" w:after="60" w:line="240" w:lineRule="auto"/>
              <w:ind w:firstLine="0"/>
              <w:jc w:val="center"/>
              <w:rPr>
                <w:szCs w:val="28"/>
              </w:rPr>
            </w:pPr>
            <w:r w:rsidRPr="00610428">
              <w:rPr>
                <w:szCs w:val="28"/>
              </w:rPr>
              <w:t>c</w:t>
            </w:r>
          </w:p>
        </w:tc>
        <w:tc>
          <w:tcPr>
            <w:tcW w:w="2572" w:type="pct"/>
            <w:tcBorders>
              <w:top w:val="nil"/>
              <w:left w:val="nil"/>
              <w:bottom w:val="single" w:sz="4" w:space="0" w:color="auto"/>
              <w:right w:val="single" w:sz="4" w:space="0" w:color="auto"/>
            </w:tcBorders>
            <w:vAlign w:val="center"/>
            <w:hideMark/>
          </w:tcPr>
          <w:p w14:paraId="73551186" w14:textId="77777777" w:rsidR="00610428" w:rsidRPr="00610428" w:rsidRDefault="00610428" w:rsidP="00572A7C">
            <w:pPr>
              <w:spacing w:before="60" w:after="60" w:line="240" w:lineRule="auto"/>
              <w:ind w:firstLine="0"/>
              <w:rPr>
                <w:szCs w:val="28"/>
              </w:rPr>
            </w:pPr>
            <w:r w:rsidRPr="00610428">
              <w:rPr>
                <w:szCs w:val="28"/>
              </w:rPr>
              <w:t>Chính thức</w:t>
            </w:r>
          </w:p>
        </w:tc>
        <w:tc>
          <w:tcPr>
            <w:tcW w:w="1858" w:type="pct"/>
            <w:tcBorders>
              <w:top w:val="nil"/>
              <w:left w:val="nil"/>
              <w:bottom w:val="single" w:sz="4" w:space="0" w:color="auto"/>
              <w:right w:val="single" w:sz="4" w:space="0" w:color="auto"/>
            </w:tcBorders>
            <w:vAlign w:val="center"/>
            <w:hideMark/>
          </w:tcPr>
          <w:p w14:paraId="218E2616" w14:textId="77777777" w:rsidR="00610428" w:rsidRPr="00610428" w:rsidRDefault="00610428" w:rsidP="00572A7C">
            <w:pPr>
              <w:spacing w:before="60" w:after="60" w:line="240" w:lineRule="auto"/>
              <w:ind w:firstLine="0"/>
              <w:jc w:val="center"/>
              <w:rPr>
                <w:szCs w:val="28"/>
              </w:rPr>
            </w:pPr>
            <w:r w:rsidRPr="00610428">
              <w:rPr>
                <w:szCs w:val="28"/>
              </w:rPr>
              <w:t>120.000/buổi</w:t>
            </w:r>
          </w:p>
        </w:tc>
      </w:tr>
      <w:tr w:rsidR="00610428" w:rsidRPr="00610428" w14:paraId="23DCD4D0" w14:textId="77777777" w:rsidTr="00572A7C">
        <w:trPr>
          <w:trHeight w:val="284"/>
        </w:trPr>
        <w:tc>
          <w:tcPr>
            <w:tcW w:w="570" w:type="pct"/>
            <w:tcBorders>
              <w:top w:val="single" w:sz="4" w:space="0" w:color="auto"/>
              <w:left w:val="single" w:sz="4" w:space="0" w:color="auto"/>
              <w:bottom w:val="single" w:sz="4" w:space="0" w:color="auto"/>
              <w:right w:val="single" w:sz="4" w:space="0" w:color="auto"/>
            </w:tcBorders>
            <w:vAlign w:val="center"/>
            <w:hideMark/>
          </w:tcPr>
          <w:p w14:paraId="76BCABE1" w14:textId="77777777" w:rsidR="00610428" w:rsidRPr="00610428" w:rsidRDefault="00610428" w:rsidP="00572A7C">
            <w:pPr>
              <w:spacing w:before="60" w:after="60" w:line="240" w:lineRule="auto"/>
              <w:ind w:firstLine="0"/>
              <w:jc w:val="center"/>
              <w:rPr>
                <w:szCs w:val="28"/>
              </w:rPr>
            </w:pPr>
            <w:r w:rsidRPr="00610428">
              <w:rPr>
                <w:szCs w:val="28"/>
              </w:rPr>
              <w:t>2</w:t>
            </w:r>
          </w:p>
        </w:tc>
        <w:tc>
          <w:tcPr>
            <w:tcW w:w="2572" w:type="pct"/>
            <w:tcBorders>
              <w:top w:val="single" w:sz="4" w:space="0" w:color="auto"/>
              <w:left w:val="single" w:sz="4" w:space="0" w:color="auto"/>
              <w:bottom w:val="single" w:sz="4" w:space="0" w:color="auto"/>
              <w:right w:val="single" w:sz="4" w:space="0" w:color="auto"/>
            </w:tcBorders>
            <w:vAlign w:val="center"/>
            <w:hideMark/>
          </w:tcPr>
          <w:p w14:paraId="3F1AD9CA" w14:textId="77777777" w:rsidR="00610428" w:rsidRPr="00610428" w:rsidRDefault="00610428" w:rsidP="00572A7C">
            <w:pPr>
              <w:spacing w:before="60" w:after="60" w:line="240" w:lineRule="auto"/>
              <w:ind w:firstLine="0"/>
              <w:rPr>
                <w:szCs w:val="28"/>
              </w:rPr>
            </w:pPr>
            <w:r w:rsidRPr="00610428">
              <w:rPr>
                <w:szCs w:val="28"/>
              </w:rPr>
              <w:t>Giáo viên quản lý, hướng dẫn</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421E863" w14:textId="77777777" w:rsidR="00610428" w:rsidRPr="00610428" w:rsidRDefault="00610428" w:rsidP="00572A7C">
            <w:pPr>
              <w:spacing w:before="60" w:after="60" w:line="240" w:lineRule="auto"/>
              <w:ind w:firstLine="0"/>
              <w:jc w:val="center"/>
              <w:rPr>
                <w:szCs w:val="28"/>
              </w:rPr>
            </w:pPr>
            <w:r w:rsidRPr="00610428">
              <w:rPr>
                <w:szCs w:val="28"/>
              </w:rPr>
              <w:t>150.000/buổi</w:t>
            </w:r>
          </w:p>
        </w:tc>
      </w:tr>
    </w:tbl>
    <w:p w14:paraId="69DD07E7" w14:textId="77777777" w:rsidR="00610428" w:rsidRPr="00610428" w:rsidRDefault="00610428" w:rsidP="00610428">
      <w:pPr>
        <w:spacing w:after="120" w:line="240" w:lineRule="auto"/>
        <w:rPr>
          <w:bCs/>
          <w:szCs w:val="28"/>
        </w:rPr>
      </w:pPr>
      <w:r w:rsidRPr="00610428">
        <w:rPr>
          <w:bCs/>
          <w:szCs w:val="28"/>
        </w:rPr>
        <w:t>b) Đối với cấp xã</w:t>
      </w:r>
    </w:p>
    <w:tbl>
      <w:tblPr>
        <w:tblW w:w="4888" w:type="pct"/>
        <w:tblInd w:w="108" w:type="dxa"/>
        <w:tblLook w:val="04A0" w:firstRow="1" w:lastRow="0" w:firstColumn="1" w:lastColumn="0" w:noHBand="0" w:noVBand="1"/>
      </w:tblPr>
      <w:tblGrid>
        <w:gridCol w:w="1064"/>
        <w:gridCol w:w="4795"/>
        <w:gridCol w:w="3498"/>
      </w:tblGrid>
      <w:tr w:rsidR="00610428" w:rsidRPr="00610428" w14:paraId="00609969" w14:textId="77777777" w:rsidTr="00572A7C">
        <w:trPr>
          <w:trHeight w:val="284"/>
        </w:trPr>
        <w:tc>
          <w:tcPr>
            <w:tcW w:w="569" w:type="pct"/>
            <w:tcBorders>
              <w:top w:val="single" w:sz="4" w:space="0" w:color="auto"/>
              <w:left w:val="single" w:sz="4" w:space="0" w:color="auto"/>
              <w:bottom w:val="single" w:sz="4" w:space="0" w:color="auto"/>
              <w:right w:val="single" w:sz="4" w:space="0" w:color="auto"/>
            </w:tcBorders>
            <w:vAlign w:val="center"/>
            <w:hideMark/>
          </w:tcPr>
          <w:p w14:paraId="5F8508AD" w14:textId="77777777" w:rsidR="00610428" w:rsidRPr="00610428" w:rsidRDefault="00610428" w:rsidP="00572A7C">
            <w:pPr>
              <w:spacing w:before="60" w:after="60" w:line="240" w:lineRule="auto"/>
              <w:ind w:firstLine="0"/>
              <w:jc w:val="center"/>
              <w:rPr>
                <w:b/>
                <w:bCs/>
                <w:szCs w:val="28"/>
              </w:rPr>
            </w:pPr>
            <w:r w:rsidRPr="00610428">
              <w:rPr>
                <w:b/>
                <w:bCs/>
                <w:szCs w:val="28"/>
              </w:rPr>
              <w:t>STT</w:t>
            </w:r>
          </w:p>
        </w:tc>
        <w:tc>
          <w:tcPr>
            <w:tcW w:w="2562" w:type="pct"/>
            <w:tcBorders>
              <w:top w:val="single" w:sz="4" w:space="0" w:color="auto"/>
              <w:left w:val="nil"/>
              <w:bottom w:val="single" w:sz="4" w:space="0" w:color="auto"/>
              <w:right w:val="single" w:sz="4" w:space="0" w:color="auto"/>
            </w:tcBorders>
            <w:vAlign w:val="center"/>
            <w:hideMark/>
          </w:tcPr>
          <w:p w14:paraId="0DAAB3EF" w14:textId="77777777" w:rsidR="00610428" w:rsidRPr="00610428" w:rsidRDefault="00610428" w:rsidP="00572A7C">
            <w:pPr>
              <w:spacing w:before="60" w:after="60" w:line="240" w:lineRule="auto"/>
              <w:ind w:firstLine="0"/>
              <w:jc w:val="center"/>
              <w:rPr>
                <w:b/>
                <w:bCs/>
                <w:szCs w:val="28"/>
              </w:rPr>
            </w:pPr>
            <w:r w:rsidRPr="00610428">
              <w:rPr>
                <w:b/>
                <w:bCs/>
                <w:szCs w:val="28"/>
              </w:rPr>
              <w:t>Nội dung</w:t>
            </w:r>
          </w:p>
        </w:tc>
        <w:tc>
          <w:tcPr>
            <w:tcW w:w="1869" w:type="pct"/>
            <w:tcBorders>
              <w:top w:val="single" w:sz="4" w:space="0" w:color="auto"/>
              <w:left w:val="nil"/>
              <w:bottom w:val="single" w:sz="4" w:space="0" w:color="auto"/>
              <w:right w:val="single" w:sz="4" w:space="0" w:color="auto"/>
            </w:tcBorders>
            <w:vAlign w:val="center"/>
            <w:hideMark/>
          </w:tcPr>
          <w:p w14:paraId="68C59E8E" w14:textId="77777777" w:rsidR="00610428" w:rsidRPr="00610428" w:rsidRDefault="00610428" w:rsidP="00572A7C">
            <w:pPr>
              <w:spacing w:before="60" w:after="60" w:line="240" w:lineRule="auto"/>
              <w:ind w:firstLine="0"/>
              <w:jc w:val="center"/>
              <w:rPr>
                <w:b/>
                <w:bCs/>
                <w:szCs w:val="28"/>
              </w:rPr>
            </w:pPr>
            <w:r w:rsidRPr="00610428">
              <w:rPr>
                <w:b/>
                <w:bCs/>
                <w:szCs w:val="28"/>
              </w:rPr>
              <w:t>Mức chi (đồng/người)</w:t>
            </w:r>
          </w:p>
        </w:tc>
      </w:tr>
      <w:tr w:rsidR="00610428" w:rsidRPr="00610428" w14:paraId="5AB0D18A" w14:textId="77777777" w:rsidTr="00572A7C">
        <w:trPr>
          <w:trHeight w:val="284"/>
        </w:trPr>
        <w:tc>
          <w:tcPr>
            <w:tcW w:w="569" w:type="pct"/>
            <w:tcBorders>
              <w:top w:val="nil"/>
              <w:left w:val="single" w:sz="4" w:space="0" w:color="auto"/>
              <w:bottom w:val="single" w:sz="4" w:space="0" w:color="auto"/>
              <w:right w:val="single" w:sz="4" w:space="0" w:color="auto"/>
            </w:tcBorders>
            <w:vAlign w:val="center"/>
            <w:hideMark/>
          </w:tcPr>
          <w:p w14:paraId="14EA133C" w14:textId="77777777" w:rsidR="00610428" w:rsidRPr="00610428" w:rsidRDefault="00610428" w:rsidP="00572A7C">
            <w:pPr>
              <w:spacing w:before="60" w:after="60" w:line="240" w:lineRule="auto"/>
              <w:ind w:firstLine="0"/>
              <w:jc w:val="center"/>
              <w:rPr>
                <w:szCs w:val="28"/>
              </w:rPr>
            </w:pPr>
            <w:r w:rsidRPr="00610428">
              <w:rPr>
                <w:szCs w:val="28"/>
              </w:rPr>
              <w:t>1</w:t>
            </w:r>
          </w:p>
        </w:tc>
        <w:tc>
          <w:tcPr>
            <w:tcW w:w="2562" w:type="pct"/>
            <w:tcBorders>
              <w:top w:val="nil"/>
              <w:left w:val="nil"/>
              <w:bottom w:val="single" w:sz="4" w:space="0" w:color="auto"/>
              <w:right w:val="single" w:sz="4" w:space="0" w:color="auto"/>
            </w:tcBorders>
            <w:vAlign w:val="center"/>
            <w:hideMark/>
          </w:tcPr>
          <w:p w14:paraId="72F0A037" w14:textId="77777777" w:rsidR="00610428" w:rsidRPr="00610428" w:rsidRDefault="00610428" w:rsidP="00572A7C">
            <w:pPr>
              <w:spacing w:before="60" w:after="60" w:line="240" w:lineRule="auto"/>
              <w:ind w:firstLine="0"/>
              <w:rPr>
                <w:szCs w:val="28"/>
              </w:rPr>
            </w:pPr>
            <w:r w:rsidRPr="00610428">
              <w:rPr>
                <w:szCs w:val="28"/>
              </w:rPr>
              <w:t xml:space="preserve">Người tập </w:t>
            </w:r>
          </w:p>
        </w:tc>
        <w:tc>
          <w:tcPr>
            <w:tcW w:w="1869" w:type="pct"/>
            <w:tcBorders>
              <w:top w:val="nil"/>
              <w:left w:val="nil"/>
              <w:bottom w:val="single" w:sz="4" w:space="0" w:color="auto"/>
              <w:right w:val="single" w:sz="4" w:space="0" w:color="auto"/>
            </w:tcBorders>
            <w:vAlign w:val="center"/>
            <w:hideMark/>
          </w:tcPr>
          <w:p w14:paraId="143F47C3" w14:textId="77777777" w:rsidR="00610428" w:rsidRPr="00610428" w:rsidRDefault="00610428" w:rsidP="00572A7C">
            <w:pPr>
              <w:spacing w:before="60" w:after="60" w:line="240" w:lineRule="auto"/>
              <w:ind w:firstLine="0"/>
              <w:jc w:val="center"/>
              <w:rPr>
                <w:szCs w:val="28"/>
              </w:rPr>
            </w:pPr>
          </w:p>
        </w:tc>
      </w:tr>
      <w:tr w:rsidR="00610428" w:rsidRPr="00610428" w14:paraId="7EE201F9" w14:textId="77777777" w:rsidTr="00572A7C">
        <w:trPr>
          <w:trHeight w:val="284"/>
        </w:trPr>
        <w:tc>
          <w:tcPr>
            <w:tcW w:w="569" w:type="pct"/>
            <w:tcBorders>
              <w:top w:val="nil"/>
              <w:left w:val="single" w:sz="4" w:space="0" w:color="auto"/>
              <w:bottom w:val="single" w:sz="4" w:space="0" w:color="auto"/>
              <w:right w:val="single" w:sz="4" w:space="0" w:color="auto"/>
            </w:tcBorders>
            <w:vAlign w:val="center"/>
          </w:tcPr>
          <w:p w14:paraId="4C6382D5" w14:textId="77777777" w:rsidR="00610428" w:rsidRPr="00610428" w:rsidRDefault="00610428" w:rsidP="00572A7C">
            <w:pPr>
              <w:spacing w:before="60" w:after="60" w:line="240" w:lineRule="auto"/>
              <w:ind w:firstLine="0"/>
              <w:jc w:val="center"/>
              <w:rPr>
                <w:szCs w:val="28"/>
              </w:rPr>
            </w:pPr>
            <w:r w:rsidRPr="00610428">
              <w:rPr>
                <w:szCs w:val="28"/>
              </w:rPr>
              <w:t>a</w:t>
            </w:r>
          </w:p>
        </w:tc>
        <w:tc>
          <w:tcPr>
            <w:tcW w:w="2562" w:type="pct"/>
            <w:tcBorders>
              <w:top w:val="nil"/>
              <w:left w:val="nil"/>
              <w:bottom w:val="single" w:sz="4" w:space="0" w:color="auto"/>
              <w:right w:val="single" w:sz="4" w:space="0" w:color="auto"/>
            </w:tcBorders>
            <w:vAlign w:val="center"/>
          </w:tcPr>
          <w:p w14:paraId="209F0E35" w14:textId="77777777" w:rsidR="00610428" w:rsidRPr="00610428" w:rsidRDefault="00610428" w:rsidP="00572A7C">
            <w:pPr>
              <w:spacing w:before="60" w:after="60" w:line="240" w:lineRule="auto"/>
              <w:ind w:firstLine="0"/>
              <w:rPr>
                <w:szCs w:val="28"/>
              </w:rPr>
            </w:pPr>
            <w:r w:rsidRPr="00610428">
              <w:rPr>
                <w:szCs w:val="28"/>
              </w:rPr>
              <w:t>Tập luyện</w:t>
            </w:r>
          </w:p>
        </w:tc>
        <w:tc>
          <w:tcPr>
            <w:tcW w:w="1869" w:type="pct"/>
            <w:tcBorders>
              <w:top w:val="nil"/>
              <w:left w:val="nil"/>
              <w:bottom w:val="single" w:sz="4" w:space="0" w:color="auto"/>
              <w:right w:val="single" w:sz="4" w:space="0" w:color="auto"/>
            </w:tcBorders>
            <w:vAlign w:val="center"/>
          </w:tcPr>
          <w:p w14:paraId="10F0BF27" w14:textId="77777777" w:rsidR="00610428" w:rsidRPr="00610428" w:rsidRDefault="00610428" w:rsidP="00572A7C">
            <w:pPr>
              <w:spacing w:before="60" w:after="60" w:line="240" w:lineRule="auto"/>
              <w:ind w:firstLine="0"/>
              <w:jc w:val="center"/>
              <w:rPr>
                <w:szCs w:val="28"/>
              </w:rPr>
            </w:pPr>
            <w:r w:rsidRPr="00610428">
              <w:rPr>
                <w:szCs w:val="28"/>
              </w:rPr>
              <w:t>40.000/buổi</w:t>
            </w:r>
          </w:p>
        </w:tc>
      </w:tr>
      <w:tr w:rsidR="00610428" w:rsidRPr="00610428" w14:paraId="6B05939A" w14:textId="77777777" w:rsidTr="00572A7C">
        <w:trPr>
          <w:trHeight w:val="284"/>
        </w:trPr>
        <w:tc>
          <w:tcPr>
            <w:tcW w:w="569" w:type="pct"/>
            <w:tcBorders>
              <w:top w:val="nil"/>
              <w:left w:val="single" w:sz="4" w:space="0" w:color="auto"/>
              <w:bottom w:val="single" w:sz="4" w:space="0" w:color="auto"/>
              <w:right w:val="single" w:sz="4" w:space="0" w:color="auto"/>
            </w:tcBorders>
            <w:vAlign w:val="center"/>
            <w:hideMark/>
          </w:tcPr>
          <w:p w14:paraId="3F72A03F" w14:textId="77777777" w:rsidR="00610428" w:rsidRPr="00610428" w:rsidRDefault="00610428" w:rsidP="00572A7C">
            <w:pPr>
              <w:spacing w:before="60" w:after="60" w:line="240" w:lineRule="auto"/>
              <w:ind w:firstLine="0"/>
              <w:jc w:val="center"/>
              <w:rPr>
                <w:szCs w:val="28"/>
              </w:rPr>
            </w:pPr>
            <w:r w:rsidRPr="00610428">
              <w:rPr>
                <w:szCs w:val="28"/>
              </w:rPr>
              <w:t>b</w:t>
            </w:r>
          </w:p>
        </w:tc>
        <w:tc>
          <w:tcPr>
            <w:tcW w:w="2562" w:type="pct"/>
            <w:tcBorders>
              <w:top w:val="nil"/>
              <w:left w:val="nil"/>
              <w:bottom w:val="single" w:sz="4" w:space="0" w:color="auto"/>
              <w:right w:val="single" w:sz="4" w:space="0" w:color="auto"/>
            </w:tcBorders>
            <w:vAlign w:val="center"/>
            <w:hideMark/>
          </w:tcPr>
          <w:p w14:paraId="2B7A7538" w14:textId="77777777" w:rsidR="00610428" w:rsidRPr="00610428" w:rsidRDefault="00610428" w:rsidP="00572A7C">
            <w:pPr>
              <w:spacing w:before="60" w:after="60" w:line="240" w:lineRule="auto"/>
              <w:ind w:firstLine="0"/>
              <w:rPr>
                <w:szCs w:val="28"/>
              </w:rPr>
            </w:pPr>
            <w:r w:rsidRPr="00610428">
              <w:rPr>
                <w:szCs w:val="28"/>
              </w:rPr>
              <w:t>Tổng duyệt (tối đa 2 buổi)</w:t>
            </w:r>
          </w:p>
        </w:tc>
        <w:tc>
          <w:tcPr>
            <w:tcW w:w="1869" w:type="pct"/>
            <w:tcBorders>
              <w:top w:val="nil"/>
              <w:left w:val="nil"/>
              <w:bottom w:val="single" w:sz="4" w:space="0" w:color="auto"/>
              <w:right w:val="single" w:sz="4" w:space="0" w:color="auto"/>
            </w:tcBorders>
            <w:vAlign w:val="center"/>
            <w:hideMark/>
          </w:tcPr>
          <w:p w14:paraId="13EFA124" w14:textId="77777777" w:rsidR="00610428" w:rsidRPr="00610428" w:rsidRDefault="00610428" w:rsidP="00572A7C">
            <w:pPr>
              <w:spacing w:before="60" w:after="60" w:line="240" w:lineRule="auto"/>
              <w:ind w:firstLine="0"/>
              <w:jc w:val="center"/>
              <w:rPr>
                <w:szCs w:val="28"/>
              </w:rPr>
            </w:pPr>
            <w:r w:rsidRPr="00610428">
              <w:rPr>
                <w:szCs w:val="28"/>
              </w:rPr>
              <w:t>60.000/buổi</w:t>
            </w:r>
          </w:p>
        </w:tc>
      </w:tr>
      <w:tr w:rsidR="00610428" w:rsidRPr="00610428" w14:paraId="5B79AA08" w14:textId="77777777" w:rsidTr="00572A7C">
        <w:trPr>
          <w:trHeight w:val="284"/>
        </w:trPr>
        <w:tc>
          <w:tcPr>
            <w:tcW w:w="569" w:type="pct"/>
            <w:tcBorders>
              <w:top w:val="single" w:sz="4" w:space="0" w:color="auto"/>
              <w:left w:val="single" w:sz="4" w:space="0" w:color="auto"/>
              <w:bottom w:val="single" w:sz="4" w:space="0" w:color="auto"/>
              <w:right w:val="single" w:sz="4" w:space="0" w:color="auto"/>
            </w:tcBorders>
            <w:vAlign w:val="center"/>
            <w:hideMark/>
          </w:tcPr>
          <w:p w14:paraId="4FFC7D9F" w14:textId="77777777" w:rsidR="00610428" w:rsidRPr="00610428" w:rsidRDefault="00610428" w:rsidP="00572A7C">
            <w:pPr>
              <w:spacing w:before="60" w:after="60" w:line="240" w:lineRule="auto"/>
              <w:ind w:firstLine="0"/>
              <w:jc w:val="center"/>
              <w:rPr>
                <w:szCs w:val="28"/>
              </w:rPr>
            </w:pPr>
            <w:r w:rsidRPr="00610428">
              <w:rPr>
                <w:szCs w:val="28"/>
              </w:rPr>
              <w:t>c</w:t>
            </w:r>
          </w:p>
        </w:tc>
        <w:tc>
          <w:tcPr>
            <w:tcW w:w="2562" w:type="pct"/>
            <w:tcBorders>
              <w:top w:val="single" w:sz="4" w:space="0" w:color="auto"/>
              <w:left w:val="single" w:sz="4" w:space="0" w:color="auto"/>
              <w:bottom w:val="single" w:sz="4" w:space="0" w:color="auto"/>
              <w:right w:val="single" w:sz="4" w:space="0" w:color="auto"/>
            </w:tcBorders>
            <w:vAlign w:val="center"/>
            <w:hideMark/>
          </w:tcPr>
          <w:p w14:paraId="246C0E36" w14:textId="77777777" w:rsidR="00610428" w:rsidRPr="00610428" w:rsidRDefault="00610428" w:rsidP="00572A7C">
            <w:pPr>
              <w:spacing w:before="60" w:after="60" w:line="240" w:lineRule="auto"/>
              <w:ind w:firstLine="0"/>
              <w:rPr>
                <w:szCs w:val="28"/>
              </w:rPr>
            </w:pPr>
            <w:r w:rsidRPr="00610428">
              <w:rPr>
                <w:szCs w:val="28"/>
              </w:rPr>
              <w:t>Chính thức</w:t>
            </w:r>
          </w:p>
        </w:tc>
        <w:tc>
          <w:tcPr>
            <w:tcW w:w="1869" w:type="pct"/>
            <w:tcBorders>
              <w:top w:val="single" w:sz="4" w:space="0" w:color="auto"/>
              <w:left w:val="single" w:sz="4" w:space="0" w:color="auto"/>
              <w:bottom w:val="single" w:sz="4" w:space="0" w:color="auto"/>
              <w:right w:val="single" w:sz="4" w:space="0" w:color="auto"/>
            </w:tcBorders>
            <w:vAlign w:val="center"/>
            <w:hideMark/>
          </w:tcPr>
          <w:p w14:paraId="6069F21A" w14:textId="77777777" w:rsidR="00610428" w:rsidRPr="00610428" w:rsidRDefault="00610428" w:rsidP="00572A7C">
            <w:pPr>
              <w:spacing w:before="60" w:after="60" w:line="240" w:lineRule="auto"/>
              <w:ind w:firstLine="0"/>
              <w:jc w:val="center"/>
              <w:rPr>
                <w:szCs w:val="28"/>
              </w:rPr>
            </w:pPr>
            <w:r w:rsidRPr="00610428">
              <w:rPr>
                <w:szCs w:val="28"/>
              </w:rPr>
              <w:t>80.000/buổi</w:t>
            </w:r>
          </w:p>
        </w:tc>
      </w:tr>
      <w:tr w:rsidR="00610428" w:rsidRPr="00610428" w14:paraId="29AC4BFD" w14:textId="77777777" w:rsidTr="00572A7C">
        <w:trPr>
          <w:trHeight w:val="284"/>
        </w:trPr>
        <w:tc>
          <w:tcPr>
            <w:tcW w:w="569" w:type="pct"/>
            <w:tcBorders>
              <w:top w:val="single" w:sz="4" w:space="0" w:color="auto"/>
              <w:left w:val="single" w:sz="4" w:space="0" w:color="auto"/>
              <w:bottom w:val="single" w:sz="4" w:space="0" w:color="auto"/>
              <w:right w:val="single" w:sz="4" w:space="0" w:color="auto"/>
            </w:tcBorders>
            <w:vAlign w:val="center"/>
            <w:hideMark/>
          </w:tcPr>
          <w:p w14:paraId="657CE5E5" w14:textId="77777777" w:rsidR="00610428" w:rsidRPr="00610428" w:rsidRDefault="00610428" w:rsidP="00572A7C">
            <w:pPr>
              <w:spacing w:before="60" w:after="60" w:line="240" w:lineRule="auto"/>
              <w:ind w:firstLine="0"/>
              <w:jc w:val="center"/>
              <w:rPr>
                <w:szCs w:val="28"/>
              </w:rPr>
            </w:pPr>
            <w:r w:rsidRPr="00610428">
              <w:rPr>
                <w:szCs w:val="28"/>
              </w:rPr>
              <w:t>2</w:t>
            </w:r>
          </w:p>
        </w:tc>
        <w:tc>
          <w:tcPr>
            <w:tcW w:w="2562" w:type="pct"/>
            <w:tcBorders>
              <w:top w:val="single" w:sz="4" w:space="0" w:color="auto"/>
              <w:left w:val="single" w:sz="4" w:space="0" w:color="auto"/>
              <w:bottom w:val="single" w:sz="4" w:space="0" w:color="auto"/>
              <w:right w:val="single" w:sz="4" w:space="0" w:color="auto"/>
            </w:tcBorders>
            <w:vAlign w:val="center"/>
            <w:hideMark/>
          </w:tcPr>
          <w:p w14:paraId="038C7F1A" w14:textId="77777777" w:rsidR="00610428" w:rsidRPr="00610428" w:rsidRDefault="00610428" w:rsidP="00572A7C">
            <w:pPr>
              <w:spacing w:before="60" w:after="60" w:line="240" w:lineRule="auto"/>
              <w:ind w:firstLine="0"/>
              <w:rPr>
                <w:szCs w:val="28"/>
              </w:rPr>
            </w:pPr>
            <w:r w:rsidRPr="00610428">
              <w:rPr>
                <w:szCs w:val="28"/>
              </w:rPr>
              <w:t>Giáo viên quản lý, hướng dẫn</w:t>
            </w:r>
          </w:p>
        </w:tc>
        <w:tc>
          <w:tcPr>
            <w:tcW w:w="1869" w:type="pct"/>
            <w:tcBorders>
              <w:top w:val="single" w:sz="4" w:space="0" w:color="auto"/>
              <w:left w:val="single" w:sz="4" w:space="0" w:color="auto"/>
              <w:bottom w:val="single" w:sz="4" w:space="0" w:color="auto"/>
              <w:right w:val="single" w:sz="4" w:space="0" w:color="auto"/>
            </w:tcBorders>
            <w:vAlign w:val="center"/>
            <w:hideMark/>
          </w:tcPr>
          <w:p w14:paraId="3FF4B40E" w14:textId="77777777" w:rsidR="00610428" w:rsidRPr="00610428" w:rsidRDefault="00610428" w:rsidP="00572A7C">
            <w:pPr>
              <w:spacing w:before="60" w:after="60" w:line="240" w:lineRule="auto"/>
              <w:ind w:firstLine="0"/>
              <w:jc w:val="center"/>
              <w:rPr>
                <w:szCs w:val="28"/>
              </w:rPr>
            </w:pPr>
            <w:r w:rsidRPr="00610428">
              <w:rPr>
                <w:szCs w:val="28"/>
              </w:rPr>
              <w:t>100.000/buổi</w:t>
            </w:r>
          </w:p>
        </w:tc>
      </w:tr>
    </w:tbl>
    <w:p w14:paraId="51EBE6A6" w14:textId="77777777" w:rsidR="00610428" w:rsidRPr="00610428" w:rsidRDefault="00610428" w:rsidP="00610428">
      <w:pPr>
        <w:shd w:val="clear" w:color="auto" w:fill="FFFFFF"/>
        <w:spacing w:after="120" w:line="240" w:lineRule="auto"/>
        <w:ind w:firstLine="0"/>
        <w:rPr>
          <w:rFonts w:eastAsia="Times New Roman"/>
          <w:szCs w:val="28"/>
        </w:rPr>
      </w:pPr>
    </w:p>
    <w:p w14:paraId="61FC61EB" w14:textId="7AC3B287" w:rsidR="00610428" w:rsidRPr="00610428" w:rsidRDefault="00572A7C" w:rsidP="00610428">
      <w:pPr>
        <w:shd w:val="clear" w:color="auto" w:fill="FFFFFF"/>
        <w:spacing w:after="120" w:line="240" w:lineRule="auto"/>
        <w:jc w:val="both"/>
        <w:rPr>
          <w:rFonts w:eastAsia="Times New Roman"/>
          <w:b/>
          <w:szCs w:val="28"/>
        </w:rPr>
      </w:pPr>
      <w:r w:rsidRPr="00610428">
        <w:rPr>
          <w:rFonts w:eastAsia="Times New Roman"/>
          <w:b/>
          <w:szCs w:val="28"/>
        </w:rPr>
        <w:t>III. CHI TIỀN ĂN, TIỀN THUÊ PHÒNG NGHỈ VÀ TIỀN ĐI LẠI</w:t>
      </w:r>
    </w:p>
    <w:p w14:paraId="2A4558A0" w14:textId="77777777" w:rsidR="00610428" w:rsidRPr="00610428" w:rsidRDefault="00610428" w:rsidP="00610428">
      <w:pPr>
        <w:spacing w:after="120" w:line="240" w:lineRule="auto"/>
        <w:jc w:val="both"/>
        <w:outlineLvl w:val="2"/>
        <w:rPr>
          <w:rFonts w:eastAsia="Times New Roman"/>
          <w:bCs/>
          <w:szCs w:val="28"/>
        </w:rPr>
      </w:pPr>
      <w:r w:rsidRPr="00610428">
        <w:rPr>
          <w:rFonts w:eastAsia="Times New Roman"/>
          <w:bCs/>
          <w:szCs w:val="28"/>
        </w:rPr>
        <w:t>1. Trường hợp giải được tổ chức tại địa bàn nơi đối tượng công tác (không thuộc diện thanh toán công tác phí)</w:t>
      </w:r>
    </w:p>
    <w:p w14:paraId="4165CD50" w14:textId="77777777" w:rsidR="00610428" w:rsidRPr="00610428" w:rsidRDefault="00610428" w:rsidP="00610428">
      <w:pPr>
        <w:spacing w:after="120" w:line="240" w:lineRule="auto"/>
        <w:jc w:val="both"/>
        <w:outlineLvl w:val="2"/>
        <w:rPr>
          <w:rFonts w:eastAsia="Times New Roman"/>
          <w:bCs/>
          <w:szCs w:val="28"/>
        </w:rPr>
      </w:pPr>
      <w:r w:rsidRPr="00610428">
        <w:rPr>
          <w:rFonts w:eastAsia="Times New Roman"/>
          <w:szCs w:val="28"/>
        </w:rPr>
        <w:t>Đối tượng quy định tại các điểm b, c và d khoản 2 Điều 1 Nghị quyết này được hưởng:</w:t>
      </w:r>
    </w:p>
    <w:p w14:paraId="79825212" w14:textId="77777777" w:rsidR="00610428" w:rsidRPr="00610428" w:rsidRDefault="00610428" w:rsidP="00610428">
      <w:pPr>
        <w:spacing w:after="120" w:line="240" w:lineRule="auto"/>
        <w:jc w:val="both"/>
        <w:rPr>
          <w:rFonts w:eastAsia="Times New Roman"/>
          <w:szCs w:val="28"/>
          <w:lang w:val="vi-VN"/>
        </w:rPr>
      </w:pPr>
      <w:r w:rsidRPr="00610428">
        <w:rPr>
          <w:rFonts w:eastAsia="Times New Roman"/>
          <w:szCs w:val="28"/>
        </w:rPr>
        <w:t>a) Tiền ăn mức 150.000 đồng/người/ngày trong thời gian tham gia giải thi đấu (</w:t>
      </w:r>
      <w:r w:rsidRPr="00610428">
        <w:rPr>
          <w:szCs w:val="28"/>
        </w:rPr>
        <w:t>bao gồm thời gian thi đấu chính thức và tối đa không quá 02 ngày trước thi đấu, 01 ngày sau thi đấu)</w:t>
      </w:r>
      <w:r w:rsidRPr="00610428">
        <w:rPr>
          <w:szCs w:val="28"/>
          <w:lang w:val="vi-VN"/>
        </w:rPr>
        <w:t xml:space="preserve">. </w:t>
      </w:r>
    </w:p>
    <w:p w14:paraId="17937ED8"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b) Tiền làm nhiệm vụ theo quy định tại Phụ lục ban hành kèm theo Nghị quyết này.</w:t>
      </w:r>
    </w:p>
    <w:p w14:paraId="1075D327" w14:textId="77777777" w:rsidR="00610428" w:rsidRPr="00610428" w:rsidRDefault="00610428" w:rsidP="00610428">
      <w:pPr>
        <w:spacing w:after="120" w:line="240" w:lineRule="auto"/>
        <w:jc w:val="both"/>
        <w:outlineLvl w:val="2"/>
        <w:rPr>
          <w:rFonts w:eastAsia="Times New Roman"/>
          <w:bCs/>
          <w:szCs w:val="28"/>
        </w:rPr>
      </w:pPr>
      <w:r w:rsidRPr="00610428">
        <w:rPr>
          <w:rFonts w:eastAsia="Times New Roman"/>
          <w:bCs/>
          <w:szCs w:val="28"/>
        </w:rPr>
        <w:t>2. Trường hợp giải được tổ chức ngoài địa bàn nơi đối tượng công tác (thuộc diện thanh toán công tác phí)</w:t>
      </w:r>
    </w:p>
    <w:p w14:paraId="133238DE" w14:textId="1CC5994C" w:rsidR="00610428" w:rsidRPr="00610428" w:rsidRDefault="00610428" w:rsidP="00610428">
      <w:pPr>
        <w:spacing w:after="120" w:line="240" w:lineRule="auto"/>
        <w:jc w:val="both"/>
        <w:rPr>
          <w:rFonts w:eastAsia="Times New Roman"/>
          <w:szCs w:val="28"/>
        </w:rPr>
      </w:pPr>
      <w:r w:rsidRPr="00610428">
        <w:rPr>
          <w:rFonts w:eastAsia="Times New Roman"/>
          <w:szCs w:val="28"/>
        </w:rPr>
        <w:t>a) Đối tượng quy định tại các điểm b, c và d khoản 2 Điều 1 Nghị quyết này khi được cơ quan có thẩm quyền cử đi làm nhiệm vụ được thanh toán tiền ăn, tiền thuê phòng nghỉ và tiền đi lại theo mức công tác phí tương ứng với chức danh theo quy định tại Nghị quyết số 115/2025/NQ-HĐND ngày 17</w:t>
      </w:r>
      <w:r w:rsidR="00996AA4">
        <w:rPr>
          <w:rFonts w:eastAsia="Times New Roman"/>
          <w:szCs w:val="28"/>
        </w:rPr>
        <w:t xml:space="preserve"> tháng </w:t>
      </w:r>
      <w:r w:rsidRPr="00610428">
        <w:rPr>
          <w:rFonts w:eastAsia="Times New Roman"/>
          <w:szCs w:val="28"/>
        </w:rPr>
        <w:t>7</w:t>
      </w:r>
      <w:r w:rsidR="00996AA4">
        <w:rPr>
          <w:rFonts w:eastAsia="Times New Roman"/>
          <w:szCs w:val="28"/>
        </w:rPr>
        <w:t xml:space="preserve"> năm </w:t>
      </w:r>
      <w:r w:rsidRPr="00610428">
        <w:rPr>
          <w:rFonts w:eastAsia="Times New Roman"/>
          <w:szCs w:val="28"/>
        </w:rPr>
        <w:t xml:space="preserve">2025 của </w:t>
      </w:r>
      <w:r w:rsidR="00996AA4">
        <w:rPr>
          <w:rFonts w:eastAsia="Times New Roman"/>
          <w:szCs w:val="28"/>
        </w:rPr>
        <w:t>HĐND</w:t>
      </w:r>
      <w:r w:rsidRPr="00610428">
        <w:rPr>
          <w:rFonts w:eastAsia="Times New Roman"/>
          <w:szCs w:val="28"/>
        </w:rPr>
        <w:t xml:space="preserve"> tỉnh Sơn La về quy định mức chi công tác phí, chi hội nghị đối với các cơ quan, đơn vị trên địa bàn tỉnh Sơn La.</w:t>
      </w:r>
    </w:p>
    <w:p w14:paraId="08BC4AE2" w14:textId="77777777" w:rsidR="00610428" w:rsidRPr="00610428" w:rsidRDefault="00610428" w:rsidP="00610428">
      <w:pPr>
        <w:spacing w:after="120" w:line="240" w:lineRule="auto"/>
        <w:jc w:val="both"/>
        <w:rPr>
          <w:rFonts w:eastAsia="Times New Roman"/>
          <w:szCs w:val="28"/>
        </w:rPr>
      </w:pPr>
      <w:r w:rsidRPr="00610428">
        <w:rPr>
          <w:szCs w:val="28"/>
        </w:rPr>
        <w:t>b) Được hưởng tiền làm nhiệm vụ theo quy định tại Phụ lục ban hành kèm theo Nghị quyết này.</w:t>
      </w:r>
    </w:p>
    <w:p w14:paraId="3A91765A" w14:textId="77777777" w:rsidR="00610428" w:rsidRPr="00610428" w:rsidRDefault="00610428" w:rsidP="00610428">
      <w:pPr>
        <w:spacing w:after="120" w:line="240" w:lineRule="auto"/>
        <w:jc w:val="both"/>
        <w:rPr>
          <w:szCs w:val="28"/>
        </w:rPr>
      </w:pPr>
      <w:r w:rsidRPr="00610428">
        <w:rPr>
          <w:szCs w:val="28"/>
        </w:rPr>
        <w:t xml:space="preserve">c) Không thanh toán tiền ăn quy định tại điểm a khoản 1 Mục này. </w:t>
      </w:r>
    </w:p>
    <w:p w14:paraId="797621A6" w14:textId="4EEDCF00"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 xml:space="preserve">3. Người thuộc đối tượng hưởng lương từ ngân sách nhà nước khi đi công tác phục vụ Đại hội Thể dục thể thao, Hội khỏe Phù Đổng, hội thi thể thao, các giải thi đấu thể thao được hưởng chế độ tiền ăn, tiền thuê phòng nghỉ và tiền đi lại thực hiện theo quy định </w:t>
      </w:r>
      <w:r w:rsidRPr="00610428">
        <w:rPr>
          <w:rFonts w:eastAsia="Times New Roman"/>
          <w:bCs/>
          <w:szCs w:val="28"/>
        </w:rPr>
        <w:t>tại Nghị quyết số</w:t>
      </w:r>
      <w:r w:rsidRPr="00610428">
        <w:rPr>
          <w:rFonts w:eastAsia="Times New Roman"/>
          <w:szCs w:val="28"/>
        </w:rPr>
        <w:t xml:space="preserve"> 115/2025/NQ-HĐND ngày 17</w:t>
      </w:r>
      <w:r w:rsidR="00996AA4">
        <w:rPr>
          <w:rFonts w:eastAsia="Times New Roman"/>
          <w:szCs w:val="28"/>
        </w:rPr>
        <w:t xml:space="preserve"> tháng </w:t>
      </w:r>
      <w:r w:rsidRPr="00610428">
        <w:rPr>
          <w:rFonts w:eastAsia="Times New Roman"/>
          <w:szCs w:val="28"/>
        </w:rPr>
        <w:t>7</w:t>
      </w:r>
      <w:r w:rsidR="00996AA4">
        <w:rPr>
          <w:rFonts w:eastAsia="Times New Roman"/>
          <w:szCs w:val="28"/>
        </w:rPr>
        <w:t xml:space="preserve"> năm </w:t>
      </w:r>
      <w:r w:rsidRPr="00610428">
        <w:rPr>
          <w:rFonts w:eastAsia="Times New Roman"/>
          <w:szCs w:val="28"/>
        </w:rPr>
        <w:t xml:space="preserve">2025 của </w:t>
      </w:r>
      <w:r w:rsidR="00996AA4">
        <w:rPr>
          <w:rFonts w:eastAsia="Times New Roman"/>
          <w:szCs w:val="28"/>
        </w:rPr>
        <w:t>HĐND</w:t>
      </w:r>
      <w:r w:rsidRPr="00610428">
        <w:rPr>
          <w:rFonts w:eastAsia="Times New Roman"/>
          <w:szCs w:val="28"/>
        </w:rPr>
        <w:t xml:space="preserve"> tỉnh Sơn La về quy định mức chi công tác phí, chi hội nghị với các cơ quan đơn vị trên địa bàn tỉnh Sơn La.</w:t>
      </w:r>
      <w:r w:rsidRPr="00610428">
        <w:rPr>
          <w:rFonts w:eastAsia="Times New Roman"/>
          <w:b/>
          <w:bCs/>
          <w:szCs w:val="28"/>
        </w:rPr>
        <w:t xml:space="preserve"> </w:t>
      </w:r>
      <w:r w:rsidRPr="00610428">
        <w:rPr>
          <w:rFonts w:eastAsia="Times New Roman"/>
          <w:szCs w:val="28"/>
        </w:rPr>
        <w:t xml:space="preserve">Thời gian hưởng được xác định theo quyết định của cấp có thẩm quyền, trên cơ sở kế hoạch tổ chức, điều lệ giải, </w:t>
      </w:r>
      <w:r w:rsidRPr="00610428">
        <w:rPr>
          <w:rFonts w:eastAsia="Times New Roman"/>
          <w:bCs/>
          <w:szCs w:val="28"/>
        </w:rPr>
        <w:t>thời gian làm việc thực tế và xác nhận của đơn vị tổ chức giải</w:t>
      </w:r>
      <w:r w:rsidRPr="00610428">
        <w:rPr>
          <w:rFonts w:eastAsia="Times New Roman"/>
          <w:b/>
          <w:szCs w:val="28"/>
        </w:rPr>
        <w:t>.</w:t>
      </w:r>
    </w:p>
    <w:p w14:paraId="43F5DE08" w14:textId="3BEC2C80"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4.</w:t>
      </w:r>
      <w:r w:rsidRPr="00610428">
        <w:rPr>
          <w:rFonts w:eastAsia="Times New Roman"/>
          <w:b/>
          <w:szCs w:val="28"/>
          <w:shd w:val="clear" w:color="auto" w:fill="FFFFFF"/>
        </w:rPr>
        <w:t xml:space="preserve"> </w:t>
      </w:r>
      <w:r w:rsidRPr="00610428">
        <w:rPr>
          <w:rFonts w:eastAsia="Times New Roman"/>
          <w:bCs/>
          <w:szCs w:val="28"/>
        </w:rPr>
        <w:t>Đối với các cá nhân được cấp có thẩm quyền mời hoặc điều động tham gia làm nhiệm vụ phục vụ tổ chức các hoạt động thể thao quy định tại Nghị quyết này (bao gồm trường hợp cơ quan quản lý nhà nước về thể dục thể thao cấp trên hỗ trợ chuyên môn cho địa phương cấp dưới):</w:t>
      </w:r>
      <w:r w:rsidRPr="00610428">
        <w:rPr>
          <w:rFonts w:eastAsia="Times New Roman"/>
          <w:b/>
          <w:szCs w:val="28"/>
        </w:rPr>
        <w:t xml:space="preserve"> </w:t>
      </w:r>
      <w:r w:rsidRPr="00610428">
        <w:rPr>
          <w:rFonts w:eastAsia="Times New Roman"/>
          <w:szCs w:val="28"/>
        </w:rPr>
        <w:t xml:space="preserve">Việc chi tiền ăn, tiền thuê phòng nghỉ và tiền đi lại thực hiện theo quy định </w:t>
      </w:r>
      <w:r w:rsidRPr="00610428">
        <w:rPr>
          <w:rFonts w:eastAsia="Times New Roman"/>
          <w:bCs/>
          <w:szCs w:val="28"/>
        </w:rPr>
        <w:t>tại Nghị quyết số</w:t>
      </w:r>
      <w:r w:rsidRPr="00610428">
        <w:rPr>
          <w:rFonts w:eastAsia="Times New Roman"/>
          <w:szCs w:val="28"/>
        </w:rPr>
        <w:t xml:space="preserve"> 115/2025/NQ-HĐND ngày 17</w:t>
      </w:r>
      <w:r w:rsidR="009F6737">
        <w:rPr>
          <w:rFonts w:eastAsia="Times New Roman"/>
          <w:szCs w:val="28"/>
        </w:rPr>
        <w:t xml:space="preserve"> tháng </w:t>
      </w:r>
      <w:r w:rsidRPr="00610428">
        <w:rPr>
          <w:rFonts w:eastAsia="Times New Roman"/>
          <w:szCs w:val="28"/>
        </w:rPr>
        <w:t>7</w:t>
      </w:r>
      <w:r w:rsidR="009F6737">
        <w:rPr>
          <w:rFonts w:eastAsia="Times New Roman"/>
          <w:szCs w:val="28"/>
        </w:rPr>
        <w:t xml:space="preserve"> năm </w:t>
      </w:r>
      <w:r w:rsidRPr="00610428">
        <w:rPr>
          <w:rFonts w:eastAsia="Times New Roman"/>
          <w:szCs w:val="28"/>
        </w:rPr>
        <w:t xml:space="preserve">2025 của </w:t>
      </w:r>
      <w:r w:rsidR="00996AA4">
        <w:rPr>
          <w:rFonts w:eastAsia="Times New Roman"/>
          <w:szCs w:val="28"/>
        </w:rPr>
        <w:t>HĐND</w:t>
      </w:r>
      <w:r w:rsidRPr="00610428">
        <w:rPr>
          <w:rFonts w:eastAsia="Times New Roman"/>
          <w:szCs w:val="28"/>
        </w:rPr>
        <w:t xml:space="preserve"> tỉnh về quy định mức chi công tác phí, chi hội nghị đối với các cơ quan, đơn vị trên địa bàn tỉnh Sơn La</w:t>
      </w:r>
      <w:r w:rsidRPr="00610428">
        <w:rPr>
          <w:rFonts w:eastAsia="Times New Roman"/>
          <w:b/>
          <w:szCs w:val="28"/>
        </w:rPr>
        <w:t xml:space="preserve">, </w:t>
      </w:r>
      <w:r w:rsidRPr="00610428">
        <w:rPr>
          <w:rFonts w:eastAsia="Times New Roman"/>
          <w:szCs w:val="28"/>
        </w:rPr>
        <w:t>trên cơ sở</w:t>
      </w:r>
      <w:r w:rsidRPr="00610428">
        <w:rPr>
          <w:rFonts w:eastAsia="Times New Roman"/>
          <w:b/>
          <w:szCs w:val="28"/>
        </w:rPr>
        <w:t xml:space="preserve"> </w:t>
      </w:r>
      <w:r w:rsidRPr="00610428">
        <w:rPr>
          <w:rFonts w:eastAsia="Times New Roman"/>
          <w:bCs/>
          <w:szCs w:val="28"/>
        </w:rPr>
        <w:t>quyết định cử, điều động hoặc giấy mời hợp pháp</w:t>
      </w:r>
      <w:r w:rsidRPr="00610428">
        <w:rPr>
          <w:rFonts w:eastAsia="Times New Roman"/>
          <w:b/>
          <w:szCs w:val="28"/>
        </w:rPr>
        <w:t xml:space="preserve"> </w:t>
      </w:r>
      <w:r w:rsidRPr="00610428">
        <w:rPr>
          <w:rFonts w:eastAsia="Times New Roman"/>
          <w:szCs w:val="28"/>
        </w:rPr>
        <w:t>và theo</w:t>
      </w:r>
      <w:r w:rsidRPr="00610428">
        <w:rPr>
          <w:rFonts w:eastAsia="Times New Roman"/>
          <w:b/>
          <w:szCs w:val="28"/>
        </w:rPr>
        <w:t xml:space="preserve"> </w:t>
      </w:r>
      <w:r w:rsidRPr="00610428">
        <w:rPr>
          <w:rFonts w:eastAsia="Times New Roman"/>
          <w:bCs/>
          <w:szCs w:val="28"/>
        </w:rPr>
        <w:t>thời gian làm việc thực tế.</w:t>
      </w:r>
    </w:p>
    <w:p w14:paraId="4A53B525" w14:textId="16547601" w:rsidR="00610428" w:rsidRPr="00610428" w:rsidRDefault="00572A7C" w:rsidP="00610428">
      <w:pPr>
        <w:shd w:val="clear" w:color="auto" w:fill="FFFFFF"/>
        <w:spacing w:after="120" w:line="240" w:lineRule="auto"/>
        <w:jc w:val="both"/>
        <w:rPr>
          <w:rFonts w:eastAsia="Times New Roman"/>
          <w:b/>
          <w:i/>
          <w:iCs/>
          <w:szCs w:val="28"/>
        </w:rPr>
      </w:pPr>
      <w:r w:rsidRPr="00610428">
        <w:rPr>
          <w:rFonts w:eastAsia="Times New Roman"/>
          <w:b/>
          <w:szCs w:val="28"/>
        </w:rPr>
        <w:t xml:space="preserve">IV. CHI THÙ LAO SÁNG TÁC, DÀN DỰNG, ĐẠO DIỄN CÁC MÀN ĐỒNG DIỄN </w:t>
      </w:r>
      <w:r w:rsidRPr="00996AA4">
        <w:rPr>
          <w:rFonts w:eastAsia="Times New Roman"/>
          <w:b/>
          <w:i/>
          <w:iCs/>
          <w:szCs w:val="28"/>
        </w:rPr>
        <w:t>(ĐỐI VỚI ĐẠI HỘI THỂ DỤC THỂ THAO, HỘI KHỎE PHÙ ĐỔNG VÀ HỘI THI THỂ THAO)</w:t>
      </w:r>
    </w:p>
    <w:p w14:paraId="085916ED"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Thực hiện theo quy định tại Nghị định số </w:t>
      </w:r>
      <w:bookmarkStart w:id="0" w:name="tvpllink_uobunbrade"/>
      <w:r w:rsidRPr="00610428">
        <w:rPr>
          <w:rFonts w:eastAsia="Times New Roman"/>
          <w:szCs w:val="28"/>
        </w:rPr>
        <w:t>21/2015/NĐ-CP</w:t>
      </w:r>
      <w:bookmarkEnd w:id="0"/>
      <w:r w:rsidRPr="00610428">
        <w:rPr>
          <w:rFonts w:eastAsia="Times New Roman"/>
          <w:szCs w:val="28"/>
        </w:rPr>
        <w:t> ngày 14 tháng 02 năm 2015 của Chính phủ quy định về nhuận bút, thù lao đối với tác phẩm điện ảnh, mỹ thuật, nhiếp ảnh, sân khấu và các loại hình nghệ thuật biểu diễn khác.</w:t>
      </w:r>
    </w:p>
    <w:p w14:paraId="5CD12457" w14:textId="50880FE9" w:rsidR="00610428" w:rsidRPr="00610428" w:rsidRDefault="00572A7C" w:rsidP="00610428">
      <w:pPr>
        <w:shd w:val="clear" w:color="auto" w:fill="FFFFFF"/>
        <w:spacing w:after="120" w:line="240" w:lineRule="auto"/>
        <w:jc w:val="both"/>
        <w:rPr>
          <w:rFonts w:eastAsia="Times New Roman"/>
          <w:b/>
          <w:szCs w:val="28"/>
        </w:rPr>
      </w:pPr>
      <w:r w:rsidRPr="00610428">
        <w:rPr>
          <w:rFonts w:eastAsia="Times New Roman"/>
          <w:b/>
          <w:szCs w:val="28"/>
        </w:rPr>
        <w:t xml:space="preserve">V. CÁC KHOẢN CHI KHÁC </w:t>
      </w:r>
    </w:p>
    <w:p w14:paraId="5E6BF7D1" w14:textId="77777777" w:rsidR="00610428" w:rsidRPr="00610428" w:rsidRDefault="00610428" w:rsidP="00610428">
      <w:pPr>
        <w:shd w:val="clear" w:color="auto" w:fill="FFFFFF"/>
        <w:spacing w:after="120" w:line="240" w:lineRule="auto"/>
        <w:jc w:val="both"/>
        <w:rPr>
          <w:rFonts w:eastAsia="Times New Roman"/>
          <w:spacing w:val="2"/>
          <w:szCs w:val="28"/>
        </w:rPr>
      </w:pPr>
      <w:r w:rsidRPr="00610428">
        <w:rPr>
          <w:rFonts w:eastAsia="Times New Roman"/>
          <w:spacing w:val="2"/>
          <w:szCs w:val="28"/>
        </w:rPr>
        <w:t xml:space="preserve">Thực hiện theo quy định của pháp luật hiện hành, đối với các nội dung chưa được quy định mức chi tại Nghị quyết này và các văn bản pháp luật khác thì thực hiện trên cơ sở khối lượng công việc, theo hóa đơn, chứng từ hợp pháp và theo quy định của pháp luật về đấu thầu </w:t>
      </w:r>
      <w:r w:rsidRPr="00610428">
        <w:rPr>
          <w:rFonts w:eastAsia="Times New Roman"/>
          <w:i/>
          <w:iCs/>
          <w:spacing w:val="2"/>
          <w:szCs w:val="28"/>
        </w:rPr>
        <w:t>(đối với các nội dung thuộc diện phải áp dụng đấu thầu)</w:t>
      </w:r>
      <w:r w:rsidRPr="00610428">
        <w:rPr>
          <w:rFonts w:eastAsia="Times New Roman"/>
          <w:spacing w:val="2"/>
          <w:szCs w:val="28"/>
        </w:rPr>
        <w:t>.</w:t>
      </w:r>
    </w:p>
    <w:p w14:paraId="6F0F0170"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1. Chi tổ chức lễ khai mạc, bế mạc, trang trí, thuê trang phục, đạo cụ;</w:t>
      </w:r>
    </w:p>
    <w:p w14:paraId="2DB710D6"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2. Chi thuê phương tiện truyền thông, tuyên truyền, họp báo, hội nghị, hội thao, tập huấn trọng tài;</w:t>
      </w:r>
    </w:p>
    <w:p w14:paraId="630DB1FD" w14:textId="7577AC15"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pacing w:val="-4"/>
          <w:szCs w:val="28"/>
        </w:rPr>
        <w:t xml:space="preserve">3. Chi phí đi lại (đối với các đối tượng chưa quy định tại mục III </w:t>
      </w:r>
      <w:r w:rsidR="00572A7C">
        <w:rPr>
          <w:rFonts w:eastAsia="Times New Roman"/>
          <w:spacing w:val="-4"/>
          <w:szCs w:val="28"/>
        </w:rPr>
        <w:t>P</w:t>
      </w:r>
      <w:r w:rsidRPr="00610428">
        <w:rPr>
          <w:rFonts w:eastAsia="Times New Roman"/>
          <w:spacing w:val="-4"/>
          <w:szCs w:val="28"/>
        </w:rPr>
        <w:t xml:space="preserve">hụ lục này), </w:t>
      </w:r>
      <w:r w:rsidRPr="00610428">
        <w:rPr>
          <w:rFonts w:eastAsia="Times New Roman"/>
          <w:szCs w:val="28"/>
        </w:rPr>
        <w:t>thuê phương tiện vận chuyển, máy móc thiết bị phục vụ công tác tổ chức giải;</w:t>
      </w:r>
    </w:p>
    <w:p w14:paraId="1F72255B"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4. Chi làm huy chương, cờ, cúp;</w:t>
      </w:r>
    </w:p>
    <w:p w14:paraId="790FE3DB"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5. Chi in vé, giấy mời;</w:t>
      </w:r>
    </w:p>
    <w:p w14:paraId="71A5338E"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6. Chi thuê địa điểm, tiền điện, nước tại địa điểm thi đấu;</w:t>
      </w:r>
    </w:p>
    <w:p w14:paraId="69B7B71C"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7. Chi khám phân loại thương tật (đối với các giải thể thao người khuyết tật);</w:t>
      </w:r>
    </w:p>
    <w:p w14:paraId="47F895FF"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8. Các khoản chi khác theo quyết định của cấp có thẩm quyền.</w:t>
      </w:r>
    </w:p>
    <w:p w14:paraId="269F35E6" w14:textId="3E17F12F" w:rsidR="00610428" w:rsidRPr="00610428" w:rsidRDefault="00572A7C" w:rsidP="00610428">
      <w:pPr>
        <w:shd w:val="clear" w:color="auto" w:fill="FFFFFF"/>
        <w:spacing w:after="120" w:line="240" w:lineRule="auto"/>
        <w:jc w:val="both"/>
        <w:rPr>
          <w:rFonts w:eastAsia="Times New Roman"/>
          <w:b/>
          <w:szCs w:val="28"/>
        </w:rPr>
      </w:pPr>
      <w:r w:rsidRPr="00610428">
        <w:rPr>
          <w:rFonts w:eastAsia="Times New Roman"/>
          <w:b/>
          <w:szCs w:val="28"/>
        </w:rPr>
        <w:t>VI. MỨC CHI ĐỐI VỚI CÁC GIẢI THI ĐẤU THỂ THAO TRUYỀN THỐNG CỦA CÁC NGÀNH, ĐOÀN THỂ CẤP TỈNH, CẤP XÃ</w:t>
      </w:r>
    </w:p>
    <w:p w14:paraId="44E37F5D"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1. Các giải thi đấu thể thao truyền thống của các ngành, đoàn thể do cơ quan, đơn vị, tổ chức thuộc cấp tỉnh hoặc cấp xã tổ chức được áp dụng mức chi theo các nội dung chi quy định tại Phụ lục này, tương ứng với cấp tổ chức giải (cấp tỉnh hoặc cấp xã).</w:t>
      </w:r>
    </w:p>
    <w:p w14:paraId="6699DF36"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2. Mức chi thực hiện theo các nội dung sau:</w:t>
      </w:r>
    </w:p>
    <w:p w14:paraId="3814FEF2"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a) Mục I (Chi thực hiện nhiệm vụ tại các giải thi đấu);</w:t>
      </w:r>
    </w:p>
    <w:p w14:paraId="18856C13"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b) Mục II (Người tham gia đồng diễn, diễu hành, xếp hình, xếp chữ, nếu có);</w:t>
      </w:r>
    </w:p>
    <w:p w14:paraId="518FC66E" w14:textId="77777777" w:rsidR="00610428" w:rsidRPr="00610428" w:rsidRDefault="00610428" w:rsidP="00610428">
      <w:pPr>
        <w:spacing w:after="120" w:line="240" w:lineRule="auto"/>
        <w:jc w:val="both"/>
        <w:rPr>
          <w:rFonts w:eastAsia="Times New Roman"/>
          <w:szCs w:val="28"/>
        </w:rPr>
      </w:pPr>
      <w:r w:rsidRPr="00610428">
        <w:rPr>
          <w:rFonts w:eastAsia="Times New Roman"/>
          <w:szCs w:val="28"/>
        </w:rPr>
        <w:t>c) Mục III (Chi tiền ăn, tiền thuê phòng nghỉ và tiền đi lại);</w:t>
      </w:r>
    </w:p>
    <w:p w14:paraId="13BC4647"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d) Mục IV (Chi thù lao sáng tác, dàn dựng, đạo diễn các màn đồng diễn (đối với Đại hội Thể dục thể thao và hội thi thể thao, nếu có);</w:t>
      </w:r>
    </w:p>
    <w:p w14:paraId="38E0BCE1" w14:textId="77777777" w:rsidR="00610428" w:rsidRPr="00610428" w:rsidRDefault="00610428" w:rsidP="00610428">
      <w:pPr>
        <w:shd w:val="clear" w:color="auto" w:fill="FFFFFF"/>
        <w:spacing w:after="120" w:line="240" w:lineRule="auto"/>
        <w:jc w:val="both"/>
        <w:rPr>
          <w:rFonts w:eastAsia="Times New Roman"/>
          <w:szCs w:val="28"/>
        </w:rPr>
      </w:pPr>
      <w:r w:rsidRPr="00610428">
        <w:rPr>
          <w:rFonts w:eastAsia="Times New Roman"/>
          <w:szCs w:val="28"/>
        </w:rPr>
        <w:t xml:space="preserve">đ) Mục V (Các khoản chi khác). </w:t>
      </w:r>
    </w:p>
    <w:p w14:paraId="20BAC83A" w14:textId="77777777" w:rsidR="00610428" w:rsidRDefault="00610428" w:rsidP="00610428">
      <w:pPr>
        <w:spacing w:after="120" w:line="240" w:lineRule="auto"/>
        <w:jc w:val="both"/>
        <w:rPr>
          <w:rFonts w:eastAsia="Times New Roman"/>
          <w:szCs w:val="28"/>
        </w:rPr>
      </w:pPr>
      <w:r w:rsidRPr="00610428">
        <w:rPr>
          <w:rFonts w:eastAsia="Times New Roman"/>
          <w:szCs w:val="28"/>
        </w:rPr>
        <w:t>3. Mức chi cụ thể do đơn vị tổ chức quyết định trên cơ sở dự toán ngân sách được giao nhưng không vượt quá mức chi quy định tại các mục nêu trên./.</w:t>
      </w:r>
    </w:p>
    <w:p w14:paraId="45440E2F" w14:textId="77777777" w:rsidR="007260C9" w:rsidRDefault="007260C9" w:rsidP="00610428">
      <w:pPr>
        <w:spacing w:after="120" w:line="240" w:lineRule="auto"/>
        <w:jc w:val="both"/>
        <w:rPr>
          <w:rFonts w:eastAsia="Times New Roman"/>
          <w:szCs w:val="28"/>
        </w:rPr>
      </w:pPr>
    </w:p>
    <w:sectPr w:rsidR="007260C9" w:rsidSect="009F2710">
      <w:footerReference w:type="default" r:id="rId8"/>
      <w:headerReference w:type="first" r:id="rId9"/>
      <w:pgSz w:w="11907" w:h="16840" w:code="9"/>
      <w:pgMar w:top="1474" w:right="1134" w:bottom="1134" w:left="1418" w:header="567"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B839" w14:textId="77777777" w:rsidR="00343F59" w:rsidRDefault="00343F59" w:rsidP="00384D86">
      <w:pPr>
        <w:spacing w:before="0" w:line="240" w:lineRule="auto"/>
      </w:pPr>
      <w:r>
        <w:separator/>
      </w:r>
    </w:p>
  </w:endnote>
  <w:endnote w:type="continuationSeparator" w:id="0">
    <w:p w14:paraId="3D0D2AA3" w14:textId="77777777" w:rsidR="00343F59" w:rsidRDefault="00343F59" w:rsidP="00384D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0F6D" w14:textId="77777777" w:rsidR="00384D86" w:rsidRDefault="00384D86">
    <w:pPr>
      <w:pStyle w:val="Footer"/>
      <w:jc w:val="right"/>
    </w:pPr>
  </w:p>
  <w:p w14:paraId="6C7DA428" w14:textId="77777777" w:rsidR="00384D86" w:rsidRDefault="00384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F0B0" w14:textId="77777777" w:rsidR="00343F59" w:rsidRDefault="00343F59" w:rsidP="00384D86">
      <w:pPr>
        <w:spacing w:before="0" w:line="240" w:lineRule="auto"/>
      </w:pPr>
      <w:r>
        <w:separator/>
      </w:r>
    </w:p>
  </w:footnote>
  <w:footnote w:type="continuationSeparator" w:id="0">
    <w:p w14:paraId="404A4588" w14:textId="77777777" w:rsidR="00343F59" w:rsidRDefault="00343F59" w:rsidP="00384D8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4A60" w14:textId="77777777" w:rsidR="002B24A8" w:rsidRPr="007B77CC" w:rsidRDefault="002B24A8" w:rsidP="007B77C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CB4"/>
    <w:multiLevelType w:val="hybridMultilevel"/>
    <w:tmpl w:val="94C83CD0"/>
    <w:lvl w:ilvl="0" w:tplc="59185DA8">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41948"/>
    <w:multiLevelType w:val="multilevel"/>
    <w:tmpl w:val="3C74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C3BAC"/>
    <w:multiLevelType w:val="hybridMultilevel"/>
    <w:tmpl w:val="F85EF686"/>
    <w:lvl w:ilvl="0" w:tplc="0074996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6622BD"/>
    <w:multiLevelType w:val="multilevel"/>
    <w:tmpl w:val="C52A5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F7F67"/>
    <w:multiLevelType w:val="multilevel"/>
    <w:tmpl w:val="B29C7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518A5"/>
    <w:multiLevelType w:val="hybridMultilevel"/>
    <w:tmpl w:val="D4347A20"/>
    <w:lvl w:ilvl="0" w:tplc="7E38B8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DE20EE3"/>
    <w:multiLevelType w:val="multilevel"/>
    <w:tmpl w:val="82EE6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6638D"/>
    <w:multiLevelType w:val="multilevel"/>
    <w:tmpl w:val="D34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462B0"/>
    <w:multiLevelType w:val="hybridMultilevel"/>
    <w:tmpl w:val="7C8EBEFE"/>
    <w:lvl w:ilvl="0" w:tplc="8EACC5B6">
      <w:start w:val="1"/>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4F7679"/>
    <w:multiLevelType w:val="hybridMultilevel"/>
    <w:tmpl w:val="02D6421E"/>
    <w:lvl w:ilvl="0" w:tplc="B1E662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DBE1CD4"/>
    <w:multiLevelType w:val="hybridMultilevel"/>
    <w:tmpl w:val="9D4CE1EE"/>
    <w:lvl w:ilvl="0" w:tplc="276CD4A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F14E13"/>
    <w:multiLevelType w:val="multilevel"/>
    <w:tmpl w:val="E32E0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456E5"/>
    <w:multiLevelType w:val="multilevel"/>
    <w:tmpl w:val="89DEA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2B1888"/>
    <w:multiLevelType w:val="hybridMultilevel"/>
    <w:tmpl w:val="F48C2964"/>
    <w:lvl w:ilvl="0" w:tplc="43BE4C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800E5E"/>
    <w:multiLevelType w:val="hybridMultilevel"/>
    <w:tmpl w:val="080AA5BE"/>
    <w:lvl w:ilvl="0" w:tplc="A6520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9E4498"/>
    <w:multiLevelType w:val="hybridMultilevel"/>
    <w:tmpl w:val="6D084934"/>
    <w:lvl w:ilvl="0" w:tplc="02E08E2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B86BAF"/>
    <w:multiLevelType w:val="hybridMultilevel"/>
    <w:tmpl w:val="08BC9478"/>
    <w:lvl w:ilvl="0" w:tplc="29D400C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6E736C"/>
    <w:multiLevelType w:val="multilevel"/>
    <w:tmpl w:val="B398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9407D3"/>
    <w:multiLevelType w:val="multilevel"/>
    <w:tmpl w:val="FB6E54CC"/>
    <w:lvl w:ilvl="0">
      <w:start w:val="1"/>
      <w:numFmt w:val="decimal"/>
      <w:lvlText w:val="%1."/>
      <w:lvlJc w:val="left"/>
      <w:pPr>
        <w:ind w:left="720" w:hanging="360"/>
      </w:pPr>
      <w:rPr>
        <w:rFonts w:hint="default"/>
        <w:b w:val="0"/>
        <w:color w:val="auto"/>
      </w:rPr>
    </w:lvl>
    <w:lvl w:ilvl="1">
      <w:start w:val="2"/>
      <w:numFmt w:val="decimal"/>
      <w:isLgl/>
      <w:lvlText w:val="%1.%2"/>
      <w:lvlJc w:val="left"/>
      <w:pPr>
        <w:ind w:left="1215" w:hanging="67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4FB05AEC"/>
    <w:multiLevelType w:val="hybridMultilevel"/>
    <w:tmpl w:val="1138FD30"/>
    <w:lvl w:ilvl="0" w:tplc="54AE0CD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5C1CBB"/>
    <w:multiLevelType w:val="hybridMultilevel"/>
    <w:tmpl w:val="72105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CF6F0B"/>
    <w:multiLevelType w:val="multilevel"/>
    <w:tmpl w:val="7D2A5BA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C4D48D5"/>
    <w:multiLevelType w:val="hybridMultilevel"/>
    <w:tmpl w:val="D58AA0BE"/>
    <w:lvl w:ilvl="0" w:tplc="B95ED5A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612D568A"/>
    <w:multiLevelType w:val="hybridMultilevel"/>
    <w:tmpl w:val="440CD2FA"/>
    <w:lvl w:ilvl="0" w:tplc="68D2DD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6CB4C74"/>
    <w:multiLevelType w:val="hybridMultilevel"/>
    <w:tmpl w:val="D60AE304"/>
    <w:lvl w:ilvl="0" w:tplc="C0925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823B66"/>
    <w:multiLevelType w:val="multilevel"/>
    <w:tmpl w:val="FF783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E50CA3"/>
    <w:multiLevelType w:val="hybridMultilevel"/>
    <w:tmpl w:val="B2E6A37A"/>
    <w:lvl w:ilvl="0" w:tplc="51908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681A32"/>
    <w:multiLevelType w:val="hybridMultilevel"/>
    <w:tmpl w:val="D5F818D6"/>
    <w:lvl w:ilvl="0" w:tplc="0736E5A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C77469"/>
    <w:multiLevelType w:val="multilevel"/>
    <w:tmpl w:val="70D65D7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9" w15:restartNumberingAfterBreak="0">
    <w:nsid w:val="6C664938"/>
    <w:multiLevelType w:val="multilevel"/>
    <w:tmpl w:val="3A5E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8130FA"/>
    <w:multiLevelType w:val="hybridMultilevel"/>
    <w:tmpl w:val="64466222"/>
    <w:lvl w:ilvl="0" w:tplc="BE44E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2A44A9"/>
    <w:multiLevelType w:val="hybridMultilevel"/>
    <w:tmpl w:val="B502B736"/>
    <w:lvl w:ilvl="0" w:tplc="E0188A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786E737C"/>
    <w:multiLevelType w:val="hybridMultilevel"/>
    <w:tmpl w:val="2118D81C"/>
    <w:lvl w:ilvl="0" w:tplc="4254265C">
      <w:start w:val="1"/>
      <w:numFmt w:val="upperRoman"/>
      <w:lvlText w:val="%1."/>
      <w:lvlJc w:val="left"/>
      <w:pPr>
        <w:ind w:left="1725" w:hanging="100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CC2725"/>
    <w:multiLevelType w:val="multilevel"/>
    <w:tmpl w:val="CEC63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220AB2"/>
    <w:multiLevelType w:val="hybridMultilevel"/>
    <w:tmpl w:val="32CAB9D6"/>
    <w:lvl w:ilvl="0" w:tplc="C916EC2E">
      <w:start w:val="1"/>
      <w:numFmt w:val="upperRoman"/>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8792801">
    <w:abstractNumId w:val="20"/>
  </w:num>
  <w:num w:numId="2" w16cid:durableId="1521508359">
    <w:abstractNumId w:val="21"/>
  </w:num>
  <w:num w:numId="3" w16cid:durableId="368843518">
    <w:abstractNumId w:val="30"/>
  </w:num>
  <w:num w:numId="4" w16cid:durableId="1094008244">
    <w:abstractNumId w:val="15"/>
  </w:num>
  <w:num w:numId="5" w16cid:durableId="1460412245">
    <w:abstractNumId w:val="19"/>
  </w:num>
  <w:num w:numId="6" w16cid:durableId="1916086556">
    <w:abstractNumId w:val="27"/>
  </w:num>
  <w:num w:numId="7" w16cid:durableId="906955195">
    <w:abstractNumId w:val="18"/>
  </w:num>
  <w:num w:numId="8" w16cid:durableId="1713766820">
    <w:abstractNumId w:val="13"/>
  </w:num>
  <w:num w:numId="9" w16cid:durableId="1283684507">
    <w:abstractNumId w:val="34"/>
  </w:num>
  <w:num w:numId="10" w16cid:durableId="1601335561">
    <w:abstractNumId w:val="32"/>
  </w:num>
  <w:num w:numId="11" w16cid:durableId="1314456746">
    <w:abstractNumId w:val="8"/>
  </w:num>
  <w:num w:numId="12" w16cid:durableId="1352143947">
    <w:abstractNumId w:val="10"/>
  </w:num>
  <w:num w:numId="13" w16cid:durableId="1813205646">
    <w:abstractNumId w:val="0"/>
  </w:num>
  <w:num w:numId="14" w16cid:durableId="613633303">
    <w:abstractNumId w:val="16"/>
  </w:num>
  <w:num w:numId="15" w16cid:durableId="1210653104">
    <w:abstractNumId w:val="2"/>
  </w:num>
  <w:num w:numId="16" w16cid:durableId="477303259">
    <w:abstractNumId w:val="24"/>
  </w:num>
  <w:num w:numId="17" w16cid:durableId="2071685492">
    <w:abstractNumId w:val="26"/>
  </w:num>
  <w:num w:numId="18" w16cid:durableId="1269267171">
    <w:abstractNumId w:val="33"/>
  </w:num>
  <w:num w:numId="19" w16cid:durableId="1324163792">
    <w:abstractNumId w:val="25"/>
  </w:num>
  <w:num w:numId="20" w16cid:durableId="353120187">
    <w:abstractNumId w:val="11"/>
  </w:num>
  <w:num w:numId="21" w16cid:durableId="1021130209">
    <w:abstractNumId w:val="1"/>
  </w:num>
  <w:num w:numId="22" w16cid:durableId="816066746">
    <w:abstractNumId w:val="12"/>
  </w:num>
  <w:num w:numId="23" w16cid:durableId="1336693433">
    <w:abstractNumId w:val="29"/>
  </w:num>
  <w:num w:numId="24" w16cid:durableId="1132406001">
    <w:abstractNumId w:val="17"/>
  </w:num>
  <w:num w:numId="25" w16cid:durableId="1701202739">
    <w:abstractNumId w:val="7"/>
  </w:num>
  <w:num w:numId="26" w16cid:durableId="2071030338">
    <w:abstractNumId w:val="4"/>
  </w:num>
  <w:num w:numId="27" w16cid:durableId="2128230127">
    <w:abstractNumId w:val="14"/>
  </w:num>
  <w:num w:numId="28" w16cid:durableId="1163085322">
    <w:abstractNumId w:val="5"/>
  </w:num>
  <w:num w:numId="29" w16cid:durableId="1516267744">
    <w:abstractNumId w:val="28"/>
  </w:num>
  <w:num w:numId="30" w16cid:durableId="127288307">
    <w:abstractNumId w:val="3"/>
  </w:num>
  <w:num w:numId="31" w16cid:durableId="843664573">
    <w:abstractNumId w:val="6"/>
  </w:num>
  <w:num w:numId="32" w16cid:durableId="315380260">
    <w:abstractNumId w:val="31"/>
  </w:num>
  <w:num w:numId="33" w16cid:durableId="1026367135">
    <w:abstractNumId w:val="23"/>
  </w:num>
  <w:num w:numId="34" w16cid:durableId="1452700779">
    <w:abstractNumId w:val="9"/>
  </w:num>
  <w:num w:numId="35" w16cid:durableId="5444867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939"/>
    <w:rsid w:val="00001154"/>
    <w:rsid w:val="000031A2"/>
    <w:rsid w:val="00004274"/>
    <w:rsid w:val="00012A8E"/>
    <w:rsid w:val="000170B4"/>
    <w:rsid w:val="00020ADD"/>
    <w:rsid w:val="000238C1"/>
    <w:rsid w:val="000248A6"/>
    <w:rsid w:val="00026945"/>
    <w:rsid w:val="0003733A"/>
    <w:rsid w:val="00037F43"/>
    <w:rsid w:val="00044035"/>
    <w:rsid w:val="00047004"/>
    <w:rsid w:val="00047408"/>
    <w:rsid w:val="0005270D"/>
    <w:rsid w:val="00052CFE"/>
    <w:rsid w:val="0005307F"/>
    <w:rsid w:val="00056C60"/>
    <w:rsid w:val="0007059F"/>
    <w:rsid w:val="00071644"/>
    <w:rsid w:val="00076CA4"/>
    <w:rsid w:val="00090F2C"/>
    <w:rsid w:val="000919E1"/>
    <w:rsid w:val="000947BF"/>
    <w:rsid w:val="00094B7F"/>
    <w:rsid w:val="00097CD9"/>
    <w:rsid w:val="000A2C92"/>
    <w:rsid w:val="000A407B"/>
    <w:rsid w:val="000A4B0C"/>
    <w:rsid w:val="000B12AF"/>
    <w:rsid w:val="000B408F"/>
    <w:rsid w:val="000B4E35"/>
    <w:rsid w:val="000B7CEE"/>
    <w:rsid w:val="000C55FF"/>
    <w:rsid w:val="000C5D5F"/>
    <w:rsid w:val="000C5E3D"/>
    <w:rsid w:val="000D0404"/>
    <w:rsid w:val="000D0A07"/>
    <w:rsid w:val="000D409D"/>
    <w:rsid w:val="000D67CD"/>
    <w:rsid w:val="000D758F"/>
    <w:rsid w:val="000D7EEC"/>
    <w:rsid w:val="000E4BA9"/>
    <w:rsid w:val="000E598B"/>
    <w:rsid w:val="000F0246"/>
    <w:rsid w:val="000F19CB"/>
    <w:rsid w:val="000F3E52"/>
    <w:rsid w:val="0010072C"/>
    <w:rsid w:val="00103D53"/>
    <w:rsid w:val="001048A2"/>
    <w:rsid w:val="00106299"/>
    <w:rsid w:val="00107435"/>
    <w:rsid w:val="00107C95"/>
    <w:rsid w:val="001100C0"/>
    <w:rsid w:val="001103AE"/>
    <w:rsid w:val="00113874"/>
    <w:rsid w:val="00114057"/>
    <w:rsid w:val="0012190E"/>
    <w:rsid w:val="001232D9"/>
    <w:rsid w:val="0012387B"/>
    <w:rsid w:val="001273C0"/>
    <w:rsid w:val="00130491"/>
    <w:rsid w:val="00135B93"/>
    <w:rsid w:val="001406DA"/>
    <w:rsid w:val="001418B2"/>
    <w:rsid w:val="00147FC4"/>
    <w:rsid w:val="001505BB"/>
    <w:rsid w:val="00151798"/>
    <w:rsid w:val="00152146"/>
    <w:rsid w:val="0015321A"/>
    <w:rsid w:val="00155223"/>
    <w:rsid w:val="001561F5"/>
    <w:rsid w:val="001571E6"/>
    <w:rsid w:val="001608A8"/>
    <w:rsid w:val="00161CB6"/>
    <w:rsid w:val="00162B7A"/>
    <w:rsid w:val="001639EE"/>
    <w:rsid w:val="001660C4"/>
    <w:rsid w:val="00167CFF"/>
    <w:rsid w:val="00170F1D"/>
    <w:rsid w:val="00172691"/>
    <w:rsid w:val="00172AC5"/>
    <w:rsid w:val="00172E83"/>
    <w:rsid w:val="00173BEF"/>
    <w:rsid w:val="001759F4"/>
    <w:rsid w:val="00177EA4"/>
    <w:rsid w:val="0018063D"/>
    <w:rsid w:val="00183654"/>
    <w:rsid w:val="00183CFB"/>
    <w:rsid w:val="001844A3"/>
    <w:rsid w:val="00186B75"/>
    <w:rsid w:val="00190D51"/>
    <w:rsid w:val="00190D77"/>
    <w:rsid w:val="00191256"/>
    <w:rsid w:val="001923DC"/>
    <w:rsid w:val="001953CC"/>
    <w:rsid w:val="00197312"/>
    <w:rsid w:val="001A0D0E"/>
    <w:rsid w:val="001A264B"/>
    <w:rsid w:val="001A3376"/>
    <w:rsid w:val="001B24BE"/>
    <w:rsid w:val="001B26CD"/>
    <w:rsid w:val="001B41B3"/>
    <w:rsid w:val="001B6515"/>
    <w:rsid w:val="001B6701"/>
    <w:rsid w:val="001C1FF8"/>
    <w:rsid w:val="001C2CD9"/>
    <w:rsid w:val="001C4E91"/>
    <w:rsid w:val="001C7968"/>
    <w:rsid w:val="001D063C"/>
    <w:rsid w:val="001D2D52"/>
    <w:rsid w:val="001D60B3"/>
    <w:rsid w:val="001D7A68"/>
    <w:rsid w:val="001D7EE3"/>
    <w:rsid w:val="001E5029"/>
    <w:rsid w:val="001E59F3"/>
    <w:rsid w:val="001E6169"/>
    <w:rsid w:val="001E661D"/>
    <w:rsid w:val="001E74A2"/>
    <w:rsid w:val="001F26DC"/>
    <w:rsid w:val="001F28B9"/>
    <w:rsid w:val="00205588"/>
    <w:rsid w:val="002058D8"/>
    <w:rsid w:val="00206521"/>
    <w:rsid w:val="002140DC"/>
    <w:rsid w:val="00214D95"/>
    <w:rsid w:val="002157E7"/>
    <w:rsid w:val="00216DA7"/>
    <w:rsid w:val="00216E6D"/>
    <w:rsid w:val="002170A4"/>
    <w:rsid w:val="00220A4C"/>
    <w:rsid w:val="00227560"/>
    <w:rsid w:val="00230B8C"/>
    <w:rsid w:val="0023478B"/>
    <w:rsid w:val="0023582C"/>
    <w:rsid w:val="00236CA1"/>
    <w:rsid w:val="00236E97"/>
    <w:rsid w:val="00240910"/>
    <w:rsid w:val="0024220C"/>
    <w:rsid w:val="00246F7A"/>
    <w:rsid w:val="0024773B"/>
    <w:rsid w:val="002523CF"/>
    <w:rsid w:val="0025433D"/>
    <w:rsid w:val="00255E8F"/>
    <w:rsid w:val="00256D9B"/>
    <w:rsid w:val="00256EE5"/>
    <w:rsid w:val="00256F10"/>
    <w:rsid w:val="00263020"/>
    <w:rsid w:val="00263CE9"/>
    <w:rsid w:val="00272BE6"/>
    <w:rsid w:val="00275E2E"/>
    <w:rsid w:val="00281652"/>
    <w:rsid w:val="002825F4"/>
    <w:rsid w:val="002854C2"/>
    <w:rsid w:val="0028553F"/>
    <w:rsid w:val="0028624B"/>
    <w:rsid w:val="00287716"/>
    <w:rsid w:val="0029081E"/>
    <w:rsid w:val="002967E9"/>
    <w:rsid w:val="00297C4E"/>
    <w:rsid w:val="002A3EB8"/>
    <w:rsid w:val="002A4D56"/>
    <w:rsid w:val="002A599D"/>
    <w:rsid w:val="002A5E4E"/>
    <w:rsid w:val="002A6B60"/>
    <w:rsid w:val="002B0939"/>
    <w:rsid w:val="002B24A8"/>
    <w:rsid w:val="002B5053"/>
    <w:rsid w:val="002B5B08"/>
    <w:rsid w:val="002C0872"/>
    <w:rsid w:val="002C11C0"/>
    <w:rsid w:val="002C41B8"/>
    <w:rsid w:val="002C6517"/>
    <w:rsid w:val="002D70D0"/>
    <w:rsid w:val="002E1709"/>
    <w:rsid w:val="002E287E"/>
    <w:rsid w:val="002E4C14"/>
    <w:rsid w:val="002E61BF"/>
    <w:rsid w:val="002F1566"/>
    <w:rsid w:val="002F28D5"/>
    <w:rsid w:val="002F45CE"/>
    <w:rsid w:val="002F6C56"/>
    <w:rsid w:val="00300F1E"/>
    <w:rsid w:val="00303280"/>
    <w:rsid w:val="00304410"/>
    <w:rsid w:val="003103B6"/>
    <w:rsid w:val="00311F15"/>
    <w:rsid w:val="00316C30"/>
    <w:rsid w:val="003170A9"/>
    <w:rsid w:val="00317363"/>
    <w:rsid w:val="003307A2"/>
    <w:rsid w:val="0033347D"/>
    <w:rsid w:val="00337A79"/>
    <w:rsid w:val="00342242"/>
    <w:rsid w:val="00343F59"/>
    <w:rsid w:val="00344A5A"/>
    <w:rsid w:val="00346455"/>
    <w:rsid w:val="00350F1E"/>
    <w:rsid w:val="0035412C"/>
    <w:rsid w:val="0035496C"/>
    <w:rsid w:val="003553B5"/>
    <w:rsid w:val="00362F0D"/>
    <w:rsid w:val="003652E5"/>
    <w:rsid w:val="00365EF0"/>
    <w:rsid w:val="00375626"/>
    <w:rsid w:val="00376BF1"/>
    <w:rsid w:val="00380DD4"/>
    <w:rsid w:val="0038374C"/>
    <w:rsid w:val="00384D86"/>
    <w:rsid w:val="00393A0F"/>
    <w:rsid w:val="003A0A1A"/>
    <w:rsid w:val="003A0E4B"/>
    <w:rsid w:val="003A194A"/>
    <w:rsid w:val="003A6703"/>
    <w:rsid w:val="003B25D4"/>
    <w:rsid w:val="003C1CD5"/>
    <w:rsid w:val="003C76BF"/>
    <w:rsid w:val="003D18D2"/>
    <w:rsid w:val="003D4968"/>
    <w:rsid w:val="003E3C33"/>
    <w:rsid w:val="003E56EA"/>
    <w:rsid w:val="003E5EF7"/>
    <w:rsid w:val="003E68C0"/>
    <w:rsid w:val="003F0A7C"/>
    <w:rsid w:val="003F0D26"/>
    <w:rsid w:val="003F130E"/>
    <w:rsid w:val="003F17C9"/>
    <w:rsid w:val="003F19FB"/>
    <w:rsid w:val="004004CC"/>
    <w:rsid w:val="0040099D"/>
    <w:rsid w:val="004040A7"/>
    <w:rsid w:val="0040623D"/>
    <w:rsid w:val="004065DD"/>
    <w:rsid w:val="004138D4"/>
    <w:rsid w:val="00416BFB"/>
    <w:rsid w:val="00427F2F"/>
    <w:rsid w:val="0043270C"/>
    <w:rsid w:val="00435C44"/>
    <w:rsid w:val="00447714"/>
    <w:rsid w:val="00451EA0"/>
    <w:rsid w:val="0045390A"/>
    <w:rsid w:val="004545C2"/>
    <w:rsid w:val="0045653D"/>
    <w:rsid w:val="00462FF1"/>
    <w:rsid w:val="0046580A"/>
    <w:rsid w:val="004662D9"/>
    <w:rsid w:val="004670F0"/>
    <w:rsid w:val="00473E28"/>
    <w:rsid w:val="004747B8"/>
    <w:rsid w:val="004748E2"/>
    <w:rsid w:val="00475077"/>
    <w:rsid w:val="0048007A"/>
    <w:rsid w:val="004818FE"/>
    <w:rsid w:val="00482CDA"/>
    <w:rsid w:val="00484B74"/>
    <w:rsid w:val="00485E39"/>
    <w:rsid w:val="004877C4"/>
    <w:rsid w:val="004908CB"/>
    <w:rsid w:val="00494CBA"/>
    <w:rsid w:val="004A0639"/>
    <w:rsid w:val="004A27B0"/>
    <w:rsid w:val="004A27E0"/>
    <w:rsid w:val="004A483D"/>
    <w:rsid w:val="004A50DA"/>
    <w:rsid w:val="004B21FA"/>
    <w:rsid w:val="004B2A00"/>
    <w:rsid w:val="004B4C39"/>
    <w:rsid w:val="004B5F95"/>
    <w:rsid w:val="004B7A37"/>
    <w:rsid w:val="004C2448"/>
    <w:rsid w:val="004C406B"/>
    <w:rsid w:val="004C4E39"/>
    <w:rsid w:val="004E035D"/>
    <w:rsid w:val="004E320A"/>
    <w:rsid w:val="004F1F1D"/>
    <w:rsid w:val="004F2643"/>
    <w:rsid w:val="004F5F66"/>
    <w:rsid w:val="004F7096"/>
    <w:rsid w:val="00500060"/>
    <w:rsid w:val="005002C2"/>
    <w:rsid w:val="00500611"/>
    <w:rsid w:val="0050166D"/>
    <w:rsid w:val="005036E3"/>
    <w:rsid w:val="005038F1"/>
    <w:rsid w:val="00505E5A"/>
    <w:rsid w:val="00507C6B"/>
    <w:rsid w:val="005111C3"/>
    <w:rsid w:val="005142C6"/>
    <w:rsid w:val="00521443"/>
    <w:rsid w:val="00521D13"/>
    <w:rsid w:val="00531C7F"/>
    <w:rsid w:val="00532425"/>
    <w:rsid w:val="00536245"/>
    <w:rsid w:val="005423DB"/>
    <w:rsid w:val="00545BD8"/>
    <w:rsid w:val="005462E3"/>
    <w:rsid w:val="00551D9E"/>
    <w:rsid w:val="0055310B"/>
    <w:rsid w:val="00553DA9"/>
    <w:rsid w:val="00554C3F"/>
    <w:rsid w:val="00555D37"/>
    <w:rsid w:val="00560E84"/>
    <w:rsid w:val="005617E2"/>
    <w:rsid w:val="0056372C"/>
    <w:rsid w:val="005719E9"/>
    <w:rsid w:val="00572A7C"/>
    <w:rsid w:val="00572EF5"/>
    <w:rsid w:val="0057521D"/>
    <w:rsid w:val="0057574F"/>
    <w:rsid w:val="00576337"/>
    <w:rsid w:val="00577134"/>
    <w:rsid w:val="00584DFE"/>
    <w:rsid w:val="0058559B"/>
    <w:rsid w:val="00585BFB"/>
    <w:rsid w:val="005875F6"/>
    <w:rsid w:val="00595F9E"/>
    <w:rsid w:val="005A064A"/>
    <w:rsid w:val="005A2158"/>
    <w:rsid w:val="005A349C"/>
    <w:rsid w:val="005A3DA7"/>
    <w:rsid w:val="005A6A39"/>
    <w:rsid w:val="005B2B89"/>
    <w:rsid w:val="005B3CDB"/>
    <w:rsid w:val="005B7087"/>
    <w:rsid w:val="005C1D1F"/>
    <w:rsid w:val="005C2C60"/>
    <w:rsid w:val="005C2F63"/>
    <w:rsid w:val="005C46A0"/>
    <w:rsid w:val="005C4FAF"/>
    <w:rsid w:val="005D2909"/>
    <w:rsid w:val="005D48DC"/>
    <w:rsid w:val="005D7099"/>
    <w:rsid w:val="005D7E3A"/>
    <w:rsid w:val="005E02CD"/>
    <w:rsid w:val="005E15DF"/>
    <w:rsid w:val="005F0AA7"/>
    <w:rsid w:val="005F3CC5"/>
    <w:rsid w:val="005F4AED"/>
    <w:rsid w:val="005F799C"/>
    <w:rsid w:val="0060559E"/>
    <w:rsid w:val="00606578"/>
    <w:rsid w:val="00610428"/>
    <w:rsid w:val="006120DE"/>
    <w:rsid w:val="006123C7"/>
    <w:rsid w:val="00612F57"/>
    <w:rsid w:val="0061462D"/>
    <w:rsid w:val="006212F4"/>
    <w:rsid w:val="00622BD1"/>
    <w:rsid w:val="00624131"/>
    <w:rsid w:val="00625820"/>
    <w:rsid w:val="00627BE5"/>
    <w:rsid w:val="0063448E"/>
    <w:rsid w:val="00634853"/>
    <w:rsid w:val="00635876"/>
    <w:rsid w:val="00637363"/>
    <w:rsid w:val="0064111A"/>
    <w:rsid w:val="00641EB3"/>
    <w:rsid w:val="0065435D"/>
    <w:rsid w:val="0066034B"/>
    <w:rsid w:val="006631BD"/>
    <w:rsid w:val="006649BB"/>
    <w:rsid w:val="00664F74"/>
    <w:rsid w:val="00672B75"/>
    <w:rsid w:val="00674A9E"/>
    <w:rsid w:val="00675897"/>
    <w:rsid w:val="0067744C"/>
    <w:rsid w:val="006809E8"/>
    <w:rsid w:val="006844DE"/>
    <w:rsid w:val="00690112"/>
    <w:rsid w:val="00692EDB"/>
    <w:rsid w:val="00695051"/>
    <w:rsid w:val="00696BCF"/>
    <w:rsid w:val="006A23A6"/>
    <w:rsid w:val="006A43FF"/>
    <w:rsid w:val="006A66E2"/>
    <w:rsid w:val="006B1830"/>
    <w:rsid w:val="006B1C00"/>
    <w:rsid w:val="006B3BCB"/>
    <w:rsid w:val="006B58BD"/>
    <w:rsid w:val="006B7F29"/>
    <w:rsid w:val="006C0070"/>
    <w:rsid w:val="006C3EE4"/>
    <w:rsid w:val="006C53BA"/>
    <w:rsid w:val="006C7655"/>
    <w:rsid w:val="006D2274"/>
    <w:rsid w:val="006D2E13"/>
    <w:rsid w:val="006D3E76"/>
    <w:rsid w:val="006E14E7"/>
    <w:rsid w:val="006E1816"/>
    <w:rsid w:val="006E55F7"/>
    <w:rsid w:val="006F12F8"/>
    <w:rsid w:val="006F3A42"/>
    <w:rsid w:val="007026EC"/>
    <w:rsid w:val="00702D47"/>
    <w:rsid w:val="00705E36"/>
    <w:rsid w:val="007074EA"/>
    <w:rsid w:val="0070762A"/>
    <w:rsid w:val="00707F70"/>
    <w:rsid w:val="00714495"/>
    <w:rsid w:val="00715DEC"/>
    <w:rsid w:val="00722804"/>
    <w:rsid w:val="007260C9"/>
    <w:rsid w:val="00726A66"/>
    <w:rsid w:val="007278D5"/>
    <w:rsid w:val="00731155"/>
    <w:rsid w:val="007337DE"/>
    <w:rsid w:val="007344D5"/>
    <w:rsid w:val="00737522"/>
    <w:rsid w:val="007422BC"/>
    <w:rsid w:val="00743D2F"/>
    <w:rsid w:val="00747ABF"/>
    <w:rsid w:val="00750E59"/>
    <w:rsid w:val="007610E1"/>
    <w:rsid w:val="00764BB9"/>
    <w:rsid w:val="00764C33"/>
    <w:rsid w:val="00771139"/>
    <w:rsid w:val="00775149"/>
    <w:rsid w:val="00776A2B"/>
    <w:rsid w:val="0079019D"/>
    <w:rsid w:val="00791BFF"/>
    <w:rsid w:val="00793742"/>
    <w:rsid w:val="007964AE"/>
    <w:rsid w:val="007A2860"/>
    <w:rsid w:val="007A4933"/>
    <w:rsid w:val="007A70C9"/>
    <w:rsid w:val="007B57E9"/>
    <w:rsid w:val="007B77CC"/>
    <w:rsid w:val="007B7B13"/>
    <w:rsid w:val="007B7F5F"/>
    <w:rsid w:val="007C261F"/>
    <w:rsid w:val="007C67EF"/>
    <w:rsid w:val="007C7487"/>
    <w:rsid w:val="007D2B51"/>
    <w:rsid w:val="007D54EE"/>
    <w:rsid w:val="007E09A7"/>
    <w:rsid w:val="007E2C29"/>
    <w:rsid w:val="007E3ABC"/>
    <w:rsid w:val="007E46C6"/>
    <w:rsid w:val="007E5E18"/>
    <w:rsid w:val="007F38A7"/>
    <w:rsid w:val="008007E5"/>
    <w:rsid w:val="00803B43"/>
    <w:rsid w:val="00806A90"/>
    <w:rsid w:val="00810F55"/>
    <w:rsid w:val="0081440D"/>
    <w:rsid w:val="00815FA2"/>
    <w:rsid w:val="0082755E"/>
    <w:rsid w:val="00830825"/>
    <w:rsid w:val="00830FE5"/>
    <w:rsid w:val="008322D3"/>
    <w:rsid w:val="008352A3"/>
    <w:rsid w:val="008353F2"/>
    <w:rsid w:val="00835FCB"/>
    <w:rsid w:val="00844FFB"/>
    <w:rsid w:val="00845FBF"/>
    <w:rsid w:val="00862CD4"/>
    <w:rsid w:val="008710DE"/>
    <w:rsid w:val="008712B6"/>
    <w:rsid w:val="00873698"/>
    <w:rsid w:val="00873D47"/>
    <w:rsid w:val="00876260"/>
    <w:rsid w:val="008820AE"/>
    <w:rsid w:val="00883730"/>
    <w:rsid w:val="00884D6A"/>
    <w:rsid w:val="00885EF2"/>
    <w:rsid w:val="0088759C"/>
    <w:rsid w:val="00890A0F"/>
    <w:rsid w:val="0089438B"/>
    <w:rsid w:val="00895798"/>
    <w:rsid w:val="00895BD8"/>
    <w:rsid w:val="00896199"/>
    <w:rsid w:val="008A0825"/>
    <w:rsid w:val="008A0E86"/>
    <w:rsid w:val="008B2381"/>
    <w:rsid w:val="008B2AC0"/>
    <w:rsid w:val="008B3837"/>
    <w:rsid w:val="008B45B5"/>
    <w:rsid w:val="008B4809"/>
    <w:rsid w:val="008B5B60"/>
    <w:rsid w:val="008C2B31"/>
    <w:rsid w:val="008C3E69"/>
    <w:rsid w:val="008C3E97"/>
    <w:rsid w:val="008C54DC"/>
    <w:rsid w:val="008C7E37"/>
    <w:rsid w:val="008D79E0"/>
    <w:rsid w:val="008E477A"/>
    <w:rsid w:val="008F2020"/>
    <w:rsid w:val="008F2110"/>
    <w:rsid w:val="008F34D6"/>
    <w:rsid w:val="008F372C"/>
    <w:rsid w:val="009025F9"/>
    <w:rsid w:val="009026E3"/>
    <w:rsid w:val="009068CE"/>
    <w:rsid w:val="00907D04"/>
    <w:rsid w:val="009109B7"/>
    <w:rsid w:val="00911CF5"/>
    <w:rsid w:val="00917BA2"/>
    <w:rsid w:val="0092118A"/>
    <w:rsid w:val="009223EE"/>
    <w:rsid w:val="00925631"/>
    <w:rsid w:val="0092700D"/>
    <w:rsid w:val="00930310"/>
    <w:rsid w:val="009332A4"/>
    <w:rsid w:val="00935E07"/>
    <w:rsid w:val="009413BB"/>
    <w:rsid w:val="0094169A"/>
    <w:rsid w:val="00941999"/>
    <w:rsid w:val="009420EC"/>
    <w:rsid w:val="00942390"/>
    <w:rsid w:val="0094248E"/>
    <w:rsid w:val="00943D1A"/>
    <w:rsid w:val="009458AC"/>
    <w:rsid w:val="00951643"/>
    <w:rsid w:val="00952C1A"/>
    <w:rsid w:val="009552B0"/>
    <w:rsid w:val="0097116E"/>
    <w:rsid w:val="00971D0C"/>
    <w:rsid w:val="00974071"/>
    <w:rsid w:val="00975045"/>
    <w:rsid w:val="00976EF3"/>
    <w:rsid w:val="0099635B"/>
    <w:rsid w:val="00996AA4"/>
    <w:rsid w:val="009A1E9F"/>
    <w:rsid w:val="009A39DC"/>
    <w:rsid w:val="009A4CF2"/>
    <w:rsid w:val="009B0538"/>
    <w:rsid w:val="009B0F03"/>
    <w:rsid w:val="009B433F"/>
    <w:rsid w:val="009B4488"/>
    <w:rsid w:val="009B500C"/>
    <w:rsid w:val="009B6C3D"/>
    <w:rsid w:val="009B6F27"/>
    <w:rsid w:val="009C2D3E"/>
    <w:rsid w:val="009C2F82"/>
    <w:rsid w:val="009C41EA"/>
    <w:rsid w:val="009C4D4A"/>
    <w:rsid w:val="009C731B"/>
    <w:rsid w:val="009D0584"/>
    <w:rsid w:val="009D1992"/>
    <w:rsid w:val="009D7F87"/>
    <w:rsid w:val="009E36FF"/>
    <w:rsid w:val="009E7472"/>
    <w:rsid w:val="009F2710"/>
    <w:rsid w:val="009F4841"/>
    <w:rsid w:val="009F4B1B"/>
    <w:rsid w:val="009F6737"/>
    <w:rsid w:val="009F6F4F"/>
    <w:rsid w:val="00A05EDD"/>
    <w:rsid w:val="00A10B24"/>
    <w:rsid w:val="00A11207"/>
    <w:rsid w:val="00A13B6D"/>
    <w:rsid w:val="00A16E9F"/>
    <w:rsid w:val="00A179F1"/>
    <w:rsid w:val="00A22D10"/>
    <w:rsid w:val="00A22DDE"/>
    <w:rsid w:val="00A241D3"/>
    <w:rsid w:val="00A26420"/>
    <w:rsid w:val="00A265C5"/>
    <w:rsid w:val="00A2747A"/>
    <w:rsid w:val="00A33B8E"/>
    <w:rsid w:val="00A376A0"/>
    <w:rsid w:val="00A433E3"/>
    <w:rsid w:val="00A435F0"/>
    <w:rsid w:val="00A466A3"/>
    <w:rsid w:val="00A50101"/>
    <w:rsid w:val="00A50A2F"/>
    <w:rsid w:val="00A53373"/>
    <w:rsid w:val="00A53B3A"/>
    <w:rsid w:val="00A54123"/>
    <w:rsid w:val="00A5670E"/>
    <w:rsid w:val="00A577F3"/>
    <w:rsid w:val="00A60868"/>
    <w:rsid w:val="00A60FDA"/>
    <w:rsid w:val="00A62F51"/>
    <w:rsid w:val="00A62F92"/>
    <w:rsid w:val="00A6496F"/>
    <w:rsid w:val="00A658E9"/>
    <w:rsid w:val="00A65DEF"/>
    <w:rsid w:val="00A70CC7"/>
    <w:rsid w:val="00A70F99"/>
    <w:rsid w:val="00A72B95"/>
    <w:rsid w:val="00A82DFF"/>
    <w:rsid w:val="00A84A1C"/>
    <w:rsid w:val="00A8697B"/>
    <w:rsid w:val="00A93E0B"/>
    <w:rsid w:val="00A9763F"/>
    <w:rsid w:val="00AA0265"/>
    <w:rsid w:val="00AB084A"/>
    <w:rsid w:val="00AB201B"/>
    <w:rsid w:val="00AB791D"/>
    <w:rsid w:val="00AC317B"/>
    <w:rsid w:val="00AC6162"/>
    <w:rsid w:val="00AC62B1"/>
    <w:rsid w:val="00AC6BB9"/>
    <w:rsid w:val="00AC76CD"/>
    <w:rsid w:val="00AC7703"/>
    <w:rsid w:val="00AD0658"/>
    <w:rsid w:val="00AD1725"/>
    <w:rsid w:val="00AD463B"/>
    <w:rsid w:val="00AE3767"/>
    <w:rsid w:val="00AE52AB"/>
    <w:rsid w:val="00AE5703"/>
    <w:rsid w:val="00AE62EB"/>
    <w:rsid w:val="00AE647E"/>
    <w:rsid w:val="00AE69EF"/>
    <w:rsid w:val="00AF02EF"/>
    <w:rsid w:val="00AF104D"/>
    <w:rsid w:val="00AF656D"/>
    <w:rsid w:val="00B01AC7"/>
    <w:rsid w:val="00B02703"/>
    <w:rsid w:val="00B037A0"/>
    <w:rsid w:val="00B0409A"/>
    <w:rsid w:val="00B044D1"/>
    <w:rsid w:val="00B07F8C"/>
    <w:rsid w:val="00B120EB"/>
    <w:rsid w:val="00B12EF5"/>
    <w:rsid w:val="00B142E0"/>
    <w:rsid w:val="00B155A8"/>
    <w:rsid w:val="00B32BC6"/>
    <w:rsid w:val="00B374FB"/>
    <w:rsid w:val="00B43939"/>
    <w:rsid w:val="00B532C1"/>
    <w:rsid w:val="00B55BBF"/>
    <w:rsid w:val="00B56A5A"/>
    <w:rsid w:val="00B57316"/>
    <w:rsid w:val="00B5777F"/>
    <w:rsid w:val="00B6184D"/>
    <w:rsid w:val="00B64BA4"/>
    <w:rsid w:val="00B66040"/>
    <w:rsid w:val="00B719DB"/>
    <w:rsid w:val="00B72072"/>
    <w:rsid w:val="00B72902"/>
    <w:rsid w:val="00B75989"/>
    <w:rsid w:val="00B83619"/>
    <w:rsid w:val="00B851A5"/>
    <w:rsid w:val="00B87F8B"/>
    <w:rsid w:val="00B95B82"/>
    <w:rsid w:val="00BA186B"/>
    <w:rsid w:val="00BA2A37"/>
    <w:rsid w:val="00BA4630"/>
    <w:rsid w:val="00BA6E83"/>
    <w:rsid w:val="00BA77C9"/>
    <w:rsid w:val="00BB005A"/>
    <w:rsid w:val="00BB4C54"/>
    <w:rsid w:val="00BB702C"/>
    <w:rsid w:val="00BC06B3"/>
    <w:rsid w:val="00BC49A3"/>
    <w:rsid w:val="00BC66EC"/>
    <w:rsid w:val="00BD0E74"/>
    <w:rsid w:val="00BE0543"/>
    <w:rsid w:val="00BE298D"/>
    <w:rsid w:val="00BE3C46"/>
    <w:rsid w:val="00BE50F8"/>
    <w:rsid w:val="00BE78B9"/>
    <w:rsid w:val="00BF3285"/>
    <w:rsid w:val="00BF475D"/>
    <w:rsid w:val="00C07000"/>
    <w:rsid w:val="00C116FC"/>
    <w:rsid w:val="00C119CA"/>
    <w:rsid w:val="00C14D4D"/>
    <w:rsid w:val="00C14FC0"/>
    <w:rsid w:val="00C22466"/>
    <w:rsid w:val="00C2790D"/>
    <w:rsid w:val="00C30B1F"/>
    <w:rsid w:val="00C351B1"/>
    <w:rsid w:val="00C366B9"/>
    <w:rsid w:val="00C3675C"/>
    <w:rsid w:val="00C448A3"/>
    <w:rsid w:val="00C44A8B"/>
    <w:rsid w:val="00C46D7F"/>
    <w:rsid w:val="00C50294"/>
    <w:rsid w:val="00C52243"/>
    <w:rsid w:val="00C53A88"/>
    <w:rsid w:val="00C54656"/>
    <w:rsid w:val="00C56B0C"/>
    <w:rsid w:val="00C60CBD"/>
    <w:rsid w:val="00C6186D"/>
    <w:rsid w:val="00C625A0"/>
    <w:rsid w:val="00C702AD"/>
    <w:rsid w:val="00C7206C"/>
    <w:rsid w:val="00C74A48"/>
    <w:rsid w:val="00C74CBE"/>
    <w:rsid w:val="00C81914"/>
    <w:rsid w:val="00C82E17"/>
    <w:rsid w:val="00C83CF8"/>
    <w:rsid w:val="00C83DEF"/>
    <w:rsid w:val="00C85897"/>
    <w:rsid w:val="00C85BB9"/>
    <w:rsid w:val="00C8733E"/>
    <w:rsid w:val="00C90922"/>
    <w:rsid w:val="00C9201E"/>
    <w:rsid w:val="00CA538F"/>
    <w:rsid w:val="00CB0E21"/>
    <w:rsid w:val="00CB1056"/>
    <w:rsid w:val="00CB1AE8"/>
    <w:rsid w:val="00CB49A8"/>
    <w:rsid w:val="00CB58AB"/>
    <w:rsid w:val="00CB5E7E"/>
    <w:rsid w:val="00CC6176"/>
    <w:rsid w:val="00CC6BED"/>
    <w:rsid w:val="00CC7FEF"/>
    <w:rsid w:val="00CD3488"/>
    <w:rsid w:val="00CD6A16"/>
    <w:rsid w:val="00CE373D"/>
    <w:rsid w:val="00CE6C14"/>
    <w:rsid w:val="00CE6D8B"/>
    <w:rsid w:val="00CF11CB"/>
    <w:rsid w:val="00CF2A6A"/>
    <w:rsid w:val="00CF4580"/>
    <w:rsid w:val="00CF4856"/>
    <w:rsid w:val="00CF7A56"/>
    <w:rsid w:val="00CF7A90"/>
    <w:rsid w:val="00D012ED"/>
    <w:rsid w:val="00D04AAB"/>
    <w:rsid w:val="00D2333D"/>
    <w:rsid w:val="00D2516A"/>
    <w:rsid w:val="00D3077B"/>
    <w:rsid w:val="00D3186E"/>
    <w:rsid w:val="00D31DAD"/>
    <w:rsid w:val="00D40590"/>
    <w:rsid w:val="00D43343"/>
    <w:rsid w:val="00D45A2F"/>
    <w:rsid w:val="00D46D1F"/>
    <w:rsid w:val="00D502AB"/>
    <w:rsid w:val="00D5213F"/>
    <w:rsid w:val="00D533EA"/>
    <w:rsid w:val="00D537A3"/>
    <w:rsid w:val="00D6051A"/>
    <w:rsid w:val="00D61969"/>
    <w:rsid w:val="00D6240A"/>
    <w:rsid w:val="00D63792"/>
    <w:rsid w:val="00D72D5C"/>
    <w:rsid w:val="00D8240F"/>
    <w:rsid w:val="00D84DF3"/>
    <w:rsid w:val="00D86032"/>
    <w:rsid w:val="00D9015A"/>
    <w:rsid w:val="00D90FA9"/>
    <w:rsid w:val="00D925AC"/>
    <w:rsid w:val="00D97680"/>
    <w:rsid w:val="00DA0328"/>
    <w:rsid w:val="00DA13EC"/>
    <w:rsid w:val="00DA587F"/>
    <w:rsid w:val="00DA5F22"/>
    <w:rsid w:val="00DA629D"/>
    <w:rsid w:val="00DA6D05"/>
    <w:rsid w:val="00DB6D26"/>
    <w:rsid w:val="00DC6238"/>
    <w:rsid w:val="00DD64DC"/>
    <w:rsid w:val="00DE07CC"/>
    <w:rsid w:val="00DE1E84"/>
    <w:rsid w:val="00DF1F28"/>
    <w:rsid w:val="00DF53A1"/>
    <w:rsid w:val="00E03BB5"/>
    <w:rsid w:val="00E052DF"/>
    <w:rsid w:val="00E059EA"/>
    <w:rsid w:val="00E063EF"/>
    <w:rsid w:val="00E07EE2"/>
    <w:rsid w:val="00E112D3"/>
    <w:rsid w:val="00E13505"/>
    <w:rsid w:val="00E1450A"/>
    <w:rsid w:val="00E154C3"/>
    <w:rsid w:val="00E16F0D"/>
    <w:rsid w:val="00E23421"/>
    <w:rsid w:val="00E41CD5"/>
    <w:rsid w:val="00E443F5"/>
    <w:rsid w:val="00E47C26"/>
    <w:rsid w:val="00E5010E"/>
    <w:rsid w:val="00E52404"/>
    <w:rsid w:val="00E5559F"/>
    <w:rsid w:val="00E60DFE"/>
    <w:rsid w:val="00E60E5E"/>
    <w:rsid w:val="00E6524E"/>
    <w:rsid w:val="00E71967"/>
    <w:rsid w:val="00E75D0F"/>
    <w:rsid w:val="00E7749F"/>
    <w:rsid w:val="00E80800"/>
    <w:rsid w:val="00E82AD9"/>
    <w:rsid w:val="00E8320B"/>
    <w:rsid w:val="00E84316"/>
    <w:rsid w:val="00E847B6"/>
    <w:rsid w:val="00E8658B"/>
    <w:rsid w:val="00E91197"/>
    <w:rsid w:val="00E925B2"/>
    <w:rsid w:val="00E96108"/>
    <w:rsid w:val="00E96986"/>
    <w:rsid w:val="00E96AEB"/>
    <w:rsid w:val="00EA2D91"/>
    <w:rsid w:val="00EA6025"/>
    <w:rsid w:val="00EB33CA"/>
    <w:rsid w:val="00EC35FC"/>
    <w:rsid w:val="00EC5F15"/>
    <w:rsid w:val="00EC7351"/>
    <w:rsid w:val="00ED0BC7"/>
    <w:rsid w:val="00ED0F3A"/>
    <w:rsid w:val="00ED3F29"/>
    <w:rsid w:val="00ED7585"/>
    <w:rsid w:val="00EE173C"/>
    <w:rsid w:val="00EE620F"/>
    <w:rsid w:val="00EE77A6"/>
    <w:rsid w:val="00EF2705"/>
    <w:rsid w:val="00EF7419"/>
    <w:rsid w:val="00F01FEB"/>
    <w:rsid w:val="00F02425"/>
    <w:rsid w:val="00F02BD1"/>
    <w:rsid w:val="00F02C8D"/>
    <w:rsid w:val="00F04777"/>
    <w:rsid w:val="00F07D38"/>
    <w:rsid w:val="00F11445"/>
    <w:rsid w:val="00F11E32"/>
    <w:rsid w:val="00F12697"/>
    <w:rsid w:val="00F14CB0"/>
    <w:rsid w:val="00F15860"/>
    <w:rsid w:val="00F159F8"/>
    <w:rsid w:val="00F201AB"/>
    <w:rsid w:val="00F22021"/>
    <w:rsid w:val="00F2451C"/>
    <w:rsid w:val="00F24991"/>
    <w:rsid w:val="00F256DF"/>
    <w:rsid w:val="00F258C5"/>
    <w:rsid w:val="00F31C99"/>
    <w:rsid w:val="00F35B9A"/>
    <w:rsid w:val="00F3746B"/>
    <w:rsid w:val="00F37E72"/>
    <w:rsid w:val="00F444AC"/>
    <w:rsid w:val="00F47D5E"/>
    <w:rsid w:val="00F53A48"/>
    <w:rsid w:val="00F55979"/>
    <w:rsid w:val="00F5611E"/>
    <w:rsid w:val="00F60CCC"/>
    <w:rsid w:val="00F663D8"/>
    <w:rsid w:val="00F700C2"/>
    <w:rsid w:val="00F70A67"/>
    <w:rsid w:val="00F7145C"/>
    <w:rsid w:val="00F75068"/>
    <w:rsid w:val="00F761D0"/>
    <w:rsid w:val="00F77F85"/>
    <w:rsid w:val="00F809F0"/>
    <w:rsid w:val="00F82BBB"/>
    <w:rsid w:val="00F865AA"/>
    <w:rsid w:val="00F86825"/>
    <w:rsid w:val="00F91E89"/>
    <w:rsid w:val="00F91F8C"/>
    <w:rsid w:val="00F94534"/>
    <w:rsid w:val="00F97910"/>
    <w:rsid w:val="00FA4A3A"/>
    <w:rsid w:val="00FA72B6"/>
    <w:rsid w:val="00FB15BE"/>
    <w:rsid w:val="00FB4384"/>
    <w:rsid w:val="00FB48D7"/>
    <w:rsid w:val="00FB4E94"/>
    <w:rsid w:val="00FB63F0"/>
    <w:rsid w:val="00FC1BE4"/>
    <w:rsid w:val="00FC632C"/>
    <w:rsid w:val="00FD150B"/>
    <w:rsid w:val="00FD3078"/>
    <w:rsid w:val="00FD4E86"/>
    <w:rsid w:val="00FE21D3"/>
    <w:rsid w:val="00FE22E9"/>
    <w:rsid w:val="00FE599D"/>
    <w:rsid w:val="00FF1C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1001C"/>
  <w15:docId w15:val="{4A33ED62-7BD2-4452-AD1B-9E9552A8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BE5"/>
    <w:pPr>
      <w:spacing w:before="120" w:line="340" w:lineRule="exact"/>
      <w:ind w:firstLine="720"/>
    </w:pPr>
    <w:rPr>
      <w:sz w:val="28"/>
      <w:szCs w:val="22"/>
    </w:rPr>
  </w:style>
  <w:style w:type="paragraph" w:styleId="Heading1">
    <w:name w:val="heading 1"/>
    <w:basedOn w:val="Normal"/>
    <w:next w:val="Normal"/>
    <w:link w:val="Heading1Char"/>
    <w:uiPriority w:val="9"/>
    <w:qFormat/>
    <w:rsid w:val="00AE69EF"/>
    <w:pPr>
      <w:keepNext/>
      <w:keepLines/>
      <w:spacing w:before="480" w:line="276" w:lineRule="auto"/>
      <w:ind w:firstLine="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E69EF"/>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07F70"/>
    <w:pPr>
      <w:spacing w:before="100" w:beforeAutospacing="1" w:after="100" w:afterAutospacing="1" w:line="240" w:lineRule="auto"/>
      <w:ind w:firstLine="0"/>
      <w:outlineLvl w:val="2"/>
    </w:pPr>
    <w:rPr>
      <w:rFonts w:eastAsia="Times New Roman"/>
      <w:b/>
      <w:bCs/>
      <w:sz w:val="27"/>
      <w:szCs w:val="27"/>
    </w:rPr>
  </w:style>
  <w:style w:type="paragraph" w:styleId="Heading4">
    <w:name w:val="heading 4"/>
    <w:basedOn w:val="Normal"/>
    <w:next w:val="Normal"/>
    <w:link w:val="Heading4Char"/>
    <w:uiPriority w:val="9"/>
    <w:unhideWhenUsed/>
    <w:qFormat/>
    <w:rsid w:val="004E03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939"/>
    <w:pPr>
      <w:spacing w:before="100" w:beforeAutospacing="1" w:after="100" w:afterAutospacing="1" w:line="240" w:lineRule="auto"/>
      <w:ind w:firstLine="0"/>
    </w:pPr>
    <w:rPr>
      <w:rFonts w:eastAsia="Times New Roman"/>
      <w:sz w:val="24"/>
      <w:szCs w:val="24"/>
    </w:rPr>
  </w:style>
  <w:style w:type="character" w:styleId="Hyperlink">
    <w:name w:val="Hyperlink"/>
    <w:uiPriority w:val="99"/>
    <w:semiHidden/>
    <w:unhideWhenUsed/>
    <w:rsid w:val="00B43939"/>
    <w:rPr>
      <w:color w:val="0000FF"/>
      <w:u w:val="single"/>
    </w:rPr>
  </w:style>
  <w:style w:type="paragraph" w:styleId="Header">
    <w:name w:val="header"/>
    <w:basedOn w:val="Normal"/>
    <w:link w:val="HeaderChar"/>
    <w:uiPriority w:val="99"/>
    <w:unhideWhenUsed/>
    <w:rsid w:val="00384D86"/>
    <w:pPr>
      <w:tabs>
        <w:tab w:val="center" w:pos="4680"/>
        <w:tab w:val="right" w:pos="9360"/>
      </w:tabs>
    </w:pPr>
  </w:style>
  <w:style w:type="character" w:customStyle="1" w:styleId="HeaderChar">
    <w:name w:val="Header Char"/>
    <w:link w:val="Header"/>
    <w:uiPriority w:val="99"/>
    <w:rsid w:val="00384D86"/>
    <w:rPr>
      <w:sz w:val="28"/>
      <w:szCs w:val="22"/>
    </w:rPr>
  </w:style>
  <w:style w:type="paragraph" w:styleId="Footer">
    <w:name w:val="footer"/>
    <w:basedOn w:val="Normal"/>
    <w:link w:val="FooterChar"/>
    <w:uiPriority w:val="99"/>
    <w:unhideWhenUsed/>
    <w:rsid w:val="00384D86"/>
    <w:pPr>
      <w:tabs>
        <w:tab w:val="center" w:pos="4680"/>
        <w:tab w:val="right" w:pos="9360"/>
      </w:tabs>
    </w:pPr>
  </w:style>
  <w:style w:type="character" w:customStyle="1" w:styleId="FooterChar">
    <w:name w:val="Footer Char"/>
    <w:link w:val="Footer"/>
    <w:uiPriority w:val="99"/>
    <w:rsid w:val="00384D86"/>
    <w:rPr>
      <w:sz w:val="28"/>
      <w:szCs w:val="22"/>
    </w:rPr>
  </w:style>
  <w:style w:type="table" w:styleId="TableGrid">
    <w:name w:val="Table Grid"/>
    <w:basedOn w:val="TableNormal"/>
    <w:uiPriority w:val="59"/>
    <w:rsid w:val="003334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2Char">
    <w:name w:val="Body Text Indent 2 Char"/>
    <w:link w:val="BodyTextIndent2"/>
    <w:locked/>
    <w:rsid w:val="00C44A8B"/>
    <w:rPr>
      <w:szCs w:val="28"/>
    </w:rPr>
  </w:style>
  <w:style w:type="paragraph" w:styleId="BodyTextIndent2">
    <w:name w:val="Body Text Indent 2"/>
    <w:basedOn w:val="Normal"/>
    <w:link w:val="BodyTextIndent2Char"/>
    <w:rsid w:val="00C44A8B"/>
    <w:pPr>
      <w:spacing w:before="0" w:after="120" w:line="480" w:lineRule="auto"/>
      <w:ind w:left="360" w:firstLine="0"/>
    </w:pPr>
    <w:rPr>
      <w:sz w:val="20"/>
      <w:szCs w:val="28"/>
    </w:rPr>
  </w:style>
  <w:style w:type="character" w:customStyle="1" w:styleId="BodyTextIndent2Char1">
    <w:name w:val="Body Text Indent 2 Char1"/>
    <w:uiPriority w:val="99"/>
    <w:semiHidden/>
    <w:rsid w:val="00C44A8B"/>
    <w:rPr>
      <w:sz w:val="28"/>
      <w:szCs w:val="22"/>
    </w:rPr>
  </w:style>
  <w:style w:type="paragraph" w:styleId="ListParagraph">
    <w:name w:val="List Paragraph"/>
    <w:basedOn w:val="Normal"/>
    <w:uiPriority w:val="34"/>
    <w:qFormat/>
    <w:rsid w:val="00BB702C"/>
    <w:pPr>
      <w:ind w:left="720"/>
      <w:contextualSpacing/>
    </w:pPr>
  </w:style>
  <w:style w:type="character" w:styleId="Emphasis">
    <w:name w:val="Emphasis"/>
    <w:basedOn w:val="DefaultParagraphFont"/>
    <w:uiPriority w:val="20"/>
    <w:qFormat/>
    <w:rsid w:val="00D97680"/>
    <w:rPr>
      <w:i/>
      <w:iCs/>
    </w:rPr>
  </w:style>
  <w:style w:type="paragraph" w:styleId="BalloonText">
    <w:name w:val="Balloon Text"/>
    <w:basedOn w:val="Normal"/>
    <w:link w:val="BalloonTextChar"/>
    <w:uiPriority w:val="99"/>
    <w:semiHidden/>
    <w:unhideWhenUsed/>
    <w:rsid w:val="003A194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4A"/>
    <w:rPr>
      <w:rFonts w:ascii="Tahoma" w:hAnsi="Tahoma" w:cs="Tahoma"/>
      <w:sz w:val="16"/>
      <w:szCs w:val="16"/>
    </w:rPr>
  </w:style>
  <w:style w:type="character" w:styleId="Strong">
    <w:name w:val="Strong"/>
    <w:uiPriority w:val="22"/>
    <w:qFormat/>
    <w:rsid w:val="00E84316"/>
    <w:rPr>
      <w:b/>
      <w:bCs/>
    </w:rPr>
  </w:style>
  <w:style w:type="character" w:customStyle="1" w:styleId="Heading3Char">
    <w:name w:val="Heading 3 Char"/>
    <w:basedOn w:val="DefaultParagraphFont"/>
    <w:link w:val="Heading3"/>
    <w:uiPriority w:val="9"/>
    <w:rsid w:val="00707F70"/>
    <w:rPr>
      <w:rFonts w:eastAsia="Times New Roman"/>
      <w:b/>
      <w:bCs/>
      <w:sz w:val="27"/>
      <w:szCs w:val="27"/>
    </w:rPr>
  </w:style>
  <w:style w:type="character" w:customStyle="1" w:styleId="Heading1Char">
    <w:name w:val="Heading 1 Char"/>
    <w:basedOn w:val="DefaultParagraphFont"/>
    <w:link w:val="Heading1"/>
    <w:uiPriority w:val="9"/>
    <w:rsid w:val="00AE69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69E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4E035D"/>
    <w:rPr>
      <w:rFonts w:asciiTheme="majorHAnsi" w:eastAsiaTheme="majorEastAsia" w:hAnsiTheme="majorHAnsi" w:cstheme="majorBidi"/>
      <w:b/>
      <w:bCs/>
      <w:i/>
      <w:iCs/>
      <w:color w:val="4F81BD" w:themeColor="accent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2810">
      <w:bodyDiv w:val="1"/>
      <w:marLeft w:val="0"/>
      <w:marRight w:val="0"/>
      <w:marTop w:val="0"/>
      <w:marBottom w:val="0"/>
      <w:divBdr>
        <w:top w:val="none" w:sz="0" w:space="0" w:color="auto"/>
        <w:left w:val="none" w:sz="0" w:space="0" w:color="auto"/>
        <w:bottom w:val="none" w:sz="0" w:space="0" w:color="auto"/>
        <w:right w:val="none" w:sz="0" w:space="0" w:color="auto"/>
      </w:divBdr>
    </w:div>
    <w:div w:id="150174340">
      <w:bodyDiv w:val="1"/>
      <w:marLeft w:val="0"/>
      <w:marRight w:val="0"/>
      <w:marTop w:val="0"/>
      <w:marBottom w:val="0"/>
      <w:divBdr>
        <w:top w:val="none" w:sz="0" w:space="0" w:color="auto"/>
        <w:left w:val="none" w:sz="0" w:space="0" w:color="auto"/>
        <w:bottom w:val="none" w:sz="0" w:space="0" w:color="auto"/>
        <w:right w:val="none" w:sz="0" w:space="0" w:color="auto"/>
      </w:divBdr>
    </w:div>
    <w:div w:id="177618398">
      <w:bodyDiv w:val="1"/>
      <w:marLeft w:val="0"/>
      <w:marRight w:val="0"/>
      <w:marTop w:val="0"/>
      <w:marBottom w:val="0"/>
      <w:divBdr>
        <w:top w:val="none" w:sz="0" w:space="0" w:color="auto"/>
        <w:left w:val="none" w:sz="0" w:space="0" w:color="auto"/>
        <w:bottom w:val="none" w:sz="0" w:space="0" w:color="auto"/>
        <w:right w:val="none" w:sz="0" w:space="0" w:color="auto"/>
      </w:divBdr>
    </w:div>
    <w:div w:id="214893177">
      <w:bodyDiv w:val="1"/>
      <w:marLeft w:val="0"/>
      <w:marRight w:val="0"/>
      <w:marTop w:val="0"/>
      <w:marBottom w:val="0"/>
      <w:divBdr>
        <w:top w:val="none" w:sz="0" w:space="0" w:color="auto"/>
        <w:left w:val="none" w:sz="0" w:space="0" w:color="auto"/>
        <w:bottom w:val="none" w:sz="0" w:space="0" w:color="auto"/>
        <w:right w:val="none" w:sz="0" w:space="0" w:color="auto"/>
      </w:divBdr>
    </w:div>
    <w:div w:id="258217628">
      <w:bodyDiv w:val="1"/>
      <w:marLeft w:val="0"/>
      <w:marRight w:val="0"/>
      <w:marTop w:val="0"/>
      <w:marBottom w:val="0"/>
      <w:divBdr>
        <w:top w:val="none" w:sz="0" w:space="0" w:color="auto"/>
        <w:left w:val="none" w:sz="0" w:space="0" w:color="auto"/>
        <w:bottom w:val="none" w:sz="0" w:space="0" w:color="auto"/>
        <w:right w:val="none" w:sz="0" w:space="0" w:color="auto"/>
      </w:divBdr>
    </w:div>
    <w:div w:id="258414978">
      <w:bodyDiv w:val="1"/>
      <w:marLeft w:val="0"/>
      <w:marRight w:val="0"/>
      <w:marTop w:val="0"/>
      <w:marBottom w:val="0"/>
      <w:divBdr>
        <w:top w:val="none" w:sz="0" w:space="0" w:color="auto"/>
        <w:left w:val="none" w:sz="0" w:space="0" w:color="auto"/>
        <w:bottom w:val="none" w:sz="0" w:space="0" w:color="auto"/>
        <w:right w:val="none" w:sz="0" w:space="0" w:color="auto"/>
      </w:divBdr>
    </w:div>
    <w:div w:id="307320340">
      <w:bodyDiv w:val="1"/>
      <w:marLeft w:val="0"/>
      <w:marRight w:val="0"/>
      <w:marTop w:val="0"/>
      <w:marBottom w:val="0"/>
      <w:divBdr>
        <w:top w:val="none" w:sz="0" w:space="0" w:color="auto"/>
        <w:left w:val="none" w:sz="0" w:space="0" w:color="auto"/>
        <w:bottom w:val="none" w:sz="0" w:space="0" w:color="auto"/>
        <w:right w:val="none" w:sz="0" w:space="0" w:color="auto"/>
      </w:divBdr>
    </w:div>
    <w:div w:id="368187922">
      <w:bodyDiv w:val="1"/>
      <w:marLeft w:val="0"/>
      <w:marRight w:val="0"/>
      <w:marTop w:val="0"/>
      <w:marBottom w:val="0"/>
      <w:divBdr>
        <w:top w:val="none" w:sz="0" w:space="0" w:color="auto"/>
        <w:left w:val="none" w:sz="0" w:space="0" w:color="auto"/>
        <w:bottom w:val="none" w:sz="0" w:space="0" w:color="auto"/>
        <w:right w:val="none" w:sz="0" w:space="0" w:color="auto"/>
      </w:divBdr>
    </w:div>
    <w:div w:id="417412573">
      <w:bodyDiv w:val="1"/>
      <w:marLeft w:val="0"/>
      <w:marRight w:val="0"/>
      <w:marTop w:val="0"/>
      <w:marBottom w:val="0"/>
      <w:divBdr>
        <w:top w:val="none" w:sz="0" w:space="0" w:color="auto"/>
        <w:left w:val="none" w:sz="0" w:space="0" w:color="auto"/>
        <w:bottom w:val="none" w:sz="0" w:space="0" w:color="auto"/>
        <w:right w:val="none" w:sz="0" w:space="0" w:color="auto"/>
      </w:divBdr>
    </w:div>
    <w:div w:id="551162935">
      <w:bodyDiv w:val="1"/>
      <w:marLeft w:val="0"/>
      <w:marRight w:val="0"/>
      <w:marTop w:val="0"/>
      <w:marBottom w:val="0"/>
      <w:divBdr>
        <w:top w:val="none" w:sz="0" w:space="0" w:color="auto"/>
        <w:left w:val="none" w:sz="0" w:space="0" w:color="auto"/>
        <w:bottom w:val="none" w:sz="0" w:space="0" w:color="auto"/>
        <w:right w:val="none" w:sz="0" w:space="0" w:color="auto"/>
      </w:divBdr>
    </w:div>
    <w:div w:id="710688014">
      <w:bodyDiv w:val="1"/>
      <w:marLeft w:val="0"/>
      <w:marRight w:val="0"/>
      <w:marTop w:val="0"/>
      <w:marBottom w:val="0"/>
      <w:divBdr>
        <w:top w:val="none" w:sz="0" w:space="0" w:color="auto"/>
        <w:left w:val="none" w:sz="0" w:space="0" w:color="auto"/>
        <w:bottom w:val="none" w:sz="0" w:space="0" w:color="auto"/>
        <w:right w:val="none" w:sz="0" w:space="0" w:color="auto"/>
      </w:divBdr>
    </w:div>
    <w:div w:id="843587161">
      <w:bodyDiv w:val="1"/>
      <w:marLeft w:val="0"/>
      <w:marRight w:val="0"/>
      <w:marTop w:val="0"/>
      <w:marBottom w:val="0"/>
      <w:divBdr>
        <w:top w:val="none" w:sz="0" w:space="0" w:color="auto"/>
        <w:left w:val="none" w:sz="0" w:space="0" w:color="auto"/>
        <w:bottom w:val="none" w:sz="0" w:space="0" w:color="auto"/>
        <w:right w:val="none" w:sz="0" w:space="0" w:color="auto"/>
      </w:divBdr>
    </w:div>
    <w:div w:id="886068986">
      <w:bodyDiv w:val="1"/>
      <w:marLeft w:val="0"/>
      <w:marRight w:val="0"/>
      <w:marTop w:val="0"/>
      <w:marBottom w:val="0"/>
      <w:divBdr>
        <w:top w:val="none" w:sz="0" w:space="0" w:color="auto"/>
        <w:left w:val="none" w:sz="0" w:space="0" w:color="auto"/>
        <w:bottom w:val="none" w:sz="0" w:space="0" w:color="auto"/>
        <w:right w:val="none" w:sz="0" w:space="0" w:color="auto"/>
      </w:divBdr>
    </w:div>
    <w:div w:id="1029331173">
      <w:bodyDiv w:val="1"/>
      <w:marLeft w:val="0"/>
      <w:marRight w:val="0"/>
      <w:marTop w:val="0"/>
      <w:marBottom w:val="0"/>
      <w:divBdr>
        <w:top w:val="none" w:sz="0" w:space="0" w:color="auto"/>
        <w:left w:val="none" w:sz="0" w:space="0" w:color="auto"/>
        <w:bottom w:val="none" w:sz="0" w:space="0" w:color="auto"/>
        <w:right w:val="none" w:sz="0" w:space="0" w:color="auto"/>
      </w:divBdr>
    </w:div>
    <w:div w:id="1077046554">
      <w:bodyDiv w:val="1"/>
      <w:marLeft w:val="0"/>
      <w:marRight w:val="0"/>
      <w:marTop w:val="0"/>
      <w:marBottom w:val="0"/>
      <w:divBdr>
        <w:top w:val="none" w:sz="0" w:space="0" w:color="auto"/>
        <w:left w:val="none" w:sz="0" w:space="0" w:color="auto"/>
        <w:bottom w:val="none" w:sz="0" w:space="0" w:color="auto"/>
        <w:right w:val="none" w:sz="0" w:space="0" w:color="auto"/>
      </w:divBdr>
    </w:div>
    <w:div w:id="1080254516">
      <w:bodyDiv w:val="1"/>
      <w:marLeft w:val="0"/>
      <w:marRight w:val="0"/>
      <w:marTop w:val="0"/>
      <w:marBottom w:val="0"/>
      <w:divBdr>
        <w:top w:val="none" w:sz="0" w:space="0" w:color="auto"/>
        <w:left w:val="none" w:sz="0" w:space="0" w:color="auto"/>
        <w:bottom w:val="none" w:sz="0" w:space="0" w:color="auto"/>
        <w:right w:val="none" w:sz="0" w:space="0" w:color="auto"/>
      </w:divBdr>
    </w:div>
    <w:div w:id="1216046765">
      <w:bodyDiv w:val="1"/>
      <w:marLeft w:val="0"/>
      <w:marRight w:val="0"/>
      <w:marTop w:val="0"/>
      <w:marBottom w:val="0"/>
      <w:divBdr>
        <w:top w:val="none" w:sz="0" w:space="0" w:color="auto"/>
        <w:left w:val="none" w:sz="0" w:space="0" w:color="auto"/>
        <w:bottom w:val="none" w:sz="0" w:space="0" w:color="auto"/>
        <w:right w:val="none" w:sz="0" w:space="0" w:color="auto"/>
      </w:divBdr>
    </w:div>
    <w:div w:id="1239361036">
      <w:bodyDiv w:val="1"/>
      <w:marLeft w:val="0"/>
      <w:marRight w:val="0"/>
      <w:marTop w:val="0"/>
      <w:marBottom w:val="0"/>
      <w:divBdr>
        <w:top w:val="none" w:sz="0" w:space="0" w:color="auto"/>
        <w:left w:val="none" w:sz="0" w:space="0" w:color="auto"/>
        <w:bottom w:val="none" w:sz="0" w:space="0" w:color="auto"/>
        <w:right w:val="none" w:sz="0" w:space="0" w:color="auto"/>
      </w:divBdr>
    </w:div>
    <w:div w:id="1262762216">
      <w:bodyDiv w:val="1"/>
      <w:marLeft w:val="0"/>
      <w:marRight w:val="0"/>
      <w:marTop w:val="0"/>
      <w:marBottom w:val="0"/>
      <w:divBdr>
        <w:top w:val="none" w:sz="0" w:space="0" w:color="auto"/>
        <w:left w:val="none" w:sz="0" w:space="0" w:color="auto"/>
        <w:bottom w:val="none" w:sz="0" w:space="0" w:color="auto"/>
        <w:right w:val="none" w:sz="0" w:space="0" w:color="auto"/>
      </w:divBdr>
      <w:divsChild>
        <w:div w:id="372771476">
          <w:marLeft w:val="0"/>
          <w:marRight w:val="0"/>
          <w:marTop w:val="0"/>
          <w:marBottom w:val="0"/>
          <w:divBdr>
            <w:top w:val="none" w:sz="0" w:space="0" w:color="auto"/>
            <w:left w:val="none" w:sz="0" w:space="0" w:color="auto"/>
            <w:bottom w:val="none" w:sz="0" w:space="0" w:color="auto"/>
            <w:right w:val="none" w:sz="0" w:space="0" w:color="auto"/>
          </w:divBdr>
        </w:div>
        <w:div w:id="1756511570">
          <w:marLeft w:val="0"/>
          <w:marRight w:val="0"/>
          <w:marTop w:val="0"/>
          <w:marBottom w:val="0"/>
          <w:divBdr>
            <w:top w:val="none" w:sz="0" w:space="0" w:color="auto"/>
            <w:left w:val="none" w:sz="0" w:space="0" w:color="auto"/>
            <w:bottom w:val="none" w:sz="0" w:space="0" w:color="auto"/>
            <w:right w:val="none" w:sz="0" w:space="0" w:color="auto"/>
          </w:divBdr>
        </w:div>
        <w:div w:id="329646899">
          <w:marLeft w:val="0"/>
          <w:marRight w:val="0"/>
          <w:marTop w:val="0"/>
          <w:marBottom w:val="0"/>
          <w:divBdr>
            <w:top w:val="none" w:sz="0" w:space="0" w:color="auto"/>
            <w:left w:val="none" w:sz="0" w:space="0" w:color="auto"/>
            <w:bottom w:val="none" w:sz="0" w:space="0" w:color="auto"/>
            <w:right w:val="none" w:sz="0" w:space="0" w:color="auto"/>
          </w:divBdr>
        </w:div>
      </w:divsChild>
    </w:div>
    <w:div w:id="1310473236">
      <w:bodyDiv w:val="1"/>
      <w:marLeft w:val="0"/>
      <w:marRight w:val="0"/>
      <w:marTop w:val="0"/>
      <w:marBottom w:val="0"/>
      <w:divBdr>
        <w:top w:val="none" w:sz="0" w:space="0" w:color="auto"/>
        <w:left w:val="none" w:sz="0" w:space="0" w:color="auto"/>
        <w:bottom w:val="none" w:sz="0" w:space="0" w:color="auto"/>
        <w:right w:val="none" w:sz="0" w:space="0" w:color="auto"/>
      </w:divBdr>
    </w:div>
    <w:div w:id="1482505225">
      <w:bodyDiv w:val="1"/>
      <w:marLeft w:val="0"/>
      <w:marRight w:val="0"/>
      <w:marTop w:val="0"/>
      <w:marBottom w:val="0"/>
      <w:divBdr>
        <w:top w:val="none" w:sz="0" w:space="0" w:color="auto"/>
        <w:left w:val="none" w:sz="0" w:space="0" w:color="auto"/>
        <w:bottom w:val="none" w:sz="0" w:space="0" w:color="auto"/>
        <w:right w:val="none" w:sz="0" w:space="0" w:color="auto"/>
      </w:divBdr>
    </w:div>
    <w:div w:id="1499617492">
      <w:bodyDiv w:val="1"/>
      <w:marLeft w:val="0"/>
      <w:marRight w:val="0"/>
      <w:marTop w:val="0"/>
      <w:marBottom w:val="0"/>
      <w:divBdr>
        <w:top w:val="none" w:sz="0" w:space="0" w:color="auto"/>
        <w:left w:val="none" w:sz="0" w:space="0" w:color="auto"/>
        <w:bottom w:val="none" w:sz="0" w:space="0" w:color="auto"/>
        <w:right w:val="none" w:sz="0" w:space="0" w:color="auto"/>
      </w:divBdr>
    </w:div>
    <w:div w:id="1517767928">
      <w:bodyDiv w:val="1"/>
      <w:marLeft w:val="0"/>
      <w:marRight w:val="0"/>
      <w:marTop w:val="0"/>
      <w:marBottom w:val="0"/>
      <w:divBdr>
        <w:top w:val="none" w:sz="0" w:space="0" w:color="auto"/>
        <w:left w:val="none" w:sz="0" w:space="0" w:color="auto"/>
        <w:bottom w:val="none" w:sz="0" w:space="0" w:color="auto"/>
        <w:right w:val="none" w:sz="0" w:space="0" w:color="auto"/>
      </w:divBdr>
    </w:div>
    <w:div w:id="1627657486">
      <w:bodyDiv w:val="1"/>
      <w:marLeft w:val="0"/>
      <w:marRight w:val="0"/>
      <w:marTop w:val="0"/>
      <w:marBottom w:val="0"/>
      <w:divBdr>
        <w:top w:val="none" w:sz="0" w:space="0" w:color="auto"/>
        <w:left w:val="none" w:sz="0" w:space="0" w:color="auto"/>
        <w:bottom w:val="none" w:sz="0" w:space="0" w:color="auto"/>
        <w:right w:val="none" w:sz="0" w:space="0" w:color="auto"/>
      </w:divBdr>
    </w:div>
    <w:div w:id="1667441401">
      <w:bodyDiv w:val="1"/>
      <w:marLeft w:val="0"/>
      <w:marRight w:val="0"/>
      <w:marTop w:val="0"/>
      <w:marBottom w:val="0"/>
      <w:divBdr>
        <w:top w:val="none" w:sz="0" w:space="0" w:color="auto"/>
        <w:left w:val="none" w:sz="0" w:space="0" w:color="auto"/>
        <w:bottom w:val="none" w:sz="0" w:space="0" w:color="auto"/>
        <w:right w:val="none" w:sz="0" w:space="0" w:color="auto"/>
      </w:divBdr>
    </w:div>
    <w:div w:id="1836535826">
      <w:bodyDiv w:val="1"/>
      <w:marLeft w:val="0"/>
      <w:marRight w:val="0"/>
      <w:marTop w:val="0"/>
      <w:marBottom w:val="0"/>
      <w:divBdr>
        <w:top w:val="none" w:sz="0" w:space="0" w:color="auto"/>
        <w:left w:val="none" w:sz="0" w:space="0" w:color="auto"/>
        <w:bottom w:val="none" w:sz="0" w:space="0" w:color="auto"/>
        <w:right w:val="none" w:sz="0" w:space="0" w:color="auto"/>
      </w:divBdr>
    </w:div>
    <w:div w:id="1947036017">
      <w:bodyDiv w:val="1"/>
      <w:marLeft w:val="0"/>
      <w:marRight w:val="0"/>
      <w:marTop w:val="0"/>
      <w:marBottom w:val="0"/>
      <w:divBdr>
        <w:top w:val="none" w:sz="0" w:space="0" w:color="auto"/>
        <w:left w:val="none" w:sz="0" w:space="0" w:color="auto"/>
        <w:bottom w:val="none" w:sz="0" w:space="0" w:color="auto"/>
        <w:right w:val="none" w:sz="0" w:space="0" w:color="auto"/>
      </w:divBdr>
    </w:div>
    <w:div w:id="199953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CEC79-871C-451C-8E0E-A77BA257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VD</cp:lastModifiedBy>
  <cp:revision>33</cp:revision>
  <cp:lastPrinted>2026-02-27T03:46:00Z</cp:lastPrinted>
  <dcterms:created xsi:type="dcterms:W3CDTF">2026-02-24T09:46:00Z</dcterms:created>
  <dcterms:modified xsi:type="dcterms:W3CDTF">2026-03-09T09:34:00Z</dcterms:modified>
</cp:coreProperties>
</file>