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Borders>
          <w:top w:val="nil"/>
          <w:bottom w:val="nil"/>
          <w:insideH w:val="nil"/>
          <w:insideV w:val="nil"/>
        </w:tblBorders>
        <w:tblCellMar>
          <w:left w:w="0" w:type="dxa"/>
          <w:right w:w="0" w:type="dxa"/>
        </w:tblCellMar>
        <w:tblLook w:val="04A0" w:firstRow="1" w:lastRow="0" w:firstColumn="1" w:lastColumn="0" w:noHBand="0" w:noVBand="1"/>
      </w:tblPr>
      <w:tblGrid>
        <w:gridCol w:w="3360"/>
        <w:gridCol w:w="6104"/>
      </w:tblGrid>
      <w:tr w:rsidR="00F73B97" w:rsidRPr="00F73B97" w:rsidTr="00FB518B">
        <w:trPr>
          <w:trHeight w:val="851"/>
        </w:trPr>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F73B97" w:rsidRPr="00F73B97" w:rsidRDefault="00F73B97" w:rsidP="00F73B97">
            <w:pPr>
              <w:spacing w:before="60" w:after="40"/>
              <w:jc w:val="center"/>
            </w:pPr>
            <w:bookmarkStart w:id="0" w:name="loai_1"/>
            <w:r w:rsidRPr="00F73B97">
              <w:rPr>
                <w:b/>
                <w:bCs/>
                <w:noProof/>
                <w:sz w:val="26"/>
              </w:rPr>
              <mc:AlternateContent>
                <mc:Choice Requires="wps">
                  <w:drawing>
                    <wp:anchor distT="4294967295" distB="4294967295" distL="114300" distR="114300" simplePos="0" relativeHeight="251661312" behindDoc="0" locked="0" layoutInCell="1" allowOverlap="1" wp14:anchorId="0F83541E" wp14:editId="3C3EAC2F">
                      <wp:simplePos x="0" y="0"/>
                      <wp:positionH relativeFrom="column">
                        <wp:posOffset>742950</wp:posOffset>
                      </wp:positionH>
                      <wp:positionV relativeFrom="paragraph">
                        <wp:posOffset>436163</wp:posOffset>
                      </wp:positionV>
                      <wp:extent cx="371475" cy="0"/>
                      <wp:effectExtent l="0" t="0" r="9525" b="19050"/>
                      <wp:wrapNone/>
                      <wp:docPr id="101" name="Straight Arrow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1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1" o:spid="_x0000_s1026" type="#_x0000_t32" style="position:absolute;margin-left:58.5pt;margin-top:34.35pt;width:29.2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"/>
                  </w:pict>
                </mc:Fallback>
              </mc:AlternateContent>
            </w:r>
            <w:r w:rsidRPr="00F73B97">
              <w:rPr>
                <w:b/>
                <w:bCs/>
                <w:sz w:val="26"/>
              </w:rPr>
              <w:t>HỘI ĐỒNG NHÂN DÂN</w:t>
            </w:r>
            <w:r w:rsidRPr="00F73B97">
              <w:rPr>
                <w:b/>
                <w:bCs/>
                <w:sz w:val="26"/>
              </w:rPr>
              <w:br/>
              <w:t>TỈNH SƠN LA</w:t>
            </w:r>
            <w:r w:rsidRPr="00F73B97">
              <w:rPr>
                <w:b/>
                <w:bCs/>
              </w:rPr>
              <w:br/>
            </w:r>
          </w:p>
        </w:tc>
        <w:tc>
          <w:tcPr>
            <w:tcW w:w="6083" w:type="dxa"/>
            <w:tcBorders>
              <w:top w:val="nil"/>
              <w:left w:val="nil"/>
              <w:bottom w:val="nil"/>
              <w:right w:val="nil"/>
              <w:tl2br w:val="nil"/>
              <w:tr2bl w:val="nil"/>
            </w:tcBorders>
            <w:shd w:val="clear" w:color="auto" w:fill="auto"/>
            <w:tcMar>
              <w:top w:w="0" w:type="dxa"/>
              <w:left w:w="108" w:type="dxa"/>
              <w:bottom w:w="0" w:type="dxa"/>
              <w:right w:w="108" w:type="dxa"/>
            </w:tcMar>
          </w:tcPr>
          <w:p w:rsidR="00F73B97" w:rsidRPr="00F73B97" w:rsidRDefault="00F73B97" w:rsidP="00F73B97">
            <w:pPr>
              <w:spacing w:before="60" w:after="40"/>
              <w:jc w:val="center"/>
            </w:pPr>
            <w:r w:rsidRPr="00F73B97">
              <w:rPr>
                <w:b/>
                <w:bCs/>
                <w:noProof/>
                <w:sz w:val="26"/>
              </w:rPr>
              <mc:AlternateContent>
                <mc:Choice Requires="wps">
                  <w:drawing>
                    <wp:anchor distT="4294967295" distB="4294967295" distL="114300" distR="114300" simplePos="0" relativeHeight="251660288" behindDoc="0" locked="0" layoutInCell="1" allowOverlap="1" wp14:anchorId="4B606423" wp14:editId="4BEE5D1E">
                      <wp:simplePos x="0" y="0"/>
                      <wp:positionH relativeFrom="column">
                        <wp:posOffset>828040</wp:posOffset>
                      </wp:positionH>
                      <wp:positionV relativeFrom="paragraph">
                        <wp:posOffset>461010</wp:posOffset>
                      </wp:positionV>
                      <wp:extent cx="2038350" cy="0"/>
                      <wp:effectExtent l="0" t="0" r="19050" b="19050"/>
                      <wp:wrapNone/>
                      <wp:docPr id="102" name="Straight Arrow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2" o:spid="_x0000_s1026" type="#_x0000_t32" style="position:absolute;margin-left:65.2pt;margin-top:36.3pt;width:160.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"/>
                  </w:pict>
                </mc:Fallback>
              </mc:AlternateContent>
            </w:r>
            <w:r w:rsidRPr="00F73B97">
              <w:rPr>
                <w:b/>
                <w:bCs/>
                <w:sz w:val="26"/>
              </w:rPr>
              <w:t>CỘNG HÒA XÃ HỘI CHỦ NGHĨA VIỆT NAM</w:t>
            </w:r>
            <w:r w:rsidRPr="00F73B97">
              <w:rPr>
                <w:b/>
                <w:bCs/>
                <w:sz w:val="26"/>
              </w:rPr>
              <w:br/>
            </w:r>
            <w:r w:rsidRPr="00F73B97">
              <w:rPr>
                <w:b/>
                <w:bCs/>
                <w:sz w:val="28"/>
              </w:rPr>
              <w:t xml:space="preserve">Độc lập - Tự do - Hạnh phúc </w:t>
            </w:r>
            <w:r w:rsidRPr="00F73B97">
              <w:rPr>
                <w:b/>
                <w:bCs/>
              </w:rPr>
              <w:br/>
            </w:r>
          </w:p>
        </w:tc>
      </w:tr>
      <w:tr w:rsidR="00F73B97" w:rsidRPr="00F73B97" w:rsidTr="00FB518B">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F73B97" w:rsidRPr="00F73B97" w:rsidRDefault="00F73B97" w:rsidP="00F73B97">
            <w:pPr>
              <w:spacing w:before="60" w:after="40"/>
              <w:jc w:val="center"/>
              <w:rPr>
                <w:b/>
                <w:sz w:val="26"/>
                <w:szCs w:val="26"/>
              </w:rPr>
            </w:pPr>
            <w:r w:rsidRPr="00F73B97">
              <w:rPr>
                <w:sz w:val="28"/>
                <w:szCs w:val="26"/>
              </w:rPr>
              <w:t>Số: 265/NQ-HĐND</w:t>
            </w:r>
          </w:p>
        </w:tc>
        <w:tc>
          <w:tcPr>
            <w:tcW w:w="6083" w:type="dxa"/>
            <w:tcBorders>
              <w:top w:val="nil"/>
              <w:left w:val="nil"/>
              <w:bottom w:val="nil"/>
              <w:right w:val="nil"/>
              <w:tl2br w:val="nil"/>
              <w:tr2bl w:val="nil"/>
            </w:tcBorders>
            <w:shd w:val="clear" w:color="auto" w:fill="auto"/>
            <w:tcMar>
              <w:top w:w="0" w:type="dxa"/>
              <w:left w:w="108" w:type="dxa"/>
              <w:bottom w:w="0" w:type="dxa"/>
              <w:right w:w="108" w:type="dxa"/>
            </w:tcMar>
          </w:tcPr>
          <w:p w:rsidR="00F73B97" w:rsidRPr="00F73B97" w:rsidRDefault="00F73B97" w:rsidP="00F73B97">
            <w:pPr>
              <w:spacing w:before="60" w:after="40"/>
              <w:jc w:val="center"/>
              <w:rPr>
                <w:sz w:val="28"/>
                <w:szCs w:val="28"/>
                <w:lang w:val="fr-FR"/>
              </w:rPr>
            </w:pPr>
            <w:r w:rsidRPr="00F73B97">
              <w:rPr>
                <w:i/>
                <w:iCs/>
                <w:sz w:val="28"/>
                <w:szCs w:val="28"/>
                <w:lang w:val="fr-FR"/>
              </w:rPr>
              <w:t>Sơn La, ngày 11 tháng 3 năm 2021</w:t>
            </w:r>
          </w:p>
        </w:tc>
      </w:tr>
    </w:tbl>
    <w:p w:rsidR="00F73B97" w:rsidRPr="00F73B97" w:rsidRDefault="00F73B97" w:rsidP="00F73B97">
      <w:pPr>
        <w:spacing w:before="120" w:after="40"/>
        <w:jc w:val="center"/>
        <w:rPr>
          <w:b/>
          <w:bCs/>
          <w:sz w:val="28"/>
        </w:rPr>
      </w:pPr>
    </w:p>
    <w:p w:rsidR="00F73B97" w:rsidRPr="00F73B97" w:rsidRDefault="00F73B97" w:rsidP="00F73B97">
      <w:pPr>
        <w:spacing w:before="120" w:after="40"/>
        <w:jc w:val="center"/>
        <w:rPr>
          <w:sz w:val="28"/>
          <w:lang w:val="fr-FR"/>
        </w:rPr>
      </w:pPr>
      <w:r w:rsidRPr="00F73B97">
        <w:rPr>
          <w:b/>
          <w:bCs/>
          <w:sz w:val="28"/>
          <w:lang w:val="vi-VN"/>
        </w:rPr>
        <w:t>NGHỊ QUYẾT</w:t>
      </w:r>
      <w:bookmarkEnd w:id="0"/>
      <w:r w:rsidRPr="00F73B97">
        <w:rPr>
          <w:b/>
          <w:bCs/>
          <w:sz w:val="28"/>
          <w:lang w:val="vi-VN"/>
        </w:rPr>
        <w:t xml:space="preserve"> </w:t>
      </w:r>
    </w:p>
    <w:p w:rsidR="00F73B97" w:rsidRPr="00F73B97" w:rsidRDefault="00F73B97" w:rsidP="00F73B97">
      <w:pPr>
        <w:jc w:val="center"/>
        <w:rPr>
          <w:rFonts w:ascii="Times New Roman Bold" w:hAnsi="Times New Roman Bold"/>
          <w:b/>
          <w:bCs/>
          <w:sz w:val="28"/>
          <w:szCs w:val="28"/>
          <w:lang w:val="nb-NO"/>
        </w:rPr>
      </w:pPr>
      <w:r w:rsidRPr="00F73B97">
        <w:rPr>
          <w:rFonts w:ascii="Times New Roman Bold" w:hAnsi="Times New Roman Bold"/>
          <w:b/>
          <w:sz w:val="28"/>
          <w:szCs w:val="28"/>
          <w:lang w:val="nb-NO"/>
        </w:rPr>
        <w:t>Thông qua danh mục bổ sung, điều chỉnh</w:t>
      </w:r>
      <w:r w:rsidRPr="00F73B97">
        <w:rPr>
          <w:rFonts w:ascii="Times New Roman Bold" w:hAnsi="Times New Roman Bold"/>
          <w:b/>
          <w:sz w:val="28"/>
          <w:szCs w:val="28"/>
          <w:lang w:val="vi-VN"/>
        </w:rPr>
        <w:t xml:space="preserve"> các </w:t>
      </w:r>
      <w:r w:rsidRPr="00F73B97">
        <w:rPr>
          <w:rFonts w:ascii="Times New Roman Bold" w:hAnsi="Times New Roman Bold"/>
          <w:b/>
          <w:sz w:val="28"/>
          <w:szCs w:val="28"/>
          <w:lang w:val="nb-NO"/>
        </w:rPr>
        <w:t xml:space="preserve">dự án nhà nước                                         thu hồi đất, chuyển mục đích sử dụng đất để thực hiện các </w:t>
      </w:r>
      <w:r w:rsidRPr="00F73B97">
        <w:rPr>
          <w:rFonts w:ascii="Times New Roman Bold" w:hAnsi="Times New Roman Bold"/>
          <w:b/>
          <w:bCs/>
          <w:sz w:val="28"/>
          <w:szCs w:val="28"/>
          <w:lang w:val="nb-NO"/>
        </w:rPr>
        <w:t xml:space="preserve">dự án                                        đầu tư năm 2021 trên địa bàn tỉnh </w:t>
      </w:r>
    </w:p>
    <w:p w:rsidR="00F73B97" w:rsidRPr="00F73B97" w:rsidRDefault="00F73B97" w:rsidP="00F73B97">
      <w:pPr>
        <w:jc w:val="center"/>
        <w:rPr>
          <w:b/>
          <w:bCs/>
          <w:sz w:val="2"/>
          <w:lang w:val="nb-NO"/>
        </w:rPr>
      </w:pPr>
      <w:r w:rsidRPr="00F73B97">
        <w:rPr>
          <w:b/>
          <w:bCs/>
          <w:noProof/>
          <w:sz w:val="2"/>
        </w:rPr>
        <mc:AlternateContent>
          <mc:Choice Requires="wps">
            <w:drawing>
              <wp:anchor distT="4294967295" distB="4294967295" distL="114300" distR="114300" simplePos="0" relativeHeight="251659264" behindDoc="0" locked="0" layoutInCell="1" allowOverlap="1" wp14:anchorId="12772FE7" wp14:editId="017568E5">
                <wp:simplePos x="0" y="0"/>
                <wp:positionH relativeFrom="column">
                  <wp:posOffset>2367915</wp:posOffset>
                </wp:positionH>
                <wp:positionV relativeFrom="paragraph">
                  <wp:posOffset>7619</wp:posOffset>
                </wp:positionV>
                <wp:extent cx="1114425" cy="0"/>
                <wp:effectExtent l="0" t="0" r="9525" b="19050"/>
                <wp:wrapNone/>
                <wp:docPr id="103" name="Straight Arrow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3" o:spid="_x0000_s1026" type="#_x0000_t32" style="position:absolute;margin-left:186.45pt;margin-top:.6pt;width:87.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"/>
            </w:pict>
          </mc:Fallback>
        </mc:AlternateContent>
      </w:r>
    </w:p>
    <w:p w:rsidR="00F73B97" w:rsidRPr="00F73B97" w:rsidRDefault="00F73B97" w:rsidP="00F73B97">
      <w:pPr>
        <w:spacing w:before="60" w:line="300" w:lineRule="exact"/>
        <w:jc w:val="center"/>
        <w:rPr>
          <w:b/>
          <w:bCs/>
          <w:sz w:val="28"/>
          <w:szCs w:val="28"/>
          <w:lang w:val="nb-NO"/>
        </w:rPr>
      </w:pPr>
    </w:p>
    <w:p w:rsidR="00F73B97" w:rsidRPr="00F73B97" w:rsidRDefault="00F73B97" w:rsidP="00F73B97">
      <w:pPr>
        <w:spacing w:before="60" w:line="360" w:lineRule="exact"/>
        <w:jc w:val="center"/>
        <w:rPr>
          <w:b/>
          <w:bCs/>
          <w:sz w:val="28"/>
          <w:szCs w:val="28"/>
          <w:lang w:val="nb-NO"/>
        </w:rPr>
      </w:pPr>
      <w:r w:rsidRPr="00F73B97">
        <w:rPr>
          <w:b/>
          <w:bCs/>
          <w:sz w:val="28"/>
          <w:szCs w:val="28"/>
          <w:lang w:val="vi-VN"/>
        </w:rPr>
        <w:t xml:space="preserve">HỘI ĐỒNG NHÂN DÂN TỈNH </w:t>
      </w:r>
      <w:r w:rsidRPr="00F73B97">
        <w:rPr>
          <w:b/>
          <w:bCs/>
          <w:sz w:val="28"/>
          <w:szCs w:val="28"/>
          <w:lang w:val="nb-NO"/>
        </w:rPr>
        <w:t>SƠN LA</w:t>
      </w:r>
      <w:r w:rsidRPr="00F73B97">
        <w:rPr>
          <w:b/>
          <w:bCs/>
          <w:sz w:val="28"/>
          <w:szCs w:val="28"/>
          <w:lang w:val="vi-VN"/>
        </w:rPr>
        <w:t xml:space="preserve"> </w:t>
      </w:r>
      <w:r w:rsidRPr="00F73B97">
        <w:rPr>
          <w:b/>
          <w:bCs/>
          <w:sz w:val="28"/>
          <w:szCs w:val="28"/>
          <w:lang w:val="vi-VN"/>
        </w:rPr>
        <w:br/>
        <w:t xml:space="preserve">KHÓA </w:t>
      </w:r>
      <w:r w:rsidRPr="00F73B97">
        <w:rPr>
          <w:b/>
          <w:bCs/>
          <w:sz w:val="28"/>
          <w:szCs w:val="28"/>
          <w:lang w:val="nb-NO"/>
        </w:rPr>
        <w:t>X</w:t>
      </w:r>
      <w:r w:rsidRPr="00F73B97">
        <w:rPr>
          <w:b/>
          <w:bCs/>
          <w:sz w:val="28"/>
          <w:szCs w:val="28"/>
          <w:lang w:val="vi-VN"/>
        </w:rPr>
        <w:t>I</w:t>
      </w:r>
      <w:r w:rsidRPr="00F73B97">
        <w:rPr>
          <w:b/>
          <w:bCs/>
          <w:sz w:val="28"/>
          <w:szCs w:val="28"/>
          <w:lang w:val="nb-NO"/>
        </w:rPr>
        <w:t>V</w:t>
      </w:r>
      <w:r w:rsidRPr="00F73B97">
        <w:rPr>
          <w:b/>
          <w:bCs/>
          <w:sz w:val="28"/>
          <w:szCs w:val="28"/>
          <w:lang w:val="vi-VN"/>
        </w:rPr>
        <w:t xml:space="preserve">, KỲ HỌP </w:t>
      </w:r>
      <w:r w:rsidRPr="00F73B97">
        <w:rPr>
          <w:b/>
          <w:bCs/>
          <w:sz w:val="28"/>
          <w:szCs w:val="28"/>
          <w:lang w:val="nb-NO"/>
        </w:rPr>
        <w:t>THỨ 16</w:t>
      </w:r>
    </w:p>
    <w:p w:rsidR="00F73B97" w:rsidRPr="00F73B97" w:rsidRDefault="00F73B97" w:rsidP="00F73B97">
      <w:pPr>
        <w:spacing w:before="60" w:line="300" w:lineRule="exact"/>
        <w:jc w:val="center"/>
        <w:rPr>
          <w:sz w:val="28"/>
          <w:szCs w:val="28"/>
          <w:lang w:val="nb-NO"/>
        </w:rPr>
      </w:pPr>
    </w:p>
    <w:p w:rsidR="00F73B97" w:rsidRPr="00F73B97" w:rsidRDefault="00F73B97" w:rsidP="00F73B97">
      <w:pPr>
        <w:widowControl w:val="0"/>
        <w:spacing w:before="120"/>
        <w:ind w:firstLine="720"/>
        <w:jc w:val="both"/>
        <w:rPr>
          <w:i/>
          <w:sz w:val="28"/>
          <w:szCs w:val="28"/>
        </w:rPr>
      </w:pPr>
      <w:r w:rsidRPr="00F73B97">
        <w:rPr>
          <w:bCs/>
          <w:i/>
          <w:spacing w:val="-2"/>
          <w:sz w:val="28"/>
          <w:szCs w:val="28"/>
          <w:lang w:val="nb-NO"/>
        </w:rPr>
        <w:t>Căn cứ Luật Tổ chức Chính quyền địa phương ngày 19 tháng 6 năm 2015</w:t>
      </w:r>
      <w:r w:rsidRPr="00F73B97">
        <w:rPr>
          <w:bCs/>
          <w:i/>
          <w:sz w:val="28"/>
          <w:szCs w:val="28"/>
          <w:lang w:val="nb-NO"/>
        </w:rPr>
        <w:t>;</w:t>
      </w:r>
      <w:r w:rsidRPr="00F73B97">
        <w:rPr>
          <w:i/>
          <w:sz w:val="28"/>
          <w:szCs w:val="28"/>
        </w:rPr>
        <w:t xml:space="preserve"> </w:t>
      </w:r>
    </w:p>
    <w:p w:rsidR="00F73B97" w:rsidRPr="00F73B97" w:rsidRDefault="00F73B97" w:rsidP="00F73B97">
      <w:pPr>
        <w:widowControl w:val="0"/>
        <w:spacing w:before="120"/>
        <w:ind w:firstLine="720"/>
        <w:jc w:val="both"/>
        <w:rPr>
          <w:i/>
          <w:sz w:val="28"/>
          <w:szCs w:val="28"/>
        </w:rPr>
      </w:pPr>
      <w:r w:rsidRPr="00F73B97">
        <w:rPr>
          <w:i/>
          <w:sz w:val="28"/>
          <w:szCs w:val="28"/>
        </w:rPr>
        <w:t>Căn cứ Luật Sửa đổi, bổ sung một số điều của Luật Tổ chức Chính phủ và Luật Tổ chức chính quyền địa phương ngày 22 tháng 11 năm 2019;</w:t>
      </w:r>
    </w:p>
    <w:p w:rsidR="00F73B97" w:rsidRPr="00F73B97" w:rsidRDefault="00F73B97" w:rsidP="00F73B97">
      <w:pPr>
        <w:spacing w:before="120"/>
        <w:ind w:firstLine="720"/>
        <w:jc w:val="both"/>
        <w:rPr>
          <w:i/>
          <w:iCs/>
          <w:sz w:val="28"/>
          <w:szCs w:val="28"/>
          <w:lang w:val="nb-NO"/>
        </w:rPr>
      </w:pPr>
      <w:r w:rsidRPr="00F73B97">
        <w:rPr>
          <w:bCs/>
          <w:i/>
          <w:sz w:val="28"/>
          <w:szCs w:val="28"/>
          <w:lang w:val="nb-NO"/>
        </w:rPr>
        <w:t xml:space="preserve">Căn cứ </w:t>
      </w:r>
      <w:r w:rsidRPr="00F73B97">
        <w:rPr>
          <w:i/>
          <w:sz w:val="28"/>
          <w:szCs w:val="28"/>
          <w:lang w:val="nb-NO"/>
        </w:rPr>
        <w:t>Luật Đất đai ngày 29 tháng 11 năm 2013</w:t>
      </w:r>
      <w:r w:rsidRPr="00F73B97">
        <w:rPr>
          <w:i/>
          <w:iCs/>
          <w:sz w:val="28"/>
          <w:szCs w:val="28"/>
          <w:lang w:val="nb-NO"/>
        </w:rPr>
        <w:t xml:space="preserve">; </w:t>
      </w:r>
    </w:p>
    <w:p w:rsidR="00F73B97" w:rsidRPr="00F73B97" w:rsidRDefault="00F73B97" w:rsidP="00F73B97">
      <w:pPr>
        <w:spacing w:before="120"/>
        <w:ind w:firstLine="720"/>
        <w:jc w:val="both"/>
        <w:rPr>
          <w:i/>
          <w:iCs/>
          <w:sz w:val="28"/>
          <w:szCs w:val="28"/>
          <w:lang w:val="nb-NO"/>
        </w:rPr>
      </w:pPr>
      <w:r w:rsidRPr="00F73B97">
        <w:rPr>
          <w:bCs/>
          <w:i/>
          <w:sz w:val="28"/>
          <w:szCs w:val="28"/>
          <w:lang w:val="nb-NO"/>
        </w:rPr>
        <w:t xml:space="preserve">Căn cứ </w:t>
      </w:r>
      <w:r w:rsidRPr="00F73B97">
        <w:rPr>
          <w:i/>
          <w:iCs/>
          <w:sz w:val="28"/>
          <w:szCs w:val="28"/>
          <w:lang w:val="nb-NO"/>
        </w:rPr>
        <w:t xml:space="preserve">Nghị định số 43/2014/NĐ-CP ngày 15 tháng 5 năm 2014 của Chính phủ quy định chi tiết thi hành một số điều của Luật Đất đai; </w:t>
      </w:r>
    </w:p>
    <w:p w:rsidR="00F73B97" w:rsidRPr="00F73B97" w:rsidRDefault="00F73B97" w:rsidP="00F73B97">
      <w:pPr>
        <w:spacing w:before="120"/>
        <w:ind w:firstLine="720"/>
        <w:jc w:val="both"/>
        <w:rPr>
          <w:i/>
          <w:iCs/>
          <w:spacing w:val="4"/>
          <w:sz w:val="28"/>
          <w:szCs w:val="28"/>
          <w:lang w:val="nb-NO"/>
        </w:rPr>
      </w:pPr>
      <w:r w:rsidRPr="00F73B97">
        <w:rPr>
          <w:i/>
          <w:iCs/>
          <w:spacing w:val="4"/>
          <w:sz w:val="28"/>
          <w:szCs w:val="28"/>
          <w:lang w:val="nb-NO"/>
        </w:rPr>
        <w:t>Căn cứ Nghị định số 01/2017/NĐ-CP ngày 06 tháng 01 năm 2017 của Chính phủ về sửa đổi, bổ sung một số nghị định quy định chi tiết thi hành Luật Đất đai;</w:t>
      </w:r>
    </w:p>
    <w:p w:rsidR="00F73B97" w:rsidRPr="00F73B97" w:rsidRDefault="00F73B97" w:rsidP="00F73B97">
      <w:pPr>
        <w:spacing w:before="120"/>
        <w:ind w:firstLine="720"/>
        <w:jc w:val="both"/>
        <w:rPr>
          <w:i/>
          <w:sz w:val="28"/>
          <w:szCs w:val="28"/>
          <w:lang w:val="vi-VN"/>
        </w:rPr>
      </w:pPr>
      <w:r w:rsidRPr="00F73B97">
        <w:rPr>
          <w:i/>
          <w:sz w:val="28"/>
          <w:szCs w:val="28"/>
          <w:lang w:val="vi-VN"/>
        </w:rPr>
        <w:t xml:space="preserve">Xét </w:t>
      </w:r>
      <w:r w:rsidRPr="00F73B97">
        <w:rPr>
          <w:i/>
          <w:sz w:val="28"/>
          <w:szCs w:val="28"/>
        </w:rPr>
        <w:t xml:space="preserve">đề nghị của UBND tỉnh tại </w:t>
      </w:r>
      <w:r w:rsidRPr="00F73B97">
        <w:rPr>
          <w:i/>
          <w:sz w:val="28"/>
          <w:szCs w:val="28"/>
          <w:lang w:val="vi-VN"/>
        </w:rPr>
        <w:t xml:space="preserve">Tờ trình số </w:t>
      </w:r>
      <w:r w:rsidRPr="00F73B97">
        <w:rPr>
          <w:i/>
          <w:sz w:val="28"/>
          <w:szCs w:val="28"/>
        </w:rPr>
        <w:t>36</w:t>
      </w:r>
      <w:r w:rsidRPr="00F73B97">
        <w:rPr>
          <w:i/>
          <w:sz w:val="28"/>
          <w:szCs w:val="28"/>
          <w:lang w:val="vi-VN"/>
        </w:rPr>
        <w:t xml:space="preserve">/TTr-UBND ngày </w:t>
      </w:r>
      <w:r w:rsidRPr="00F73B97">
        <w:rPr>
          <w:i/>
          <w:sz w:val="28"/>
          <w:szCs w:val="28"/>
        </w:rPr>
        <w:t>07</w:t>
      </w:r>
      <w:r w:rsidRPr="00F73B97">
        <w:rPr>
          <w:i/>
          <w:sz w:val="28"/>
          <w:szCs w:val="28"/>
          <w:lang w:val="vi-VN"/>
        </w:rPr>
        <w:t xml:space="preserve"> tháng </w:t>
      </w:r>
      <w:r w:rsidRPr="00F73B97">
        <w:rPr>
          <w:i/>
          <w:sz w:val="28"/>
          <w:szCs w:val="28"/>
          <w:lang w:val="nb-NO"/>
        </w:rPr>
        <w:t xml:space="preserve">3 </w:t>
      </w:r>
      <w:r w:rsidRPr="00F73B97">
        <w:rPr>
          <w:i/>
          <w:sz w:val="28"/>
          <w:szCs w:val="28"/>
          <w:lang w:val="vi-VN"/>
        </w:rPr>
        <w:t>năm 202</w:t>
      </w:r>
      <w:r w:rsidRPr="00F73B97">
        <w:rPr>
          <w:i/>
          <w:sz w:val="28"/>
          <w:szCs w:val="28"/>
          <w:lang w:val="nb-NO"/>
        </w:rPr>
        <w:t>1</w:t>
      </w:r>
      <w:r w:rsidRPr="00F73B97">
        <w:rPr>
          <w:i/>
          <w:sz w:val="28"/>
          <w:szCs w:val="28"/>
          <w:lang w:val="vi-VN"/>
        </w:rPr>
        <w:t>; Báo cáo thẩm tra số</w:t>
      </w:r>
      <w:r w:rsidRPr="00F73B97">
        <w:rPr>
          <w:i/>
          <w:sz w:val="28"/>
          <w:szCs w:val="28"/>
          <w:lang w:val="nb-NO"/>
        </w:rPr>
        <w:t xml:space="preserve"> </w:t>
      </w:r>
      <w:r w:rsidRPr="00F73B97">
        <w:rPr>
          <w:i/>
          <w:sz w:val="28"/>
          <w:szCs w:val="28"/>
        </w:rPr>
        <w:t>1330</w:t>
      </w:r>
      <w:r w:rsidRPr="00F73B97">
        <w:rPr>
          <w:i/>
          <w:sz w:val="28"/>
          <w:szCs w:val="28"/>
          <w:lang w:val="vi-VN"/>
        </w:rPr>
        <w:t xml:space="preserve">/BC-KTNS ngày </w:t>
      </w:r>
      <w:r w:rsidRPr="00F73B97">
        <w:rPr>
          <w:i/>
          <w:sz w:val="28"/>
          <w:szCs w:val="28"/>
        </w:rPr>
        <w:t xml:space="preserve">10 </w:t>
      </w:r>
      <w:r w:rsidRPr="00F73B97">
        <w:rPr>
          <w:i/>
          <w:sz w:val="28"/>
          <w:szCs w:val="28"/>
          <w:lang w:val="vi-VN"/>
        </w:rPr>
        <w:t xml:space="preserve">tháng </w:t>
      </w:r>
      <w:r w:rsidRPr="00F73B97">
        <w:rPr>
          <w:i/>
          <w:sz w:val="28"/>
          <w:szCs w:val="28"/>
          <w:lang w:val="nb-NO"/>
        </w:rPr>
        <w:t>3</w:t>
      </w:r>
      <w:r w:rsidRPr="00F73B97">
        <w:rPr>
          <w:i/>
          <w:sz w:val="28"/>
          <w:szCs w:val="28"/>
          <w:lang w:val="vi-VN"/>
        </w:rPr>
        <w:t xml:space="preserve"> năm 202</w:t>
      </w:r>
      <w:r w:rsidRPr="00F73B97">
        <w:rPr>
          <w:i/>
          <w:sz w:val="28"/>
          <w:szCs w:val="28"/>
          <w:lang w:val="nb-NO"/>
        </w:rPr>
        <w:t>1</w:t>
      </w:r>
      <w:r w:rsidRPr="00F73B97">
        <w:rPr>
          <w:i/>
          <w:sz w:val="28"/>
          <w:szCs w:val="28"/>
          <w:lang w:val="vi-VN"/>
        </w:rPr>
        <w:t xml:space="preserve"> của Ban Kinh tế - Ngân sách HĐND tỉnh và </w:t>
      </w:r>
      <w:r w:rsidRPr="00F73B97">
        <w:rPr>
          <w:i/>
          <w:sz w:val="28"/>
          <w:szCs w:val="28"/>
        </w:rPr>
        <w:t xml:space="preserve">ý kiến </w:t>
      </w:r>
      <w:r w:rsidRPr="00F73B97">
        <w:rPr>
          <w:i/>
          <w:sz w:val="28"/>
          <w:szCs w:val="28"/>
          <w:lang w:val="vi-VN"/>
        </w:rPr>
        <w:t>thảo luận tại kỳ họp.</w:t>
      </w:r>
    </w:p>
    <w:p w:rsidR="00F73B97" w:rsidRPr="00F73B97" w:rsidRDefault="00F73B97" w:rsidP="00F73B97">
      <w:pPr>
        <w:spacing w:before="240" w:after="120"/>
        <w:jc w:val="center"/>
        <w:rPr>
          <w:b/>
          <w:bCs/>
          <w:sz w:val="28"/>
          <w:szCs w:val="28"/>
          <w:lang w:val="vi-VN"/>
        </w:rPr>
      </w:pPr>
      <w:r w:rsidRPr="00F73B97">
        <w:rPr>
          <w:b/>
          <w:bCs/>
          <w:sz w:val="28"/>
          <w:szCs w:val="28"/>
          <w:lang w:val="vi-VN"/>
        </w:rPr>
        <w:t>QUYẾT NGHỊ:</w:t>
      </w:r>
    </w:p>
    <w:p w:rsidR="00F73B97" w:rsidRPr="00F73B97" w:rsidRDefault="00F73B97" w:rsidP="00F73B97">
      <w:pPr>
        <w:spacing w:before="120"/>
        <w:ind w:firstLine="720"/>
        <w:jc w:val="both"/>
        <w:rPr>
          <w:bCs/>
          <w:i/>
          <w:sz w:val="28"/>
          <w:szCs w:val="28"/>
          <w:lang w:val="nb-NO"/>
        </w:rPr>
      </w:pPr>
      <w:bookmarkStart w:id="1" w:name="dieu_1"/>
      <w:r w:rsidRPr="00F73B97">
        <w:rPr>
          <w:b/>
          <w:bCs/>
          <w:sz w:val="28"/>
          <w:szCs w:val="28"/>
          <w:lang w:val="vi-VN"/>
        </w:rPr>
        <w:t>Điều 1</w:t>
      </w:r>
      <w:bookmarkEnd w:id="1"/>
      <w:r w:rsidRPr="00F73B97">
        <w:rPr>
          <w:b/>
          <w:bCs/>
          <w:sz w:val="28"/>
          <w:szCs w:val="28"/>
          <w:lang w:val="vi-VN"/>
        </w:rPr>
        <w:t>.</w:t>
      </w:r>
      <w:r w:rsidRPr="00F73B97">
        <w:rPr>
          <w:bCs/>
          <w:sz w:val="28"/>
          <w:szCs w:val="28"/>
          <w:lang w:val="vi-VN"/>
        </w:rPr>
        <w:t xml:space="preserve"> </w:t>
      </w:r>
      <w:bookmarkStart w:id="2" w:name="dieu_2"/>
      <w:r w:rsidRPr="00F73B97">
        <w:rPr>
          <w:sz w:val="28"/>
          <w:szCs w:val="28"/>
          <w:lang w:val="vi-VN"/>
        </w:rPr>
        <w:t xml:space="preserve">Thông </w:t>
      </w:r>
      <w:r w:rsidRPr="00F73B97">
        <w:rPr>
          <w:sz w:val="28"/>
          <w:szCs w:val="28"/>
          <w:lang w:val="nb-NO"/>
        </w:rPr>
        <w:t xml:space="preserve">qua danh mục bổ sung, điều chỉnh các dự án nhà nước thu hồi đất, chuyển mục đích sử dụng đất để thực hiện </w:t>
      </w:r>
      <w:r w:rsidRPr="00F73B97">
        <w:rPr>
          <w:bCs/>
          <w:sz w:val="28"/>
          <w:szCs w:val="28"/>
          <w:lang w:val="nb-NO"/>
        </w:rPr>
        <w:t>dự án đầu tư năm 2021 trên địa bàn tỉnh</w:t>
      </w:r>
      <w:r w:rsidRPr="00F73B97">
        <w:rPr>
          <w:bCs/>
          <w:i/>
          <w:sz w:val="28"/>
          <w:szCs w:val="28"/>
          <w:lang w:val="nb-NO"/>
        </w:rPr>
        <w:t>.</w:t>
      </w:r>
    </w:p>
    <w:p w:rsidR="00F73B97" w:rsidRPr="00F73B97" w:rsidRDefault="00F73B97" w:rsidP="00F73B97">
      <w:pPr>
        <w:spacing w:before="120"/>
        <w:ind w:firstLine="720"/>
        <w:jc w:val="both"/>
        <w:rPr>
          <w:sz w:val="28"/>
          <w:szCs w:val="28"/>
          <w:lang w:val="nb-NO"/>
        </w:rPr>
      </w:pPr>
      <w:r w:rsidRPr="00F73B97">
        <w:rPr>
          <w:sz w:val="28"/>
          <w:szCs w:val="28"/>
          <w:lang w:val="nb-NO"/>
        </w:rPr>
        <w:t>1. Thông qua danh mục bổ sung 04 dự án nhà nước thu hồi đất, cho phép chuyển mục đích sử dụng đất để thực hiện các dự án đầu tư năm 2021. Tổng diện tích đất thu hồi: 69.466 m</w:t>
      </w:r>
      <w:r w:rsidRPr="00F73B97">
        <w:rPr>
          <w:sz w:val="28"/>
          <w:szCs w:val="28"/>
          <w:vertAlign w:val="superscript"/>
          <w:lang w:val="nb-NO"/>
        </w:rPr>
        <w:t>2</w:t>
      </w:r>
      <w:r w:rsidRPr="00F73B97">
        <w:rPr>
          <w:sz w:val="28"/>
          <w:szCs w:val="28"/>
          <w:lang w:val="nb-NO"/>
        </w:rPr>
        <w:t>; Tổng diện tích cho phép chuyển mục đích sử dụng đất: 90.514,4 m</w:t>
      </w:r>
      <w:r w:rsidRPr="00F73B97">
        <w:rPr>
          <w:sz w:val="28"/>
          <w:szCs w:val="28"/>
          <w:vertAlign w:val="superscript"/>
          <w:lang w:val="nb-NO"/>
        </w:rPr>
        <w:t>2</w:t>
      </w:r>
      <w:r w:rsidRPr="00F73B97">
        <w:rPr>
          <w:sz w:val="28"/>
          <w:szCs w:val="28"/>
          <w:lang w:val="nb-NO"/>
        </w:rPr>
        <w:t xml:space="preserve"> </w:t>
      </w:r>
      <w:r w:rsidRPr="00F73B97">
        <w:rPr>
          <w:i/>
          <w:sz w:val="28"/>
          <w:szCs w:val="28"/>
          <w:lang w:val="nb-NO"/>
        </w:rPr>
        <w:t>(Biểu số 01 kèm theo).</w:t>
      </w:r>
    </w:p>
    <w:p w:rsidR="00F73B97" w:rsidRPr="00F73B97" w:rsidRDefault="00F73B97" w:rsidP="00F73B97">
      <w:pPr>
        <w:spacing w:before="120"/>
        <w:ind w:firstLine="720"/>
        <w:jc w:val="both"/>
        <w:rPr>
          <w:sz w:val="28"/>
          <w:szCs w:val="28"/>
          <w:lang w:val="nb-NO"/>
        </w:rPr>
      </w:pPr>
      <w:r w:rsidRPr="00F73B97">
        <w:rPr>
          <w:sz w:val="28"/>
          <w:szCs w:val="28"/>
          <w:lang w:val="nb-NO"/>
        </w:rPr>
        <w:t xml:space="preserve">2. Điều chỉnh diện tích thu hồi, chuyển mục đích sử dụng đất đối với 02 dự án đã được HĐND tỉnh thông qua tại Nghị quyết số 109/NQ-HĐND ngày 07 tháng 12 năm 2018 và Nghị quyết số 110/NQ-HĐND ngày 07 tháng 12 năm 2018 </w:t>
      </w:r>
      <w:r w:rsidRPr="00F73B97">
        <w:rPr>
          <w:i/>
          <w:sz w:val="28"/>
          <w:szCs w:val="28"/>
          <w:lang w:val="nb-NO"/>
        </w:rPr>
        <w:t>(Biểu số 02 kèm theo).</w:t>
      </w:r>
    </w:p>
    <w:p w:rsidR="00F73B97" w:rsidRPr="00F73B97" w:rsidRDefault="00F73B97" w:rsidP="00F73B97">
      <w:pPr>
        <w:spacing w:before="120"/>
        <w:ind w:firstLine="720"/>
        <w:jc w:val="both"/>
        <w:rPr>
          <w:bCs/>
          <w:i/>
          <w:spacing w:val="2"/>
          <w:sz w:val="28"/>
          <w:szCs w:val="28"/>
          <w:lang w:val="nb-NO"/>
        </w:rPr>
      </w:pPr>
      <w:r w:rsidRPr="00F73B97">
        <w:rPr>
          <w:spacing w:val="4"/>
          <w:sz w:val="28"/>
          <w:szCs w:val="28"/>
          <w:lang w:val="nb-NO"/>
        </w:rPr>
        <w:lastRenderedPageBreak/>
        <w:t xml:space="preserve">3. </w:t>
      </w:r>
      <w:bookmarkStart w:id="3" w:name="_Hlk23947431"/>
      <w:bookmarkStart w:id="4" w:name="_Hlk22571831"/>
      <w:r w:rsidRPr="00F73B97">
        <w:rPr>
          <w:spacing w:val="4"/>
          <w:sz w:val="28"/>
          <w:szCs w:val="28"/>
          <w:lang w:val="nb-NO"/>
        </w:rPr>
        <w:t>Điều chỉnh thời gian tiếp tục thực hiện thu hồi đất, chuyển mục đích sử dụng đất đối với 03 dự án đã được HĐND tỉnh thông qua tại các Nghị quyết như:</w:t>
      </w:r>
      <w:r w:rsidRPr="00F73B97">
        <w:rPr>
          <w:spacing w:val="2"/>
          <w:sz w:val="28"/>
          <w:szCs w:val="28"/>
          <w:lang w:val="nb-NO"/>
        </w:rPr>
        <w:t xml:space="preserve"> Nghị quyết số 72/NQ-HĐND ngày 08 tháng 12 năm 2017; Nghị quyết số 73/NQ-HĐND ngày 08 tháng 12 năm 2017; Nghị quyết số 60/NQ-HĐND ngày 08 tháng 12 năm 2017 </w:t>
      </w:r>
      <w:r w:rsidRPr="00F73B97">
        <w:rPr>
          <w:i/>
          <w:spacing w:val="2"/>
          <w:sz w:val="28"/>
          <w:szCs w:val="28"/>
          <w:lang w:val="nb-NO"/>
        </w:rPr>
        <w:t>(Biểu số 03 kèm theo).</w:t>
      </w:r>
    </w:p>
    <w:bookmarkEnd w:id="3"/>
    <w:bookmarkEnd w:id="4"/>
    <w:p w:rsidR="00F73B97" w:rsidRPr="00F73B97" w:rsidRDefault="00F73B97" w:rsidP="00F73B97">
      <w:pPr>
        <w:spacing w:before="120"/>
        <w:ind w:firstLine="720"/>
        <w:jc w:val="both"/>
        <w:rPr>
          <w:bCs/>
          <w:sz w:val="28"/>
          <w:szCs w:val="28"/>
          <w:lang w:val="it-IT"/>
        </w:rPr>
      </w:pPr>
      <w:r w:rsidRPr="00F73B97">
        <w:rPr>
          <w:b/>
          <w:bCs/>
          <w:sz w:val="28"/>
          <w:szCs w:val="28"/>
          <w:lang w:val="it-IT"/>
        </w:rPr>
        <w:t>Điều 2.</w:t>
      </w:r>
      <w:bookmarkEnd w:id="2"/>
      <w:r w:rsidRPr="00F73B97">
        <w:rPr>
          <w:sz w:val="28"/>
          <w:szCs w:val="28"/>
          <w:lang w:val="it-IT"/>
        </w:rPr>
        <w:t xml:space="preserve"> </w:t>
      </w:r>
      <w:bookmarkStart w:id="5" w:name="dieu_3_name"/>
      <w:r w:rsidRPr="00F73B97">
        <w:rPr>
          <w:bCs/>
          <w:sz w:val="28"/>
          <w:szCs w:val="28"/>
          <w:lang w:val="it-IT"/>
        </w:rPr>
        <w:t>Tổ chức thực hiện</w:t>
      </w:r>
    </w:p>
    <w:bookmarkEnd w:id="5"/>
    <w:p w:rsidR="00F73B97" w:rsidRPr="00F73B97" w:rsidRDefault="00F73B97" w:rsidP="00F73B97">
      <w:pPr>
        <w:spacing w:before="120"/>
        <w:ind w:firstLine="720"/>
        <w:jc w:val="both"/>
        <w:rPr>
          <w:kern w:val="16"/>
          <w:sz w:val="28"/>
          <w:szCs w:val="28"/>
          <w:lang w:val="it-IT"/>
        </w:rPr>
      </w:pPr>
      <w:r w:rsidRPr="00F73B97">
        <w:rPr>
          <w:bCs/>
          <w:sz w:val="28"/>
          <w:szCs w:val="28"/>
          <w:lang w:val="it-IT"/>
        </w:rPr>
        <w:t>1. UBND tỉnh tổ chức triển khai, thực hiện Nghị quyết.</w:t>
      </w:r>
    </w:p>
    <w:p w:rsidR="00F73B97" w:rsidRPr="00F73B97" w:rsidRDefault="00F73B97" w:rsidP="00F73B97">
      <w:pPr>
        <w:spacing w:before="120"/>
        <w:ind w:firstLine="720"/>
        <w:jc w:val="both"/>
        <w:rPr>
          <w:sz w:val="28"/>
          <w:szCs w:val="28"/>
          <w:lang w:val="nb-NO"/>
        </w:rPr>
      </w:pPr>
      <w:r w:rsidRPr="00F73B97">
        <w:rPr>
          <w:sz w:val="28"/>
          <w:szCs w:val="28"/>
          <w:lang w:val="nb-NO"/>
        </w:rPr>
        <w:t>2. Thường trực HĐND, các Ban của HĐND, các Tổ đại biểu HĐND tỉnh và các vị đại biểu HĐND tỉnh giám sát việc thực hiện Nghị quyết.</w:t>
      </w:r>
    </w:p>
    <w:p w:rsidR="00F73B97" w:rsidRPr="00F73B97" w:rsidRDefault="00F73B97" w:rsidP="00F73B97">
      <w:pPr>
        <w:spacing w:before="120"/>
        <w:ind w:firstLine="720"/>
        <w:jc w:val="both"/>
        <w:rPr>
          <w:sz w:val="28"/>
          <w:szCs w:val="28"/>
          <w:lang w:val="nb-NO"/>
        </w:rPr>
      </w:pPr>
      <w:r w:rsidRPr="00F73B97">
        <w:rPr>
          <w:sz w:val="28"/>
          <w:szCs w:val="28"/>
          <w:lang w:val="nb-NO"/>
        </w:rPr>
        <w:t>Nghị quyết này đã được HĐND tỉnh khóa</w:t>
      </w:r>
      <w:r w:rsidRPr="00F73B97">
        <w:rPr>
          <w:sz w:val="28"/>
          <w:szCs w:val="28"/>
          <w:lang w:val="vi-VN"/>
        </w:rPr>
        <w:t xml:space="preserve"> X</w:t>
      </w:r>
      <w:r w:rsidRPr="00F73B97">
        <w:rPr>
          <w:sz w:val="28"/>
          <w:szCs w:val="28"/>
          <w:lang w:val="nb-NO"/>
        </w:rPr>
        <w:t>IV, kỳ họp thứ 16 thông qua ngày 11 tháng 3 năm 2021 và có hiệu lực thi hành từ ngày thông qua./.</w:t>
      </w:r>
    </w:p>
    <w:p w:rsidR="002170D2" w:rsidRPr="000A5735" w:rsidRDefault="002170D2" w:rsidP="00C77EBE">
      <w:pPr>
        <w:spacing w:before="120" w:after="120"/>
        <w:ind w:firstLine="567"/>
        <w:jc w:val="both"/>
        <w:rPr>
          <w:spacing w:val="-6"/>
          <w:sz w:val="28"/>
          <w:szCs w:val="28"/>
          <w:lang w:val="nb-NO"/>
        </w:rPr>
      </w:pPr>
    </w:p>
    <w:tbl>
      <w:tblPr>
        <w:tblW w:w="9464" w:type="dxa"/>
        <w:tblBorders>
          <w:top w:val="nil"/>
          <w:bottom w:val="nil"/>
          <w:insideH w:val="nil"/>
          <w:insideV w:val="nil"/>
        </w:tblBorders>
        <w:tblCellMar>
          <w:left w:w="0" w:type="dxa"/>
          <w:right w:w="0" w:type="dxa"/>
        </w:tblCellMar>
        <w:tblLook w:val="04A0" w:firstRow="1" w:lastRow="0" w:firstColumn="1" w:lastColumn="0" w:noHBand="0" w:noVBand="1"/>
      </w:tblPr>
      <w:tblGrid>
        <w:gridCol w:w="5920"/>
        <w:gridCol w:w="3544"/>
      </w:tblGrid>
      <w:tr w:rsidR="000A5735" w:rsidRPr="000A5735" w:rsidTr="001B7E3C">
        <w:trPr>
          <w:trHeight w:val="3171"/>
        </w:trPr>
        <w:tc>
          <w:tcPr>
            <w:tcW w:w="5920" w:type="dxa"/>
            <w:tcBorders>
              <w:top w:val="nil"/>
              <w:left w:val="nil"/>
              <w:bottom w:val="nil"/>
              <w:right w:val="nil"/>
              <w:tl2br w:val="nil"/>
              <w:tr2bl w:val="nil"/>
            </w:tcBorders>
            <w:shd w:val="clear" w:color="auto" w:fill="auto"/>
            <w:tcMar>
              <w:top w:w="0" w:type="dxa"/>
              <w:left w:w="108" w:type="dxa"/>
              <w:bottom w:w="0" w:type="dxa"/>
              <w:right w:w="108" w:type="dxa"/>
            </w:tcMar>
          </w:tcPr>
          <w:p w:rsidR="002170D2" w:rsidRPr="001B7E3C" w:rsidRDefault="002170D2" w:rsidP="001B7E3C">
            <w:pPr>
              <w:spacing w:before="40"/>
              <w:rPr>
                <w:lang w:val="nl-NL"/>
              </w:rPr>
            </w:pPr>
            <w:r w:rsidRPr="000A5735">
              <w:rPr>
                <w:lang w:val="it-IT"/>
              </w:rPr>
              <w:t> </w:t>
            </w:r>
            <w:r w:rsidRPr="000A5735">
              <w:rPr>
                <w:b/>
                <w:bCs/>
                <w:i/>
                <w:iCs/>
                <w:lang w:val="it-IT"/>
              </w:rPr>
              <w:t>Nơi nhận:</w:t>
            </w:r>
            <w:r w:rsidRPr="000A5735">
              <w:rPr>
                <w:b/>
                <w:bCs/>
                <w:i/>
                <w:iCs/>
                <w:sz w:val="22"/>
                <w:szCs w:val="22"/>
                <w:lang w:val="it-IT"/>
              </w:rPr>
              <w:br/>
            </w:r>
            <w:r w:rsidRPr="000A5735">
              <w:rPr>
                <w:sz w:val="22"/>
                <w:szCs w:val="22"/>
                <w:lang w:val="nl-NL"/>
              </w:rPr>
              <w:t xml:space="preserve">- </w:t>
            </w:r>
            <w:r w:rsidRPr="001B7E3C">
              <w:rPr>
                <w:sz w:val="22"/>
                <w:szCs w:val="22"/>
                <w:lang w:val="nl-NL"/>
              </w:rPr>
              <w:t xml:space="preserve">Ủy ban Thường vụ Quốc hội, Chính phủ; </w:t>
            </w:r>
            <w:r w:rsidRPr="001B7E3C">
              <w:rPr>
                <w:sz w:val="22"/>
                <w:szCs w:val="22"/>
                <w:lang w:val="nl-NL"/>
              </w:rPr>
              <w:br/>
              <w:t xml:space="preserve">- VP Chủ tịch nước, VP Quốc hội, VP Chính phủ; </w:t>
            </w:r>
            <w:r w:rsidRPr="001B7E3C">
              <w:rPr>
                <w:sz w:val="22"/>
                <w:szCs w:val="22"/>
                <w:lang w:val="nl-NL"/>
              </w:rPr>
              <w:br/>
              <w:t xml:space="preserve">- Ủy ban Tài chính - Ngân sách của Quốc hội; </w:t>
            </w:r>
          </w:p>
          <w:p w:rsidR="002170D2" w:rsidRPr="001B7E3C" w:rsidRDefault="002170D2" w:rsidP="001B7E3C">
            <w:pPr>
              <w:spacing w:before="40"/>
              <w:rPr>
                <w:lang w:val="nl-NL"/>
              </w:rPr>
            </w:pPr>
            <w:r w:rsidRPr="001B7E3C">
              <w:rPr>
                <w:sz w:val="22"/>
                <w:szCs w:val="22"/>
                <w:lang w:val="nl-NL"/>
              </w:rPr>
              <w:t>- Ban công tác đại biểu của UBTVQH;</w:t>
            </w:r>
          </w:p>
          <w:p w:rsidR="002170D2" w:rsidRPr="001B7E3C" w:rsidRDefault="002170D2" w:rsidP="001B7E3C">
            <w:pPr>
              <w:spacing w:before="40"/>
              <w:rPr>
                <w:lang w:val="nl-NL"/>
              </w:rPr>
            </w:pPr>
            <w:r w:rsidRPr="001B7E3C">
              <w:rPr>
                <w:sz w:val="22"/>
                <w:szCs w:val="22"/>
                <w:lang w:val="nl-NL"/>
              </w:rPr>
              <w:t xml:space="preserve">- Các Bộ: Tài nguyên và Môi trường; Tư pháp; </w:t>
            </w:r>
            <w:r w:rsidRPr="001B7E3C">
              <w:rPr>
                <w:sz w:val="22"/>
                <w:szCs w:val="22"/>
                <w:lang w:val="nl-NL"/>
              </w:rPr>
              <w:br/>
              <w:t xml:space="preserve">- Ban Thường vụ Tỉnh ủy; </w:t>
            </w:r>
          </w:p>
          <w:p w:rsidR="00DC2097" w:rsidRPr="001B7E3C" w:rsidRDefault="002170D2" w:rsidP="001B7E3C">
            <w:pPr>
              <w:spacing w:before="40"/>
              <w:rPr>
                <w:lang w:val="nl-NL"/>
              </w:rPr>
            </w:pPr>
            <w:r w:rsidRPr="001B7E3C">
              <w:rPr>
                <w:sz w:val="22"/>
                <w:szCs w:val="22"/>
                <w:lang w:val="nl-NL"/>
              </w:rPr>
              <w:t xml:space="preserve">- TT HĐND, UBND, UBMTTQVN tỉnh; </w:t>
            </w:r>
            <w:r w:rsidRPr="001B7E3C">
              <w:rPr>
                <w:sz w:val="22"/>
                <w:szCs w:val="22"/>
                <w:lang w:val="nl-NL"/>
              </w:rPr>
              <w:br/>
              <w:t xml:space="preserve">- Đoàn ĐBQH tỉnh; Đại biểu HĐND tỉnh; </w:t>
            </w:r>
            <w:r w:rsidRPr="001B7E3C">
              <w:rPr>
                <w:sz w:val="22"/>
                <w:szCs w:val="22"/>
                <w:lang w:val="nl-NL"/>
              </w:rPr>
              <w:br/>
              <w:t>- Các sở, ban, ngành, đoàn thể</w:t>
            </w:r>
            <w:r w:rsidR="00DC2097" w:rsidRPr="001B7E3C">
              <w:rPr>
                <w:sz w:val="22"/>
                <w:szCs w:val="22"/>
                <w:lang w:val="nl-NL"/>
              </w:rPr>
              <w:t xml:space="preserve"> tỉnh</w:t>
            </w:r>
            <w:r w:rsidRPr="001B7E3C">
              <w:rPr>
                <w:sz w:val="22"/>
                <w:szCs w:val="22"/>
                <w:lang w:val="nl-NL"/>
              </w:rPr>
              <w:t xml:space="preserve">; </w:t>
            </w:r>
            <w:r w:rsidRPr="001B7E3C">
              <w:rPr>
                <w:sz w:val="22"/>
                <w:szCs w:val="22"/>
                <w:lang w:val="nl-NL"/>
              </w:rPr>
              <w:br/>
            </w:r>
            <w:r w:rsidR="00DC2097" w:rsidRPr="001B7E3C">
              <w:rPr>
                <w:sz w:val="22"/>
                <w:szCs w:val="22"/>
                <w:lang w:val="nl-NL"/>
              </w:rPr>
              <w:t xml:space="preserve">- TT Huyện ủy, Thành ủy, HĐND, UBND, UBMTTQ Việt Nam </w:t>
            </w:r>
            <w:r w:rsidRPr="001B7E3C">
              <w:rPr>
                <w:sz w:val="22"/>
                <w:szCs w:val="22"/>
                <w:lang w:val="nl-NL"/>
              </w:rPr>
              <w:t>các huyện, thành phố;</w:t>
            </w:r>
            <w:r w:rsidR="00D443A6" w:rsidRPr="001B7E3C">
              <w:rPr>
                <w:sz w:val="22"/>
                <w:szCs w:val="22"/>
                <w:lang w:val="nl-NL"/>
              </w:rPr>
              <w:t xml:space="preserve"> </w:t>
            </w:r>
            <w:r w:rsidR="00D443A6" w:rsidRPr="001B7E3C">
              <w:rPr>
                <w:sz w:val="22"/>
                <w:szCs w:val="22"/>
                <w:lang w:val="nl-NL"/>
              </w:rPr>
              <w:br/>
              <w:t>- VP: Tỉnh ủy, Đoàn ĐBQH và</w:t>
            </w:r>
            <w:r w:rsidRPr="001B7E3C">
              <w:rPr>
                <w:sz w:val="22"/>
                <w:szCs w:val="22"/>
                <w:lang w:val="nl-NL"/>
              </w:rPr>
              <w:t xml:space="preserve"> HĐND</w:t>
            </w:r>
            <w:r w:rsidR="00D443A6" w:rsidRPr="001B7E3C">
              <w:rPr>
                <w:sz w:val="22"/>
                <w:szCs w:val="22"/>
                <w:lang w:val="nl-NL"/>
              </w:rPr>
              <w:t xml:space="preserve"> tỉnh</w:t>
            </w:r>
            <w:r w:rsidRPr="001B7E3C">
              <w:rPr>
                <w:sz w:val="22"/>
                <w:szCs w:val="22"/>
                <w:lang w:val="nl-NL"/>
              </w:rPr>
              <w:t>, UBND tỉnh;</w:t>
            </w:r>
            <w:r w:rsidRPr="001B7E3C">
              <w:rPr>
                <w:sz w:val="22"/>
                <w:szCs w:val="22"/>
                <w:lang w:val="nl-NL"/>
              </w:rPr>
              <w:br/>
            </w:r>
            <w:r w:rsidR="00DC2097" w:rsidRPr="001B7E3C">
              <w:rPr>
                <w:sz w:val="22"/>
                <w:szCs w:val="22"/>
                <w:lang w:val="nl-NL"/>
              </w:rPr>
              <w:t>- TT Đảng ủy, HĐND, UBND, UBMTTQ Việt Nam các xã, phường, thị trấn;</w:t>
            </w:r>
          </w:p>
          <w:p w:rsidR="002170D2" w:rsidRPr="000A5735" w:rsidRDefault="002170D2" w:rsidP="001B7E3C">
            <w:pPr>
              <w:spacing w:before="40"/>
              <w:rPr>
                <w:lang w:val="nl-NL"/>
              </w:rPr>
            </w:pPr>
            <w:r w:rsidRPr="001B7E3C">
              <w:rPr>
                <w:sz w:val="22"/>
                <w:szCs w:val="22"/>
                <w:lang w:val="nl-NL"/>
              </w:rPr>
              <w:t>- Trung tâm: Thông tin tỉnh; L</w:t>
            </w:r>
            <w:r w:rsidR="004A467C" w:rsidRPr="001B7E3C">
              <w:rPr>
                <w:sz w:val="22"/>
                <w:szCs w:val="22"/>
                <w:lang w:val="nl-NL"/>
              </w:rPr>
              <w:t>ưu trữ lịch sử</w:t>
            </w:r>
            <w:r w:rsidRPr="001B7E3C">
              <w:rPr>
                <w:sz w:val="22"/>
                <w:szCs w:val="22"/>
                <w:lang w:val="nl-NL"/>
              </w:rPr>
              <w:t xml:space="preserve"> tỉnh;</w:t>
            </w:r>
            <w:r w:rsidR="004A467C" w:rsidRPr="001B7E3C">
              <w:rPr>
                <w:sz w:val="22"/>
                <w:szCs w:val="22"/>
                <w:lang w:val="nl-NL"/>
              </w:rPr>
              <w:br/>
              <w:t>- Lưu: VT-</w:t>
            </w:r>
            <w:r w:rsidRPr="001B7E3C">
              <w:rPr>
                <w:sz w:val="22"/>
                <w:szCs w:val="22"/>
                <w:lang w:val="nl-NL"/>
              </w:rPr>
              <w:t xml:space="preserve"> KTNS</w:t>
            </w:r>
            <w:r w:rsidR="004A467C" w:rsidRPr="001B7E3C">
              <w:rPr>
                <w:sz w:val="22"/>
                <w:szCs w:val="22"/>
                <w:lang w:val="nl-NL"/>
              </w:rPr>
              <w:t xml:space="preserve"> (100 bản)</w:t>
            </w:r>
            <w:r w:rsidRPr="001B7E3C">
              <w:rPr>
                <w:sz w:val="22"/>
                <w:szCs w:val="22"/>
                <w:lang w:val="nl-NL"/>
              </w:rPr>
              <w:t>.</w:t>
            </w:r>
          </w:p>
        </w:tc>
        <w:tc>
          <w:tcPr>
            <w:tcW w:w="3544" w:type="dxa"/>
            <w:tcBorders>
              <w:top w:val="nil"/>
              <w:left w:val="nil"/>
              <w:bottom w:val="nil"/>
              <w:right w:val="nil"/>
              <w:tl2br w:val="nil"/>
              <w:tr2bl w:val="nil"/>
            </w:tcBorders>
            <w:shd w:val="clear" w:color="auto" w:fill="auto"/>
            <w:tcMar>
              <w:top w:w="0" w:type="dxa"/>
              <w:left w:w="108" w:type="dxa"/>
              <w:bottom w:w="0" w:type="dxa"/>
              <w:right w:w="108" w:type="dxa"/>
            </w:tcMar>
          </w:tcPr>
          <w:p w:rsidR="002170D2" w:rsidRPr="000A5735" w:rsidRDefault="002170D2" w:rsidP="00095BBF">
            <w:pPr>
              <w:spacing w:before="60" w:after="40"/>
              <w:jc w:val="center"/>
              <w:rPr>
                <w:b/>
                <w:bCs/>
                <w:sz w:val="28"/>
                <w:szCs w:val="28"/>
                <w:lang w:val="it-IT"/>
              </w:rPr>
            </w:pPr>
            <w:r w:rsidRPr="000A5735">
              <w:rPr>
                <w:b/>
                <w:bCs/>
                <w:sz w:val="28"/>
                <w:szCs w:val="28"/>
                <w:lang w:val="it-IT"/>
              </w:rPr>
              <w:t>CHỦ TỊCH</w:t>
            </w:r>
            <w:r w:rsidRPr="000A5735">
              <w:rPr>
                <w:b/>
                <w:bCs/>
                <w:sz w:val="28"/>
                <w:szCs w:val="28"/>
                <w:lang w:val="it-IT"/>
              </w:rPr>
              <w:br/>
            </w:r>
            <w:r w:rsidRPr="000A5735">
              <w:rPr>
                <w:b/>
                <w:bCs/>
                <w:sz w:val="28"/>
                <w:szCs w:val="28"/>
                <w:lang w:val="it-IT"/>
              </w:rPr>
              <w:br/>
            </w:r>
          </w:p>
          <w:p w:rsidR="002170D2" w:rsidRPr="001B7E3C" w:rsidRDefault="001B7E3C" w:rsidP="00095BBF">
            <w:pPr>
              <w:spacing w:before="60" w:after="40"/>
              <w:jc w:val="center"/>
              <w:rPr>
                <w:bCs/>
                <w:sz w:val="26"/>
                <w:szCs w:val="28"/>
                <w:lang w:val="vi-VN"/>
              </w:rPr>
            </w:pPr>
            <w:r w:rsidRPr="001B7E3C">
              <w:rPr>
                <w:bCs/>
                <w:sz w:val="26"/>
                <w:szCs w:val="28"/>
                <w:lang w:val="vi-VN"/>
              </w:rPr>
              <w:t>(Đã ký)</w:t>
            </w:r>
          </w:p>
          <w:p w:rsidR="002170D2" w:rsidRPr="000A5735" w:rsidRDefault="002170D2" w:rsidP="00095BBF">
            <w:pPr>
              <w:spacing w:before="60" w:after="40"/>
              <w:jc w:val="center"/>
              <w:rPr>
                <w:b/>
                <w:bCs/>
                <w:sz w:val="28"/>
                <w:szCs w:val="28"/>
                <w:lang w:val="it-IT"/>
              </w:rPr>
            </w:pPr>
          </w:p>
          <w:p w:rsidR="002170D2" w:rsidRPr="000A5735" w:rsidRDefault="002170D2" w:rsidP="00095BBF">
            <w:pPr>
              <w:spacing w:before="60" w:after="40"/>
              <w:jc w:val="center"/>
              <w:rPr>
                <w:b/>
                <w:bCs/>
                <w:sz w:val="28"/>
                <w:szCs w:val="28"/>
                <w:lang w:val="it-IT"/>
              </w:rPr>
            </w:pPr>
          </w:p>
          <w:p w:rsidR="002170D2" w:rsidRPr="000A5735" w:rsidRDefault="002170D2" w:rsidP="00095BBF">
            <w:pPr>
              <w:spacing w:before="60" w:after="40"/>
              <w:jc w:val="center"/>
              <w:rPr>
                <w:b/>
                <w:bCs/>
                <w:sz w:val="28"/>
                <w:szCs w:val="28"/>
                <w:lang w:val="it-IT"/>
              </w:rPr>
            </w:pPr>
            <w:r w:rsidRPr="000A5735">
              <w:rPr>
                <w:b/>
                <w:bCs/>
                <w:sz w:val="28"/>
                <w:szCs w:val="28"/>
                <w:lang w:val="it-IT"/>
              </w:rPr>
              <w:t>Nguyễn Thái Hưng</w:t>
            </w:r>
          </w:p>
          <w:p w:rsidR="002170D2" w:rsidRPr="000A5735" w:rsidRDefault="002170D2" w:rsidP="00095BBF">
            <w:pPr>
              <w:spacing w:before="60" w:after="40"/>
              <w:jc w:val="center"/>
              <w:rPr>
                <w:lang w:val="it-IT"/>
              </w:rPr>
            </w:pPr>
            <w:r w:rsidRPr="000A5735">
              <w:rPr>
                <w:b/>
                <w:bCs/>
                <w:sz w:val="28"/>
                <w:szCs w:val="28"/>
                <w:lang w:val="it-IT"/>
              </w:rPr>
              <w:br/>
            </w:r>
          </w:p>
        </w:tc>
      </w:tr>
    </w:tbl>
    <w:p w:rsidR="002170D2" w:rsidRPr="000A5735" w:rsidRDefault="002170D2" w:rsidP="002170D2">
      <w:pPr>
        <w:spacing w:before="60" w:after="40"/>
        <w:rPr>
          <w:sz w:val="2"/>
          <w:lang w:val="it-IT"/>
        </w:rPr>
      </w:pPr>
    </w:p>
    <w:p w:rsidR="009B1ECD" w:rsidRDefault="009B1ECD"/>
    <w:p w:rsidR="009B1ECD" w:rsidRPr="009B1ECD" w:rsidRDefault="009B1ECD" w:rsidP="009B1ECD"/>
    <w:p w:rsidR="009B1ECD" w:rsidRPr="009B1ECD" w:rsidRDefault="009B1ECD" w:rsidP="009B1ECD"/>
    <w:p w:rsidR="009B1ECD" w:rsidRPr="009B1ECD" w:rsidRDefault="009B1ECD" w:rsidP="009B1ECD"/>
    <w:p w:rsidR="009B1ECD" w:rsidRPr="009B1ECD" w:rsidRDefault="009B1ECD" w:rsidP="009B1ECD"/>
    <w:p w:rsidR="009B1ECD" w:rsidRPr="009B1ECD" w:rsidRDefault="009B1ECD" w:rsidP="009B1ECD"/>
    <w:p w:rsidR="009B1ECD" w:rsidRPr="009B1ECD" w:rsidRDefault="009B1ECD" w:rsidP="009B1ECD"/>
    <w:p w:rsidR="009B1ECD" w:rsidRPr="009B1ECD" w:rsidRDefault="009B1ECD" w:rsidP="009B1ECD"/>
    <w:p w:rsidR="009B1ECD" w:rsidRPr="009B1ECD" w:rsidRDefault="009B1ECD" w:rsidP="009B1ECD"/>
    <w:p w:rsidR="009B1ECD" w:rsidRPr="009B1ECD" w:rsidRDefault="009B1ECD" w:rsidP="009B1ECD"/>
    <w:p w:rsidR="009B1ECD" w:rsidRPr="009B1ECD" w:rsidRDefault="009B1ECD" w:rsidP="009B1ECD"/>
    <w:p w:rsidR="009B1ECD" w:rsidRPr="009B1ECD" w:rsidRDefault="009B1ECD" w:rsidP="009B1ECD"/>
    <w:p w:rsidR="009B1ECD" w:rsidRPr="009B1ECD" w:rsidRDefault="009B1ECD" w:rsidP="009B1ECD"/>
    <w:p w:rsidR="009B1ECD" w:rsidRDefault="009B1ECD" w:rsidP="009B1ECD"/>
    <w:p w:rsidR="009B1ECD" w:rsidRDefault="009B1ECD" w:rsidP="009B1ECD"/>
    <w:p w:rsidR="009B1ECD" w:rsidRDefault="009B1ECD" w:rsidP="009B1ECD">
      <w:pPr>
        <w:ind w:firstLine="720"/>
        <w:sectPr w:rsidR="009B1ECD" w:rsidSect="000A5735">
          <w:footerReference w:type="default" r:id="rId7"/>
          <w:pgSz w:w="11907" w:h="16840" w:code="9"/>
          <w:pgMar w:top="1474" w:right="1134" w:bottom="1474" w:left="1418" w:header="284" w:footer="284" w:gutter="0"/>
          <w:cols w:space="720"/>
          <w:titlePg/>
          <w:docGrid w:linePitch="326"/>
        </w:sectPr>
      </w:pPr>
    </w:p>
    <w:p w:rsidR="009B1ECD" w:rsidRPr="009B1ECD" w:rsidRDefault="009B1ECD" w:rsidP="009B1ECD">
      <w:pPr>
        <w:jc w:val="center"/>
        <w:rPr>
          <w:w w:val="50"/>
          <w:sz w:val="26"/>
        </w:rPr>
      </w:pPr>
      <w:r w:rsidRPr="009B1ECD">
        <w:rPr>
          <w:b/>
          <w:bCs/>
          <w:sz w:val="26"/>
        </w:rPr>
        <w:lastRenderedPageBreak/>
        <w:t>Biểu số 01</w:t>
      </w:r>
    </w:p>
    <w:p w:rsidR="009B1ECD" w:rsidRPr="009B1ECD" w:rsidRDefault="009B1ECD" w:rsidP="009B1ECD">
      <w:pPr>
        <w:jc w:val="center"/>
        <w:rPr>
          <w:b/>
          <w:bCs/>
          <w:sz w:val="26"/>
        </w:rPr>
      </w:pPr>
      <w:r w:rsidRPr="009B1ECD">
        <w:rPr>
          <w:b/>
          <w:bCs/>
          <w:sz w:val="26"/>
        </w:rPr>
        <w:t>DANH MỤC BỔ SUNG DỰ ÁN NHÀ NƯỚC THU HỒI ĐẤT,                                                                                                                                                                      CHO PHÉP CHUYỂN MỤC ĐÍCH SỬ DỤNG ĐẤT ĐỂ THỰC HIỆN DỰ ÁN ĐẦU TƯ NĂM 2021</w:t>
      </w:r>
    </w:p>
    <w:p w:rsidR="009B1ECD" w:rsidRPr="009B1ECD" w:rsidRDefault="009B1ECD" w:rsidP="009B1ECD">
      <w:pPr>
        <w:jc w:val="center"/>
        <w:rPr>
          <w:i/>
          <w:iCs/>
          <w:sz w:val="26"/>
        </w:rPr>
      </w:pPr>
      <w:r w:rsidRPr="009B1ECD">
        <w:rPr>
          <w:i/>
          <w:iCs/>
          <w:sz w:val="26"/>
        </w:rPr>
        <w:t xml:space="preserve">(Kèm </w:t>
      </w:r>
      <w:proofErr w:type="gramStart"/>
      <w:r w:rsidRPr="009B1ECD">
        <w:rPr>
          <w:i/>
          <w:iCs/>
          <w:sz w:val="26"/>
        </w:rPr>
        <w:t>theo</w:t>
      </w:r>
      <w:proofErr w:type="gramEnd"/>
      <w:r w:rsidRPr="009B1ECD">
        <w:rPr>
          <w:i/>
          <w:iCs/>
          <w:sz w:val="26"/>
        </w:rPr>
        <w:t xml:space="preserve"> Nghị quyết số 265/NQ-HĐND ngày 11/3/2021 của HĐND tỉnh)</w:t>
      </w:r>
    </w:p>
    <w:p w:rsidR="009B1ECD" w:rsidRPr="009B1ECD" w:rsidRDefault="009B1ECD" w:rsidP="009B1ECD">
      <w:pPr>
        <w:ind w:firstLine="720"/>
        <w:jc w:val="center"/>
        <w:rPr>
          <w:w w:val="50"/>
          <w:sz w:val="6"/>
          <w:szCs w:val="28"/>
        </w:rPr>
      </w:pPr>
    </w:p>
    <w:tbl>
      <w:tblPr>
        <w:tblW w:w="13765" w:type="dxa"/>
        <w:tblInd w:w="93" w:type="dxa"/>
        <w:tblLayout w:type="fixed"/>
        <w:tblLook w:val="04A0" w:firstRow="1" w:lastRow="0" w:firstColumn="1" w:lastColumn="0" w:noHBand="0" w:noVBand="1"/>
      </w:tblPr>
      <w:tblGrid>
        <w:gridCol w:w="557"/>
        <w:gridCol w:w="2435"/>
        <w:gridCol w:w="1701"/>
        <w:gridCol w:w="992"/>
        <w:gridCol w:w="999"/>
        <w:gridCol w:w="844"/>
        <w:gridCol w:w="720"/>
        <w:gridCol w:w="1160"/>
        <w:gridCol w:w="780"/>
        <w:gridCol w:w="1451"/>
        <w:gridCol w:w="1160"/>
        <w:gridCol w:w="966"/>
      </w:tblGrid>
      <w:tr w:rsidR="009B1ECD" w:rsidRPr="009B1ECD" w:rsidTr="007E5501">
        <w:trPr>
          <w:trHeight w:val="285"/>
          <w:tblHeader/>
        </w:trPr>
        <w:tc>
          <w:tcPr>
            <w:tcW w:w="5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1ECD" w:rsidRPr="009B1ECD" w:rsidRDefault="009B1ECD" w:rsidP="009B1ECD">
            <w:pPr>
              <w:ind w:left="-93" w:right="-133"/>
              <w:jc w:val="center"/>
              <w:rPr>
                <w:b/>
                <w:bCs/>
                <w:w w:val="80"/>
                <w:sz w:val="26"/>
                <w:szCs w:val="28"/>
              </w:rPr>
            </w:pPr>
            <w:r w:rsidRPr="009B1ECD">
              <w:rPr>
                <w:b/>
                <w:bCs/>
                <w:w w:val="80"/>
                <w:sz w:val="26"/>
                <w:szCs w:val="28"/>
              </w:rPr>
              <w:t>STT</w:t>
            </w:r>
          </w:p>
        </w:tc>
        <w:tc>
          <w:tcPr>
            <w:tcW w:w="24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1ECD" w:rsidRPr="009B1ECD" w:rsidRDefault="009B1ECD" w:rsidP="009B1ECD">
            <w:pPr>
              <w:ind w:left="-93" w:right="-133"/>
              <w:jc w:val="center"/>
              <w:rPr>
                <w:b/>
                <w:bCs/>
                <w:w w:val="80"/>
                <w:sz w:val="26"/>
                <w:szCs w:val="28"/>
              </w:rPr>
            </w:pPr>
            <w:r w:rsidRPr="009B1ECD">
              <w:rPr>
                <w:b/>
                <w:bCs/>
                <w:w w:val="80"/>
                <w:sz w:val="26"/>
                <w:szCs w:val="28"/>
              </w:rPr>
              <w:t>Danh mục dự án</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93" w:right="-133"/>
              <w:jc w:val="center"/>
              <w:rPr>
                <w:b/>
                <w:bCs/>
                <w:w w:val="80"/>
                <w:sz w:val="26"/>
                <w:szCs w:val="28"/>
              </w:rPr>
            </w:pPr>
            <w:r w:rsidRPr="009B1ECD">
              <w:rPr>
                <w:b/>
                <w:bCs/>
                <w:w w:val="80"/>
                <w:sz w:val="26"/>
                <w:szCs w:val="28"/>
              </w:rPr>
              <w:t xml:space="preserve"> Địa điểm  thực hiện dự án </w:t>
            </w:r>
          </w:p>
        </w:tc>
        <w:tc>
          <w:tcPr>
            <w:tcW w:w="4715" w:type="dxa"/>
            <w:gridSpan w:val="5"/>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91" w:right="-130"/>
              <w:jc w:val="center"/>
              <w:rPr>
                <w:b/>
                <w:bCs/>
                <w:w w:val="80"/>
                <w:sz w:val="26"/>
                <w:szCs w:val="28"/>
              </w:rPr>
            </w:pPr>
            <w:r w:rsidRPr="009B1ECD">
              <w:rPr>
                <w:b/>
                <w:bCs/>
                <w:w w:val="80"/>
                <w:sz w:val="26"/>
                <w:szCs w:val="28"/>
              </w:rPr>
              <w:t>Nhu cầu sử dụng đất vào các loại đất (m</w:t>
            </w:r>
            <w:r w:rsidRPr="009B1ECD">
              <w:rPr>
                <w:b/>
                <w:bCs/>
                <w:w w:val="80"/>
                <w:sz w:val="26"/>
                <w:szCs w:val="28"/>
                <w:vertAlign w:val="superscript"/>
              </w:rPr>
              <w:t>2</w:t>
            </w:r>
            <w:r w:rsidRPr="009B1ECD">
              <w:rPr>
                <w:b/>
                <w:bCs/>
                <w:w w:val="80"/>
                <w:sz w:val="26"/>
                <w:szCs w:val="28"/>
              </w:rPr>
              <w:t>)</w:t>
            </w:r>
          </w:p>
        </w:tc>
        <w:tc>
          <w:tcPr>
            <w:tcW w:w="7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93" w:right="-133"/>
              <w:jc w:val="center"/>
              <w:rPr>
                <w:b/>
                <w:bCs/>
                <w:w w:val="80"/>
                <w:sz w:val="26"/>
                <w:szCs w:val="28"/>
              </w:rPr>
            </w:pPr>
            <w:r w:rsidRPr="009B1ECD">
              <w:rPr>
                <w:b/>
                <w:bCs/>
                <w:w w:val="80"/>
                <w:sz w:val="26"/>
                <w:szCs w:val="28"/>
              </w:rPr>
              <w:t>Phân loại dự án theo Khoản 3, Điều 62 Luật Đất đai</w:t>
            </w:r>
          </w:p>
        </w:tc>
        <w:tc>
          <w:tcPr>
            <w:tcW w:w="3577" w:type="dxa"/>
            <w:gridSpan w:val="3"/>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ind w:left="-93" w:right="-133"/>
              <w:jc w:val="center"/>
              <w:rPr>
                <w:b/>
                <w:bCs/>
                <w:w w:val="80"/>
                <w:sz w:val="26"/>
                <w:szCs w:val="28"/>
              </w:rPr>
            </w:pPr>
            <w:r w:rsidRPr="009B1ECD">
              <w:rPr>
                <w:b/>
                <w:bCs/>
                <w:w w:val="80"/>
                <w:sz w:val="26"/>
                <w:szCs w:val="28"/>
              </w:rPr>
              <w:t xml:space="preserve">Nguồn vốn thực hiện </w:t>
            </w:r>
          </w:p>
        </w:tc>
      </w:tr>
      <w:tr w:rsidR="009B1ECD" w:rsidRPr="009B1ECD" w:rsidTr="007E5501">
        <w:trPr>
          <w:trHeight w:val="375"/>
          <w:tblHeader/>
        </w:trPr>
        <w:tc>
          <w:tcPr>
            <w:tcW w:w="557"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ind w:left="-93" w:right="-133"/>
              <w:rPr>
                <w:b/>
                <w:bCs/>
                <w:w w:val="80"/>
                <w:sz w:val="26"/>
                <w:szCs w:val="28"/>
              </w:rPr>
            </w:pPr>
          </w:p>
        </w:tc>
        <w:tc>
          <w:tcPr>
            <w:tcW w:w="2435"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ind w:left="-93" w:right="-133"/>
              <w:rPr>
                <w:b/>
                <w:bCs/>
                <w:w w:val="80"/>
                <w:sz w:val="26"/>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ind w:left="-93" w:right="-133"/>
              <w:rPr>
                <w:b/>
                <w:bCs/>
                <w:w w:val="80"/>
                <w:sz w:val="26"/>
                <w:szCs w:val="28"/>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108" w:right="-108"/>
              <w:jc w:val="center"/>
              <w:rPr>
                <w:b/>
                <w:bCs/>
                <w:w w:val="80"/>
                <w:sz w:val="26"/>
                <w:szCs w:val="28"/>
              </w:rPr>
            </w:pPr>
            <w:r w:rsidRPr="009B1ECD">
              <w:rPr>
                <w:b/>
                <w:bCs/>
                <w:w w:val="80"/>
                <w:sz w:val="26"/>
                <w:szCs w:val="28"/>
              </w:rPr>
              <w:t>Diện tích thu hồi  theo  Khoản 3 Điều 62 Luật             Đất đai</w:t>
            </w:r>
          </w:p>
        </w:tc>
        <w:tc>
          <w:tcPr>
            <w:tcW w:w="99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108" w:right="-108"/>
              <w:jc w:val="center"/>
              <w:rPr>
                <w:b/>
                <w:bCs/>
                <w:w w:val="80"/>
                <w:sz w:val="26"/>
                <w:szCs w:val="28"/>
              </w:rPr>
            </w:pPr>
            <w:r w:rsidRPr="009B1ECD">
              <w:rPr>
                <w:b/>
                <w:bCs/>
                <w:w w:val="80"/>
                <w:sz w:val="26"/>
                <w:szCs w:val="28"/>
              </w:rPr>
              <w:t xml:space="preserve">Diện tích cho phép chuyển mục đích theo Điều 58 Luật </w:t>
            </w:r>
            <w:r w:rsidRPr="009B1ECD">
              <w:rPr>
                <w:b/>
                <w:bCs/>
                <w:w w:val="80"/>
                <w:sz w:val="26"/>
                <w:szCs w:val="28"/>
                <w:lang w:val="vi-VN"/>
              </w:rPr>
              <w:t>Đ</w:t>
            </w:r>
            <w:r w:rsidRPr="009B1ECD">
              <w:rPr>
                <w:b/>
                <w:bCs/>
                <w:w w:val="80"/>
                <w:sz w:val="26"/>
                <w:szCs w:val="28"/>
              </w:rPr>
              <w:t>ất đai</w:t>
            </w:r>
          </w:p>
        </w:tc>
        <w:tc>
          <w:tcPr>
            <w:tcW w:w="1564" w:type="dxa"/>
            <w:gridSpan w:val="2"/>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ind w:left="-93" w:right="-133"/>
              <w:jc w:val="center"/>
              <w:rPr>
                <w:b/>
                <w:bCs/>
                <w:w w:val="80"/>
                <w:sz w:val="26"/>
                <w:szCs w:val="28"/>
              </w:rPr>
            </w:pPr>
            <w:r w:rsidRPr="009B1ECD">
              <w:rPr>
                <w:b/>
                <w:bCs/>
                <w:w w:val="80"/>
                <w:sz w:val="26"/>
                <w:szCs w:val="28"/>
              </w:rPr>
              <w:t xml:space="preserve"> Đất trồng lúa  </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93" w:right="-133"/>
              <w:jc w:val="center"/>
              <w:rPr>
                <w:b/>
                <w:bCs/>
                <w:w w:val="80"/>
                <w:sz w:val="26"/>
                <w:szCs w:val="28"/>
              </w:rPr>
            </w:pPr>
            <w:r w:rsidRPr="009B1ECD">
              <w:rPr>
                <w:b/>
                <w:bCs/>
                <w:w w:val="80"/>
                <w:sz w:val="26"/>
                <w:szCs w:val="28"/>
              </w:rPr>
              <w:t xml:space="preserve">Đất khác          còn lại </w:t>
            </w:r>
            <w:r w:rsidRPr="009B1ECD">
              <w:rPr>
                <w:bCs/>
                <w:i/>
                <w:w w:val="80"/>
                <w:sz w:val="26"/>
                <w:szCs w:val="28"/>
              </w:rPr>
              <w:t>(không phải đất trồng lúa, đất rừng phòng hộ,  đất rừng         đặc dụng)</w:t>
            </w:r>
          </w:p>
        </w:tc>
        <w:tc>
          <w:tcPr>
            <w:tcW w:w="780"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ind w:left="-93" w:right="-133"/>
              <w:rPr>
                <w:b/>
                <w:bCs/>
                <w:w w:val="80"/>
                <w:sz w:val="26"/>
                <w:szCs w:val="28"/>
              </w:rPr>
            </w:pPr>
          </w:p>
        </w:tc>
        <w:tc>
          <w:tcPr>
            <w:tcW w:w="14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93" w:right="-133"/>
              <w:jc w:val="center"/>
              <w:rPr>
                <w:b/>
                <w:bCs/>
                <w:w w:val="80"/>
                <w:sz w:val="26"/>
                <w:szCs w:val="28"/>
              </w:rPr>
            </w:pPr>
            <w:r w:rsidRPr="009B1ECD">
              <w:rPr>
                <w:b/>
                <w:bCs/>
                <w:w w:val="80"/>
                <w:sz w:val="26"/>
                <w:szCs w:val="28"/>
              </w:rPr>
              <w:t>Số ký hiệu văn bản ghi vốn, Quyết định               chủ trương              đầu tư</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93" w:right="-133"/>
              <w:jc w:val="center"/>
              <w:rPr>
                <w:b/>
                <w:bCs/>
                <w:w w:val="80"/>
                <w:sz w:val="26"/>
                <w:szCs w:val="28"/>
              </w:rPr>
            </w:pPr>
            <w:r w:rsidRPr="009B1ECD">
              <w:rPr>
                <w:b/>
                <w:bCs/>
                <w:w w:val="80"/>
                <w:sz w:val="26"/>
                <w:szCs w:val="28"/>
              </w:rPr>
              <w:t>Nguồn vốn</w:t>
            </w:r>
          </w:p>
        </w:tc>
        <w:tc>
          <w:tcPr>
            <w:tcW w:w="9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134" w:right="-133"/>
              <w:jc w:val="center"/>
              <w:rPr>
                <w:b/>
                <w:bCs/>
                <w:w w:val="80"/>
                <w:sz w:val="26"/>
                <w:szCs w:val="28"/>
              </w:rPr>
            </w:pPr>
            <w:r w:rsidRPr="009B1ECD">
              <w:rPr>
                <w:b/>
                <w:bCs/>
                <w:w w:val="80"/>
                <w:sz w:val="26"/>
                <w:szCs w:val="28"/>
              </w:rPr>
              <w:t xml:space="preserve">Số tiền </w:t>
            </w:r>
            <w:r w:rsidRPr="009B1ECD">
              <w:rPr>
                <w:bCs/>
                <w:i/>
                <w:w w:val="80"/>
                <w:sz w:val="26"/>
                <w:szCs w:val="28"/>
              </w:rPr>
              <w:t>(Triệu đồng)</w:t>
            </w:r>
            <w:r w:rsidRPr="009B1ECD">
              <w:rPr>
                <w:b/>
                <w:bCs/>
                <w:w w:val="80"/>
                <w:sz w:val="26"/>
                <w:szCs w:val="28"/>
              </w:rPr>
              <w:t xml:space="preserve"> </w:t>
            </w:r>
          </w:p>
        </w:tc>
      </w:tr>
      <w:tr w:rsidR="009B1ECD" w:rsidRPr="009B1ECD" w:rsidTr="007E5501">
        <w:trPr>
          <w:trHeight w:val="1335"/>
          <w:tblHeader/>
        </w:trPr>
        <w:tc>
          <w:tcPr>
            <w:tcW w:w="557"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ind w:left="-93" w:right="-133"/>
              <w:rPr>
                <w:b/>
                <w:bCs/>
                <w:w w:val="80"/>
                <w:sz w:val="26"/>
                <w:szCs w:val="28"/>
              </w:rPr>
            </w:pPr>
          </w:p>
        </w:tc>
        <w:tc>
          <w:tcPr>
            <w:tcW w:w="2435"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ind w:left="-93" w:right="-133"/>
              <w:rPr>
                <w:b/>
                <w:bCs/>
                <w:w w:val="80"/>
                <w:sz w:val="26"/>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ind w:left="-93" w:right="-133"/>
              <w:rPr>
                <w:b/>
                <w:bCs/>
                <w:w w:val="80"/>
                <w:sz w:val="26"/>
                <w:szCs w:val="2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ind w:left="-93" w:right="-133"/>
              <w:rPr>
                <w:b/>
                <w:bCs/>
                <w:w w:val="80"/>
                <w:sz w:val="26"/>
                <w:szCs w:val="28"/>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ind w:left="-93" w:right="-133"/>
              <w:rPr>
                <w:b/>
                <w:bCs/>
                <w:w w:val="80"/>
                <w:sz w:val="26"/>
                <w:szCs w:val="28"/>
              </w:rPr>
            </w:pPr>
          </w:p>
        </w:tc>
        <w:tc>
          <w:tcPr>
            <w:tcW w:w="844" w:type="dxa"/>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ind w:left="-114" w:right="-133"/>
              <w:jc w:val="center"/>
              <w:rPr>
                <w:b/>
                <w:bCs/>
                <w:w w:val="80"/>
                <w:sz w:val="26"/>
                <w:szCs w:val="28"/>
              </w:rPr>
            </w:pPr>
            <w:r w:rsidRPr="009B1ECD">
              <w:rPr>
                <w:rFonts w:ascii="Times New Roman Bold" w:hAnsi="Times New Roman Bold"/>
                <w:b/>
                <w:bCs/>
                <w:spacing w:val="-6"/>
                <w:w w:val="80"/>
                <w:sz w:val="26"/>
                <w:szCs w:val="28"/>
              </w:rPr>
              <w:t>Đất ruộng</w:t>
            </w:r>
            <w:r w:rsidRPr="009B1ECD">
              <w:rPr>
                <w:b/>
                <w:bCs/>
                <w:w w:val="80"/>
                <w:sz w:val="26"/>
                <w:szCs w:val="28"/>
              </w:rPr>
              <w:t xml:space="preserve"> lúa 02 vụ</w:t>
            </w:r>
          </w:p>
        </w:tc>
        <w:tc>
          <w:tcPr>
            <w:tcW w:w="720" w:type="dxa"/>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ind w:left="-114" w:right="-133"/>
              <w:jc w:val="center"/>
              <w:rPr>
                <w:b/>
                <w:bCs/>
                <w:w w:val="80"/>
                <w:sz w:val="26"/>
                <w:szCs w:val="28"/>
              </w:rPr>
            </w:pPr>
            <w:r w:rsidRPr="009B1ECD">
              <w:rPr>
                <w:b/>
                <w:bCs/>
                <w:w w:val="80"/>
                <w:sz w:val="26"/>
                <w:szCs w:val="28"/>
              </w:rPr>
              <w:t>Đất ruộng lúa              01 vụ</w:t>
            </w: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ind w:left="-93" w:right="-133"/>
              <w:rPr>
                <w:b/>
                <w:bCs/>
                <w:w w:val="80"/>
                <w:sz w:val="26"/>
                <w:szCs w:val="28"/>
              </w:rPr>
            </w:pPr>
          </w:p>
        </w:tc>
        <w:tc>
          <w:tcPr>
            <w:tcW w:w="780"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ind w:left="-93" w:right="-133"/>
              <w:rPr>
                <w:b/>
                <w:bCs/>
                <w:w w:val="80"/>
                <w:sz w:val="26"/>
                <w:szCs w:val="28"/>
              </w:rPr>
            </w:pPr>
          </w:p>
        </w:tc>
        <w:tc>
          <w:tcPr>
            <w:tcW w:w="1451"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ind w:left="-93" w:right="-133"/>
              <w:rPr>
                <w:b/>
                <w:bCs/>
                <w:w w:val="80"/>
                <w:sz w:val="26"/>
                <w:szCs w:val="28"/>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ind w:left="-93" w:right="-133"/>
              <w:rPr>
                <w:b/>
                <w:bCs/>
                <w:w w:val="80"/>
                <w:sz w:val="26"/>
                <w:szCs w:val="28"/>
              </w:rPr>
            </w:pPr>
          </w:p>
        </w:tc>
        <w:tc>
          <w:tcPr>
            <w:tcW w:w="966"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ind w:left="-93" w:right="-133"/>
              <w:rPr>
                <w:b/>
                <w:bCs/>
                <w:w w:val="80"/>
                <w:sz w:val="26"/>
                <w:szCs w:val="28"/>
              </w:rPr>
            </w:pPr>
          </w:p>
        </w:tc>
      </w:tr>
      <w:tr w:rsidR="009B1ECD" w:rsidRPr="009B1ECD" w:rsidTr="007E5501">
        <w:trPr>
          <w:trHeight w:val="405"/>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center"/>
              <w:rPr>
                <w:i/>
                <w:iCs/>
                <w:w w:val="80"/>
                <w:sz w:val="28"/>
                <w:szCs w:val="28"/>
              </w:rPr>
            </w:pPr>
            <w:r w:rsidRPr="009B1ECD">
              <w:rPr>
                <w:i/>
                <w:iCs/>
                <w:w w:val="80"/>
                <w:sz w:val="28"/>
                <w:szCs w:val="28"/>
              </w:rPr>
              <w:t>1</w:t>
            </w:r>
          </w:p>
        </w:tc>
        <w:tc>
          <w:tcPr>
            <w:tcW w:w="2435" w:type="dxa"/>
            <w:tcBorders>
              <w:top w:val="single" w:sz="4" w:space="0" w:color="auto"/>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center"/>
              <w:rPr>
                <w:i/>
                <w:iCs/>
                <w:w w:val="80"/>
                <w:sz w:val="28"/>
                <w:szCs w:val="28"/>
              </w:rPr>
            </w:pPr>
            <w:r w:rsidRPr="009B1ECD">
              <w:rPr>
                <w:i/>
                <w:iCs/>
                <w:w w:val="80"/>
                <w:sz w:val="28"/>
                <w:szCs w:val="28"/>
              </w:rPr>
              <w:t>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center"/>
              <w:rPr>
                <w:i/>
                <w:iCs/>
                <w:w w:val="80"/>
                <w:sz w:val="28"/>
                <w:szCs w:val="28"/>
              </w:rPr>
            </w:pPr>
            <w:r w:rsidRPr="009B1ECD">
              <w:rPr>
                <w:i/>
                <w:iCs/>
                <w:w w:val="80"/>
                <w:sz w:val="28"/>
                <w:szCs w:val="28"/>
              </w:rPr>
              <w:t>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ind w:left="-129" w:right="-194"/>
              <w:rPr>
                <w:i/>
                <w:iCs/>
                <w:w w:val="80"/>
                <w:sz w:val="28"/>
                <w:szCs w:val="28"/>
              </w:rPr>
            </w:pPr>
            <w:r w:rsidRPr="009B1ECD">
              <w:rPr>
                <w:i/>
                <w:iCs/>
                <w:w w:val="80"/>
                <w:sz w:val="28"/>
                <w:szCs w:val="28"/>
              </w:rPr>
              <w:t xml:space="preserve"> 4=6+7+8</w:t>
            </w:r>
          </w:p>
        </w:tc>
        <w:tc>
          <w:tcPr>
            <w:tcW w:w="999" w:type="dxa"/>
            <w:tcBorders>
              <w:top w:val="single" w:sz="4" w:space="0" w:color="auto"/>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center"/>
              <w:rPr>
                <w:i/>
                <w:iCs/>
                <w:w w:val="80"/>
                <w:sz w:val="28"/>
                <w:szCs w:val="28"/>
              </w:rPr>
            </w:pPr>
            <w:r w:rsidRPr="009B1ECD">
              <w:rPr>
                <w:i/>
                <w:iCs/>
                <w:w w:val="80"/>
                <w:sz w:val="28"/>
                <w:szCs w:val="28"/>
              </w:rPr>
              <w:t>5 =6+7</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center"/>
              <w:rPr>
                <w:i/>
                <w:iCs/>
                <w:w w:val="80"/>
                <w:sz w:val="28"/>
                <w:szCs w:val="28"/>
              </w:rPr>
            </w:pPr>
            <w:r w:rsidRPr="009B1ECD">
              <w:rPr>
                <w:i/>
                <w:iCs/>
                <w:w w:val="80"/>
                <w:sz w:val="28"/>
                <w:szCs w:val="28"/>
              </w:rPr>
              <w:t>6</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center"/>
              <w:rPr>
                <w:i/>
                <w:iCs/>
                <w:w w:val="80"/>
                <w:sz w:val="28"/>
                <w:szCs w:val="28"/>
              </w:rPr>
            </w:pPr>
            <w:r w:rsidRPr="009B1ECD">
              <w:rPr>
                <w:i/>
                <w:iCs/>
                <w:w w:val="80"/>
                <w:sz w:val="28"/>
                <w:szCs w:val="28"/>
              </w:rPr>
              <w:t>7</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center"/>
              <w:rPr>
                <w:i/>
                <w:iCs/>
                <w:w w:val="80"/>
                <w:sz w:val="28"/>
                <w:szCs w:val="28"/>
              </w:rPr>
            </w:pPr>
            <w:r w:rsidRPr="009B1ECD">
              <w:rPr>
                <w:i/>
                <w:iCs/>
                <w:w w:val="80"/>
                <w:sz w:val="28"/>
                <w:szCs w:val="28"/>
              </w:rPr>
              <w:t>8</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center"/>
              <w:rPr>
                <w:i/>
                <w:iCs/>
                <w:w w:val="80"/>
                <w:sz w:val="28"/>
                <w:szCs w:val="28"/>
              </w:rPr>
            </w:pPr>
            <w:r w:rsidRPr="009B1ECD">
              <w:rPr>
                <w:i/>
                <w:iCs/>
                <w:w w:val="80"/>
                <w:sz w:val="28"/>
                <w:szCs w:val="28"/>
              </w:rPr>
              <w:t>9</w:t>
            </w:r>
          </w:p>
        </w:tc>
        <w:tc>
          <w:tcPr>
            <w:tcW w:w="1451" w:type="dxa"/>
            <w:tcBorders>
              <w:top w:val="single" w:sz="4" w:space="0" w:color="auto"/>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center"/>
              <w:rPr>
                <w:i/>
                <w:iCs/>
                <w:w w:val="80"/>
                <w:sz w:val="28"/>
                <w:szCs w:val="28"/>
              </w:rPr>
            </w:pPr>
            <w:r w:rsidRPr="009B1ECD">
              <w:rPr>
                <w:i/>
                <w:iCs/>
                <w:w w:val="80"/>
                <w:sz w:val="28"/>
                <w:szCs w:val="28"/>
              </w:rPr>
              <w:t>10</w:t>
            </w:r>
          </w:p>
        </w:tc>
        <w:tc>
          <w:tcPr>
            <w:tcW w:w="1160" w:type="dxa"/>
            <w:tcBorders>
              <w:top w:val="single" w:sz="4" w:space="0" w:color="auto"/>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center"/>
              <w:rPr>
                <w:i/>
                <w:iCs/>
                <w:w w:val="80"/>
                <w:sz w:val="28"/>
                <w:szCs w:val="28"/>
              </w:rPr>
            </w:pPr>
            <w:r w:rsidRPr="009B1ECD">
              <w:rPr>
                <w:i/>
                <w:iCs/>
                <w:w w:val="80"/>
                <w:sz w:val="28"/>
                <w:szCs w:val="28"/>
              </w:rPr>
              <w:t>11</w:t>
            </w:r>
          </w:p>
        </w:tc>
        <w:tc>
          <w:tcPr>
            <w:tcW w:w="966" w:type="dxa"/>
            <w:tcBorders>
              <w:top w:val="single" w:sz="4" w:space="0" w:color="auto"/>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center"/>
              <w:rPr>
                <w:i/>
                <w:iCs/>
                <w:w w:val="80"/>
                <w:sz w:val="28"/>
                <w:szCs w:val="28"/>
              </w:rPr>
            </w:pPr>
            <w:r w:rsidRPr="009B1ECD">
              <w:rPr>
                <w:i/>
                <w:iCs/>
                <w:w w:val="80"/>
                <w:sz w:val="28"/>
                <w:szCs w:val="28"/>
              </w:rPr>
              <w:t>12</w:t>
            </w:r>
          </w:p>
        </w:tc>
      </w:tr>
      <w:tr w:rsidR="009B1ECD" w:rsidRPr="009B1ECD" w:rsidTr="007E5501">
        <w:trPr>
          <w:trHeight w:val="405"/>
        </w:trPr>
        <w:tc>
          <w:tcPr>
            <w:tcW w:w="2992"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B1ECD" w:rsidRPr="009B1ECD" w:rsidRDefault="009B1ECD" w:rsidP="009B1ECD">
            <w:pPr>
              <w:spacing w:before="60" w:after="60"/>
              <w:jc w:val="center"/>
              <w:rPr>
                <w:rFonts w:ascii="Times New Roman Bold" w:hAnsi="Times New Roman Bold"/>
                <w:b/>
                <w:bCs/>
                <w:spacing w:val="-2"/>
                <w:w w:val="80"/>
                <w:sz w:val="28"/>
                <w:szCs w:val="28"/>
              </w:rPr>
            </w:pPr>
            <w:r w:rsidRPr="009B1ECD">
              <w:rPr>
                <w:rFonts w:ascii="Times New Roman Bold" w:hAnsi="Times New Roman Bold"/>
                <w:b/>
                <w:bCs/>
                <w:spacing w:val="-2"/>
                <w:w w:val="80"/>
                <w:sz w:val="28"/>
                <w:szCs w:val="28"/>
              </w:rPr>
              <w:t>Tổng</w:t>
            </w:r>
          </w:p>
        </w:tc>
        <w:tc>
          <w:tcPr>
            <w:tcW w:w="1701" w:type="dxa"/>
            <w:tcBorders>
              <w:top w:val="nil"/>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center"/>
              <w:rPr>
                <w:rFonts w:ascii="Times New Roman Bold" w:hAnsi="Times New Roman Bold"/>
                <w:b/>
                <w:i/>
                <w:iCs/>
                <w:spacing w:val="-2"/>
                <w:w w:val="80"/>
                <w:sz w:val="28"/>
                <w:szCs w:val="28"/>
              </w:rPr>
            </w:pPr>
            <w:r w:rsidRPr="009B1ECD">
              <w:rPr>
                <w:rFonts w:ascii="Times New Roman Bold" w:hAnsi="Times New Roman Bold"/>
                <w:b/>
                <w:i/>
                <w:iCs/>
                <w:spacing w:val="-2"/>
                <w:w w:val="80"/>
                <w:sz w:val="28"/>
                <w:szCs w:val="28"/>
              </w:rPr>
              <w:t> </w:t>
            </w:r>
          </w:p>
        </w:tc>
        <w:tc>
          <w:tcPr>
            <w:tcW w:w="992" w:type="dxa"/>
            <w:tcBorders>
              <w:top w:val="nil"/>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right"/>
              <w:rPr>
                <w:rFonts w:ascii="Times New Roman Bold" w:hAnsi="Times New Roman Bold"/>
                <w:b/>
                <w:bCs/>
                <w:spacing w:val="-2"/>
                <w:w w:val="80"/>
                <w:sz w:val="28"/>
                <w:szCs w:val="28"/>
              </w:rPr>
            </w:pPr>
            <w:r w:rsidRPr="009B1ECD">
              <w:rPr>
                <w:rFonts w:ascii="Times New Roman Bold" w:hAnsi="Times New Roman Bold"/>
                <w:b/>
                <w:bCs/>
                <w:spacing w:val="-2"/>
                <w:w w:val="80"/>
                <w:sz w:val="28"/>
                <w:szCs w:val="28"/>
              </w:rPr>
              <w:t>69.070</w:t>
            </w:r>
          </w:p>
        </w:tc>
        <w:tc>
          <w:tcPr>
            <w:tcW w:w="999" w:type="dxa"/>
            <w:tcBorders>
              <w:top w:val="nil"/>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right"/>
              <w:rPr>
                <w:rFonts w:ascii="Times New Roman Bold" w:hAnsi="Times New Roman Bold"/>
                <w:b/>
                <w:bCs/>
                <w:spacing w:val="-2"/>
                <w:w w:val="80"/>
                <w:sz w:val="28"/>
                <w:szCs w:val="28"/>
              </w:rPr>
            </w:pPr>
            <w:r w:rsidRPr="009B1ECD">
              <w:rPr>
                <w:rFonts w:ascii="Times New Roman Bold" w:hAnsi="Times New Roman Bold"/>
                <w:b/>
                <w:bCs/>
                <w:spacing w:val="-2"/>
                <w:w w:val="80"/>
                <w:sz w:val="28"/>
                <w:szCs w:val="28"/>
              </w:rPr>
              <w:t>90.514,4</w:t>
            </w:r>
          </w:p>
        </w:tc>
        <w:tc>
          <w:tcPr>
            <w:tcW w:w="844" w:type="dxa"/>
            <w:tcBorders>
              <w:top w:val="nil"/>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right"/>
              <w:rPr>
                <w:rFonts w:ascii="Times New Roman Bold" w:hAnsi="Times New Roman Bold"/>
                <w:b/>
                <w:bCs/>
                <w:spacing w:val="-2"/>
                <w:w w:val="80"/>
                <w:sz w:val="28"/>
                <w:szCs w:val="28"/>
              </w:rPr>
            </w:pPr>
            <w:r w:rsidRPr="009B1ECD">
              <w:rPr>
                <w:rFonts w:ascii="Times New Roman Bold" w:hAnsi="Times New Roman Bold"/>
                <w:b/>
                <w:bCs/>
                <w:spacing w:val="-2"/>
                <w:w w:val="80"/>
                <w:sz w:val="28"/>
                <w:szCs w:val="28"/>
              </w:rPr>
              <w:t>90.200</w:t>
            </w:r>
          </w:p>
        </w:tc>
        <w:tc>
          <w:tcPr>
            <w:tcW w:w="720" w:type="dxa"/>
            <w:tcBorders>
              <w:top w:val="nil"/>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right"/>
              <w:rPr>
                <w:rFonts w:ascii="Times New Roman Bold" w:hAnsi="Times New Roman Bold"/>
                <w:b/>
                <w:bCs/>
                <w:spacing w:val="-2"/>
                <w:w w:val="80"/>
                <w:sz w:val="28"/>
                <w:szCs w:val="28"/>
              </w:rPr>
            </w:pPr>
            <w:r w:rsidRPr="009B1ECD">
              <w:rPr>
                <w:rFonts w:ascii="Times New Roman Bold" w:hAnsi="Times New Roman Bold"/>
                <w:b/>
                <w:bCs/>
                <w:spacing w:val="-2"/>
                <w:w w:val="80"/>
                <w:sz w:val="28"/>
                <w:szCs w:val="28"/>
              </w:rPr>
              <w:t>314,3</w:t>
            </w:r>
          </w:p>
        </w:tc>
        <w:tc>
          <w:tcPr>
            <w:tcW w:w="1160" w:type="dxa"/>
            <w:tcBorders>
              <w:top w:val="nil"/>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right"/>
              <w:rPr>
                <w:rFonts w:ascii="Times New Roman Bold" w:hAnsi="Times New Roman Bold"/>
                <w:b/>
                <w:bCs/>
                <w:spacing w:val="-2"/>
                <w:w w:val="80"/>
                <w:sz w:val="28"/>
                <w:szCs w:val="28"/>
              </w:rPr>
            </w:pPr>
            <w:r w:rsidRPr="009B1ECD">
              <w:rPr>
                <w:rFonts w:ascii="Times New Roman Bold" w:hAnsi="Times New Roman Bold"/>
                <w:b/>
                <w:bCs/>
                <w:spacing w:val="-2"/>
                <w:w w:val="80"/>
                <w:sz w:val="28"/>
                <w:szCs w:val="28"/>
              </w:rPr>
              <w:t>9.496,4</w:t>
            </w:r>
          </w:p>
        </w:tc>
        <w:tc>
          <w:tcPr>
            <w:tcW w:w="780" w:type="dxa"/>
            <w:tcBorders>
              <w:top w:val="nil"/>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right"/>
              <w:rPr>
                <w:rFonts w:ascii="Times New Roman Bold" w:hAnsi="Times New Roman Bold"/>
                <w:b/>
                <w:i/>
                <w:iCs/>
                <w:spacing w:val="-2"/>
                <w:w w:val="80"/>
                <w:sz w:val="28"/>
                <w:szCs w:val="28"/>
              </w:rPr>
            </w:pPr>
            <w:r w:rsidRPr="009B1ECD">
              <w:rPr>
                <w:rFonts w:ascii="Times New Roman Bold" w:hAnsi="Times New Roman Bold"/>
                <w:b/>
                <w:i/>
                <w:iCs/>
                <w:spacing w:val="-2"/>
                <w:w w:val="80"/>
                <w:sz w:val="28"/>
                <w:szCs w:val="28"/>
              </w:rPr>
              <w:t> </w:t>
            </w:r>
          </w:p>
        </w:tc>
        <w:tc>
          <w:tcPr>
            <w:tcW w:w="1451" w:type="dxa"/>
            <w:tcBorders>
              <w:top w:val="nil"/>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center"/>
              <w:rPr>
                <w:i/>
                <w:iCs/>
                <w:w w:val="80"/>
                <w:sz w:val="28"/>
                <w:szCs w:val="28"/>
              </w:rPr>
            </w:pPr>
            <w:r w:rsidRPr="009B1ECD">
              <w:rPr>
                <w:i/>
                <w:iCs/>
                <w:w w:val="80"/>
                <w:sz w:val="28"/>
                <w:szCs w:val="28"/>
              </w:rPr>
              <w:t> </w:t>
            </w:r>
          </w:p>
        </w:tc>
        <w:tc>
          <w:tcPr>
            <w:tcW w:w="1160" w:type="dxa"/>
            <w:tcBorders>
              <w:top w:val="nil"/>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center"/>
              <w:rPr>
                <w:i/>
                <w:iCs/>
                <w:w w:val="80"/>
                <w:sz w:val="28"/>
                <w:szCs w:val="28"/>
              </w:rPr>
            </w:pPr>
            <w:r w:rsidRPr="009B1ECD">
              <w:rPr>
                <w:i/>
                <w:iCs/>
                <w:w w:val="80"/>
                <w:sz w:val="28"/>
                <w:szCs w:val="28"/>
              </w:rPr>
              <w:t> </w:t>
            </w:r>
          </w:p>
        </w:tc>
        <w:tc>
          <w:tcPr>
            <w:tcW w:w="966" w:type="dxa"/>
            <w:tcBorders>
              <w:top w:val="nil"/>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center"/>
              <w:rPr>
                <w:i/>
                <w:iCs/>
                <w:w w:val="80"/>
                <w:sz w:val="28"/>
                <w:szCs w:val="28"/>
              </w:rPr>
            </w:pPr>
            <w:r w:rsidRPr="009B1ECD">
              <w:rPr>
                <w:i/>
                <w:iCs/>
                <w:w w:val="80"/>
                <w:sz w:val="28"/>
                <w:szCs w:val="28"/>
              </w:rPr>
              <w:t> </w:t>
            </w:r>
          </w:p>
        </w:tc>
      </w:tr>
      <w:tr w:rsidR="009B1ECD" w:rsidRPr="009B1ECD" w:rsidTr="007E5501">
        <w:trPr>
          <w:trHeight w:val="735"/>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rsidR="009B1ECD" w:rsidRPr="009B1ECD" w:rsidRDefault="009B1ECD" w:rsidP="00FF481F">
            <w:pPr>
              <w:jc w:val="center"/>
              <w:rPr>
                <w:bCs/>
                <w:w w:val="80"/>
                <w:sz w:val="28"/>
                <w:szCs w:val="28"/>
              </w:rPr>
            </w:pPr>
            <w:r w:rsidRPr="009B1ECD">
              <w:rPr>
                <w:bCs/>
                <w:w w:val="80"/>
                <w:sz w:val="28"/>
                <w:szCs w:val="28"/>
              </w:rPr>
              <w:t>1</w:t>
            </w:r>
          </w:p>
        </w:tc>
        <w:tc>
          <w:tcPr>
            <w:tcW w:w="2435"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FF481F">
            <w:pPr>
              <w:jc w:val="both"/>
              <w:rPr>
                <w:color w:val="000000"/>
                <w:w w:val="80"/>
                <w:sz w:val="28"/>
                <w:szCs w:val="28"/>
              </w:rPr>
            </w:pPr>
            <w:r w:rsidRPr="009B1ECD">
              <w:rPr>
                <w:color w:val="000000"/>
                <w:w w:val="80"/>
                <w:sz w:val="28"/>
                <w:szCs w:val="28"/>
              </w:rPr>
              <w:t>Cầu bản San thuộc Tiểu dự án Hồ chứa nước bản Mòng, tỉnh Sơn La</w:t>
            </w:r>
          </w:p>
        </w:tc>
        <w:tc>
          <w:tcPr>
            <w:tcW w:w="1701"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FF481F">
            <w:pPr>
              <w:ind w:left="-108"/>
              <w:jc w:val="center"/>
              <w:rPr>
                <w:spacing w:val="-4"/>
                <w:w w:val="80"/>
                <w:sz w:val="28"/>
                <w:szCs w:val="28"/>
              </w:rPr>
            </w:pPr>
            <w:r w:rsidRPr="009B1ECD">
              <w:rPr>
                <w:spacing w:val="-4"/>
                <w:w w:val="80"/>
                <w:sz w:val="28"/>
                <w:szCs w:val="28"/>
              </w:rPr>
              <w:t xml:space="preserve"> Xã Hua La,  thành phố Sơn La </w:t>
            </w:r>
          </w:p>
        </w:tc>
        <w:tc>
          <w:tcPr>
            <w:tcW w:w="992"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FF481F">
            <w:pPr>
              <w:jc w:val="right"/>
              <w:rPr>
                <w:color w:val="000000"/>
                <w:w w:val="80"/>
                <w:sz w:val="28"/>
                <w:szCs w:val="28"/>
              </w:rPr>
            </w:pPr>
            <w:r w:rsidRPr="009B1ECD">
              <w:rPr>
                <w:color w:val="000000"/>
                <w:w w:val="80"/>
                <w:sz w:val="28"/>
                <w:szCs w:val="28"/>
              </w:rPr>
              <w:t xml:space="preserve">    3.300 </w:t>
            </w:r>
          </w:p>
        </w:tc>
        <w:tc>
          <w:tcPr>
            <w:tcW w:w="999"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FF481F">
            <w:pPr>
              <w:jc w:val="right"/>
              <w:rPr>
                <w:color w:val="000000"/>
                <w:w w:val="80"/>
                <w:sz w:val="28"/>
                <w:szCs w:val="28"/>
              </w:rPr>
            </w:pPr>
            <w:r w:rsidRPr="009B1ECD">
              <w:rPr>
                <w:color w:val="000000"/>
                <w:w w:val="80"/>
                <w:sz w:val="28"/>
                <w:szCs w:val="28"/>
              </w:rPr>
              <w:t xml:space="preserve">     1.600 </w:t>
            </w:r>
          </w:p>
        </w:tc>
        <w:tc>
          <w:tcPr>
            <w:tcW w:w="844"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FF481F">
            <w:pPr>
              <w:jc w:val="right"/>
              <w:rPr>
                <w:color w:val="000000"/>
                <w:w w:val="80"/>
                <w:sz w:val="28"/>
                <w:szCs w:val="28"/>
              </w:rPr>
            </w:pPr>
            <w:r w:rsidRPr="009B1ECD">
              <w:rPr>
                <w:color w:val="000000"/>
                <w:w w:val="80"/>
                <w:sz w:val="28"/>
                <w:szCs w:val="28"/>
              </w:rPr>
              <w:t xml:space="preserve">  1.600 </w:t>
            </w:r>
          </w:p>
        </w:tc>
        <w:tc>
          <w:tcPr>
            <w:tcW w:w="72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FF481F">
            <w:pPr>
              <w:jc w:val="right"/>
              <w:rPr>
                <w:w w:val="80"/>
                <w:sz w:val="28"/>
                <w:szCs w:val="28"/>
              </w:rPr>
            </w:pPr>
            <w:r w:rsidRPr="009B1ECD">
              <w:rPr>
                <w:w w:val="80"/>
                <w:sz w:val="28"/>
                <w:szCs w:val="28"/>
              </w:rPr>
              <w:t> </w:t>
            </w:r>
          </w:p>
        </w:tc>
        <w:tc>
          <w:tcPr>
            <w:tcW w:w="116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FF481F">
            <w:pPr>
              <w:jc w:val="right"/>
              <w:rPr>
                <w:w w:val="80"/>
                <w:sz w:val="28"/>
                <w:szCs w:val="28"/>
              </w:rPr>
            </w:pPr>
            <w:r w:rsidRPr="009B1ECD">
              <w:rPr>
                <w:w w:val="80"/>
                <w:sz w:val="28"/>
                <w:szCs w:val="28"/>
              </w:rPr>
              <w:t>1.700</w:t>
            </w:r>
          </w:p>
        </w:tc>
        <w:tc>
          <w:tcPr>
            <w:tcW w:w="78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FF481F">
            <w:pPr>
              <w:jc w:val="center"/>
              <w:rPr>
                <w:w w:val="80"/>
                <w:sz w:val="28"/>
                <w:szCs w:val="28"/>
              </w:rPr>
            </w:pPr>
            <w:r w:rsidRPr="009B1ECD">
              <w:rPr>
                <w:w w:val="80"/>
                <w:sz w:val="28"/>
                <w:szCs w:val="28"/>
              </w:rPr>
              <w:t>Điểm b</w:t>
            </w:r>
          </w:p>
        </w:tc>
        <w:tc>
          <w:tcPr>
            <w:tcW w:w="1451"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FF481F">
            <w:pPr>
              <w:ind w:left="-88" w:right="-22"/>
              <w:jc w:val="center"/>
              <w:rPr>
                <w:color w:val="000000"/>
                <w:w w:val="80"/>
                <w:sz w:val="28"/>
                <w:szCs w:val="28"/>
              </w:rPr>
            </w:pPr>
            <w:r w:rsidRPr="009B1ECD">
              <w:rPr>
                <w:color w:val="000000"/>
                <w:w w:val="80"/>
                <w:sz w:val="28"/>
                <w:szCs w:val="28"/>
              </w:rPr>
              <w:t>2321                 QĐ-UBND ngày 26/10/2020</w:t>
            </w:r>
          </w:p>
        </w:tc>
        <w:tc>
          <w:tcPr>
            <w:tcW w:w="116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FF481F">
            <w:pPr>
              <w:ind w:left="-108" w:right="-82"/>
              <w:jc w:val="center"/>
              <w:rPr>
                <w:color w:val="000000"/>
                <w:w w:val="80"/>
                <w:sz w:val="28"/>
                <w:szCs w:val="28"/>
              </w:rPr>
            </w:pPr>
            <w:r w:rsidRPr="009B1ECD">
              <w:rPr>
                <w:color w:val="000000"/>
                <w:w w:val="80"/>
                <w:sz w:val="28"/>
                <w:szCs w:val="28"/>
              </w:rPr>
              <w:t>Vốn                 Trái phiếu Chính phủ</w:t>
            </w:r>
          </w:p>
        </w:tc>
        <w:tc>
          <w:tcPr>
            <w:tcW w:w="966"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FF481F">
            <w:pPr>
              <w:jc w:val="right"/>
              <w:rPr>
                <w:color w:val="000000"/>
                <w:w w:val="80"/>
                <w:sz w:val="28"/>
                <w:szCs w:val="28"/>
              </w:rPr>
            </w:pPr>
            <w:r w:rsidRPr="009B1ECD">
              <w:rPr>
                <w:color w:val="000000"/>
                <w:w w:val="80"/>
                <w:sz w:val="28"/>
                <w:szCs w:val="28"/>
              </w:rPr>
              <w:t>18.268</w:t>
            </w:r>
          </w:p>
        </w:tc>
      </w:tr>
      <w:tr w:rsidR="009B1ECD" w:rsidRPr="009B1ECD" w:rsidTr="007E5501">
        <w:trPr>
          <w:trHeight w:val="525"/>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rsidR="009B1ECD" w:rsidRPr="009B1ECD" w:rsidRDefault="009B1ECD" w:rsidP="00FF481F">
            <w:pPr>
              <w:jc w:val="center"/>
              <w:rPr>
                <w:bCs/>
                <w:w w:val="80"/>
                <w:sz w:val="28"/>
                <w:szCs w:val="28"/>
              </w:rPr>
            </w:pPr>
            <w:r w:rsidRPr="009B1ECD">
              <w:rPr>
                <w:bCs/>
                <w:w w:val="80"/>
                <w:sz w:val="28"/>
                <w:szCs w:val="28"/>
              </w:rPr>
              <w:t>2</w:t>
            </w:r>
          </w:p>
        </w:tc>
        <w:tc>
          <w:tcPr>
            <w:tcW w:w="2435"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FF481F">
            <w:pPr>
              <w:jc w:val="both"/>
              <w:rPr>
                <w:color w:val="000000"/>
                <w:w w:val="80"/>
                <w:sz w:val="28"/>
                <w:szCs w:val="28"/>
              </w:rPr>
            </w:pPr>
            <w:r w:rsidRPr="009B1ECD">
              <w:rPr>
                <w:color w:val="000000"/>
                <w:w w:val="80"/>
                <w:sz w:val="28"/>
                <w:szCs w:val="28"/>
              </w:rPr>
              <w:t xml:space="preserve">Dự án chỉnh trang đô  thị dọc đường Điện Biên, thành phố Sơn La. </w:t>
            </w:r>
            <w:r w:rsidRPr="009B1ECD">
              <w:rPr>
                <w:iCs/>
                <w:color w:val="000000"/>
                <w:w w:val="80"/>
                <w:sz w:val="28"/>
                <w:szCs w:val="28"/>
              </w:rPr>
              <w:t>Trong đó:</w:t>
            </w:r>
          </w:p>
        </w:tc>
        <w:tc>
          <w:tcPr>
            <w:tcW w:w="1701"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FF481F">
            <w:pPr>
              <w:jc w:val="center"/>
              <w:rPr>
                <w:w w:val="80"/>
                <w:sz w:val="28"/>
                <w:szCs w:val="28"/>
              </w:rPr>
            </w:pPr>
            <w:r w:rsidRPr="009B1ECD">
              <w:rPr>
                <w:w w:val="80"/>
                <w:sz w:val="28"/>
                <w:szCs w:val="28"/>
              </w:rPr>
              <w:t> </w:t>
            </w:r>
          </w:p>
        </w:tc>
        <w:tc>
          <w:tcPr>
            <w:tcW w:w="992"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FF481F">
            <w:pPr>
              <w:ind w:left="-108"/>
              <w:jc w:val="center"/>
              <w:rPr>
                <w:w w:val="80"/>
                <w:sz w:val="28"/>
                <w:szCs w:val="28"/>
              </w:rPr>
            </w:pPr>
            <w:r w:rsidRPr="009B1ECD">
              <w:rPr>
                <w:w w:val="80"/>
                <w:sz w:val="28"/>
                <w:szCs w:val="28"/>
              </w:rPr>
              <w:t xml:space="preserve">  1.570,0   </w:t>
            </w:r>
          </w:p>
        </w:tc>
        <w:tc>
          <w:tcPr>
            <w:tcW w:w="999"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FF481F">
            <w:pPr>
              <w:jc w:val="center"/>
              <w:rPr>
                <w:w w:val="80"/>
                <w:sz w:val="28"/>
                <w:szCs w:val="28"/>
              </w:rPr>
            </w:pPr>
            <w:r w:rsidRPr="009B1ECD">
              <w:rPr>
                <w:w w:val="80"/>
                <w:sz w:val="28"/>
                <w:szCs w:val="28"/>
              </w:rPr>
              <w:t> </w:t>
            </w:r>
          </w:p>
        </w:tc>
        <w:tc>
          <w:tcPr>
            <w:tcW w:w="844"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FF481F">
            <w:pPr>
              <w:jc w:val="center"/>
              <w:rPr>
                <w:w w:val="80"/>
                <w:sz w:val="28"/>
                <w:szCs w:val="28"/>
              </w:rPr>
            </w:pPr>
            <w:r w:rsidRPr="009B1ECD">
              <w:rPr>
                <w:w w:val="80"/>
                <w:sz w:val="28"/>
                <w:szCs w:val="28"/>
              </w:rPr>
              <w:t> </w:t>
            </w:r>
          </w:p>
        </w:tc>
        <w:tc>
          <w:tcPr>
            <w:tcW w:w="72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FF481F">
            <w:pPr>
              <w:jc w:val="center"/>
              <w:rPr>
                <w:w w:val="80"/>
                <w:sz w:val="28"/>
                <w:szCs w:val="28"/>
              </w:rPr>
            </w:pPr>
            <w:r w:rsidRPr="009B1ECD">
              <w:rPr>
                <w:w w:val="80"/>
                <w:sz w:val="28"/>
                <w:szCs w:val="28"/>
              </w:rPr>
              <w:t> </w:t>
            </w:r>
          </w:p>
        </w:tc>
        <w:tc>
          <w:tcPr>
            <w:tcW w:w="116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FF481F">
            <w:pPr>
              <w:jc w:val="center"/>
              <w:rPr>
                <w:w w:val="80"/>
                <w:sz w:val="28"/>
                <w:szCs w:val="28"/>
              </w:rPr>
            </w:pPr>
            <w:r w:rsidRPr="009B1ECD">
              <w:rPr>
                <w:w w:val="80"/>
                <w:sz w:val="28"/>
                <w:szCs w:val="28"/>
              </w:rPr>
              <w:t> </w:t>
            </w:r>
          </w:p>
        </w:tc>
        <w:tc>
          <w:tcPr>
            <w:tcW w:w="78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FF481F">
            <w:pPr>
              <w:jc w:val="center"/>
              <w:rPr>
                <w:w w:val="80"/>
                <w:sz w:val="28"/>
                <w:szCs w:val="28"/>
              </w:rPr>
            </w:pPr>
            <w:r w:rsidRPr="009B1ECD">
              <w:rPr>
                <w:w w:val="80"/>
                <w:sz w:val="28"/>
                <w:szCs w:val="28"/>
              </w:rPr>
              <w:t> </w:t>
            </w:r>
          </w:p>
        </w:tc>
        <w:tc>
          <w:tcPr>
            <w:tcW w:w="1451"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FF481F">
            <w:pPr>
              <w:ind w:left="-88" w:right="-22"/>
              <w:jc w:val="center"/>
              <w:rPr>
                <w:color w:val="000000"/>
                <w:w w:val="80"/>
                <w:sz w:val="28"/>
                <w:szCs w:val="28"/>
              </w:rPr>
            </w:pPr>
          </w:p>
        </w:tc>
        <w:tc>
          <w:tcPr>
            <w:tcW w:w="116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FF481F">
            <w:pPr>
              <w:ind w:left="-108" w:right="-82"/>
              <w:jc w:val="center"/>
              <w:rPr>
                <w:color w:val="000000"/>
                <w:w w:val="80"/>
                <w:sz w:val="28"/>
                <w:szCs w:val="28"/>
              </w:rPr>
            </w:pPr>
            <w:r w:rsidRPr="009B1ECD">
              <w:rPr>
                <w:color w:val="000000"/>
                <w:w w:val="80"/>
                <w:sz w:val="28"/>
                <w:szCs w:val="28"/>
              </w:rPr>
              <w:t> </w:t>
            </w:r>
          </w:p>
        </w:tc>
        <w:tc>
          <w:tcPr>
            <w:tcW w:w="966"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FF481F">
            <w:pPr>
              <w:rPr>
                <w:color w:val="000000"/>
                <w:w w:val="80"/>
                <w:sz w:val="28"/>
                <w:szCs w:val="28"/>
              </w:rPr>
            </w:pPr>
            <w:r w:rsidRPr="009B1ECD">
              <w:rPr>
                <w:color w:val="000000"/>
                <w:w w:val="80"/>
                <w:sz w:val="28"/>
                <w:szCs w:val="28"/>
              </w:rPr>
              <w:t> </w:t>
            </w:r>
          </w:p>
        </w:tc>
      </w:tr>
      <w:tr w:rsidR="009B1ECD" w:rsidRPr="009B1ECD" w:rsidTr="00FF481F">
        <w:trPr>
          <w:trHeight w:val="51"/>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i/>
                <w:iCs/>
                <w:color w:val="000000"/>
                <w:w w:val="80"/>
                <w:sz w:val="28"/>
                <w:szCs w:val="28"/>
              </w:rPr>
            </w:pPr>
            <w:r w:rsidRPr="009B1ECD">
              <w:rPr>
                <w:i/>
                <w:iCs/>
                <w:color w:val="000000"/>
                <w:w w:val="80"/>
                <w:sz w:val="28"/>
                <w:szCs w:val="28"/>
              </w:rPr>
              <w:t>2.1</w:t>
            </w:r>
          </w:p>
        </w:tc>
        <w:tc>
          <w:tcPr>
            <w:tcW w:w="2435"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both"/>
              <w:rPr>
                <w:color w:val="000000"/>
                <w:w w:val="80"/>
                <w:sz w:val="28"/>
                <w:szCs w:val="28"/>
              </w:rPr>
            </w:pPr>
            <w:r w:rsidRPr="009B1ECD">
              <w:rPr>
                <w:color w:val="000000"/>
                <w:w w:val="80"/>
                <w:sz w:val="28"/>
                <w:szCs w:val="28"/>
              </w:rPr>
              <w:t xml:space="preserve">Thu hồi đất giải phóng mặt bằng dọc đường </w:t>
            </w:r>
            <w:r w:rsidRPr="009B1ECD">
              <w:rPr>
                <w:color w:val="000000"/>
                <w:spacing w:val="-4"/>
                <w:w w:val="80"/>
                <w:sz w:val="28"/>
                <w:szCs w:val="28"/>
              </w:rPr>
              <w:t>Điên Biên (32 hộ đầu đi)</w:t>
            </w:r>
          </w:p>
        </w:tc>
        <w:tc>
          <w:tcPr>
            <w:tcW w:w="1701"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left="-108" w:right="-108"/>
              <w:jc w:val="center"/>
              <w:rPr>
                <w:color w:val="000000"/>
                <w:w w:val="80"/>
                <w:sz w:val="28"/>
                <w:szCs w:val="28"/>
              </w:rPr>
            </w:pPr>
            <w:r w:rsidRPr="009B1ECD">
              <w:rPr>
                <w:color w:val="000000"/>
                <w:w w:val="80"/>
                <w:sz w:val="28"/>
                <w:szCs w:val="28"/>
              </w:rPr>
              <w:t>Phường Tô Hiệu, thành phố Sơn La</w:t>
            </w:r>
          </w:p>
        </w:tc>
        <w:tc>
          <w:tcPr>
            <w:tcW w:w="992"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center"/>
              <w:rPr>
                <w:color w:val="000000"/>
                <w:w w:val="80"/>
                <w:sz w:val="28"/>
                <w:szCs w:val="28"/>
              </w:rPr>
            </w:pPr>
            <w:r w:rsidRPr="009B1ECD">
              <w:rPr>
                <w:color w:val="000000"/>
                <w:w w:val="80"/>
                <w:sz w:val="28"/>
                <w:szCs w:val="28"/>
              </w:rPr>
              <w:t xml:space="preserve">    1.570 </w:t>
            </w:r>
          </w:p>
        </w:tc>
        <w:tc>
          <w:tcPr>
            <w:tcW w:w="999"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w w:val="80"/>
                <w:sz w:val="28"/>
                <w:szCs w:val="28"/>
              </w:rPr>
            </w:pPr>
            <w:r w:rsidRPr="009B1ECD">
              <w:rPr>
                <w:w w:val="80"/>
                <w:sz w:val="28"/>
                <w:szCs w:val="28"/>
              </w:rPr>
              <w:t> </w:t>
            </w:r>
          </w:p>
        </w:tc>
        <w:tc>
          <w:tcPr>
            <w:tcW w:w="844"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rPr>
                <w:color w:val="000000"/>
                <w:w w:val="80"/>
                <w:sz w:val="28"/>
                <w:szCs w:val="28"/>
              </w:rPr>
            </w:pPr>
            <w:r w:rsidRPr="009B1ECD">
              <w:rPr>
                <w:color w:val="000000"/>
                <w:w w:val="80"/>
                <w:sz w:val="28"/>
                <w:szCs w:val="28"/>
              </w:rPr>
              <w:t> </w:t>
            </w:r>
          </w:p>
        </w:tc>
        <w:tc>
          <w:tcPr>
            <w:tcW w:w="72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rPr>
                <w:color w:val="000000"/>
                <w:w w:val="80"/>
                <w:sz w:val="28"/>
                <w:szCs w:val="28"/>
              </w:rPr>
            </w:pPr>
            <w:r w:rsidRPr="009B1ECD">
              <w:rPr>
                <w:color w:val="000000"/>
                <w:w w:val="80"/>
                <w:sz w:val="28"/>
                <w:szCs w:val="28"/>
              </w:rPr>
              <w:t> </w:t>
            </w:r>
          </w:p>
        </w:tc>
        <w:tc>
          <w:tcPr>
            <w:tcW w:w="1160"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center"/>
              <w:rPr>
                <w:color w:val="000000"/>
                <w:w w:val="80"/>
                <w:sz w:val="28"/>
                <w:szCs w:val="28"/>
              </w:rPr>
            </w:pPr>
            <w:r w:rsidRPr="009B1ECD">
              <w:rPr>
                <w:color w:val="000000"/>
                <w:w w:val="80"/>
                <w:sz w:val="28"/>
                <w:szCs w:val="28"/>
              </w:rPr>
              <w:t xml:space="preserve">      1.570 </w:t>
            </w:r>
          </w:p>
        </w:tc>
        <w:tc>
          <w:tcPr>
            <w:tcW w:w="78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color w:val="000000"/>
                <w:w w:val="80"/>
                <w:sz w:val="28"/>
                <w:szCs w:val="28"/>
              </w:rPr>
            </w:pPr>
            <w:r w:rsidRPr="009B1ECD">
              <w:rPr>
                <w:color w:val="000000"/>
                <w:w w:val="80"/>
                <w:sz w:val="28"/>
                <w:szCs w:val="28"/>
              </w:rPr>
              <w:t xml:space="preserve">Điểm d </w:t>
            </w:r>
          </w:p>
        </w:tc>
        <w:tc>
          <w:tcPr>
            <w:tcW w:w="1451"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FF481F">
            <w:pPr>
              <w:ind w:left="-91" w:right="-23"/>
              <w:jc w:val="center"/>
              <w:rPr>
                <w:w w:val="80"/>
                <w:sz w:val="28"/>
                <w:szCs w:val="28"/>
              </w:rPr>
            </w:pPr>
            <w:r w:rsidRPr="009B1ECD">
              <w:rPr>
                <w:w w:val="80"/>
                <w:sz w:val="28"/>
                <w:szCs w:val="28"/>
              </w:rPr>
              <w:t>240                   NQ-HĐND ngày 08/12/2020</w:t>
            </w:r>
          </w:p>
        </w:tc>
        <w:tc>
          <w:tcPr>
            <w:tcW w:w="1160"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left="-108" w:right="-82"/>
              <w:jc w:val="center"/>
              <w:rPr>
                <w:color w:val="000000"/>
                <w:w w:val="80"/>
                <w:sz w:val="28"/>
                <w:szCs w:val="28"/>
              </w:rPr>
            </w:pPr>
            <w:r w:rsidRPr="009B1ECD">
              <w:rPr>
                <w:color w:val="000000"/>
                <w:w w:val="80"/>
                <w:sz w:val="28"/>
                <w:szCs w:val="28"/>
              </w:rPr>
              <w:t xml:space="preserve"> Ngân sách tỉnh </w:t>
            </w:r>
          </w:p>
        </w:tc>
        <w:tc>
          <w:tcPr>
            <w:tcW w:w="966" w:type="dxa"/>
            <w:tcBorders>
              <w:top w:val="nil"/>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center"/>
              <w:rPr>
                <w:w w:val="80"/>
                <w:sz w:val="28"/>
                <w:szCs w:val="28"/>
              </w:rPr>
            </w:pPr>
            <w:r w:rsidRPr="009B1ECD">
              <w:rPr>
                <w:w w:val="80"/>
                <w:sz w:val="28"/>
                <w:szCs w:val="28"/>
              </w:rPr>
              <w:t xml:space="preserve">     106.833 </w:t>
            </w:r>
          </w:p>
        </w:tc>
      </w:tr>
      <w:tr w:rsidR="009B1ECD" w:rsidRPr="009B1ECD" w:rsidTr="007E5501">
        <w:trPr>
          <w:trHeight w:val="855"/>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i/>
                <w:iCs/>
                <w:color w:val="000000"/>
                <w:w w:val="80"/>
                <w:sz w:val="28"/>
                <w:szCs w:val="28"/>
              </w:rPr>
            </w:pPr>
            <w:r w:rsidRPr="009B1ECD">
              <w:rPr>
                <w:i/>
                <w:iCs/>
                <w:color w:val="000000"/>
                <w:w w:val="80"/>
                <w:sz w:val="28"/>
                <w:szCs w:val="28"/>
              </w:rPr>
              <w:lastRenderedPageBreak/>
              <w:t>2.2</w:t>
            </w:r>
          </w:p>
        </w:tc>
        <w:tc>
          <w:tcPr>
            <w:tcW w:w="2435"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both"/>
              <w:rPr>
                <w:color w:val="000000"/>
                <w:w w:val="80"/>
                <w:sz w:val="28"/>
                <w:szCs w:val="28"/>
              </w:rPr>
            </w:pPr>
            <w:r w:rsidRPr="009B1ECD">
              <w:rPr>
                <w:color w:val="000000"/>
                <w:w w:val="80"/>
                <w:sz w:val="28"/>
                <w:szCs w:val="28"/>
              </w:rPr>
              <w:t>Thu hồi khu đất Hợp  tác xã Kinh doanh tổng hợp 26/8 Chiềng Lề (TĐC chỉnh trang đường Điện Biên)</w:t>
            </w:r>
          </w:p>
        </w:tc>
        <w:tc>
          <w:tcPr>
            <w:tcW w:w="1701"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left="-108" w:right="-108"/>
              <w:jc w:val="center"/>
              <w:rPr>
                <w:color w:val="000000"/>
                <w:w w:val="80"/>
                <w:sz w:val="28"/>
                <w:szCs w:val="28"/>
              </w:rPr>
            </w:pPr>
            <w:r w:rsidRPr="009B1ECD">
              <w:rPr>
                <w:color w:val="000000"/>
                <w:w w:val="80"/>
                <w:sz w:val="28"/>
                <w:szCs w:val="28"/>
              </w:rPr>
              <w:t>Phường             Chiềng Lề,              thành phố Sơn La</w:t>
            </w:r>
          </w:p>
        </w:tc>
        <w:tc>
          <w:tcPr>
            <w:tcW w:w="992"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center"/>
              <w:rPr>
                <w:color w:val="000000"/>
                <w:w w:val="80"/>
                <w:sz w:val="28"/>
                <w:szCs w:val="28"/>
              </w:rPr>
            </w:pPr>
            <w:r w:rsidRPr="009B1ECD">
              <w:rPr>
                <w:color w:val="000000"/>
                <w:w w:val="80"/>
                <w:sz w:val="28"/>
                <w:szCs w:val="28"/>
              </w:rPr>
              <w:t xml:space="preserve">    396 </w:t>
            </w:r>
          </w:p>
        </w:tc>
        <w:tc>
          <w:tcPr>
            <w:tcW w:w="999"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w w:val="80"/>
                <w:sz w:val="28"/>
                <w:szCs w:val="28"/>
              </w:rPr>
            </w:pPr>
            <w:r w:rsidRPr="009B1ECD">
              <w:rPr>
                <w:w w:val="80"/>
                <w:sz w:val="28"/>
                <w:szCs w:val="28"/>
              </w:rPr>
              <w:t> </w:t>
            </w:r>
          </w:p>
        </w:tc>
        <w:tc>
          <w:tcPr>
            <w:tcW w:w="844"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rPr>
                <w:color w:val="000000"/>
                <w:w w:val="80"/>
                <w:sz w:val="28"/>
                <w:szCs w:val="28"/>
              </w:rPr>
            </w:pPr>
            <w:r w:rsidRPr="009B1ECD">
              <w:rPr>
                <w:color w:val="000000"/>
                <w:w w:val="80"/>
                <w:sz w:val="28"/>
                <w:szCs w:val="28"/>
              </w:rPr>
              <w:t> </w:t>
            </w:r>
          </w:p>
        </w:tc>
        <w:tc>
          <w:tcPr>
            <w:tcW w:w="72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rPr>
                <w:color w:val="000000"/>
                <w:w w:val="80"/>
                <w:sz w:val="28"/>
                <w:szCs w:val="28"/>
              </w:rPr>
            </w:pPr>
            <w:r w:rsidRPr="009B1ECD">
              <w:rPr>
                <w:color w:val="000000"/>
                <w:w w:val="80"/>
                <w:sz w:val="28"/>
                <w:szCs w:val="28"/>
              </w:rPr>
              <w:t> </w:t>
            </w:r>
          </w:p>
        </w:tc>
        <w:tc>
          <w:tcPr>
            <w:tcW w:w="1160"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center"/>
              <w:rPr>
                <w:color w:val="000000"/>
                <w:w w:val="80"/>
                <w:sz w:val="28"/>
                <w:szCs w:val="28"/>
              </w:rPr>
            </w:pPr>
            <w:r w:rsidRPr="009B1ECD">
              <w:rPr>
                <w:color w:val="000000"/>
                <w:w w:val="80"/>
                <w:sz w:val="28"/>
                <w:szCs w:val="28"/>
              </w:rPr>
              <w:t xml:space="preserve">       396 </w:t>
            </w:r>
          </w:p>
        </w:tc>
        <w:tc>
          <w:tcPr>
            <w:tcW w:w="78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color w:val="000000"/>
                <w:w w:val="80"/>
                <w:sz w:val="28"/>
                <w:szCs w:val="28"/>
              </w:rPr>
            </w:pPr>
            <w:r w:rsidRPr="009B1ECD">
              <w:rPr>
                <w:color w:val="000000"/>
                <w:w w:val="80"/>
                <w:sz w:val="28"/>
                <w:szCs w:val="28"/>
              </w:rPr>
              <w:t>Điểm d</w:t>
            </w:r>
          </w:p>
        </w:tc>
        <w:tc>
          <w:tcPr>
            <w:tcW w:w="1451"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left="-88" w:right="-22"/>
              <w:jc w:val="center"/>
              <w:rPr>
                <w:w w:val="80"/>
                <w:sz w:val="28"/>
                <w:szCs w:val="28"/>
              </w:rPr>
            </w:pPr>
            <w:r w:rsidRPr="009B1ECD">
              <w:rPr>
                <w:w w:val="80"/>
                <w:sz w:val="28"/>
                <w:szCs w:val="28"/>
              </w:rPr>
              <w:t>240                     NQ-HĐND ngày 08/12/2020</w:t>
            </w:r>
          </w:p>
        </w:tc>
        <w:tc>
          <w:tcPr>
            <w:tcW w:w="1160"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left="-108" w:right="-82"/>
              <w:jc w:val="center"/>
              <w:rPr>
                <w:color w:val="000000"/>
                <w:w w:val="80"/>
                <w:sz w:val="28"/>
                <w:szCs w:val="28"/>
              </w:rPr>
            </w:pPr>
            <w:r w:rsidRPr="009B1ECD">
              <w:rPr>
                <w:color w:val="000000"/>
                <w:w w:val="80"/>
                <w:sz w:val="28"/>
                <w:szCs w:val="28"/>
              </w:rPr>
              <w:t xml:space="preserve"> Ngân sách tỉnh </w:t>
            </w:r>
          </w:p>
        </w:tc>
        <w:tc>
          <w:tcPr>
            <w:tcW w:w="966" w:type="dxa"/>
            <w:tcBorders>
              <w:top w:val="nil"/>
              <w:left w:val="nil"/>
              <w:bottom w:val="single" w:sz="4" w:space="0" w:color="auto"/>
              <w:right w:val="single" w:sz="4" w:space="0" w:color="auto"/>
            </w:tcBorders>
            <w:shd w:val="clear" w:color="auto" w:fill="auto"/>
            <w:noWrap/>
            <w:vAlign w:val="center"/>
            <w:hideMark/>
          </w:tcPr>
          <w:p w:rsidR="009B1ECD" w:rsidRPr="009B1ECD" w:rsidRDefault="009B1ECD" w:rsidP="009B1ECD">
            <w:pPr>
              <w:spacing w:before="60" w:after="60"/>
              <w:jc w:val="center"/>
              <w:rPr>
                <w:w w:val="80"/>
                <w:sz w:val="28"/>
                <w:szCs w:val="28"/>
              </w:rPr>
            </w:pPr>
            <w:r w:rsidRPr="009B1ECD">
              <w:rPr>
                <w:w w:val="80"/>
                <w:sz w:val="28"/>
                <w:szCs w:val="28"/>
              </w:rPr>
              <w:t xml:space="preserve">       35.568 </w:t>
            </w:r>
          </w:p>
        </w:tc>
      </w:tr>
      <w:tr w:rsidR="009B1ECD" w:rsidRPr="009B1ECD" w:rsidTr="007E5501">
        <w:trPr>
          <w:trHeight w:val="75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bCs/>
                <w:color w:val="000000"/>
                <w:w w:val="80"/>
                <w:sz w:val="28"/>
                <w:szCs w:val="28"/>
              </w:rPr>
            </w:pPr>
            <w:r w:rsidRPr="009B1ECD">
              <w:rPr>
                <w:bCs/>
                <w:color w:val="000000"/>
                <w:w w:val="80"/>
                <w:sz w:val="28"/>
                <w:szCs w:val="28"/>
              </w:rPr>
              <w:t>3</w:t>
            </w:r>
          </w:p>
        </w:tc>
        <w:tc>
          <w:tcPr>
            <w:tcW w:w="2435"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both"/>
              <w:rPr>
                <w:color w:val="000000"/>
                <w:w w:val="80"/>
                <w:sz w:val="28"/>
                <w:szCs w:val="28"/>
              </w:rPr>
            </w:pPr>
            <w:r w:rsidRPr="009B1ECD">
              <w:rPr>
                <w:color w:val="000000"/>
                <w:w w:val="80"/>
                <w:sz w:val="28"/>
                <w:szCs w:val="28"/>
              </w:rPr>
              <w:t>Kè chống sạt lở suối Vạt, bảo vệ thị trấn Yên Châu (giai đoạn 1)</w:t>
            </w:r>
          </w:p>
        </w:tc>
        <w:tc>
          <w:tcPr>
            <w:tcW w:w="1701"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right="-108"/>
              <w:jc w:val="center"/>
              <w:rPr>
                <w:color w:val="000000"/>
                <w:w w:val="80"/>
                <w:sz w:val="28"/>
                <w:szCs w:val="28"/>
              </w:rPr>
            </w:pPr>
            <w:r w:rsidRPr="009B1ECD">
              <w:rPr>
                <w:color w:val="000000"/>
                <w:w w:val="80"/>
                <w:sz w:val="28"/>
                <w:szCs w:val="28"/>
              </w:rPr>
              <w:t xml:space="preserve">Xã </w:t>
            </w:r>
            <w:proofErr w:type="spellStart"/>
            <w:r w:rsidRPr="009B1ECD">
              <w:rPr>
                <w:color w:val="000000"/>
                <w:w w:val="80"/>
                <w:sz w:val="28"/>
                <w:szCs w:val="28"/>
              </w:rPr>
              <w:t>Viêng</w:t>
            </w:r>
            <w:proofErr w:type="spellEnd"/>
            <w:r w:rsidRPr="009B1ECD">
              <w:rPr>
                <w:color w:val="000000"/>
                <w:w w:val="80"/>
                <w:sz w:val="28"/>
                <w:szCs w:val="28"/>
              </w:rPr>
              <w:t xml:space="preserve"> Lán, huyện Yên Châu</w:t>
            </w:r>
          </w:p>
        </w:tc>
        <w:tc>
          <w:tcPr>
            <w:tcW w:w="992"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right"/>
              <w:rPr>
                <w:color w:val="000000"/>
                <w:w w:val="80"/>
                <w:sz w:val="28"/>
                <w:szCs w:val="28"/>
              </w:rPr>
            </w:pPr>
            <w:r w:rsidRPr="009B1ECD">
              <w:rPr>
                <w:color w:val="000000"/>
                <w:w w:val="80"/>
                <w:sz w:val="28"/>
                <w:szCs w:val="28"/>
              </w:rPr>
              <w:t>64.200</w:t>
            </w:r>
          </w:p>
        </w:tc>
        <w:tc>
          <w:tcPr>
            <w:tcW w:w="999"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right"/>
              <w:rPr>
                <w:color w:val="000000"/>
                <w:w w:val="80"/>
                <w:sz w:val="28"/>
                <w:szCs w:val="28"/>
              </w:rPr>
            </w:pPr>
            <w:r w:rsidRPr="009B1ECD">
              <w:rPr>
                <w:color w:val="000000"/>
                <w:w w:val="80"/>
                <w:sz w:val="28"/>
                <w:szCs w:val="28"/>
              </w:rPr>
              <w:t>60.300</w:t>
            </w:r>
          </w:p>
        </w:tc>
        <w:tc>
          <w:tcPr>
            <w:tcW w:w="844"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right"/>
              <w:rPr>
                <w:color w:val="000000"/>
                <w:w w:val="80"/>
                <w:sz w:val="28"/>
                <w:szCs w:val="28"/>
              </w:rPr>
            </w:pPr>
            <w:r w:rsidRPr="009B1ECD">
              <w:rPr>
                <w:color w:val="000000"/>
                <w:w w:val="80"/>
                <w:sz w:val="28"/>
                <w:szCs w:val="28"/>
              </w:rPr>
              <w:t>60.300</w:t>
            </w:r>
          </w:p>
        </w:tc>
        <w:tc>
          <w:tcPr>
            <w:tcW w:w="720"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right"/>
              <w:rPr>
                <w:color w:val="000000"/>
                <w:w w:val="80"/>
                <w:sz w:val="28"/>
                <w:szCs w:val="28"/>
              </w:rPr>
            </w:pPr>
          </w:p>
        </w:tc>
        <w:tc>
          <w:tcPr>
            <w:tcW w:w="1160"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right"/>
              <w:rPr>
                <w:color w:val="000000"/>
                <w:w w:val="80"/>
                <w:sz w:val="28"/>
                <w:szCs w:val="28"/>
              </w:rPr>
            </w:pPr>
            <w:r w:rsidRPr="009B1ECD">
              <w:rPr>
                <w:color w:val="000000"/>
                <w:w w:val="80"/>
                <w:sz w:val="28"/>
                <w:szCs w:val="28"/>
              </w:rPr>
              <w:t>3.900</w:t>
            </w:r>
          </w:p>
        </w:tc>
        <w:tc>
          <w:tcPr>
            <w:tcW w:w="78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color w:val="000000"/>
                <w:w w:val="80"/>
                <w:sz w:val="28"/>
                <w:szCs w:val="28"/>
              </w:rPr>
            </w:pPr>
            <w:r w:rsidRPr="009B1ECD">
              <w:rPr>
                <w:color w:val="000000"/>
                <w:w w:val="80"/>
                <w:sz w:val="28"/>
                <w:szCs w:val="28"/>
              </w:rPr>
              <w:t>Điểm b</w:t>
            </w:r>
          </w:p>
        </w:tc>
        <w:tc>
          <w:tcPr>
            <w:tcW w:w="1451"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left="-88" w:right="-22"/>
              <w:jc w:val="center"/>
              <w:rPr>
                <w:w w:val="80"/>
                <w:sz w:val="28"/>
                <w:szCs w:val="28"/>
              </w:rPr>
            </w:pPr>
            <w:r w:rsidRPr="009B1ECD">
              <w:rPr>
                <w:w w:val="80"/>
                <w:sz w:val="28"/>
                <w:szCs w:val="28"/>
              </w:rPr>
              <w:t>334                   QĐ-UBND ngày 01/3/2021</w:t>
            </w:r>
          </w:p>
        </w:tc>
        <w:tc>
          <w:tcPr>
            <w:tcW w:w="116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right="-82"/>
              <w:jc w:val="center"/>
              <w:rPr>
                <w:color w:val="000000"/>
                <w:w w:val="80"/>
                <w:sz w:val="28"/>
                <w:szCs w:val="28"/>
              </w:rPr>
            </w:pPr>
            <w:r w:rsidRPr="009B1ECD">
              <w:rPr>
                <w:color w:val="000000"/>
                <w:w w:val="80"/>
                <w:sz w:val="28"/>
                <w:szCs w:val="28"/>
              </w:rPr>
              <w:t xml:space="preserve"> Ngân sách Trung ương  </w:t>
            </w:r>
          </w:p>
        </w:tc>
        <w:tc>
          <w:tcPr>
            <w:tcW w:w="966"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color w:val="000000"/>
                <w:w w:val="80"/>
                <w:sz w:val="28"/>
                <w:szCs w:val="28"/>
              </w:rPr>
            </w:pPr>
            <w:r w:rsidRPr="009B1ECD">
              <w:rPr>
                <w:color w:val="000000"/>
                <w:w w:val="80"/>
                <w:sz w:val="28"/>
                <w:szCs w:val="28"/>
              </w:rPr>
              <w:t>120.000</w:t>
            </w:r>
          </w:p>
        </w:tc>
      </w:tr>
      <w:tr w:rsidR="009B1ECD" w:rsidRPr="009B1ECD" w:rsidTr="007E5501">
        <w:trPr>
          <w:trHeight w:val="810"/>
        </w:trPr>
        <w:tc>
          <w:tcPr>
            <w:tcW w:w="557" w:type="dxa"/>
            <w:tcBorders>
              <w:top w:val="nil"/>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bCs/>
                <w:color w:val="000000"/>
                <w:w w:val="80"/>
                <w:sz w:val="28"/>
                <w:szCs w:val="28"/>
              </w:rPr>
            </w:pPr>
            <w:r w:rsidRPr="009B1ECD">
              <w:rPr>
                <w:bCs/>
                <w:color w:val="000000"/>
                <w:w w:val="80"/>
                <w:sz w:val="28"/>
                <w:szCs w:val="28"/>
              </w:rPr>
              <w:t>4</w:t>
            </w:r>
          </w:p>
        </w:tc>
        <w:tc>
          <w:tcPr>
            <w:tcW w:w="2435"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both"/>
              <w:rPr>
                <w:color w:val="000000"/>
                <w:w w:val="80"/>
                <w:sz w:val="28"/>
                <w:szCs w:val="28"/>
              </w:rPr>
            </w:pPr>
            <w:r w:rsidRPr="009B1ECD">
              <w:rPr>
                <w:color w:val="000000"/>
                <w:w w:val="80"/>
                <w:sz w:val="28"/>
                <w:szCs w:val="28"/>
              </w:rPr>
              <w:t xml:space="preserve">Trụ sở làm việc Công an huyện Thuận Châu </w:t>
            </w:r>
          </w:p>
        </w:tc>
        <w:tc>
          <w:tcPr>
            <w:tcW w:w="1701"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color w:val="000000"/>
                <w:w w:val="80"/>
                <w:sz w:val="28"/>
                <w:szCs w:val="28"/>
              </w:rPr>
            </w:pPr>
            <w:r w:rsidRPr="009B1ECD">
              <w:rPr>
                <w:color w:val="000000"/>
                <w:w w:val="80"/>
                <w:sz w:val="28"/>
                <w:szCs w:val="28"/>
              </w:rPr>
              <w:t xml:space="preserve"> Xã </w:t>
            </w:r>
            <w:r w:rsidR="00AC76C7">
              <w:rPr>
                <w:color w:val="000000"/>
                <w:w w:val="80"/>
                <w:sz w:val="28"/>
                <w:szCs w:val="28"/>
              </w:rPr>
              <w:t xml:space="preserve">                </w:t>
            </w:r>
            <w:r w:rsidRPr="009B1ECD">
              <w:rPr>
                <w:color w:val="000000"/>
                <w:w w:val="80"/>
                <w:sz w:val="28"/>
                <w:szCs w:val="28"/>
              </w:rPr>
              <w:t xml:space="preserve">Chiềng Ly, huyện </w:t>
            </w:r>
            <w:r w:rsidR="00AC76C7">
              <w:rPr>
                <w:color w:val="000000"/>
                <w:w w:val="80"/>
                <w:sz w:val="28"/>
                <w:szCs w:val="28"/>
              </w:rPr>
              <w:t xml:space="preserve">                 </w:t>
            </w:r>
            <w:r w:rsidRPr="009B1ECD">
              <w:rPr>
                <w:color w:val="000000"/>
                <w:w w:val="80"/>
                <w:sz w:val="28"/>
                <w:szCs w:val="28"/>
              </w:rPr>
              <w:t xml:space="preserve">Thuận </w:t>
            </w:r>
            <w:r w:rsidR="00AC76C7">
              <w:rPr>
                <w:color w:val="000000"/>
                <w:w w:val="80"/>
                <w:sz w:val="28"/>
                <w:szCs w:val="28"/>
              </w:rPr>
              <w:t>Châu</w:t>
            </w:r>
          </w:p>
        </w:tc>
        <w:tc>
          <w:tcPr>
            <w:tcW w:w="992"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w w:val="80"/>
                <w:sz w:val="28"/>
                <w:szCs w:val="28"/>
              </w:rPr>
            </w:pPr>
            <w:r w:rsidRPr="009B1ECD">
              <w:rPr>
                <w:w w:val="80"/>
                <w:sz w:val="28"/>
                <w:szCs w:val="28"/>
              </w:rPr>
              <w:t> </w:t>
            </w:r>
          </w:p>
        </w:tc>
        <w:tc>
          <w:tcPr>
            <w:tcW w:w="999"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right="-102" w:firstLine="108"/>
              <w:jc w:val="center"/>
              <w:rPr>
                <w:w w:val="80"/>
                <w:sz w:val="28"/>
                <w:szCs w:val="28"/>
              </w:rPr>
            </w:pPr>
            <w:r w:rsidRPr="009B1ECD">
              <w:rPr>
                <w:w w:val="80"/>
                <w:sz w:val="28"/>
                <w:szCs w:val="28"/>
              </w:rPr>
              <w:t xml:space="preserve"> 28.614,4   </w:t>
            </w:r>
          </w:p>
        </w:tc>
        <w:tc>
          <w:tcPr>
            <w:tcW w:w="844"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right="-102"/>
              <w:jc w:val="right"/>
              <w:rPr>
                <w:color w:val="000000"/>
                <w:w w:val="80"/>
                <w:sz w:val="28"/>
                <w:szCs w:val="28"/>
              </w:rPr>
            </w:pPr>
            <w:r w:rsidRPr="009B1ECD">
              <w:rPr>
                <w:color w:val="000000"/>
                <w:w w:val="80"/>
                <w:sz w:val="28"/>
                <w:szCs w:val="28"/>
              </w:rPr>
              <w:t>28.300,1</w:t>
            </w:r>
          </w:p>
        </w:tc>
        <w:tc>
          <w:tcPr>
            <w:tcW w:w="72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color w:val="000000"/>
                <w:w w:val="80"/>
                <w:sz w:val="28"/>
                <w:szCs w:val="28"/>
              </w:rPr>
            </w:pPr>
            <w:r w:rsidRPr="009B1ECD">
              <w:rPr>
                <w:color w:val="000000"/>
                <w:w w:val="80"/>
                <w:sz w:val="28"/>
                <w:szCs w:val="28"/>
              </w:rPr>
              <w:t xml:space="preserve">314,3 </w:t>
            </w:r>
          </w:p>
        </w:tc>
        <w:tc>
          <w:tcPr>
            <w:tcW w:w="1160"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center"/>
              <w:rPr>
                <w:color w:val="000000"/>
                <w:w w:val="80"/>
                <w:sz w:val="28"/>
                <w:szCs w:val="28"/>
              </w:rPr>
            </w:pPr>
            <w:r w:rsidRPr="009B1ECD">
              <w:rPr>
                <w:color w:val="000000"/>
                <w:w w:val="80"/>
                <w:sz w:val="28"/>
                <w:szCs w:val="28"/>
              </w:rPr>
              <w:t xml:space="preserve">    1.930,4 </w:t>
            </w:r>
          </w:p>
        </w:tc>
        <w:tc>
          <w:tcPr>
            <w:tcW w:w="78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color w:val="000000"/>
                <w:w w:val="80"/>
                <w:sz w:val="28"/>
                <w:szCs w:val="28"/>
              </w:rPr>
            </w:pPr>
            <w:r w:rsidRPr="009B1ECD">
              <w:rPr>
                <w:color w:val="000000"/>
                <w:w w:val="80"/>
                <w:sz w:val="28"/>
                <w:szCs w:val="28"/>
              </w:rPr>
              <w:t> </w:t>
            </w:r>
          </w:p>
        </w:tc>
        <w:tc>
          <w:tcPr>
            <w:tcW w:w="1451"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left="-88" w:right="-22"/>
              <w:jc w:val="center"/>
              <w:rPr>
                <w:w w:val="80"/>
                <w:sz w:val="28"/>
                <w:szCs w:val="28"/>
              </w:rPr>
            </w:pPr>
            <w:r w:rsidRPr="009B1ECD">
              <w:rPr>
                <w:w w:val="80"/>
                <w:sz w:val="28"/>
                <w:szCs w:val="28"/>
              </w:rPr>
              <w:t>11043          QĐ-BCA-H02 ngày 29/12/2020</w:t>
            </w:r>
          </w:p>
        </w:tc>
        <w:tc>
          <w:tcPr>
            <w:tcW w:w="116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right="-82"/>
              <w:jc w:val="center"/>
              <w:rPr>
                <w:color w:val="000000"/>
                <w:w w:val="80"/>
                <w:sz w:val="28"/>
                <w:szCs w:val="28"/>
              </w:rPr>
            </w:pPr>
            <w:r w:rsidRPr="009B1ECD">
              <w:rPr>
                <w:color w:val="000000"/>
                <w:w w:val="80"/>
                <w:sz w:val="28"/>
                <w:szCs w:val="28"/>
              </w:rPr>
              <w:t xml:space="preserve"> Ngân sách Nhà nước          Bộ Công an </w:t>
            </w:r>
          </w:p>
        </w:tc>
        <w:tc>
          <w:tcPr>
            <w:tcW w:w="966"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color w:val="000000"/>
                <w:w w:val="80"/>
                <w:sz w:val="28"/>
                <w:szCs w:val="28"/>
              </w:rPr>
            </w:pPr>
            <w:r w:rsidRPr="009B1ECD">
              <w:rPr>
                <w:color w:val="000000"/>
                <w:w w:val="80"/>
                <w:sz w:val="28"/>
                <w:szCs w:val="28"/>
              </w:rPr>
              <w:t>82.300</w:t>
            </w:r>
          </w:p>
        </w:tc>
      </w:tr>
    </w:tbl>
    <w:p w:rsidR="009B1ECD" w:rsidRPr="009B1ECD" w:rsidRDefault="009B1ECD" w:rsidP="009B1ECD">
      <w:pPr>
        <w:spacing w:before="60" w:after="60"/>
        <w:rPr>
          <w:w w:val="50"/>
          <w:sz w:val="28"/>
          <w:szCs w:val="28"/>
        </w:rPr>
      </w:pPr>
    </w:p>
    <w:p w:rsidR="009B1ECD" w:rsidRPr="009B1ECD" w:rsidRDefault="009B1ECD" w:rsidP="009B1ECD">
      <w:pPr>
        <w:jc w:val="center"/>
        <w:rPr>
          <w:rFonts w:asciiTheme="minorHAnsi" w:hAnsiTheme="minorHAnsi"/>
          <w:b/>
          <w:bCs/>
          <w:color w:val="000000"/>
          <w:w w:val="80"/>
          <w:lang w:val="vi-VN"/>
        </w:rPr>
      </w:pPr>
    </w:p>
    <w:p w:rsidR="00551D04" w:rsidRDefault="00551D04" w:rsidP="009B1ECD">
      <w:pPr>
        <w:jc w:val="center"/>
        <w:rPr>
          <w:rFonts w:ascii="Times New Roman Bold" w:hAnsi="Times New Roman Bold"/>
          <w:b/>
          <w:bCs/>
          <w:color w:val="000000"/>
          <w:w w:val="80"/>
          <w:sz w:val="26"/>
        </w:rPr>
      </w:pPr>
    </w:p>
    <w:p w:rsidR="00551D04" w:rsidRDefault="00551D04" w:rsidP="009B1ECD">
      <w:pPr>
        <w:jc w:val="center"/>
        <w:rPr>
          <w:rFonts w:ascii="Times New Roman Bold" w:hAnsi="Times New Roman Bold"/>
          <w:b/>
          <w:bCs/>
          <w:color w:val="000000"/>
          <w:w w:val="80"/>
          <w:sz w:val="26"/>
        </w:rPr>
      </w:pPr>
    </w:p>
    <w:p w:rsidR="009B1ECD" w:rsidRPr="009B1ECD" w:rsidRDefault="009B1ECD" w:rsidP="009B1ECD">
      <w:pPr>
        <w:jc w:val="center"/>
        <w:rPr>
          <w:rFonts w:ascii="Times New Roman Bold" w:hAnsi="Times New Roman Bold"/>
          <w:w w:val="80"/>
          <w:sz w:val="26"/>
        </w:rPr>
      </w:pPr>
      <w:r w:rsidRPr="009B1ECD">
        <w:rPr>
          <w:rFonts w:ascii="Times New Roman Bold" w:hAnsi="Times New Roman Bold"/>
          <w:b/>
          <w:bCs/>
          <w:color w:val="000000"/>
          <w:w w:val="80"/>
          <w:sz w:val="26"/>
        </w:rPr>
        <w:lastRenderedPageBreak/>
        <w:t>Biểu số 02</w:t>
      </w:r>
    </w:p>
    <w:p w:rsidR="009B1ECD" w:rsidRPr="009B1ECD" w:rsidRDefault="009B1ECD" w:rsidP="009B1ECD">
      <w:pPr>
        <w:jc w:val="center"/>
        <w:rPr>
          <w:rFonts w:ascii="Times New Roman Bold" w:hAnsi="Times New Roman Bold"/>
          <w:b/>
          <w:bCs/>
          <w:w w:val="80"/>
          <w:sz w:val="26"/>
        </w:rPr>
      </w:pPr>
      <w:r w:rsidRPr="009B1ECD">
        <w:rPr>
          <w:rFonts w:ascii="Times New Roman Bold" w:hAnsi="Times New Roman Bold"/>
          <w:b/>
          <w:bCs/>
          <w:w w:val="80"/>
          <w:sz w:val="26"/>
        </w:rPr>
        <w:t>DANH MỤC DỰ ÁN ĐIỀU CHỈNH DIỆN TÍCH THU HỒI ĐẤT, CHUYỂN MỤC ĐÍCH SỬ DỤNG ĐẤT</w:t>
      </w:r>
      <w:r w:rsidRPr="009B1ECD">
        <w:rPr>
          <w:rFonts w:ascii="Times New Roman Bold" w:hAnsi="Times New Roman Bold"/>
          <w:b/>
          <w:bCs/>
          <w:w w:val="80"/>
          <w:sz w:val="26"/>
        </w:rPr>
        <w:br/>
        <w:t>ĐÃ ĐƯỢC HĐND TỈNH THÔNG QUA TẠI CÁC NGHỊ QUYẾT ĐỂ THỰC HIỆN NĂM 2021</w:t>
      </w:r>
    </w:p>
    <w:p w:rsidR="009B1ECD" w:rsidRPr="009B1ECD" w:rsidRDefault="009B1ECD" w:rsidP="009B1ECD">
      <w:pPr>
        <w:ind w:firstLine="720"/>
        <w:jc w:val="center"/>
        <w:rPr>
          <w:i/>
          <w:iCs/>
          <w:sz w:val="26"/>
        </w:rPr>
      </w:pPr>
      <w:r w:rsidRPr="009B1ECD">
        <w:rPr>
          <w:i/>
          <w:iCs/>
          <w:sz w:val="26"/>
        </w:rPr>
        <w:t xml:space="preserve">(Kèm </w:t>
      </w:r>
      <w:proofErr w:type="gramStart"/>
      <w:r w:rsidRPr="009B1ECD">
        <w:rPr>
          <w:i/>
          <w:iCs/>
          <w:sz w:val="26"/>
        </w:rPr>
        <w:t>theo</w:t>
      </w:r>
      <w:proofErr w:type="gramEnd"/>
      <w:r w:rsidRPr="009B1ECD">
        <w:rPr>
          <w:i/>
          <w:iCs/>
          <w:sz w:val="26"/>
        </w:rPr>
        <w:t xml:space="preserve"> Nghị quyết số 265/NQ-HĐND ngày 11/3/2021 của HĐND tỉnh)</w:t>
      </w:r>
    </w:p>
    <w:p w:rsidR="009B1ECD" w:rsidRPr="009B1ECD" w:rsidRDefault="009B1ECD" w:rsidP="009B1ECD">
      <w:pPr>
        <w:ind w:firstLine="720"/>
        <w:jc w:val="center"/>
        <w:rPr>
          <w:w w:val="50"/>
          <w:sz w:val="18"/>
          <w:szCs w:val="28"/>
        </w:rPr>
      </w:pPr>
    </w:p>
    <w:tbl>
      <w:tblPr>
        <w:tblW w:w="13765" w:type="dxa"/>
        <w:tblInd w:w="93" w:type="dxa"/>
        <w:tblLayout w:type="fixed"/>
        <w:tblLook w:val="04A0" w:firstRow="1" w:lastRow="0" w:firstColumn="1" w:lastColumn="0" w:noHBand="0" w:noVBand="1"/>
      </w:tblPr>
      <w:tblGrid>
        <w:gridCol w:w="441"/>
        <w:gridCol w:w="1285"/>
        <w:gridCol w:w="866"/>
        <w:gridCol w:w="1109"/>
        <w:gridCol w:w="736"/>
        <w:gridCol w:w="736"/>
        <w:gridCol w:w="796"/>
        <w:gridCol w:w="709"/>
        <w:gridCol w:w="850"/>
        <w:gridCol w:w="709"/>
        <w:gridCol w:w="708"/>
        <w:gridCol w:w="851"/>
        <w:gridCol w:w="851"/>
        <w:gridCol w:w="1417"/>
        <w:gridCol w:w="850"/>
        <w:gridCol w:w="851"/>
      </w:tblGrid>
      <w:tr w:rsidR="009B1ECD" w:rsidRPr="009B1ECD" w:rsidTr="007E5501">
        <w:trPr>
          <w:trHeight w:val="465"/>
        </w:trPr>
        <w:tc>
          <w:tcPr>
            <w:tcW w:w="4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93" w:right="-81"/>
              <w:jc w:val="center"/>
              <w:rPr>
                <w:b/>
                <w:bCs/>
                <w:w w:val="80"/>
                <w:sz w:val="20"/>
                <w:szCs w:val="20"/>
              </w:rPr>
            </w:pPr>
            <w:r w:rsidRPr="009B1ECD">
              <w:rPr>
                <w:b/>
                <w:bCs/>
                <w:w w:val="80"/>
                <w:sz w:val="20"/>
                <w:szCs w:val="20"/>
              </w:rPr>
              <w:t>STT</w:t>
            </w:r>
          </w:p>
        </w:tc>
        <w:tc>
          <w:tcPr>
            <w:tcW w:w="12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jc w:val="center"/>
              <w:rPr>
                <w:b/>
                <w:bCs/>
                <w:w w:val="80"/>
                <w:sz w:val="20"/>
                <w:szCs w:val="20"/>
              </w:rPr>
            </w:pPr>
            <w:r w:rsidRPr="009B1ECD">
              <w:rPr>
                <w:b/>
                <w:bCs/>
                <w:w w:val="80"/>
                <w:sz w:val="20"/>
                <w:szCs w:val="20"/>
              </w:rPr>
              <w:t>Tên dự án, công trình</w:t>
            </w:r>
          </w:p>
        </w:tc>
        <w:tc>
          <w:tcPr>
            <w:tcW w:w="8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jc w:val="center"/>
              <w:rPr>
                <w:b/>
                <w:bCs/>
                <w:w w:val="80"/>
                <w:sz w:val="20"/>
                <w:szCs w:val="20"/>
              </w:rPr>
            </w:pPr>
            <w:r w:rsidRPr="009B1ECD">
              <w:rPr>
                <w:b/>
                <w:bCs/>
                <w:w w:val="80"/>
                <w:sz w:val="20"/>
                <w:szCs w:val="20"/>
              </w:rPr>
              <w:t xml:space="preserve">Địa điểm thực hiện </w:t>
            </w:r>
          </w:p>
        </w:tc>
        <w:tc>
          <w:tcPr>
            <w:tcW w:w="4086" w:type="dxa"/>
            <w:gridSpan w:val="5"/>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jc w:val="center"/>
              <w:rPr>
                <w:b/>
                <w:bCs/>
                <w:w w:val="80"/>
                <w:sz w:val="20"/>
                <w:szCs w:val="20"/>
              </w:rPr>
            </w:pPr>
            <w:r w:rsidRPr="009B1ECD">
              <w:rPr>
                <w:b/>
                <w:bCs/>
                <w:w w:val="80"/>
                <w:sz w:val="20"/>
                <w:szCs w:val="20"/>
              </w:rPr>
              <w:t xml:space="preserve">Diện tích, loại đất đã được                                                                   HĐND tỉnh thông tại các Nghị quyết </w:t>
            </w:r>
          </w:p>
        </w:tc>
        <w:tc>
          <w:tcPr>
            <w:tcW w:w="3118" w:type="dxa"/>
            <w:gridSpan w:val="4"/>
            <w:tcBorders>
              <w:top w:val="single" w:sz="4" w:space="0" w:color="auto"/>
              <w:left w:val="nil"/>
              <w:bottom w:val="single" w:sz="4" w:space="0" w:color="auto"/>
              <w:right w:val="nil"/>
            </w:tcBorders>
            <w:shd w:val="clear" w:color="auto" w:fill="auto"/>
            <w:vAlign w:val="center"/>
            <w:hideMark/>
          </w:tcPr>
          <w:p w:rsidR="009B1ECD" w:rsidRPr="009B1ECD" w:rsidRDefault="009B1ECD" w:rsidP="009B1ECD">
            <w:pPr>
              <w:jc w:val="center"/>
              <w:rPr>
                <w:b/>
                <w:bCs/>
                <w:w w:val="80"/>
                <w:sz w:val="20"/>
                <w:szCs w:val="20"/>
              </w:rPr>
            </w:pPr>
            <w:r w:rsidRPr="009B1ECD">
              <w:rPr>
                <w:b/>
                <w:bCs/>
                <w:w w:val="80"/>
                <w:sz w:val="20"/>
                <w:szCs w:val="20"/>
              </w:rPr>
              <w:t xml:space="preserve">Diện tích, loại đất sau điều chỉnh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108" w:right="-108"/>
              <w:jc w:val="center"/>
              <w:rPr>
                <w:b/>
                <w:bCs/>
                <w:w w:val="80"/>
                <w:sz w:val="20"/>
                <w:szCs w:val="20"/>
              </w:rPr>
            </w:pPr>
            <w:r w:rsidRPr="009B1ECD">
              <w:rPr>
                <w:b/>
                <w:bCs/>
                <w:w w:val="80"/>
                <w:sz w:val="20"/>
                <w:szCs w:val="20"/>
              </w:rPr>
              <w:t>Loại đất  sau khi CMĐ</w:t>
            </w:r>
          </w:p>
        </w:tc>
        <w:tc>
          <w:tcPr>
            <w:tcW w:w="3118" w:type="dxa"/>
            <w:gridSpan w:val="3"/>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jc w:val="center"/>
              <w:rPr>
                <w:b/>
                <w:bCs/>
                <w:w w:val="80"/>
                <w:sz w:val="20"/>
                <w:szCs w:val="20"/>
              </w:rPr>
            </w:pPr>
            <w:r w:rsidRPr="009B1ECD">
              <w:rPr>
                <w:b/>
                <w:bCs/>
                <w:w w:val="80"/>
                <w:sz w:val="20"/>
                <w:szCs w:val="20"/>
              </w:rPr>
              <w:t xml:space="preserve">Nguồn vốn thực hiện </w:t>
            </w:r>
          </w:p>
        </w:tc>
      </w:tr>
      <w:tr w:rsidR="009B1ECD" w:rsidRPr="009B1ECD" w:rsidTr="007E5501">
        <w:trPr>
          <w:trHeight w:val="315"/>
        </w:trPr>
        <w:tc>
          <w:tcPr>
            <w:tcW w:w="441"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1285"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866"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11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jc w:val="center"/>
              <w:rPr>
                <w:b/>
                <w:bCs/>
                <w:w w:val="80"/>
                <w:sz w:val="20"/>
                <w:szCs w:val="20"/>
              </w:rPr>
            </w:pPr>
            <w:r w:rsidRPr="009B1ECD">
              <w:rPr>
                <w:b/>
                <w:bCs/>
                <w:w w:val="80"/>
                <w:sz w:val="20"/>
                <w:szCs w:val="20"/>
              </w:rPr>
              <w:t>Nghị quyết HĐND tỉnh thông qua</w:t>
            </w:r>
          </w:p>
        </w:tc>
        <w:tc>
          <w:tcPr>
            <w:tcW w:w="7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108" w:right="-81"/>
              <w:jc w:val="center"/>
              <w:rPr>
                <w:b/>
                <w:bCs/>
                <w:w w:val="80"/>
                <w:sz w:val="20"/>
                <w:szCs w:val="20"/>
              </w:rPr>
            </w:pPr>
            <w:r w:rsidRPr="009B1ECD">
              <w:rPr>
                <w:b/>
                <w:bCs/>
                <w:w w:val="80"/>
                <w:sz w:val="20"/>
                <w:szCs w:val="20"/>
              </w:rPr>
              <w:t>Diện tích thu hồi đất theo Khoản 3 Điều 62 Luật            Đất đai</w:t>
            </w:r>
          </w:p>
        </w:tc>
        <w:tc>
          <w:tcPr>
            <w:tcW w:w="7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108" w:right="-81"/>
              <w:jc w:val="center"/>
              <w:rPr>
                <w:b/>
                <w:bCs/>
                <w:w w:val="80"/>
                <w:sz w:val="20"/>
                <w:szCs w:val="20"/>
              </w:rPr>
            </w:pPr>
            <w:r w:rsidRPr="009B1ECD">
              <w:rPr>
                <w:b/>
                <w:bCs/>
                <w:w w:val="80"/>
                <w:sz w:val="20"/>
                <w:szCs w:val="20"/>
              </w:rPr>
              <w:t>Diện tích cho phép CMĐSD đất theo Điều 58 Luật              Đất đai</w:t>
            </w:r>
          </w:p>
        </w:tc>
        <w:tc>
          <w:tcPr>
            <w:tcW w:w="1505" w:type="dxa"/>
            <w:gridSpan w:val="2"/>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jc w:val="center"/>
              <w:rPr>
                <w:b/>
                <w:bCs/>
                <w:w w:val="80"/>
                <w:sz w:val="20"/>
                <w:szCs w:val="20"/>
              </w:rPr>
            </w:pPr>
            <w:r w:rsidRPr="009B1ECD">
              <w:rPr>
                <w:b/>
                <w:bCs/>
                <w:w w:val="80"/>
                <w:sz w:val="20"/>
                <w:szCs w:val="20"/>
              </w:rPr>
              <w:t>Trong đó</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108" w:right="-108"/>
              <w:jc w:val="center"/>
              <w:rPr>
                <w:b/>
                <w:bCs/>
                <w:w w:val="80"/>
                <w:sz w:val="20"/>
                <w:szCs w:val="20"/>
              </w:rPr>
            </w:pPr>
            <w:r w:rsidRPr="009B1ECD">
              <w:rPr>
                <w:b/>
                <w:bCs/>
                <w:w w:val="80"/>
                <w:sz w:val="20"/>
                <w:szCs w:val="20"/>
              </w:rPr>
              <w:t>Diện tích thu hồi đất theo Khoản 3 Điều 62 Luật                 Đất đai</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108" w:right="-108"/>
              <w:jc w:val="center"/>
              <w:rPr>
                <w:b/>
                <w:bCs/>
                <w:w w:val="80"/>
                <w:sz w:val="20"/>
                <w:szCs w:val="20"/>
              </w:rPr>
            </w:pPr>
            <w:r w:rsidRPr="009B1ECD">
              <w:rPr>
                <w:b/>
                <w:bCs/>
                <w:w w:val="80"/>
                <w:sz w:val="20"/>
                <w:szCs w:val="20"/>
              </w:rPr>
              <w:t>Diện tích cho phép CMĐSD đất theo Điều 58 Luật    Đất đai</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jc w:val="center"/>
              <w:rPr>
                <w:b/>
                <w:bCs/>
                <w:w w:val="80"/>
                <w:sz w:val="20"/>
                <w:szCs w:val="20"/>
              </w:rPr>
            </w:pPr>
            <w:r w:rsidRPr="009B1ECD">
              <w:rPr>
                <w:b/>
                <w:bCs/>
                <w:w w:val="80"/>
                <w:sz w:val="20"/>
                <w:szCs w:val="20"/>
              </w:rPr>
              <w:t xml:space="preserve">Trong đó </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108" w:right="-107"/>
              <w:jc w:val="center"/>
              <w:rPr>
                <w:b/>
                <w:bCs/>
                <w:w w:val="80"/>
                <w:sz w:val="20"/>
                <w:szCs w:val="20"/>
              </w:rPr>
            </w:pPr>
            <w:r w:rsidRPr="009B1ECD">
              <w:rPr>
                <w:b/>
                <w:bCs/>
                <w:w w:val="80"/>
                <w:sz w:val="20"/>
                <w:szCs w:val="20"/>
              </w:rPr>
              <w:t>Số ký hiệu văn bản ghi vốn,  Quyết định               chủ trương</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108" w:right="-109"/>
              <w:jc w:val="center"/>
              <w:rPr>
                <w:b/>
                <w:bCs/>
                <w:w w:val="80"/>
                <w:sz w:val="20"/>
                <w:szCs w:val="20"/>
              </w:rPr>
            </w:pPr>
            <w:r w:rsidRPr="009B1ECD">
              <w:rPr>
                <w:b/>
                <w:bCs/>
                <w:w w:val="80"/>
                <w:sz w:val="20"/>
                <w:szCs w:val="20"/>
              </w:rPr>
              <w:t>Nguồn vốn</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114" w:right="-71"/>
              <w:jc w:val="center"/>
              <w:rPr>
                <w:b/>
                <w:bCs/>
                <w:w w:val="80"/>
                <w:sz w:val="20"/>
                <w:szCs w:val="20"/>
              </w:rPr>
            </w:pPr>
            <w:r w:rsidRPr="009B1ECD">
              <w:rPr>
                <w:b/>
                <w:bCs/>
                <w:w w:val="80"/>
                <w:sz w:val="20"/>
                <w:szCs w:val="20"/>
              </w:rPr>
              <w:t xml:space="preserve">Số tiền               </w:t>
            </w:r>
            <w:r w:rsidRPr="009B1ECD">
              <w:rPr>
                <w:bCs/>
                <w:i/>
                <w:w w:val="80"/>
                <w:sz w:val="20"/>
                <w:szCs w:val="20"/>
              </w:rPr>
              <w:t>(Triệu đồng)</w:t>
            </w:r>
            <w:r w:rsidRPr="009B1ECD">
              <w:rPr>
                <w:b/>
                <w:bCs/>
                <w:w w:val="80"/>
                <w:sz w:val="20"/>
                <w:szCs w:val="20"/>
              </w:rPr>
              <w:t xml:space="preserve"> </w:t>
            </w:r>
          </w:p>
        </w:tc>
      </w:tr>
      <w:tr w:rsidR="009B1ECD" w:rsidRPr="009B1ECD" w:rsidTr="007E5501">
        <w:trPr>
          <w:trHeight w:val="525"/>
        </w:trPr>
        <w:tc>
          <w:tcPr>
            <w:tcW w:w="441"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1285"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866"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796" w:type="dxa"/>
            <w:vMerge w:val="restart"/>
            <w:tcBorders>
              <w:top w:val="single" w:sz="4" w:space="0" w:color="auto"/>
              <w:left w:val="single" w:sz="4" w:space="0" w:color="auto"/>
              <w:bottom w:val="single" w:sz="4" w:space="0" w:color="auto"/>
              <w:right w:val="nil"/>
            </w:tcBorders>
            <w:shd w:val="clear" w:color="auto" w:fill="auto"/>
            <w:vAlign w:val="center"/>
            <w:hideMark/>
          </w:tcPr>
          <w:p w:rsidR="009B1ECD" w:rsidRPr="009B1ECD" w:rsidRDefault="009B1ECD" w:rsidP="009B1ECD">
            <w:pPr>
              <w:ind w:left="-162" w:right="-108"/>
              <w:jc w:val="center"/>
              <w:rPr>
                <w:b/>
                <w:bCs/>
                <w:w w:val="80"/>
                <w:sz w:val="20"/>
                <w:szCs w:val="20"/>
              </w:rPr>
            </w:pPr>
            <w:r w:rsidRPr="009B1ECD">
              <w:rPr>
                <w:b/>
                <w:bCs/>
                <w:w w:val="80"/>
                <w:sz w:val="20"/>
                <w:szCs w:val="20"/>
              </w:rPr>
              <w:t>Đất ruộng lúa 02 vụ</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108" w:right="-108"/>
              <w:jc w:val="center"/>
              <w:rPr>
                <w:b/>
                <w:bCs/>
                <w:w w:val="80"/>
                <w:sz w:val="20"/>
                <w:szCs w:val="20"/>
              </w:rPr>
            </w:pPr>
            <w:r w:rsidRPr="009B1ECD">
              <w:rPr>
                <w:b/>
                <w:bCs/>
                <w:w w:val="80"/>
                <w:sz w:val="20"/>
                <w:szCs w:val="20"/>
              </w:rPr>
              <w:t xml:space="preserve">Đất khác còn lại </w:t>
            </w:r>
            <w:r w:rsidRPr="009B1ECD">
              <w:rPr>
                <w:bCs/>
                <w:i/>
                <w:w w:val="80"/>
                <w:sz w:val="20"/>
                <w:szCs w:val="20"/>
              </w:rPr>
              <w:t>(không phải đất trồng lúa, đất rừng phòng hộ, đất rừng đặc dụng)</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708" w:type="dxa"/>
            <w:vMerge w:val="restart"/>
            <w:tcBorders>
              <w:top w:val="single" w:sz="4" w:space="0" w:color="auto"/>
              <w:left w:val="single" w:sz="4" w:space="0" w:color="auto"/>
              <w:bottom w:val="single" w:sz="4" w:space="0" w:color="auto"/>
              <w:right w:val="nil"/>
            </w:tcBorders>
            <w:shd w:val="clear" w:color="auto" w:fill="auto"/>
            <w:vAlign w:val="center"/>
            <w:hideMark/>
          </w:tcPr>
          <w:p w:rsidR="009B1ECD" w:rsidRPr="009B1ECD" w:rsidRDefault="009B1ECD" w:rsidP="009B1ECD">
            <w:pPr>
              <w:ind w:left="-108" w:right="-108"/>
              <w:jc w:val="center"/>
              <w:rPr>
                <w:b/>
                <w:bCs/>
                <w:w w:val="80"/>
                <w:sz w:val="20"/>
                <w:szCs w:val="20"/>
              </w:rPr>
            </w:pPr>
            <w:r w:rsidRPr="009B1ECD">
              <w:rPr>
                <w:b/>
                <w:bCs/>
                <w:w w:val="80"/>
                <w:sz w:val="20"/>
                <w:szCs w:val="20"/>
              </w:rPr>
              <w:t>Đất ruộng lúa 02 vụ</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ind w:left="-108" w:right="-108"/>
              <w:jc w:val="center"/>
              <w:rPr>
                <w:b/>
                <w:bCs/>
                <w:w w:val="80"/>
                <w:sz w:val="20"/>
                <w:szCs w:val="20"/>
              </w:rPr>
            </w:pPr>
            <w:r w:rsidRPr="009B1ECD">
              <w:rPr>
                <w:b/>
                <w:bCs/>
                <w:w w:val="80"/>
                <w:sz w:val="20"/>
                <w:szCs w:val="20"/>
              </w:rPr>
              <w:t xml:space="preserve">Đất khác còn lại </w:t>
            </w:r>
            <w:r w:rsidRPr="009B1ECD">
              <w:rPr>
                <w:bCs/>
                <w:i/>
                <w:w w:val="80"/>
                <w:sz w:val="20"/>
                <w:szCs w:val="20"/>
              </w:rPr>
              <w:t>(không  phải đất trồng lúa, đất rừng phòng hộ,             đất rừng            đặc dụng)</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r>
      <w:tr w:rsidR="009B1ECD" w:rsidRPr="009B1ECD" w:rsidTr="007E5501">
        <w:trPr>
          <w:trHeight w:val="1470"/>
        </w:trPr>
        <w:tc>
          <w:tcPr>
            <w:tcW w:w="441"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1285"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866"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736"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796" w:type="dxa"/>
            <w:vMerge/>
            <w:tcBorders>
              <w:top w:val="single" w:sz="4" w:space="0" w:color="auto"/>
              <w:left w:val="single" w:sz="4" w:space="0" w:color="auto"/>
              <w:bottom w:val="single" w:sz="4" w:space="0" w:color="auto"/>
              <w:right w:val="nil"/>
            </w:tcBorders>
            <w:vAlign w:val="center"/>
            <w:hideMark/>
          </w:tcPr>
          <w:p w:rsidR="009B1ECD" w:rsidRPr="009B1ECD" w:rsidRDefault="009B1ECD" w:rsidP="009B1ECD">
            <w:pPr>
              <w:rPr>
                <w:b/>
                <w:bCs/>
                <w:w w:val="8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708" w:type="dxa"/>
            <w:vMerge/>
            <w:tcBorders>
              <w:top w:val="single" w:sz="4" w:space="0" w:color="auto"/>
              <w:left w:val="single" w:sz="4" w:space="0" w:color="auto"/>
              <w:bottom w:val="single" w:sz="4" w:space="0" w:color="auto"/>
              <w:right w:val="nil"/>
            </w:tcBorders>
            <w:vAlign w:val="center"/>
            <w:hideMark/>
          </w:tcPr>
          <w:p w:rsidR="009B1ECD" w:rsidRPr="009B1ECD" w:rsidRDefault="009B1ECD" w:rsidP="009B1ECD">
            <w:pPr>
              <w:rPr>
                <w:b/>
                <w:bCs/>
                <w:w w:val="8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rsidR="009B1ECD" w:rsidRPr="009B1ECD" w:rsidRDefault="009B1ECD" w:rsidP="009B1ECD">
            <w:pPr>
              <w:rPr>
                <w:b/>
                <w:bCs/>
                <w:w w:val="80"/>
                <w:sz w:val="20"/>
                <w:szCs w:val="20"/>
              </w:rPr>
            </w:pPr>
          </w:p>
        </w:tc>
      </w:tr>
      <w:tr w:rsidR="009B1ECD" w:rsidRPr="009B1ECD" w:rsidTr="007E5501">
        <w:trPr>
          <w:trHeight w:val="213"/>
        </w:trPr>
        <w:tc>
          <w:tcPr>
            <w:tcW w:w="4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i/>
                <w:w w:val="80"/>
                <w:sz w:val="20"/>
                <w:szCs w:val="20"/>
              </w:rPr>
            </w:pPr>
            <w:r w:rsidRPr="009B1ECD">
              <w:rPr>
                <w:i/>
                <w:w w:val="80"/>
                <w:sz w:val="20"/>
                <w:szCs w:val="20"/>
              </w:rPr>
              <w:t>1</w:t>
            </w:r>
          </w:p>
        </w:tc>
        <w:tc>
          <w:tcPr>
            <w:tcW w:w="1285" w:type="dxa"/>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i/>
                <w:w w:val="80"/>
                <w:sz w:val="20"/>
                <w:szCs w:val="20"/>
              </w:rPr>
            </w:pPr>
            <w:r w:rsidRPr="009B1ECD">
              <w:rPr>
                <w:i/>
                <w:w w:val="80"/>
                <w:sz w:val="20"/>
                <w:szCs w:val="20"/>
              </w:rPr>
              <w:t>2</w:t>
            </w:r>
          </w:p>
        </w:tc>
        <w:tc>
          <w:tcPr>
            <w:tcW w:w="866" w:type="dxa"/>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i/>
                <w:w w:val="80"/>
                <w:sz w:val="20"/>
                <w:szCs w:val="20"/>
              </w:rPr>
            </w:pPr>
            <w:r w:rsidRPr="009B1ECD">
              <w:rPr>
                <w:i/>
                <w:w w:val="80"/>
                <w:sz w:val="20"/>
                <w:szCs w:val="20"/>
              </w:rPr>
              <w:t>3</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i/>
                <w:w w:val="80"/>
                <w:sz w:val="20"/>
                <w:szCs w:val="20"/>
              </w:rPr>
            </w:pPr>
            <w:r w:rsidRPr="009B1ECD">
              <w:rPr>
                <w:i/>
                <w:w w:val="80"/>
                <w:sz w:val="20"/>
                <w:szCs w:val="20"/>
              </w:rPr>
              <w:t>4</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right="-81"/>
              <w:jc w:val="center"/>
              <w:rPr>
                <w:i/>
                <w:w w:val="80"/>
                <w:sz w:val="20"/>
                <w:szCs w:val="20"/>
              </w:rPr>
            </w:pPr>
            <w:r w:rsidRPr="009B1ECD">
              <w:rPr>
                <w:i/>
                <w:w w:val="80"/>
                <w:sz w:val="20"/>
                <w:szCs w:val="20"/>
              </w:rPr>
              <w:t>5 = 7 + 8</w:t>
            </w:r>
          </w:p>
        </w:tc>
        <w:tc>
          <w:tcPr>
            <w:tcW w:w="736" w:type="dxa"/>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jc w:val="center"/>
              <w:rPr>
                <w:i/>
                <w:w w:val="80"/>
                <w:sz w:val="20"/>
                <w:szCs w:val="20"/>
              </w:rPr>
            </w:pPr>
            <w:r w:rsidRPr="009B1ECD">
              <w:rPr>
                <w:i/>
                <w:w w:val="80"/>
                <w:sz w:val="20"/>
                <w:szCs w:val="20"/>
              </w:rPr>
              <w:t>6 = 7</w:t>
            </w:r>
          </w:p>
        </w:tc>
        <w:tc>
          <w:tcPr>
            <w:tcW w:w="796" w:type="dxa"/>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jc w:val="center"/>
              <w:rPr>
                <w:i/>
                <w:w w:val="80"/>
                <w:sz w:val="20"/>
                <w:szCs w:val="20"/>
              </w:rPr>
            </w:pPr>
            <w:r w:rsidRPr="009B1ECD">
              <w:rPr>
                <w:i/>
                <w:w w:val="80"/>
                <w:sz w:val="20"/>
                <w:szCs w:val="20"/>
              </w:rPr>
              <w:t>7</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jc w:val="center"/>
              <w:rPr>
                <w:i/>
                <w:w w:val="80"/>
                <w:sz w:val="20"/>
                <w:szCs w:val="20"/>
              </w:rPr>
            </w:pPr>
            <w:r w:rsidRPr="009B1ECD">
              <w:rPr>
                <w:i/>
                <w:w w:val="80"/>
                <w:sz w:val="20"/>
                <w:szCs w:val="20"/>
              </w:rPr>
              <w:t>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right="-108"/>
              <w:jc w:val="center"/>
              <w:rPr>
                <w:i/>
                <w:w w:val="80"/>
                <w:sz w:val="20"/>
                <w:szCs w:val="20"/>
              </w:rPr>
            </w:pPr>
            <w:r w:rsidRPr="009B1ECD">
              <w:rPr>
                <w:i/>
                <w:w w:val="80"/>
                <w:sz w:val="20"/>
                <w:szCs w:val="20"/>
              </w:rPr>
              <w:t>9 = 11+12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jc w:val="center"/>
              <w:rPr>
                <w:i/>
                <w:w w:val="80"/>
                <w:sz w:val="20"/>
                <w:szCs w:val="20"/>
              </w:rPr>
            </w:pPr>
            <w:r w:rsidRPr="009B1ECD">
              <w:rPr>
                <w:i/>
                <w:w w:val="80"/>
                <w:sz w:val="20"/>
                <w:szCs w:val="20"/>
              </w:rPr>
              <w:t xml:space="preserve">  10 = 11</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jc w:val="center"/>
              <w:rPr>
                <w:i/>
                <w:w w:val="80"/>
                <w:sz w:val="20"/>
                <w:szCs w:val="20"/>
              </w:rPr>
            </w:pPr>
            <w:r w:rsidRPr="009B1ECD">
              <w:rPr>
                <w:i/>
                <w:w w:val="80"/>
                <w:sz w:val="20"/>
                <w:szCs w:val="20"/>
              </w:rPr>
              <w:t>11</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jc w:val="center"/>
              <w:rPr>
                <w:i/>
                <w:w w:val="80"/>
                <w:sz w:val="20"/>
                <w:szCs w:val="20"/>
              </w:rPr>
            </w:pPr>
            <w:r w:rsidRPr="009B1ECD">
              <w:rPr>
                <w:i/>
                <w:w w:val="80"/>
                <w:sz w:val="20"/>
                <w:szCs w:val="20"/>
              </w:rPr>
              <w:t>12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jc w:val="center"/>
              <w:rPr>
                <w:i/>
                <w:w w:val="80"/>
                <w:sz w:val="20"/>
                <w:szCs w:val="20"/>
              </w:rPr>
            </w:pPr>
            <w:r w:rsidRPr="009B1ECD">
              <w:rPr>
                <w:i/>
                <w:w w:val="80"/>
                <w:sz w:val="20"/>
                <w:szCs w:val="20"/>
              </w:rPr>
              <w:t>13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jc w:val="center"/>
              <w:rPr>
                <w:i/>
                <w:w w:val="80"/>
                <w:sz w:val="20"/>
                <w:szCs w:val="20"/>
              </w:rPr>
            </w:pPr>
            <w:r w:rsidRPr="009B1ECD">
              <w:rPr>
                <w:i/>
                <w:w w:val="80"/>
                <w:sz w:val="20"/>
                <w:szCs w:val="20"/>
              </w:rPr>
              <w:t>14</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jc w:val="center"/>
              <w:rPr>
                <w:i/>
                <w:w w:val="80"/>
                <w:sz w:val="20"/>
                <w:szCs w:val="20"/>
              </w:rPr>
            </w:pPr>
            <w:r w:rsidRPr="009B1ECD">
              <w:rPr>
                <w:i/>
                <w:w w:val="80"/>
                <w:sz w:val="20"/>
                <w:szCs w:val="20"/>
              </w:rPr>
              <w:t>15</w:t>
            </w:r>
          </w:p>
        </w:tc>
        <w:tc>
          <w:tcPr>
            <w:tcW w:w="851"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jc w:val="center"/>
              <w:rPr>
                <w:i/>
                <w:w w:val="80"/>
                <w:sz w:val="20"/>
                <w:szCs w:val="20"/>
              </w:rPr>
            </w:pPr>
            <w:r w:rsidRPr="009B1ECD">
              <w:rPr>
                <w:i/>
                <w:w w:val="80"/>
                <w:sz w:val="20"/>
                <w:szCs w:val="20"/>
              </w:rPr>
              <w:t>16</w:t>
            </w:r>
          </w:p>
        </w:tc>
      </w:tr>
      <w:tr w:rsidR="009B1ECD" w:rsidRPr="009B1ECD" w:rsidTr="007E5501">
        <w:trPr>
          <w:trHeight w:val="118"/>
        </w:trPr>
        <w:tc>
          <w:tcPr>
            <w:tcW w:w="3701"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9B1ECD" w:rsidRPr="009B1ECD" w:rsidRDefault="009B1ECD" w:rsidP="009B1ECD">
            <w:pPr>
              <w:spacing w:before="60" w:after="60"/>
              <w:jc w:val="center"/>
              <w:rPr>
                <w:b/>
                <w:bCs/>
                <w:w w:val="80"/>
                <w:sz w:val="20"/>
                <w:szCs w:val="20"/>
              </w:rPr>
            </w:pPr>
            <w:r w:rsidRPr="009B1ECD">
              <w:rPr>
                <w:b/>
                <w:bCs/>
                <w:w w:val="80"/>
                <w:sz w:val="20"/>
                <w:szCs w:val="20"/>
              </w:rPr>
              <w:t>Tổng</w:t>
            </w:r>
          </w:p>
        </w:tc>
        <w:tc>
          <w:tcPr>
            <w:tcW w:w="736"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right="-81"/>
              <w:jc w:val="right"/>
              <w:rPr>
                <w:b/>
                <w:bCs/>
                <w:w w:val="80"/>
                <w:sz w:val="20"/>
                <w:szCs w:val="20"/>
              </w:rPr>
            </w:pPr>
            <w:r w:rsidRPr="009B1ECD">
              <w:rPr>
                <w:b/>
                <w:bCs/>
                <w:w w:val="80"/>
                <w:sz w:val="20"/>
                <w:szCs w:val="20"/>
              </w:rPr>
              <w:t>188.400</w:t>
            </w:r>
          </w:p>
        </w:tc>
        <w:tc>
          <w:tcPr>
            <w:tcW w:w="736"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right="-81"/>
              <w:jc w:val="right"/>
              <w:rPr>
                <w:b/>
                <w:bCs/>
                <w:w w:val="80"/>
                <w:sz w:val="20"/>
                <w:szCs w:val="20"/>
              </w:rPr>
            </w:pPr>
            <w:r w:rsidRPr="009B1ECD">
              <w:rPr>
                <w:b/>
                <w:bCs/>
                <w:w w:val="80"/>
                <w:sz w:val="20"/>
                <w:szCs w:val="20"/>
              </w:rPr>
              <w:t>135.200</w:t>
            </w:r>
          </w:p>
        </w:tc>
        <w:tc>
          <w:tcPr>
            <w:tcW w:w="796"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right="-81"/>
              <w:jc w:val="right"/>
              <w:rPr>
                <w:b/>
                <w:bCs/>
                <w:w w:val="80"/>
                <w:sz w:val="20"/>
                <w:szCs w:val="20"/>
              </w:rPr>
            </w:pPr>
            <w:r w:rsidRPr="009B1ECD">
              <w:rPr>
                <w:b/>
                <w:bCs/>
                <w:w w:val="80"/>
                <w:sz w:val="20"/>
                <w:szCs w:val="20"/>
              </w:rPr>
              <w:t>135.200</w:t>
            </w:r>
          </w:p>
        </w:tc>
        <w:tc>
          <w:tcPr>
            <w:tcW w:w="709"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right="-81"/>
              <w:jc w:val="right"/>
              <w:rPr>
                <w:b/>
                <w:bCs/>
                <w:w w:val="80"/>
                <w:sz w:val="20"/>
                <w:szCs w:val="20"/>
              </w:rPr>
            </w:pPr>
            <w:r w:rsidRPr="009B1ECD">
              <w:rPr>
                <w:b/>
                <w:bCs/>
                <w:w w:val="80"/>
                <w:sz w:val="20"/>
                <w:szCs w:val="20"/>
              </w:rPr>
              <w:t>53.200</w:t>
            </w:r>
          </w:p>
        </w:tc>
        <w:tc>
          <w:tcPr>
            <w:tcW w:w="85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right="-81"/>
              <w:jc w:val="right"/>
              <w:rPr>
                <w:b/>
                <w:bCs/>
                <w:w w:val="80"/>
                <w:sz w:val="20"/>
                <w:szCs w:val="20"/>
              </w:rPr>
            </w:pPr>
            <w:r w:rsidRPr="009B1ECD">
              <w:rPr>
                <w:b/>
                <w:bCs/>
                <w:w w:val="80"/>
                <w:sz w:val="20"/>
                <w:szCs w:val="20"/>
              </w:rPr>
              <w:t>188.400</w:t>
            </w:r>
          </w:p>
        </w:tc>
        <w:tc>
          <w:tcPr>
            <w:tcW w:w="709"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right="-81"/>
              <w:jc w:val="right"/>
              <w:rPr>
                <w:b/>
                <w:bCs/>
                <w:w w:val="80"/>
                <w:sz w:val="20"/>
                <w:szCs w:val="20"/>
              </w:rPr>
            </w:pPr>
            <w:r w:rsidRPr="009B1ECD">
              <w:rPr>
                <w:b/>
                <w:bCs/>
                <w:w w:val="80"/>
                <w:sz w:val="20"/>
                <w:szCs w:val="20"/>
              </w:rPr>
              <w:t>183.542</w:t>
            </w:r>
          </w:p>
        </w:tc>
        <w:tc>
          <w:tcPr>
            <w:tcW w:w="708"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08" w:right="-81"/>
              <w:jc w:val="right"/>
              <w:rPr>
                <w:b/>
                <w:bCs/>
                <w:w w:val="80"/>
                <w:sz w:val="20"/>
                <w:szCs w:val="20"/>
              </w:rPr>
            </w:pPr>
            <w:r w:rsidRPr="009B1ECD">
              <w:rPr>
                <w:b/>
                <w:bCs/>
                <w:w w:val="80"/>
                <w:sz w:val="20"/>
                <w:szCs w:val="20"/>
              </w:rPr>
              <w:t>183.542</w:t>
            </w:r>
          </w:p>
        </w:tc>
        <w:tc>
          <w:tcPr>
            <w:tcW w:w="851"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551D04">
            <w:pPr>
              <w:spacing w:before="60" w:after="60"/>
              <w:ind w:left="-108" w:right="-81"/>
              <w:jc w:val="right"/>
              <w:rPr>
                <w:b/>
                <w:bCs/>
                <w:w w:val="80"/>
                <w:sz w:val="20"/>
                <w:szCs w:val="20"/>
              </w:rPr>
            </w:pPr>
            <w:r w:rsidRPr="009B1ECD">
              <w:rPr>
                <w:b/>
                <w:bCs/>
                <w:w w:val="80"/>
                <w:sz w:val="20"/>
                <w:szCs w:val="20"/>
              </w:rPr>
              <w:t>4</w:t>
            </w:r>
            <w:r w:rsidR="00551D04">
              <w:rPr>
                <w:b/>
                <w:bCs/>
                <w:w w:val="80"/>
                <w:sz w:val="20"/>
                <w:szCs w:val="20"/>
              </w:rPr>
              <w:t>.</w:t>
            </w:r>
            <w:r w:rsidRPr="009B1ECD">
              <w:rPr>
                <w:b/>
                <w:bCs/>
                <w:w w:val="80"/>
                <w:sz w:val="20"/>
                <w:szCs w:val="20"/>
              </w:rPr>
              <w:t>858</w:t>
            </w:r>
          </w:p>
        </w:tc>
        <w:tc>
          <w:tcPr>
            <w:tcW w:w="851"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w w:val="80"/>
                <w:sz w:val="20"/>
                <w:szCs w:val="20"/>
              </w:rPr>
            </w:pPr>
            <w:r w:rsidRPr="009B1ECD">
              <w:rPr>
                <w:w w:val="80"/>
                <w:sz w:val="20"/>
                <w:szCs w:val="20"/>
              </w:rPr>
              <w:t> </w:t>
            </w:r>
          </w:p>
        </w:tc>
        <w:tc>
          <w:tcPr>
            <w:tcW w:w="1417"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w w:val="80"/>
                <w:sz w:val="20"/>
                <w:szCs w:val="20"/>
              </w:rPr>
            </w:pPr>
            <w:r w:rsidRPr="009B1ECD">
              <w:rPr>
                <w:w w:val="80"/>
                <w:sz w:val="20"/>
                <w:szCs w:val="20"/>
              </w:rPr>
              <w:t> </w:t>
            </w:r>
          </w:p>
        </w:tc>
        <w:tc>
          <w:tcPr>
            <w:tcW w:w="85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w w:val="80"/>
                <w:sz w:val="20"/>
                <w:szCs w:val="20"/>
              </w:rPr>
            </w:pPr>
            <w:r w:rsidRPr="009B1ECD">
              <w:rPr>
                <w:w w:val="80"/>
                <w:sz w:val="20"/>
                <w:szCs w:val="20"/>
              </w:rPr>
              <w:t> </w:t>
            </w:r>
          </w:p>
        </w:tc>
        <w:tc>
          <w:tcPr>
            <w:tcW w:w="851"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center"/>
              <w:rPr>
                <w:w w:val="80"/>
                <w:sz w:val="20"/>
                <w:szCs w:val="20"/>
              </w:rPr>
            </w:pPr>
            <w:r w:rsidRPr="009B1ECD">
              <w:rPr>
                <w:w w:val="80"/>
                <w:sz w:val="20"/>
                <w:szCs w:val="20"/>
              </w:rPr>
              <w:t> </w:t>
            </w:r>
          </w:p>
        </w:tc>
      </w:tr>
      <w:tr w:rsidR="009B1ECD" w:rsidRPr="009B1ECD" w:rsidTr="007E5501">
        <w:trPr>
          <w:trHeight w:val="1048"/>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9B1ECD" w:rsidRPr="009B1ECD" w:rsidRDefault="009B1ECD" w:rsidP="009B1ECD">
            <w:pPr>
              <w:jc w:val="center"/>
              <w:rPr>
                <w:bCs/>
                <w:color w:val="000000"/>
                <w:w w:val="80"/>
                <w:sz w:val="20"/>
                <w:szCs w:val="20"/>
              </w:rPr>
            </w:pPr>
            <w:r w:rsidRPr="009B1ECD">
              <w:rPr>
                <w:bCs/>
                <w:color w:val="000000"/>
                <w:w w:val="80"/>
                <w:sz w:val="20"/>
                <w:szCs w:val="20"/>
              </w:rPr>
              <w:t>1</w:t>
            </w:r>
          </w:p>
        </w:tc>
        <w:tc>
          <w:tcPr>
            <w:tcW w:w="1285"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right="-98"/>
              <w:jc w:val="both"/>
              <w:rPr>
                <w:color w:val="000000"/>
                <w:w w:val="80"/>
                <w:sz w:val="20"/>
                <w:szCs w:val="20"/>
              </w:rPr>
            </w:pPr>
            <w:r w:rsidRPr="009B1ECD">
              <w:rPr>
                <w:color w:val="000000"/>
                <w:w w:val="80"/>
                <w:sz w:val="20"/>
                <w:szCs w:val="20"/>
              </w:rPr>
              <w:t>Khu đô thị số 1, phường Chiềng An</w:t>
            </w:r>
          </w:p>
        </w:tc>
        <w:tc>
          <w:tcPr>
            <w:tcW w:w="866"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18" w:right="-83"/>
              <w:jc w:val="center"/>
              <w:rPr>
                <w:color w:val="000000"/>
                <w:w w:val="80"/>
                <w:sz w:val="20"/>
                <w:szCs w:val="20"/>
              </w:rPr>
            </w:pPr>
            <w:r w:rsidRPr="009B1ECD">
              <w:rPr>
                <w:color w:val="000000"/>
                <w:w w:val="80"/>
                <w:sz w:val="20"/>
                <w:szCs w:val="20"/>
              </w:rPr>
              <w:t>Phường Chiềng An</w:t>
            </w:r>
          </w:p>
        </w:tc>
        <w:tc>
          <w:tcPr>
            <w:tcW w:w="1109"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33" w:right="-108"/>
              <w:jc w:val="center"/>
              <w:rPr>
                <w:color w:val="000000"/>
                <w:w w:val="80"/>
                <w:sz w:val="20"/>
                <w:szCs w:val="20"/>
              </w:rPr>
            </w:pPr>
            <w:r w:rsidRPr="009B1ECD">
              <w:rPr>
                <w:color w:val="000000"/>
                <w:w w:val="80"/>
                <w:sz w:val="20"/>
                <w:szCs w:val="20"/>
              </w:rPr>
              <w:t>109                          NQ-HĐND;             110                       NQ-HĐND  ngày 07/12/2018</w:t>
            </w:r>
          </w:p>
        </w:tc>
        <w:tc>
          <w:tcPr>
            <w:tcW w:w="736"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jc w:val="right"/>
              <w:rPr>
                <w:color w:val="000000"/>
                <w:w w:val="80"/>
                <w:sz w:val="20"/>
                <w:szCs w:val="20"/>
              </w:rPr>
            </w:pPr>
            <w:r w:rsidRPr="009B1ECD">
              <w:rPr>
                <w:color w:val="000000"/>
                <w:w w:val="80"/>
                <w:sz w:val="20"/>
                <w:szCs w:val="20"/>
              </w:rPr>
              <w:t>90.600</w:t>
            </w:r>
          </w:p>
        </w:tc>
        <w:tc>
          <w:tcPr>
            <w:tcW w:w="736"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jc w:val="right"/>
              <w:rPr>
                <w:color w:val="000000"/>
                <w:w w:val="80"/>
                <w:sz w:val="20"/>
                <w:szCs w:val="20"/>
              </w:rPr>
            </w:pPr>
            <w:r w:rsidRPr="009B1ECD">
              <w:rPr>
                <w:color w:val="000000"/>
                <w:w w:val="80"/>
                <w:sz w:val="20"/>
                <w:szCs w:val="20"/>
              </w:rPr>
              <w:t>72.000</w:t>
            </w:r>
          </w:p>
        </w:tc>
        <w:tc>
          <w:tcPr>
            <w:tcW w:w="796"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jc w:val="right"/>
              <w:rPr>
                <w:color w:val="000000"/>
                <w:w w:val="80"/>
                <w:sz w:val="20"/>
                <w:szCs w:val="20"/>
              </w:rPr>
            </w:pPr>
            <w:r w:rsidRPr="009B1ECD">
              <w:rPr>
                <w:color w:val="000000"/>
                <w:w w:val="80"/>
                <w:sz w:val="20"/>
                <w:szCs w:val="20"/>
              </w:rPr>
              <w:t>72.000</w:t>
            </w:r>
          </w:p>
        </w:tc>
        <w:tc>
          <w:tcPr>
            <w:tcW w:w="709"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jc w:val="right"/>
              <w:rPr>
                <w:color w:val="000000"/>
                <w:w w:val="80"/>
                <w:sz w:val="20"/>
                <w:szCs w:val="20"/>
              </w:rPr>
            </w:pPr>
            <w:r w:rsidRPr="009B1ECD">
              <w:rPr>
                <w:color w:val="000000"/>
                <w:w w:val="80"/>
                <w:sz w:val="20"/>
                <w:szCs w:val="20"/>
              </w:rPr>
              <w:t>18.600</w:t>
            </w:r>
          </w:p>
        </w:tc>
        <w:tc>
          <w:tcPr>
            <w:tcW w:w="85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jc w:val="right"/>
              <w:rPr>
                <w:color w:val="000000"/>
                <w:w w:val="80"/>
                <w:sz w:val="20"/>
                <w:szCs w:val="20"/>
              </w:rPr>
            </w:pPr>
            <w:r w:rsidRPr="009B1ECD">
              <w:rPr>
                <w:color w:val="000000"/>
                <w:w w:val="80"/>
                <w:sz w:val="20"/>
                <w:szCs w:val="20"/>
              </w:rPr>
              <w:t>90.600</w:t>
            </w:r>
          </w:p>
        </w:tc>
        <w:tc>
          <w:tcPr>
            <w:tcW w:w="709"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jc w:val="right"/>
              <w:rPr>
                <w:color w:val="000000"/>
                <w:w w:val="80"/>
                <w:sz w:val="20"/>
                <w:szCs w:val="20"/>
              </w:rPr>
            </w:pPr>
            <w:r w:rsidRPr="009B1ECD">
              <w:rPr>
                <w:color w:val="000000"/>
                <w:w w:val="80"/>
                <w:sz w:val="20"/>
                <w:szCs w:val="20"/>
              </w:rPr>
              <w:t>88.794</w:t>
            </w:r>
          </w:p>
        </w:tc>
        <w:tc>
          <w:tcPr>
            <w:tcW w:w="708"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jc w:val="right"/>
              <w:rPr>
                <w:color w:val="000000"/>
                <w:w w:val="80"/>
                <w:sz w:val="20"/>
                <w:szCs w:val="20"/>
              </w:rPr>
            </w:pPr>
            <w:r w:rsidRPr="009B1ECD">
              <w:rPr>
                <w:color w:val="000000"/>
                <w:w w:val="80"/>
                <w:sz w:val="20"/>
                <w:szCs w:val="20"/>
              </w:rPr>
              <w:t>88.794</w:t>
            </w:r>
          </w:p>
        </w:tc>
        <w:tc>
          <w:tcPr>
            <w:tcW w:w="851"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551D04">
            <w:pPr>
              <w:ind w:left="-108"/>
              <w:jc w:val="right"/>
              <w:rPr>
                <w:color w:val="000000"/>
                <w:w w:val="80"/>
                <w:sz w:val="20"/>
                <w:szCs w:val="20"/>
              </w:rPr>
            </w:pPr>
            <w:r w:rsidRPr="009B1ECD">
              <w:rPr>
                <w:color w:val="000000"/>
                <w:w w:val="80"/>
                <w:sz w:val="20"/>
                <w:szCs w:val="20"/>
              </w:rPr>
              <w:t>1</w:t>
            </w:r>
            <w:r w:rsidR="00551D04">
              <w:rPr>
                <w:color w:val="000000"/>
                <w:w w:val="80"/>
                <w:sz w:val="20"/>
                <w:szCs w:val="20"/>
              </w:rPr>
              <w:t>.</w:t>
            </w:r>
            <w:r w:rsidRPr="009B1ECD">
              <w:rPr>
                <w:color w:val="000000"/>
                <w:w w:val="80"/>
                <w:sz w:val="20"/>
                <w:szCs w:val="20"/>
              </w:rPr>
              <w:t>806</w:t>
            </w:r>
          </w:p>
        </w:tc>
        <w:tc>
          <w:tcPr>
            <w:tcW w:w="851"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right="-108"/>
              <w:jc w:val="center"/>
              <w:rPr>
                <w:color w:val="000000"/>
                <w:w w:val="80"/>
                <w:sz w:val="20"/>
                <w:szCs w:val="20"/>
              </w:rPr>
            </w:pPr>
            <w:r w:rsidRPr="009B1ECD">
              <w:rPr>
                <w:color w:val="000000"/>
                <w:w w:val="80"/>
                <w:sz w:val="20"/>
                <w:szCs w:val="20"/>
              </w:rPr>
              <w:t>ODT, DVTM,            đất công cộng, cây xanh</w:t>
            </w:r>
          </w:p>
        </w:tc>
        <w:tc>
          <w:tcPr>
            <w:tcW w:w="1417"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right="-108"/>
              <w:jc w:val="center"/>
              <w:rPr>
                <w:color w:val="000000"/>
                <w:w w:val="80"/>
                <w:sz w:val="20"/>
                <w:szCs w:val="20"/>
              </w:rPr>
            </w:pPr>
            <w:r w:rsidRPr="009B1ECD">
              <w:rPr>
                <w:color w:val="000000"/>
                <w:w w:val="80"/>
                <w:sz w:val="20"/>
                <w:szCs w:val="20"/>
              </w:rPr>
              <w:t>500/QĐ-UBND                 ngày 01/3/2019,  1292/UBND-KT ngày 20/4/2018</w:t>
            </w:r>
          </w:p>
        </w:tc>
        <w:tc>
          <w:tcPr>
            <w:tcW w:w="85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right="-108"/>
              <w:jc w:val="center"/>
              <w:rPr>
                <w:color w:val="000000"/>
                <w:w w:val="80"/>
                <w:sz w:val="20"/>
                <w:szCs w:val="20"/>
              </w:rPr>
            </w:pPr>
            <w:r w:rsidRPr="009B1ECD">
              <w:rPr>
                <w:color w:val="000000"/>
                <w:w w:val="80"/>
                <w:sz w:val="20"/>
                <w:szCs w:val="20"/>
              </w:rPr>
              <w:t>Nhà đầu tư</w:t>
            </w:r>
          </w:p>
        </w:tc>
        <w:tc>
          <w:tcPr>
            <w:tcW w:w="851"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jc w:val="right"/>
              <w:rPr>
                <w:color w:val="000000"/>
                <w:w w:val="80"/>
                <w:sz w:val="20"/>
                <w:szCs w:val="20"/>
              </w:rPr>
            </w:pPr>
            <w:r w:rsidRPr="009B1ECD">
              <w:rPr>
                <w:color w:val="000000"/>
                <w:w w:val="80"/>
                <w:sz w:val="20"/>
                <w:szCs w:val="20"/>
              </w:rPr>
              <w:t>62.420</w:t>
            </w:r>
          </w:p>
        </w:tc>
      </w:tr>
      <w:tr w:rsidR="009B1ECD" w:rsidRPr="009B1ECD" w:rsidTr="007E5501">
        <w:trPr>
          <w:trHeight w:val="1247"/>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9B1ECD" w:rsidRPr="009B1ECD" w:rsidRDefault="009B1ECD" w:rsidP="009B1ECD">
            <w:pPr>
              <w:jc w:val="center"/>
              <w:rPr>
                <w:bCs/>
                <w:color w:val="000000"/>
                <w:w w:val="80"/>
                <w:sz w:val="20"/>
                <w:szCs w:val="20"/>
              </w:rPr>
            </w:pPr>
            <w:r w:rsidRPr="009B1ECD">
              <w:rPr>
                <w:bCs/>
                <w:color w:val="000000"/>
                <w:w w:val="80"/>
                <w:sz w:val="20"/>
                <w:szCs w:val="20"/>
              </w:rPr>
              <w:t>2</w:t>
            </w:r>
          </w:p>
        </w:tc>
        <w:tc>
          <w:tcPr>
            <w:tcW w:w="1285"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right="-98"/>
              <w:jc w:val="both"/>
              <w:rPr>
                <w:color w:val="000000"/>
                <w:w w:val="80"/>
                <w:sz w:val="20"/>
                <w:szCs w:val="20"/>
              </w:rPr>
            </w:pPr>
            <w:r w:rsidRPr="009B1ECD">
              <w:rPr>
                <w:color w:val="000000"/>
                <w:w w:val="80"/>
                <w:sz w:val="20"/>
                <w:szCs w:val="20"/>
              </w:rPr>
              <w:t>Khu đô thị số 2, phường Chiềng An</w:t>
            </w:r>
          </w:p>
        </w:tc>
        <w:tc>
          <w:tcPr>
            <w:tcW w:w="866"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18" w:right="-83"/>
              <w:jc w:val="center"/>
              <w:rPr>
                <w:color w:val="000000"/>
                <w:w w:val="80"/>
                <w:sz w:val="20"/>
                <w:szCs w:val="20"/>
              </w:rPr>
            </w:pPr>
            <w:r w:rsidRPr="009B1ECD">
              <w:rPr>
                <w:color w:val="000000"/>
                <w:w w:val="80"/>
                <w:sz w:val="20"/>
                <w:szCs w:val="20"/>
              </w:rPr>
              <w:t>Phường Chiềng An</w:t>
            </w:r>
          </w:p>
        </w:tc>
        <w:tc>
          <w:tcPr>
            <w:tcW w:w="1109"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33" w:right="-108"/>
              <w:jc w:val="center"/>
              <w:rPr>
                <w:color w:val="000000"/>
                <w:w w:val="80"/>
                <w:sz w:val="20"/>
                <w:szCs w:val="20"/>
              </w:rPr>
            </w:pPr>
            <w:r w:rsidRPr="009B1ECD">
              <w:rPr>
                <w:color w:val="000000"/>
                <w:w w:val="80"/>
                <w:sz w:val="20"/>
                <w:szCs w:val="20"/>
              </w:rPr>
              <w:t>109                           NQ-HĐND           110                             NQ-HĐND  ngày 07/12/2018</w:t>
            </w:r>
          </w:p>
        </w:tc>
        <w:tc>
          <w:tcPr>
            <w:tcW w:w="736"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jc w:val="right"/>
              <w:rPr>
                <w:color w:val="000000"/>
                <w:w w:val="80"/>
                <w:sz w:val="20"/>
                <w:szCs w:val="20"/>
              </w:rPr>
            </w:pPr>
            <w:r w:rsidRPr="009B1ECD">
              <w:rPr>
                <w:color w:val="000000"/>
                <w:w w:val="80"/>
                <w:sz w:val="20"/>
                <w:szCs w:val="20"/>
              </w:rPr>
              <w:t>97.800</w:t>
            </w:r>
          </w:p>
        </w:tc>
        <w:tc>
          <w:tcPr>
            <w:tcW w:w="736"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jc w:val="right"/>
              <w:rPr>
                <w:color w:val="000000"/>
                <w:w w:val="80"/>
                <w:sz w:val="20"/>
                <w:szCs w:val="20"/>
              </w:rPr>
            </w:pPr>
            <w:r w:rsidRPr="009B1ECD">
              <w:rPr>
                <w:color w:val="000000"/>
                <w:w w:val="80"/>
                <w:sz w:val="20"/>
                <w:szCs w:val="20"/>
              </w:rPr>
              <w:t>63.200</w:t>
            </w:r>
          </w:p>
        </w:tc>
        <w:tc>
          <w:tcPr>
            <w:tcW w:w="796"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jc w:val="right"/>
              <w:rPr>
                <w:color w:val="000000"/>
                <w:w w:val="80"/>
                <w:sz w:val="20"/>
                <w:szCs w:val="20"/>
              </w:rPr>
            </w:pPr>
            <w:r w:rsidRPr="009B1ECD">
              <w:rPr>
                <w:color w:val="000000"/>
                <w:w w:val="80"/>
                <w:sz w:val="20"/>
                <w:szCs w:val="20"/>
              </w:rPr>
              <w:t>63.200</w:t>
            </w:r>
          </w:p>
        </w:tc>
        <w:tc>
          <w:tcPr>
            <w:tcW w:w="709"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jc w:val="right"/>
              <w:rPr>
                <w:color w:val="000000"/>
                <w:w w:val="80"/>
                <w:sz w:val="20"/>
                <w:szCs w:val="20"/>
              </w:rPr>
            </w:pPr>
            <w:r w:rsidRPr="009B1ECD">
              <w:rPr>
                <w:color w:val="000000"/>
                <w:w w:val="80"/>
                <w:sz w:val="20"/>
                <w:szCs w:val="20"/>
              </w:rPr>
              <w:t>34.600</w:t>
            </w:r>
          </w:p>
        </w:tc>
        <w:tc>
          <w:tcPr>
            <w:tcW w:w="85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jc w:val="right"/>
              <w:rPr>
                <w:color w:val="000000"/>
                <w:w w:val="80"/>
                <w:sz w:val="20"/>
                <w:szCs w:val="20"/>
              </w:rPr>
            </w:pPr>
            <w:r w:rsidRPr="009B1ECD">
              <w:rPr>
                <w:color w:val="000000"/>
                <w:w w:val="80"/>
                <w:sz w:val="20"/>
                <w:szCs w:val="20"/>
              </w:rPr>
              <w:t>97.800</w:t>
            </w:r>
          </w:p>
        </w:tc>
        <w:tc>
          <w:tcPr>
            <w:tcW w:w="709"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jc w:val="right"/>
              <w:rPr>
                <w:color w:val="000000"/>
                <w:w w:val="80"/>
                <w:sz w:val="20"/>
                <w:szCs w:val="20"/>
              </w:rPr>
            </w:pPr>
            <w:r w:rsidRPr="009B1ECD">
              <w:rPr>
                <w:color w:val="000000"/>
                <w:w w:val="80"/>
                <w:sz w:val="20"/>
                <w:szCs w:val="20"/>
              </w:rPr>
              <w:t>94.748</w:t>
            </w:r>
          </w:p>
        </w:tc>
        <w:tc>
          <w:tcPr>
            <w:tcW w:w="708"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jc w:val="right"/>
              <w:rPr>
                <w:color w:val="000000"/>
                <w:w w:val="80"/>
                <w:sz w:val="20"/>
                <w:szCs w:val="20"/>
              </w:rPr>
            </w:pPr>
            <w:r w:rsidRPr="009B1ECD">
              <w:rPr>
                <w:color w:val="000000"/>
                <w:w w:val="80"/>
                <w:sz w:val="20"/>
                <w:szCs w:val="20"/>
              </w:rPr>
              <w:t>94.748</w:t>
            </w:r>
          </w:p>
        </w:tc>
        <w:tc>
          <w:tcPr>
            <w:tcW w:w="851"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551D04">
            <w:pPr>
              <w:ind w:left="-108"/>
              <w:jc w:val="right"/>
              <w:rPr>
                <w:color w:val="000000"/>
                <w:w w:val="80"/>
                <w:sz w:val="20"/>
                <w:szCs w:val="20"/>
              </w:rPr>
            </w:pPr>
            <w:r w:rsidRPr="009B1ECD">
              <w:rPr>
                <w:color w:val="000000"/>
                <w:w w:val="80"/>
                <w:sz w:val="20"/>
                <w:szCs w:val="20"/>
              </w:rPr>
              <w:t>3</w:t>
            </w:r>
            <w:r w:rsidR="00551D04">
              <w:rPr>
                <w:color w:val="000000"/>
                <w:w w:val="80"/>
                <w:sz w:val="20"/>
                <w:szCs w:val="20"/>
              </w:rPr>
              <w:t>.</w:t>
            </w:r>
            <w:r w:rsidRPr="009B1ECD">
              <w:rPr>
                <w:color w:val="000000"/>
                <w:w w:val="80"/>
                <w:sz w:val="20"/>
                <w:szCs w:val="20"/>
              </w:rPr>
              <w:t>05</w:t>
            </w:r>
            <w:bookmarkStart w:id="6" w:name="_GoBack"/>
            <w:bookmarkEnd w:id="6"/>
            <w:r w:rsidRPr="009B1ECD">
              <w:rPr>
                <w:color w:val="000000"/>
                <w:w w:val="80"/>
                <w:sz w:val="20"/>
                <w:szCs w:val="20"/>
              </w:rPr>
              <w:t>2</w:t>
            </w:r>
          </w:p>
        </w:tc>
        <w:tc>
          <w:tcPr>
            <w:tcW w:w="851"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right="-108"/>
              <w:jc w:val="center"/>
              <w:rPr>
                <w:color w:val="000000"/>
                <w:w w:val="80"/>
                <w:sz w:val="20"/>
                <w:szCs w:val="20"/>
              </w:rPr>
            </w:pPr>
            <w:r w:rsidRPr="009B1ECD">
              <w:rPr>
                <w:color w:val="000000"/>
                <w:w w:val="80"/>
                <w:sz w:val="20"/>
                <w:szCs w:val="20"/>
              </w:rPr>
              <w:t>ODT, DVTM,            đất công cộng, cây xanh</w:t>
            </w:r>
          </w:p>
        </w:tc>
        <w:tc>
          <w:tcPr>
            <w:tcW w:w="1417"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right="-108"/>
              <w:jc w:val="center"/>
              <w:rPr>
                <w:color w:val="000000"/>
                <w:w w:val="80"/>
                <w:sz w:val="20"/>
                <w:szCs w:val="20"/>
              </w:rPr>
            </w:pPr>
            <w:r w:rsidRPr="009B1ECD">
              <w:rPr>
                <w:color w:val="000000"/>
                <w:spacing w:val="-6"/>
                <w:w w:val="80"/>
                <w:sz w:val="20"/>
                <w:szCs w:val="20"/>
              </w:rPr>
              <w:t>2946/QĐ-UBND</w:t>
            </w:r>
            <w:r w:rsidRPr="009B1ECD">
              <w:rPr>
                <w:color w:val="000000"/>
                <w:w w:val="80"/>
                <w:sz w:val="20"/>
                <w:szCs w:val="20"/>
              </w:rPr>
              <w:t xml:space="preserve">                  ngày 03/12/2019; 1642/UBND-KT ngày 22/5/2018</w:t>
            </w:r>
          </w:p>
        </w:tc>
        <w:tc>
          <w:tcPr>
            <w:tcW w:w="850"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ind w:left="-108" w:right="-108"/>
              <w:jc w:val="center"/>
              <w:rPr>
                <w:color w:val="000000"/>
                <w:w w:val="80"/>
                <w:sz w:val="20"/>
                <w:szCs w:val="20"/>
              </w:rPr>
            </w:pPr>
            <w:r w:rsidRPr="009B1ECD">
              <w:rPr>
                <w:color w:val="000000"/>
                <w:w w:val="80"/>
                <w:sz w:val="20"/>
                <w:szCs w:val="20"/>
              </w:rPr>
              <w:t>Nhà đầu tư</w:t>
            </w:r>
          </w:p>
        </w:tc>
        <w:tc>
          <w:tcPr>
            <w:tcW w:w="851"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jc w:val="right"/>
              <w:rPr>
                <w:color w:val="000000"/>
                <w:w w:val="80"/>
                <w:sz w:val="20"/>
                <w:szCs w:val="20"/>
              </w:rPr>
            </w:pPr>
            <w:r w:rsidRPr="009B1ECD">
              <w:rPr>
                <w:color w:val="000000"/>
                <w:w w:val="80"/>
                <w:sz w:val="20"/>
                <w:szCs w:val="20"/>
              </w:rPr>
              <w:t>64.811</w:t>
            </w:r>
          </w:p>
        </w:tc>
      </w:tr>
    </w:tbl>
    <w:p w:rsidR="00D87B36" w:rsidRDefault="00D87B36" w:rsidP="009B1ECD">
      <w:pPr>
        <w:jc w:val="center"/>
        <w:rPr>
          <w:rFonts w:asciiTheme="minorHAnsi" w:hAnsiTheme="minorHAnsi"/>
          <w:b/>
          <w:bCs/>
          <w:w w:val="80"/>
          <w:sz w:val="26"/>
          <w:szCs w:val="28"/>
          <w:lang w:val="vi-VN"/>
        </w:rPr>
      </w:pPr>
    </w:p>
    <w:p w:rsidR="00D87B36" w:rsidRDefault="00D87B36" w:rsidP="009B1ECD">
      <w:pPr>
        <w:jc w:val="center"/>
        <w:rPr>
          <w:rFonts w:asciiTheme="minorHAnsi" w:hAnsiTheme="minorHAnsi"/>
          <w:b/>
          <w:bCs/>
          <w:w w:val="80"/>
          <w:sz w:val="26"/>
          <w:szCs w:val="28"/>
          <w:lang w:val="vi-VN"/>
        </w:rPr>
      </w:pPr>
    </w:p>
    <w:p w:rsidR="00D87B36" w:rsidRDefault="00D87B36" w:rsidP="009B1ECD">
      <w:pPr>
        <w:jc w:val="center"/>
        <w:rPr>
          <w:rFonts w:asciiTheme="minorHAnsi" w:hAnsiTheme="minorHAnsi"/>
          <w:b/>
          <w:bCs/>
          <w:w w:val="80"/>
          <w:sz w:val="26"/>
          <w:szCs w:val="28"/>
          <w:lang w:val="vi-VN"/>
        </w:rPr>
      </w:pPr>
    </w:p>
    <w:p w:rsidR="00D87B36" w:rsidRDefault="00D87B36" w:rsidP="009B1ECD">
      <w:pPr>
        <w:jc w:val="center"/>
        <w:rPr>
          <w:rFonts w:asciiTheme="minorHAnsi" w:hAnsiTheme="minorHAnsi"/>
          <w:b/>
          <w:bCs/>
          <w:w w:val="80"/>
          <w:sz w:val="26"/>
          <w:szCs w:val="28"/>
          <w:lang w:val="vi-VN"/>
        </w:rPr>
      </w:pPr>
    </w:p>
    <w:p w:rsidR="009B1ECD" w:rsidRPr="009B1ECD" w:rsidRDefault="009B1ECD" w:rsidP="009B1ECD">
      <w:pPr>
        <w:jc w:val="center"/>
        <w:rPr>
          <w:rFonts w:ascii="Times New Roman Bold" w:hAnsi="Times New Roman Bold"/>
          <w:w w:val="80"/>
          <w:sz w:val="26"/>
          <w:szCs w:val="28"/>
        </w:rPr>
      </w:pPr>
      <w:r w:rsidRPr="009B1ECD">
        <w:rPr>
          <w:rFonts w:ascii="Times New Roman Bold" w:hAnsi="Times New Roman Bold"/>
          <w:b/>
          <w:bCs/>
          <w:w w:val="80"/>
          <w:sz w:val="26"/>
          <w:szCs w:val="28"/>
        </w:rPr>
        <w:lastRenderedPageBreak/>
        <w:t>Biểu số 03</w:t>
      </w:r>
    </w:p>
    <w:p w:rsidR="009B1ECD" w:rsidRPr="009B1ECD" w:rsidRDefault="009B1ECD" w:rsidP="009B1ECD">
      <w:pPr>
        <w:jc w:val="center"/>
        <w:rPr>
          <w:rFonts w:ascii="Times New Roman Bold" w:hAnsi="Times New Roman Bold"/>
          <w:w w:val="80"/>
          <w:sz w:val="26"/>
          <w:szCs w:val="28"/>
        </w:rPr>
      </w:pPr>
      <w:r w:rsidRPr="009B1ECD">
        <w:rPr>
          <w:rFonts w:ascii="Times New Roman Bold" w:hAnsi="Times New Roman Bold"/>
          <w:b/>
          <w:bCs/>
          <w:w w:val="80"/>
          <w:sz w:val="26"/>
          <w:szCs w:val="28"/>
        </w:rPr>
        <w:t xml:space="preserve">DANH MỤC DỰ ÁN ĐIỀU CHỈNH THỜI GIAN TIẾP TỤC THỰC HIỆN THU HỒI ĐẤT, CHUYỂN MỤC ĐÍCH </w:t>
      </w:r>
      <w:r w:rsidRPr="009B1ECD">
        <w:rPr>
          <w:rFonts w:asciiTheme="minorHAnsi" w:hAnsiTheme="minorHAnsi"/>
          <w:b/>
          <w:bCs/>
          <w:w w:val="80"/>
          <w:sz w:val="26"/>
          <w:szCs w:val="28"/>
          <w:lang w:val="vi-VN"/>
        </w:rPr>
        <w:t xml:space="preserve">                                                                    </w:t>
      </w:r>
      <w:r w:rsidRPr="009B1ECD">
        <w:rPr>
          <w:rFonts w:ascii="Times New Roman Bold" w:hAnsi="Times New Roman Bold"/>
          <w:b/>
          <w:bCs/>
          <w:w w:val="80"/>
          <w:sz w:val="26"/>
          <w:szCs w:val="28"/>
        </w:rPr>
        <w:t>SỬ DỤNG ĐẤT ĐÃ ĐƯỢC HĐND TỈNH THÔNG QUA TẠI CÁC NGHỊ QUYẾT ĐỂ THỰC HIỆN NĂM 2021</w:t>
      </w:r>
    </w:p>
    <w:p w:rsidR="009B1ECD" w:rsidRPr="009B1ECD" w:rsidRDefault="009B1ECD" w:rsidP="009B1ECD">
      <w:pPr>
        <w:jc w:val="center"/>
        <w:rPr>
          <w:i/>
          <w:iCs/>
          <w:sz w:val="26"/>
          <w:szCs w:val="28"/>
        </w:rPr>
      </w:pPr>
      <w:r w:rsidRPr="009B1ECD">
        <w:rPr>
          <w:i/>
          <w:iCs/>
          <w:sz w:val="26"/>
          <w:szCs w:val="28"/>
        </w:rPr>
        <w:t xml:space="preserve">(Kèm </w:t>
      </w:r>
      <w:proofErr w:type="gramStart"/>
      <w:r w:rsidRPr="009B1ECD">
        <w:rPr>
          <w:i/>
          <w:iCs/>
          <w:sz w:val="26"/>
          <w:szCs w:val="28"/>
        </w:rPr>
        <w:t>theo</w:t>
      </w:r>
      <w:proofErr w:type="gramEnd"/>
      <w:r w:rsidRPr="009B1ECD">
        <w:rPr>
          <w:i/>
          <w:iCs/>
          <w:sz w:val="26"/>
          <w:szCs w:val="28"/>
        </w:rPr>
        <w:t xml:space="preserve"> Nghị quyết số 265/NQ-HĐND ngày 11/3/2021 của HĐND tỉnh)</w:t>
      </w:r>
    </w:p>
    <w:p w:rsidR="009B1ECD" w:rsidRPr="009B1ECD" w:rsidRDefault="009B1ECD" w:rsidP="009B1ECD">
      <w:pPr>
        <w:ind w:firstLine="720"/>
        <w:jc w:val="center"/>
        <w:rPr>
          <w:i/>
          <w:iCs/>
        </w:rPr>
      </w:pPr>
    </w:p>
    <w:tbl>
      <w:tblPr>
        <w:tblpPr w:leftFromText="180" w:rightFromText="180" w:vertAnchor="text" w:tblpY="1"/>
        <w:tblOverlap w:val="never"/>
        <w:tblW w:w="13765" w:type="dxa"/>
        <w:tblInd w:w="93" w:type="dxa"/>
        <w:tblLayout w:type="fixed"/>
        <w:tblLook w:val="04A0" w:firstRow="1" w:lastRow="0" w:firstColumn="1" w:lastColumn="0" w:noHBand="0" w:noVBand="1"/>
      </w:tblPr>
      <w:tblGrid>
        <w:gridCol w:w="441"/>
        <w:gridCol w:w="2010"/>
        <w:gridCol w:w="1383"/>
        <w:gridCol w:w="1398"/>
        <w:gridCol w:w="992"/>
        <w:gridCol w:w="992"/>
        <w:gridCol w:w="851"/>
        <w:gridCol w:w="1200"/>
        <w:gridCol w:w="923"/>
        <w:gridCol w:w="1409"/>
        <w:gridCol w:w="978"/>
        <w:gridCol w:w="1188"/>
      </w:tblGrid>
      <w:tr w:rsidR="009B1ECD" w:rsidRPr="009B1ECD" w:rsidTr="007E5501">
        <w:trPr>
          <w:trHeight w:val="435"/>
        </w:trPr>
        <w:tc>
          <w:tcPr>
            <w:tcW w:w="441" w:type="dxa"/>
            <w:vMerge w:val="restart"/>
            <w:tcBorders>
              <w:top w:val="single" w:sz="4" w:space="0" w:color="auto"/>
              <w:left w:val="single" w:sz="4" w:space="0" w:color="auto"/>
              <w:right w:val="single" w:sz="4" w:space="0" w:color="auto"/>
            </w:tcBorders>
            <w:shd w:val="clear" w:color="auto" w:fill="auto"/>
            <w:noWrap/>
            <w:vAlign w:val="center"/>
          </w:tcPr>
          <w:p w:rsidR="009B1ECD" w:rsidRPr="009B1ECD" w:rsidRDefault="009B1ECD" w:rsidP="009B1ECD">
            <w:pPr>
              <w:spacing w:before="60" w:after="60"/>
              <w:ind w:left="-93" w:right="-108"/>
              <w:jc w:val="center"/>
              <w:rPr>
                <w:b/>
                <w:bCs/>
                <w:w w:val="80"/>
                <w:sz w:val="20"/>
                <w:szCs w:val="20"/>
              </w:rPr>
            </w:pPr>
            <w:r w:rsidRPr="009B1ECD">
              <w:rPr>
                <w:b/>
                <w:bCs/>
                <w:w w:val="80"/>
                <w:sz w:val="20"/>
                <w:szCs w:val="20"/>
              </w:rPr>
              <w:t>STT</w:t>
            </w:r>
          </w:p>
        </w:tc>
        <w:tc>
          <w:tcPr>
            <w:tcW w:w="2010" w:type="dxa"/>
            <w:vMerge w:val="restart"/>
            <w:tcBorders>
              <w:top w:val="single" w:sz="4" w:space="0" w:color="auto"/>
              <w:left w:val="nil"/>
              <w:right w:val="single" w:sz="4" w:space="0" w:color="auto"/>
            </w:tcBorders>
            <w:shd w:val="clear" w:color="auto" w:fill="auto"/>
            <w:noWrap/>
            <w:vAlign w:val="center"/>
          </w:tcPr>
          <w:p w:rsidR="009B1ECD" w:rsidRPr="009B1ECD" w:rsidRDefault="009B1ECD" w:rsidP="009B1ECD">
            <w:pPr>
              <w:spacing w:before="60" w:after="60"/>
              <w:jc w:val="center"/>
              <w:rPr>
                <w:b/>
                <w:bCs/>
                <w:w w:val="80"/>
                <w:sz w:val="20"/>
                <w:szCs w:val="20"/>
              </w:rPr>
            </w:pPr>
            <w:r w:rsidRPr="009B1ECD">
              <w:rPr>
                <w:b/>
                <w:bCs/>
                <w:w w:val="80"/>
                <w:sz w:val="20"/>
                <w:szCs w:val="20"/>
              </w:rPr>
              <w:t>Danh mục dự án</w:t>
            </w:r>
          </w:p>
        </w:tc>
        <w:tc>
          <w:tcPr>
            <w:tcW w:w="1383" w:type="dxa"/>
            <w:vMerge w:val="restart"/>
            <w:tcBorders>
              <w:top w:val="single" w:sz="4" w:space="0" w:color="auto"/>
              <w:left w:val="nil"/>
              <w:right w:val="single" w:sz="4" w:space="0" w:color="auto"/>
            </w:tcBorders>
            <w:shd w:val="clear" w:color="auto" w:fill="auto"/>
            <w:vAlign w:val="center"/>
          </w:tcPr>
          <w:p w:rsidR="009B1ECD" w:rsidRPr="009B1ECD" w:rsidRDefault="009B1ECD" w:rsidP="009B1ECD">
            <w:pPr>
              <w:ind w:left="-191" w:right="-201"/>
              <w:jc w:val="center"/>
              <w:rPr>
                <w:b/>
                <w:bCs/>
                <w:w w:val="80"/>
                <w:sz w:val="20"/>
                <w:szCs w:val="20"/>
              </w:rPr>
            </w:pPr>
            <w:r w:rsidRPr="009B1ECD">
              <w:rPr>
                <w:b/>
                <w:bCs/>
                <w:w w:val="80"/>
                <w:sz w:val="20"/>
                <w:szCs w:val="20"/>
              </w:rPr>
              <w:t xml:space="preserve"> Địa điểm                          thực hiện dự án </w:t>
            </w:r>
          </w:p>
        </w:tc>
        <w:tc>
          <w:tcPr>
            <w:tcW w:w="1398" w:type="dxa"/>
            <w:vMerge w:val="restart"/>
            <w:tcBorders>
              <w:top w:val="single" w:sz="4" w:space="0" w:color="auto"/>
              <w:left w:val="nil"/>
              <w:right w:val="single" w:sz="4" w:space="0" w:color="auto"/>
            </w:tcBorders>
            <w:shd w:val="clear" w:color="auto" w:fill="auto"/>
            <w:vAlign w:val="center"/>
          </w:tcPr>
          <w:p w:rsidR="009B1ECD" w:rsidRPr="009B1ECD" w:rsidRDefault="009B1ECD" w:rsidP="009B1ECD">
            <w:pPr>
              <w:ind w:left="-157" w:right="-79"/>
              <w:jc w:val="center"/>
              <w:rPr>
                <w:b/>
                <w:bCs/>
                <w:w w:val="80"/>
                <w:sz w:val="20"/>
                <w:szCs w:val="20"/>
              </w:rPr>
            </w:pPr>
            <w:r w:rsidRPr="009B1ECD">
              <w:rPr>
                <w:b/>
                <w:bCs/>
                <w:w w:val="80"/>
                <w:sz w:val="20"/>
                <w:szCs w:val="20"/>
              </w:rPr>
              <w:t xml:space="preserve"> Nghị quyết HĐND tỉnh đã thông qua </w:t>
            </w:r>
          </w:p>
        </w:tc>
        <w:tc>
          <w:tcPr>
            <w:tcW w:w="4035" w:type="dxa"/>
            <w:gridSpan w:val="4"/>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ind w:left="-137" w:right="-155"/>
              <w:jc w:val="center"/>
              <w:rPr>
                <w:i/>
                <w:iCs/>
                <w:w w:val="80"/>
                <w:sz w:val="20"/>
                <w:szCs w:val="20"/>
              </w:rPr>
            </w:pPr>
            <w:r w:rsidRPr="009B1ECD">
              <w:rPr>
                <w:b/>
                <w:bCs/>
                <w:w w:val="80"/>
                <w:sz w:val="20"/>
                <w:szCs w:val="20"/>
              </w:rPr>
              <w:t>Nhu cầu sử dụng đất vào các loại đất (m</w:t>
            </w:r>
            <w:r w:rsidRPr="009B1ECD">
              <w:rPr>
                <w:b/>
                <w:bCs/>
                <w:w w:val="80"/>
                <w:sz w:val="20"/>
                <w:szCs w:val="20"/>
                <w:vertAlign w:val="superscript"/>
              </w:rPr>
              <w:t>2</w:t>
            </w:r>
            <w:r w:rsidRPr="009B1ECD">
              <w:rPr>
                <w:b/>
                <w:bCs/>
                <w:w w:val="80"/>
                <w:sz w:val="20"/>
                <w:szCs w:val="20"/>
              </w:rPr>
              <w:t>)</w:t>
            </w:r>
          </w:p>
        </w:tc>
        <w:tc>
          <w:tcPr>
            <w:tcW w:w="923" w:type="dxa"/>
            <w:vMerge w:val="restart"/>
            <w:tcBorders>
              <w:top w:val="single" w:sz="4" w:space="0" w:color="auto"/>
              <w:left w:val="nil"/>
              <w:right w:val="single" w:sz="4" w:space="0" w:color="auto"/>
            </w:tcBorders>
            <w:shd w:val="clear" w:color="auto" w:fill="auto"/>
            <w:vAlign w:val="center"/>
          </w:tcPr>
          <w:p w:rsidR="009B1ECD" w:rsidRPr="009B1ECD" w:rsidRDefault="009B1ECD" w:rsidP="009B1ECD">
            <w:pPr>
              <w:ind w:left="-61" w:right="-82"/>
              <w:jc w:val="center"/>
              <w:rPr>
                <w:i/>
                <w:iCs/>
                <w:w w:val="80"/>
                <w:sz w:val="20"/>
                <w:szCs w:val="20"/>
              </w:rPr>
            </w:pPr>
            <w:r w:rsidRPr="009B1ECD">
              <w:rPr>
                <w:b/>
                <w:bCs/>
                <w:w w:val="80"/>
                <w:sz w:val="20"/>
                <w:szCs w:val="20"/>
              </w:rPr>
              <w:t xml:space="preserve">Phân loại Dự án theo </w:t>
            </w:r>
            <w:r w:rsidRPr="009B1ECD">
              <w:rPr>
                <w:rFonts w:ascii="Times New Roman Bold" w:hAnsi="Times New Roman Bold"/>
                <w:b/>
                <w:bCs/>
                <w:spacing w:val="-6"/>
                <w:w w:val="80"/>
                <w:sz w:val="20"/>
                <w:szCs w:val="20"/>
              </w:rPr>
              <w:t>Khoản 3, Điều 62</w:t>
            </w:r>
            <w:r w:rsidRPr="009B1ECD">
              <w:rPr>
                <w:b/>
                <w:bCs/>
                <w:w w:val="80"/>
                <w:sz w:val="20"/>
                <w:szCs w:val="20"/>
              </w:rPr>
              <w:t xml:space="preserve"> Luật  Đất đai</w:t>
            </w:r>
          </w:p>
        </w:tc>
        <w:tc>
          <w:tcPr>
            <w:tcW w:w="3575" w:type="dxa"/>
            <w:gridSpan w:val="3"/>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jc w:val="center"/>
              <w:rPr>
                <w:i/>
                <w:iCs/>
                <w:w w:val="80"/>
                <w:sz w:val="20"/>
                <w:szCs w:val="20"/>
              </w:rPr>
            </w:pPr>
            <w:r w:rsidRPr="009B1ECD">
              <w:rPr>
                <w:b/>
                <w:bCs/>
                <w:w w:val="80"/>
                <w:sz w:val="20"/>
                <w:szCs w:val="20"/>
              </w:rPr>
              <w:t>Nguồn vốn thực hiện</w:t>
            </w:r>
          </w:p>
        </w:tc>
      </w:tr>
      <w:tr w:rsidR="009B1ECD" w:rsidRPr="009B1ECD" w:rsidTr="007E5501">
        <w:trPr>
          <w:trHeight w:val="435"/>
        </w:trPr>
        <w:tc>
          <w:tcPr>
            <w:tcW w:w="441" w:type="dxa"/>
            <w:vMerge/>
            <w:tcBorders>
              <w:left w:val="single" w:sz="4" w:space="0" w:color="auto"/>
              <w:bottom w:val="single" w:sz="4" w:space="0" w:color="auto"/>
              <w:right w:val="single" w:sz="4" w:space="0" w:color="auto"/>
            </w:tcBorders>
            <w:shd w:val="clear" w:color="auto" w:fill="auto"/>
            <w:noWrap/>
            <w:vAlign w:val="center"/>
          </w:tcPr>
          <w:p w:rsidR="009B1ECD" w:rsidRPr="009B1ECD" w:rsidRDefault="009B1ECD" w:rsidP="009B1ECD">
            <w:pPr>
              <w:spacing w:before="60" w:after="60"/>
              <w:jc w:val="center"/>
              <w:rPr>
                <w:i/>
                <w:iCs/>
                <w:w w:val="80"/>
                <w:sz w:val="20"/>
                <w:szCs w:val="20"/>
              </w:rPr>
            </w:pPr>
          </w:p>
        </w:tc>
        <w:tc>
          <w:tcPr>
            <w:tcW w:w="2010" w:type="dxa"/>
            <w:vMerge/>
            <w:tcBorders>
              <w:left w:val="nil"/>
              <w:bottom w:val="single" w:sz="4" w:space="0" w:color="auto"/>
              <w:right w:val="single" w:sz="4" w:space="0" w:color="auto"/>
            </w:tcBorders>
            <w:shd w:val="clear" w:color="auto" w:fill="auto"/>
            <w:noWrap/>
            <w:vAlign w:val="center"/>
          </w:tcPr>
          <w:p w:rsidR="009B1ECD" w:rsidRPr="009B1ECD" w:rsidRDefault="009B1ECD" w:rsidP="009B1ECD">
            <w:pPr>
              <w:spacing w:before="60" w:after="60"/>
              <w:jc w:val="center"/>
              <w:rPr>
                <w:i/>
                <w:iCs/>
                <w:w w:val="80"/>
                <w:sz w:val="20"/>
                <w:szCs w:val="20"/>
              </w:rPr>
            </w:pPr>
          </w:p>
        </w:tc>
        <w:tc>
          <w:tcPr>
            <w:tcW w:w="1383" w:type="dxa"/>
            <w:vMerge/>
            <w:tcBorders>
              <w:left w:val="nil"/>
              <w:bottom w:val="single" w:sz="4" w:space="0" w:color="auto"/>
              <w:right w:val="single" w:sz="4" w:space="0" w:color="auto"/>
            </w:tcBorders>
            <w:shd w:val="clear" w:color="auto" w:fill="auto"/>
            <w:vAlign w:val="center"/>
          </w:tcPr>
          <w:p w:rsidR="009B1ECD" w:rsidRPr="009B1ECD" w:rsidRDefault="009B1ECD" w:rsidP="009B1ECD">
            <w:pPr>
              <w:jc w:val="center"/>
              <w:rPr>
                <w:i/>
                <w:iCs/>
                <w:w w:val="80"/>
                <w:sz w:val="20"/>
                <w:szCs w:val="20"/>
              </w:rPr>
            </w:pPr>
          </w:p>
        </w:tc>
        <w:tc>
          <w:tcPr>
            <w:tcW w:w="1398" w:type="dxa"/>
            <w:vMerge/>
            <w:tcBorders>
              <w:left w:val="nil"/>
              <w:bottom w:val="single" w:sz="4" w:space="0" w:color="auto"/>
              <w:right w:val="single" w:sz="4" w:space="0" w:color="auto"/>
            </w:tcBorders>
            <w:shd w:val="clear" w:color="auto" w:fill="auto"/>
            <w:vAlign w:val="center"/>
          </w:tcPr>
          <w:p w:rsidR="009B1ECD" w:rsidRPr="009B1ECD" w:rsidRDefault="009B1ECD" w:rsidP="009B1ECD">
            <w:pPr>
              <w:jc w:val="center"/>
              <w:rPr>
                <w:i/>
                <w:iCs/>
                <w:w w:val="80"/>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ind w:left="-108" w:right="-108"/>
              <w:jc w:val="center"/>
              <w:rPr>
                <w:b/>
                <w:bCs/>
                <w:w w:val="80"/>
                <w:sz w:val="20"/>
                <w:szCs w:val="20"/>
              </w:rPr>
            </w:pPr>
            <w:r w:rsidRPr="009B1ECD">
              <w:rPr>
                <w:b/>
                <w:bCs/>
                <w:w w:val="80"/>
                <w:sz w:val="20"/>
                <w:szCs w:val="20"/>
              </w:rPr>
              <w:t xml:space="preserve">Diện tích </w:t>
            </w:r>
            <w:r w:rsidRPr="009B1ECD">
              <w:rPr>
                <w:b/>
                <w:bCs/>
                <w:w w:val="80"/>
                <w:sz w:val="20"/>
                <w:szCs w:val="20"/>
                <w:lang w:val="vi-VN"/>
              </w:rPr>
              <w:t xml:space="preserve">   </w:t>
            </w:r>
            <w:r w:rsidRPr="009B1ECD">
              <w:rPr>
                <w:b/>
                <w:bCs/>
                <w:w w:val="80"/>
                <w:sz w:val="20"/>
                <w:szCs w:val="20"/>
              </w:rPr>
              <w:t>thu hồi theo Khoản 3</w:t>
            </w:r>
            <w:r w:rsidRPr="009B1ECD">
              <w:rPr>
                <w:b/>
                <w:bCs/>
                <w:w w:val="80"/>
                <w:sz w:val="20"/>
                <w:szCs w:val="20"/>
                <w:lang w:val="vi-VN"/>
              </w:rPr>
              <w:t xml:space="preserve">  </w:t>
            </w:r>
            <w:r w:rsidRPr="009B1ECD">
              <w:rPr>
                <w:b/>
                <w:bCs/>
                <w:w w:val="80"/>
                <w:sz w:val="20"/>
                <w:szCs w:val="20"/>
              </w:rPr>
              <w:t xml:space="preserve"> Điều 62 </w:t>
            </w:r>
            <w:r w:rsidRPr="009B1ECD">
              <w:rPr>
                <w:b/>
                <w:bCs/>
                <w:w w:val="80"/>
                <w:sz w:val="20"/>
                <w:szCs w:val="20"/>
                <w:lang w:val="vi-VN"/>
              </w:rPr>
              <w:t xml:space="preserve">    </w:t>
            </w:r>
            <w:r w:rsidRPr="009B1ECD">
              <w:rPr>
                <w:b/>
                <w:bCs/>
                <w:w w:val="80"/>
                <w:sz w:val="20"/>
                <w:szCs w:val="20"/>
              </w:rPr>
              <w:t>Luật               Đất đai</w:t>
            </w:r>
          </w:p>
        </w:tc>
        <w:tc>
          <w:tcPr>
            <w:tcW w:w="992" w:type="dxa"/>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ind w:left="-108" w:right="-108"/>
              <w:jc w:val="center"/>
              <w:rPr>
                <w:b/>
                <w:bCs/>
                <w:w w:val="80"/>
                <w:sz w:val="20"/>
                <w:szCs w:val="20"/>
              </w:rPr>
            </w:pPr>
            <w:r w:rsidRPr="009B1ECD">
              <w:rPr>
                <w:b/>
                <w:bCs/>
                <w:w w:val="80"/>
                <w:sz w:val="20"/>
                <w:szCs w:val="20"/>
              </w:rPr>
              <w:t xml:space="preserve">Diện tích </w:t>
            </w:r>
            <w:r w:rsidRPr="009B1ECD">
              <w:rPr>
                <w:b/>
                <w:bCs/>
                <w:w w:val="80"/>
                <w:sz w:val="20"/>
                <w:szCs w:val="20"/>
                <w:lang w:val="vi-VN"/>
              </w:rPr>
              <w:t xml:space="preserve">   </w:t>
            </w:r>
            <w:r w:rsidRPr="009B1ECD">
              <w:rPr>
                <w:b/>
                <w:bCs/>
                <w:w w:val="80"/>
                <w:sz w:val="20"/>
                <w:szCs w:val="20"/>
              </w:rPr>
              <w:t>cho phép chuyển mục đích theo</w:t>
            </w:r>
            <w:r w:rsidRPr="009B1ECD">
              <w:rPr>
                <w:b/>
                <w:bCs/>
                <w:w w:val="80"/>
                <w:sz w:val="20"/>
                <w:szCs w:val="20"/>
                <w:lang w:val="vi-VN"/>
              </w:rPr>
              <w:t xml:space="preserve"> </w:t>
            </w:r>
            <w:r w:rsidRPr="009B1ECD">
              <w:rPr>
                <w:b/>
                <w:bCs/>
                <w:w w:val="80"/>
                <w:sz w:val="20"/>
                <w:szCs w:val="20"/>
              </w:rPr>
              <w:t xml:space="preserve"> Điều 58</w:t>
            </w:r>
            <w:r w:rsidRPr="009B1ECD">
              <w:rPr>
                <w:b/>
                <w:bCs/>
                <w:w w:val="80"/>
                <w:sz w:val="20"/>
                <w:szCs w:val="20"/>
                <w:lang w:val="vi-VN"/>
              </w:rPr>
              <w:t xml:space="preserve">   </w:t>
            </w:r>
            <w:r w:rsidRPr="009B1ECD">
              <w:rPr>
                <w:b/>
                <w:bCs/>
                <w:w w:val="80"/>
                <w:sz w:val="20"/>
                <w:szCs w:val="20"/>
              </w:rPr>
              <w:t xml:space="preserve"> Luật Đất đai</w:t>
            </w:r>
          </w:p>
        </w:tc>
        <w:tc>
          <w:tcPr>
            <w:tcW w:w="851" w:type="dxa"/>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ind w:left="-108" w:right="-108"/>
              <w:jc w:val="center"/>
              <w:rPr>
                <w:b/>
                <w:bCs/>
                <w:w w:val="80"/>
                <w:sz w:val="20"/>
                <w:szCs w:val="20"/>
              </w:rPr>
            </w:pPr>
            <w:r w:rsidRPr="009B1ECD">
              <w:rPr>
                <w:b/>
                <w:bCs/>
                <w:w w:val="80"/>
                <w:sz w:val="20"/>
                <w:szCs w:val="20"/>
              </w:rPr>
              <w:t>Đất ruộng lúa 02 vụ</w:t>
            </w:r>
          </w:p>
        </w:tc>
        <w:tc>
          <w:tcPr>
            <w:tcW w:w="1200" w:type="dxa"/>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ind w:left="-108" w:right="-108"/>
              <w:jc w:val="center"/>
              <w:rPr>
                <w:b/>
                <w:bCs/>
                <w:w w:val="80"/>
                <w:sz w:val="20"/>
                <w:szCs w:val="20"/>
              </w:rPr>
            </w:pPr>
            <w:r w:rsidRPr="009B1ECD">
              <w:rPr>
                <w:b/>
                <w:bCs/>
                <w:w w:val="80"/>
                <w:sz w:val="20"/>
                <w:szCs w:val="20"/>
              </w:rPr>
              <w:t xml:space="preserve">Đất khác còn lại </w:t>
            </w:r>
            <w:r w:rsidRPr="009B1ECD">
              <w:rPr>
                <w:bCs/>
                <w:i/>
                <w:w w:val="80"/>
                <w:sz w:val="20"/>
                <w:szCs w:val="20"/>
              </w:rPr>
              <w:t xml:space="preserve">(không phải </w:t>
            </w:r>
            <w:r w:rsidRPr="009B1ECD">
              <w:rPr>
                <w:bCs/>
                <w:i/>
                <w:w w:val="80"/>
                <w:sz w:val="20"/>
                <w:szCs w:val="20"/>
                <w:lang w:val="vi-VN"/>
              </w:rPr>
              <w:t xml:space="preserve">     </w:t>
            </w:r>
            <w:r w:rsidRPr="009B1ECD">
              <w:rPr>
                <w:bCs/>
                <w:i/>
                <w:w w:val="80"/>
                <w:sz w:val="20"/>
                <w:szCs w:val="20"/>
              </w:rPr>
              <w:t xml:space="preserve">đất trồng lúa, </w:t>
            </w:r>
            <w:r w:rsidRPr="009B1ECD">
              <w:rPr>
                <w:bCs/>
                <w:i/>
                <w:w w:val="80"/>
                <w:sz w:val="20"/>
                <w:szCs w:val="20"/>
                <w:lang w:val="vi-VN"/>
              </w:rPr>
              <w:t xml:space="preserve">    </w:t>
            </w:r>
            <w:r w:rsidRPr="009B1ECD">
              <w:rPr>
                <w:bCs/>
                <w:i/>
                <w:w w:val="80"/>
                <w:sz w:val="20"/>
                <w:szCs w:val="20"/>
              </w:rPr>
              <w:t xml:space="preserve">đất rừng phòng hộ, đất rừng  </w:t>
            </w:r>
            <w:r w:rsidRPr="009B1ECD">
              <w:rPr>
                <w:bCs/>
                <w:i/>
                <w:w w:val="80"/>
                <w:sz w:val="20"/>
                <w:szCs w:val="20"/>
                <w:lang w:val="vi-VN"/>
              </w:rPr>
              <w:t xml:space="preserve">   </w:t>
            </w:r>
            <w:r w:rsidRPr="009B1ECD">
              <w:rPr>
                <w:bCs/>
                <w:i/>
                <w:w w:val="80"/>
                <w:sz w:val="20"/>
                <w:szCs w:val="20"/>
              </w:rPr>
              <w:t>đặc dụng)</w:t>
            </w:r>
          </w:p>
        </w:tc>
        <w:tc>
          <w:tcPr>
            <w:tcW w:w="923" w:type="dxa"/>
            <w:vMerge/>
            <w:tcBorders>
              <w:left w:val="nil"/>
              <w:bottom w:val="single" w:sz="4" w:space="0" w:color="auto"/>
              <w:right w:val="single" w:sz="4" w:space="0" w:color="auto"/>
            </w:tcBorders>
            <w:shd w:val="clear" w:color="auto" w:fill="auto"/>
            <w:vAlign w:val="center"/>
          </w:tcPr>
          <w:p w:rsidR="009B1ECD" w:rsidRPr="009B1ECD" w:rsidRDefault="009B1ECD" w:rsidP="009B1ECD">
            <w:pPr>
              <w:jc w:val="center"/>
              <w:rPr>
                <w:i/>
                <w:iCs/>
                <w:w w:val="80"/>
                <w:sz w:val="20"/>
                <w:szCs w:val="20"/>
              </w:rPr>
            </w:pPr>
          </w:p>
        </w:tc>
        <w:tc>
          <w:tcPr>
            <w:tcW w:w="1409" w:type="dxa"/>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ind w:left="-108" w:right="-108"/>
              <w:jc w:val="center"/>
              <w:rPr>
                <w:b/>
                <w:bCs/>
                <w:w w:val="80"/>
                <w:sz w:val="20"/>
                <w:szCs w:val="20"/>
              </w:rPr>
            </w:pPr>
            <w:r w:rsidRPr="009B1ECD">
              <w:rPr>
                <w:b/>
                <w:bCs/>
                <w:w w:val="80"/>
                <w:sz w:val="20"/>
                <w:szCs w:val="20"/>
              </w:rPr>
              <w:t>Số ký hiệu  văn bản ghi vốn, Quyết định chủ trương đầu tư</w:t>
            </w:r>
          </w:p>
        </w:tc>
        <w:tc>
          <w:tcPr>
            <w:tcW w:w="978" w:type="dxa"/>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ind w:left="-108" w:right="-108"/>
              <w:jc w:val="center"/>
              <w:rPr>
                <w:b/>
                <w:bCs/>
                <w:w w:val="80"/>
                <w:sz w:val="20"/>
                <w:szCs w:val="20"/>
              </w:rPr>
            </w:pPr>
            <w:r w:rsidRPr="009B1ECD">
              <w:rPr>
                <w:b/>
                <w:bCs/>
                <w:w w:val="80"/>
                <w:sz w:val="20"/>
                <w:szCs w:val="20"/>
              </w:rPr>
              <w:t>Nguồn vốn</w:t>
            </w:r>
          </w:p>
        </w:tc>
        <w:tc>
          <w:tcPr>
            <w:tcW w:w="1188" w:type="dxa"/>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ind w:left="-108" w:right="-108"/>
              <w:jc w:val="center"/>
              <w:rPr>
                <w:b/>
                <w:bCs/>
                <w:w w:val="80"/>
                <w:sz w:val="20"/>
                <w:szCs w:val="20"/>
              </w:rPr>
            </w:pPr>
            <w:r w:rsidRPr="009B1ECD">
              <w:rPr>
                <w:b/>
                <w:bCs/>
                <w:w w:val="80"/>
                <w:sz w:val="20"/>
                <w:szCs w:val="20"/>
              </w:rPr>
              <w:t xml:space="preserve">Số tiền </w:t>
            </w:r>
            <w:r w:rsidRPr="009B1ECD">
              <w:rPr>
                <w:b/>
                <w:bCs/>
                <w:w w:val="80"/>
                <w:sz w:val="20"/>
                <w:szCs w:val="20"/>
                <w:lang w:val="vi-VN"/>
              </w:rPr>
              <w:t xml:space="preserve">           </w:t>
            </w:r>
            <w:r w:rsidRPr="009B1ECD">
              <w:rPr>
                <w:bCs/>
                <w:i/>
                <w:w w:val="80"/>
                <w:sz w:val="20"/>
                <w:szCs w:val="20"/>
              </w:rPr>
              <w:t>(Triệu đồng)</w:t>
            </w:r>
            <w:r w:rsidRPr="009B1ECD">
              <w:rPr>
                <w:b/>
                <w:bCs/>
                <w:w w:val="80"/>
                <w:sz w:val="20"/>
                <w:szCs w:val="20"/>
              </w:rPr>
              <w:t xml:space="preserve"> </w:t>
            </w:r>
          </w:p>
        </w:tc>
      </w:tr>
      <w:tr w:rsidR="009B1ECD" w:rsidRPr="009B1ECD" w:rsidTr="007E5501">
        <w:trPr>
          <w:trHeight w:val="435"/>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B1ECD" w:rsidRPr="009B1ECD" w:rsidRDefault="009B1ECD" w:rsidP="009B1ECD">
            <w:pPr>
              <w:spacing w:before="60" w:after="60"/>
              <w:jc w:val="center"/>
              <w:rPr>
                <w:i/>
                <w:iCs/>
                <w:w w:val="80"/>
                <w:sz w:val="20"/>
                <w:szCs w:val="20"/>
              </w:rPr>
            </w:pPr>
            <w:r w:rsidRPr="009B1ECD">
              <w:rPr>
                <w:i/>
                <w:iCs/>
                <w:w w:val="80"/>
                <w:sz w:val="20"/>
                <w:szCs w:val="20"/>
              </w:rPr>
              <w:t>1</w:t>
            </w:r>
          </w:p>
        </w:tc>
        <w:tc>
          <w:tcPr>
            <w:tcW w:w="2010" w:type="dxa"/>
            <w:tcBorders>
              <w:top w:val="single" w:sz="4" w:space="0" w:color="auto"/>
              <w:left w:val="nil"/>
              <w:bottom w:val="single" w:sz="4" w:space="0" w:color="auto"/>
              <w:right w:val="single" w:sz="4" w:space="0" w:color="auto"/>
            </w:tcBorders>
            <w:shd w:val="clear" w:color="auto" w:fill="auto"/>
            <w:noWrap/>
            <w:vAlign w:val="center"/>
          </w:tcPr>
          <w:p w:rsidR="009B1ECD" w:rsidRPr="009B1ECD" w:rsidRDefault="009B1ECD" w:rsidP="009B1ECD">
            <w:pPr>
              <w:spacing w:before="60" w:after="60"/>
              <w:jc w:val="center"/>
              <w:rPr>
                <w:i/>
                <w:iCs/>
                <w:w w:val="80"/>
                <w:sz w:val="20"/>
                <w:szCs w:val="20"/>
              </w:rPr>
            </w:pPr>
            <w:r w:rsidRPr="009B1ECD">
              <w:rPr>
                <w:i/>
                <w:iCs/>
                <w:w w:val="80"/>
                <w:sz w:val="20"/>
                <w:szCs w:val="20"/>
              </w:rPr>
              <w:t>2</w:t>
            </w:r>
          </w:p>
        </w:tc>
        <w:tc>
          <w:tcPr>
            <w:tcW w:w="1383" w:type="dxa"/>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spacing w:before="60" w:after="60"/>
              <w:jc w:val="center"/>
              <w:rPr>
                <w:i/>
                <w:iCs/>
                <w:w w:val="80"/>
                <w:sz w:val="20"/>
                <w:szCs w:val="20"/>
              </w:rPr>
            </w:pPr>
            <w:r w:rsidRPr="009B1ECD">
              <w:rPr>
                <w:i/>
                <w:iCs/>
                <w:w w:val="80"/>
                <w:sz w:val="20"/>
                <w:szCs w:val="20"/>
              </w:rPr>
              <w:t>3</w:t>
            </w:r>
          </w:p>
        </w:tc>
        <w:tc>
          <w:tcPr>
            <w:tcW w:w="1398" w:type="dxa"/>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spacing w:before="60" w:after="60"/>
              <w:jc w:val="center"/>
              <w:rPr>
                <w:i/>
                <w:iCs/>
                <w:w w:val="80"/>
                <w:sz w:val="20"/>
                <w:szCs w:val="20"/>
              </w:rPr>
            </w:pPr>
            <w:r w:rsidRPr="009B1ECD">
              <w:rPr>
                <w:i/>
                <w:iCs/>
                <w:w w:val="80"/>
                <w:sz w:val="20"/>
                <w:szCs w:val="20"/>
              </w:rPr>
              <w:t>4</w:t>
            </w:r>
          </w:p>
        </w:tc>
        <w:tc>
          <w:tcPr>
            <w:tcW w:w="992" w:type="dxa"/>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spacing w:before="60" w:after="60"/>
              <w:ind w:left="-137" w:right="-79"/>
              <w:jc w:val="center"/>
              <w:rPr>
                <w:bCs/>
                <w:i/>
                <w:w w:val="80"/>
                <w:sz w:val="20"/>
                <w:szCs w:val="20"/>
              </w:rPr>
            </w:pPr>
            <w:r w:rsidRPr="009B1ECD">
              <w:rPr>
                <w:bCs/>
                <w:i/>
                <w:w w:val="80"/>
                <w:sz w:val="20"/>
                <w:szCs w:val="20"/>
              </w:rPr>
              <w:t>5 = 7 + 8</w:t>
            </w:r>
          </w:p>
        </w:tc>
        <w:tc>
          <w:tcPr>
            <w:tcW w:w="992" w:type="dxa"/>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spacing w:before="60" w:after="60"/>
              <w:ind w:left="-137" w:right="-79"/>
              <w:jc w:val="center"/>
              <w:rPr>
                <w:bCs/>
                <w:i/>
                <w:w w:val="80"/>
                <w:sz w:val="20"/>
                <w:szCs w:val="20"/>
              </w:rPr>
            </w:pPr>
            <w:r w:rsidRPr="009B1ECD">
              <w:rPr>
                <w:bCs/>
                <w:i/>
                <w:w w:val="80"/>
                <w:sz w:val="20"/>
                <w:szCs w:val="20"/>
              </w:rPr>
              <w:t>6 - 7</w:t>
            </w:r>
          </w:p>
        </w:tc>
        <w:tc>
          <w:tcPr>
            <w:tcW w:w="851" w:type="dxa"/>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spacing w:before="60" w:after="60"/>
              <w:ind w:left="-137" w:right="-79"/>
              <w:jc w:val="center"/>
              <w:rPr>
                <w:bCs/>
                <w:i/>
                <w:w w:val="80"/>
                <w:sz w:val="20"/>
                <w:szCs w:val="20"/>
              </w:rPr>
            </w:pPr>
            <w:r w:rsidRPr="009B1ECD">
              <w:rPr>
                <w:bCs/>
                <w:i/>
                <w:w w:val="80"/>
                <w:sz w:val="20"/>
                <w:szCs w:val="20"/>
              </w:rPr>
              <w:t>7</w:t>
            </w:r>
          </w:p>
        </w:tc>
        <w:tc>
          <w:tcPr>
            <w:tcW w:w="1200" w:type="dxa"/>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spacing w:before="60" w:after="60"/>
              <w:ind w:left="-137" w:right="-79"/>
              <w:jc w:val="center"/>
              <w:rPr>
                <w:bCs/>
                <w:i/>
                <w:w w:val="80"/>
                <w:sz w:val="20"/>
                <w:szCs w:val="20"/>
              </w:rPr>
            </w:pPr>
            <w:r w:rsidRPr="009B1ECD">
              <w:rPr>
                <w:bCs/>
                <w:i/>
                <w:w w:val="80"/>
                <w:sz w:val="20"/>
                <w:szCs w:val="20"/>
              </w:rPr>
              <w:t>8</w:t>
            </w:r>
          </w:p>
        </w:tc>
        <w:tc>
          <w:tcPr>
            <w:tcW w:w="923" w:type="dxa"/>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spacing w:before="60" w:after="60"/>
              <w:ind w:left="-137" w:right="-79"/>
              <w:jc w:val="center"/>
              <w:rPr>
                <w:i/>
                <w:iCs/>
                <w:w w:val="80"/>
                <w:sz w:val="20"/>
                <w:szCs w:val="20"/>
              </w:rPr>
            </w:pPr>
            <w:r w:rsidRPr="009B1ECD">
              <w:rPr>
                <w:i/>
                <w:iCs/>
                <w:w w:val="80"/>
                <w:sz w:val="20"/>
                <w:szCs w:val="20"/>
              </w:rPr>
              <w:t>9</w:t>
            </w:r>
          </w:p>
        </w:tc>
        <w:tc>
          <w:tcPr>
            <w:tcW w:w="1409" w:type="dxa"/>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spacing w:before="60" w:after="60"/>
              <w:ind w:left="-137" w:right="-79"/>
              <w:jc w:val="center"/>
              <w:rPr>
                <w:bCs/>
                <w:i/>
                <w:w w:val="80"/>
                <w:sz w:val="20"/>
                <w:szCs w:val="20"/>
              </w:rPr>
            </w:pPr>
            <w:r w:rsidRPr="009B1ECD">
              <w:rPr>
                <w:bCs/>
                <w:i/>
                <w:w w:val="80"/>
                <w:sz w:val="20"/>
                <w:szCs w:val="20"/>
              </w:rPr>
              <w:t>10</w:t>
            </w:r>
          </w:p>
        </w:tc>
        <w:tc>
          <w:tcPr>
            <w:tcW w:w="978" w:type="dxa"/>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spacing w:before="60" w:after="60"/>
              <w:ind w:left="-137" w:right="-79"/>
              <w:jc w:val="center"/>
              <w:rPr>
                <w:bCs/>
                <w:i/>
                <w:w w:val="80"/>
                <w:sz w:val="20"/>
                <w:szCs w:val="20"/>
              </w:rPr>
            </w:pPr>
            <w:r w:rsidRPr="009B1ECD">
              <w:rPr>
                <w:bCs/>
                <w:i/>
                <w:w w:val="80"/>
                <w:sz w:val="20"/>
                <w:szCs w:val="20"/>
              </w:rPr>
              <w:t>11</w:t>
            </w:r>
          </w:p>
        </w:tc>
        <w:tc>
          <w:tcPr>
            <w:tcW w:w="1188" w:type="dxa"/>
            <w:tcBorders>
              <w:top w:val="single" w:sz="4" w:space="0" w:color="auto"/>
              <w:left w:val="nil"/>
              <w:bottom w:val="single" w:sz="4" w:space="0" w:color="auto"/>
              <w:right w:val="single" w:sz="4" w:space="0" w:color="auto"/>
            </w:tcBorders>
            <w:shd w:val="clear" w:color="auto" w:fill="auto"/>
            <w:vAlign w:val="center"/>
          </w:tcPr>
          <w:p w:rsidR="009B1ECD" w:rsidRPr="009B1ECD" w:rsidRDefault="009B1ECD" w:rsidP="009B1ECD">
            <w:pPr>
              <w:spacing w:before="60" w:after="60"/>
              <w:ind w:left="-137" w:right="-79"/>
              <w:jc w:val="center"/>
              <w:rPr>
                <w:bCs/>
                <w:i/>
                <w:w w:val="80"/>
                <w:sz w:val="20"/>
                <w:szCs w:val="20"/>
              </w:rPr>
            </w:pPr>
            <w:r w:rsidRPr="009B1ECD">
              <w:rPr>
                <w:bCs/>
                <w:i/>
                <w:w w:val="80"/>
                <w:sz w:val="20"/>
                <w:szCs w:val="20"/>
              </w:rPr>
              <w:t>12</w:t>
            </w:r>
          </w:p>
        </w:tc>
      </w:tr>
      <w:tr w:rsidR="009B1ECD" w:rsidRPr="009B1ECD" w:rsidTr="007E5501">
        <w:trPr>
          <w:trHeight w:val="435"/>
        </w:trPr>
        <w:tc>
          <w:tcPr>
            <w:tcW w:w="245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9B1ECD" w:rsidRPr="009B1ECD" w:rsidRDefault="009B1ECD" w:rsidP="009B1ECD">
            <w:pPr>
              <w:spacing w:before="60" w:after="60"/>
              <w:jc w:val="center"/>
              <w:rPr>
                <w:b/>
                <w:bCs/>
                <w:w w:val="80"/>
                <w:sz w:val="20"/>
                <w:szCs w:val="20"/>
              </w:rPr>
            </w:pPr>
            <w:r w:rsidRPr="009B1ECD">
              <w:rPr>
                <w:b/>
                <w:bCs/>
                <w:w w:val="80"/>
                <w:sz w:val="20"/>
                <w:szCs w:val="20"/>
              </w:rPr>
              <w:t>Tổng</w:t>
            </w:r>
          </w:p>
        </w:tc>
        <w:tc>
          <w:tcPr>
            <w:tcW w:w="1383" w:type="dxa"/>
            <w:tcBorders>
              <w:top w:val="nil"/>
              <w:left w:val="nil"/>
              <w:bottom w:val="single" w:sz="4" w:space="0" w:color="auto"/>
              <w:right w:val="single" w:sz="4" w:space="0" w:color="auto"/>
            </w:tcBorders>
            <w:shd w:val="clear" w:color="auto" w:fill="auto"/>
            <w:vAlign w:val="center"/>
          </w:tcPr>
          <w:p w:rsidR="009B1ECD" w:rsidRPr="009B1ECD" w:rsidRDefault="009B1ECD" w:rsidP="009B1ECD">
            <w:pPr>
              <w:spacing w:before="60" w:after="60"/>
              <w:ind w:right="317"/>
              <w:jc w:val="center"/>
              <w:rPr>
                <w:i/>
                <w:iCs/>
                <w:w w:val="80"/>
                <w:sz w:val="20"/>
                <w:szCs w:val="20"/>
              </w:rPr>
            </w:pPr>
          </w:p>
        </w:tc>
        <w:tc>
          <w:tcPr>
            <w:tcW w:w="1398" w:type="dxa"/>
            <w:tcBorders>
              <w:top w:val="nil"/>
              <w:left w:val="nil"/>
              <w:bottom w:val="single" w:sz="4" w:space="0" w:color="auto"/>
              <w:right w:val="single" w:sz="4" w:space="0" w:color="auto"/>
            </w:tcBorders>
            <w:shd w:val="clear" w:color="auto" w:fill="auto"/>
            <w:vAlign w:val="center"/>
          </w:tcPr>
          <w:p w:rsidR="009B1ECD" w:rsidRPr="009B1ECD" w:rsidRDefault="009B1ECD" w:rsidP="009B1ECD">
            <w:pPr>
              <w:spacing w:before="60" w:after="60"/>
              <w:jc w:val="center"/>
              <w:rPr>
                <w:i/>
                <w:iCs/>
                <w:w w:val="80"/>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9B1ECD" w:rsidRPr="009B1ECD" w:rsidRDefault="009B1ECD" w:rsidP="009B1ECD">
            <w:pPr>
              <w:spacing w:before="60" w:after="60"/>
              <w:ind w:left="-137" w:right="-79" w:firstLine="137"/>
              <w:jc w:val="right"/>
              <w:rPr>
                <w:b/>
                <w:bCs/>
                <w:w w:val="80"/>
                <w:sz w:val="20"/>
                <w:szCs w:val="20"/>
              </w:rPr>
            </w:pPr>
            <w:r w:rsidRPr="009B1ECD">
              <w:rPr>
                <w:b/>
                <w:bCs/>
                <w:w w:val="80"/>
                <w:sz w:val="20"/>
                <w:szCs w:val="20"/>
              </w:rPr>
              <w:t>148.420</w:t>
            </w:r>
          </w:p>
        </w:tc>
        <w:tc>
          <w:tcPr>
            <w:tcW w:w="992" w:type="dxa"/>
            <w:tcBorders>
              <w:top w:val="nil"/>
              <w:left w:val="nil"/>
              <w:bottom w:val="single" w:sz="4" w:space="0" w:color="auto"/>
              <w:right w:val="single" w:sz="4" w:space="0" w:color="auto"/>
            </w:tcBorders>
            <w:shd w:val="clear" w:color="auto" w:fill="auto"/>
            <w:noWrap/>
            <w:vAlign w:val="center"/>
          </w:tcPr>
          <w:p w:rsidR="009B1ECD" w:rsidRPr="009B1ECD" w:rsidRDefault="009B1ECD" w:rsidP="009B1ECD">
            <w:pPr>
              <w:spacing w:before="60" w:after="60"/>
              <w:ind w:left="-137" w:right="-79" w:firstLine="137"/>
              <w:jc w:val="right"/>
              <w:rPr>
                <w:b/>
                <w:bCs/>
                <w:w w:val="80"/>
                <w:sz w:val="20"/>
                <w:szCs w:val="20"/>
              </w:rPr>
            </w:pPr>
            <w:r w:rsidRPr="009B1ECD">
              <w:rPr>
                <w:b/>
                <w:bCs/>
                <w:w w:val="80"/>
                <w:sz w:val="20"/>
                <w:szCs w:val="20"/>
              </w:rPr>
              <w:t>83.713</w:t>
            </w:r>
          </w:p>
        </w:tc>
        <w:tc>
          <w:tcPr>
            <w:tcW w:w="851" w:type="dxa"/>
            <w:tcBorders>
              <w:top w:val="nil"/>
              <w:left w:val="nil"/>
              <w:bottom w:val="single" w:sz="4" w:space="0" w:color="auto"/>
              <w:right w:val="single" w:sz="4" w:space="0" w:color="auto"/>
            </w:tcBorders>
            <w:shd w:val="clear" w:color="auto" w:fill="auto"/>
            <w:noWrap/>
            <w:vAlign w:val="center"/>
          </w:tcPr>
          <w:p w:rsidR="009B1ECD" w:rsidRPr="009B1ECD" w:rsidRDefault="009B1ECD" w:rsidP="009B1ECD">
            <w:pPr>
              <w:spacing w:before="60" w:after="60"/>
              <w:ind w:left="-137" w:right="-79" w:firstLine="137"/>
              <w:jc w:val="right"/>
              <w:rPr>
                <w:b/>
                <w:bCs/>
                <w:w w:val="80"/>
                <w:sz w:val="20"/>
                <w:szCs w:val="20"/>
              </w:rPr>
            </w:pPr>
            <w:r w:rsidRPr="009B1ECD">
              <w:rPr>
                <w:b/>
                <w:bCs/>
                <w:w w:val="80"/>
                <w:sz w:val="20"/>
                <w:szCs w:val="20"/>
              </w:rPr>
              <w:t>83.713</w:t>
            </w:r>
          </w:p>
        </w:tc>
        <w:tc>
          <w:tcPr>
            <w:tcW w:w="1200" w:type="dxa"/>
            <w:tcBorders>
              <w:top w:val="nil"/>
              <w:left w:val="nil"/>
              <w:bottom w:val="single" w:sz="4" w:space="0" w:color="auto"/>
              <w:right w:val="single" w:sz="4" w:space="0" w:color="auto"/>
            </w:tcBorders>
            <w:shd w:val="clear" w:color="auto" w:fill="auto"/>
            <w:noWrap/>
            <w:vAlign w:val="center"/>
          </w:tcPr>
          <w:p w:rsidR="009B1ECD" w:rsidRPr="009B1ECD" w:rsidRDefault="009B1ECD" w:rsidP="009B1ECD">
            <w:pPr>
              <w:spacing w:before="60" w:after="60"/>
              <w:ind w:left="-137" w:right="-79" w:firstLine="137"/>
              <w:jc w:val="right"/>
              <w:rPr>
                <w:b/>
                <w:bCs/>
                <w:w w:val="80"/>
                <w:sz w:val="20"/>
                <w:szCs w:val="20"/>
              </w:rPr>
            </w:pPr>
            <w:r w:rsidRPr="009B1ECD">
              <w:rPr>
                <w:b/>
                <w:bCs/>
                <w:w w:val="80"/>
                <w:sz w:val="20"/>
                <w:szCs w:val="20"/>
              </w:rPr>
              <w:t>66.956</w:t>
            </w:r>
          </w:p>
        </w:tc>
        <w:tc>
          <w:tcPr>
            <w:tcW w:w="923" w:type="dxa"/>
            <w:tcBorders>
              <w:top w:val="nil"/>
              <w:left w:val="nil"/>
              <w:bottom w:val="single" w:sz="4" w:space="0" w:color="auto"/>
              <w:right w:val="single" w:sz="4" w:space="0" w:color="auto"/>
            </w:tcBorders>
            <w:shd w:val="clear" w:color="auto" w:fill="auto"/>
            <w:vAlign w:val="center"/>
          </w:tcPr>
          <w:p w:rsidR="009B1ECD" w:rsidRPr="009B1ECD" w:rsidRDefault="009B1ECD" w:rsidP="009B1ECD">
            <w:pPr>
              <w:spacing w:before="60" w:after="60"/>
              <w:jc w:val="center"/>
              <w:rPr>
                <w:i/>
                <w:iCs/>
                <w:w w:val="80"/>
                <w:sz w:val="20"/>
                <w:szCs w:val="20"/>
              </w:rPr>
            </w:pPr>
          </w:p>
        </w:tc>
        <w:tc>
          <w:tcPr>
            <w:tcW w:w="1409" w:type="dxa"/>
            <w:tcBorders>
              <w:top w:val="nil"/>
              <w:left w:val="nil"/>
              <w:bottom w:val="single" w:sz="4" w:space="0" w:color="auto"/>
              <w:right w:val="single" w:sz="4" w:space="0" w:color="auto"/>
            </w:tcBorders>
            <w:shd w:val="clear" w:color="auto" w:fill="auto"/>
            <w:vAlign w:val="center"/>
          </w:tcPr>
          <w:p w:rsidR="009B1ECD" w:rsidRPr="009B1ECD" w:rsidRDefault="009B1ECD" w:rsidP="009B1ECD">
            <w:pPr>
              <w:spacing w:before="60" w:after="60"/>
              <w:jc w:val="center"/>
              <w:rPr>
                <w:i/>
                <w:iCs/>
                <w:w w:val="80"/>
                <w:sz w:val="20"/>
                <w:szCs w:val="20"/>
              </w:rPr>
            </w:pPr>
          </w:p>
        </w:tc>
        <w:tc>
          <w:tcPr>
            <w:tcW w:w="978" w:type="dxa"/>
            <w:tcBorders>
              <w:top w:val="nil"/>
              <w:left w:val="nil"/>
              <w:bottom w:val="single" w:sz="4" w:space="0" w:color="auto"/>
              <w:right w:val="single" w:sz="4" w:space="0" w:color="auto"/>
            </w:tcBorders>
            <w:shd w:val="clear" w:color="auto" w:fill="auto"/>
            <w:vAlign w:val="center"/>
          </w:tcPr>
          <w:p w:rsidR="009B1ECD" w:rsidRPr="009B1ECD" w:rsidRDefault="009B1ECD" w:rsidP="009B1ECD">
            <w:pPr>
              <w:spacing w:before="60" w:after="60"/>
              <w:jc w:val="center"/>
              <w:rPr>
                <w:i/>
                <w:iCs/>
                <w:w w:val="80"/>
                <w:sz w:val="20"/>
                <w:szCs w:val="20"/>
              </w:rPr>
            </w:pPr>
          </w:p>
        </w:tc>
        <w:tc>
          <w:tcPr>
            <w:tcW w:w="1188" w:type="dxa"/>
            <w:tcBorders>
              <w:top w:val="nil"/>
              <w:left w:val="nil"/>
              <w:bottom w:val="single" w:sz="4" w:space="0" w:color="auto"/>
              <w:right w:val="single" w:sz="4" w:space="0" w:color="auto"/>
            </w:tcBorders>
            <w:shd w:val="clear" w:color="auto" w:fill="auto"/>
            <w:vAlign w:val="center"/>
          </w:tcPr>
          <w:p w:rsidR="009B1ECD" w:rsidRPr="009B1ECD" w:rsidRDefault="009B1ECD" w:rsidP="009B1ECD">
            <w:pPr>
              <w:spacing w:before="60" w:after="60"/>
              <w:jc w:val="center"/>
              <w:rPr>
                <w:i/>
                <w:iCs/>
                <w:w w:val="80"/>
                <w:sz w:val="20"/>
                <w:szCs w:val="20"/>
              </w:rPr>
            </w:pPr>
          </w:p>
        </w:tc>
      </w:tr>
      <w:tr w:rsidR="009B1ECD" w:rsidRPr="009B1ECD" w:rsidTr="007E5501">
        <w:trPr>
          <w:trHeight w:val="1094"/>
        </w:trPr>
        <w:tc>
          <w:tcPr>
            <w:tcW w:w="441" w:type="dxa"/>
            <w:tcBorders>
              <w:top w:val="nil"/>
              <w:left w:val="single" w:sz="4" w:space="0" w:color="auto"/>
              <w:bottom w:val="single" w:sz="4" w:space="0" w:color="auto"/>
              <w:right w:val="single" w:sz="4" w:space="0" w:color="auto"/>
            </w:tcBorders>
            <w:shd w:val="clear" w:color="000000" w:fill="FFFFFF"/>
            <w:noWrap/>
            <w:vAlign w:val="center"/>
            <w:hideMark/>
          </w:tcPr>
          <w:p w:rsidR="009B1ECD" w:rsidRPr="009B1ECD" w:rsidRDefault="009B1ECD" w:rsidP="009B1ECD">
            <w:pPr>
              <w:spacing w:before="60" w:after="60"/>
              <w:jc w:val="center"/>
              <w:rPr>
                <w:bCs/>
                <w:w w:val="80"/>
                <w:sz w:val="20"/>
                <w:szCs w:val="20"/>
              </w:rPr>
            </w:pPr>
            <w:r w:rsidRPr="009B1ECD">
              <w:rPr>
                <w:bCs/>
                <w:w w:val="80"/>
                <w:sz w:val="20"/>
                <w:szCs w:val="20"/>
              </w:rPr>
              <w:t>1</w:t>
            </w:r>
          </w:p>
        </w:tc>
        <w:tc>
          <w:tcPr>
            <w:tcW w:w="2010"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both"/>
              <w:rPr>
                <w:color w:val="000000"/>
                <w:w w:val="80"/>
                <w:sz w:val="20"/>
                <w:szCs w:val="20"/>
              </w:rPr>
            </w:pPr>
            <w:r w:rsidRPr="009B1ECD">
              <w:rPr>
                <w:color w:val="000000"/>
                <w:w w:val="80"/>
                <w:sz w:val="20"/>
                <w:szCs w:val="20"/>
              </w:rPr>
              <w:t xml:space="preserve">Dự án Kè suối </w:t>
            </w:r>
            <w:proofErr w:type="spellStart"/>
            <w:r w:rsidRPr="009B1ECD">
              <w:rPr>
                <w:color w:val="000000"/>
                <w:w w:val="80"/>
                <w:sz w:val="20"/>
                <w:szCs w:val="20"/>
              </w:rPr>
              <w:t>Nặm</w:t>
            </w:r>
            <w:proofErr w:type="spellEnd"/>
            <w:r w:rsidRPr="009B1ECD">
              <w:rPr>
                <w:color w:val="000000"/>
                <w:w w:val="80"/>
                <w:sz w:val="20"/>
                <w:szCs w:val="20"/>
              </w:rPr>
              <w:t xml:space="preserve"> La (giai đoạn II) đoạn từ Hồ tuổi trẻ đến cầu Tông </w:t>
            </w:r>
            <w:proofErr w:type="spellStart"/>
            <w:r w:rsidRPr="009B1ECD">
              <w:rPr>
                <w:color w:val="000000"/>
                <w:w w:val="80"/>
                <w:sz w:val="20"/>
                <w:szCs w:val="20"/>
              </w:rPr>
              <w:t>Panh</w:t>
            </w:r>
            <w:proofErr w:type="spellEnd"/>
          </w:p>
        </w:tc>
        <w:tc>
          <w:tcPr>
            <w:tcW w:w="1383"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left="-108" w:right="-59"/>
              <w:jc w:val="center"/>
              <w:rPr>
                <w:color w:val="000000"/>
                <w:w w:val="80"/>
                <w:sz w:val="20"/>
                <w:szCs w:val="20"/>
              </w:rPr>
            </w:pPr>
            <w:r w:rsidRPr="009B1ECD">
              <w:rPr>
                <w:color w:val="000000"/>
                <w:w w:val="80"/>
                <w:sz w:val="20"/>
                <w:szCs w:val="20"/>
              </w:rPr>
              <w:t xml:space="preserve">Phường Chiềng An;                </w:t>
            </w:r>
            <w:r w:rsidRPr="009B1ECD">
              <w:rPr>
                <w:color w:val="000000"/>
                <w:spacing w:val="-8"/>
                <w:w w:val="80"/>
                <w:sz w:val="20"/>
                <w:szCs w:val="20"/>
              </w:rPr>
              <w:t>xã Chiềng Xôm</w:t>
            </w:r>
          </w:p>
        </w:tc>
        <w:tc>
          <w:tcPr>
            <w:tcW w:w="1398"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left="-108" w:right="-108"/>
              <w:jc w:val="center"/>
              <w:rPr>
                <w:w w:val="80"/>
                <w:sz w:val="20"/>
                <w:szCs w:val="20"/>
              </w:rPr>
            </w:pPr>
            <w:r w:rsidRPr="009B1ECD">
              <w:rPr>
                <w:w w:val="80"/>
                <w:sz w:val="20"/>
                <w:szCs w:val="20"/>
              </w:rPr>
              <w:t xml:space="preserve">Nghị quyết số 72/NQ-HĐND; 73/NQ-HĐND              ngày 08/12/2017  </w:t>
            </w:r>
          </w:p>
        </w:tc>
        <w:tc>
          <w:tcPr>
            <w:tcW w:w="992"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right="-79"/>
              <w:jc w:val="right"/>
              <w:rPr>
                <w:color w:val="000000"/>
                <w:w w:val="80"/>
                <w:sz w:val="20"/>
                <w:szCs w:val="20"/>
              </w:rPr>
            </w:pPr>
            <w:r w:rsidRPr="009B1ECD">
              <w:rPr>
                <w:color w:val="000000"/>
                <w:w w:val="80"/>
                <w:sz w:val="20"/>
                <w:szCs w:val="20"/>
              </w:rPr>
              <w:t>100.520</w:t>
            </w:r>
          </w:p>
        </w:tc>
        <w:tc>
          <w:tcPr>
            <w:tcW w:w="992"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right="-79"/>
              <w:jc w:val="right"/>
              <w:rPr>
                <w:color w:val="000000"/>
                <w:w w:val="80"/>
                <w:sz w:val="20"/>
                <w:szCs w:val="20"/>
              </w:rPr>
            </w:pPr>
            <w:r w:rsidRPr="009B1ECD">
              <w:rPr>
                <w:color w:val="000000"/>
                <w:w w:val="80"/>
                <w:sz w:val="20"/>
                <w:szCs w:val="20"/>
              </w:rPr>
              <w:t>70.364</w:t>
            </w:r>
          </w:p>
        </w:tc>
        <w:tc>
          <w:tcPr>
            <w:tcW w:w="851"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right="-79"/>
              <w:jc w:val="right"/>
              <w:rPr>
                <w:color w:val="000000"/>
                <w:w w:val="80"/>
                <w:sz w:val="20"/>
                <w:szCs w:val="20"/>
              </w:rPr>
            </w:pPr>
            <w:r w:rsidRPr="009B1ECD">
              <w:rPr>
                <w:color w:val="000000"/>
                <w:w w:val="80"/>
                <w:sz w:val="20"/>
                <w:szCs w:val="20"/>
              </w:rPr>
              <w:t>70.364</w:t>
            </w:r>
          </w:p>
        </w:tc>
        <w:tc>
          <w:tcPr>
            <w:tcW w:w="1200"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right="-79"/>
              <w:jc w:val="right"/>
              <w:rPr>
                <w:color w:val="000000"/>
                <w:w w:val="80"/>
                <w:sz w:val="20"/>
                <w:szCs w:val="20"/>
              </w:rPr>
            </w:pPr>
            <w:r w:rsidRPr="009B1ECD">
              <w:rPr>
                <w:color w:val="000000"/>
                <w:w w:val="80"/>
                <w:sz w:val="20"/>
                <w:szCs w:val="20"/>
              </w:rPr>
              <w:t>30.156</w:t>
            </w:r>
          </w:p>
        </w:tc>
        <w:tc>
          <w:tcPr>
            <w:tcW w:w="923"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center"/>
              <w:rPr>
                <w:w w:val="80"/>
                <w:sz w:val="20"/>
                <w:szCs w:val="20"/>
              </w:rPr>
            </w:pPr>
            <w:r w:rsidRPr="009B1ECD">
              <w:rPr>
                <w:w w:val="80"/>
                <w:sz w:val="20"/>
                <w:szCs w:val="20"/>
              </w:rPr>
              <w:t>Điểm b</w:t>
            </w:r>
          </w:p>
        </w:tc>
        <w:tc>
          <w:tcPr>
            <w:tcW w:w="1409"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34" w:right="-91"/>
              <w:jc w:val="center"/>
              <w:rPr>
                <w:w w:val="80"/>
                <w:sz w:val="20"/>
                <w:szCs w:val="20"/>
              </w:rPr>
            </w:pPr>
            <w:r w:rsidRPr="009B1ECD">
              <w:rPr>
                <w:w w:val="80"/>
                <w:sz w:val="20"/>
                <w:szCs w:val="20"/>
              </w:rPr>
              <w:t xml:space="preserve">1346/QĐ-UBND ngày 24/5/2017                 </w:t>
            </w:r>
            <w:r w:rsidRPr="009B1ECD">
              <w:rPr>
                <w:spacing w:val="-6"/>
                <w:w w:val="80"/>
                <w:sz w:val="20"/>
                <w:szCs w:val="20"/>
              </w:rPr>
              <w:t>của UBND tỉnh;</w:t>
            </w:r>
            <w:r w:rsidRPr="009B1ECD">
              <w:rPr>
                <w:w w:val="80"/>
                <w:sz w:val="20"/>
                <w:szCs w:val="20"/>
              </w:rPr>
              <w:t xml:space="preserve">                    460/TĐC-KHĐT ngày 02/10/2017</w:t>
            </w:r>
          </w:p>
        </w:tc>
        <w:tc>
          <w:tcPr>
            <w:tcW w:w="978"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34" w:right="-91"/>
              <w:jc w:val="center"/>
              <w:rPr>
                <w:w w:val="80"/>
                <w:sz w:val="20"/>
                <w:szCs w:val="20"/>
              </w:rPr>
            </w:pPr>
            <w:r w:rsidRPr="009B1ECD">
              <w:rPr>
                <w:w w:val="80"/>
                <w:sz w:val="20"/>
                <w:szCs w:val="20"/>
              </w:rPr>
              <w:t>TĐC thủy điện Sơn La và huy động, lồng ghép vốn khác</w:t>
            </w:r>
          </w:p>
        </w:tc>
        <w:tc>
          <w:tcPr>
            <w:tcW w:w="1188"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jc w:val="right"/>
              <w:rPr>
                <w:w w:val="80"/>
                <w:sz w:val="20"/>
                <w:szCs w:val="20"/>
              </w:rPr>
            </w:pPr>
            <w:r w:rsidRPr="009B1ECD">
              <w:rPr>
                <w:w w:val="80"/>
                <w:sz w:val="20"/>
                <w:szCs w:val="20"/>
              </w:rPr>
              <w:t xml:space="preserve">       318.519 </w:t>
            </w:r>
          </w:p>
        </w:tc>
      </w:tr>
      <w:tr w:rsidR="009B1ECD" w:rsidRPr="009B1ECD" w:rsidTr="007E5501">
        <w:trPr>
          <w:trHeight w:val="799"/>
        </w:trPr>
        <w:tc>
          <w:tcPr>
            <w:tcW w:w="441" w:type="dxa"/>
            <w:tcBorders>
              <w:top w:val="nil"/>
              <w:left w:val="single" w:sz="4" w:space="0" w:color="auto"/>
              <w:bottom w:val="single" w:sz="4" w:space="0" w:color="auto"/>
              <w:right w:val="single" w:sz="4" w:space="0" w:color="auto"/>
            </w:tcBorders>
            <w:shd w:val="clear" w:color="000000" w:fill="FFFFFF"/>
            <w:noWrap/>
            <w:vAlign w:val="center"/>
            <w:hideMark/>
          </w:tcPr>
          <w:p w:rsidR="009B1ECD" w:rsidRPr="009B1ECD" w:rsidRDefault="009B1ECD" w:rsidP="009B1ECD">
            <w:pPr>
              <w:spacing w:before="60" w:after="60"/>
              <w:jc w:val="center"/>
              <w:rPr>
                <w:bCs/>
                <w:w w:val="80"/>
                <w:sz w:val="20"/>
                <w:szCs w:val="20"/>
              </w:rPr>
            </w:pPr>
            <w:r w:rsidRPr="009B1ECD">
              <w:rPr>
                <w:bCs/>
                <w:w w:val="80"/>
                <w:sz w:val="20"/>
                <w:szCs w:val="20"/>
              </w:rPr>
              <w:t>2</w:t>
            </w:r>
          </w:p>
        </w:tc>
        <w:tc>
          <w:tcPr>
            <w:tcW w:w="2010"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both"/>
              <w:rPr>
                <w:color w:val="000000"/>
                <w:w w:val="80"/>
                <w:sz w:val="20"/>
                <w:szCs w:val="20"/>
              </w:rPr>
            </w:pPr>
            <w:r w:rsidRPr="009B1ECD">
              <w:rPr>
                <w:color w:val="000000"/>
                <w:w w:val="80"/>
                <w:sz w:val="20"/>
                <w:szCs w:val="20"/>
              </w:rPr>
              <w:t xml:space="preserve">Trụ sở làm việc Văn phòng và 02 Xí nghiệp thành phố (Dự án thỏa thuận nhận chuyển nhượng  QSD đất)  </w:t>
            </w:r>
          </w:p>
        </w:tc>
        <w:tc>
          <w:tcPr>
            <w:tcW w:w="1383"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left="-108" w:right="-59"/>
              <w:jc w:val="center"/>
              <w:rPr>
                <w:color w:val="000000"/>
                <w:w w:val="80"/>
                <w:sz w:val="20"/>
                <w:szCs w:val="20"/>
              </w:rPr>
            </w:pPr>
            <w:r w:rsidRPr="009B1ECD">
              <w:rPr>
                <w:color w:val="000000"/>
                <w:w w:val="80"/>
                <w:sz w:val="20"/>
                <w:szCs w:val="20"/>
              </w:rPr>
              <w:t>Phường Chiềng An</w:t>
            </w:r>
          </w:p>
        </w:tc>
        <w:tc>
          <w:tcPr>
            <w:tcW w:w="1398"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left="-108" w:right="-108"/>
              <w:jc w:val="center"/>
              <w:rPr>
                <w:w w:val="80"/>
                <w:sz w:val="20"/>
                <w:szCs w:val="20"/>
              </w:rPr>
            </w:pPr>
            <w:r w:rsidRPr="009B1ECD">
              <w:rPr>
                <w:w w:val="80"/>
                <w:sz w:val="20"/>
                <w:szCs w:val="20"/>
              </w:rPr>
              <w:t xml:space="preserve">  Nghị quyết số  60/NQ-HĐND              ngày 08/12/2017  </w:t>
            </w:r>
          </w:p>
        </w:tc>
        <w:tc>
          <w:tcPr>
            <w:tcW w:w="992"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right="-79"/>
              <w:jc w:val="right"/>
              <w:rPr>
                <w:color w:val="000000"/>
                <w:w w:val="80"/>
                <w:sz w:val="20"/>
                <w:szCs w:val="20"/>
              </w:rPr>
            </w:pPr>
          </w:p>
        </w:tc>
        <w:tc>
          <w:tcPr>
            <w:tcW w:w="992"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right="-79"/>
              <w:jc w:val="right"/>
              <w:rPr>
                <w:color w:val="000000"/>
                <w:w w:val="80"/>
                <w:sz w:val="20"/>
                <w:szCs w:val="20"/>
              </w:rPr>
            </w:pPr>
            <w:r w:rsidRPr="009B1ECD">
              <w:rPr>
                <w:color w:val="000000"/>
                <w:w w:val="80"/>
                <w:sz w:val="20"/>
                <w:szCs w:val="20"/>
              </w:rPr>
              <w:t>2.249</w:t>
            </w:r>
          </w:p>
        </w:tc>
        <w:tc>
          <w:tcPr>
            <w:tcW w:w="851"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right="-79"/>
              <w:jc w:val="right"/>
              <w:rPr>
                <w:color w:val="000000"/>
                <w:w w:val="80"/>
                <w:sz w:val="20"/>
                <w:szCs w:val="20"/>
              </w:rPr>
            </w:pPr>
            <w:r w:rsidRPr="009B1ECD">
              <w:rPr>
                <w:color w:val="000000"/>
                <w:w w:val="80"/>
                <w:sz w:val="20"/>
                <w:szCs w:val="20"/>
              </w:rPr>
              <w:t>2.249</w:t>
            </w:r>
          </w:p>
        </w:tc>
        <w:tc>
          <w:tcPr>
            <w:tcW w:w="1200"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right="-79"/>
              <w:jc w:val="right"/>
              <w:rPr>
                <w:color w:val="000000"/>
                <w:w w:val="80"/>
                <w:sz w:val="20"/>
                <w:szCs w:val="20"/>
              </w:rPr>
            </w:pPr>
          </w:p>
        </w:tc>
        <w:tc>
          <w:tcPr>
            <w:tcW w:w="923"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center"/>
              <w:rPr>
                <w:w w:val="80"/>
                <w:sz w:val="20"/>
                <w:szCs w:val="20"/>
              </w:rPr>
            </w:pPr>
            <w:r w:rsidRPr="009B1ECD">
              <w:rPr>
                <w:w w:val="80"/>
                <w:sz w:val="20"/>
                <w:szCs w:val="20"/>
              </w:rPr>
              <w:t> </w:t>
            </w:r>
          </w:p>
        </w:tc>
        <w:tc>
          <w:tcPr>
            <w:tcW w:w="1409"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center"/>
              <w:rPr>
                <w:w w:val="80"/>
                <w:sz w:val="20"/>
                <w:szCs w:val="20"/>
              </w:rPr>
            </w:pPr>
            <w:r w:rsidRPr="009B1ECD">
              <w:rPr>
                <w:w w:val="80"/>
                <w:sz w:val="20"/>
                <w:szCs w:val="20"/>
              </w:rPr>
              <w:t>659/QĐ-UBND ngày 26/3/2017</w:t>
            </w:r>
          </w:p>
        </w:tc>
        <w:tc>
          <w:tcPr>
            <w:tcW w:w="978"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center"/>
              <w:rPr>
                <w:color w:val="000000"/>
                <w:w w:val="80"/>
                <w:sz w:val="20"/>
                <w:szCs w:val="20"/>
              </w:rPr>
            </w:pPr>
            <w:r w:rsidRPr="009B1ECD">
              <w:rPr>
                <w:color w:val="000000"/>
                <w:w w:val="80"/>
                <w:sz w:val="20"/>
                <w:szCs w:val="20"/>
              </w:rPr>
              <w:t xml:space="preserve"> Nhà đầu tư </w:t>
            </w:r>
          </w:p>
        </w:tc>
        <w:tc>
          <w:tcPr>
            <w:tcW w:w="1188"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right"/>
              <w:rPr>
                <w:w w:val="80"/>
                <w:sz w:val="20"/>
                <w:szCs w:val="20"/>
              </w:rPr>
            </w:pPr>
            <w:r w:rsidRPr="009B1ECD">
              <w:rPr>
                <w:w w:val="80"/>
                <w:sz w:val="20"/>
                <w:szCs w:val="20"/>
              </w:rPr>
              <w:t>19.096</w:t>
            </w:r>
          </w:p>
        </w:tc>
      </w:tr>
      <w:tr w:rsidR="009B1ECD" w:rsidRPr="009B1ECD" w:rsidTr="007E5501">
        <w:trPr>
          <w:trHeight w:val="743"/>
        </w:trPr>
        <w:tc>
          <w:tcPr>
            <w:tcW w:w="441" w:type="dxa"/>
            <w:tcBorders>
              <w:top w:val="nil"/>
              <w:left w:val="single" w:sz="4" w:space="0" w:color="auto"/>
              <w:bottom w:val="single" w:sz="4" w:space="0" w:color="auto"/>
              <w:right w:val="single" w:sz="4" w:space="0" w:color="auto"/>
            </w:tcBorders>
            <w:shd w:val="clear" w:color="000000" w:fill="FFFFFF"/>
            <w:noWrap/>
            <w:vAlign w:val="center"/>
            <w:hideMark/>
          </w:tcPr>
          <w:p w:rsidR="009B1ECD" w:rsidRPr="009B1ECD" w:rsidRDefault="009B1ECD" w:rsidP="009B1ECD">
            <w:pPr>
              <w:spacing w:before="60" w:after="60"/>
              <w:jc w:val="center"/>
              <w:rPr>
                <w:bCs/>
                <w:w w:val="80"/>
                <w:sz w:val="20"/>
                <w:szCs w:val="20"/>
              </w:rPr>
            </w:pPr>
            <w:r w:rsidRPr="009B1ECD">
              <w:rPr>
                <w:bCs/>
                <w:w w:val="80"/>
                <w:sz w:val="20"/>
                <w:szCs w:val="20"/>
              </w:rPr>
              <w:t>3</w:t>
            </w:r>
          </w:p>
        </w:tc>
        <w:tc>
          <w:tcPr>
            <w:tcW w:w="2010"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both"/>
              <w:rPr>
                <w:color w:val="000000"/>
                <w:w w:val="80"/>
                <w:sz w:val="20"/>
                <w:szCs w:val="20"/>
              </w:rPr>
            </w:pPr>
            <w:r w:rsidRPr="009B1ECD">
              <w:rPr>
                <w:color w:val="000000"/>
                <w:w w:val="80"/>
                <w:sz w:val="20"/>
                <w:szCs w:val="20"/>
              </w:rPr>
              <w:t>Khu dân cư mới phường Quyết Thắng (chuyển thực hiện dự án chỉnh trang đô thị đường Điện Biên)</w:t>
            </w:r>
          </w:p>
        </w:tc>
        <w:tc>
          <w:tcPr>
            <w:tcW w:w="1383"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left="-108" w:right="-59"/>
              <w:jc w:val="center"/>
              <w:rPr>
                <w:color w:val="000000"/>
                <w:w w:val="80"/>
                <w:sz w:val="20"/>
                <w:szCs w:val="20"/>
              </w:rPr>
            </w:pPr>
            <w:r w:rsidRPr="009B1ECD">
              <w:rPr>
                <w:color w:val="000000"/>
                <w:w w:val="80"/>
                <w:sz w:val="20"/>
                <w:szCs w:val="20"/>
              </w:rPr>
              <w:t xml:space="preserve">Phường                 Quyết Thắng </w:t>
            </w:r>
          </w:p>
        </w:tc>
        <w:tc>
          <w:tcPr>
            <w:tcW w:w="1398"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left="-108" w:right="-108"/>
              <w:jc w:val="center"/>
              <w:rPr>
                <w:w w:val="80"/>
                <w:sz w:val="20"/>
                <w:szCs w:val="20"/>
              </w:rPr>
            </w:pPr>
            <w:r w:rsidRPr="009B1ECD">
              <w:rPr>
                <w:w w:val="80"/>
                <w:sz w:val="20"/>
                <w:szCs w:val="20"/>
              </w:rPr>
              <w:t xml:space="preserve">Nghị quyết số  72/NQ-HĐND; 73/NQ-HĐND                ngày 08/12/2017  </w:t>
            </w:r>
          </w:p>
        </w:tc>
        <w:tc>
          <w:tcPr>
            <w:tcW w:w="992"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right"/>
              <w:rPr>
                <w:color w:val="000000"/>
                <w:w w:val="80"/>
                <w:sz w:val="20"/>
                <w:szCs w:val="20"/>
              </w:rPr>
            </w:pPr>
            <w:r w:rsidRPr="009B1ECD">
              <w:rPr>
                <w:color w:val="000000"/>
                <w:w w:val="80"/>
                <w:sz w:val="20"/>
                <w:szCs w:val="20"/>
              </w:rPr>
              <w:t>47.900</w:t>
            </w:r>
          </w:p>
        </w:tc>
        <w:tc>
          <w:tcPr>
            <w:tcW w:w="992"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right"/>
              <w:rPr>
                <w:color w:val="000000"/>
                <w:w w:val="80"/>
                <w:sz w:val="20"/>
                <w:szCs w:val="20"/>
              </w:rPr>
            </w:pPr>
            <w:r w:rsidRPr="009B1ECD">
              <w:rPr>
                <w:color w:val="000000"/>
                <w:w w:val="80"/>
                <w:sz w:val="20"/>
                <w:szCs w:val="20"/>
              </w:rPr>
              <w:t>11.100</w:t>
            </w:r>
          </w:p>
        </w:tc>
        <w:tc>
          <w:tcPr>
            <w:tcW w:w="851"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right"/>
              <w:rPr>
                <w:color w:val="000000"/>
                <w:w w:val="80"/>
                <w:sz w:val="20"/>
                <w:szCs w:val="20"/>
              </w:rPr>
            </w:pPr>
            <w:r w:rsidRPr="009B1ECD">
              <w:rPr>
                <w:color w:val="000000"/>
                <w:w w:val="80"/>
                <w:sz w:val="20"/>
                <w:szCs w:val="20"/>
              </w:rPr>
              <w:t>11.100</w:t>
            </w:r>
          </w:p>
        </w:tc>
        <w:tc>
          <w:tcPr>
            <w:tcW w:w="1200"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right"/>
              <w:rPr>
                <w:color w:val="000000"/>
                <w:w w:val="80"/>
                <w:sz w:val="20"/>
                <w:szCs w:val="20"/>
              </w:rPr>
            </w:pPr>
            <w:r w:rsidRPr="009B1ECD">
              <w:rPr>
                <w:color w:val="000000"/>
                <w:w w:val="80"/>
                <w:sz w:val="20"/>
                <w:szCs w:val="20"/>
              </w:rPr>
              <w:t>36.800</w:t>
            </w:r>
          </w:p>
        </w:tc>
        <w:tc>
          <w:tcPr>
            <w:tcW w:w="923"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center"/>
              <w:rPr>
                <w:w w:val="80"/>
                <w:sz w:val="20"/>
                <w:szCs w:val="20"/>
              </w:rPr>
            </w:pPr>
            <w:r w:rsidRPr="009B1ECD">
              <w:rPr>
                <w:w w:val="80"/>
                <w:sz w:val="20"/>
                <w:szCs w:val="20"/>
              </w:rPr>
              <w:t>Điểm d</w:t>
            </w:r>
          </w:p>
        </w:tc>
        <w:tc>
          <w:tcPr>
            <w:tcW w:w="1409" w:type="dxa"/>
            <w:tcBorders>
              <w:top w:val="nil"/>
              <w:left w:val="nil"/>
              <w:bottom w:val="single" w:sz="4" w:space="0" w:color="auto"/>
              <w:right w:val="single" w:sz="4" w:space="0" w:color="auto"/>
            </w:tcBorders>
            <w:shd w:val="clear" w:color="auto" w:fill="auto"/>
            <w:vAlign w:val="center"/>
            <w:hideMark/>
          </w:tcPr>
          <w:p w:rsidR="009B1ECD" w:rsidRPr="009B1ECD" w:rsidRDefault="009B1ECD" w:rsidP="009B1ECD">
            <w:pPr>
              <w:spacing w:before="60" w:after="60"/>
              <w:ind w:left="-134" w:right="-91"/>
              <w:jc w:val="center"/>
              <w:rPr>
                <w:w w:val="80"/>
                <w:sz w:val="20"/>
                <w:szCs w:val="20"/>
              </w:rPr>
            </w:pPr>
            <w:r w:rsidRPr="009B1ECD">
              <w:rPr>
                <w:w w:val="80"/>
                <w:sz w:val="20"/>
                <w:szCs w:val="20"/>
              </w:rPr>
              <w:t xml:space="preserve"> 766/QĐ-UBND  ngày 25/3/2016 của UBND thành phố </w:t>
            </w:r>
          </w:p>
        </w:tc>
        <w:tc>
          <w:tcPr>
            <w:tcW w:w="978"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ind w:left="-125" w:right="-105"/>
              <w:jc w:val="center"/>
              <w:rPr>
                <w:color w:val="000000"/>
                <w:spacing w:val="-6"/>
                <w:w w:val="80"/>
                <w:sz w:val="20"/>
                <w:szCs w:val="20"/>
              </w:rPr>
            </w:pPr>
            <w:r w:rsidRPr="009B1ECD">
              <w:rPr>
                <w:color w:val="000000"/>
                <w:spacing w:val="-6"/>
                <w:w w:val="80"/>
                <w:sz w:val="20"/>
                <w:szCs w:val="20"/>
              </w:rPr>
              <w:t xml:space="preserve"> Ngân sách tỉnh </w:t>
            </w:r>
          </w:p>
        </w:tc>
        <w:tc>
          <w:tcPr>
            <w:tcW w:w="1188" w:type="dxa"/>
            <w:tcBorders>
              <w:top w:val="nil"/>
              <w:left w:val="nil"/>
              <w:bottom w:val="single" w:sz="4" w:space="0" w:color="auto"/>
              <w:right w:val="single" w:sz="4" w:space="0" w:color="auto"/>
            </w:tcBorders>
            <w:shd w:val="clear" w:color="000000" w:fill="FFFFFF"/>
            <w:vAlign w:val="center"/>
            <w:hideMark/>
          </w:tcPr>
          <w:p w:rsidR="009B1ECD" w:rsidRPr="009B1ECD" w:rsidRDefault="009B1ECD" w:rsidP="009B1ECD">
            <w:pPr>
              <w:spacing w:before="60" w:after="60"/>
              <w:jc w:val="right"/>
              <w:rPr>
                <w:w w:val="80"/>
                <w:sz w:val="20"/>
                <w:szCs w:val="20"/>
              </w:rPr>
            </w:pPr>
            <w:r w:rsidRPr="009B1ECD">
              <w:rPr>
                <w:w w:val="80"/>
                <w:sz w:val="20"/>
                <w:szCs w:val="20"/>
              </w:rPr>
              <w:t>57.780</w:t>
            </w:r>
          </w:p>
        </w:tc>
      </w:tr>
    </w:tbl>
    <w:p w:rsidR="009B1ECD" w:rsidRPr="009B1ECD" w:rsidRDefault="009B1ECD" w:rsidP="009B1ECD">
      <w:pPr>
        <w:spacing w:before="60" w:after="60"/>
        <w:ind w:firstLine="720"/>
        <w:rPr>
          <w:w w:val="80"/>
          <w:sz w:val="20"/>
          <w:szCs w:val="20"/>
        </w:rPr>
      </w:pPr>
      <w:r w:rsidRPr="009B1ECD">
        <w:rPr>
          <w:w w:val="80"/>
          <w:sz w:val="20"/>
          <w:szCs w:val="20"/>
        </w:rPr>
        <w:br w:type="textWrapping" w:clear="all"/>
      </w:r>
    </w:p>
    <w:p w:rsidR="009B1ECD" w:rsidRPr="009B1ECD" w:rsidRDefault="009B1ECD" w:rsidP="009B1ECD">
      <w:pPr>
        <w:ind w:firstLine="720"/>
        <w:rPr>
          <w:w w:val="50"/>
          <w:sz w:val="20"/>
          <w:szCs w:val="20"/>
        </w:rPr>
      </w:pPr>
    </w:p>
    <w:p w:rsidR="009B1ECD" w:rsidRPr="009B1ECD" w:rsidRDefault="009B1ECD" w:rsidP="009B1ECD">
      <w:pPr>
        <w:ind w:firstLine="720"/>
        <w:rPr>
          <w:w w:val="50"/>
          <w:sz w:val="20"/>
          <w:szCs w:val="20"/>
        </w:rPr>
      </w:pPr>
    </w:p>
    <w:p w:rsidR="00EC1A59" w:rsidRPr="009B1ECD" w:rsidRDefault="00EC1A59" w:rsidP="009B1ECD">
      <w:pPr>
        <w:ind w:firstLine="720"/>
      </w:pPr>
    </w:p>
    <w:sectPr w:rsidR="00EC1A59" w:rsidRPr="009B1ECD" w:rsidSect="009B1ECD">
      <w:pgSz w:w="16840" w:h="11907" w:orient="landscape" w:code="9"/>
      <w:pgMar w:top="1474" w:right="1418" w:bottom="1474" w:left="1701" w:header="284" w:footer="28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2D5" w:rsidRDefault="00FF12D5">
      <w:r>
        <w:separator/>
      </w:r>
    </w:p>
  </w:endnote>
  <w:endnote w:type="continuationSeparator" w:id="0">
    <w:p w:rsidR="00FF12D5" w:rsidRDefault="00FF1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13B" w:rsidRDefault="00FF12D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2D5" w:rsidRDefault="00FF12D5">
      <w:r>
        <w:separator/>
      </w:r>
    </w:p>
  </w:footnote>
  <w:footnote w:type="continuationSeparator" w:id="0">
    <w:p w:rsidR="00FF12D5" w:rsidRDefault="00FF12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0D2"/>
    <w:rsid w:val="000A5735"/>
    <w:rsid w:val="000E2028"/>
    <w:rsid w:val="000E4B73"/>
    <w:rsid w:val="000E7218"/>
    <w:rsid w:val="001A7B0F"/>
    <w:rsid w:val="001B7E3C"/>
    <w:rsid w:val="002170D2"/>
    <w:rsid w:val="00242632"/>
    <w:rsid w:val="00265592"/>
    <w:rsid w:val="00286201"/>
    <w:rsid w:val="002D2E9F"/>
    <w:rsid w:val="00346C0C"/>
    <w:rsid w:val="00372662"/>
    <w:rsid w:val="003B67F3"/>
    <w:rsid w:val="004827D7"/>
    <w:rsid w:val="004A467C"/>
    <w:rsid w:val="004D02B9"/>
    <w:rsid w:val="004D7B66"/>
    <w:rsid w:val="004E27DE"/>
    <w:rsid w:val="00551D04"/>
    <w:rsid w:val="00576006"/>
    <w:rsid w:val="005A1E7D"/>
    <w:rsid w:val="00632551"/>
    <w:rsid w:val="00662267"/>
    <w:rsid w:val="00667E53"/>
    <w:rsid w:val="006C7005"/>
    <w:rsid w:val="00765CC0"/>
    <w:rsid w:val="00797817"/>
    <w:rsid w:val="007E353A"/>
    <w:rsid w:val="00873339"/>
    <w:rsid w:val="009B1ECD"/>
    <w:rsid w:val="00A20523"/>
    <w:rsid w:val="00A63011"/>
    <w:rsid w:val="00AC76C7"/>
    <w:rsid w:val="00B66407"/>
    <w:rsid w:val="00C0037A"/>
    <w:rsid w:val="00C77EBE"/>
    <w:rsid w:val="00D443A6"/>
    <w:rsid w:val="00D87B36"/>
    <w:rsid w:val="00DC2097"/>
    <w:rsid w:val="00EC1A59"/>
    <w:rsid w:val="00EE02E4"/>
    <w:rsid w:val="00F122DB"/>
    <w:rsid w:val="00F65A97"/>
    <w:rsid w:val="00F73B97"/>
    <w:rsid w:val="00F8438F"/>
    <w:rsid w:val="00FF12D5"/>
    <w:rsid w:val="00FF4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70D2"/>
    <w:pPr>
      <w:tabs>
        <w:tab w:val="center" w:pos="4680"/>
        <w:tab w:val="right" w:pos="9360"/>
      </w:tabs>
    </w:pPr>
    <w:rPr>
      <w:lang w:val="x-none" w:eastAsia="x-none"/>
    </w:rPr>
  </w:style>
  <w:style w:type="character" w:customStyle="1" w:styleId="HeaderChar">
    <w:name w:val="Header Char"/>
    <w:basedOn w:val="DefaultParagraphFont"/>
    <w:link w:val="Header"/>
    <w:uiPriority w:val="99"/>
    <w:rsid w:val="002170D2"/>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2170D2"/>
    <w:pPr>
      <w:tabs>
        <w:tab w:val="center" w:pos="4680"/>
        <w:tab w:val="right" w:pos="9360"/>
      </w:tabs>
    </w:pPr>
    <w:rPr>
      <w:lang w:val="x-none" w:eastAsia="x-none"/>
    </w:rPr>
  </w:style>
  <w:style w:type="character" w:customStyle="1" w:styleId="FooterChar">
    <w:name w:val="Footer Char"/>
    <w:basedOn w:val="DefaultParagraphFont"/>
    <w:link w:val="Footer"/>
    <w:uiPriority w:val="99"/>
    <w:rsid w:val="002170D2"/>
    <w:rPr>
      <w:rFonts w:ascii="Times New Roman" w:eastAsia="Times New Roman" w:hAnsi="Times New Roman" w:cs="Times New Roman"/>
      <w:sz w:val="24"/>
      <w:szCs w:val="24"/>
      <w:lang w:val="x-none" w:eastAsia="x-none"/>
    </w:rPr>
  </w:style>
  <w:style w:type="paragraph" w:styleId="ListParagraph">
    <w:name w:val="List Paragraph"/>
    <w:basedOn w:val="Normal"/>
    <w:uiPriority w:val="34"/>
    <w:qFormat/>
    <w:rsid w:val="00D443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70D2"/>
    <w:pPr>
      <w:tabs>
        <w:tab w:val="center" w:pos="4680"/>
        <w:tab w:val="right" w:pos="9360"/>
      </w:tabs>
    </w:pPr>
    <w:rPr>
      <w:lang w:val="x-none" w:eastAsia="x-none"/>
    </w:rPr>
  </w:style>
  <w:style w:type="character" w:customStyle="1" w:styleId="HeaderChar">
    <w:name w:val="Header Char"/>
    <w:basedOn w:val="DefaultParagraphFont"/>
    <w:link w:val="Header"/>
    <w:uiPriority w:val="99"/>
    <w:rsid w:val="002170D2"/>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unhideWhenUsed/>
    <w:rsid w:val="002170D2"/>
    <w:pPr>
      <w:tabs>
        <w:tab w:val="center" w:pos="4680"/>
        <w:tab w:val="right" w:pos="9360"/>
      </w:tabs>
    </w:pPr>
    <w:rPr>
      <w:lang w:val="x-none" w:eastAsia="x-none"/>
    </w:rPr>
  </w:style>
  <w:style w:type="character" w:customStyle="1" w:styleId="FooterChar">
    <w:name w:val="Footer Char"/>
    <w:basedOn w:val="DefaultParagraphFont"/>
    <w:link w:val="Footer"/>
    <w:uiPriority w:val="99"/>
    <w:rsid w:val="002170D2"/>
    <w:rPr>
      <w:rFonts w:ascii="Times New Roman" w:eastAsia="Times New Roman" w:hAnsi="Times New Roman" w:cs="Times New Roman"/>
      <w:sz w:val="24"/>
      <w:szCs w:val="24"/>
      <w:lang w:val="x-none" w:eastAsia="x-none"/>
    </w:rPr>
  </w:style>
  <w:style w:type="paragraph" w:styleId="ListParagraph">
    <w:name w:val="List Paragraph"/>
    <w:basedOn w:val="Normal"/>
    <w:uiPriority w:val="34"/>
    <w:qFormat/>
    <w:rsid w:val="00D443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05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1426</Words>
  <Characters>8130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P R C</Company>
  <LinksUpToDate>false</LinksUpToDate>
  <CharactersWithSpaces>9537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TTTT</cp:lastModifiedBy>
  <cp:revision>12</cp:revision>
  <cp:lastPrinted>2021-03-15T01:56:00Z</cp:lastPrinted>
  <dcterms:created xsi:type="dcterms:W3CDTF">2021-03-15T01:12:00Z</dcterms:created>
  <dcterms:modified xsi:type="dcterms:W3CDTF">2021-04-07T09:44:00Z</dcterms:modified>
</cp:coreProperties>
</file>