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1"/>
      </w:tblGrid>
      <w:tr w:rsidR="008E6480" w14:paraId="3DFB5457" w14:textId="77777777" w:rsidTr="008E6480">
        <w:tc>
          <w:tcPr>
            <w:tcW w:w="3114" w:type="dxa"/>
          </w:tcPr>
          <w:p w14:paraId="28B1C9DC" w14:textId="77777777" w:rsidR="008E6480" w:rsidRDefault="008E6480" w:rsidP="008E6480">
            <w:pPr>
              <w:jc w:val="center"/>
              <w:rPr>
                <w:rFonts w:ascii="Times New Roman" w:hAnsi="Times New Roman" w:cs="Times New Roman"/>
                <w:b/>
                <w:bCs/>
                <w:sz w:val="28"/>
                <w:szCs w:val="28"/>
              </w:rPr>
            </w:pPr>
            <w:r>
              <w:rPr>
                <w:rFonts w:ascii="Times New Roman" w:hAnsi="Times New Roman" w:cs="Times New Roman"/>
                <w:b/>
                <w:bCs/>
                <w:sz w:val="28"/>
                <w:szCs w:val="28"/>
              </w:rPr>
              <w:t>ỦY BAN NHÂN DÂN</w:t>
            </w:r>
          </w:p>
          <w:p w14:paraId="3F8CEB86" w14:textId="0C9E9319" w:rsidR="008E6480" w:rsidRPr="00686C9C" w:rsidRDefault="00423FAC" w:rsidP="008E6480">
            <w:pPr>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3A7DD1C4" wp14:editId="33A3F712">
                      <wp:simplePos x="0" y="0"/>
                      <wp:positionH relativeFrom="column">
                        <wp:posOffset>631190</wp:posOffset>
                      </wp:positionH>
                      <wp:positionV relativeFrom="paragraph">
                        <wp:posOffset>202565</wp:posOffset>
                      </wp:positionV>
                      <wp:extent cx="638175" cy="0"/>
                      <wp:effectExtent l="0" t="0" r="0" b="0"/>
                      <wp:wrapNone/>
                      <wp:docPr id="138128110" name="Straight Connector 5"/>
                      <wp:cNvGraphicFramePr/>
                      <a:graphic xmlns:a="http://schemas.openxmlformats.org/drawingml/2006/main">
                        <a:graphicData uri="http://schemas.microsoft.com/office/word/2010/wordprocessingShape">
                          <wps:wsp>
                            <wps:cNvCnPr/>
                            <wps:spPr>
                              <a:xfrm>
                                <a:off x="0" y="0"/>
                                <a:ext cx="63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05257E83"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7pt,15.95pt" to="9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" strokecolor="black [3200]" strokeweight=".5pt">
                      <v:stroke joinstyle="miter"/>
                    </v:line>
                  </w:pict>
                </mc:Fallback>
              </mc:AlternateContent>
            </w:r>
            <w:r w:rsidR="008E6480" w:rsidRPr="00686C9C">
              <w:rPr>
                <w:rFonts w:ascii="Times New Roman" w:hAnsi="Times New Roman" w:cs="Times New Roman"/>
                <w:b/>
                <w:bCs/>
                <w:sz w:val="28"/>
                <w:szCs w:val="28"/>
              </w:rPr>
              <w:t>TỈNH SƠN LA</w:t>
            </w:r>
          </w:p>
          <w:p w14:paraId="35DC9FCB" w14:textId="77777777" w:rsidR="00686C9C" w:rsidRPr="00686C9C" w:rsidRDefault="00686C9C" w:rsidP="008E6480">
            <w:pPr>
              <w:jc w:val="center"/>
              <w:rPr>
                <w:rFonts w:ascii="Times New Roman" w:hAnsi="Times New Roman" w:cs="Times New Roman"/>
                <w:b/>
                <w:bCs/>
                <w:sz w:val="28"/>
                <w:szCs w:val="28"/>
              </w:rPr>
            </w:pPr>
          </w:p>
          <w:p w14:paraId="06CBD908" w14:textId="5A821A14" w:rsidR="00714AA7" w:rsidRDefault="00714AA7" w:rsidP="008E6480">
            <w:pPr>
              <w:jc w:val="center"/>
              <w:rPr>
                <w:rFonts w:ascii="Times New Roman" w:hAnsi="Times New Roman" w:cs="Times New Roman"/>
                <w:b/>
                <w:bCs/>
                <w:sz w:val="28"/>
                <w:szCs w:val="28"/>
              </w:rPr>
            </w:pPr>
          </w:p>
        </w:tc>
        <w:tc>
          <w:tcPr>
            <w:tcW w:w="6231" w:type="dxa"/>
          </w:tcPr>
          <w:p w14:paraId="63EAE616" w14:textId="77777777" w:rsidR="008E6480" w:rsidRDefault="008E6480" w:rsidP="001B22AB">
            <w:pPr>
              <w:jc w:val="center"/>
              <w:rPr>
                <w:rFonts w:ascii="Times New Roman" w:hAnsi="Times New Roman" w:cs="Times New Roman"/>
                <w:b/>
                <w:bCs/>
                <w:sz w:val="28"/>
                <w:szCs w:val="28"/>
              </w:rPr>
            </w:pPr>
            <w:r>
              <w:rPr>
                <w:rFonts w:ascii="Times New Roman" w:hAnsi="Times New Roman" w:cs="Times New Roman"/>
                <w:b/>
                <w:bCs/>
                <w:sz w:val="28"/>
                <w:szCs w:val="28"/>
              </w:rPr>
              <w:t>CỘNG HÒA XÃ HỘI CHỦ NGHĨA VIỆT NAM</w:t>
            </w:r>
          </w:p>
          <w:p w14:paraId="2F4FBCB8" w14:textId="77777777" w:rsidR="008E6480" w:rsidRPr="00686C9C" w:rsidRDefault="008E6480" w:rsidP="001B22AB">
            <w:pPr>
              <w:jc w:val="center"/>
              <w:rPr>
                <w:rFonts w:ascii="Times New Roman" w:hAnsi="Times New Roman" w:cs="Times New Roman"/>
                <w:b/>
                <w:bCs/>
                <w:sz w:val="28"/>
                <w:szCs w:val="28"/>
                <w:u w:val="single"/>
              </w:rPr>
            </w:pPr>
            <w:r w:rsidRPr="00686C9C">
              <w:rPr>
                <w:rFonts w:ascii="Times New Roman" w:hAnsi="Times New Roman" w:cs="Times New Roman"/>
                <w:b/>
                <w:bCs/>
                <w:sz w:val="28"/>
                <w:szCs w:val="28"/>
                <w:u w:val="single"/>
              </w:rPr>
              <w:t>Độc lập – Tự do – Hạnh phúc</w:t>
            </w:r>
          </w:p>
          <w:p w14:paraId="5551CB91" w14:textId="2859F884" w:rsidR="00714AA7" w:rsidRDefault="00714AA7" w:rsidP="001B22AB">
            <w:pPr>
              <w:jc w:val="center"/>
              <w:rPr>
                <w:rFonts w:ascii="Times New Roman" w:hAnsi="Times New Roman" w:cs="Times New Roman"/>
                <w:b/>
                <w:bCs/>
                <w:sz w:val="28"/>
                <w:szCs w:val="28"/>
              </w:rPr>
            </w:pPr>
          </w:p>
        </w:tc>
      </w:tr>
      <w:tr w:rsidR="008E6480" w14:paraId="6C78F814" w14:textId="77777777" w:rsidTr="008E6480">
        <w:tc>
          <w:tcPr>
            <w:tcW w:w="3114" w:type="dxa"/>
          </w:tcPr>
          <w:p w14:paraId="565F7B43" w14:textId="04D1F1A2" w:rsidR="008E6480" w:rsidRPr="008E6480" w:rsidRDefault="008E6480" w:rsidP="008E6480">
            <w:pPr>
              <w:jc w:val="center"/>
              <w:rPr>
                <w:rFonts w:ascii="Times New Roman" w:hAnsi="Times New Roman" w:cs="Times New Roman"/>
                <w:sz w:val="28"/>
                <w:szCs w:val="28"/>
              </w:rPr>
            </w:pPr>
            <w:r w:rsidRPr="008E6480">
              <w:rPr>
                <w:rFonts w:ascii="Times New Roman" w:hAnsi="Times New Roman" w:cs="Times New Roman"/>
                <w:sz w:val="28"/>
                <w:szCs w:val="28"/>
              </w:rPr>
              <w:t>Số: 59/2024/QĐ-UBND</w:t>
            </w:r>
          </w:p>
        </w:tc>
        <w:tc>
          <w:tcPr>
            <w:tcW w:w="6231" w:type="dxa"/>
          </w:tcPr>
          <w:p w14:paraId="28089641" w14:textId="5DA4EFB5" w:rsidR="008E6480" w:rsidRPr="008E6480" w:rsidRDefault="008E6480" w:rsidP="001B22AB">
            <w:pPr>
              <w:jc w:val="center"/>
              <w:rPr>
                <w:rFonts w:ascii="Times New Roman" w:hAnsi="Times New Roman" w:cs="Times New Roman"/>
                <w:i/>
                <w:iCs/>
                <w:sz w:val="28"/>
                <w:szCs w:val="28"/>
              </w:rPr>
            </w:pPr>
            <w:r w:rsidRPr="008E6480">
              <w:rPr>
                <w:rFonts w:ascii="Times New Roman" w:hAnsi="Times New Roman" w:cs="Times New Roman"/>
                <w:i/>
                <w:iCs/>
                <w:sz w:val="28"/>
                <w:szCs w:val="28"/>
              </w:rPr>
              <w:t>Sơn La, ngày 23 tháng 12 năm 2024</w:t>
            </w:r>
          </w:p>
        </w:tc>
      </w:tr>
    </w:tbl>
    <w:p w14:paraId="04ADFC89" w14:textId="77777777" w:rsidR="008E6480" w:rsidRDefault="008E6480" w:rsidP="001B22AB">
      <w:pPr>
        <w:spacing w:after="0" w:line="240" w:lineRule="auto"/>
        <w:jc w:val="center"/>
        <w:rPr>
          <w:rFonts w:ascii="Times New Roman" w:hAnsi="Times New Roman" w:cs="Times New Roman"/>
          <w:b/>
          <w:bCs/>
          <w:sz w:val="28"/>
          <w:szCs w:val="28"/>
        </w:rPr>
      </w:pPr>
    </w:p>
    <w:p w14:paraId="35E29FD8" w14:textId="7119C52B" w:rsidR="001B22AB" w:rsidRPr="001B22AB" w:rsidRDefault="001B22AB" w:rsidP="001B22AB">
      <w:pPr>
        <w:spacing w:after="0" w:line="240" w:lineRule="auto"/>
        <w:jc w:val="center"/>
        <w:rPr>
          <w:rFonts w:ascii="Times New Roman" w:hAnsi="Times New Roman" w:cs="Times New Roman"/>
          <w:b/>
          <w:bCs/>
          <w:sz w:val="28"/>
          <w:szCs w:val="28"/>
        </w:rPr>
      </w:pPr>
      <w:r w:rsidRPr="001B22AB">
        <w:rPr>
          <w:rFonts w:ascii="Times New Roman" w:hAnsi="Times New Roman" w:cs="Times New Roman"/>
          <w:b/>
          <w:bCs/>
          <w:sz w:val="28"/>
          <w:szCs w:val="28"/>
        </w:rPr>
        <w:t>QUYẾT ĐỊNH</w:t>
      </w:r>
    </w:p>
    <w:p w14:paraId="521B0054" w14:textId="77777777" w:rsidR="001B22AB" w:rsidRPr="001B22AB" w:rsidRDefault="001B22AB" w:rsidP="001B22AB">
      <w:pPr>
        <w:spacing w:after="0" w:line="240" w:lineRule="auto"/>
        <w:jc w:val="center"/>
        <w:rPr>
          <w:rFonts w:ascii="Times New Roman" w:hAnsi="Times New Roman" w:cs="Times New Roman"/>
          <w:b/>
          <w:bCs/>
          <w:sz w:val="28"/>
          <w:szCs w:val="28"/>
        </w:rPr>
      </w:pPr>
      <w:r w:rsidRPr="001B22AB">
        <w:rPr>
          <w:rFonts w:ascii="Times New Roman" w:hAnsi="Times New Roman" w:cs="Times New Roman"/>
          <w:b/>
          <w:bCs/>
          <w:sz w:val="28"/>
          <w:szCs w:val="28"/>
        </w:rPr>
        <w:t>Bãi bỏ Quyết định số 44/2020/QĐ-UBND ngày 02/11/2020 của UBND tỉnh</w:t>
      </w:r>
    </w:p>
    <w:p w14:paraId="70E86EB4" w14:textId="77777777" w:rsidR="001B22AB" w:rsidRPr="001B22AB" w:rsidRDefault="001B22AB" w:rsidP="001B22AB">
      <w:pPr>
        <w:spacing w:after="0" w:line="240" w:lineRule="auto"/>
        <w:jc w:val="center"/>
        <w:rPr>
          <w:rFonts w:ascii="Times New Roman" w:hAnsi="Times New Roman" w:cs="Times New Roman"/>
          <w:b/>
          <w:bCs/>
          <w:sz w:val="28"/>
          <w:szCs w:val="28"/>
        </w:rPr>
      </w:pPr>
      <w:r w:rsidRPr="001B22AB">
        <w:rPr>
          <w:rFonts w:ascii="Times New Roman" w:hAnsi="Times New Roman" w:cs="Times New Roman"/>
          <w:b/>
          <w:bCs/>
          <w:sz w:val="28"/>
          <w:szCs w:val="28"/>
        </w:rPr>
        <w:t>về quy định giá cho thuê sử dụng cơ sở hạ tầng dùng chung hàng năm               trong khu công nghiệp Mai Sơn (Giai đoạn 1)</w:t>
      </w:r>
    </w:p>
    <w:p w14:paraId="381FD9BB" w14:textId="17B87C88" w:rsidR="001B22AB" w:rsidRPr="001B22AB" w:rsidRDefault="00064778" w:rsidP="001B22AB">
      <w:r>
        <w:rPr>
          <w:noProof/>
        </w:rPr>
        <mc:AlternateContent>
          <mc:Choice Requires="wps">
            <w:drawing>
              <wp:anchor distT="0" distB="0" distL="114300" distR="114300" simplePos="0" relativeHeight="251660288" behindDoc="0" locked="0" layoutInCell="1" allowOverlap="1" wp14:anchorId="1B8E28D4" wp14:editId="760A2950">
                <wp:simplePos x="0" y="0"/>
                <wp:positionH relativeFrom="column">
                  <wp:posOffset>2195194</wp:posOffset>
                </wp:positionH>
                <wp:positionV relativeFrom="paragraph">
                  <wp:posOffset>38735</wp:posOffset>
                </wp:positionV>
                <wp:extent cx="1514475" cy="28575"/>
                <wp:effectExtent l="0" t="0" r="28575" b="28575"/>
                <wp:wrapNone/>
                <wp:docPr id="1238959469" name="Straight Connector 6"/>
                <wp:cNvGraphicFramePr/>
                <a:graphic xmlns:a="http://schemas.openxmlformats.org/drawingml/2006/main">
                  <a:graphicData uri="http://schemas.microsoft.com/office/word/2010/wordprocessingShape">
                    <wps:wsp>
                      <wps:cNvCnPr/>
                      <wps:spPr>
                        <a:xfrm flipV="1">
                          <a:off x="0" y="0"/>
                          <a:ext cx="15144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023EB322"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72.85pt,3.05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" strokecolor="black [3200]" strokeweight=".5pt">
                <v:stroke joinstyle="miter"/>
              </v:line>
            </w:pict>
          </mc:Fallback>
        </mc:AlternateContent>
      </w:r>
      <w:r w:rsidR="001B22AB" w:rsidRPr="001B22AB">
        <w:t xml:space="preserve"> </w:t>
      </w:r>
    </w:p>
    <w:p w14:paraId="38F0A0EB" w14:textId="77777777" w:rsidR="001B22AB" w:rsidRPr="001B22AB" w:rsidRDefault="001B22AB" w:rsidP="001B22AB">
      <w:pPr>
        <w:jc w:val="center"/>
        <w:rPr>
          <w:rFonts w:ascii="Times New Roman" w:hAnsi="Times New Roman" w:cs="Times New Roman"/>
          <w:b/>
          <w:bCs/>
          <w:sz w:val="28"/>
          <w:szCs w:val="28"/>
        </w:rPr>
      </w:pPr>
      <w:r w:rsidRPr="001B22AB">
        <w:rPr>
          <w:rFonts w:ascii="Times New Roman" w:hAnsi="Times New Roman" w:cs="Times New Roman"/>
          <w:b/>
          <w:bCs/>
          <w:sz w:val="28"/>
          <w:szCs w:val="28"/>
        </w:rPr>
        <w:t>ỦY BAN NHÂN DÂN TỈNH SƠN LA</w:t>
      </w:r>
    </w:p>
    <w:p w14:paraId="24D4B491" w14:textId="1D7C8181"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Căn cứ Luật Tổ chức Chính quyền địa phương ngày 19 tháng 6 năm 2015;</w:t>
      </w:r>
      <w:r w:rsidR="00E27ED2" w:rsidRPr="00E27ED2">
        <w:rPr>
          <w:rFonts w:ascii="Times New Roman" w:hAnsi="Times New Roman" w:cs="Times New Roman"/>
          <w:i/>
          <w:iCs/>
          <w:sz w:val="28"/>
          <w:szCs w:val="28"/>
        </w:rPr>
        <w:t xml:space="preserve"> </w:t>
      </w:r>
      <w:r w:rsidRPr="001B22AB">
        <w:rPr>
          <w:rFonts w:ascii="Times New Roman" w:hAnsi="Times New Roman" w:cs="Times New Roman"/>
          <w:i/>
          <w:iCs/>
          <w:sz w:val="28"/>
          <w:szCs w:val="28"/>
        </w:rPr>
        <w:t>Luật Sửa đổi, bổ sung một số điều của Luật Tổ chức Chính phủ và Luật Tổ chức</w:t>
      </w:r>
      <w:r w:rsidR="00E27ED2" w:rsidRPr="00E27ED2">
        <w:rPr>
          <w:rFonts w:ascii="Times New Roman" w:hAnsi="Times New Roman" w:cs="Times New Roman"/>
          <w:i/>
          <w:iCs/>
          <w:sz w:val="28"/>
          <w:szCs w:val="28"/>
        </w:rPr>
        <w:t xml:space="preserve"> </w:t>
      </w:r>
      <w:r w:rsidRPr="001B22AB">
        <w:rPr>
          <w:rFonts w:ascii="Times New Roman" w:hAnsi="Times New Roman" w:cs="Times New Roman"/>
          <w:i/>
          <w:iCs/>
          <w:sz w:val="28"/>
          <w:szCs w:val="28"/>
        </w:rPr>
        <w:t>Chính quyền địa phương ngày 22 tháng 11 năm 2019;</w:t>
      </w:r>
    </w:p>
    <w:p w14:paraId="5709A315" w14:textId="0BE1BEA1"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Căn cứ Luật Ban hành văn bản quy phạm pháp luật ngày 22 tháng 6 năm</w:t>
      </w:r>
      <w:r w:rsidR="00E27ED2" w:rsidRPr="00E27ED2">
        <w:rPr>
          <w:rFonts w:ascii="Times New Roman" w:hAnsi="Times New Roman" w:cs="Times New Roman"/>
          <w:i/>
          <w:iCs/>
          <w:sz w:val="28"/>
          <w:szCs w:val="28"/>
        </w:rPr>
        <w:t xml:space="preserve"> </w:t>
      </w:r>
      <w:r w:rsidRPr="001B22AB">
        <w:rPr>
          <w:rFonts w:ascii="Times New Roman" w:hAnsi="Times New Roman" w:cs="Times New Roman"/>
          <w:i/>
          <w:iCs/>
          <w:sz w:val="28"/>
          <w:szCs w:val="28"/>
        </w:rPr>
        <w:t>2015; Luật Sửa đổi bổ sung một số điều của Luật Ban hành văn bản quy phạm pháp luật sửa đổi ngày 28 tháng 6 năm 2020;</w:t>
      </w:r>
    </w:p>
    <w:p w14:paraId="27C24947" w14:textId="77777777"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Căn cứ Luật Giá ngày 19 tháng 6 năm 2023;</w:t>
      </w:r>
    </w:p>
    <w:p w14:paraId="6381EACE" w14:textId="77777777"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Căn cứ Nghị định số 85/2024/NĐ-CP ngày 10 tháng 7 năm 2024 của Chính phủ quy định chi tiết một số điều của Luật Giá;</w:t>
      </w:r>
    </w:p>
    <w:p w14:paraId="0480384A" w14:textId="183C128E"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Ban hành văn bản quy phạm pháp luật;</w:t>
      </w:r>
      <w:r w:rsidR="00E27ED2" w:rsidRPr="00E27ED2">
        <w:rPr>
          <w:rFonts w:ascii="Times New Roman" w:hAnsi="Times New Roman" w:cs="Times New Roman"/>
          <w:i/>
          <w:iCs/>
          <w:sz w:val="28"/>
          <w:szCs w:val="28"/>
        </w:rPr>
        <w:t xml:space="preserve"> </w:t>
      </w:r>
      <w:r w:rsidRPr="001B22AB">
        <w:rPr>
          <w:rFonts w:ascii="Times New Roman" w:hAnsi="Times New Roman" w:cs="Times New Roman"/>
          <w:i/>
          <w:iCs/>
          <w:sz w:val="28"/>
          <w:szCs w:val="28"/>
        </w:rPr>
        <w:t>Nghị định số 59/2024/NĐ-CP ngày 25 tháng 5 năm 2024 của Chính phủ sửa</w:t>
      </w:r>
      <w:r w:rsidR="00E27ED2" w:rsidRPr="00E27ED2">
        <w:rPr>
          <w:rFonts w:ascii="Times New Roman" w:hAnsi="Times New Roman" w:cs="Times New Roman"/>
          <w:i/>
          <w:iCs/>
          <w:sz w:val="28"/>
          <w:szCs w:val="28"/>
        </w:rPr>
        <w:t xml:space="preserve">b </w:t>
      </w:r>
      <w:r w:rsidRPr="001B22AB">
        <w:rPr>
          <w:rFonts w:ascii="Times New Roman" w:hAnsi="Times New Roman" w:cs="Times New Roman"/>
          <w:i/>
          <w:iCs/>
          <w:sz w:val="28"/>
          <w:szCs w:val="28"/>
        </w:rPr>
        <w:t>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45FC1B9D" w14:textId="77777777" w:rsidR="001B22AB" w:rsidRPr="001B22AB" w:rsidRDefault="001B22AB" w:rsidP="001B22AB">
      <w:pPr>
        <w:spacing w:before="120" w:after="0" w:line="240" w:lineRule="auto"/>
        <w:ind w:firstLine="720"/>
        <w:jc w:val="both"/>
        <w:rPr>
          <w:rFonts w:ascii="Times New Roman" w:hAnsi="Times New Roman" w:cs="Times New Roman"/>
          <w:i/>
          <w:iCs/>
          <w:sz w:val="28"/>
          <w:szCs w:val="28"/>
        </w:rPr>
      </w:pPr>
      <w:r w:rsidRPr="001B22AB">
        <w:rPr>
          <w:rFonts w:ascii="Times New Roman" w:hAnsi="Times New Roman" w:cs="Times New Roman"/>
          <w:i/>
          <w:iCs/>
          <w:sz w:val="28"/>
          <w:szCs w:val="28"/>
        </w:rPr>
        <w:t>Theo đề nghị của Sở Tài chính tại Tờ trình số 442/TTr-STC ngày 20 tháng 12 năm 2024.</w:t>
      </w:r>
    </w:p>
    <w:p w14:paraId="73BC40BB" w14:textId="77777777" w:rsidR="001B22AB" w:rsidRPr="001B22AB" w:rsidRDefault="001B22AB" w:rsidP="00E27ED2">
      <w:pPr>
        <w:spacing w:before="120" w:after="0" w:line="240" w:lineRule="auto"/>
        <w:ind w:firstLine="142"/>
        <w:jc w:val="center"/>
        <w:rPr>
          <w:rFonts w:ascii="Times New Roman" w:hAnsi="Times New Roman" w:cs="Times New Roman"/>
          <w:b/>
          <w:bCs/>
          <w:sz w:val="28"/>
          <w:szCs w:val="28"/>
        </w:rPr>
      </w:pPr>
      <w:r w:rsidRPr="001B22AB">
        <w:rPr>
          <w:rFonts w:ascii="Times New Roman" w:hAnsi="Times New Roman" w:cs="Times New Roman"/>
          <w:b/>
          <w:bCs/>
          <w:sz w:val="28"/>
          <w:szCs w:val="28"/>
        </w:rPr>
        <w:t>QUYẾT ĐỊNH:</w:t>
      </w:r>
    </w:p>
    <w:p w14:paraId="50F0957A" w14:textId="180C38F4" w:rsidR="001C4A92" w:rsidRDefault="001B22AB" w:rsidP="001B22AB">
      <w:pPr>
        <w:spacing w:before="120" w:after="0" w:line="240" w:lineRule="auto"/>
        <w:ind w:firstLine="720"/>
        <w:jc w:val="both"/>
        <w:rPr>
          <w:rFonts w:ascii="Times New Roman" w:hAnsi="Times New Roman" w:cs="Times New Roman"/>
          <w:sz w:val="28"/>
          <w:szCs w:val="28"/>
        </w:rPr>
      </w:pPr>
      <w:r w:rsidRPr="00E27ED2">
        <w:rPr>
          <w:rFonts w:ascii="Times New Roman" w:hAnsi="Times New Roman" w:cs="Times New Roman"/>
          <w:b/>
          <w:bCs/>
          <w:sz w:val="28"/>
          <w:szCs w:val="28"/>
        </w:rPr>
        <w:t>Điều 1.</w:t>
      </w:r>
      <w:r w:rsidRPr="001B22AB">
        <w:rPr>
          <w:rFonts w:ascii="Times New Roman" w:hAnsi="Times New Roman" w:cs="Times New Roman"/>
          <w:sz w:val="28"/>
          <w:szCs w:val="28"/>
        </w:rPr>
        <w:t xml:space="preserve"> Bãi bỏ toàn bộ Quyết định số 44/2020/QĐ-UBND ngày 02 tháng 11 năm 2020 của UBND tỉnh về quy định giá cho thuê sử dụng cơ sở hạ tầng dùng chung hàng năm trong khu công nghiệp Mai Sơn (Giai đoạn 1).</w:t>
      </w:r>
    </w:p>
    <w:p w14:paraId="6DB9DE17" w14:textId="77777777" w:rsidR="00E27ED2" w:rsidRDefault="00E27ED2" w:rsidP="001B22AB">
      <w:pPr>
        <w:spacing w:before="120" w:after="0" w:line="240" w:lineRule="auto"/>
        <w:ind w:firstLine="720"/>
        <w:jc w:val="both"/>
        <w:rPr>
          <w:rFonts w:ascii="Times New Roman" w:hAnsi="Times New Roman" w:cs="Times New Roman"/>
          <w:sz w:val="28"/>
          <w:szCs w:val="28"/>
        </w:rPr>
      </w:pPr>
    </w:p>
    <w:p w14:paraId="70653B6C"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color w:val="000000"/>
          <w:kern w:val="0"/>
          <w:sz w:val="28"/>
          <w:szCs w:val="28"/>
          <w:lang w:val="fr-FR"/>
          <w14:ligatures w14:val="none"/>
        </w:rPr>
      </w:pPr>
      <w:r w:rsidRPr="00E27ED2">
        <w:rPr>
          <w:rFonts w:ascii="Times New Roman" w:eastAsia="Times New Roman" w:hAnsi="Times New Roman" w:cs="Times New Roman"/>
          <w:color w:val="000000"/>
          <w:kern w:val="0"/>
          <w:sz w:val="28"/>
          <w:szCs w:val="28"/>
          <w:lang w:val="fr-FR"/>
          <w14:ligatures w14:val="none"/>
        </w:rPr>
        <w:lastRenderedPageBreak/>
        <w:t>Bãi bỏ toàn bộ Quyết định số 44/2020/QĐ-UBND ngày 02 tháng 11 năm 2020 của UBND tỉnh về quy định giá cho thuê sử dụng cơ sở hạ tầng dùng chung hàng năm trong khu công nghiệp Mai Sơn (Giai đoạn 1).</w:t>
      </w:r>
    </w:p>
    <w:p w14:paraId="76A580C3"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bCs/>
          <w:color w:val="000000"/>
          <w:kern w:val="0"/>
          <w:sz w:val="28"/>
          <w:szCs w:val="28"/>
          <w:lang w:val="fr-FR"/>
          <w14:ligatures w14:val="none"/>
        </w:rPr>
      </w:pPr>
      <w:r w:rsidRPr="00E27ED2">
        <w:rPr>
          <w:rFonts w:ascii="Times New Roman" w:eastAsia="Times New Roman" w:hAnsi="Times New Roman" w:cs="Times New Roman"/>
          <w:b/>
          <w:bCs/>
          <w:color w:val="000000"/>
          <w:kern w:val="0"/>
          <w:sz w:val="28"/>
          <w:szCs w:val="28"/>
          <w:lang w:val="fr-FR"/>
          <w14:ligatures w14:val="none"/>
        </w:rPr>
        <w:t xml:space="preserve">Điều 2. </w:t>
      </w:r>
      <w:r w:rsidRPr="00E27ED2">
        <w:rPr>
          <w:rFonts w:ascii="Times New Roman" w:eastAsia="Times New Roman" w:hAnsi="Times New Roman" w:cs="Times New Roman"/>
          <w:bCs/>
          <w:color w:val="000000"/>
          <w:kern w:val="0"/>
          <w:sz w:val="28"/>
          <w:szCs w:val="28"/>
          <w:lang w:val="fr-FR"/>
          <w14:ligatures w14:val="none"/>
        </w:rPr>
        <w:t>Điều khoản thi hành</w:t>
      </w:r>
    </w:p>
    <w:p w14:paraId="4649B3A6"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color w:val="000000"/>
          <w:kern w:val="0"/>
          <w:sz w:val="28"/>
          <w:szCs w:val="28"/>
          <w:lang w:val="fr-FR"/>
          <w14:ligatures w14:val="none"/>
        </w:rPr>
      </w:pPr>
      <w:r w:rsidRPr="00E27ED2">
        <w:rPr>
          <w:rFonts w:ascii="Times New Roman" w:eastAsia="Times New Roman" w:hAnsi="Times New Roman" w:cs="Times New Roman"/>
          <w:color w:val="000000"/>
          <w:kern w:val="0"/>
          <w:sz w:val="28"/>
          <w:szCs w:val="28"/>
          <w:lang w:val="fr-FR"/>
          <w14:ligatures w14:val="none"/>
        </w:rPr>
        <w:t>Quyết định này có hiệu lực từ ngày 01 tháng 01 năm 2025.</w:t>
      </w:r>
    </w:p>
    <w:p w14:paraId="147DB60F"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bCs/>
          <w:color w:val="000000"/>
          <w:kern w:val="0"/>
          <w:sz w:val="28"/>
          <w:szCs w:val="28"/>
          <w:lang w:val="fr-FR"/>
          <w14:ligatures w14:val="none"/>
        </w:rPr>
      </w:pPr>
      <w:r w:rsidRPr="00E27ED2">
        <w:rPr>
          <w:rFonts w:ascii="Times New Roman" w:eastAsia="Times New Roman" w:hAnsi="Times New Roman" w:cs="Times New Roman"/>
          <w:b/>
          <w:bCs/>
          <w:color w:val="000000"/>
          <w:kern w:val="0"/>
          <w:sz w:val="28"/>
          <w:szCs w:val="28"/>
          <w:lang w:val="fr-FR"/>
          <w14:ligatures w14:val="none"/>
        </w:rPr>
        <w:t xml:space="preserve">Điều 3. </w:t>
      </w:r>
      <w:r w:rsidRPr="00E27ED2">
        <w:rPr>
          <w:rFonts w:ascii="Times New Roman" w:eastAsia="Times New Roman" w:hAnsi="Times New Roman" w:cs="Times New Roman"/>
          <w:bCs/>
          <w:color w:val="000000"/>
          <w:kern w:val="0"/>
          <w:sz w:val="28"/>
          <w:szCs w:val="28"/>
          <w:lang w:val="fr-FR"/>
          <w14:ligatures w14:val="none"/>
        </w:rPr>
        <w:t>Quy định chuyển tiếp</w:t>
      </w:r>
    </w:p>
    <w:p w14:paraId="35BE0D41"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kern w:val="0"/>
          <w:sz w:val="28"/>
          <w:szCs w:val="24"/>
          <w:lang w:val="fr-FR"/>
          <w14:ligatures w14:val="none"/>
        </w:rPr>
      </w:pPr>
      <w:r w:rsidRPr="00E27ED2">
        <w:rPr>
          <w:rFonts w:ascii="Times New Roman" w:eastAsia="Times New Roman" w:hAnsi="Times New Roman" w:cs="Times New Roman"/>
          <w:color w:val="000000"/>
          <w:kern w:val="0"/>
          <w:sz w:val="28"/>
          <w:szCs w:val="28"/>
          <w:lang w:val="fr-FR"/>
          <w14:ligatures w14:val="none"/>
        </w:rPr>
        <w:t>Tính đến ngày 31 tháng 12 năm 2024, các trường hợp còn nợ tiền thuê sử dụng cơ sở hạ tầng dùng chung hàng năm trong khu công nghiệp Mai Sơn (Giai đoạn 1) thì phải hoàn thành nghĩa vụ nộp tiền thuê theo Quyết định số 44/2020/QĐ-UBND ngày 02 tháng 11 năm 2020 của UBND tỉnh về quy định giá cho thuê sử dụng cơ sở hạ tầng dùng chung hàng năm trong khu công nghiệp Mai Sơn (Giai đoạn 1)./.</w:t>
      </w:r>
      <w:r w:rsidRPr="00E27ED2">
        <w:rPr>
          <w:rFonts w:ascii="Times New Roman" w:eastAsia="Times New Roman" w:hAnsi="Times New Roman" w:cs="Times New Roman"/>
          <w:kern w:val="0"/>
          <w:sz w:val="28"/>
          <w:szCs w:val="24"/>
          <w:lang w:val="fr-FR"/>
          <w14:ligatures w14:val="none"/>
        </w:rPr>
        <w:t xml:space="preserve"> </w:t>
      </w:r>
    </w:p>
    <w:p w14:paraId="570F4C1B" w14:textId="77777777" w:rsidR="00E27ED2" w:rsidRPr="00E27ED2" w:rsidRDefault="00E27ED2" w:rsidP="00E27ED2">
      <w:pPr>
        <w:widowControl w:val="0"/>
        <w:pBdr>
          <w:top w:val="none" w:sz="4" w:space="0" w:color="000000"/>
          <w:left w:val="none" w:sz="4" w:space="0" w:color="000000"/>
          <w:bottom w:val="none" w:sz="4" w:space="0" w:color="000000"/>
          <w:right w:val="none" w:sz="4" w:space="12" w:color="000000"/>
          <w:between w:val="none" w:sz="4" w:space="0" w:color="000000"/>
        </w:pBdr>
        <w:tabs>
          <w:tab w:val="left" w:pos="1380"/>
        </w:tabs>
        <w:spacing w:before="120" w:after="0" w:line="240" w:lineRule="auto"/>
        <w:ind w:firstLine="720"/>
        <w:jc w:val="both"/>
        <w:rPr>
          <w:rFonts w:ascii="Times New Roman" w:eastAsia="Times New Roman" w:hAnsi="Times New Roman" w:cs="Times New Roman"/>
          <w:i/>
          <w:kern w:val="0"/>
          <w:sz w:val="28"/>
          <w:szCs w:val="28"/>
          <w:lang w:val="fr-FR"/>
          <w14:ligatures w14:val="none"/>
        </w:rPr>
      </w:pPr>
    </w:p>
    <w:tbl>
      <w:tblPr>
        <w:tblW w:w="9356" w:type="dxa"/>
        <w:tblInd w:w="108" w:type="dxa"/>
        <w:tblLook w:val="04A0" w:firstRow="1" w:lastRow="0" w:firstColumn="1" w:lastColumn="0" w:noHBand="0" w:noVBand="1"/>
      </w:tblPr>
      <w:tblGrid>
        <w:gridCol w:w="4678"/>
        <w:gridCol w:w="4678"/>
      </w:tblGrid>
      <w:tr w:rsidR="00E27ED2" w:rsidRPr="00E27ED2" w14:paraId="022E79A3" w14:textId="77777777" w:rsidTr="00B813D9">
        <w:tc>
          <w:tcPr>
            <w:tcW w:w="4678" w:type="dxa"/>
          </w:tcPr>
          <w:p w14:paraId="00E78B51"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kern w:val="0"/>
                <w:sz w:val="28"/>
                <w:szCs w:val="24"/>
                <w:lang w:val="es-ES"/>
                <w14:ligatures w14:val="none"/>
              </w:rPr>
            </w:pPr>
            <w:r w:rsidRPr="00E27ED2">
              <w:rPr>
                <w:rFonts w:ascii="Times New Roman" w:eastAsia="Times New Roman" w:hAnsi="Times New Roman" w:cs="Times New Roman"/>
                <w:kern w:val="0"/>
                <w:sz w:val="28"/>
                <w:szCs w:val="24"/>
                <w:lang w:val="es-ES"/>
                <w14:ligatures w14:val="none"/>
              </w:rPr>
              <w:t xml:space="preserve"> </w:t>
            </w:r>
            <w:r w:rsidRPr="00E27ED2">
              <w:rPr>
                <w:rFonts w:ascii="Times New Roman" w:eastAsia="Times New Roman" w:hAnsi="Times New Roman" w:cs="Times New Roman"/>
                <w:b/>
                <w:i/>
                <w:kern w:val="0"/>
                <w:sz w:val="24"/>
                <w:szCs w:val="24"/>
                <w:lang w:val="es-ES"/>
                <w14:ligatures w14:val="none"/>
              </w:rPr>
              <w:t xml:space="preserve"> </w:t>
            </w:r>
          </w:p>
          <w:p w14:paraId="4DD85E4B" w14:textId="77777777" w:rsidR="00E27ED2" w:rsidRPr="00E27ED2" w:rsidRDefault="00E27ED2" w:rsidP="00E27ED2">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VnTime" w:eastAsia="Times New Roman" w:hAnsi=".VnTime" w:cs="Times New Roman"/>
                <w:kern w:val="0"/>
                <w:sz w:val="28"/>
                <w:szCs w:val="24"/>
                <w:lang w:val="es-ES"/>
                <w14:ligatures w14:val="none"/>
              </w:rPr>
            </w:pPr>
          </w:p>
        </w:tc>
        <w:tc>
          <w:tcPr>
            <w:tcW w:w="4678" w:type="dxa"/>
          </w:tcPr>
          <w:p w14:paraId="00A6421C"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r w:rsidRPr="00E27ED2">
              <w:rPr>
                <w:rFonts w:ascii="Times New Roman" w:eastAsia="Times New Roman" w:hAnsi="Times New Roman" w:cs="Times New Roman"/>
                <w:b/>
                <w:kern w:val="0"/>
                <w:sz w:val="28"/>
                <w:szCs w:val="28"/>
                <w:lang w:val="es-ES"/>
                <w14:ligatures w14:val="none"/>
              </w:rPr>
              <w:t>TM. UỶ BAN NHÂN DÂN</w:t>
            </w:r>
          </w:p>
          <w:p w14:paraId="0542E978"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r w:rsidRPr="00E27ED2">
              <w:rPr>
                <w:rFonts w:ascii="Times New Roman" w:eastAsia="Times New Roman" w:hAnsi="Times New Roman" w:cs="Times New Roman"/>
                <w:b/>
                <w:kern w:val="0"/>
                <w:sz w:val="28"/>
                <w:szCs w:val="28"/>
                <w:lang w:val="es-ES"/>
                <w14:ligatures w14:val="none"/>
              </w:rPr>
              <w:t>CHỦ TỊCH</w:t>
            </w:r>
          </w:p>
          <w:p w14:paraId="73034409"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5F55EF62"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7ECD6295"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kern w:val="0"/>
                <w:sz w:val="28"/>
                <w:szCs w:val="28"/>
                <w:lang w:val="es-ES"/>
                <w14:ligatures w14:val="none"/>
              </w:rPr>
            </w:pPr>
          </w:p>
          <w:p w14:paraId="284BE21F" w14:textId="77777777" w:rsidR="00E27ED2" w:rsidRPr="00E27ED2" w:rsidRDefault="00E27ED2" w:rsidP="00E27ED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bCs/>
                <w:iCs/>
                <w:kern w:val="0"/>
                <w:sz w:val="28"/>
                <w:szCs w:val="24"/>
                <w:lang w:val="es-ES"/>
                <w14:ligatures w14:val="none"/>
              </w:rPr>
            </w:pPr>
            <w:r w:rsidRPr="00E27ED2">
              <w:rPr>
                <w:rFonts w:ascii="Times New Roman" w:eastAsia="Times New Roman" w:hAnsi="Times New Roman" w:cs="Times New Roman"/>
                <w:b/>
                <w:kern w:val="0"/>
                <w:sz w:val="28"/>
                <w:szCs w:val="28"/>
                <w:lang w:val="es-ES"/>
                <w14:ligatures w14:val="none"/>
              </w:rPr>
              <w:t xml:space="preserve">Nguyễn Đình Việt </w:t>
            </w:r>
          </w:p>
        </w:tc>
      </w:tr>
    </w:tbl>
    <w:p w14:paraId="5FCF1ADF" w14:textId="77777777" w:rsidR="00E27ED2" w:rsidRDefault="00E27ED2" w:rsidP="001B22AB">
      <w:pPr>
        <w:spacing w:before="120" w:after="0" w:line="240" w:lineRule="auto"/>
        <w:ind w:firstLine="720"/>
        <w:jc w:val="both"/>
        <w:rPr>
          <w:rFonts w:ascii="Times New Roman" w:hAnsi="Times New Roman" w:cs="Times New Roman"/>
          <w:sz w:val="28"/>
          <w:szCs w:val="28"/>
        </w:rPr>
      </w:pPr>
    </w:p>
    <w:p w14:paraId="611DA121" w14:textId="77777777" w:rsidR="00E27ED2" w:rsidRPr="001B22AB" w:rsidRDefault="00E27ED2" w:rsidP="001B22AB">
      <w:pPr>
        <w:spacing w:before="120" w:after="0" w:line="240" w:lineRule="auto"/>
        <w:ind w:firstLine="720"/>
        <w:jc w:val="both"/>
        <w:rPr>
          <w:rFonts w:ascii="Times New Roman" w:hAnsi="Times New Roman" w:cs="Times New Roman"/>
          <w:sz w:val="28"/>
          <w:szCs w:val="28"/>
        </w:rPr>
      </w:pPr>
    </w:p>
    <w:sectPr w:rsidR="00E27ED2" w:rsidRPr="001B22AB" w:rsidSect="005336C4">
      <w:pgSz w:w="11907" w:h="16840" w:code="9"/>
      <w:pgMar w:top="1474" w:right="1134" w:bottom="1474" w:left="1418" w:header="720" w:footer="35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AB"/>
    <w:rsid w:val="00064778"/>
    <w:rsid w:val="000B3C17"/>
    <w:rsid w:val="00101E67"/>
    <w:rsid w:val="00143364"/>
    <w:rsid w:val="001A509A"/>
    <w:rsid w:val="001B22AB"/>
    <w:rsid w:val="001C4A92"/>
    <w:rsid w:val="0027778D"/>
    <w:rsid w:val="00375741"/>
    <w:rsid w:val="00423FAC"/>
    <w:rsid w:val="00423FB2"/>
    <w:rsid w:val="00507F49"/>
    <w:rsid w:val="005336C4"/>
    <w:rsid w:val="005B4345"/>
    <w:rsid w:val="00686C9C"/>
    <w:rsid w:val="00714AA7"/>
    <w:rsid w:val="008E6480"/>
    <w:rsid w:val="00A5431A"/>
    <w:rsid w:val="00B85572"/>
    <w:rsid w:val="00CB6539"/>
    <w:rsid w:val="00E27ED2"/>
    <w:rsid w:val="00F4026C"/>
    <w:rsid w:val="00FE545B"/>
    <w:rsid w:val="00FE6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DE88"/>
  <w15:chartTrackingRefBased/>
  <w15:docId w15:val="{28023AC0-32AE-4F91-8516-FD18A9F8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2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22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22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22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2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2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22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22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2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22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2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2AB"/>
    <w:rPr>
      <w:rFonts w:eastAsiaTheme="majorEastAsia" w:cstheme="majorBidi"/>
      <w:color w:val="272727" w:themeColor="text1" w:themeTint="D8"/>
    </w:rPr>
  </w:style>
  <w:style w:type="paragraph" w:styleId="Title">
    <w:name w:val="Title"/>
    <w:basedOn w:val="Normal"/>
    <w:next w:val="Normal"/>
    <w:link w:val="TitleChar"/>
    <w:uiPriority w:val="10"/>
    <w:qFormat/>
    <w:rsid w:val="001B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2AB"/>
    <w:pPr>
      <w:spacing w:before="160"/>
      <w:jc w:val="center"/>
    </w:pPr>
    <w:rPr>
      <w:i/>
      <w:iCs/>
      <w:color w:val="404040" w:themeColor="text1" w:themeTint="BF"/>
    </w:rPr>
  </w:style>
  <w:style w:type="character" w:customStyle="1" w:styleId="QuoteChar">
    <w:name w:val="Quote Char"/>
    <w:basedOn w:val="DefaultParagraphFont"/>
    <w:link w:val="Quote"/>
    <w:uiPriority w:val="29"/>
    <w:rsid w:val="001B22AB"/>
    <w:rPr>
      <w:i/>
      <w:iCs/>
      <w:color w:val="404040" w:themeColor="text1" w:themeTint="BF"/>
    </w:rPr>
  </w:style>
  <w:style w:type="paragraph" w:styleId="ListParagraph">
    <w:name w:val="List Paragraph"/>
    <w:basedOn w:val="Normal"/>
    <w:uiPriority w:val="34"/>
    <w:qFormat/>
    <w:rsid w:val="001B22AB"/>
    <w:pPr>
      <w:ind w:left="720"/>
      <w:contextualSpacing/>
    </w:pPr>
  </w:style>
  <w:style w:type="character" w:styleId="IntenseEmphasis">
    <w:name w:val="Intense Emphasis"/>
    <w:basedOn w:val="DefaultParagraphFont"/>
    <w:uiPriority w:val="21"/>
    <w:qFormat/>
    <w:rsid w:val="001B22AB"/>
    <w:rPr>
      <w:i/>
      <w:iCs/>
      <w:color w:val="2F5496" w:themeColor="accent1" w:themeShade="BF"/>
    </w:rPr>
  </w:style>
  <w:style w:type="paragraph" w:styleId="IntenseQuote">
    <w:name w:val="Intense Quote"/>
    <w:basedOn w:val="Normal"/>
    <w:next w:val="Normal"/>
    <w:link w:val="IntenseQuoteChar"/>
    <w:uiPriority w:val="30"/>
    <w:qFormat/>
    <w:rsid w:val="001B2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22AB"/>
    <w:rPr>
      <w:i/>
      <w:iCs/>
      <w:color w:val="2F5496" w:themeColor="accent1" w:themeShade="BF"/>
    </w:rPr>
  </w:style>
  <w:style w:type="character" w:styleId="IntenseReference">
    <w:name w:val="Intense Reference"/>
    <w:basedOn w:val="DefaultParagraphFont"/>
    <w:uiPriority w:val="32"/>
    <w:qFormat/>
    <w:rsid w:val="001B22AB"/>
    <w:rPr>
      <w:b/>
      <w:bCs/>
      <w:smallCaps/>
      <w:color w:val="2F5496" w:themeColor="accent1" w:themeShade="BF"/>
      <w:spacing w:val="5"/>
    </w:rPr>
  </w:style>
  <w:style w:type="table" w:styleId="TableGrid">
    <w:name w:val="Table Grid"/>
    <w:basedOn w:val="TableNormal"/>
    <w:uiPriority w:val="39"/>
    <w:rsid w:val="008E6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BD9DA-B7AC-4090-A42A-C0670E7F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Van So</dc:creator>
  <cp:keywords/>
  <dc:description/>
  <cp:lastModifiedBy>VD</cp:lastModifiedBy>
  <cp:revision>7</cp:revision>
  <dcterms:created xsi:type="dcterms:W3CDTF">2025-01-21T09:35:00Z</dcterms:created>
  <dcterms:modified xsi:type="dcterms:W3CDTF">2025-02-27T07:09:00Z</dcterms:modified>
</cp:coreProperties>
</file>