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B309A5" w:rsidRPr="00352418" w:rsidTr="00F66870">
        <w:trPr>
          <w:trHeight w:val="851"/>
        </w:trPr>
        <w:tc>
          <w:tcPr>
            <w:tcW w:w="2694" w:type="dxa"/>
          </w:tcPr>
          <w:p w:rsidR="00B309A5" w:rsidRPr="00352418" w:rsidRDefault="00B309A5" w:rsidP="00F66870">
            <w:pPr>
              <w:jc w:val="center"/>
              <w:rPr>
                <w:rFonts w:asciiTheme="majorHAnsi" w:hAnsiTheme="majorHAnsi" w:cstheme="majorHAnsi"/>
                <w:b/>
                <w:sz w:val="26"/>
                <w:szCs w:val="26"/>
                <w:lang w:val="es-ES"/>
              </w:rPr>
            </w:pPr>
            <w:bookmarkStart w:id="0" w:name="_Hlk218982481"/>
            <w:r w:rsidRPr="00352418">
              <w:rPr>
                <w:rFonts w:asciiTheme="majorHAnsi" w:hAnsiTheme="majorHAnsi" w:cstheme="majorHAnsi"/>
                <w:b/>
                <w:sz w:val="26"/>
                <w:szCs w:val="26"/>
                <w:lang w:val="es-ES"/>
              </w:rPr>
              <w:t>ỦY BAN NHÂN DÂN</w:t>
            </w:r>
          </w:p>
          <w:p w:rsidR="00B309A5" w:rsidRPr="00352418" w:rsidRDefault="00B309A5" w:rsidP="00F66870">
            <w:pPr>
              <w:jc w:val="center"/>
              <w:rPr>
                <w:rFonts w:asciiTheme="majorHAnsi" w:hAnsiTheme="majorHAnsi" w:cstheme="majorHAnsi"/>
                <w:b/>
                <w:sz w:val="26"/>
                <w:szCs w:val="26"/>
                <w:lang w:val="es-ES"/>
              </w:rPr>
            </w:pPr>
            <w:r w:rsidRPr="00352418">
              <w:rPr>
                <w:rFonts w:asciiTheme="majorHAnsi" w:hAnsiTheme="majorHAnsi" w:cstheme="majorHAnsi"/>
                <w:b/>
                <w:noProof/>
                <w:sz w:val="26"/>
                <w:szCs w:val="26"/>
              </w:rPr>
              <mc:AlternateContent>
                <mc:Choice Requires="wps">
                  <w:drawing>
                    <wp:anchor distT="0" distB="0" distL="114300" distR="114300" simplePos="0" relativeHeight="251659264" behindDoc="0" locked="0" layoutInCell="1" allowOverlap="1" wp14:anchorId="3E43042E" wp14:editId="2C0424C4">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457769"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352418">
              <w:rPr>
                <w:rFonts w:asciiTheme="majorHAnsi" w:hAnsiTheme="majorHAnsi" w:cstheme="majorHAnsi"/>
                <w:b/>
                <w:sz w:val="26"/>
                <w:szCs w:val="26"/>
                <w:lang w:val="es-ES"/>
              </w:rPr>
              <w:t>TỈNH SƠN LA</w:t>
            </w:r>
          </w:p>
        </w:tc>
        <w:tc>
          <w:tcPr>
            <w:tcW w:w="6378" w:type="dxa"/>
          </w:tcPr>
          <w:p w:rsidR="00B309A5" w:rsidRPr="00352418" w:rsidRDefault="00B309A5" w:rsidP="00F66870">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CỘNG HÒA XÃ HỘI CHỦ NGHĨA VIỆT NAM</w:t>
            </w:r>
          </w:p>
          <w:p w:rsidR="00B309A5" w:rsidRPr="00352418" w:rsidRDefault="00B309A5" w:rsidP="00F66870">
            <w:pPr>
              <w:jc w:val="center"/>
              <w:rPr>
                <w:rFonts w:asciiTheme="majorHAnsi" w:hAnsiTheme="majorHAnsi" w:cstheme="majorHAnsi"/>
                <w:b/>
                <w:sz w:val="28"/>
                <w:szCs w:val="28"/>
                <w:lang w:val="es-ES"/>
              </w:rPr>
            </w:pPr>
            <w:r w:rsidRPr="00352418">
              <w:rPr>
                <w:rFonts w:asciiTheme="majorHAnsi" w:hAnsiTheme="majorHAnsi" w:cstheme="majorHAnsi"/>
                <w:b/>
                <w:noProof/>
                <w:szCs w:val="28"/>
              </w:rPr>
              <mc:AlternateContent>
                <mc:Choice Requires="wps">
                  <w:drawing>
                    <wp:anchor distT="0" distB="0" distL="114300" distR="114300" simplePos="0" relativeHeight="251660288" behindDoc="0" locked="0" layoutInCell="1" allowOverlap="1" wp14:anchorId="360334B1" wp14:editId="34093AB3">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CC3E5" id="AutoShape 6" o:spid="_x0000_s1026" type="#_x0000_t32" style="position:absolute;margin-left:68.15pt;margin-top:19.55pt;width:173.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352418">
              <w:rPr>
                <w:rFonts w:asciiTheme="majorHAnsi" w:hAnsiTheme="majorHAnsi" w:cstheme="majorHAnsi"/>
                <w:b/>
                <w:sz w:val="28"/>
                <w:szCs w:val="28"/>
                <w:lang w:val="es-ES"/>
              </w:rPr>
              <w:t>Độc lập - Tự do - Hạnh phúc</w:t>
            </w:r>
          </w:p>
        </w:tc>
      </w:tr>
      <w:bookmarkEnd w:id="0"/>
      <w:tr w:rsidR="00B309A5" w:rsidRPr="00352418" w:rsidTr="00F66870">
        <w:tc>
          <w:tcPr>
            <w:tcW w:w="2694" w:type="dxa"/>
          </w:tcPr>
          <w:p w:rsidR="00B309A5" w:rsidRPr="00352418" w:rsidRDefault="00B309A5" w:rsidP="00F66870">
            <w:pPr>
              <w:jc w:val="center"/>
              <w:rPr>
                <w:rFonts w:asciiTheme="majorHAnsi" w:hAnsiTheme="majorHAnsi" w:cstheme="majorHAnsi"/>
                <w:sz w:val="28"/>
                <w:szCs w:val="28"/>
              </w:rPr>
            </w:pPr>
            <w:r w:rsidRPr="00352418">
              <w:rPr>
                <w:rFonts w:asciiTheme="majorHAnsi" w:hAnsiTheme="majorHAnsi" w:cstheme="majorHAnsi"/>
                <w:sz w:val="28"/>
                <w:szCs w:val="28"/>
              </w:rPr>
              <w:t xml:space="preserve">Số: </w:t>
            </w:r>
            <w:r>
              <w:rPr>
                <w:rFonts w:asciiTheme="majorHAnsi" w:hAnsiTheme="majorHAnsi" w:cstheme="majorHAnsi"/>
                <w:sz w:val="28"/>
                <w:szCs w:val="28"/>
              </w:rPr>
              <w:t>80</w:t>
            </w:r>
            <w:r w:rsidRPr="00352418">
              <w:rPr>
                <w:rFonts w:asciiTheme="majorHAnsi" w:hAnsiTheme="majorHAnsi" w:cstheme="majorHAnsi"/>
                <w:sz w:val="28"/>
                <w:szCs w:val="28"/>
              </w:rPr>
              <w:t>/QĐ-UBND</w:t>
            </w:r>
          </w:p>
        </w:tc>
        <w:tc>
          <w:tcPr>
            <w:tcW w:w="6378" w:type="dxa"/>
          </w:tcPr>
          <w:p w:rsidR="00B309A5" w:rsidRPr="00352418" w:rsidRDefault="00B309A5" w:rsidP="00F66870">
            <w:pPr>
              <w:jc w:val="center"/>
              <w:rPr>
                <w:rFonts w:asciiTheme="majorHAnsi" w:hAnsiTheme="majorHAnsi" w:cstheme="majorHAnsi"/>
                <w:i/>
                <w:sz w:val="28"/>
                <w:szCs w:val="28"/>
                <w:lang w:val="es-ES"/>
              </w:rPr>
            </w:pPr>
            <w:r w:rsidRPr="00352418">
              <w:rPr>
                <w:rFonts w:asciiTheme="majorHAnsi" w:hAnsiTheme="majorHAnsi" w:cstheme="majorHAnsi"/>
                <w:i/>
                <w:sz w:val="28"/>
                <w:szCs w:val="28"/>
                <w:lang w:val="es-ES"/>
              </w:rPr>
              <w:t xml:space="preserve">Sơn La, ngày </w:t>
            </w:r>
            <w:r>
              <w:rPr>
                <w:rFonts w:asciiTheme="majorHAnsi" w:hAnsiTheme="majorHAnsi" w:cstheme="majorHAnsi"/>
                <w:i/>
                <w:sz w:val="28"/>
                <w:szCs w:val="28"/>
                <w:lang w:val="es-ES"/>
              </w:rPr>
              <w:t>10</w:t>
            </w:r>
            <w:r w:rsidRPr="00352418">
              <w:rPr>
                <w:rFonts w:asciiTheme="majorHAnsi" w:hAnsiTheme="majorHAnsi" w:cstheme="majorHAnsi"/>
                <w:i/>
                <w:sz w:val="28"/>
                <w:szCs w:val="28"/>
                <w:lang w:val="es-ES"/>
              </w:rPr>
              <w:t xml:space="preserve"> tháng 01 năm 2026 </w:t>
            </w:r>
          </w:p>
        </w:tc>
      </w:tr>
    </w:tbl>
    <w:p w:rsidR="00B309A5" w:rsidRPr="00352418" w:rsidRDefault="00B309A5" w:rsidP="00B309A5">
      <w:pPr>
        <w:keepNext/>
        <w:keepLines/>
        <w:spacing w:after="80"/>
        <w:ind w:right="425"/>
        <w:jc w:val="center"/>
        <w:outlineLvl w:val="0"/>
        <w:rPr>
          <w:rFonts w:asciiTheme="majorHAnsi" w:eastAsiaTheme="majorEastAsia" w:hAnsiTheme="majorHAnsi" w:cstheme="majorHAnsi"/>
          <w:b/>
          <w:bCs/>
          <w:sz w:val="4"/>
          <w:szCs w:val="4"/>
          <w:lang w:val="en-US"/>
        </w:rPr>
      </w:pPr>
    </w:p>
    <w:p w:rsidR="00B309A5" w:rsidRDefault="00B309A5" w:rsidP="00B309A5">
      <w:pPr>
        <w:widowControl w:val="0"/>
        <w:autoSpaceDE w:val="0"/>
        <w:autoSpaceDN w:val="0"/>
        <w:spacing w:after="0" w:line="240" w:lineRule="auto"/>
        <w:jc w:val="center"/>
        <w:rPr>
          <w:b/>
          <w:bCs/>
          <w:lang w:val="en-US"/>
        </w:rPr>
      </w:pPr>
    </w:p>
    <w:p w:rsidR="00922A38" w:rsidRPr="00922A38" w:rsidRDefault="00922A38" w:rsidP="00922A38">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922A38">
        <w:rPr>
          <w:rFonts w:asciiTheme="majorHAnsi" w:eastAsia="Times New Roman" w:hAnsiTheme="majorHAnsi" w:cstheme="majorHAnsi"/>
          <w:b/>
          <w:bCs/>
          <w:kern w:val="0"/>
          <w:szCs w:val="28"/>
          <w14:ligatures w14:val="none"/>
        </w:rPr>
        <w:t>QUYẾT ĐỊNH</w:t>
      </w:r>
    </w:p>
    <w:p w:rsidR="00922A38" w:rsidRDefault="00922A38" w:rsidP="00922A38">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922A38">
        <w:rPr>
          <w:rFonts w:asciiTheme="majorHAnsi" w:eastAsia="Times New Roman" w:hAnsiTheme="majorHAnsi" w:cstheme="majorHAnsi"/>
          <w:b/>
          <w:bCs/>
          <w:kern w:val="0"/>
          <w:szCs w:val="28"/>
          <w14:ligatures w14:val="none"/>
        </w:rPr>
        <w:t xml:space="preserve">Về việc ban hành Kế hoạch và giao chỉ tiêu đưa người </w:t>
      </w:r>
    </w:p>
    <w:p w:rsidR="00922A38" w:rsidRDefault="00922A38" w:rsidP="00922A38">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922A38">
        <w:rPr>
          <w:rFonts w:asciiTheme="majorHAnsi" w:eastAsia="Times New Roman" w:hAnsiTheme="majorHAnsi" w:cstheme="majorHAnsi"/>
          <w:b/>
          <w:bCs/>
          <w:kern w:val="0"/>
          <w:szCs w:val="28"/>
          <w14:ligatures w14:val="none"/>
        </w:rPr>
        <w:t>lao động của tỉnh Sơn La đi làm việc ở nước ngoài năm 2026</w:t>
      </w:r>
    </w:p>
    <w:p w:rsidR="00922A38" w:rsidRPr="00922A38" w:rsidRDefault="00922A38" w:rsidP="00922A38">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p>
    <w:p w:rsidR="00922A38" w:rsidRPr="00922A38" w:rsidRDefault="00922A38" w:rsidP="00922A38">
      <w:pPr>
        <w:widowControl w:val="0"/>
        <w:autoSpaceDE w:val="0"/>
        <w:autoSpaceDN w:val="0"/>
        <w:spacing w:before="120" w:after="0" w:line="240" w:lineRule="auto"/>
        <w:jc w:val="center"/>
        <w:rPr>
          <w:rFonts w:asciiTheme="majorHAnsi" w:eastAsia="Times New Roman" w:hAnsiTheme="majorHAnsi" w:cstheme="majorHAnsi"/>
          <w:b/>
          <w:bCs/>
          <w:kern w:val="0"/>
          <w:szCs w:val="28"/>
          <w:lang w:val="en-US"/>
          <w14:ligatures w14:val="none"/>
        </w:rPr>
      </w:pPr>
      <w:r w:rsidRPr="00922A38">
        <w:rPr>
          <w:rFonts w:asciiTheme="majorHAnsi" w:eastAsia="Times New Roman" w:hAnsiTheme="majorHAnsi" w:cstheme="majorHAnsi"/>
          <w:b/>
          <w:bCs/>
          <w:kern w:val="0"/>
          <w:szCs w:val="28"/>
          <w14:ligatures w14:val="none"/>
        </w:rPr>
        <w:t>CHỦ TỊCH ỦY BAN NHÂN DÂN TỈNH</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 xml:space="preserve">Căn cứ Luật Tổ chức </w:t>
      </w:r>
      <w:r w:rsidR="00970F2B" w:rsidRPr="00970F2B">
        <w:rPr>
          <w:rFonts w:asciiTheme="majorHAnsi" w:eastAsia="Times New Roman" w:hAnsiTheme="majorHAnsi" w:cstheme="majorHAnsi"/>
          <w:i/>
          <w:iCs/>
          <w:kern w:val="0"/>
          <w:szCs w:val="28"/>
          <w:lang w:val="en-US"/>
          <w14:ligatures w14:val="none"/>
        </w:rPr>
        <w:t>C</w:t>
      </w:r>
      <w:r w:rsidRPr="00970F2B">
        <w:rPr>
          <w:rFonts w:asciiTheme="majorHAnsi" w:eastAsia="Times New Roman" w:hAnsiTheme="majorHAnsi" w:cstheme="majorHAnsi"/>
          <w:i/>
          <w:iCs/>
          <w:kern w:val="0"/>
          <w:szCs w:val="28"/>
          <w14:ligatures w14:val="none"/>
        </w:rPr>
        <w:t xml:space="preserve">hính quyền địa phương số 72/2025/QH15; </w:t>
      </w:r>
    </w:p>
    <w:p w:rsidR="00970F2B"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 xml:space="preserve">Căn cứ Bộ </w:t>
      </w:r>
      <w:r w:rsidR="00970F2B" w:rsidRPr="00970F2B">
        <w:rPr>
          <w:rFonts w:asciiTheme="majorHAnsi" w:eastAsia="Times New Roman" w:hAnsiTheme="majorHAnsi" w:cstheme="majorHAnsi"/>
          <w:i/>
          <w:iCs/>
          <w:kern w:val="0"/>
          <w:szCs w:val="28"/>
          <w:lang w:val="en-US"/>
          <w14:ligatures w14:val="none"/>
        </w:rPr>
        <w:t>L</w:t>
      </w:r>
      <w:r w:rsidRPr="00970F2B">
        <w:rPr>
          <w:rFonts w:asciiTheme="majorHAnsi" w:eastAsia="Times New Roman" w:hAnsiTheme="majorHAnsi" w:cstheme="majorHAnsi"/>
          <w:i/>
          <w:iCs/>
          <w:kern w:val="0"/>
          <w:szCs w:val="28"/>
          <w14:ligatures w14:val="none"/>
        </w:rPr>
        <w:t xml:space="preserve">uật Lao động số 49/2019/QH14;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 xml:space="preserve">Căn cứ Luật Người lao động Việt Nam đi làm việc ở nước ngoài theo hợp đồng số 69/2020/QH14;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 xml:space="preserve">Căn cứ Luật Việc làm số 74/2025/QH15;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Căn cứ Chỉ thị số 20-CT/TW ngày 12</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12</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 xml:space="preserve">2022 của Ban Bí thư về tăng cường sự lãnh đạo của Đảng đối với công tác đưa người lao động Việt Nam đi làm việc ở nước ngoài trong tình hình mới;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Căn cứ Nghị định số 112/2021/NĐ-CP ngày 10</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12</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 xml:space="preserve">2021 của Chính phủ quy định chi tiết một số điều của Luật Người lao động Việt Nam đi làm việc ở nước ngoài theo hợp đồng;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Căn cứ Nghị quyết 59/NQ-CP ngày 27</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4</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 xml:space="preserve">2022 của Chính phủ về tiếp tục thí điểm thực hiện đưa người lao động đi làm việc thời vụ tại Hàn Quốc theo hình thức hợp tác giữa các địa phương của hai nước;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Căn cứ Kết luận số 1833-KL/TU ngày 15</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7</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 xml:space="preserve">2025 của Ban Thường vụ Tỉnh uỷ về tăng cường sự lãnh đạo của Đảng đối với công tác đưa người lao động của tỉnh Sơn La đi làm việc ở nước ngoài trong tình hình mới;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Căn cứ Đề án số 2553/ĐA-UBND ngày 14</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10</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2025 của UBND tỉnh về đưa người lao động của tỉnh Sơn La đi làm việc ở nước ngoài theo hợp đồng giai đoạn 2025</w:t>
      </w:r>
      <w:r w:rsidR="00970F2B" w:rsidRPr="00970F2B">
        <w:rPr>
          <w:rFonts w:asciiTheme="majorHAnsi" w:eastAsia="Times New Roman" w:hAnsiTheme="majorHAnsi" w:cstheme="majorHAnsi"/>
          <w:i/>
          <w:iCs/>
          <w:kern w:val="0"/>
          <w:szCs w:val="28"/>
          <w:lang w:val="en-US"/>
          <w14:ligatures w14:val="none"/>
        </w:rPr>
        <w:t xml:space="preserve"> </w:t>
      </w:r>
      <w:r w:rsidRPr="00970F2B">
        <w:rPr>
          <w:rFonts w:asciiTheme="majorHAnsi" w:eastAsia="Times New Roman" w:hAnsiTheme="majorHAnsi" w:cstheme="majorHAnsi"/>
          <w:i/>
          <w:iCs/>
          <w:kern w:val="0"/>
          <w:szCs w:val="28"/>
          <w14:ligatures w14:val="none"/>
        </w:rPr>
        <w:t>-</w:t>
      </w:r>
      <w:r w:rsidR="00970F2B" w:rsidRPr="00970F2B">
        <w:rPr>
          <w:rFonts w:asciiTheme="majorHAnsi" w:eastAsia="Times New Roman" w:hAnsiTheme="majorHAnsi" w:cstheme="majorHAnsi"/>
          <w:i/>
          <w:iCs/>
          <w:kern w:val="0"/>
          <w:szCs w:val="28"/>
          <w:lang w:val="en-US"/>
          <w14:ligatures w14:val="none"/>
        </w:rPr>
        <w:t xml:space="preserve"> </w:t>
      </w:r>
      <w:r w:rsidRPr="00970F2B">
        <w:rPr>
          <w:rFonts w:asciiTheme="majorHAnsi" w:eastAsia="Times New Roman" w:hAnsiTheme="majorHAnsi" w:cstheme="majorHAnsi"/>
          <w:i/>
          <w:iCs/>
          <w:kern w:val="0"/>
          <w:szCs w:val="28"/>
          <w14:ligatures w14:val="none"/>
        </w:rPr>
        <w:t xml:space="preserve">2030; </w:t>
      </w:r>
    </w:p>
    <w:p w:rsidR="007D33F9" w:rsidRPr="00970F2B" w:rsidRDefault="00922A38" w:rsidP="007D33F9">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970F2B">
        <w:rPr>
          <w:rFonts w:asciiTheme="majorHAnsi" w:eastAsia="Times New Roman" w:hAnsiTheme="majorHAnsi" w:cstheme="majorHAnsi"/>
          <w:i/>
          <w:iCs/>
          <w:kern w:val="0"/>
          <w:szCs w:val="28"/>
          <w14:ligatures w14:val="none"/>
        </w:rPr>
        <w:t>Theo đề nghị của Giám đốc Sở Nội vụ tại Tờ trình số 16/TTr-SNV ngày 08</w:t>
      </w:r>
      <w:r w:rsidR="00970F2B" w:rsidRPr="00970F2B">
        <w:rPr>
          <w:rFonts w:asciiTheme="majorHAnsi" w:eastAsia="Times New Roman" w:hAnsiTheme="majorHAnsi" w:cstheme="majorHAnsi"/>
          <w:i/>
          <w:iCs/>
          <w:kern w:val="0"/>
          <w:szCs w:val="28"/>
          <w:lang w:val="en-US"/>
          <w14:ligatures w14:val="none"/>
        </w:rPr>
        <w:t xml:space="preserve"> tháng </w:t>
      </w:r>
      <w:r w:rsidRPr="00970F2B">
        <w:rPr>
          <w:rFonts w:asciiTheme="majorHAnsi" w:eastAsia="Times New Roman" w:hAnsiTheme="majorHAnsi" w:cstheme="majorHAnsi"/>
          <w:i/>
          <w:iCs/>
          <w:kern w:val="0"/>
          <w:szCs w:val="28"/>
          <w14:ligatures w14:val="none"/>
        </w:rPr>
        <w:t>01</w:t>
      </w:r>
      <w:r w:rsidR="00970F2B" w:rsidRPr="00970F2B">
        <w:rPr>
          <w:rFonts w:asciiTheme="majorHAnsi" w:eastAsia="Times New Roman" w:hAnsiTheme="majorHAnsi" w:cstheme="majorHAnsi"/>
          <w:i/>
          <w:iCs/>
          <w:kern w:val="0"/>
          <w:szCs w:val="28"/>
          <w:lang w:val="en-US"/>
          <w14:ligatures w14:val="none"/>
        </w:rPr>
        <w:t xml:space="preserve"> năm </w:t>
      </w:r>
      <w:r w:rsidRPr="00970F2B">
        <w:rPr>
          <w:rFonts w:asciiTheme="majorHAnsi" w:eastAsia="Times New Roman" w:hAnsiTheme="majorHAnsi" w:cstheme="majorHAnsi"/>
          <w:i/>
          <w:iCs/>
          <w:kern w:val="0"/>
          <w:szCs w:val="28"/>
          <w14:ligatures w14:val="none"/>
        </w:rPr>
        <w:t xml:space="preserve">2026. </w:t>
      </w:r>
    </w:p>
    <w:p w:rsidR="007D33F9" w:rsidRPr="007D33F9" w:rsidRDefault="00922A38" w:rsidP="007D33F9">
      <w:pPr>
        <w:widowControl w:val="0"/>
        <w:autoSpaceDE w:val="0"/>
        <w:autoSpaceDN w:val="0"/>
        <w:spacing w:before="120" w:after="0" w:line="240" w:lineRule="auto"/>
        <w:jc w:val="center"/>
        <w:rPr>
          <w:rFonts w:asciiTheme="majorHAnsi" w:eastAsia="Times New Roman" w:hAnsiTheme="majorHAnsi" w:cstheme="majorHAnsi"/>
          <w:b/>
          <w:bCs/>
          <w:kern w:val="0"/>
          <w:szCs w:val="28"/>
          <w:lang w:val="en-US"/>
          <w14:ligatures w14:val="none"/>
        </w:rPr>
      </w:pPr>
      <w:r w:rsidRPr="007D33F9">
        <w:rPr>
          <w:rFonts w:asciiTheme="majorHAnsi" w:eastAsia="Times New Roman" w:hAnsiTheme="majorHAnsi" w:cstheme="majorHAnsi"/>
          <w:b/>
          <w:bCs/>
          <w:kern w:val="0"/>
          <w:szCs w:val="28"/>
          <w14:ligatures w14:val="none"/>
        </w:rPr>
        <w:t>QUYẾT ĐỊNH:</w:t>
      </w:r>
    </w:p>
    <w:p w:rsidR="00B309A5" w:rsidRDefault="00922A3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D33F9">
        <w:rPr>
          <w:rFonts w:asciiTheme="majorHAnsi" w:eastAsia="Times New Roman" w:hAnsiTheme="majorHAnsi" w:cstheme="majorHAnsi"/>
          <w:b/>
          <w:bCs/>
          <w:kern w:val="0"/>
          <w:szCs w:val="28"/>
          <w14:ligatures w14:val="none"/>
        </w:rPr>
        <w:t>Điều 1.</w:t>
      </w:r>
      <w:r w:rsidRPr="00922A38">
        <w:rPr>
          <w:rFonts w:asciiTheme="majorHAnsi" w:eastAsia="Times New Roman" w:hAnsiTheme="majorHAnsi" w:cstheme="majorHAnsi"/>
          <w:kern w:val="0"/>
          <w:szCs w:val="28"/>
          <w14:ligatures w14:val="none"/>
        </w:rPr>
        <w:t xml:space="preserve"> Ban hành kèm theo Quyết định này Kế hoạch triển khai thực hiện Đề án số 2553/ĐA-UBND ngày 14</w:t>
      </w:r>
      <w:r w:rsidR="00585DE8">
        <w:rPr>
          <w:rFonts w:asciiTheme="majorHAnsi" w:eastAsia="Times New Roman" w:hAnsiTheme="majorHAnsi" w:cstheme="majorHAnsi"/>
          <w:kern w:val="0"/>
          <w:szCs w:val="28"/>
          <w:lang w:val="en-US"/>
          <w14:ligatures w14:val="none"/>
        </w:rPr>
        <w:t xml:space="preserve"> tháng </w:t>
      </w:r>
      <w:r w:rsidRPr="00922A38">
        <w:rPr>
          <w:rFonts w:asciiTheme="majorHAnsi" w:eastAsia="Times New Roman" w:hAnsiTheme="majorHAnsi" w:cstheme="majorHAnsi"/>
          <w:kern w:val="0"/>
          <w:szCs w:val="28"/>
          <w14:ligatures w14:val="none"/>
        </w:rPr>
        <w:t>10</w:t>
      </w:r>
      <w:r w:rsidR="00585DE8">
        <w:rPr>
          <w:rFonts w:asciiTheme="majorHAnsi" w:eastAsia="Times New Roman" w:hAnsiTheme="majorHAnsi" w:cstheme="majorHAnsi"/>
          <w:kern w:val="0"/>
          <w:szCs w:val="28"/>
          <w:lang w:val="en-US"/>
          <w14:ligatures w14:val="none"/>
        </w:rPr>
        <w:t xml:space="preserve"> năm </w:t>
      </w:r>
      <w:r w:rsidRPr="00922A38">
        <w:rPr>
          <w:rFonts w:asciiTheme="majorHAnsi" w:eastAsia="Times New Roman" w:hAnsiTheme="majorHAnsi" w:cstheme="majorHAnsi"/>
          <w:kern w:val="0"/>
          <w:szCs w:val="28"/>
          <w14:ligatures w14:val="none"/>
        </w:rPr>
        <w:t xml:space="preserve">2025 của </w:t>
      </w:r>
      <w:r w:rsidR="007D33F9">
        <w:rPr>
          <w:rFonts w:asciiTheme="majorHAnsi" w:eastAsia="Times New Roman" w:hAnsiTheme="majorHAnsi" w:cstheme="majorHAnsi"/>
          <w:kern w:val="0"/>
          <w:szCs w:val="28"/>
          <w:lang w:val="en-US"/>
          <w14:ligatures w14:val="none"/>
        </w:rPr>
        <w:t>UBND</w:t>
      </w:r>
      <w:r w:rsidRPr="00922A38">
        <w:rPr>
          <w:rFonts w:asciiTheme="majorHAnsi" w:eastAsia="Times New Roman" w:hAnsiTheme="majorHAnsi" w:cstheme="majorHAnsi"/>
          <w:kern w:val="0"/>
          <w:szCs w:val="28"/>
          <w14:ligatures w14:val="none"/>
        </w:rPr>
        <w:t xml:space="preserve"> tỉnh và giao chỉ tiêu đưa người lao động của tỉnh Sơn La đi làm việc ở nước ngoài năm 2026.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D33F9">
        <w:rPr>
          <w:rFonts w:asciiTheme="majorHAnsi" w:eastAsia="Times New Roman" w:hAnsiTheme="majorHAnsi" w:cstheme="majorHAnsi"/>
          <w:b/>
          <w:bCs/>
          <w:kern w:val="0"/>
          <w:szCs w:val="28"/>
          <w14:ligatures w14:val="none"/>
        </w:rPr>
        <w:t>Điều 2.</w:t>
      </w:r>
      <w:r w:rsidRPr="00761128">
        <w:rPr>
          <w:rFonts w:asciiTheme="majorHAnsi" w:eastAsia="Times New Roman" w:hAnsiTheme="majorHAnsi" w:cstheme="majorHAnsi"/>
          <w:kern w:val="0"/>
          <w:szCs w:val="28"/>
          <w14:ligatures w14:val="none"/>
        </w:rPr>
        <w:t xml:space="preserve"> Tổ chức thực hiện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 xml:space="preserve">1. Sở Nội vụ: là cơ quan đầu mối, chủ trì tham mưu </w:t>
      </w:r>
      <w:r w:rsidR="007D33F9">
        <w:rPr>
          <w:rFonts w:asciiTheme="majorHAnsi" w:eastAsia="Times New Roman" w:hAnsiTheme="majorHAnsi" w:cstheme="majorHAnsi"/>
          <w:kern w:val="0"/>
          <w:szCs w:val="28"/>
          <w:lang w:val="en-US"/>
          <w14:ligatures w14:val="none"/>
        </w:rPr>
        <w:t>UBND</w:t>
      </w:r>
      <w:r w:rsidRPr="00761128">
        <w:rPr>
          <w:rFonts w:asciiTheme="majorHAnsi" w:eastAsia="Times New Roman" w:hAnsiTheme="majorHAnsi" w:cstheme="majorHAnsi"/>
          <w:kern w:val="0"/>
          <w:szCs w:val="28"/>
          <w14:ligatures w14:val="none"/>
        </w:rPr>
        <w:t xml:space="preserve"> tỉnh chỉ đạo, tổ </w:t>
      </w:r>
      <w:r w:rsidRPr="00761128">
        <w:rPr>
          <w:rFonts w:asciiTheme="majorHAnsi" w:eastAsia="Times New Roman" w:hAnsiTheme="majorHAnsi" w:cstheme="majorHAnsi"/>
          <w:kern w:val="0"/>
          <w:szCs w:val="28"/>
          <w14:ligatures w14:val="none"/>
        </w:rPr>
        <w:lastRenderedPageBreak/>
        <w:t xml:space="preserve">chức triển khai thực hiện Kế hoạch; hướng dẫn, theo dõi, đôn đốc, kiểm tra việc thực hiện của các </w:t>
      </w:r>
      <w:r w:rsidR="007D33F9">
        <w:rPr>
          <w:rFonts w:asciiTheme="majorHAnsi" w:eastAsia="Times New Roman" w:hAnsiTheme="majorHAnsi" w:cstheme="majorHAnsi"/>
          <w:kern w:val="0"/>
          <w:szCs w:val="28"/>
          <w:lang w:val="en-US"/>
          <w14:ligatures w14:val="none"/>
        </w:rPr>
        <w:t>s</w:t>
      </w:r>
      <w:r w:rsidRPr="00761128">
        <w:rPr>
          <w:rFonts w:asciiTheme="majorHAnsi" w:eastAsia="Times New Roman" w:hAnsiTheme="majorHAnsi" w:cstheme="majorHAnsi"/>
          <w:kern w:val="0"/>
          <w:szCs w:val="28"/>
          <w14:ligatures w14:val="none"/>
        </w:rPr>
        <w:t xml:space="preserve">ở, ngành, địa phương; tổng hợp tình hình, kết quả thực hiện, kịp thời tham mưu UBND tỉnh xem xét, chỉ đạo tháo gỡ khó khăn, vướng mắc phát sinh.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 xml:space="preserve">2. Các </w:t>
      </w:r>
      <w:r w:rsidR="007D33F9">
        <w:rPr>
          <w:rFonts w:asciiTheme="majorHAnsi" w:eastAsia="Times New Roman" w:hAnsiTheme="majorHAnsi" w:cstheme="majorHAnsi"/>
          <w:kern w:val="0"/>
          <w:szCs w:val="28"/>
          <w:lang w:val="en-US"/>
          <w14:ligatures w14:val="none"/>
        </w:rPr>
        <w:t>s</w:t>
      </w:r>
      <w:r w:rsidRPr="00761128">
        <w:rPr>
          <w:rFonts w:asciiTheme="majorHAnsi" w:eastAsia="Times New Roman" w:hAnsiTheme="majorHAnsi" w:cstheme="majorHAnsi"/>
          <w:kern w:val="0"/>
          <w:szCs w:val="28"/>
          <w14:ligatures w14:val="none"/>
        </w:rPr>
        <w:t xml:space="preserve">ở, ban, ngành, cơ quan, đơn vị có liên quan: tham mưu và tổ chức triển khai thực hiện các nhiệm vụ được giao theo Kế hoạch liên quan đến việc đưa người lao động của tỉnh đi làm việc ở nước ngoài; chủ động tham mưu, đề xuất các giải pháp phù hợp với tình hình thực tiễn; tăng cường phối hợp trong quá trình tổ chức thực hiện, nhằm bảo đảm hoàn thành các mục tiêu, chỉ tiêu đề ra.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3. UBND các xã, phường</w:t>
      </w:r>
      <w:r w:rsidR="00585DE8">
        <w:rPr>
          <w:rFonts w:asciiTheme="majorHAnsi" w:eastAsia="Times New Roman" w:hAnsiTheme="majorHAnsi" w:cstheme="majorHAnsi"/>
          <w:kern w:val="0"/>
          <w:szCs w:val="28"/>
          <w:lang w:val="en-US"/>
          <w14:ligatures w14:val="none"/>
        </w:rPr>
        <w:t xml:space="preserve"> </w:t>
      </w:r>
      <w:r w:rsidRPr="00761128">
        <w:rPr>
          <w:rFonts w:asciiTheme="majorHAnsi" w:eastAsia="Times New Roman" w:hAnsiTheme="majorHAnsi" w:cstheme="majorHAnsi"/>
          <w:kern w:val="0"/>
          <w:szCs w:val="28"/>
          <w14:ligatures w14:val="none"/>
        </w:rPr>
        <w:t xml:space="preserve">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 xml:space="preserve">a) Xây dựng kế hoạch, đề ra các nhiệm vụ, giải pháp để thực hiện chỉ tiêu đưa người lao động đi làm việc ở nước ngoài theo hợp đồng của UBND tỉnh giao trong năm 2026; đẩy mạnh thông tin, tuyên truyền, vận động người lao động đi làm việc ở nước ngoài theo hợp đồng. </w:t>
      </w:r>
    </w:p>
    <w:p w:rsidR="007D33F9"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b) Tạo điều kiện thuận lợi cho các doanh nghiệp đến địa phương tổ chức hoạt động tư vấn, tuyển chọn lao động; phối hợp với doanh nghiệp tư vấn, hướng dẫn người lao động hoàn thiện hồ sơ, thủ tục đi làm việc ở nước ngoài theo hợp đồng.</w:t>
      </w:r>
    </w:p>
    <w:p w:rsidR="00922A38" w:rsidRPr="00352418" w:rsidRDefault="00761128" w:rsidP="007D33F9">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761128">
        <w:rPr>
          <w:rFonts w:asciiTheme="majorHAnsi" w:eastAsia="Times New Roman" w:hAnsiTheme="majorHAnsi" w:cstheme="majorHAnsi"/>
          <w:kern w:val="0"/>
          <w:szCs w:val="28"/>
          <w14:ligatures w14:val="none"/>
        </w:rPr>
        <w:t xml:space="preserve"> </w:t>
      </w:r>
      <w:r w:rsidRPr="007D33F9">
        <w:rPr>
          <w:rFonts w:asciiTheme="majorHAnsi" w:eastAsia="Times New Roman" w:hAnsiTheme="majorHAnsi" w:cstheme="majorHAnsi"/>
          <w:b/>
          <w:bCs/>
          <w:kern w:val="0"/>
          <w:szCs w:val="28"/>
          <w14:ligatures w14:val="none"/>
        </w:rPr>
        <w:t>Điều 3.</w:t>
      </w:r>
      <w:r w:rsidRPr="00761128">
        <w:rPr>
          <w:rFonts w:asciiTheme="majorHAnsi" w:eastAsia="Times New Roman" w:hAnsiTheme="majorHAnsi" w:cstheme="majorHAnsi"/>
          <w:kern w:val="0"/>
          <w:szCs w:val="28"/>
          <w14:ligatures w14:val="none"/>
        </w:rPr>
        <w:t xml:space="preserve"> Chánh Văn phòng </w:t>
      </w:r>
      <w:r w:rsidR="007D33F9">
        <w:rPr>
          <w:rFonts w:asciiTheme="majorHAnsi" w:eastAsia="Times New Roman" w:hAnsiTheme="majorHAnsi" w:cstheme="majorHAnsi"/>
          <w:kern w:val="0"/>
          <w:szCs w:val="28"/>
          <w:lang w:val="en-US"/>
          <w14:ligatures w14:val="none"/>
        </w:rPr>
        <w:t>UBND</w:t>
      </w:r>
      <w:r w:rsidRPr="00761128">
        <w:rPr>
          <w:rFonts w:asciiTheme="majorHAnsi" w:eastAsia="Times New Roman" w:hAnsiTheme="majorHAnsi" w:cstheme="majorHAnsi"/>
          <w:kern w:val="0"/>
          <w:szCs w:val="28"/>
          <w14:ligatures w14:val="none"/>
        </w:rPr>
        <w:t xml:space="preserve"> tỉnh; Giám đốc các </w:t>
      </w:r>
      <w:r w:rsidR="007D33F9">
        <w:rPr>
          <w:rFonts w:asciiTheme="majorHAnsi" w:eastAsia="Times New Roman" w:hAnsiTheme="majorHAnsi" w:cstheme="majorHAnsi"/>
          <w:kern w:val="0"/>
          <w:szCs w:val="28"/>
          <w:lang w:val="en-US"/>
          <w14:ligatures w14:val="none"/>
        </w:rPr>
        <w:t>s</w:t>
      </w:r>
      <w:r w:rsidRPr="00761128">
        <w:rPr>
          <w:rFonts w:asciiTheme="majorHAnsi" w:eastAsia="Times New Roman" w:hAnsiTheme="majorHAnsi" w:cstheme="majorHAnsi"/>
          <w:kern w:val="0"/>
          <w:szCs w:val="28"/>
          <w14:ligatures w14:val="none"/>
        </w:rPr>
        <w:t xml:space="preserve">ở, ban, ngành; Chủ tịch </w:t>
      </w:r>
      <w:r w:rsidR="007D33F9">
        <w:rPr>
          <w:rFonts w:asciiTheme="majorHAnsi" w:eastAsia="Times New Roman" w:hAnsiTheme="majorHAnsi" w:cstheme="majorHAnsi"/>
          <w:kern w:val="0"/>
          <w:szCs w:val="28"/>
          <w:lang w:val="en-US"/>
          <w14:ligatures w14:val="none"/>
        </w:rPr>
        <w:t>UBND</w:t>
      </w:r>
      <w:r w:rsidRPr="00761128">
        <w:rPr>
          <w:rFonts w:asciiTheme="majorHAnsi" w:eastAsia="Times New Roman" w:hAnsiTheme="majorHAnsi" w:cstheme="majorHAnsi"/>
          <w:kern w:val="0"/>
          <w:szCs w:val="28"/>
          <w14:ligatures w14:val="none"/>
        </w:rPr>
        <w:t xml:space="preserve"> các xã, phường và Thủ trưởng các cơ quan, đơn vị có liên quan chịu trách nhiệm thi hành </w:t>
      </w:r>
      <w:r w:rsidR="00D528C2">
        <w:rPr>
          <w:rFonts w:asciiTheme="majorHAnsi" w:eastAsia="Times New Roman" w:hAnsiTheme="majorHAnsi" w:cstheme="majorHAnsi"/>
          <w:kern w:val="0"/>
          <w:szCs w:val="28"/>
          <w:lang w:val="en-US"/>
          <w14:ligatures w14:val="none"/>
        </w:rPr>
        <w:t>Q</w:t>
      </w:r>
      <w:r w:rsidRPr="00761128">
        <w:rPr>
          <w:rFonts w:asciiTheme="majorHAnsi" w:eastAsia="Times New Roman" w:hAnsiTheme="majorHAnsi" w:cstheme="majorHAnsi"/>
          <w:kern w:val="0"/>
          <w:szCs w:val="28"/>
          <w14:ligatures w14:val="none"/>
        </w:rPr>
        <w:t>uyết định này. Quyết định này có hiệu lực kể từ ngày ký./.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9"/>
      </w:tblGrid>
      <w:tr w:rsidR="00B309A5" w:rsidRPr="00352418" w:rsidTr="00F66870">
        <w:tc>
          <w:tcPr>
            <w:tcW w:w="4659" w:type="dxa"/>
          </w:tcPr>
          <w:p w:rsidR="00B309A5" w:rsidRPr="00352418" w:rsidRDefault="00B309A5" w:rsidP="00F66870">
            <w:pPr>
              <w:spacing w:line="302" w:lineRule="exact"/>
              <w:jc w:val="center"/>
              <w:rPr>
                <w:rFonts w:asciiTheme="majorHAnsi" w:eastAsia="Times New Roman" w:hAnsiTheme="majorHAnsi" w:cstheme="majorHAnsi"/>
                <w:b/>
                <w:szCs w:val="28"/>
                <w:lang w:val="vi"/>
              </w:rPr>
            </w:pPr>
          </w:p>
        </w:tc>
        <w:tc>
          <w:tcPr>
            <w:tcW w:w="4699" w:type="dxa"/>
          </w:tcPr>
          <w:p w:rsidR="00B309A5" w:rsidRDefault="00B309A5" w:rsidP="00F66870">
            <w:pPr>
              <w:spacing w:line="302" w:lineRule="exact"/>
              <w:jc w:val="center"/>
              <w:rPr>
                <w:rFonts w:asciiTheme="majorHAnsi" w:eastAsia="Times New Roman" w:hAnsiTheme="majorHAnsi" w:cstheme="majorHAnsi"/>
                <w:b/>
                <w:sz w:val="26"/>
                <w:szCs w:val="26"/>
              </w:rPr>
            </w:pPr>
          </w:p>
          <w:p w:rsidR="00B309A5" w:rsidRPr="00352418" w:rsidRDefault="00D528C2" w:rsidP="00F66870">
            <w:pPr>
              <w:spacing w:line="302" w:lineRule="exact"/>
              <w:jc w:val="center"/>
              <w:rPr>
                <w:rFonts w:asciiTheme="majorHAnsi" w:eastAsia="Times New Roman" w:hAnsiTheme="majorHAnsi" w:cstheme="majorHAnsi"/>
                <w:b/>
                <w:sz w:val="26"/>
                <w:szCs w:val="26"/>
              </w:rPr>
            </w:pPr>
            <w:r>
              <w:rPr>
                <w:rFonts w:asciiTheme="majorHAnsi" w:eastAsia="Times New Roman" w:hAnsiTheme="majorHAnsi" w:cstheme="majorHAnsi"/>
                <w:b/>
                <w:sz w:val="26"/>
                <w:szCs w:val="26"/>
              </w:rPr>
              <w:t xml:space="preserve"> </w:t>
            </w:r>
            <w:r w:rsidR="00B309A5" w:rsidRPr="00352418">
              <w:rPr>
                <w:rFonts w:asciiTheme="majorHAnsi" w:eastAsia="Times New Roman" w:hAnsiTheme="majorHAnsi" w:cstheme="majorHAnsi"/>
                <w:b/>
                <w:sz w:val="26"/>
                <w:szCs w:val="26"/>
              </w:rPr>
              <w:t>KT. CHỦ TỊCH</w:t>
            </w:r>
          </w:p>
          <w:p w:rsidR="00B309A5" w:rsidRPr="00352418" w:rsidRDefault="00B309A5" w:rsidP="00F66870">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PHÓ CHỦ TỊCH</w:t>
            </w:r>
          </w:p>
          <w:p w:rsidR="00B309A5" w:rsidRPr="00352418" w:rsidRDefault="00B309A5" w:rsidP="00F66870">
            <w:pPr>
              <w:spacing w:line="302" w:lineRule="exact"/>
              <w:jc w:val="center"/>
              <w:rPr>
                <w:rFonts w:asciiTheme="majorHAnsi" w:eastAsia="Times New Roman" w:hAnsiTheme="majorHAnsi" w:cstheme="majorHAnsi"/>
                <w:b/>
                <w:szCs w:val="28"/>
              </w:rPr>
            </w:pPr>
          </w:p>
          <w:p w:rsidR="00B309A5" w:rsidRPr="00352418" w:rsidRDefault="00761128" w:rsidP="00F66870">
            <w:pPr>
              <w:spacing w:line="302" w:lineRule="exact"/>
              <w:jc w:val="center"/>
              <w:rPr>
                <w:rFonts w:asciiTheme="majorHAnsi" w:eastAsia="Times New Roman" w:hAnsiTheme="majorHAnsi" w:cstheme="majorHAnsi"/>
                <w:b/>
                <w:sz w:val="28"/>
                <w:szCs w:val="28"/>
              </w:rPr>
            </w:pPr>
            <w:r>
              <w:rPr>
                <w:rFonts w:asciiTheme="majorHAnsi" w:eastAsia="Times New Roman" w:hAnsiTheme="majorHAnsi" w:cstheme="majorHAnsi"/>
                <w:b/>
                <w:sz w:val="28"/>
                <w:szCs w:val="28"/>
              </w:rPr>
              <w:t>Nguyễn Minh Tiến</w:t>
            </w:r>
          </w:p>
        </w:tc>
      </w:tr>
    </w:tbl>
    <w:p w:rsidR="00B309A5" w:rsidRPr="00352418" w:rsidRDefault="00B309A5" w:rsidP="00B309A5"/>
    <w:p w:rsidR="00B309A5" w:rsidRDefault="00B309A5" w:rsidP="00B309A5"/>
    <w:p w:rsidR="004308BD" w:rsidRDefault="004308BD">
      <w:pPr>
        <w:rPr>
          <w:lang w:val="en-US"/>
        </w:rPr>
      </w:pPr>
    </w:p>
    <w:p w:rsidR="00281FFA" w:rsidRDefault="00281FFA">
      <w:pPr>
        <w:rPr>
          <w:lang w:val="en-US"/>
        </w:rPr>
      </w:pPr>
    </w:p>
    <w:p w:rsidR="00281FFA" w:rsidRDefault="00281FFA">
      <w:pPr>
        <w:rPr>
          <w:lang w:val="en-US"/>
        </w:rPr>
      </w:pPr>
    </w:p>
    <w:p w:rsidR="00281FFA" w:rsidRDefault="00281FFA">
      <w:pPr>
        <w:rPr>
          <w:lang w:val="en-US"/>
        </w:rPr>
      </w:pPr>
    </w:p>
    <w:p w:rsidR="00281FFA" w:rsidRDefault="00281FFA">
      <w:pPr>
        <w:rPr>
          <w:lang w:val="en-US"/>
        </w:rPr>
      </w:pPr>
    </w:p>
    <w:p w:rsidR="00281FFA" w:rsidRDefault="00281FFA">
      <w:pPr>
        <w:rPr>
          <w:lang w:val="en-US"/>
        </w:rPr>
      </w:pPr>
    </w:p>
    <w:p w:rsidR="00281FFA" w:rsidRDefault="00281FFA">
      <w:pPr>
        <w:rPr>
          <w:lang w:val="en-US"/>
        </w:rPr>
      </w:pPr>
    </w:p>
    <w:p w:rsidR="00281FFA" w:rsidRDefault="00281FFA">
      <w:pPr>
        <w:rPr>
          <w:lang w:val="en-US"/>
        </w:rPr>
      </w:pPr>
    </w:p>
    <w:p w:rsidR="00281FFA" w:rsidRDefault="00281FFA">
      <w:pPr>
        <w:rPr>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281FFA" w:rsidRPr="00352418" w:rsidTr="00F66870">
        <w:trPr>
          <w:trHeight w:val="851"/>
        </w:trPr>
        <w:tc>
          <w:tcPr>
            <w:tcW w:w="2694" w:type="dxa"/>
          </w:tcPr>
          <w:p w:rsidR="00281FFA" w:rsidRPr="00352418" w:rsidRDefault="00281FFA" w:rsidP="00F66870">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ỦY BAN NHÂN DÂN</w:t>
            </w:r>
          </w:p>
          <w:p w:rsidR="00281FFA" w:rsidRPr="00352418" w:rsidRDefault="00281FFA" w:rsidP="00F66870">
            <w:pPr>
              <w:jc w:val="center"/>
              <w:rPr>
                <w:rFonts w:asciiTheme="majorHAnsi" w:hAnsiTheme="majorHAnsi" w:cstheme="majorHAnsi"/>
                <w:b/>
                <w:sz w:val="26"/>
                <w:szCs w:val="26"/>
                <w:lang w:val="es-ES"/>
              </w:rPr>
            </w:pPr>
            <w:r w:rsidRPr="00352418">
              <w:rPr>
                <w:rFonts w:asciiTheme="majorHAnsi" w:hAnsiTheme="majorHAnsi" w:cstheme="majorHAnsi"/>
                <w:b/>
                <w:noProof/>
                <w:sz w:val="26"/>
                <w:szCs w:val="26"/>
              </w:rPr>
              <mc:AlternateContent>
                <mc:Choice Requires="wps">
                  <w:drawing>
                    <wp:anchor distT="0" distB="0" distL="114300" distR="114300" simplePos="0" relativeHeight="251662336" behindDoc="0" locked="0" layoutInCell="1" allowOverlap="1" wp14:anchorId="742786E4" wp14:editId="2B6ED18A">
                      <wp:simplePos x="0" y="0"/>
                      <wp:positionH relativeFrom="column">
                        <wp:posOffset>530860</wp:posOffset>
                      </wp:positionH>
                      <wp:positionV relativeFrom="paragraph">
                        <wp:posOffset>199390</wp:posOffset>
                      </wp:positionV>
                      <wp:extent cx="457200" cy="0"/>
                      <wp:effectExtent l="0" t="0" r="0" b="0"/>
                      <wp:wrapNone/>
                      <wp:docPr id="190727991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F3823" id="AutoShape 5" o:spid="_x0000_s1026" type="#_x0000_t32" style="position:absolute;margin-left:41.8pt;margin-top:15.7pt;width:3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352418">
              <w:rPr>
                <w:rFonts w:asciiTheme="majorHAnsi" w:hAnsiTheme="majorHAnsi" w:cstheme="majorHAnsi"/>
                <w:b/>
                <w:sz w:val="26"/>
                <w:szCs w:val="26"/>
                <w:lang w:val="es-ES"/>
              </w:rPr>
              <w:t>TỈNH SƠN LA</w:t>
            </w:r>
          </w:p>
        </w:tc>
        <w:tc>
          <w:tcPr>
            <w:tcW w:w="6378" w:type="dxa"/>
          </w:tcPr>
          <w:p w:rsidR="00281FFA" w:rsidRPr="00352418" w:rsidRDefault="00281FFA" w:rsidP="00F66870">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CỘNG HÒA XÃ HỘI CHỦ NGHĨA VIỆT NAM</w:t>
            </w:r>
          </w:p>
          <w:p w:rsidR="00281FFA" w:rsidRPr="00352418" w:rsidRDefault="00281FFA" w:rsidP="00F66870">
            <w:pPr>
              <w:jc w:val="center"/>
              <w:rPr>
                <w:rFonts w:asciiTheme="majorHAnsi" w:hAnsiTheme="majorHAnsi" w:cstheme="majorHAnsi"/>
                <w:b/>
                <w:sz w:val="28"/>
                <w:szCs w:val="28"/>
                <w:lang w:val="es-ES"/>
              </w:rPr>
            </w:pPr>
            <w:r w:rsidRPr="00352418">
              <w:rPr>
                <w:rFonts w:asciiTheme="majorHAnsi" w:hAnsiTheme="majorHAnsi" w:cstheme="majorHAnsi"/>
                <w:b/>
                <w:noProof/>
                <w:szCs w:val="28"/>
              </w:rPr>
              <mc:AlternateContent>
                <mc:Choice Requires="wps">
                  <w:drawing>
                    <wp:anchor distT="0" distB="0" distL="114300" distR="114300" simplePos="0" relativeHeight="251663360" behindDoc="0" locked="0" layoutInCell="1" allowOverlap="1" wp14:anchorId="55696696" wp14:editId="47915EF6">
                      <wp:simplePos x="0" y="0"/>
                      <wp:positionH relativeFrom="column">
                        <wp:posOffset>865505</wp:posOffset>
                      </wp:positionH>
                      <wp:positionV relativeFrom="paragraph">
                        <wp:posOffset>248285</wp:posOffset>
                      </wp:positionV>
                      <wp:extent cx="2204085" cy="0"/>
                      <wp:effectExtent l="0" t="0" r="0" b="0"/>
                      <wp:wrapNone/>
                      <wp:docPr id="3427402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C14DA" id="AutoShape 6" o:spid="_x0000_s1026" type="#_x0000_t32" style="position:absolute;margin-left:68.15pt;margin-top:19.55pt;width:173.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352418">
              <w:rPr>
                <w:rFonts w:asciiTheme="majorHAnsi" w:hAnsiTheme="majorHAnsi" w:cstheme="majorHAnsi"/>
                <w:b/>
                <w:sz w:val="28"/>
                <w:szCs w:val="28"/>
                <w:lang w:val="es-ES"/>
              </w:rPr>
              <w:t>Độc lập - Tự do - Hạnh phúc</w:t>
            </w:r>
          </w:p>
        </w:tc>
      </w:tr>
    </w:tbl>
    <w:p w:rsidR="006A6B78" w:rsidRDefault="006A6B78" w:rsidP="00281FFA">
      <w:pPr>
        <w:spacing w:after="0" w:line="240" w:lineRule="auto"/>
        <w:jc w:val="center"/>
        <w:rPr>
          <w:b/>
          <w:bCs/>
          <w:lang w:val="en-US"/>
        </w:rPr>
      </w:pPr>
    </w:p>
    <w:p w:rsidR="00281FFA" w:rsidRPr="00281FFA" w:rsidRDefault="00281FFA" w:rsidP="00281FFA">
      <w:pPr>
        <w:spacing w:after="0" w:line="240" w:lineRule="auto"/>
        <w:jc w:val="center"/>
        <w:rPr>
          <w:b/>
          <w:bCs/>
          <w:lang w:val="en-US"/>
        </w:rPr>
      </w:pPr>
      <w:r w:rsidRPr="00281FFA">
        <w:rPr>
          <w:b/>
          <w:bCs/>
        </w:rPr>
        <w:t>KẾ HOẠCH</w:t>
      </w:r>
    </w:p>
    <w:p w:rsidR="002E04F4" w:rsidRDefault="00281FFA" w:rsidP="00281FFA">
      <w:pPr>
        <w:spacing w:after="0" w:line="240" w:lineRule="auto"/>
        <w:jc w:val="center"/>
        <w:rPr>
          <w:b/>
          <w:bCs/>
          <w:lang w:val="en-US"/>
        </w:rPr>
      </w:pPr>
      <w:r w:rsidRPr="00281FFA">
        <w:rPr>
          <w:b/>
          <w:bCs/>
        </w:rPr>
        <w:t xml:space="preserve">Triển khai thực hiện Đề án số 2553/ĐA-UBND </w:t>
      </w:r>
    </w:p>
    <w:p w:rsidR="002E04F4" w:rsidRDefault="00281FFA" w:rsidP="00281FFA">
      <w:pPr>
        <w:spacing w:after="0" w:line="240" w:lineRule="auto"/>
        <w:jc w:val="center"/>
        <w:rPr>
          <w:b/>
          <w:bCs/>
          <w:lang w:val="en-US"/>
        </w:rPr>
      </w:pPr>
      <w:r w:rsidRPr="00281FFA">
        <w:rPr>
          <w:b/>
          <w:bCs/>
        </w:rPr>
        <w:t xml:space="preserve">ngày 14/10/2025 của </w:t>
      </w:r>
      <w:r>
        <w:rPr>
          <w:b/>
          <w:bCs/>
          <w:lang w:val="en-US"/>
        </w:rPr>
        <w:t>UBND</w:t>
      </w:r>
      <w:r w:rsidRPr="00281FFA">
        <w:rPr>
          <w:b/>
          <w:bCs/>
        </w:rPr>
        <w:t xml:space="preserve"> tỉnh và giao chỉ tiêu đưa người </w:t>
      </w:r>
    </w:p>
    <w:p w:rsidR="00281FFA" w:rsidRDefault="00281FFA" w:rsidP="00281FFA">
      <w:pPr>
        <w:spacing w:after="0" w:line="240" w:lineRule="auto"/>
        <w:jc w:val="center"/>
        <w:rPr>
          <w:b/>
          <w:bCs/>
          <w:lang w:val="en-US"/>
        </w:rPr>
      </w:pPr>
      <w:r w:rsidRPr="00281FFA">
        <w:rPr>
          <w:b/>
          <w:bCs/>
        </w:rPr>
        <w:t xml:space="preserve">lao động của tỉnh Sơn La đi làm việc ở nước ngoài năm 2026 </w:t>
      </w:r>
    </w:p>
    <w:p w:rsidR="006A6B78" w:rsidRDefault="00281FFA" w:rsidP="00281FFA">
      <w:pPr>
        <w:spacing w:after="0" w:line="240" w:lineRule="auto"/>
        <w:jc w:val="center"/>
        <w:rPr>
          <w:i/>
          <w:iCs/>
          <w:sz w:val="26"/>
          <w:szCs w:val="20"/>
          <w:lang w:val="en-US"/>
        </w:rPr>
      </w:pPr>
      <w:r w:rsidRPr="006A6B78">
        <w:rPr>
          <w:i/>
          <w:iCs/>
          <w:sz w:val="26"/>
          <w:szCs w:val="20"/>
        </w:rPr>
        <w:t xml:space="preserve">(Ban hành kèm theo Quyết định số </w:t>
      </w:r>
      <w:r w:rsidR="006A6B78" w:rsidRPr="006A6B78">
        <w:rPr>
          <w:i/>
          <w:iCs/>
          <w:sz w:val="26"/>
          <w:szCs w:val="20"/>
          <w:lang w:val="en-US"/>
        </w:rPr>
        <w:t>80/QĐ-UBND</w:t>
      </w:r>
    </w:p>
    <w:p w:rsidR="00281FFA" w:rsidRPr="006A6B78" w:rsidRDefault="006A6B78" w:rsidP="00281FFA">
      <w:pPr>
        <w:spacing w:after="0" w:line="240" w:lineRule="auto"/>
        <w:jc w:val="center"/>
        <w:rPr>
          <w:i/>
          <w:iCs/>
          <w:sz w:val="26"/>
          <w:szCs w:val="20"/>
          <w:lang w:val="en-US"/>
        </w:rPr>
      </w:pPr>
      <w:r w:rsidRPr="006A6B78">
        <w:rPr>
          <w:i/>
          <w:iCs/>
          <w:sz w:val="26"/>
          <w:szCs w:val="20"/>
          <w:lang w:val="en-US"/>
        </w:rPr>
        <w:t xml:space="preserve"> ngày 10/01/2026 </w:t>
      </w:r>
      <w:r w:rsidR="00281FFA" w:rsidRPr="006A6B78">
        <w:rPr>
          <w:i/>
          <w:iCs/>
          <w:sz w:val="26"/>
          <w:szCs w:val="20"/>
        </w:rPr>
        <w:t xml:space="preserve">của Chủ tịch </w:t>
      </w:r>
      <w:r w:rsidR="00281FFA" w:rsidRPr="006A6B78">
        <w:rPr>
          <w:i/>
          <w:iCs/>
          <w:sz w:val="26"/>
          <w:szCs w:val="20"/>
          <w:lang w:val="en-US"/>
        </w:rPr>
        <w:t>UBND</w:t>
      </w:r>
      <w:r w:rsidR="00281FFA" w:rsidRPr="006A6B78">
        <w:rPr>
          <w:i/>
          <w:iCs/>
          <w:sz w:val="26"/>
          <w:szCs w:val="20"/>
        </w:rPr>
        <w:t xml:space="preserve"> tỉnh) </w:t>
      </w:r>
      <w:r w:rsidRPr="006A6B78">
        <w:rPr>
          <w:i/>
          <w:iCs/>
          <w:sz w:val="26"/>
          <w:szCs w:val="20"/>
          <w:lang w:val="en-US"/>
        </w:rPr>
        <w:t xml:space="preserve">  </w:t>
      </w:r>
    </w:p>
    <w:p w:rsidR="00281FFA" w:rsidRDefault="00281FFA">
      <w:pPr>
        <w:rPr>
          <w:lang w:val="en-US"/>
        </w:rPr>
      </w:pPr>
    </w:p>
    <w:p w:rsidR="007E5511" w:rsidRPr="00467129" w:rsidRDefault="007E5511" w:rsidP="007E5511">
      <w:pPr>
        <w:spacing w:before="120" w:after="0" w:line="240" w:lineRule="auto"/>
        <w:ind w:firstLine="720"/>
        <w:rPr>
          <w:b/>
          <w:bCs/>
          <w:lang w:val="en-US"/>
        </w:rPr>
      </w:pPr>
      <w:r w:rsidRPr="00467129">
        <w:rPr>
          <w:b/>
          <w:bCs/>
        </w:rPr>
        <w:t xml:space="preserve">I. MỤC ĐÍCH, YÊU CẦU </w:t>
      </w:r>
    </w:p>
    <w:p w:rsidR="007E5511" w:rsidRDefault="007E5511" w:rsidP="007E5511">
      <w:pPr>
        <w:spacing w:before="120" w:after="0" w:line="240" w:lineRule="auto"/>
        <w:ind w:firstLine="720"/>
        <w:rPr>
          <w:lang w:val="en-US"/>
        </w:rPr>
      </w:pPr>
      <w:r>
        <w:t xml:space="preserve">1. Mục đích </w:t>
      </w:r>
    </w:p>
    <w:p w:rsidR="002A13D7" w:rsidRDefault="007E5511" w:rsidP="007E5511">
      <w:pPr>
        <w:spacing w:before="120" w:after="0" w:line="240" w:lineRule="auto"/>
        <w:ind w:firstLine="720"/>
        <w:rPr>
          <w:lang w:val="en-US"/>
        </w:rPr>
      </w:pPr>
      <w:r>
        <w:t>a) Cụ thể hóa đầy đủ, kịp thời các mục tiêu, nhiệm vụ và giải pháp đã được xác định trong Đề án số 2553/ĐA-UBND ngày 14</w:t>
      </w:r>
      <w:r w:rsidR="002A13D7">
        <w:rPr>
          <w:lang w:val="en-US"/>
        </w:rPr>
        <w:t xml:space="preserve"> tháng </w:t>
      </w:r>
      <w:r>
        <w:t>10</w:t>
      </w:r>
      <w:r w:rsidR="002A13D7">
        <w:rPr>
          <w:lang w:val="en-US"/>
        </w:rPr>
        <w:t xml:space="preserve"> năm </w:t>
      </w:r>
      <w:r>
        <w:t xml:space="preserve">2025 của </w:t>
      </w:r>
      <w:r w:rsidR="002A13D7">
        <w:rPr>
          <w:lang w:val="en-US"/>
        </w:rPr>
        <w:t>UBND</w:t>
      </w:r>
      <w:r>
        <w:t xml:space="preserve"> tỉnh Sơn La về việc đưa người lao động tỉnh Sơn La đi làm việc ở nước ngoài theo hợp đồng giai đoạn 2025</w:t>
      </w:r>
      <w:r w:rsidR="002A13D7">
        <w:rPr>
          <w:lang w:val="en-US"/>
        </w:rPr>
        <w:t xml:space="preserve"> - </w:t>
      </w:r>
      <w:r>
        <w:t xml:space="preserve">2030; làm căn cứ để tổ chức triển khai thực hiện trong năm 2026 bảo đảm thống nhất, đồng bộ và hiệu quả. </w:t>
      </w:r>
    </w:p>
    <w:p w:rsidR="002A13D7" w:rsidRDefault="007E5511" w:rsidP="007E5511">
      <w:pPr>
        <w:spacing w:before="120" w:after="0" w:line="240" w:lineRule="auto"/>
        <w:ind w:firstLine="720"/>
        <w:rPr>
          <w:lang w:val="en-US"/>
        </w:rPr>
      </w:pPr>
      <w:r>
        <w:t xml:space="preserve">b) Tổ chức triển khai thực hiện đồng bộ, hiệu quả các nhiệm vụ, giải pháp nhằm thúc đẩy hoạt động đưa người lao động của tỉnh đi làm việc ở nước ngoài, góp phần giải quyết việc làm, nâng cao thu nhập, cải thiện đời sống nhân dân, nhất là tại khu vực nông thôn, vùng đồng bào dân tộc thiểu số góp phần thực hiện mục tiêu giảm nghèo bền vững và phát triển kinh tế - xã hội của tỉnh </w:t>
      </w:r>
    </w:p>
    <w:p w:rsidR="002A13D7" w:rsidRDefault="007E5511" w:rsidP="007E5511">
      <w:pPr>
        <w:spacing w:before="120" w:after="0" w:line="240" w:lineRule="auto"/>
        <w:ind w:firstLine="720"/>
        <w:rPr>
          <w:lang w:val="en-US"/>
        </w:rPr>
      </w:pPr>
      <w:r>
        <w:t xml:space="preserve">c) Nâng cao nhận thức và trách nhiệm của các cấp, các ngành, chính quyền địa phương và người dân trong công tác đưa người lao động đi làm việc ở nước ngoài; tạo sự thống nhất trong chỉ đạo, điều hành và sự đồng thuận trong tổ chức. </w:t>
      </w:r>
    </w:p>
    <w:p w:rsidR="002A13D7" w:rsidRDefault="007E5511" w:rsidP="007E5511">
      <w:pPr>
        <w:spacing w:before="120" w:after="0" w:line="240" w:lineRule="auto"/>
        <w:ind w:firstLine="720"/>
        <w:rPr>
          <w:lang w:val="en-US"/>
        </w:rPr>
      </w:pPr>
      <w:r>
        <w:t xml:space="preserve">2. Yêu cầu </w:t>
      </w:r>
    </w:p>
    <w:p w:rsidR="002A13D7" w:rsidRDefault="007E5511" w:rsidP="007E5511">
      <w:pPr>
        <w:spacing w:before="120" w:after="0" w:line="240" w:lineRule="auto"/>
        <w:ind w:firstLine="720"/>
        <w:rPr>
          <w:lang w:val="en-US"/>
        </w:rPr>
      </w:pPr>
      <w:r>
        <w:t xml:space="preserve">a) Việc triển khai thực hiện Kế hoạch phải bám sát mục tiêu, nhiệm vụ, giải pháp đã được xác định trong Đề án số 2553/ĐA-UBND. </w:t>
      </w:r>
    </w:p>
    <w:p w:rsidR="002A13D7" w:rsidRDefault="007E5511" w:rsidP="007E5511">
      <w:pPr>
        <w:spacing w:before="120" w:after="0" w:line="240" w:lineRule="auto"/>
        <w:ind w:firstLine="720"/>
        <w:rPr>
          <w:lang w:val="en-US"/>
        </w:rPr>
      </w:pPr>
      <w:r>
        <w:t xml:space="preserve">b) Phân công rõ trách nhiệm của các sở, ban, ngành, UBND cấp xã và các đơn vị liên quan; tăng cường phối hợp trong tổ chức thực hiện, bảo đảm đồng bộ, hiệu quả. Tổ chức thực hiện có trọng tâm, trọng điểm, phù hợp với điều kiện thực tế của từng địa phương. c) Bảo đảm công khai, minh bạch, đúng quy định của pháp luật; tăng cường quản lý nhà nước, phòng ngừa, ngăn chặn các hành vi vi phạm trong hoạt động đưa người lao động đi làm việc ở nước ngoài. </w:t>
      </w:r>
    </w:p>
    <w:p w:rsidR="002A13D7" w:rsidRPr="002A13D7" w:rsidRDefault="007E5511" w:rsidP="007E5511">
      <w:pPr>
        <w:spacing w:before="120" w:after="0" w:line="240" w:lineRule="auto"/>
        <w:ind w:firstLine="720"/>
        <w:rPr>
          <w:b/>
          <w:bCs/>
          <w:lang w:val="en-US"/>
        </w:rPr>
      </w:pPr>
      <w:r w:rsidRPr="002A13D7">
        <w:rPr>
          <w:b/>
          <w:bCs/>
        </w:rPr>
        <w:t xml:space="preserve">II. MỤC TIÊU, CHỈ TIÊU </w:t>
      </w:r>
    </w:p>
    <w:p w:rsidR="002A13D7" w:rsidRDefault="007E5511" w:rsidP="007E5511">
      <w:pPr>
        <w:spacing w:before="120" w:after="0" w:line="240" w:lineRule="auto"/>
        <w:ind w:firstLine="720"/>
        <w:rPr>
          <w:lang w:val="en-US"/>
        </w:rPr>
      </w:pPr>
      <w:r>
        <w:t xml:space="preserve">1. Năm 2026, toàn tỉnh phấn đấu đưa 700 người lao động đi làm việc ở nước ngoài </w:t>
      </w:r>
      <w:r w:rsidRPr="00862E5D">
        <w:rPr>
          <w:i/>
          <w:iCs/>
        </w:rPr>
        <w:t xml:space="preserve">(có biểu giao chỉ tiêu cho 75 xã, phường tại Phụ lục </w:t>
      </w:r>
      <w:r w:rsidR="00467129">
        <w:rPr>
          <w:i/>
          <w:iCs/>
          <w:lang w:val="en-US"/>
        </w:rPr>
        <w:t xml:space="preserve">số </w:t>
      </w:r>
      <w:r w:rsidRPr="00862E5D">
        <w:rPr>
          <w:i/>
          <w:iCs/>
        </w:rPr>
        <w:t>01 gửi kèm theo)</w:t>
      </w:r>
      <w:r>
        <w:t xml:space="preserve">. </w:t>
      </w:r>
    </w:p>
    <w:p w:rsidR="002A13D7" w:rsidRDefault="007E5511" w:rsidP="007E5511">
      <w:pPr>
        <w:spacing w:before="120" w:after="0" w:line="240" w:lineRule="auto"/>
        <w:ind w:firstLine="720"/>
        <w:rPr>
          <w:lang w:val="en-US"/>
        </w:rPr>
      </w:pPr>
      <w:r>
        <w:t xml:space="preserve">2. 100% người lao động tham gia chương trình được đào tạo ngoại ngữ, giáo dục định hướng và tư vấn pháp luật đầy đủ trước khi xuất cảnh; bảo đảm người lao động chấp hành nghiêm các quy định của pháp luật Việt Nam và pháp luật của nước tiếp nhận lao động. </w:t>
      </w:r>
    </w:p>
    <w:p w:rsidR="002A13D7" w:rsidRPr="002A13D7" w:rsidRDefault="007E5511" w:rsidP="007E5511">
      <w:pPr>
        <w:spacing w:before="120" w:after="0" w:line="240" w:lineRule="auto"/>
        <w:ind w:firstLine="720"/>
        <w:rPr>
          <w:spacing w:val="4"/>
          <w:lang w:val="en-US"/>
        </w:rPr>
      </w:pPr>
      <w:r w:rsidRPr="002A13D7">
        <w:rPr>
          <w:spacing w:val="4"/>
        </w:rPr>
        <w:t xml:space="preserve">3. Phấn đấu 100% các xã, phường của tỉnh đều có lao động đi làm việc ở nước ngoài. </w:t>
      </w:r>
    </w:p>
    <w:p w:rsidR="002A13D7" w:rsidRPr="002A13D7" w:rsidRDefault="007E5511" w:rsidP="007E5511">
      <w:pPr>
        <w:spacing w:before="120" w:after="0" w:line="240" w:lineRule="auto"/>
        <w:ind w:firstLine="720"/>
        <w:rPr>
          <w:b/>
          <w:bCs/>
          <w:lang w:val="en-US"/>
        </w:rPr>
      </w:pPr>
      <w:r w:rsidRPr="002A13D7">
        <w:rPr>
          <w:b/>
          <w:bCs/>
        </w:rPr>
        <w:t xml:space="preserve">III. NHIỆM VỤ, GIẢI PHÁP TRIỂN KHAI THỰC HIỆN </w:t>
      </w:r>
    </w:p>
    <w:p w:rsidR="002A13D7" w:rsidRPr="002A13D7" w:rsidRDefault="007E5511" w:rsidP="002A13D7">
      <w:pPr>
        <w:spacing w:before="120" w:after="0" w:line="240" w:lineRule="auto"/>
        <w:jc w:val="center"/>
        <w:rPr>
          <w:i/>
          <w:iCs/>
          <w:lang w:val="en-US"/>
        </w:rPr>
      </w:pPr>
      <w:r w:rsidRPr="002A13D7">
        <w:rPr>
          <w:i/>
          <w:iCs/>
        </w:rPr>
        <w:t>(</w:t>
      </w:r>
      <w:r w:rsidR="00862E5D">
        <w:rPr>
          <w:i/>
          <w:iCs/>
          <w:lang w:val="en-US"/>
        </w:rPr>
        <w:t>c</w:t>
      </w:r>
      <w:r w:rsidRPr="002A13D7">
        <w:rPr>
          <w:i/>
          <w:iCs/>
        </w:rPr>
        <w:t xml:space="preserve">ó biểu Phụ lục </w:t>
      </w:r>
      <w:r w:rsidR="00467129">
        <w:rPr>
          <w:i/>
          <w:iCs/>
          <w:lang w:val="en-US"/>
        </w:rPr>
        <w:t xml:space="preserve">số </w:t>
      </w:r>
      <w:r w:rsidRPr="002A13D7">
        <w:rPr>
          <w:i/>
          <w:iCs/>
        </w:rPr>
        <w:t>02 gửi kèm theo)</w:t>
      </w:r>
    </w:p>
    <w:p w:rsidR="00862E5D" w:rsidRPr="00862E5D" w:rsidRDefault="007E5511" w:rsidP="007E5511">
      <w:pPr>
        <w:spacing w:before="120" w:after="0" w:line="240" w:lineRule="auto"/>
        <w:ind w:firstLine="720"/>
        <w:rPr>
          <w:b/>
          <w:bCs/>
          <w:lang w:val="en-US"/>
        </w:rPr>
      </w:pPr>
      <w:r w:rsidRPr="00862E5D">
        <w:rPr>
          <w:b/>
          <w:bCs/>
        </w:rPr>
        <w:t xml:space="preserve">IV. NGUỒN KINH PHÍ THỰC HIỆN </w:t>
      </w:r>
    </w:p>
    <w:p w:rsidR="00862E5D" w:rsidRDefault="007E5511" w:rsidP="007E5511">
      <w:pPr>
        <w:spacing w:before="120" w:after="0" w:line="240" w:lineRule="auto"/>
        <w:ind w:firstLine="720"/>
        <w:rPr>
          <w:lang w:val="en-US"/>
        </w:rPr>
      </w:pPr>
      <w:r>
        <w:t xml:space="preserve">1. Nguồn dự toán chi thường xuyên ngân sách Trung ương thực hiện các Chương trình mục tiêu quốc gia giai đoạn 2026 - 2030 (nếu có). </w:t>
      </w:r>
    </w:p>
    <w:p w:rsidR="00862E5D" w:rsidRDefault="007E5511" w:rsidP="007E5511">
      <w:pPr>
        <w:spacing w:before="120" w:after="0" w:line="240" w:lineRule="auto"/>
        <w:ind w:firstLine="720"/>
        <w:rPr>
          <w:lang w:val="en-US"/>
        </w:rPr>
      </w:pPr>
      <w:r>
        <w:t xml:space="preserve">2. Các nguồn vốn cho vay qua Ngân hàng chính sách xã hội theo quy định hiện hành và nguồn vốn ủy thác từ ngân sách địa phương sang Ngân hàng chính sách xã hội. </w:t>
      </w:r>
    </w:p>
    <w:p w:rsidR="00862E5D" w:rsidRDefault="007E5511" w:rsidP="007E5511">
      <w:pPr>
        <w:spacing w:before="120" w:after="0" w:line="240" w:lineRule="auto"/>
        <w:ind w:firstLine="720"/>
        <w:rPr>
          <w:lang w:val="en-US"/>
        </w:rPr>
      </w:pPr>
      <w:r>
        <w:t>3. Nguồn ngân sách nhà nước theo phân cấp ngân sách hiện hành để hỗ trợ kinh phí cho người lao động đi làm việc ở nước ngoài theo hợp đồng theo quy định tại Nghị định số 338/2025/NĐ-CP ngày 25</w:t>
      </w:r>
      <w:r w:rsidR="00862E5D">
        <w:rPr>
          <w:lang w:val="en-US"/>
        </w:rPr>
        <w:t xml:space="preserve"> tháng </w:t>
      </w:r>
      <w:r>
        <w:t>12</w:t>
      </w:r>
      <w:r w:rsidR="00862E5D">
        <w:rPr>
          <w:lang w:val="en-US"/>
        </w:rPr>
        <w:t xml:space="preserve"> năm </w:t>
      </w:r>
      <w:r>
        <w:t xml:space="preserve">2025 của Chính phủ quy định chi tiết một số điều của Luật Việc làm về chính sách hỗ trợ tạo việc làm và các văn bản quy phạm pháp luật hiện hành. </w:t>
      </w:r>
    </w:p>
    <w:p w:rsidR="00862E5D" w:rsidRDefault="007E5511" w:rsidP="007E5511">
      <w:pPr>
        <w:spacing w:before="120" w:after="0" w:line="240" w:lineRule="auto"/>
        <w:ind w:firstLine="720"/>
        <w:rPr>
          <w:lang w:val="en-US"/>
        </w:rPr>
      </w:pPr>
      <w:r>
        <w:t xml:space="preserve">4. Nguồn ngân sách địa phương hỗ trợ theo khả năng cân đối và theo phân cấp quản lý ngân sách hiện hành, để thực hiện chính sách hỗ trợ cho người lao động đi làm việc ở nước ngoài ngoài các chính sách hỗ trợ hiện hành của Trung ương do cấp có thẩm quyền quy định. </w:t>
      </w:r>
    </w:p>
    <w:p w:rsidR="00862E5D" w:rsidRDefault="007E5511" w:rsidP="007E5511">
      <w:pPr>
        <w:spacing w:before="120" w:after="0" w:line="240" w:lineRule="auto"/>
        <w:ind w:firstLine="720"/>
        <w:rPr>
          <w:lang w:val="en-US"/>
        </w:rPr>
      </w:pPr>
      <w:r>
        <w:t xml:space="preserve">5. Các nguồn hỗ trợ của doanh nghiệp và nguồn huy động hợp pháp khác. </w:t>
      </w:r>
    </w:p>
    <w:p w:rsidR="00862E5D" w:rsidRPr="00862E5D" w:rsidRDefault="007E5511" w:rsidP="007E5511">
      <w:pPr>
        <w:spacing w:before="120" w:after="0" w:line="240" w:lineRule="auto"/>
        <w:ind w:firstLine="720"/>
        <w:rPr>
          <w:b/>
          <w:bCs/>
          <w:lang w:val="en-US"/>
        </w:rPr>
      </w:pPr>
      <w:r w:rsidRPr="00862E5D">
        <w:rPr>
          <w:b/>
          <w:bCs/>
        </w:rPr>
        <w:t xml:space="preserve">V. TỔ CHỨC THỰC HIỆN </w:t>
      </w:r>
    </w:p>
    <w:p w:rsidR="00862E5D" w:rsidRPr="00862E5D" w:rsidRDefault="007E5511" w:rsidP="007E5511">
      <w:pPr>
        <w:spacing w:before="120" w:after="0" w:line="240" w:lineRule="auto"/>
        <w:ind w:firstLine="720"/>
        <w:rPr>
          <w:spacing w:val="-6"/>
          <w:lang w:val="en-US"/>
        </w:rPr>
      </w:pPr>
      <w:r w:rsidRPr="00862E5D">
        <w:rPr>
          <w:spacing w:val="-6"/>
        </w:rPr>
        <w:t xml:space="preserve">1. Các </w:t>
      </w:r>
      <w:r w:rsidR="00862E5D" w:rsidRPr="00862E5D">
        <w:rPr>
          <w:spacing w:val="-6"/>
          <w:lang w:val="en-US"/>
        </w:rPr>
        <w:t>s</w:t>
      </w:r>
      <w:r w:rsidRPr="00862E5D">
        <w:rPr>
          <w:spacing w:val="-6"/>
        </w:rPr>
        <w:t xml:space="preserve">ở, ban, ngành; UBND các xã, phường và các cơ quan, đơn vị có liên quan: </w:t>
      </w:r>
    </w:p>
    <w:p w:rsidR="00862E5D" w:rsidRDefault="007E5511" w:rsidP="007E5511">
      <w:pPr>
        <w:spacing w:before="120" w:after="0" w:line="240" w:lineRule="auto"/>
        <w:ind w:firstLine="720"/>
        <w:rPr>
          <w:lang w:val="en-US"/>
        </w:rPr>
      </w:pPr>
      <w:r>
        <w:t xml:space="preserve">a) Căn cứ chức năng, nhiệm vụ được giao, chủ động xây dựng kế hoạch triển khai thực hiện Kế hoạch này hoặc lồng ghép các mục tiêu, nhiệm vụ đưa người lao động đi làm việc ở nước ngoài theo hợp đồng vào chương trình, kế hoạch công tác năm 2026 của ngành, địa phương. </w:t>
      </w:r>
    </w:p>
    <w:p w:rsidR="00862E5D" w:rsidRDefault="007E5511" w:rsidP="007E5511">
      <w:pPr>
        <w:spacing w:before="120" w:after="0" w:line="240" w:lineRule="auto"/>
        <w:ind w:firstLine="720"/>
        <w:rPr>
          <w:lang w:val="en-US"/>
        </w:rPr>
      </w:pPr>
      <w:r>
        <w:t xml:space="preserve">b) Chủ động tham mưu, đề xuất các giải pháp phù hợp với tình hình thực tiễn; tăng cường phối hợp trong quá trình tổ chức thực hiện, nhằm bảo đảm hoàn thành các mục tiêu, chỉ tiêu đề ra. </w:t>
      </w:r>
    </w:p>
    <w:p w:rsidR="00862E5D" w:rsidRDefault="007E5511" w:rsidP="007E5511">
      <w:pPr>
        <w:spacing w:before="120" w:after="0" w:line="240" w:lineRule="auto"/>
        <w:ind w:firstLine="720"/>
        <w:rPr>
          <w:lang w:val="en-US"/>
        </w:rPr>
      </w:pPr>
      <w:r>
        <w:t xml:space="preserve">c) Tập trung đẩy mạnh công tác thông tin, tuyên truyền; triển khai các nhiệm vụ công tác đưa người lao động đi làm việc ở nước ngoài. Trong quá trình triển khai thực hiện, nếu có khó khăn, vướng mắc, kịp thời báo cáo UBND tỉnh (qua Sở Nội vụ tổng hợp) để tham mưu chỉ đạo thực hiện theo quy định. </w:t>
      </w:r>
    </w:p>
    <w:p w:rsidR="00862E5D" w:rsidRDefault="007E5511" w:rsidP="007E5511">
      <w:pPr>
        <w:spacing w:before="120" w:after="0" w:line="240" w:lineRule="auto"/>
        <w:ind w:firstLine="720"/>
        <w:rPr>
          <w:lang w:val="en-US"/>
        </w:rPr>
      </w:pPr>
      <w:r>
        <w:t xml:space="preserve">d) Định kỳ báo cáo </w:t>
      </w:r>
      <w:r w:rsidR="00862E5D">
        <w:rPr>
          <w:lang w:val="en-US"/>
        </w:rPr>
        <w:t>UBND</w:t>
      </w:r>
      <w:r>
        <w:t xml:space="preserve"> tỉnh kết quả thực hiện Kế hoạch 06 tháng (trước ngày 15</w:t>
      </w:r>
      <w:r w:rsidR="00862E5D">
        <w:rPr>
          <w:lang w:val="en-US"/>
        </w:rPr>
        <w:t xml:space="preserve"> tháng </w:t>
      </w:r>
      <w:r>
        <w:t>6) và năm 2026 (trước ngày 15</w:t>
      </w:r>
      <w:r w:rsidR="00862E5D">
        <w:rPr>
          <w:lang w:val="en-US"/>
        </w:rPr>
        <w:t xml:space="preserve"> tháng </w:t>
      </w:r>
      <w:r>
        <w:t xml:space="preserve">12) qua Sở Nội vụ để tổng hợp, báo cáo theo quy định. </w:t>
      </w:r>
    </w:p>
    <w:p w:rsidR="00862E5D" w:rsidRDefault="007E5511" w:rsidP="007E5511">
      <w:pPr>
        <w:spacing w:before="120" w:after="0" w:line="240" w:lineRule="auto"/>
        <w:ind w:firstLine="720"/>
        <w:rPr>
          <w:lang w:val="en-US"/>
        </w:rPr>
      </w:pPr>
      <w:r>
        <w:t>2. Sở Nội vụ</w:t>
      </w:r>
    </w:p>
    <w:p w:rsidR="00862E5D" w:rsidRDefault="007E5511" w:rsidP="007E5511">
      <w:pPr>
        <w:spacing w:before="120" w:after="0" w:line="240" w:lineRule="auto"/>
        <w:ind w:firstLine="720"/>
        <w:rPr>
          <w:lang w:val="en-US"/>
        </w:rPr>
      </w:pPr>
      <w:r>
        <w:t xml:space="preserve">Chủ trì phối hợp các cơ quan tham mưu, triển khai Kế hoạch; hướng dẫn, theo dõi, đôn đốc kiểm tra các sở, ngành, địa phương; tổng hợp kết quả, báo cáo UBND tỉnh kịp thời tháo gỡ khó khăn, vướng mắc; định kỳ báo cáo theo quy định. </w:t>
      </w:r>
    </w:p>
    <w:p w:rsidR="00862E5D" w:rsidRDefault="007E5511" w:rsidP="007E5511">
      <w:pPr>
        <w:spacing w:before="120" w:after="0" w:line="240" w:lineRule="auto"/>
        <w:ind w:firstLine="720"/>
        <w:rPr>
          <w:lang w:val="en-US"/>
        </w:rPr>
      </w:pPr>
      <w:r>
        <w:t>3. Sở Tài chính</w:t>
      </w:r>
    </w:p>
    <w:p w:rsidR="00862E5D" w:rsidRDefault="00862E5D" w:rsidP="007E5511">
      <w:pPr>
        <w:spacing w:before="120" w:after="0" w:line="240" w:lineRule="auto"/>
        <w:ind w:firstLine="720"/>
        <w:rPr>
          <w:lang w:val="en-US"/>
        </w:rPr>
      </w:pPr>
      <w:r>
        <w:rPr>
          <w:lang w:val="en-US"/>
        </w:rPr>
        <w:t>P</w:t>
      </w:r>
      <w:r w:rsidR="007E5511">
        <w:t xml:space="preserve">hối hợp với các cơ quan, đơn vị có liên quan tham mưu bố trí, cân đối nguồn kinh phí thực hiện Kế hoạch theo phân cấp ngân sách nhà nước và quy định hiện hành; hướng dẫn việc quản lý, sử dụng và thanh quyết toán kinh phí bảo đảm đúng mục đích, hiệu quả. </w:t>
      </w:r>
    </w:p>
    <w:p w:rsidR="00862E5D" w:rsidRDefault="007E5511" w:rsidP="007E5511">
      <w:pPr>
        <w:spacing w:before="120" w:after="0" w:line="240" w:lineRule="auto"/>
        <w:ind w:firstLine="720"/>
        <w:rPr>
          <w:lang w:val="en-US"/>
        </w:rPr>
      </w:pPr>
      <w:r>
        <w:t xml:space="preserve">4. UBND các xã, phường </w:t>
      </w:r>
    </w:p>
    <w:p w:rsidR="00862E5D" w:rsidRDefault="007E5511" w:rsidP="007E5511">
      <w:pPr>
        <w:spacing w:before="120" w:after="0" w:line="240" w:lineRule="auto"/>
        <w:ind w:firstLine="720"/>
        <w:rPr>
          <w:lang w:val="en-US"/>
        </w:rPr>
      </w:pPr>
      <w:r>
        <w:t>a) Xây dựng Kế hoạch thực hiện Đề án đưa người lao động đi làm việc ở nước ngoài giai đoạn 2025</w:t>
      </w:r>
      <w:r w:rsidR="00862E5D">
        <w:rPr>
          <w:lang w:val="en-US"/>
        </w:rPr>
        <w:t xml:space="preserve"> </w:t>
      </w:r>
      <w:r>
        <w:t>-</w:t>
      </w:r>
      <w:r w:rsidR="00862E5D">
        <w:rPr>
          <w:lang w:val="en-US"/>
        </w:rPr>
        <w:t xml:space="preserve"> </w:t>
      </w:r>
      <w:r>
        <w:t>2030 và hằng năm; đưa chỉ tiêu xuất khẩu lao động vào Chương trình hành động của cấp ủy và Kế hoạch phát triển kinh tế - xã hội của địa phương, bảo đảm hoàn thành các chỉ tiêu theo Đề án của UBND tỉnh giao. Kế hoạch thực hiện giai đoạn 2025 - 2030 và năm 2026 gửi Sở Nội vụ để tổng hợp và báo cáo UBND tỉnh trước ngày 15</w:t>
      </w:r>
      <w:r w:rsidR="00862E5D">
        <w:rPr>
          <w:lang w:val="en-US"/>
        </w:rPr>
        <w:t xml:space="preserve"> tháng </w:t>
      </w:r>
      <w:r>
        <w:t>01</w:t>
      </w:r>
      <w:r w:rsidR="00862E5D">
        <w:rPr>
          <w:lang w:val="en-US"/>
        </w:rPr>
        <w:t xml:space="preserve"> năm </w:t>
      </w:r>
      <w:r>
        <w:t xml:space="preserve">2026. </w:t>
      </w:r>
    </w:p>
    <w:p w:rsidR="0025279F" w:rsidRDefault="007E5511" w:rsidP="007E5511">
      <w:pPr>
        <w:spacing w:before="120" w:after="0" w:line="240" w:lineRule="auto"/>
        <w:ind w:firstLine="720"/>
        <w:rPr>
          <w:lang w:val="en-US"/>
        </w:rPr>
      </w:pPr>
      <w:r>
        <w:t xml:space="preserve">b) Tăng cường quản lý lao động trên địa bàn, đẩy mạnh tuyên truyền, vận động và tạo điều kiện cho doanh nghiệp tư vấn, tuyển chọn; hướng dẫn, xác nhận hồ sơ, thủ tục và vay vốn cho người lao động; thường xuyên theo dõi, giáo dục, động viên người lao động chấp hành nghiêm hợp đồng lao động, vận động gia đình phối hợp quản lý, phòng ngừa cư trú, làm việc bất hợp pháp; đồng thời phối hợp ngăn chặn, xử lý kịp thời các hành vi môi giới, lừa đảo, thu tiền trái quy định. </w:t>
      </w:r>
    </w:p>
    <w:p w:rsidR="0025279F" w:rsidRDefault="007E5511" w:rsidP="007E5511">
      <w:pPr>
        <w:spacing w:before="120" w:after="0" w:line="240" w:lineRule="auto"/>
        <w:ind w:firstLine="720"/>
        <w:rPr>
          <w:lang w:val="en-US"/>
        </w:rPr>
      </w:pPr>
      <w:r>
        <w:t xml:space="preserve">c) Chỉ đạo các đồng chí Trưởng bản, thôn, tổ dân phố, tiểu khu trên địa bàn phát huy vai trò trong tuyên truyền, vận động Nhân dân, đặc biệt là thanh niên và lao động trong độ tuổi, để hiểu đúng, đầy đủ về chủ trương đưa lao động đi làm việc ở nước ngoài; phối hợp với UBND xã, phường, các đoàn thể và doanh nghiệp trong việc rà soát, tạo nguồn lao động, phản ánh kịp thời khó khăn, vướng mắc và nguyện vọng của Nhân dân, góp phần triển khai hiệu quả chủ trương của tỉnh, mang lại lợi ích thiết thực cho người lao động và gia đình. </w:t>
      </w:r>
    </w:p>
    <w:p w:rsidR="0025279F" w:rsidRDefault="007E5511" w:rsidP="007E5511">
      <w:pPr>
        <w:spacing w:before="120" w:after="0" w:line="240" w:lineRule="auto"/>
        <w:ind w:firstLine="720"/>
        <w:rPr>
          <w:lang w:val="en-US"/>
        </w:rPr>
      </w:pPr>
      <w:r>
        <w:t xml:space="preserve">d) Cùng với các nguồn lực của Trung ương, của tỉnh, chủ động bố trí nguồn kinh phí ngân sách cấp mình để thực hiện, đảm bảo đạt các chỉ tiêu theo Kế hoạch xây dựng Đề án đã ban hành. </w:t>
      </w:r>
    </w:p>
    <w:p w:rsidR="0025279F" w:rsidRDefault="007E5511" w:rsidP="007E5511">
      <w:pPr>
        <w:spacing w:before="120" w:after="0" w:line="240" w:lineRule="auto"/>
        <w:ind w:firstLine="720"/>
        <w:rPr>
          <w:lang w:val="en-US"/>
        </w:rPr>
      </w:pPr>
      <w:r>
        <w:t xml:space="preserve">5. Đề nghị các doanh nghiệp hoạt động dịch vụ đưa người lao động Việt Nam đi làm việc ở nước ngoài theo hợp đồng </w:t>
      </w:r>
    </w:p>
    <w:p w:rsidR="0025279F" w:rsidRDefault="007E5511" w:rsidP="007E5511">
      <w:pPr>
        <w:spacing w:before="120" w:after="0" w:line="240" w:lineRule="auto"/>
        <w:ind w:firstLine="720"/>
        <w:rPr>
          <w:lang w:val="en-US"/>
        </w:rPr>
      </w:pPr>
      <w:r>
        <w:t xml:space="preserve">a) Phối hợp chặt chẽ các cơ quan, đơn vị và địa phương trên địa bàn tỉnh Sơn La trong công tác tuyên truyền, tư vấn, tuyển chọn, đào tạo và quản lý người lao động đi làm việc ở nước ngoài theo hợp đồng; thực hiện nghiêm các quy định pháp luật, đảm bảo minh bạch thông tin, công khai đầy đủ quyền lợi, nghĩa vụ, điều kiện làm việc và các khoản chi phí của người lao động, không để xảy ra tình trạng thu phí trái quy định hay môi giới bất hợp pháp. </w:t>
      </w:r>
    </w:p>
    <w:p w:rsidR="0025279F" w:rsidRDefault="007E5511" w:rsidP="007E5511">
      <w:pPr>
        <w:spacing w:before="120" w:after="0" w:line="240" w:lineRule="auto"/>
        <w:ind w:firstLine="720"/>
        <w:rPr>
          <w:lang w:val="en-US"/>
        </w:rPr>
      </w:pPr>
      <w:r>
        <w:t xml:space="preserve">b) Thực hiện đầy đủ trách nhiệm quản lý, hỗ trợ và bảo vệ quyền, lợi ích hợp pháp, chính đáng của người lao động trong suốt quá trình làm việc ở nước ngoài; kịp thời thông tin, phối hợp với các cơ quan chức năng của tỉnh để xử lý các vấn đề phát sinh liên quan đến người lao động. </w:t>
      </w:r>
    </w:p>
    <w:p w:rsidR="00281FFA" w:rsidRDefault="007E5511" w:rsidP="007E5511">
      <w:pPr>
        <w:spacing w:before="120" w:after="0" w:line="240" w:lineRule="auto"/>
        <w:ind w:firstLine="720"/>
        <w:rPr>
          <w:lang w:val="en-US"/>
        </w:rPr>
      </w:pPr>
      <w:r>
        <w:t xml:space="preserve">Trên đây là Kế hoạch triển khai thực hiện Đề án đưa người lao động của tỉnh Sơn La đi làm việc ở nước ngoài năm 2026; yêu cầu các </w:t>
      </w:r>
      <w:r w:rsidR="0025279F">
        <w:rPr>
          <w:lang w:val="en-US"/>
        </w:rPr>
        <w:t>s</w:t>
      </w:r>
      <w:r>
        <w:t xml:space="preserve">ở, ban, ngành của tỉnh; UBND các xã, phường và các đơn vị có liên quan triển khai thực hiện./. </w:t>
      </w:r>
    </w:p>
    <w:p w:rsidR="00281FFA" w:rsidRDefault="00281FFA" w:rsidP="007E5511">
      <w:pPr>
        <w:spacing w:before="120" w:after="0" w:line="240" w:lineRule="auto"/>
        <w:ind w:firstLine="720"/>
        <w:rPr>
          <w:lang w:val="en-US"/>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jc w:val="center"/>
        <w:rPr>
          <w:rFonts w:eastAsia="Times New Roman" w:cs="Times New Roman"/>
          <w:b/>
          <w:bCs/>
          <w:color w:val="000000"/>
          <w:kern w:val="0"/>
          <w:szCs w:val="28"/>
          <w:lang w:val="en-US"/>
          <w14:ligatures w14:val="none"/>
        </w:rPr>
      </w:pPr>
    </w:p>
    <w:p w:rsidR="00256315" w:rsidRDefault="00256315" w:rsidP="00256315">
      <w:pPr>
        <w:spacing w:after="0" w:line="240" w:lineRule="auto"/>
        <w:jc w:val="center"/>
        <w:rPr>
          <w:rFonts w:eastAsia="Times New Roman" w:cs="Times New Roman"/>
          <w:b/>
          <w:bCs/>
          <w:color w:val="000000"/>
          <w:kern w:val="0"/>
          <w:sz w:val="26"/>
          <w:szCs w:val="26"/>
          <w:lang w:val="en-US"/>
          <w14:ligatures w14:val="none"/>
        </w:rPr>
      </w:pPr>
      <w:r w:rsidRPr="00256315">
        <w:rPr>
          <w:rFonts w:eastAsia="Times New Roman" w:cs="Times New Roman"/>
          <w:b/>
          <w:bCs/>
          <w:color w:val="000000"/>
          <w:kern w:val="0"/>
          <w:szCs w:val="28"/>
          <w:lang w:val="en-US"/>
          <w14:ligatures w14:val="none"/>
        </w:rPr>
        <w:t>Phụ lục 01</w:t>
      </w:r>
      <w:r w:rsidRPr="00256315">
        <w:rPr>
          <w:rFonts w:eastAsia="Times New Roman" w:cs="Times New Roman"/>
          <w:b/>
          <w:bCs/>
          <w:color w:val="000000"/>
          <w:kern w:val="0"/>
          <w:szCs w:val="28"/>
          <w:lang w:val="en-US"/>
          <w14:ligatures w14:val="none"/>
        </w:rPr>
        <w:br/>
      </w:r>
      <w:r w:rsidRPr="00256315">
        <w:rPr>
          <w:rFonts w:eastAsia="Times New Roman" w:cs="Times New Roman"/>
          <w:b/>
          <w:bCs/>
          <w:color w:val="000000"/>
          <w:kern w:val="0"/>
          <w:sz w:val="26"/>
          <w:szCs w:val="26"/>
          <w:lang w:val="en-US"/>
          <w14:ligatures w14:val="none"/>
        </w:rPr>
        <w:t xml:space="preserve">GIAO CHỈ TIÊU ĐƯA NGƯỜI LAO ĐỘNG ĐI LÀM VIỆC </w:t>
      </w:r>
    </w:p>
    <w:p w:rsidR="00256315" w:rsidRPr="00256315" w:rsidRDefault="00256315" w:rsidP="00256315">
      <w:pPr>
        <w:spacing w:after="0" w:line="240" w:lineRule="auto"/>
        <w:jc w:val="center"/>
        <w:rPr>
          <w:rFonts w:eastAsia="Times New Roman" w:cs="Times New Roman"/>
          <w:b/>
          <w:bCs/>
          <w:color w:val="000000"/>
          <w:kern w:val="0"/>
          <w:szCs w:val="28"/>
          <w:lang w:val="en-US"/>
          <w14:ligatures w14:val="none"/>
        </w:rPr>
      </w:pPr>
      <w:r w:rsidRPr="00256315">
        <w:rPr>
          <w:rFonts w:eastAsia="Times New Roman" w:cs="Times New Roman"/>
          <w:b/>
          <w:bCs/>
          <w:color w:val="000000"/>
          <w:kern w:val="0"/>
          <w:sz w:val="26"/>
          <w:szCs w:val="26"/>
          <w:lang w:val="en-US"/>
          <w14:ligatures w14:val="none"/>
        </w:rPr>
        <w:t>Ở NƯỚC NGOÀI CHO 75 XÃ, PHƯỜNG NĂM 2026</w:t>
      </w:r>
    </w:p>
    <w:p w:rsidR="00256315" w:rsidRPr="00256315" w:rsidRDefault="00256315" w:rsidP="00256315">
      <w:pPr>
        <w:spacing w:after="0" w:line="240" w:lineRule="auto"/>
        <w:jc w:val="center"/>
        <w:rPr>
          <w:rFonts w:eastAsia="Times New Roman" w:cs="Times New Roman"/>
          <w:b/>
          <w:bCs/>
          <w:color w:val="000000"/>
          <w:kern w:val="0"/>
          <w:szCs w:val="28"/>
          <w:lang w:val="en-US"/>
          <w14:ligatures w14:val="none"/>
        </w:rPr>
      </w:pPr>
    </w:p>
    <w:tbl>
      <w:tblPr>
        <w:tblW w:w="5300" w:type="pct"/>
        <w:tblInd w:w="-30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747"/>
        <w:gridCol w:w="2657"/>
        <w:gridCol w:w="2645"/>
        <w:gridCol w:w="2647"/>
        <w:gridCol w:w="1175"/>
      </w:tblGrid>
      <w:tr w:rsidR="00256315" w:rsidRPr="00313017" w:rsidTr="00313017">
        <w:trPr>
          <w:trHeight w:val="407"/>
          <w:tblHeader/>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STT</w:t>
            </w:r>
          </w:p>
        </w:tc>
        <w:tc>
          <w:tcPr>
            <w:tcW w:w="1346"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Tên ĐVHC cấp xã</w:t>
            </w:r>
          </w:p>
        </w:tc>
        <w:tc>
          <w:tcPr>
            <w:tcW w:w="1340" w:type="pct"/>
            <w:vAlign w:val="center"/>
          </w:tcPr>
          <w:p w:rsidR="00256315" w:rsidRPr="00313017" w:rsidRDefault="00256315" w:rsidP="00313017">
            <w:pPr>
              <w:spacing w:before="60" w:after="60" w:line="240" w:lineRule="auto"/>
              <w:ind w:left="-57" w:right="-57"/>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xml:space="preserve">Tỷ lệ so với toàn tỉnh </w:t>
            </w:r>
            <w:r w:rsidRPr="00313017">
              <w:rPr>
                <w:rFonts w:asciiTheme="majorHAnsi" w:eastAsia="Times New Roman" w:hAnsiTheme="majorHAnsi" w:cstheme="majorHAnsi"/>
                <w:i/>
                <w:iCs/>
                <w:color w:val="000000"/>
                <w:kern w:val="0"/>
                <w:szCs w:val="28"/>
                <w:lang w:val="en-US"/>
                <w14:ligatures w14:val="none"/>
              </w:rPr>
              <w:t>(%)</w:t>
            </w:r>
          </w:p>
        </w:tc>
        <w:tc>
          <w:tcPr>
            <w:tcW w:w="1341" w:type="pct"/>
            <w:vAlign w:val="center"/>
            <w:hideMark/>
          </w:tcPr>
          <w:p w:rsidR="00256315" w:rsidRPr="00313017" w:rsidRDefault="00256315" w:rsidP="00313017">
            <w:pPr>
              <w:spacing w:before="60" w:after="60" w:line="240" w:lineRule="auto"/>
              <w:ind w:left="-140" w:right="-199"/>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xml:space="preserve">Chỉ tiêu năm 2026 </w:t>
            </w:r>
            <w:r w:rsidRPr="00313017">
              <w:rPr>
                <w:rFonts w:asciiTheme="majorHAnsi" w:eastAsia="Times New Roman" w:hAnsiTheme="majorHAnsi" w:cstheme="majorHAnsi"/>
                <w:bCs/>
                <w:i/>
                <w:color w:val="000000"/>
                <w:kern w:val="0"/>
                <w:szCs w:val="28"/>
                <w:lang w:val="en-US"/>
                <w14:ligatures w14:val="none"/>
              </w:rPr>
              <w:t>(người)</w:t>
            </w:r>
          </w:p>
        </w:tc>
        <w:tc>
          <w:tcPr>
            <w:tcW w:w="595"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Ghi chú</w:t>
            </w:r>
          </w:p>
        </w:tc>
      </w:tr>
      <w:tr w:rsidR="00256315" w:rsidRPr="00313017" w:rsidTr="00313017">
        <w:trPr>
          <w:trHeight w:val="407"/>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u w:val="single"/>
                <w:lang w:val="en-US"/>
                <w14:ligatures w14:val="none"/>
              </w:rPr>
            </w:pPr>
            <w:r w:rsidRPr="00313017">
              <w:rPr>
                <w:rFonts w:asciiTheme="majorHAnsi" w:eastAsia="Times New Roman" w:hAnsiTheme="majorHAnsi" w:cstheme="majorHAnsi"/>
                <w:i/>
                <w:iCs/>
                <w:color w:val="000000"/>
                <w:kern w:val="0"/>
                <w:szCs w:val="28"/>
                <w:u w:val="single"/>
                <w:lang w:val="en-US"/>
                <w14:ligatures w14:val="none"/>
              </w:rPr>
              <w:t>1</w:t>
            </w:r>
          </w:p>
        </w:tc>
        <w:tc>
          <w:tcPr>
            <w:tcW w:w="1346"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u w:val="single"/>
                <w:lang w:val="en-US"/>
                <w14:ligatures w14:val="none"/>
              </w:rPr>
            </w:pPr>
            <w:r w:rsidRPr="00313017">
              <w:rPr>
                <w:rFonts w:asciiTheme="majorHAnsi" w:eastAsia="Times New Roman" w:hAnsiTheme="majorHAnsi" w:cstheme="majorHAnsi"/>
                <w:i/>
                <w:iCs/>
                <w:color w:val="000000"/>
                <w:kern w:val="0"/>
                <w:szCs w:val="28"/>
                <w:u w:val="single"/>
                <w:lang w:val="en-US"/>
                <w14:ligatures w14:val="none"/>
              </w:rPr>
              <w:t>2</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u w:val="single"/>
                <w:lang w:val="en-US"/>
                <w14:ligatures w14:val="none"/>
              </w:rPr>
            </w:pPr>
            <w:r w:rsidRPr="00313017">
              <w:rPr>
                <w:rFonts w:asciiTheme="majorHAnsi" w:eastAsia="Times New Roman" w:hAnsiTheme="majorHAnsi" w:cstheme="majorHAnsi"/>
                <w:i/>
                <w:iCs/>
                <w:color w:val="000000"/>
                <w:kern w:val="0"/>
                <w:szCs w:val="28"/>
                <w:u w:val="single"/>
                <w:lang w:val="en-US"/>
                <w14:ligatures w14:val="none"/>
              </w:rPr>
              <w:t>3</w:t>
            </w:r>
          </w:p>
        </w:tc>
        <w:tc>
          <w:tcPr>
            <w:tcW w:w="1341"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u w:val="single"/>
                <w:lang w:val="en-US"/>
                <w14:ligatures w14:val="none"/>
              </w:rPr>
            </w:pPr>
            <w:r w:rsidRPr="00313017">
              <w:rPr>
                <w:rFonts w:asciiTheme="majorHAnsi" w:eastAsia="Times New Roman" w:hAnsiTheme="majorHAnsi" w:cstheme="majorHAnsi"/>
                <w:i/>
                <w:iCs/>
                <w:color w:val="000000"/>
                <w:kern w:val="0"/>
                <w:szCs w:val="28"/>
                <w:u w:val="single"/>
                <w:lang w:val="en-US"/>
                <w14:ligatures w14:val="none"/>
              </w:rPr>
              <w:t>4</w:t>
            </w:r>
          </w:p>
        </w:tc>
        <w:tc>
          <w:tcPr>
            <w:tcW w:w="595"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u w:val="single"/>
                <w:lang w:val="en-US"/>
                <w14:ligatures w14:val="none"/>
              </w:rPr>
            </w:pPr>
            <w:r w:rsidRPr="00313017">
              <w:rPr>
                <w:rFonts w:asciiTheme="majorHAnsi" w:eastAsia="Times New Roman" w:hAnsiTheme="majorHAnsi" w:cstheme="majorHAnsi"/>
                <w:i/>
                <w:iCs/>
                <w:color w:val="000000"/>
                <w:kern w:val="0"/>
                <w:szCs w:val="28"/>
                <w:u w:val="single"/>
                <w:lang w:val="en-US"/>
                <w14:ligatures w14:val="none"/>
              </w:rPr>
              <w:t>5</w:t>
            </w:r>
          </w:p>
        </w:tc>
      </w:tr>
      <w:tr w:rsidR="00256315" w:rsidRPr="00313017" w:rsidTr="00313017">
        <w:trPr>
          <w:trHeight w:val="408"/>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i/>
                <w:iCs/>
                <w:color w:val="000000"/>
                <w:kern w:val="0"/>
                <w:szCs w:val="28"/>
                <w:lang w:val="en-US"/>
                <w14:ligatures w14:val="none"/>
              </w:rPr>
            </w:pPr>
            <w:r w:rsidRPr="00313017">
              <w:rPr>
                <w:rFonts w:asciiTheme="majorHAnsi" w:eastAsia="Times New Roman" w:hAnsiTheme="majorHAnsi" w:cstheme="majorHAnsi"/>
                <w:i/>
                <w:iCs/>
                <w:color w:val="000000"/>
                <w:kern w:val="0"/>
                <w:szCs w:val="28"/>
                <w:lang w:val="en-US"/>
                <w14:ligatures w14:val="none"/>
              </w:rPr>
              <w:t> </w:t>
            </w:r>
          </w:p>
        </w:tc>
        <w:tc>
          <w:tcPr>
            <w:tcW w:w="1346"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TỔNG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c>
          <w:tcPr>
            <w:tcW w:w="1341"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700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i/>
                <w:iCs/>
                <w:color w:val="000000"/>
                <w:kern w:val="0"/>
                <w:szCs w:val="28"/>
                <w:lang w:val="en-US"/>
                <w14:ligatures w14:val="none"/>
              </w:rPr>
            </w:pPr>
            <w:r w:rsidRPr="00313017">
              <w:rPr>
                <w:rFonts w:asciiTheme="majorHAnsi" w:eastAsia="Times New Roman" w:hAnsiTheme="majorHAnsi" w:cstheme="majorHAnsi"/>
                <w:i/>
                <w:i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Tô Hiệu</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3,46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Chiềng An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Chiềng Cơi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Chiềng Sinh</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Mộc Châu</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Mộc Sơn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0,99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Phường Vân Sơn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spacing w:val="-4"/>
                <w:kern w:val="0"/>
                <w:szCs w:val="28"/>
                <w:lang w:val="en-US"/>
                <w14:ligatures w14:val="none"/>
              </w:rPr>
            </w:pPr>
            <w:r w:rsidRPr="00313017">
              <w:rPr>
                <w:rFonts w:asciiTheme="majorHAnsi" w:eastAsia="Times New Roman" w:hAnsiTheme="majorHAnsi" w:cstheme="majorHAnsi"/>
                <w:color w:val="000000"/>
                <w:spacing w:val="-4"/>
                <w:kern w:val="0"/>
                <w:szCs w:val="28"/>
                <w:lang w:val="en-US"/>
                <w14:ligatures w14:val="none"/>
              </w:rPr>
              <w:t>Phường Thảo Nguyên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9</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Đoàn Kết</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0,95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Lóng Sập</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0,74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Sơn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0,50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Tân Yên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Vân Hồ</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1,91</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Song Khủa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9</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Tô Múa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Xuân Nha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0,64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17</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Quỳnh Nhai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2,14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Chiên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19</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Giôn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20</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Sại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0,72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21</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Thuận Châu</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3,28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22</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La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1,51</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Nậm Lầu</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1,43</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Muổi Nọi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25</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Khiêng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1,74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26</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Co Mạ</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27</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Bình Thuận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9</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28</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É</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29</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Long Hẹ</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0,59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30</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Bám</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0,76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31</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La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2,52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32</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Lao</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Bú</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Hoa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9</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35</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Ngọc Chiến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36</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Bắc Yên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1,75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37</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Tà Xùa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0,42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38</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Tạ Khoa</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39</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Xím Vàng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0,46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40</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Pắc Ngà</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41</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Sại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0,54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42</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Phù Yên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3,11</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Gia Phù</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Tường Hạ</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0,95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45</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Cơi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46</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Bang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0,91</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47</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Tân Phong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0,44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48</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Kim Bon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0,70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49</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Suối Tọ</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0,54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50</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Yên Châu</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2,08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51</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Hặc</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9</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52</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Lóng Phiêng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0,73</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Yên Sơn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Phiêng Khoài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55</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Mai</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1,94</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56</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Mai Sơn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3,40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57</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Phiêng Pằn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58</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Mung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2,27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59</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Phiêng Cằm</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0,96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60</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Chanh</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0,83</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61</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Tà Hộc</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62</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Sung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1,15</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Bó Sinh</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1,17</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Khương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1,20</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65</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Hung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1,82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66</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Khoong</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1,52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67</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Lầm</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1,39</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68</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Nậm Ty</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1,16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8</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69</w:t>
            </w:r>
          </w:p>
        </w:tc>
        <w:tc>
          <w:tcPr>
            <w:tcW w:w="1346" w:type="pct"/>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Sông Mã</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1,93</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70</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Huổi Một</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0,88</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b/>
                <w:bCs/>
                <w:color w:val="000000"/>
                <w:kern w:val="0"/>
                <w:szCs w:val="28"/>
                <w:lang w:val="en-US"/>
                <w14:ligatures w14:val="none"/>
              </w:rPr>
            </w:pPr>
            <w:r w:rsidRPr="00313017">
              <w:rPr>
                <w:rFonts w:asciiTheme="majorHAnsi" w:eastAsia="Times New Roman" w:hAnsiTheme="majorHAnsi" w:cstheme="majorHAnsi"/>
                <w:b/>
                <w:bCs/>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71</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Chiềng Sơ</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1,36</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72</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Sốp Cộp</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2,02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73</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Púng Bánh</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1,43</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10</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74</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Lạn</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0,82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6</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r w:rsidR="00256315" w:rsidRPr="00313017" w:rsidTr="00313017">
        <w:trPr>
          <w:trHeight w:val="480"/>
        </w:trPr>
        <w:tc>
          <w:tcPr>
            <w:tcW w:w="378"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75</w:t>
            </w:r>
          </w:p>
        </w:tc>
        <w:tc>
          <w:tcPr>
            <w:tcW w:w="1346" w:type="pct"/>
            <w:noWrap/>
            <w:vAlign w:val="center"/>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Xã Mường Lèo</w:t>
            </w:r>
          </w:p>
        </w:tc>
        <w:tc>
          <w:tcPr>
            <w:tcW w:w="1340" w:type="pct"/>
            <w:noWrap/>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0,32</w:t>
            </w:r>
          </w:p>
        </w:tc>
        <w:tc>
          <w:tcPr>
            <w:tcW w:w="1341" w:type="pct"/>
            <w:vAlign w:val="center"/>
            <w:hideMark/>
          </w:tcPr>
          <w:p w:rsidR="00256315" w:rsidRPr="00313017" w:rsidRDefault="00256315" w:rsidP="00313017">
            <w:pPr>
              <w:spacing w:before="60" w:after="60" w:line="240" w:lineRule="auto"/>
              <w:jc w:val="center"/>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2</w:t>
            </w:r>
          </w:p>
        </w:tc>
        <w:tc>
          <w:tcPr>
            <w:tcW w:w="595" w:type="pct"/>
            <w:noWrap/>
            <w:vAlign w:val="bottom"/>
            <w:hideMark/>
          </w:tcPr>
          <w:p w:rsidR="00256315" w:rsidRPr="00313017" w:rsidRDefault="00256315" w:rsidP="00313017">
            <w:pPr>
              <w:spacing w:before="60" w:after="60" w:line="240" w:lineRule="auto"/>
              <w:jc w:val="left"/>
              <w:rPr>
                <w:rFonts w:asciiTheme="majorHAnsi" w:eastAsia="Times New Roman" w:hAnsiTheme="majorHAnsi" w:cstheme="majorHAnsi"/>
                <w:color w:val="000000"/>
                <w:kern w:val="0"/>
                <w:szCs w:val="28"/>
                <w:lang w:val="en-US"/>
                <w14:ligatures w14:val="none"/>
              </w:rPr>
            </w:pPr>
            <w:r w:rsidRPr="00313017">
              <w:rPr>
                <w:rFonts w:asciiTheme="majorHAnsi" w:eastAsia="Times New Roman" w:hAnsiTheme="majorHAnsi" w:cstheme="majorHAnsi"/>
                <w:color w:val="000000"/>
                <w:kern w:val="0"/>
                <w:szCs w:val="28"/>
                <w:lang w:val="en-US"/>
                <w14:ligatures w14:val="none"/>
              </w:rPr>
              <w:t> </w:t>
            </w:r>
          </w:p>
        </w:tc>
      </w:tr>
    </w:tbl>
    <w:p w:rsidR="00281FFA" w:rsidRPr="00313017" w:rsidRDefault="00281FFA" w:rsidP="00313017">
      <w:pPr>
        <w:spacing w:before="60" w:after="60" w:line="240" w:lineRule="auto"/>
        <w:ind w:firstLine="720"/>
        <w:rPr>
          <w:rFonts w:asciiTheme="majorHAnsi" w:hAnsiTheme="majorHAnsi" w:cstheme="majorHAnsi"/>
          <w:szCs w:val="28"/>
          <w:lang w:val="en-US"/>
        </w:rPr>
      </w:pPr>
    </w:p>
    <w:p w:rsidR="00256315" w:rsidRDefault="00256315">
      <w:pPr>
        <w:rPr>
          <w:lang w:val="en-US"/>
        </w:rPr>
        <w:sectPr w:rsidR="00256315" w:rsidSect="006018AB">
          <w:pgSz w:w="11910" w:h="16840"/>
          <w:pgMar w:top="1474" w:right="1134" w:bottom="1134" w:left="1418" w:header="459" w:footer="0" w:gutter="0"/>
          <w:cols w:space="708"/>
          <w:docGrid w:linePitch="299"/>
        </w:sectPr>
      </w:pPr>
    </w:p>
    <w:p w:rsidR="00256315" w:rsidRPr="00256315" w:rsidRDefault="00256315" w:rsidP="00256315">
      <w:pPr>
        <w:spacing w:after="0" w:line="240" w:lineRule="auto"/>
        <w:jc w:val="center"/>
        <w:rPr>
          <w:rFonts w:eastAsia="Calibri" w:cs="Times New Roman"/>
          <w:b/>
          <w:kern w:val="0"/>
          <w:lang w:val="en-US"/>
          <w14:ligatures w14:val="none"/>
        </w:rPr>
      </w:pPr>
      <w:r w:rsidRPr="00256315">
        <w:rPr>
          <w:rFonts w:eastAsia="Calibri" w:cs="Times New Roman"/>
          <w:b/>
          <w:kern w:val="0"/>
          <w:lang w:val="en-US"/>
          <w14:ligatures w14:val="none"/>
        </w:rPr>
        <w:t>Phụ lục 02</w:t>
      </w:r>
    </w:p>
    <w:p w:rsidR="000F40C4" w:rsidRDefault="00256315" w:rsidP="00256315">
      <w:pPr>
        <w:spacing w:after="0" w:line="240" w:lineRule="auto"/>
        <w:jc w:val="center"/>
        <w:rPr>
          <w:rFonts w:eastAsia="Calibri" w:cs="Times New Roman"/>
          <w:b/>
          <w:kern w:val="0"/>
          <w:sz w:val="26"/>
          <w:szCs w:val="26"/>
          <w:lang w:val="en-US"/>
          <w14:ligatures w14:val="none"/>
        </w:rPr>
      </w:pPr>
      <w:r w:rsidRPr="00256315">
        <w:rPr>
          <w:rFonts w:eastAsia="Calibri" w:cs="Times New Roman"/>
          <w:b/>
          <w:kern w:val="0"/>
          <w:sz w:val="26"/>
          <w:szCs w:val="26"/>
          <w:lang w:val="en-US"/>
          <w14:ligatures w14:val="none"/>
        </w:rPr>
        <w:t xml:space="preserve">NHIỆM VỤ, GIẢI PHÁP TRIỂN KHAI THỰC HIỆN ĐỀ ÁN </w:t>
      </w:r>
    </w:p>
    <w:p w:rsidR="00256315" w:rsidRPr="00256315" w:rsidRDefault="00256315" w:rsidP="00256315">
      <w:pPr>
        <w:spacing w:after="0" w:line="240" w:lineRule="auto"/>
        <w:jc w:val="center"/>
        <w:rPr>
          <w:rFonts w:eastAsia="Calibri" w:cs="Times New Roman"/>
          <w:b/>
          <w:kern w:val="0"/>
          <w:sz w:val="26"/>
          <w:szCs w:val="26"/>
          <w:lang w:val="en-US"/>
          <w14:ligatures w14:val="none"/>
        </w:rPr>
      </w:pPr>
      <w:r w:rsidRPr="00256315">
        <w:rPr>
          <w:rFonts w:eastAsia="Calibri" w:cs="Times New Roman"/>
          <w:b/>
          <w:kern w:val="0"/>
          <w:sz w:val="26"/>
          <w:szCs w:val="26"/>
          <w:lang w:val="en-US"/>
          <w14:ligatures w14:val="none"/>
        </w:rPr>
        <w:t>ĐƯA NGƯỜI LAO ĐỘNG CỦA TỈNH SƠN LA ĐI LÀM VIỆC Ở NƯỚC NGOÀI NĂM 2026</w:t>
      </w:r>
    </w:p>
    <w:p w:rsidR="00256315" w:rsidRPr="00256315" w:rsidRDefault="00256315" w:rsidP="00256315">
      <w:pPr>
        <w:spacing w:after="0" w:line="240" w:lineRule="auto"/>
        <w:jc w:val="center"/>
        <w:rPr>
          <w:rFonts w:eastAsia="Calibri" w:cs="Times New Roman"/>
          <w:b/>
          <w:kern w:val="0"/>
          <w:lang w:val="en-US"/>
          <w14:ligatures w14:val="none"/>
        </w:rPr>
      </w:pPr>
    </w:p>
    <w:tbl>
      <w:tblPr>
        <w:tblStyle w:val="TableGrid1"/>
        <w:tblW w:w="5000" w:type="pct"/>
        <w:tblLook w:val="04A0" w:firstRow="1" w:lastRow="0" w:firstColumn="1" w:lastColumn="0" w:noHBand="0" w:noVBand="1"/>
      </w:tblPr>
      <w:tblGrid>
        <w:gridCol w:w="777"/>
        <w:gridCol w:w="6542"/>
        <w:gridCol w:w="2665"/>
        <w:gridCol w:w="2489"/>
        <w:gridCol w:w="1749"/>
      </w:tblGrid>
      <w:tr w:rsidR="00256315" w:rsidRPr="00313017" w:rsidTr="000F40C4">
        <w:trPr>
          <w:tblHeader/>
        </w:trPr>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STT</w:t>
            </w:r>
          </w:p>
        </w:tc>
        <w:tc>
          <w:tcPr>
            <w:tcW w:w="2300"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Nhiệm vụ, giải pháp</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Cơ quan chủ trì</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Cơ quan phối hợp</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 xml:space="preserve">Thời gian </w:t>
            </w:r>
            <w:r w:rsidRPr="00313017">
              <w:rPr>
                <w:rFonts w:asciiTheme="majorHAnsi" w:eastAsia="Calibri" w:hAnsiTheme="majorHAnsi" w:cstheme="majorHAnsi"/>
                <w:b/>
                <w:sz w:val="28"/>
                <w:szCs w:val="28"/>
              </w:rPr>
              <w:br/>
              <w:t>thực hiện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I</w:t>
            </w:r>
          </w:p>
        </w:tc>
        <w:tc>
          <w:tcPr>
            <w:tcW w:w="4727" w:type="pct"/>
            <w:gridSpan w:val="4"/>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b/>
                <w:bCs/>
                <w:color w:val="000000"/>
                <w:sz w:val="28"/>
                <w:szCs w:val="28"/>
              </w:rPr>
              <w:t>Tăng cường sự lãnh đạo, chỉ đạo của cấp ủy, chính quyền các cấp; vai trò trách nhiệm của hệ thống chính trị và các tầng lớp Nhân dân trong công tác đưa người lao động đi làm việc ở nước ngoài</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pacing w:val="4"/>
                <w:sz w:val="28"/>
                <w:szCs w:val="28"/>
              </w:rPr>
            </w:pPr>
            <w:r w:rsidRPr="00313017">
              <w:rPr>
                <w:rFonts w:asciiTheme="majorHAnsi" w:eastAsia="Calibri" w:hAnsiTheme="majorHAnsi" w:cstheme="majorHAnsi"/>
                <w:spacing w:val="4"/>
                <w:sz w:val="28"/>
                <w:szCs w:val="28"/>
              </w:rPr>
              <w:t xml:space="preserve">Tham mưu cho cấp ủy, chính quyền các cấp tăng cường lãnh đạo, chỉ đạo công tác đưa người lao động đi làm việc ở nước ngoài; </w:t>
            </w:r>
            <w:r w:rsidRPr="00313017">
              <w:rPr>
                <w:rFonts w:asciiTheme="majorHAnsi" w:eastAsia="Calibri" w:hAnsiTheme="majorHAnsi" w:cstheme="majorHAnsi"/>
                <w:color w:val="000000"/>
                <w:spacing w:val="4"/>
                <w:sz w:val="28"/>
                <w:szCs w:val="28"/>
              </w:rPr>
              <w:t>đưa chỉ tiêu xuất khẩu lao động hằng năm trong Chương trình hành động của cấp ủy, Kế hoạch phát triển kinh tế - xã hội của UBND cấp tỉnh, cấp xã năm 2026</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 xml:space="preserve">Sở Nội vụ; </w:t>
            </w:r>
            <w:r w:rsidR="000F40C4"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sở, ban, ngành; 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Phát huy vai trò của Mặt trận Tổ quốc và các tổ chức chính trị - xã hội trong việc giám sát thực hiện cơ chế, chính sách, chương trình, kế hoạch đưa người lao động trên địa bàn tỉnh đi làm việc ở nước ngoài để đảm bảo hiệu quả, đúng quy định của pháp luật</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Cơ quan Ủy ban Mặt trận Tổ quốc Việt Nam và các tổ chức chính trị - xã hội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4C67A5">
        <w:trPr>
          <w:cantSplit/>
        </w:trPr>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II</w:t>
            </w:r>
          </w:p>
        </w:tc>
        <w:tc>
          <w:tcPr>
            <w:tcW w:w="4727" w:type="pct"/>
            <w:gridSpan w:val="4"/>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b/>
                <w:bCs/>
                <w:color w:val="000000"/>
                <w:sz w:val="28"/>
                <w:szCs w:val="28"/>
              </w:rPr>
              <w:t>Đẩy mạnh công tác thông tin tuyên truyền, giáo dục, nâng cao nhận thức về công tác đưa người lao động Việt Nam đi làm việc ở nước ngoài theo hợp đồng</w:t>
            </w:r>
          </w:p>
        </w:tc>
      </w:tr>
      <w:tr w:rsidR="00256315" w:rsidRPr="00313017" w:rsidTr="000F40C4">
        <w:trPr>
          <w:cantSplit/>
        </w:trPr>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rPr>
              <w:t>Chỉ đạo các cơ quan báo chí tại địa phương tăng cường công tác thông tin, tuyên truyền chính sách, pháp luật về hoạt động đưa người lao động đi làm việc ở nước ngoài; xử lý các trang thông tin điện tử, trang mạng xã hội và các ứng dụng có hoạt động vi phạm pháp luật trong công tác đưa người lao động Việt Nam đi làm việc ở nước ngoài theo phân cấp quản lý và chức năng, nhiệm vụ được giao</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shd w:val="clear" w:color="auto" w:fill="FFFFFF"/>
              </w:rPr>
              <w:t>Sở Văn hoá, Thể thao và Du lịch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Xây dựng các chuyên trang, chuyên mục, tin bài, phóng sự tuyên truyền về công tác đưa người lao động đi làm việc ở nước ngoài trên Cổng thông tin điện tử/Trang thông tin điện tử của các cơ quan, đơn vị; tổ chức tuyên truyền bằng nhiều hình thức: qua các hội nghị, hệ thống thông tin ở cơ sở, tờ rơi, tờ gấp... đảm bảo nội dung rõ ràng, dễ tiếp cận, phù hợp với đặc điểm của từng cơ quan, đơn vị, địa phương.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sở, ban, ngành; UBND các xã, phường.</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3</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Xây dựng</w:t>
            </w:r>
            <w:r w:rsidRPr="00313017">
              <w:rPr>
                <w:rFonts w:asciiTheme="majorHAnsi" w:eastAsia="Calibri" w:hAnsiTheme="majorHAnsi" w:cstheme="majorHAnsi"/>
                <w:sz w:val="28"/>
                <w:szCs w:val="28"/>
              </w:rPr>
              <w:t xml:space="preserve"> các chuyên trang, chuyên mục, tin bài, phóng sự </w:t>
            </w:r>
            <w:r w:rsidRPr="00313017">
              <w:rPr>
                <w:rFonts w:asciiTheme="majorHAnsi" w:eastAsia="Calibri" w:hAnsiTheme="majorHAnsi" w:cstheme="majorHAnsi"/>
                <w:color w:val="000000"/>
                <w:sz w:val="28"/>
                <w:szCs w:val="28"/>
                <w:shd w:val="clear" w:color="auto" w:fill="FFFFFF"/>
              </w:rPr>
              <w:t>bằng tiếng phổ thông và tiếng dân tộc (tiếng Thái, Mông,...) phát trên sóng phát thanh, truyền hình và trên các nền tảng số của Báo và Phát thanh, Truyền hình tỉnh và trên sóng phát thanh, truyền hình các địa phương.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Báo và Phát thanh, Truyền hình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 UBND các xã, phường và 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rPr>
          <w:cantSplit/>
        </w:trPr>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4</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sz w:val="28"/>
                <w:szCs w:val="28"/>
              </w:rPr>
              <w:t>Tuyên truyền, định hướng cho học sinh, sinh viên về chủ trương, chính sách đưa người lao động đi làm việc ở nước ngoài theo hợp đồng; lồng ghép nội dung đi làm việc ở nước ngoài vào công tác tư vấn, hướng nghiệp cho học sinh THCS, THPT và sinh viên các trường đại học, cao đẳng trên địa bàn tỉnh (đặc biệt là học sinh, sinh viên cuối cấp), góp phần định hướng nghề nghiệp, mở rộng cơ hội việc làm cho học sinh, sinh viên sau khi tốt nghiệp.</w:t>
            </w:r>
          </w:p>
        </w:tc>
        <w:tc>
          <w:tcPr>
            <w:tcW w:w="937" w:type="pct"/>
            <w:vAlign w:val="center"/>
          </w:tcPr>
          <w:p w:rsidR="00256315" w:rsidRPr="00313017" w:rsidRDefault="00256315" w:rsidP="00313017">
            <w:pPr>
              <w:spacing w:before="60" w:after="60"/>
              <w:ind w:left="-59" w:right="-39"/>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Giáo dục và Đào tạo; các trường: Đại học Tây Bắc, Cao đẳng Sơn La, Cao đẳng Y tế, Cao đẳng Kỹ thuật công nghệ Sơn La</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5</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Thành lập Tổ tuyên truyền, vận động về xuất khẩu lao động ở cấp xã (gồm: lãnh đạo UBND, Ủy ban Mặt trận Tổ quốc và các đoàn thể cấp xã và Bí thư, Trưởng các bản trên địa bàn xã,…).</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tổ chức chính trị - xã hội và 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Tháng 1/2026</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III</w:t>
            </w:r>
          </w:p>
        </w:tc>
        <w:tc>
          <w:tcPr>
            <w:tcW w:w="4727" w:type="pct"/>
            <w:gridSpan w:val="4"/>
            <w:vAlign w:val="center"/>
          </w:tcPr>
          <w:p w:rsidR="00256315" w:rsidRPr="00313017" w:rsidRDefault="00256315" w:rsidP="00313017">
            <w:pPr>
              <w:spacing w:before="60" w:after="60"/>
              <w:rPr>
                <w:rFonts w:asciiTheme="majorHAnsi" w:eastAsia="Calibri" w:hAnsiTheme="majorHAnsi" w:cstheme="majorHAnsi"/>
                <w:sz w:val="28"/>
                <w:szCs w:val="28"/>
              </w:rPr>
            </w:pPr>
            <w:r w:rsidRPr="00313017">
              <w:rPr>
                <w:rFonts w:asciiTheme="majorHAnsi" w:eastAsia="Calibri" w:hAnsiTheme="majorHAnsi" w:cstheme="majorHAnsi"/>
                <w:b/>
                <w:bCs/>
                <w:color w:val="000000"/>
                <w:sz w:val="28"/>
                <w:szCs w:val="28"/>
              </w:rPr>
              <w:t>Nâng cao hiệu quả công tác quản lý nhà nước về công tác đưa người lao động đi làm việc ở nước ngoài</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pacing w:val="4"/>
                <w:sz w:val="28"/>
                <w:szCs w:val="28"/>
              </w:rPr>
            </w:pPr>
            <w:r w:rsidRPr="00313017">
              <w:rPr>
                <w:rFonts w:asciiTheme="majorHAnsi" w:eastAsia="Calibri" w:hAnsiTheme="majorHAnsi" w:cstheme="majorHAnsi"/>
                <w:color w:val="000000"/>
                <w:spacing w:val="4"/>
                <w:sz w:val="28"/>
                <w:szCs w:val="28"/>
              </w:rPr>
              <w:t>Tổ chức thu thập, cập nhật, quản lý, phân tích và dự báo thông tin thị trường lao động; cung cấp kịp thời thông tin về tuyển chọn lao động theo từng thị trường, cung cấp các bản tin thị trường lao động định kỳ cho người lao động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Trung tâm Dịch vụ việc làm, Sở Nội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r w:rsidRPr="00313017">
              <w:rPr>
                <w:rFonts w:asciiTheme="majorHAnsi" w:eastAsia="Calibri" w:hAnsiTheme="majorHAnsi" w:cstheme="majorHAnsi"/>
                <w:sz w:val="28"/>
                <w:szCs w:val="28"/>
              </w:rPr>
              <w:t xml:space="preserve"> </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Rà soát, lựa chọn những đơn vị uy tín, có đầy đủ hồ sơ pháp lý và tạo điều kiện thuận lợi để các doanh nghiệp được phép hoạt động dịch vụ đưa người lao động đi làm việc ở nước ngoài tham gia tư vấn, tuyển chọn lao động đi làm việc ở nước ngoài trên địa bàn</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 xml:space="preserve">Sở Nội vụ; </w:t>
            </w:r>
            <w:r w:rsidR="000F40C4"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3</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Tăng cường công tác quản lý đối với người lao động đi làm việc ở nước ngoài; công tác bảo hộ công dân đối với lao động của tỉnh đi làm việc ở nước ngoài phù hợp với các cam kết, điều ước quốc tế mà Việt Nam tham gia</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 Sở Ngoại vụ; Công an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IV</w:t>
            </w:r>
          </w:p>
        </w:tc>
        <w:tc>
          <w:tcPr>
            <w:tcW w:w="4727" w:type="pct"/>
            <w:gridSpan w:val="4"/>
            <w:vAlign w:val="center"/>
          </w:tcPr>
          <w:p w:rsidR="00256315" w:rsidRPr="00313017" w:rsidRDefault="00256315" w:rsidP="00313017">
            <w:pPr>
              <w:spacing w:before="60" w:after="60"/>
              <w:rPr>
                <w:rFonts w:asciiTheme="majorHAnsi" w:eastAsia="Calibri" w:hAnsiTheme="majorHAnsi" w:cstheme="majorHAnsi"/>
                <w:b/>
                <w:sz w:val="28"/>
                <w:szCs w:val="28"/>
              </w:rPr>
            </w:pPr>
            <w:r w:rsidRPr="00313017">
              <w:rPr>
                <w:rFonts w:asciiTheme="majorHAnsi" w:eastAsia="Calibri" w:hAnsiTheme="majorHAnsi" w:cstheme="majorHAnsi"/>
                <w:b/>
                <w:bCs/>
                <w:color w:val="000000"/>
                <w:sz w:val="28"/>
                <w:szCs w:val="28"/>
              </w:rPr>
              <w:t>Đào tạo, nâng cao chất lượng lao động, tạo nguồn lao động đi làm việc ở nước ngoài theo hợp đồng</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Chỉ đạo, xây dựng chương trình, kế hoạch tổ chức các khoá đào tạo, liên kết đào tạo ngoại ngữ, đào tạo nghề, bồi dưỡng nâng cao tay nghề cho học sinh, sinh viên; tư vấn, định hướng cho học sinh, sinh viên đăng ký đi làm việc ở nước ngoài theo hợp đồng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Giáo dục và Đào tạo; các trường: Đại học Tây Bắc, Cao đẳng Sơn La, Cao đẳng Y tế, Cao đẳng Kỹ thuật công nghệ Sơn La</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Rà soát, thống kê danh sách người trong độ tuổi lao động có nguyện vọng đi làm việc ở nước ngoài gửi Trung tâm Dịch vụ việc làm để tư vấn, giới thiệu việc làm cho người lao động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UBND các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rPr>
              <w:t>Trung tâm Dịch vụ việc làm; các cơ quan, đơn vị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3</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Tăng cường thông tin, tuyên tuyền, vận động người hoàn thành nghĩa vụ công an nhân dân, người nghiện ma túy sau cai nghiện hoàn thành chương trình điều trị, phục hồi chủ động tham gia học nghề, nâng cao kỹ năng nghề nghiệp để hướng tới tham gia chương trình đưa người lao động đi làm việc ở nước ngoài theo hợp đồng; Chỉ đạo Công an cấp xã lập danh sách người hoàn thành nghĩa vụ công an nhân dân, người cai nghiện trở về địa phương đã được hướng nghiệp dạy nghề tại Cơ sở cai nghiện và cung cấp danh sách cho các doanh nghiệp để lựa chọn người lao động, ngành nghề phù hợp, ký hợp đồng và đưa đi lao động ở nước ngoài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Công an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4</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Chủ trì, phối hợp với các địa phương rà soát tình hình bộ đội xuất ngũ, triển khai các hoạt động tư vấn hướng nghiệp, đào tạo nghề, đào tạo ngoại ngữ cho bộ đội xuất ngũ để đăng ký đi làm việc ở nước ngoài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 xml:space="preserve">Bộ Chỉ huy </w:t>
            </w:r>
            <w:r w:rsidR="000F40C4"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sz w:val="28"/>
                <w:szCs w:val="28"/>
              </w:rPr>
              <w:t>quân sự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V</w:t>
            </w:r>
          </w:p>
        </w:tc>
        <w:tc>
          <w:tcPr>
            <w:tcW w:w="4727" w:type="pct"/>
            <w:gridSpan w:val="4"/>
            <w:vAlign w:val="center"/>
          </w:tcPr>
          <w:p w:rsidR="00256315" w:rsidRPr="00313017" w:rsidRDefault="00256315" w:rsidP="00313017">
            <w:pPr>
              <w:spacing w:before="60" w:after="60"/>
              <w:jc w:val="both"/>
              <w:rPr>
                <w:rFonts w:asciiTheme="majorHAnsi" w:eastAsia="Calibri" w:hAnsiTheme="majorHAnsi" w:cstheme="majorHAnsi"/>
                <w:spacing w:val="6"/>
                <w:sz w:val="28"/>
                <w:szCs w:val="28"/>
              </w:rPr>
            </w:pPr>
            <w:r w:rsidRPr="00313017">
              <w:rPr>
                <w:rFonts w:asciiTheme="majorHAnsi" w:eastAsia="Calibri" w:hAnsiTheme="majorHAnsi" w:cstheme="majorHAnsi"/>
                <w:b/>
                <w:bCs/>
                <w:color w:val="000000"/>
                <w:spacing w:val="6"/>
                <w:sz w:val="28"/>
                <w:szCs w:val="28"/>
              </w:rPr>
              <w:t>Nâng cao năng lực đội ngũ cán bộ, công chức, viên chức triển khai công tác đưa lao động đi làm việc ở nước ngoài</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sz w:val="28"/>
                <w:szCs w:val="28"/>
              </w:rPr>
              <w:t>Hướng dẫn, bồi dưỡng kiến thức chuyên môn, kỹ năng nghiệp vụ cho đội ngũ cán bộ, công chức, viên chức làm công tác đưa người lao động Việt Nam đi làm việc ở nước ngoài theo hợp đồng bằng nhiều hình thức, bảo đảm phù hợp với điều kiện thực tiễn.</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shd w:val="clear" w:color="auto" w:fill="FFFFFF"/>
              </w:rPr>
              <w:t>Các sở, ban, ngành; UBND cấp xã và 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Khuyến khích cán bộ, công chức, viên chức địa phương tham gia các đoàn học tập kinh nghiệm, hội thảo chuyên đề trong và ngoài nước về lĩnh vực lao động ngoài nước để nâng cao trình độ, tiếp cận xu hướng mới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sở, ban, ngành; 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VI</w:t>
            </w:r>
          </w:p>
        </w:tc>
        <w:tc>
          <w:tcPr>
            <w:tcW w:w="4727" w:type="pct"/>
            <w:gridSpan w:val="4"/>
            <w:vAlign w:val="center"/>
          </w:tcPr>
          <w:p w:rsidR="00256315" w:rsidRPr="00313017" w:rsidRDefault="00256315" w:rsidP="00313017">
            <w:pPr>
              <w:spacing w:before="60" w:after="60"/>
              <w:rPr>
                <w:rFonts w:asciiTheme="majorHAnsi" w:eastAsia="Calibri" w:hAnsiTheme="majorHAnsi" w:cstheme="majorHAnsi"/>
                <w:b/>
                <w:sz w:val="28"/>
                <w:szCs w:val="28"/>
              </w:rPr>
            </w:pPr>
            <w:r w:rsidRPr="00313017">
              <w:rPr>
                <w:rFonts w:asciiTheme="majorHAnsi" w:eastAsia="Calibri" w:hAnsiTheme="majorHAnsi" w:cstheme="majorHAnsi"/>
                <w:b/>
                <w:bCs/>
                <w:color w:val="000000"/>
                <w:sz w:val="28"/>
                <w:szCs w:val="28"/>
              </w:rPr>
              <w:t>Đẩy mạnh hợp tác quốc tế trong lĩnh vực đưa người lao động đi làm việc ở nước ngoài</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pacing w:val="4"/>
                <w:sz w:val="28"/>
                <w:szCs w:val="28"/>
              </w:rPr>
            </w:pPr>
            <w:r w:rsidRPr="00313017">
              <w:rPr>
                <w:rFonts w:asciiTheme="majorHAnsi" w:eastAsia="Calibri" w:hAnsiTheme="majorHAnsi" w:cstheme="majorHAnsi"/>
                <w:spacing w:val="4"/>
                <w:sz w:val="28"/>
                <w:szCs w:val="28"/>
              </w:rPr>
              <w:t>Tham mưu triển khai thực hiện Chương trình ký kết Thoả thuận với các địa phương của Hàn Quốc để đưa người lao động của tỉnh Sơn La đi làm việc thời vụ tại Hàn Quốc</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Times New Roman" w:hAnsiTheme="majorHAnsi" w:cstheme="majorHAnsi"/>
                <w:sz w:val="28"/>
                <w:szCs w:val="28"/>
              </w:rPr>
            </w:pPr>
            <w:r w:rsidRPr="00313017">
              <w:rPr>
                <w:rFonts w:asciiTheme="majorHAnsi" w:eastAsia="Times New Roman" w:hAnsiTheme="majorHAnsi" w:cstheme="majorHAnsi"/>
                <w:color w:val="000000"/>
                <w:sz w:val="28"/>
                <w:szCs w:val="28"/>
              </w:rPr>
              <w:t>Nghiên cứu, triển khai thực hiện việc liên kết đào tạo giữa các cơ sở giáo dục nghề nghiệp công lập trên địa bàn tỉnh với các trường cao đẳng, đại học nước ngoài</w:t>
            </w:r>
            <w:r w:rsidRPr="00313017">
              <w:rPr>
                <w:rFonts w:asciiTheme="majorHAnsi" w:eastAsia="Times New Roman" w:hAnsiTheme="majorHAnsi" w:cstheme="majorHAnsi"/>
                <w:sz w:val="28"/>
                <w:szCs w:val="28"/>
              </w:rPr>
              <w:t xml:space="preserve"> </w:t>
            </w:r>
            <w:r w:rsidRPr="00313017">
              <w:rPr>
                <w:rFonts w:asciiTheme="majorHAnsi" w:eastAsia="Times New Roman" w:hAnsiTheme="majorHAnsi" w:cstheme="majorHAnsi"/>
                <w:color w:val="000000"/>
                <w:sz w:val="28"/>
                <w:szCs w:val="28"/>
              </w:rPr>
              <w:t>nhằm thực hiện Chương trình đào tạo liên thông và trao đổi học sinh, sinh viên với các trường cao đẳng, đại học nước ngoài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Giáo dục và Đào tạo; các trường: Đại học Tây Bắc, Cao đẳng Sơn La, Cao đẳng Y tế, Cao đẳng Kỹ thuật công nghệ Sơn La</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3</w:t>
            </w:r>
          </w:p>
        </w:tc>
        <w:tc>
          <w:tcPr>
            <w:tcW w:w="2300" w:type="pct"/>
            <w:vAlign w:val="center"/>
          </w:tcPr>
          <w:p w:rsidR="00256315" w:rsidRPr="00313017" w:rsidRDefault="00256315" w:rsidP="00313017">
            <w:pPr>
              <w:spacing w:before="60" w:after="60"/>
              <w:jc w:val="both"/>
              <w:rPr>
                <w:rFonts w:asciiTheme="majorHAnsi" w:eastAsia="Times New Roman" w:hAnsiTheme="majorHAnsi" w:cstheme="majorHAnsi"/>
                <w:color w:val="000000"/>
                <w:sz w:val="28"/>
                <w:szCs w:val="28"/>
              </w:rPr>
            </w:pPr>
            <w:r w:rsidRPr="00313017">
              <w:rPr>
                <w:rFonts w:asciiTheme="majorHAnsi" w:eastAsia="Calibri" w:hAnsiTheme="majorHAnsi" w:cstheme="majorHAnsi"/>
                <w:color w:val="000000"/>
                <w:sz w:val="28"/>
                <w:szCs w:val="28"/>
              </w:rPr>
              <w:t>Tham mưu, đề xuất tổ chức các Đoàn công tác của tỉnh Sơn La đi nước ngoài để học tập kinh nghiệm, nắm bắt thông tin thị trường lao động quốc tế, xu hướng tuyển dụng và yêu cầu của các đối tác nước ngoài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4</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Tham mưu trình cấp có thẩm quyền cử đoàn ra và đón tiếp đoàn vào để thực hiện các nội dung liên quan đến công tác đưa người của tỉnh Sơn La đi lao động ở nước ngoài; Hỗ trợ, phối hợp với Sở Nội vụ và các sở, ban, ngành, địa phương có liên quan tìm kiếm, triển khai hợp tác phái cử lao động thời vụ với các địa phương nước ngoài theo quy định của pháp luật</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Ngoại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VII</w:t>
            </w:r>
          </w:p>
        </w:tc>
        <w:tc>
          <w:tcPr>
            <w:tcW w:w="4727" w:type="pct"/>
            <w:gridSpan w:val="4"/>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b/>
                <w:bCs/>
                <w:color w:val="000000"/>
                <w:sz w:val="28"/>
                <w:szCs w:val="28"/>
              </w:rPr>
              <w:t>Tăng cường công tác quản lý, kiểm tra, giám sát tình hình đưa người lao động đi làm việc ở nước ngoài theo hợp đồng</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 xml:space="preserve">Tăng cường công tác quản lý, kiểm tra, giám sát đối với các doanh nghiệp, tổ chức, đơn vị trong việc chấp hành pháp luật về tổ chức đưa người lao động đi làm việc ở nước ngoài theo hợp đồng về điều kiện hoạt động, tuyển chọn lao động, thu phí, quản lý, đảm bảo quyền và lợi ích cho người lao động khi tham gia làm việc ở nước ngoài theo hợp đồng,... Kịp thời phát hiện, ngăn chặn, xử lý </w:t>
            </w:r>
            <w:r w:rsidRPr="00313017">
              <w:rPr>
                <w:rFonts w:asciiTheme="majorHAnsi" w:eastAsia="Calibri" w:hAnsiTheme="majorHAnsi" w:cstheme="majorHAnsi"/>
                <w:color w:val="000000"/>
                <w:spacing w:val="4"/>
                <w:sz w:val="28"/>
                <w:szCs w:val="28"/>
              </w:rPr>
              <w:t>nghiêm các hành vi vi phạm pháp luật liên quan đến hoạt động đưa người lao động Việt Nam đi làm việc ở nước ngoài, đặc biệt là hoạt động lừa đảo, môi giới trái phép, đồng thời tuyên truyền, cảnh báo người dân về các thủ đoạn, hình thức lừa đảo trong xuất khẩu lao động trái phép</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 Công an tỉnh; 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Quản lý chặt chẽ đảng viên là người lao động Việt Nam làm việc ở nước ngoài</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Ban Tổ chức Tỉnh ủy</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cơ quan, tổ chức, cấp uỷ đảng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VIII</w:t>
            </w:r>
          </w:p>
        </w:tc>
        <w:tc>
          <w:tcPr>
            <w:tcW w:w="4727" w:type="pct"/>
            <w:gridSpan w:val="4"/>
            <w:vAlign w:val="center"/>
          </w:tcPr>
          <w:p w:rsidR="00256315" w:rsidRPr="00313017" w:rsidRDefault="00256315" w:rsidP="00313017">
            <w:pPr>
              <w:spacing w:before="60" w:after="60"/>
              <w:rPr>
                <w:rFonts w:asciiTheme="majorHAnsi" w:eastAsia="Calibri" w:hAnsiTheme="majorHAnsi" w:cstheme="majorHAnsi"/>
                <w:b/>
                <w:sz w:val="28"/>
                <w:szCs w:val="28"/>
              </w:rPr>
            </w:pPr>
            <w:r w:rsidRPr="00313017">
              <w:rPr>
                <w:rFonts w:asciiTheme="majorHAnsi" w:eastAsia="Calibri" w:hAnsiTheme="majorHAnsi" w:cstheme="majorHAnsi"/>
                <w:b/>
                <w:sz w:val="28"/>
                <w:szCs w:val="28"/>
              </w:rPr>
              <w:t>Triển khai thực hiện các chính sách hỗ trợ người lao động đi làm việc ở nước ngoài</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sz w:val="28"/>
                <w:szCs w:val="28"/>
              </w:rPr>
              <w:t>Tham mưu cho UBND tỉnh trình HĐND tỉnh ban hành Nghị quyết quy định chính sách hỗ trợ người lao động và tạo nguồn lao động đi làm việc ở nước ngoài giai đoạn 2026-2030 trên địa bàn tỉnh</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Nội vụ</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Các sở, ban, ngành; UBND cấp xã và 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Quý I/2026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Triển khai thực hiện hiệu quả chính sách tín dụng đối với người lao động đi làm việc ở nước ngoài theo hợp đồng. Hướng dẫn, tạo điều kiện cho người lao động về hồ sơ, phương thức, thủ tục vay vốn, kịp thời giải ngân nguồn vốn cho người lao động vay đi làm việc ở nước ngoài theo hợp đồng. Tiếp nhận thông tin và giải quyết kịp thời các vấn đề vướng mắc, phát sinh về vay vốn của người lao động và các doanh nghiệp tuyển dụng lao động.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Chi nhánh Ngân hàng chính sách xã hội tỉnh Sơn La</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3</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sz w:val="28"/>
                <w:szCs w:val="28"/>
              </w:rPr>
              <w:t>Thẩm định, quyết định hỗ trợ và thanh toán tiền hỗ trợ cho người lao động cư trú trên địa bàn đi làm việc ở nước ngoài theo quy định</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4</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Triển khai thực hiện hiệu quả các chính sách hỗ trợ đưa lao động đi làm việc ở nước ngoài thuộc CTMTQG phát triển kinh tế - xã hội vùng đồng bào dân tộc thiểu số và miền núi, CTMTQG giảm nghèo bền vững,…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5</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pacing w:val="4"/>
                <w:sz w:val="28"/>
                <w:szCs w:val="28"/>
              </w:rPr>
            </w:pPr>
            <w:r w:rsidRPr="00313017">
              <w:rPr>
                <w:rFonts w:asciiTheme="majorHAnsi" w:eastAsia="Calibri" w:hAnsiTheme="majorHAnsi" w:cstheme="majorHAnsi"/>
                <w:color w:val="000000"/>
                <w:spacing w:val="4"/>
                <w:sz w:val="28"/>
                <w:szCs w:val="28"/>
              </w:rPr>
              <w:t>Tham mưu phân bổ kinh phí cho các cơ quan, đơn vị và UBND các xã, phường để thực hiện chính sách hỗ trợ người lao động đi làm việc ở nước ngoài từ nguồn kinh phí Chương trình mục tiêu quốc gia phát triển kinh tế - xã hội vùng đồng bào dân tộc thiểu số và miền núi (nếu có)</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 xml:space="preserve">Sở Dân tộc </w:t>
            </w:r>
            <w:r w:rsidR="00704D69"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sz w:val="28"/>
                <w:szCs w:val="28"/>
              </w:rPr>
              <w:t>và Tôn giáo</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6</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Tham mưu phân bổ kinh phí cho các cơ quan, đơn vị và UBND các xã, phường để thực hiện chính sách hỗ trợ người lao động đi làm việc ở nước ngoài từ nguồn kinh phí Chương trình mục tiêu quốc gia giảm nghèo bền vững (nếu có)</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 xml:space="preserve">Sở Nông nghiệp </w:t>
            </w:r>
            <w:r w:rsidR="00704D69"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sz w:val="28"/>
                <w:szCs w:val="28"/>
              </w:rPr>
              <w:t>và Môi trường</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color w:val="000000"/>
                <w:sz w:val="28"/>
                <w:szCs w:val="28"/>
                <w:shd w:val="clear" w:color="auto" w:fill="FFFFFF"/>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Năm 2026</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7</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Tạo điều kiện thuận lợi để người lao động đi làm việc ở nước ngoài theo hợp đồng thực hiện các thủ tục xuất, nhập cảnh, cấp Phiếu lý lịch tư pháp đảm bảo nhanh chóng, đúng quy định</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Công an tỉnh</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8</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Chỉ đạo các cơ sở y tế, các đơn vị thuộc quyền quản lý hướng dẫn, tạo điều kiện thuận lợi cho người lao động làm thủ tục khám sức khoẻ để đi làm việc ở nước ngoài theo hợp đồng đúng thời gian quy định</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Sở Y tế</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9</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color w:val="000000"/>
                <w:sz w:val="28"/>
                <w:szCs w:val="28"/>
              </w:rPr>
            </w:pPr>
            <w:r w:rsidRPr="00313017">
              <w:rPr>
                <w:rFonts w:asciiTheme="majorHAnsi" w:eastAsia="Calibri" w:hAnsiTheme="majorHAnsi" w:cstheme="majorHAnsi"/>
                <w:color w:val="000000"/>
                <w:sz w:val="28"/>
                <w:szCs w:val="28"/>
              </w:rPr>
              <w:t>Hướng dẫn và xác nhận cho người lao động làm hồ sơ đi làm việc ở nước ngoài theo hợp đồng, hồ sơ vay vốn và các thủ tục hành chính khác có liên quan</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4C67A5">
        <w:tc>
          <w:tcPr>
            <w:tcW w:w="273" w:type="pct"/>
            <w:vAlign w:val="center"/>
          </w:tcPr>
          <w:p w:rsidR="00256315" w:rsidRPr="00313017" w:rsidRDefault="00256315" w:rsidP="00313017">
            <w:pPr>
              <w:spacing w:before="60" w:after="60"/>
              <w:jc w:val="center"/>
              <w:rPr>
                <w:rFonts w:asciiTheme="majorHAnsi" w:eastAsia="Calibri" w:hAnsiTheme="majorHAnsi" w:cstheme="majorHAnsi"/>
                <w:b/>
                <w:sz w:val="28"/>
                <w:szCs w:val="28"/>
              </w:rPr>
            </w:pPr>
            <w:r w:rsidRPr="00313017">
              <w:rPr>
                <w:rFonts w:asciiTheme="majorHAnsi" w:eastAsia="Calibri" w:hAnsiTheme="majorHAnsi" w:cstheme="majorHAnsi"/>
                <w:b/>
                <w:sz w:val="28"/>
                <w:szCs w:val="28"/>
              </w:rPr>
              <w:t>IX</w:t>
            </w:r>
          </w:p>
        </w:tc>
        <w:tc>
          <w:tcPr>
            <w:tcW w:w="4727" w:type="pct"/>
            <w:gridSpan w:val="4"/>
            <w:vAlign w:val="center"/>
          </w:tcPr>
          <w:p w:rsidR="00256315" w:rsidRPr="00313017" w:rsidRDefault="00256315" w:rsidP="00313017">
            <w:pPr>
              <w:spacing w:before="60" w:after="60"/>
              <w:rPr>
                <w:rFonts w:asciiTheme="majorHAnsi" w:eastAsia="Calibri" w:hAnsiTheme="majorHAnsi" w:cstheme="majorHAnsi"/>
                <w:sz w:val="28"/>
                <w:szCs w:val="28"/>
              </w:rPr>
            </w:pPr>
            <w:r w:rsidRPr="00313017">
              <w:rPr>
                <w:rFonts w:asciiTheme="majorHAnsi" w:eastAsia="Calibri" w:hAnsiTheme="majorHAnsi" w:cstheme="majorHAnsi"/>
                <w:b/>
                <w:bCs/>
                <w:color w:val="000000"/>
                <w:sz w:val="28"/>
                <w:szCs w:val="28"/>
              </w:rPr>
              <w:t>Hỗ trợ người lao động đi làm việc ở nước ngoài sau khi kết thúc hợp đồng trở về địa phương</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1</w:t>
            </w:r>
          </w:p>
        </w:tc>
        <w:tc>
          <w:tcPr>
            <w:tcW w:w="2300" w:type="pct"/>
            <w:vAlign w:val="center"/>
          </w:tcPr>
          <w:p w:rsidR="00256315" w:rsidRPr="00313017" w:rsidRDefault="00256315" w:rsidP="00313017">
            <w:pPr>
              <w:spacing w:before="60" w:after="60"/>
              <w:jc w:val="both"/>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rPr>
              <w:t>Kết nối, hỗ trợ, tạo thuận lợi cho người lao động có nhu cầu</w:t>
            </w:r>
            <w:r w:rsidRPr="00313017">
              <w:rPr>
                <w:rFonts w:asciiTheme="majorHAnsi" w:eastAsia="Calibri" w:hAnsiTheme="majorHAnsi" w:cstheme="majorHAnsi"/>
                <w:sz w:val="28"/>
                <w:szCs w:val="28"/>
              </w:rPr>
              <w:t xml:space="preserve"> </w:t>
            </w:r>
            <w:r w:rsidRPr="00313017">
              <w:rPr>
                <w:rFonts w:asciiTheme="majorHAnsi" w:eastAsia="Calibri" w:hAnsiTheme="majorHAnsi" w:cstheme="majorHAnsi"/>
                <w:color w:val="000000"/>
                <w:sz w:val="28"/>
                <w:szCs w:val="28"/>
              </w:rPr>
              <w:t>tiếp tục đi làm việc ở nước ngoài theo quy định</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Trung tâm Dịch vụ việc làm, Sở Nội vụ; 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r w:rsidR="00256315" w:rsidRPr="00313017" w:rsidTr="000F40C4">
        <w:tc>
          <w:tcPr>
            <w:tcW w:w="273"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2</w:t>
            </w:r>
          </w:p>
        </w:tc>
        <w:tc>
          <w:tcPr>
            <w:tcW w:w="2300" w:type="pct"/>
            <w:vAlign w:val="center"/>
          </w:tcPr>
          <w:p w:rsidR="00256315" w:rsidRPr="00313017" w:rsidRDefault="00256315" w:rsidP="00313017">
            <w:pPr>
              <w:spacing w:before="60" w:after="60"/>
              <w:jc w:val="both"/>
              <w:rPr>
                <w:rFonts w:asciiTheme="majorHAnsi" w:eastAsia="Times New Roman" w:hAnsiTheme="majorHAnsi" w:cstheme="majorHAnsi"/>
                <w:sz w:val="28"/>
                <w:szCs w:val="28"/>
              </w:rPr>
            </w:pPr>
            <w:r w:rsidRPr="00313017">
              <w:rPr>
                <w:rFonts w:asciiTheme="majorHAnsi" w:eastAsia="Times New Roman" w:hAnsiTheme="majorHAnsi" w:cstheme="majorHAnsi"/>
                <w:color w:val="000000"/>
                <w:sz w:val="28"/>
                <w:szCs w:val="28"/>
              </w:rPr>
              <w:t>Kết nối, tư vấn giới thiệu việc làm, giới thiệu các doanh</w:t>
            </w:r>
            <w:r w:rsidRPr="00313017">
              <w:rPr>
                <w:rFonts w:asciiTheme="majorHAnsi" w:eastAsia="Times New Roman" w:hAnsiTheme="majorHAnsi" w:cstheme="majorHAnsi"/>
                <w:sz w:val="28"/>
                <w:szCs w:val="28"/>
              </w:rPr>
              <w:t xml:space="preserve"> </w:t>
            </w:r>
            <w:r w:rsidRPr="00313017">
              <w:rPr>
                <w:rFonts w:asciiTheme="majorHAnsi" w:eastAsia="Times New Roman" w:hAnsiTheme="majorHAnsi" w:cstheme="majorHAnsi"/>
                <w:color w:val="000000"/>
                <w:sz w:val="28"/>
                <w:szCs w:val="28"/>
              </w:rPr>
              <w:t>nghiệp có nhu cầu tuyển dụng lao động cho người lao động để đi làm việc trong và ngoài tỉnh phù hợp với nhu cầu, trình độ của người lao động.</w:t>
            </w:r>
          </w:p>
        </w:tc>
        <w:tc>
          <w:tcPr>
            <w:tcW w:w="937"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Trung tâm Dịch vụ việc làm, Sở Nội vụ; UBND cấp xã</w:t>
            </w:r>
          </w:p>
        </w:tc>
        <w:tc>
          <w:tcPr>
            <w:tcW w:w="87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color w:val="000000"/>
                <w:sz w:val="28"/>
                <w:szCs w:val="28"/>
                <w:shd w:val="clear" w:color="auto" w:fill="FFFFFF"/>
              </w:rPr>
              <w:t>Các cơ quan, đơn vị có liên quan</w:t>
            </w:r>
          </w:p>
        </w:tc>
        <w:tc>
          <w:tcPr>
            <w:tcW w:w="615" w:type="pct"/>
            <w:vAlign w:val="center"/>
          </w:tcPr>
          <w:p w:rsidR="00256315" w:rsidRPr="00313017" w:rsidRDefault="00256315" w:rsidP="00313017">
            <w:pPr>
              <w:spacing w:before="60" w:after="60"/>
              <w:jc w:val="center"/>
              <w:rPr>
                <w:rFonts w:asciiTheme="majorHAnsi" w:eastAsia="Calibri" w:hAnsiTheme="majorHAnsi" w:cstheme="majorHAnsi"/>
                <w:sz w:val="28"/>
                <w:szCs w:val="28"/>
              </w:rPr>
            </w:pPr>
            <w:r w:rsidRPr="00313017">
              <w:rPr>
                <w:rFonts w:asciiTheme="majorHAnsi" w:eastAsia="Calibri" w:hAnsiTheme="majorHAnsi" w:cstheme="majorHAnsi"/>
                <w:sz w:val="28"/>
                <w:szCs w:val="28"/>
              </w:rPr>
              <w:t>Thường xuyên</w:t>
            </w:r>
          </w:p>
        </w:tc>
      </w:tr>
    </w:tbl>
    <w:p w:rsidR="00256315" w:rsidRPr="00313017" w:rsidRDefault="00256315" w:rsidP="00313017">
      <w:pPr>
        <w:spacing w:before="60" w:after="60" w:line="240" w:lineRule="auto"/>
        <w:ind w:firstLine="720"/>
        <w:jc w:val="center"/>
        <w:rPr>
          <w:rFonts w:asciiTheme="majorHAnsi" w:eastAsia="Calibri" w:hAnsiTheme="majorHAnsi" w:cstheme="majorHAnsi"/>
          <w:b/>
          <w:color w:val="000000"/>
          <w:kern w:val="0"/>
          <w:szCs w:val="28"/>
          <w:lang w:val="en-US"/>
          <w14:ligatures w14:val="none"/>
        </w:rPr>
      </w:pPr>
    </w:p>
    <w:p w:rsidR="00281FFA" w:rsidRPr="00313017" w:rsidRDefault="00281FFA" w:rsidP="00313017">
      <w:pPr>
        <w:spacing w:before="60" w:after="60" w:line="240" w:lineRule="auto"/>
        <w:rPr>
          <w:rFonts w:asciiTheme="majorHAnsi" w:hAnsiTheme="majorHAnsi" w:cstheme="majorHAnsi"/>
          <w:szCs w:val="28"/>
          <w:lang w:val="en-US"/>
        </w:rPr>
      </w:pPr>
    </w:p>
    <w:p w:rsidR="00281FFA" w:rsidRPr="00313017" w:rsidRDefault="00281FFA" w:rsidP="00313017">
      <w:pPr>
        <w:spacing w:before="60" w:after="60" w:line="240" w:lineRule="auto"/>
        <w:rPr>
          <w:rFonts w:asciiTheme="majorHAnsi" w:hAnsiTheme="majorHAnsi" w:cstheme="majorHAnsi"/>
          <w:szCs w:val="28"/>
          <w:lang w:val="en-US"/>
        </w:rPr>
      </w:pPr>
    </w:p>
    <w:p w:rsidR="00281FFA" w:rsidRPr="00313017" w:rsidRDefault="00281FFA" w:rsidP="00313017">
      <w:pPr>
        <w:spacing w:before="60" w:after="60" w:line="240" w:lineRule="auto"/>
        <w:rPr>
          <w:rFonts w:asciiTheme="majorHAnsi" w:hAnsiTheme="majorHAnsi" w:cstheme="majorHAnsi"/>
          <w:szCs w:val="28"/>
          <w:lang w:val="en-US"/>
        </w:rPr>
      </w:pPr>
    </w:p>
    <w:p w:rsidR="00281FFA" w:rsidRPr="00313017" w:rsidRDefault="00281FFA" w:rsidP="00313017">
      <w:pPr>
        <w:spacing w:before="60" w:after="60" w:line="240" w:lineRule="auto"/>
        <w:rPr>
          <w:rFonts w:asciiTheme="majorHAnsi" w:hAnsiTheme="majorHAnsi" w:cstheme="majorHAnsi"/>
          <w:szCs w:val="28"/>
          <w:lang w:val="en-US"/>
        </w:rPr>
      </w:pPr>
    </w:p>
    <w:sectPr w:rsidR="00281FFA" w:rsidRPr="00313017" w:rsidSect="00256315">
      <w:pgSz w:w="16840" w:h="11910" w:orient="landscape"/>
      <w:pgMar w:top="1134" w:right="1474" w:bottom="1134" w:left="1134" w:header="459"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A5"/>
    <w:rsid w:val="000F40C4"/>
    <w:rsid w:val="001C1792"/>
    <w:rsid w:val="001E3310"/>
    <w:rsid w:val="0025279F"/>
    <w:rsid w:val="00256315"/>
    <w:rsid w:val="00281FFA"/>
    <w:rsid w:val="002A13D7"/>
    <w:rsid w:val="002A2A53"/>
    <w:rsid w:val="002D3207"/>
    <w:rsid w:val="002E04F4"/>
    <w:rsid w:val="00313017"/>
    <w:rsid w:val="00323A2C"/>
    <w:rsid w:val="00335E5F"/>
    <w:rsid w:val="00356C31"/>
    <w:rsid w:val="004308BD"/>
    <w:rsid w:val="004348C1"/>
    <w:rsid w:val="00467129"/>
    <w:rsid w:val="0051338C"/>
    <w:rsid w:val="00585DE8"/>
    <w:rsid w:val="005F543F"/>
    <w:rsid w:val="006018AB"/>
    <w:rsid w:val="00607A76"/>
    <w:rsid w:val="00650FCF"/>
    <w:rsid w:val="00662694"/>
    <w:rsid w:val="006A6B78"/>
    <w:rsid w:val="00704D69"/>
    <w:rsid w:val="00715FF5"/>
    <w:rsid w:val="0075617C"/>
    <w:rsid w:val="00761128"/>
    <w:rsid w:val="007942CF"/>
    <w:rsid w:val="007B19AE"/>
    <w:rsid w:val="007D33F9"/>
    <w:rsid w:val="007E5511"/>
    <w:rsid w:val="00821106"/>
    <w:rsid w:val="00862E5D"/>
    <w:rsid w:val="00922A38"/>
    <w:rsid w:val="00970F2B"/>
    <w:rsid w:val="00976D30"/>
    <w:rsid w:val="00A04FB8"/>
    <w:rsid w:val="00A64120"/>
    <w:rsid w:val="00B309A5"/>
    <w:rsid w:val="00B7397C"/>
    <w:rsid w:val="00BC34C3"/>
    <w:rsid w:val="00BF5235"/>
    <w:rsid w:val="00C9077D"/>
    <w:rsid w:val="00D021F4"/>
    <w:rsid w:val="00D528C2"/>
    <w:rsid w:val="00DA6DB7"/>
    <w:rsid w:val="00DE73F1"/>
    <w:rsid w:val="00E20CC2"/>
    <w:rsid w:val="00E36A0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7EA31-EBC7-4B94-B50D-8E5E66C10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A5"/>
  </w:style>
  <w:style w:type="paragraph" w:styleId="Heading1">
    <w:name w:val="heading 1"/>
    <w:basedOn w:val="Normal"/>
    <w:next w:val="Normal"/>
    <w:link w:val="Heading1Char"/>
    <w:uiPriority w:val="9"/>
    <w:qFormat/>
    <w:rsid w:val="00B309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09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09A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B309A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309A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309A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09A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09A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09A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9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09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09A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B309A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309A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309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309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309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309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3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9A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B309A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B309A5"/>
    <w:pPr>
      <w:spacing w:before="160"/>
      <w:jc w:val="center"/>
    </w:pPr>
    <w:rPr>
      <w:i/>
      <w:iCs/>
      <w:color w:val="404040" w:themeColor="text1" w:themeTint="BF"/>
    </w:rPr>
  </w:style>
  <w:style w:type="character" w:customStyle="1" w:styleId="QuoteChar">
    <w:name w:val="Quote Char"/>
    <w:basedOn w:val="DefaultParagraphFont"/>
    <w:link w:val="Quote"/>
    <w:uiPriority w:val="29"/>
    <w:rsid w:val="00B309A5"/>
    <w:rPr>
      <w:i/>
      <w:iCs/>
      <w:color w:val="404040" w:themeColor="text1" w:themeTint="BF"/>
    </w:rPr>
  </w:style>
  <w:style w:type="paragraph" w:styleId="ListParagraph">
    <w:name w:val="List Paragraph"/>
    <w:basedOn w:val="Normal"/>
    <w:uiPriority w:val="34"/>
    <w:qFormat/>
    <w:rsid w:val="00B309A5"/>
    <w:pPr>
      <w:ind w:left="720"/>
      <w:contextualSpacing/>
    </w:pPr>
  </w:style>
  <w:style w:type="character" w:styleId="IntenseEmphasis">
    <w:name w:val="Intense Emphasis"/>
    <w:basedOn w:val="DefaultParagraphFont"/>
    <w:uiPriority w:val="21"/>
    <w:qFormat/>
    <w:rsid w:val="00B309A5"/>
    <w:rPr>
      <w:i/>
      <w:iCs/>
      <w:color w:val="2F5496" w:themeColor="accent1" w:themeShade="BF"/>
    </w:rPr>
  </w:style>
  <w:style w:type="paragraph" w:styleId="IntenseQuote">
    <w:name w:val="Intense Quote"/>
    <w:basedOn w:val="Normal"/>
    <w:next w:val="Normal"/>
    <w:link w:val="IntenseQuoteChar"/>
    <w:uiPriority w:val="30"/>
    <w:qFormat/>
    <w:rsid w:val="00B309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09A5"/>
    <w:rPr>
      <w:i/>
      <w:iCs/>
      <w:color w:val="2F5496" w:themeColor="accent1" w:themeShade="BF"/>
    </w:rPr>
  </w:style>
  <w:style w:type="character" w:styleId="IntenseReference">
    <w:name w:val="Intense Reference"/>
    <w:basedOn w:val="DefaultParagraphFont"/>
    <w:uiPriority w:val="32"/>
    <w:qFormat/>
    <w:rsid w:val="00B309A5"/>
    <w:rPr>
      <w:b/>
      <w:bCs/>
      <w:smallCaps/>
      <w:color w:val="2F5496" w:themeColor="accent1" w:themeShade="BF"/>
      <w:spacing w:val="5"/>
    </w:rPr>
  </w:style>
  <w:style w:type="table" w:styleId="TableGrid">
    <w:name w:val="Table Grid"/>
    <w:basedOn w:val="TableNormal"/>
    <w:uiPriority w:val="59"/>
    <w:rsid w:val="00B309A5"/>
    <w:pPr>
      <w:widowControl w:val="0"/>
      <w:autoSpaceDE w:val="0"/>
      <w:autoSpaceDN w:val="0"/>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6315"/>
    <w:pPr>
      <w:spacing w:after="0" w:line="240" w:lineRule="auto"/>
      <w:jc w:val="left"/>
    </w:pPr>
    <w:rPr>
      <w:rFonts w:ascii="Calibri" w:hAnsi="Calibr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3939</Words>
  <Characters>22457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14</cp:revision>
  <dcterms:created xsi:type="dcterms:W3CDTF">2026-01-10T16:59:00Z</dcterms:created>
  <dcterms:modified xsi:type="dcterms:W3CDTF">2026-01-12T03:07:00Z</dcterms:modified>
</cp:coreProperties>
</file>