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6" w:type="dxa"/>
        <w:jc w:val="center"/>
        <w:tblLook w:val="0000" w:firstRow="0" w:lastRow="0" w:firstColumn="0" w:lastColumn="0" w:noHBand="0" w:noVBand="0"/>
      </w:tblPr>
      <w:tblGrid>
        <w:gridCol w:w="3420"/>
        <w:gridCol w:w="5746"/>
      </w:tblGrid>
      <w:tr w:rsidR="007B7D93" w:rsidRPr="007B7D93" w14:paraId="21D73DA1" w14:textId="77777777" w:rsidTr="008E5804">
        <w:trPr>
          <w:jc w:val="center"/>
        </w:trPr>
        <w:tc>
          <w:tcPr>
            <w:tcW w:w="3420" w:type="dxa"/>
          </w:tcPr>
          <w:p w14:paraId="57C45256" w14:textId="77777777" w:rsidR="008217B0" w:rsidRPr="007B7D93" w:rsidRDefault="008217B0" w:rsidP="000A5650">
            <w:pPr>
              <w:spacing w:before="40" w:after="0" w:line="240" w:lineRule="auto"/>
              <w:ind w:left="-62" w:right="-137"/>
              <w:jc w:val="center"/>
              <w:rPr>
                <w:rFonts w:ascii="Times New Roman" w:hAnsi="Times New Roman" w:cs="Times New Roman"/>
                <w:b/>
                <w:bCs/>
                <w:sz w:val="26"/>
                <w:szCs w:val="24"/>
              </w:rPr>
            </w:pPr>
            <w:r w:rsidRPr="007B7D93">
              <w:rPr>
                <w:rFonts w:ascii="Times New Roman" w:hAnsi="Times New Roman" w:cs="Times New Roman"/>
                <w:b/>
                <w:bCs/>
                <w:sz w:val="26"/>
                <w:szCs w:val="24"/>
              </w:rPr>
              <w:t>UỶ BAN NHÂN DÂN</w:t>
            </w:r>
          </w:p>
          <w:p w14:paraId="21979159" w14:textId="1D25DEEE" w:rsidR="008217B0" w:rsidRPr="007B7D93" w:rsidRDefault="008217B0" w:rsidP="000A5650">
            <w:pPr>
              <w:spacing w:before="40" w:after="0" w:line="240" w:lineRule="auto"/>
              <w:ind w:left="-62" w:right="-137"/>
              <w:jc w:val="center"/>
              <w:rPr>
                <w:rFonts w:ascii="Times New Roman" w:hAnsi="Times New Roman" w:cs="Times New Roman"/>
                <w:b/>
                <w:bCs/>
                <w:sz w:val="26"/>
                <w:szCs w:val="24"/>
              </w:rPr>
            </w:pPr>
            <w:r w:rsidRPr="007B7D93">
              <w:rPr>
                <w:rFonts w:ascii="Times New Roman" w:hAnsi="Times New Roman" w:cs="Times New Roman"/>
                <w:b/>
                <w:bCs/>
                <w:sz w:val="26"/>
                <w:szCs w:val="24"/>
              </w:rPr>
              <w:t xml:space="preserve">TỈNH </w:t>
            </w:r>
            <w:r w:rsidR="00AB4AA4" w:rsidRPr="007B7D93">
              <w:rPr>
                <w:rFonts w:ascii="Times New Roman" w:hAnsi="Times New Roman" w:cs="Times New Roman"/>
                <w:b/>
                <w:bCs/>
                <w:sz w:val="26"/>
                <w:szCs w:val="24"/>
              </w:rPr>
              <w:t>SƠN LA</w:t>
            </w:r>
          </w:p>
          <w:p w14:paraId="4EAFD095" w14:textId="4A55D1FE" w:rsidR="008217B0" w:rsidRPr="007B7D93" w:rsidRDefault="00791092" w:rsidP="000A5650">
            <w:pPr>
              <w:spacing w:before="40" w:after="0" w:line="240" w:lineRule="auto"/>
              <w:ind w:left="-62" w:right="-137"/>
              <w:jc w:val="center"/>
              <w:rPr>
                <w:rFonts w:ascii="Times New Roman" w:hAnsi="Times New Roman" w:cs="Times New Roman"/>
                <w:bCs/>
                <w:iCs/>
                <w:sz w:val="26"/>
                <w:szCs w:val="24"/>
                <w:lang w:val="fr-FR"/>
              </w:rPr>
            </w:pPr>
            <w:r w:rsidRPr="007B7D93">
              <w:rPr>
                <w:rFonts w:ascii="Times New Roman" w:hAnsi="Times New Roman" w:cs="Times New Roman"/>
                <w:noProof/>
                <w:sz w:val="26"/>
                <w:szCs w:val="24"/>
                <w:lang w:eastAsia="en-US"/>
              </w:rPr>
              <mc:AlternateContent>
                <mc:Choice Requires="wps">
                  <w:drawing>
                    <wp:anchor distT="0" distB="0" distL="114300" distR="114300" simplePos="0" relativeHeight="251661312" behindDoc="0" locked="0" layoutInCell="1" allowOverlap="1" wp14:anchorId="7A49593B" wp14:editId="4B9FBE56">
                      <wp:simplePos x="0" y="0"/>
                      <wp:positionH relativeFrom="column">
                        <wp:posOffset>802640</wp:posOffset>
                      </wp:positionH>
                      <wp:positionV relativeFrom="paragraph">
                        <wp:posOffset>8255</wp:posOffset>
                      </wp:positionV>
                      <wp:extent cx="478790" cy="0"/>
                      <wp:effectExtent l="6985" t="6350" r="9525" b="12700"/>
                      <wp:wrapNone/>
                      <wp:docPr id="17609549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A25C3"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pt,.65pt" to="10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"/>
                  </w:pict>
                </mc:Fallback>
              </mc:AlternateContent>
            </w:r>
          </w:p>
        </w:tc>
        <w:tc>
          <w:tcPr>
            <w:tcW w:w="5746" w:type="dxa"/>
          </w:tcPr>
          <w:p w14:paraId="49E1C862" w14:textId="77777777" w:rsidR="008217B0" w:rsidRPr="007B7D93" w:rsidRDefault="008217B0" w:rsidP="000A5650">
            <w:pPr>
              <w:pStyle w:val="BodyText"/>
              <w:spacing w:before="40"/>
              <w:ind w:left="-79" w:right="-63"/>
              <w:jc w:val="center"/>
              <w:rPr>
                <w:rFonts w:ascii="Times New Roman" w:hAnsi="Times New Roman"/>
                <w:b/>
                <w:bCs/>
                <w:szCs w:val="28"/>
                <w:lang w:val="fr-FR"/>
              </w:rPr>
            </w:pPr>
            <w:r w:rsidRPr="007B7D93">
              <w:rPr>
                <w:rFonts w:ascii="Times New Roman" w:hAnsi="Times New Roman"/>
                <w:b/>
                <w:bCs/>
                <w:szCs w:val="28"/>
                <w:lang w:val="fr-FR"/>
              </w:rPr>
              <w:t>CỘNG HÒA XÃ HỘI CHỦ NGHĨA VIỆT NAM</w:t>
            </w:r>
          </w:p>
          <w:p w14:paraId="75D132C9" w14:textId="77777777" w:rsidR="008217B0" w:rsidRPr="007B7D93" w:rsidRDefault="008217B0" w:rsidP="000A5650">
            <w:pPr>
              <w:spacing w:before="40" w:after="0" w:line="240" w:lineRule="auto"/>
              <w:ind w:left="-79" w:right="-63"/>
              <w:jc w:val="center"/>
              <w:rPr>
                <w:rFonts w:ascii="Times New Roman" w:hAnsi="Times New Roman" w:cs="Times New Roman"/>
                <w:b/>
                <w:bCs/>
                <w:sz w:val="28"/>
                <w:szCs w:val="28"/>
                <w:lang w:val="fr-FR"/>
              </w:rPr>
            </w:pPr>
            <w:r w:rsidRPr="007B7D93">
              <w:rPr>
                <w:rFonts w:ascii="Times New Roman" w:hAnsi="Times New Roman" w:cs="Times New Roman"/>
                <w:b/>
                <w:bCs/>
                <w:sz w:val="28"/>
                <w:szCs w:val="28"/>
                <w:lang w:val="fr-FR"/>
              </w:rPr>
              <w:t>Độc lập - Tự do - Hạnh phúc</w:t>
            </w:r>
          </w:p>
          <w:p w14:paraId="75964B64" w14:textId="5A6E6E17" w:rsidR="008217B0" w:rsidRPr="007B7D93" w:rsidRDefault="00791092" w:rsidP="000A5650">
            <w:pPr>
              <w:pStyle w:val="Heading2"/>
              <w:spacing w:before="40"/>
              <w:ind w:left="-79" w:right="-63"/>
              <w:rPr>
                <w:rFonts w:ascii="Times New Roman" w:hAnsi="Times New Roman"/>
                <w:sz w:val="25"/>
                <w:szCs w:val="25"/>
                <w:lang w:val="fr-FR"/>
              </w:rPr>
            </w:pPr>
            <w:r w:rsidRPr="007B7D93">
              <w:rPr>
                <w:rFonts w:ascii="Times New Roman" w:hAnsi="Times New Roman"/>
                <w:b/>
                <w:bCs/>
                <w:noProof/>
                <w:sz w:val="25"/>
                <w:szCs w:val="25"/>
              </w:rPr>
              <mc:AlternateContent>
                <mc:Choice Requires="wps">
                  <w:drawing>
                    <wp:anchor distT="0" distB="0" distL="114300" distR="114300" simplePos="0" relativeHeight="251660288" behindDoc="0" locked="0" layoutInCell="1" allowOverlap="1" wp14:anchorId="6AF11674" wp14:editId="308787B8">
                      <wp:simplePos x="0" y="0"/>
                      <wp:positionH relativeFrom="column">
                        <wp:posOffset>680085</wp:posOffset>
                      </wp:positionH>
                      <wp:positionV relativeFrom="paragraph">
                        <wp:posOffset>15240</wp:posOffset>
                      </wp:positionV>
                      <wp:extent cx="2144395" cy="1270"/>
                      <wp:effectExtent l="8255" t="8890" r="9525" b="8890"/>
                      <wp:wrapNone/>
                      <wp:docPr id="12378765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43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B3C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2pt" to="22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"/>
                  </w:pict>
                </mc:Fallback>
              </mc:AlternateContent>
            </w:r>
          </w:p>
        </w:tc>
      </w:tr>
      <w:tr w:rsidR="008217B0" w:rsidRPr="00CC0A12" w14:paraId="619AD4D3" w14:textId="77777777" w:rsidTr="008B665B">
        <w:trPr>
          <w:jc w:val="center"/>
        </w:trPr>
        <w:tc>
          <w:tcPr>
            <w:tcW w:w="3420" w:type="dxa"/>
            <w:vAlign w:val="center"/>
          </w:tcPr>
          <w:p w14:paraId="59641E88" w14:textId="3525C87E" w:rsidR="002154C5" w:rsidRPr="008C34FC" w:rsidRDefault="008217B0" w:rsidP="004D1BCD">
            <w:pPr>
              <w:spacing w:after="0" w:line="240" w:lineRule="auto"/>
              <w:ind w:left="-62" w:right="-137"/>
              <w:jc w:val="center"/>
              <w:rPr>
                <w:rFonts w:ascii="Times New Roman" w:hAnsi="Times New Roman" w:cs="Times New Roman"/>
                <w:sz w:val="28"/>
                <w:szCs w:val="28"/>
                <w:lang w:val="fr-FR"/>
              </w:rPr>
            </w:pPr>
            <w:r w:rsidRPr="008C34FC">
              <w:rPr>
                <w:rFonts w:ascii="Times New Roman" w:hAnsi="Times New Roman" w:cs="Times New Roman"/>
                <w:bCs/>
                <w:iCs/>
                <w:sz w:val="28"/>
                <w:szCs w:val="28"/>
                <w:lang w:val="fr-FR"/>
              </w:rPr>
              <w:t>Số:</w:t>
            </w:r>
            <w:r w:rsidRPr="008C34FC">
              <w:rPr>
                <w:rFonts w:ascii="Times New Roman" w:hAnsi="Times New Roman" w:cs="Times New Roman"/>
                <w:sz w:val="28"/>
                <w:szCs w:val="28"/>
                <w:lang w:val="fr-FR"/>
              </w:rPr>
              <w:t xml:space="preserve"> </w:t>
            </w:r>
            <w:r w:rsidR="008C34FC" w:rsidRPr="008C34FC">
              <w:rPr>
                <w:rFonts w:ascii="Times New Roman" w:hAnsi="Times New Roman" w:cs="Times New Roman"/>
                <w:sz w:val="28"/>
                <w:szCs w:val="28"/>
                <w:lang w:val="fr-FR"/>
              </w:rPr>
              <w:t>1262</w:t>
            </w:r>
            <w:r w:rsidRPr="008C34FC">
              <w:rPr>
                <w:rFonts w:ascii="Times New Roman" w:hAnsi="Times New Roman" w:cs="Times New Roman"/>
                <w:sz w:val="28"/>
                <w:szCs w:val="28"/>
                <w:lang w:val="fr-FR"/>
              </w:rPr>
              <w:t>/QĐ-UBND</w:t>
            </w:r>
          </w:p>
        </w:tc>
        <w:tc>
          <w:tcPr>
            <w:tcW w:w="5746" w:type="dxa"/>
            <w:vAlign w:val="center"/>
          </w:tcPr>
          <w:p w14:paraId="70F42776" w14:textId="1546F147" w:rsidR="008217B0" w:rsidRPr="008C34FC" w:rsidRDefault="00C05A6E" w:rsidP="004D1BCD">
            <w:pPr>
              <w:pStyle w:val="BodyText"/>
              <w:ind w:left="-79" w:right="-63"/>
              <w:jc w:val="center"/>
              <w:rPr>
                <w:rFonts w:ascii="Times New Roman" w:hAnsi="Times New Roman"/>
                <w:b/>
                <w:bCs/>
                <w:i/>
                <w:sz w:val="28"/>
                <w:szCs w:val="28"/>
                <w:lang w:val="fr-FR"/>
              </w:rPr>
            </w:pPr>
            <w:r w:rsidRPr="008C34FC">
              <w:rPr>
                <w:rFonts w:ascii="Times New Roman" w:hAnsi="Times New Roman"/>
                <w:i/>
                <w:sz w:val="28"/>
                <w:szCs w:val="28"/>
                <w:lang w:val="fr-FR"/>
              </w:rPr>
              <w:t>Sơn La</w:t>
            </w:r>
            <w:r w:rsidR="008217B0" w:rsidRPr="008C34FC">
              <w:rPr>
                <w:rFonts w:ascii="Times New Roman" w:hAnsi="Times New Roman"/>
                <w:i/>
                <w:sz w:val="28"/>
                <w:szCs w:val="28"/>
                <w:lang w:val="fr-FR"/>
              </w:rPr>
              <w:t xml:space="preserve">, ngày </w:t>
            </w:r>
            <w:r w:rsidR="008C34FC">
              <w:rPr>
                <w:rFonts w:ascii="Times New Roman" w:hAnsi="Times New Roman"/>
                <w:i/>
                <w:sz w:val="28"/>
                <w:szCs w:val="28"/>
                <w:lang w:val="fr-FR"/>
              </w:rPr>
              <w:t>28</w:t>
            </w:r>
            <w:r w:rsidR="008217B0" w:rsidRPr="008C34FC">
              <w:rPr>
                <w:rFonts w:ascii="Times New Roman" w:hAnsi="Times New Roman"/>
                <w:i/>
                <w:sz w:val="28"/>
                <w:szCs w:val="28"/>
                <w:lang w:val="fr-FR"/>
              </w:rPr>
              <w:t xml:space="preserve"> tháng</w:t>
            </w:r>
            <w:r w:rsidR="008B665B" w:rsidRPr="008C34FC">
              <w:rPr>
                <w:rFonts w:ascii="Times New Roman" w:hAnsi="Times New Roman"/>
                <w:i/>
                <w:sz w:val="28"/>
                <w:szCs w:val="28"/>
                <w:lang w:val="fr-FR"/>
              </w:rPr>
              <w:t xml:space="preserve"> </w:t>
            </w:r>
            <w:r w:rsidR="00B3223E" w:rsidRPr="008C34FC">
              <w:rPr>
                <w:rFonts w:ascii="Times New Roman" w:hAnsi="Times New Roman"/>
                <w:i/>
                <w:sz w:val="28"/>
                <w:szCs w:val="28"/>
                <w:lang w:val="fr-FR"/>
              </w:rPr>
              <w:t xml:space="preserve">5 </w:t>
            </w:r>
            <w:r w:rsidR="008217B0" w:rsidRPr="008C34FC">
              <w:rPr>
                <w:rFonts w:ascii="Times New Roman" w:hAnsi="Times New Roman"/>
                <w:i/>
                <w:sz w:val="28"/>
                <w:szCs w:val="28"/>
                <w:lang w:val="fr-FR"/>
              </w:rPr>
              <w:t>năm 20</w:t>
            </w:r>
            <w:r w:rsidR="008B665B" w:rsidRPr="008C34FC">
              <w:rPr>
                <w:rFonts w:ascii="Times New Roman" w:hAnsi="Times New Roman"/>
                <w:i/>
                <w:sz w:val="28"/>
                <w:szCs w:val="28"/>
                <w:lang w:val="fr-FR"/>
              </w:rPr>
              <w:t>2</w:t>
            </w:r>
            <w:r w:rsidR="004240ED" w:rsidRPr="008C34FC">
              <w:rPr>
                <w:rFonts w:ascii="Times New Roman" w:hAnsi="Times New Roman"/>
                <w:i/>
                <w:sz w:val="28"/>
                <w:szCs w:val="28"/>
                <w:lang w:val="fr-FR"/>
              </w:rPr>
              <w:t>6</w:t>
            </w:r>
          </w:p>
        </w:tc>
      </w:tr>
    </w:tbl>
    <w:p w14:paraId="605BB908" w14:textId="77777777" w:rsidR="0063551D" w:rsidRDefault="0063551D" w:rsidP="00B3223E">
      <w:pPr>
        <w:spacing w:after="0" w:line="240" w:lineRule="auto"/>
        <w:jc w:val="center"/>
        <w:rPr>
          <w:rFonts w:ascii="Times New Roman" w:hAnsi="Times New Roman" w:cs="Times New Roman"/>
          <w:b/>
          <w:sz w:val="28"/>
          <w:szCs w:val="28"/>
          <w:lang w:val="fr-FR"/>
        </w:rPr>
      </w:pPr>
    </w:p>
    <w:p w14:paraId="3198FA88" w14:textId="7241C627" w:rsidR="008217B0" w:rsidRPr="007B7D93" w:rsidRDefault="008217B0" w:rsidP="008C34FC">
      <w:pPr>
        <w:spacing w:after="0" w:line="240" w:lineRule="auto"/>
        <w:jc w:val="center"/>
        <w:rPr>
          <w:rFonts w:ascii="Times New Roman" w:hAnsi="Times New Roman" w:cs="Times New Roman"/>
          <w:b/>
          <w:sz w:val="28"/>
          <w:szCs w:val="28"/>
          <w:lang w:val="fr-FR"/>
        </w:rPr>
      </w:pPr>
      <w:r w:rsidRPr="007B7D93">
        <w:rPr>
          <w:rFonts w:ascii="Times New Roman" w:hAnsi="Times New Roman" w:cs="Times New Roman"/>
          <w:b/>
          <w:sz w:val="28"/>
          <w:szCs w:val="28"/>
          <w:lang w:val="fr-FR"/>
        </w:rPr>
        <w:t>QUYẾT ĐỊNH</w:t>
      </w:r>
    </w:p>
    <w:p w14:paraId="5C5B8A65" w14:textId="77777777" w:rsidR="008C34FC" w:rsidRPr="009C14C2" w:rsidRDefault="00C83F46" w:rsidP="00B3223E">
      <w:pPr>
        <w:tabs>
          <w:tab w:val="left" w:pos="1232"/>
          <w:tab w:val="center" w:pos="4536"/>
        </w:tabs>
        <w:spacing w:after="0" w:line="240" w:lineRule="auto"/>
        <w:jc w:val="center"/>
        <w:rPr>
          <w:rFonts w:ascii="Times New Roman" w:hAnsi="Times New Roman" w:cs="Times New Roman"/>
          <w:b/>
          <w:sz w:val="28"/>
          <w:szCs w:val="28"/>
          <w:lang w:val="fr-FR"/>
        </w:rPr>
      </w:pPr>
      <w:r w:rsidRPr="009C14C2">
        <w:rPr>
          <w:rFonts w:ascii="Times New Roman" w:hAnsi="Times New Roman" w:cs="Times New Roman"/>
          <w:b/>
          <w:sz w:val="28"/>
          <w:szCs w:val="28"/>
          <w:lang w:val="fr-FR"/>
        </w:rPr>
        <w:t xml:space="preserve">Ban hành </w:t>
      </w:r>
      <w:r w:rsidR="00252758" w:rsidRPr="009C14C2">
        <w:rPr>
          <w:rFonts w:ascii="Times New Roman" w:hAnsi="Times New Roman" w:cs="Times New Roman"/>
          <w:b/>
          <w:sz w:val="28"/>
          <w:szCs w:val="28"/>
          <w:lang w:val="fr-FR"/>
        </w:rPr>
        <w:t>Kế hoạch hành động ứng phó</w:t>
      </w:r>
      <w:r w:rsidR="00226A4C" w:rsidRPr="009C14C2">
        <w:rPr>
          <w:rFonts w:ascii="Times New Roman" w:hAnsi="Times New Roman" w:cs="Times New Roman"/>
          <w:b/>
          <w:sz w:val="28"/>
          <w:szCs w:val="28"/>
          <w:lang w:val="fr-FR"/>
        </w:rPr>
        <w:t xml:space="preserve"> khẩn cấp</w:t>
      </w:r>
      <w:r w:rsidR="00252758" w:rsidRPr="009C14C2">
        <w:rPr>
          <w:rFonts w:ascii="Times New Roman" w:hAnsi="Times New Roman" w:cs="Times New Roman"/>
          <w:b/>
          <w:sz w:val="28"/>
          <w:szCs w:val="28"/>
          <w:lang w:val="fr-FR"/>
        </w:rPr>
        <w:t xml:space="preserve"> với bệnh </w:t>
      </w:r>
    </w:p>
    <w:p w14:paraId="6FD5F2D4" w14:textId="3ED93648" w:rsidR="00252758" w:rsidRPr="009C14C2" w:rsidRDefault="004240ED" w:rsidP="00B3223E">
      <w:pPr>
        <w:tabs>
          <w:tab w:val="left" w:pos="1232"/>
          <w:tab w:val="center" w:pos="4536"/>
        </w:tabs>
        <w:spacing w:after="0" w:line="240" w:lineRule="auto"/>
        <w:jc w:val="center"/>
        <w:rPr>
          <w:rFonts w:ascii="Times New Roman" w:hAnsi="Times New Roman" w:cs="Times New Roman"/>
          <w:b/>
          <w:sz w:val="28"/>
          <w:szCs w:val="28"/>
          <w:lang w:val="fr-FR"/>
        </w:rPr>
      </w:pPr>
      <w:r w:rsidRPr="009C14C2">
        <w:rPr>
          <w:rFonts w:ascii="Times New Roman" w:hAnsi="Times New Roman" w:cs="Times New Roman"/>
          <w:b/>
          <w:sz w:val="28"/>
          <w:szCs w:val="28"/>
          <w:lang w:val="fr-FR"/>
        </w:rPr>
        <w:t xml:space="preserve">Lở mồm long móng (LMLM) serotype SAT1 </w:t>
      </w:r>
      <w:r w:rsidR="00252758" w:rsidRPr="009C14C2">
        <w:rPr>
          <w:rFonts w:ascii="Times New Roman" w:hAnsi="Times New Roman" w:cs="Times New Roman"/>
          <w:b/>
          <w:sz w:val="28"/>
          <w:szCs w:val="28"/>
          <w:lang w:val="fr-FR"/>
        </w:rPr>
        <w:t xml:space="preserve">trên địa bàn tỉnh </w:t>
      </w:r>
      <w:r w:rsidR="00C05A6E" w:rsidRPr="009C14C2">
        <w:rPr>
          <w:rFonts w:ascii="Times New Roman" w:hAnsi="Times New Roman" w:cs="Times New Roman"/>
          <w:b/>
          <w:sz w:val="28"/>
          <w:szCs w:val="28"/>
          <w:lang w:val="fr-FR"/>
        </w:rPr>
        <w:t>Sơn La</w:t>
      </w:r>
    </w:p>
    <w:p w14:paraId="1FCBE302" w14:textId="219341DD" w:rsidR="00252758" w:rsidRPr="00F64702" w:rsidRDefault="00252758" w:rsidP="00252758">
      <w:pPr>
        <w:tabs>
          <w:tab w:val="left" w:pos="1232"/>
          <w:tab w:val="center" w:pos="4536"/>
        </w:tabs>
        <w:spacing w:before="120" w:after="120" w:line="240" w:lineRule="auto"/>
        <w:jc w:val="center"/>
        <w:rPr>
          <w:rFonts w:ascii="Times New Roman" w:hAnsi="Times New Roman" w:cs="Times New Roman"/>
          <w:b/>
          <w:sz w:val="12"/>
          <w:szCs w:val="12"/>
          <w:lang w:val="fr-FR"/>
        </w:rPr>
      </w:pPr>
    </w:p>
    <w:p w14:paraId="4934AC19" w14:textId="2999BDFE" w:rsidR="008217B0" w:rsidRPr="007B7D93" w:rsidRDefault="00B3223E" w:rsidP="0063551D">
      <w:pPr>
        <w:tabs>
          <w:tab w:val="left" w:pos="0"/>
          <w:tab w:val="center" w:pos="9072"/>
        </w:tabs>
        <w:spacing w:after="36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ỦY</w:t>
      </w:r>
      <w:r w:rsidR="008217B0" w:rsidRPr="007B7D93">
        <w:rPr>
          <w:rFonts w:ascii="Times New Roman" w:hAnsi="Times New Roman" w:cs="Times New Roman"/>
          <w:b/>
          <w:sz w:val="28"/>
          <w:szCs w:val="28"/>
          <w:lang w:val="fr-FR"/>
        </w:rPr>
        <w:t xml:space="preserve"> BAN NHÂN DÂN TỈNH </w:t>
      </w:r>
      <w:r w:rsidR="00C05A6E" w:rsidRPr="007B7D93">
        <w:rPr>
          <w:rFonts w:ascii="Times New Roman" w:hAnsi="Times New Roman" w:cs="Times New Roman"/>
          <w:b/>
          <w:sz w:val="28"/>
          <w:szCs w:val="28"/>
          <w:lang w:val="fr-FR"/>
        </w:rPr>
        <w:t>SƠN LA</w:t>
      </w:r>
    </w:p>
    <w:p w14:paraId="3C37D37D" w14:textId="0B77970F"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 xml:space="preserve">Căn cứ Luật Tổ chức Chính quyền địa phương ngày 16 tháng 6 năm 2025; </w:t>
      </w:r>
    </w:p>
    <w:p w14:paraId="0FC80641" w14:textId="77777777"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 xml:space="preserve">Căn cứ Luật Thú y số 79/2015/QH13 được sửa đổi, bổ sung theo Luật số 146/2025/QH15 sửa đổi, bổ sung một số điều của 15 Luật trong lĩnh vực nông nghiệp và môi trường; </w:t>
      </w:r>
    </w:p>
    <w:p w14:paraId="53AB6DAE" w14:textId="52C66F1C"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 xml:space="preserve">Căn cứ Nghị định số 35/2016/NĐ-CP ngày 15 tháng 5 năm 2016 của Chính phủ quy định chi tiết thi hành một số điều của Luật thú y được sửa đổi, bổ sung theo Nghị định số 32/2026/NĐ-CP ngày 21 tháng 01 năm 2026 của Chính phủ sửa đổi, bổ sung một số điều của các Nghị định trong lĩnh vực chăn nuôi và thú y; </w:t>
      </w:r>
    </w:p>
    <w:p w14:paraId="5310B6CA" w14:textId="52A8B6C4"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Căn cứ Nghị định số 116/2025/NĐ-CP ngày 05 tháng 6 nă</w:t>
      </w:r>
      <w:r w:rsidR="007A054F" w:rsidRPr="007A054F">
        <w:rPr>
          <w:rFonts w:ascii="Times New Roman" w:hAnsi="Times New Roman" w:cs="Times New Roman"/>
          <w:i/>
          <w:iCs/>
          <w:sz w:val="28"/>
          <w:szCs w:val="28"/>
        </w:rPr>
        <w:t xml:space="preserve">m </w:t>
      </w:r>
      <w:r w:rsidRPr="007A054F">
        <w:rPr>
          <w:rFonts w:ascii="Times New Roman" w:hAnsi="Times New Roman" w:cs="Times New Roman"/>
          <w:i/>
          <w:iCs/>
          <w:sz w:val="28"/>
          <w:szCs w:val="28"/>
        </w:rPr>
        <w:t xml:space="preserve">2025 của Chính phủ quy định về chính sách hỗ trợ khắc phục dịch bệnh động vật; </w:t>
      </w:r>
    </w:p>
    <w:p w14:paraId="3C855AF6" w14:textId="0A0AF82E"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Căn cứ Thông tư số 07/2016/TT-BNNPTNT ngày 31</w:t>
      </w:r>
      <w:r w:rsidR="007A054F" w:rsidRPr="007A054F">
        <w:rPr>
          <w:rFonts w:ascii="Times New Roman" w:hAnsi="Times New Roman" w:cs="Times New Roman"/>
          <w:i/>
          <w:iCs/>
          <w:sz w:val="28"/>
          <w:szCs w:val="28"/>
        </w:rPr>
        <w:t xml:space="preserve"> tháng </w:t>
      </w:r>
      <w:r w:rsidRPr="007A054F">
        <w:rPr>
          <w:rFonts w:ascii="Times New Roman" w:hAnsi="Times New Roman" w:cs="Times New Roman"/>
          <w:i/>
          <w:iCs/>
          <w:sz w:val="28"/>
          <w:szCs w:val="28"/>
        </w:rPr>
        <w:t>5</w:t>
      </w:r>
      <w:r w:rsidR="007A054F" w:rsidRPr="007A054F">
        <w:rPr>
          <w:rFonts w:ascii="Times New Roman" w:hAnsi="Times New Roman" w:cs="Times New Roman"/>
          <w:i/>
          <w:iCs/>
          <w:sz w:val="28"/>
          <w:szCs w:val="28"/>
        </w:rPr>
        <w:t xml:space="preserve"> năm </w:t>
      </w:r>
      <w:r w:rsidRPr="007A054F">
        <w:rPr>
          <w:rFonts w:ascii="Times New Roman" w:hAnsi="Times New Roman" w:cs="Times New Roman"/>
          <w:i/>
          <w:iCs/>
          <w:sz w:val="28"/>
          <w:szCs w:val="28"/>
        </w:rPr>
        <w:t xml:space="preserve">2016 của Bộ Nông nghiệp và Phát triển nông thôn quy định về phòng, chống dịch bệnh động vật trên cạn đã được sửa đổi, bổ sung; </w:t>
      </w:r>
    </w:p>
    <w:p w14:paraId="7A09B838" w14:textId="56BDF716"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Căn cứ Quyết định số 1466/QĐ-BNNMT ngày 23</w:t>
      </w:r>
      <w:r w:rsidR="007A054F" w:rsidRPr="007A054F">
        <w:rPr>
          <w:rFonts w:ascii="Times New Roman" w:hAnsi="Times New Roman" w:cs="Times New Roman"/>
          <w:i/>
          <w:iCs/>
          <w:sz w:val="28"/>
          <w:szCs w:val="28"/>
        </w:rPr>
        <w:t xml:space="preserve"> tháng </w:t>
      </w:r>
      <w:r w:rsidRPr="007A054F">
        <w:rPr>
          <w:rFonts w:ascii="Times New Roman" w:hAnsi="Times New Roman" w:cs="Times New Roman"/>
          <w:i/>
          <w:iCs/>
          <w:sz w:val="28"/>
          <w:szCs w:val="28"/>
        </w:rPr>
        <w:t>4</w:t>
      </w:r>
      <w:r w:rsidR="007A054F" w:rsidRPr="007A054F">
        <w:rPr>
          <w:rFonts w:ascii="Times New Roman" w:hAnsi="Times New Roman" w:cs="Times New Roman"/>
          <w:i/>
          <w:iCs/>
          <w:sz w:val="28"/>
          <w:szCs w:val="28"/>
        </w:rPr>
        <w:t xml:space="preserve"> năm </w:t>
      </w:r>
      <w:r w:rsidRPr="007A054F">
        <w:rPr>
          <w:rFonts w:ascii="Times New Roman" w:hAnsi="Times New Roman" w:cs="Times New Roman"/>
          <w:i/>
          <w:iCs/>
          <w:sz w:val="28"/>
          <w:szCs w:val="28"/>
        </w:rPr>
        <w:t xml:space="preserve">2026 của Bộ Nông nghiệp và Môi trường ban hành Kế hoạch hành động ứng phó khẩn cấp với bệnh Lở mồm long móng do vi rút thuộc </w:t>
      </w:r>
      <w:r w:rsidR="00BA1730">
        <w:rPr>
          <w:rFonts w:ascii="Times New Roman" w:hAnsi="Times New Roman" w:cs="Times New Roman"/>
          <w:i/>
          <w:iCs/>
          <w:sz w:val="28"/>
          <w:szCs w:val="28"/>
        </w:rPr>
        <w:t>s</w:t>
      </w:r>
      <w:r w:rsidRPr="007A054F">
        <w:rPr>
          <w:rFonts w:ascii="Times New Roman" w:hAnsi="Times New Roman" w:cs="Times New Roman"/>
          <w:i/>
          <w:iCs/>
          <w:sz w:val="28"/>
          <w:szCs w:val="28"/>
        </w:rPr>
        <w:t xml:space="preserve">erotype SAT1 gây ra; </w:t>
      </w:r>
    </w:p>
    <w:p w14:paraId="627B3829" w14:textId="7B7515EE"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Thực hiện Công điện số 35/CĐ-TTg ngày 28</w:t>
      </w:r>
      <w:r w:rsidR="007A054F" w:rsidRPr="007A054F">
        <w:rPr>
          <w:rFonts w:ascii="Times New Roman" w:hAnsi="Times New Roman" w:cs="Times New Roman"/>
          <w:i/>
          <w:iCs/>
          <w:sz w:val="28"/>
          <w:szCs w:val="28"/>
        </w:rPr>
        <w:t xml:space="preserve"> tháng </w:t>
      </w:r>
      <w:r w:rsidRPr="007A054F">
        <w:rPr>
          <w:rFonts w:ascii="Times New Roman" w:hAnsi="Times New Roman" w:cs="Times New Roman"/>
          <w:i/>
          <w:iCs/>
          <w:sz w:val="28"/>
          <w:szCs w:val="28"/>
        </w:rPr>
        <w:t>4</w:t>
      </w:r>
      <w:r w:rsidR="007A054F" w:rsidRPr="007A054F">
        <w:rPr>
          <w:rFonts w:ascii="Times New Roman" w:hAnsi="Times New Roman" w:cs="Times New Roman"/>
          <w:i/>
          <w:iCs/>
          <w:sz w:val="28"/>
          <w:szCs w:val="28"/>
        </w:rPr>
        <w:t xml:space="preserve"> năm </w:t>
      </w:r>
      <w:r w:rsidRPr="007A054F">
        <w:rPr>
          <w:rFonts w:ascii="Times New Roman" w:hAnsi="Times New Roman" w:cs="Times New Roman"/>
          <w:i/>
          <w:iCs/>
          <w:sz w:val="28"/>
          <w:szCs w:val="28"/>
        </w:rPr>
        <w:t xml:space="preserve">2026 của Thủ tướng Chính phủ về việc chủ động ngăn chặn, giám sát và ứng phó nguy cơ dịch bệnh Lở mồm long móng do vi rút thuộc serotype SAT1 xâm nhập vào Việt Nam; </w:t>
      </w:r>
    </w:p>
    <w:p w14:paraId="580AC2C0" w14:textId="6E268197" w:rsidR="00F64702" w:rsidRPr="007A054F" w:rsidRDefault="00F64702" w:rsidP="00F64702">
      <w:pPr>
        <w:spacing w:before="120" w:after="0" w:line="240" w:lineRule="auto"/>
        <w:ind w:firstLine="720"/>
        <w:jc w:val="both"/>
        <w:rPr>
          <w:rFonts w:ascii="Times New Roman" w:hAnsi="Times New Roman" w:cs="Times New Roman"/>
          <w:i/>
          <w:iCs/>
          <w:sz w:val="28"/>
          <w:szCs w:val="28"/>
        </w:rPr>
      </w:pPr>
      <w:r w:rsidRPr="007A054F">
        <w:rPr>
          <w:rFonts w:ascii="Times New Roman" w:hAnsi="Times New Roman" w:cs="Times New Roman"/>
          <w:i/>
          <w:iCs/>
          <w:sz w:val="28"/>
          <w:szCs w:val="28"/>
        </w:rPr>
        <w:t>Theo đề nghị của Giám đốc Sở Nông nghiệp và Môi trường tại Tờ trình số 521/TTr-SNNMT ngày 19</w:t>
      </w:r>
      <w:r w:rsidR="007A054F" w:rsidRPr="007A054F">
        <w:rPr>
          <w:rFonts w:ascii="Times New Roman" w:hAnsi="Times New Roman" w:cs="Times New Roman"/>
          <w:i/>
          <w:iCs/>
          <w:sz w:val="28"/>
          <w:szCs w:val="28"/>
        </w:rPr>
        <w:t xml:space="preserve"> tháng </w:t>
      </w:r>
      <w:r w:rsidRPr="007A054F">
        <w:rPr>
          <w:rFonts w:ascii="Times New Roman" w:hAnsi="Times New Roman" w:cs="Times New Roman"/>
          <w:i/>
          <w:iCs/>
          <w:sz w:val="28"/>
          <w:szCs w:val="28"/>
        </w:rPr>
        <w:t>5</w:t>
      </w:r>
      <w:r w:rsidR="007A054F" w:rsidRPr="007A054F">
        <w:rPr>
          <w:rFonts w:ascii="Times New Roman" w:hAnsi="Times New Roman" w:cs="Times New Roman"/>
          <w:i/>
          <w:iCs/>
          <w:sz w:val="28"/>
          <w:szCs w:val="28"/>
        </w:rPr>
        <w:t xml:space="preserve"> năm </w:t>
      </w:r>
      <w:r w:rsidRPr="007A054F">
        <w:rPr>
          <w:rFonts w:ascii="Times New Roman" w:hAnsi="Times New Roman" w:cs="Times New Roman"/>
          <w:i/>
          <w:iCs/>
          <w:sz w:val="28"/>
          <w:szCs w:val="28"/>
        </w:rPr>
        <w:t xml:space="preserve">2026. </w:t>
      </w:r>
    </w:p>
    <w:p w14:paraId="76C4E4CF" w14:textId="7A8ACF22" w:rsidR="00F64702" w:rsidRPr="00F64702" w:rsidRDefault="00F64702" w:rsidP="001E407C">
      <w:pPr>
        <w:spacing w:before="240" w:after="240" w:line="240" w:lineRule="auto"/>
        <w:jc w:val="center"/>
        <w:rPr>
          <w:rFonts w:ascii="Times New Roman" w:hAnsi="Times New Roman" w:cs="Times New Roman"/>
          <w:b/>
          <w:bCs/>
          <w:sz w:val="28"/>
          <w:szCs w:val="28"/>
        </w:rPr>
      </w:pPr>
      <w:r w:rsidRPr="00F64702">
        <w:rPr>
          <w:rFonts w:ascii="Times New Roman" w:hAnsi="Times New Roman" w:cs="Times New Roman"/>
          <w:b/>
          <w:bCs/>
          <w:sz w:val="28"/>
          <w:szCs w:val="28"/>
        </w:rPr>
        <w:t>QUYẾT ĐỊNH:</w:t>
      </w:r>
    </w:p>
    <w:p w14:paraId="410EF5BA" w14:textId="4B7CCD14" w:rsidR="007A054F" w:rsidRDefault="00F64702" w:rsidP="007A054F">
      <w:pPr>
        <w:spacing w:before="120" w:after="0" w:line="240" w:lineRule="auto"/>
        <w:ind w:firstLine="720"/>
        <w:jc w:val="both"/>
        <w:rPr>
          <w:rFonts w:ascii="Times New Roman" w:hAnsi="Times New Roman" w:cs="Times New Roman"/>
          <w:sz w:val="28"/>
          <w:szCs w:val="28"/>
        </w:rPr>
      </w:pPr>
      <w:r w:rsidRPr="007A054F">
        <w:rPr>
          <w:rFonts w:ascii="Times New Roman" w:hAnsi="Times New Roman" w:cs="Times New Roman"/>
          <w:b/>
          <w:bCs/>
          <w:sz w:val="28"/>
          <w:szCs w:val="28"/>
        </w:rPr>
        <w:t>Điều 1.</w:t>
      </w:r>
      <w:r w:rsidRPr="00F64702">
        <w:rPr>
          <w:rFonts w:ascii="Times New Roman" w:hAnsi="Times New Roman" w:cs="Times New Roman"/>
          <w:sz w:val="28"/>
          <w:szCs w:val="28"/>
        </w:rPr>
        <w:t xml:space="preserve"> Ban hành kèm theo Quyết định này “Kế hoạch hành động ứng phó khẩn cấp với bệnh Lở mồm long móng (LMLM) </w:t>
      </w:r>
      <w:r w:rsidR="00457E4B">
        <w:rPr>
          <w:rFonts w:ascii="Times New Roman" w:hAnsi="Times New Roman" w:cs="Times New Roman"/>
          <w:sz w:val="28"/>
          <w:szCs w:val="28"/>
        </w:rPr>
        <w:t>s</w:t>
      </w:r>
      <w:r w:rsidRPr="00F64702">
        <w:rPr>
          <w:rFonts w:ascii="Times New Roman" w:hAnsi="Times New Roman" w:cs="Times New Roman"/>
          <w:sz w:val="28"/>
          <w:szCs w:val="28"/>
        </w:rPr>
        <w:t xml:space="preserve">erotype SAT1 trên địa bàn tỉnh Sơn La”. </w:t>
      </w:r>
    </w:p>
    <w:p w14:paraId="486658AD" w14:textId="43A8E2BB" w:rsidR="0036142A" w:rsidRPr="007B7D93" w:rsidRDefault="0036142A" w:rsidP="007A054F">
      <w:pPr>
        <w:spacing w:before="120" w:after="0" w:line="240" w:lineRule="auto"/>
        <w:jc w:val="center"/>
        <w:rPr>
          <w:rFonts w:ascii="Times New Roman" w:hAnsi="Times New Roman" w:cs="Times New Roman"/>
          <w:i/>
          <w:sz w:val="28"/>
          <w:szCs w:val="28"/>
          <w:lang w:val="fr-FR"/>
        </w:rPr>
      </w:pPr>
      <w:r w:rsidRPr="007B7D93">
        <w:rPr>
          <w:rFonts w:ascii="Times New Roman" w:hAnsi="Times New Roman" w:cs="Times New Roman"/>
          <w:i/>
          <w:sz w:val="28"/>
          <w:szCs w:val="28"/>
          <w:lang w:val="fr-FR"/>
        </w:rPr>
        <w:t>(</w:t>
      </w:r>
      <w:r w:rsidR="007A054F">
        <w:rPr>
          <w:rFonts w:ascii="Times New Roman" w:hAnsi="Times New Roman" w:cs="Times New Roman"/>
          <w:i/>
          <w:sz w:val="28"/>
          <w:szCs w:val="28"/>
          <w:lang w:val="fr-FR"/>
        </w:rPr>
        <w:t>c</w:t>
      </w:r>
      <w:r w:rsidRPr="007B7D93">
        <w:rPr>
          <w:rFonts w:ascii="Times New Roman" w:hAnsi="Times New Roman" w:cs="Times New Roman"/>
          <w:i/>
          <w:sz w:val="28"/>
          <w:szCs w:val="28"/>
          <w:lang w:val="fr-FR"/>
        </w:rPr>
        <w:t>ó Kế hoạch chi tiết kèm theo)</w:t>
      </w:r>
    </w:p>
    <w:p w14:paraId="71DA3251" w14:textId="77777777" w:rsidR="007A054F" w:rsidRDefault="003C552E" w:rsidP="00457E4B">
      <w:pPr>
        <w:pStyle w:val="NormalWeb"/>
        <w:spacing w:before="120" w:beforeAutospacing="0" w:after="0" w:afterAutospacing="0"/>
        <w:jc w:val="both"/>
        <w:rPr>
          <w:sz w:val="28"/>
          <w:szCs w:val="28"/>
        </w:rPr>
      </w:pPr>
      <w:r w:rsidRPr="007B7D93">
        <w:rPr>
          <w:sz w:val="28"/>
          <w:szCs w:val="28"/>
          <w:lang w:val="fr-FR"/>
        </w:rPr>
        <w:lastRenderedPageBreak/>
        <w:tab/>
      </w:r>
      <w:r w:rsidR="00F64702" w:rsidRPr="007A054F">
        <w:rPr>
          <w:b/>
          <w:bCs/>
          <w:sz w:val="28"/>
          <w:szCs w:val="28"/>
          <w:lang w:val="fr-FR"/>
        </w:rPr>
        <w:t xml:space="preserve"> </w:t>
      </w:r>
      <w:r w:rsidR="00F64702" w:rsidRPr="007A054F">
        <w:rPr>
          <w:b/>
          <w:bCs/>
          <w:sz w:val="28"/>
          <w:szCs w:val="28"/>
        </w:rPr>
        <w:t>Điều 2.</w:t>
      </w:r>
      <w:r w:rsidR="00F64702" w:rsidRPr="007A054F">
        <w:rPr>
          <w:sz w:val="28"/>
          <w:szCs w:val="28"/>
        </w:rPr>
        <w:t xml:space="preserve"> Giao Sở Nông nghiệp và Môi trường chủ trì, hướng dẫn, đôn đốc, phối hợp với các sở, ban, ngành liên quan và </w:t>
      </w:r>
      <w:r w:rsidR="007A054F">
        <w:rPr>
          <w:sz w:val="28"/>
          <w:szCs w:val="28"/>
        </w:rPr>
        <w:t>UBND</w:t>
      </w:r>
      <w:r w:rsidR="00F64702" w:rsidRPr="007A054F">
        <w:rPr>
          <w:sz w:val="28"/>
          <w:szCs w:val="28"/>
        </w:rPr>
        <w:t xml:space="preserve"> các xã, phường tổ chức triển khai thực hiện hiệu quả Kế hoạch. </w:t>
      </w:r>
    </w:p>
    <w:p w14:paraId="76D5FDCE" w14:textId="77777777" w:rsidR="007A054F" w:rsidRDefault="007A054F" w:rsidP="00457E4B">
      <w:pPr>
        <w:pStyle w:val="NormalWeb"/>
        <w:spacing w:before="120" w:beforeAutospacing="0" w:after="0" w:afterAutospacing="0"/>
        <w:jc w:val="both"/>
        <w:rPr>
          <w:sz w:val="28"/>
          <w:szCs w:val="28"/>
        </w:rPr>
      </w:pPr>
      <w:r>
        <w:rPr>
          <w:sz w:val="28"/>
          <w:szCs w:val="28"/>
        </w:rPr>
        <w:tab/>
      </w:r>
      <w:r w:rsidR="00F64702" w:rsidRPr="007A054F">
        <w:rPr>
          <w:b/>
          <w:bCs/>
          <w:sz w:val="28"/>
          <w:szCs w:val="28"/>
        </w:rPr>
        <w:t>Điều 3.</w:t>
      </w:r>
      <w:r w:rsidR="00F64702" w:rsidRPr="007A054F">
        <w:rPr>
          <w:sz w:val="28"/>
          <w:szCs w:val="28"/>
        </w:rPr>
        <w:t xml:space="preserve"> Chánh Văn phòng UBND tỉnh; Giám đốc Sở Nông nghiệp và Môi trường; Thủ trưởng các sở, ngành tỉnh; Chủ tịch UBND các xã, phường và các tổ chức, cá nhân có liên quan chịu trách nhiệm thi hành Quyết định này. </w:t>
      </w:r>
    </w:p>
    <w:p w14:paraId="5C0F5FE3" w14:textId="0A76C68B" w:rsidR="00B3223E" w:rsidRPr="007A054F" w:rsidRDefault="007A054F" w:rsidP="00457E4B">
      <w:pPr>
        <w:pStyle w:val="NormalWeb"/>
        <w:spacing w:before="120" w:beforeAutospacing="0" w:after="0" w:afterAutospacing="0"/>
        <w:jc w:val="both"/>
        <w:rPr>
          <w:sz w:val="28"/>
          <w:szCs w:val="28"/>
          <w:lang w:val="fr-FR"/>
        </w:rPr>
      </w:pPr>
      <w:r>
        <w:rPr>
          <w:sz w:val="28"/>
          <w:szCs w:val="28"/>
        </w:rPr>
        <w:tab/>
      </w:r>
      <w:r w:rsidR="00F64702" w:rsidRPr="007A054F">
        <w:rPr>
          <w:sz w:val="28"/>
          <w:szCs w:val="28"/>
        </w:rPr>
        <w:t>Quyết định này có hiệu lực kể từ ngày ký./.</w:t>
      </w:r>
    </w:p>
    <w:tbl>
      <w:tblPr>
        <w:tblW w:w="0" w:type="auto"/>
        <w:tblInd w:w="108" w:type="dxa"/>
        <w:tblLook w:val="04A0" w:firstRow="1" w:lastRow="0" w:firstColumn="1" w:lastColumn="0" w:noHBand="0" w:noVBand="1"/>
      </w:tblPr>
      <w:tblGrid>
        <w:gridCol w:w="4536"/>
        <w:gridCol w:w="4536"/>
      </w:tblGrid>
      <w:tr w:rsidR="007B7D93" w:rsidRPr="00CC0A12" w14:paraId="3E1C7D5D" w14:textId="77777777" w:rsidTr="005550CE">
        <w:tc>
          <w:tcPr>
            <w:tcW w:w="4536" w:type="dxa"/>
            <w:hideMark/>
          </w:tcPr>
          <w:p w14:paraId="646A66A0" w14:textId="77777777" w:rsidR="00F64702" w:rsidRDefault="00F64702" w:rsidP="00457E4B">
            <w:pPr>
              <w:spacing w:before="120" w:after="0" w:line="240" w:lineRule="auto"/>
              <w:ind w:left="-108" w:right="-142"/>
              <w:rPr>
                <w:rFonts w:ascii="Times New Roman" w:hAnsi="Times New Roman" w:cs="Times New Roman"/>
                <w:b/>
                <w:i/>
                <w:spacing w:val="-2"/>
                <w:position w:val="10"/>
                <w:sz w:val="24"/>
                <w:szCs w:val="24"/>
                <w:lang w:val="fr-FR"/>
              </w:rPr>
            </w:pPr>
          </w:p>
          <w:p w14:paraId="6C5BF766" w14:textId="29F43019" w:rsidR="00AF11AC" w:rsidRPr="007B7D93" w:rsidRDefault="00F64702" w:rsidP="00457E4B">
            <w:pPr>
              <w:spacing w:before="120" w:after="0" w:line="240" w:lineRule="auto"/>
              <w:ind w:left="-109"/>
              <w:rPr>
                <w:rFonts w:ascii="Times New Roman" w:eastAsiaTheme="minorHAnsi" w:hAnsi="Times New Roman" w:cs="Times New Roman"/>
                <w:lang w:val="fr-FR"/>
              </w:rPr>
            </w:pPr>
            <w:r>
              <w:rPr>
                <w:rFonts w:ascii="Times New Roman" w:hAnsi="Times New Roman" w:cs="Times New Roman"/>
                <w:b/>
                <w:i/>
                <w:spacing w:val="-2"/>
                <w:position w:val="10"/>
                <w:sz w:val="24"/>
                <w:szCs w:val="24"/>
                <w:lang w:val="fr-FR"/>
              </w:rPr>
              <w:t xml:space="preserve"> </w:t>
            </w:r>
          </w:p>
          <w:p w14:paraId="6386C835" w14:textId="32218C47" w:rsidR="004559AA" w:rsidRPr="00B3223E" w:rsidRDefault="00F64702" w:rsidP="00457E4B">
            <w:pPr>
              <w:spacing w:before="120" w:after="0" w:line="240" w:lineRule="auto"/>
              <w:ind w:left="-108" w:right="-142"/>
              <w:rPr>
                <w:rFonts w:ascii="Times New Roman" w:hAnsi="Times New Roman" w:cs="Times New Roman"/>
                <w:b/>
                <w:i/>
                <w:spacing w:val="-2"/>
                <w:position w:val="10"/>
                <w:sz w:val="24"/>
                <w:szCs w:val="24"/>
                <w:lang w:val="fr-FR"/>
              </w:rPr>
            </w:pPr>
            <w:r>
              <w:rPr>
                <w:rFonts w:ascii="Times New Roman" w:eastAsiaTheme="minorHAnsi" w:hAnsi="Times New Roman" w:cs="Times New Roman"/>
                <w:lang w:val="fr-FR"/>
              </w:rPr>
              <w:t xml:space="preserve"> </w:t>
            </w:r>
          </w:p>
        </w:tc>
        <w:tc>
          <w:tcPr>
            <w:tcW w:w="4536" w:type="dxa"/>
          </w:tcPr>
          <w:p w14:paraId="6FA81C49" w14:textId="77777777" w:rsidR="00F64702" w:rsidRPr="00133F59" w:rsidRDefault="00F64702" w:rsidP="00457E4B">
            <w:pPr>
              <w:spacing w:before="120" w:after="0" w:line="240" w:lineRule="auto"/>
              <w:jc w:val="center"/>
              <w:rPr>
                <w:rFonts w:ascii="Times New Roman" w:hAnsi="Times New Roman" w:cs="Times New Roman"/>
                <w:b/>
                <w:spacing w:val="-2"/>
                <w:position w:val="10"/>
                <w:sz w:val="4"/>
                <w:szCs w:val="4"/>
                <w:lang w:val="fr-FR"/>
              </w:rPr>
            </w:pPr>
          </w:p>
          <w:p w14:paraId="172C4C70" w14:textId="60EFEEC6" w:rsidR="00B3223E" w:rsidRPr="007A054F" w:rsidRDefault="00B3223E" w:rsidP="00457E4B">
            <w:pPr>
              <w:spacing w:after="0" w:line="240" w:lineRule="auto"/>
              <w:jc w:val="center"/>
              <w:rPr>
                <w:rFonts w:ascii="Times New Roman" w:hAnsi="Times New Roman" w:cs="Times New Roman"/>
                <w:b/>
                <w:spacing w:val="-2"/>
                <w:position w:val="10"/>
                <w:sz w:val="26"/>
                <w:szCs w:val="26"/>
                <w:lang w:val="fr-FR"/>
              </w:rPr>
            </w:pPr>
            <w:r w:rsidRPr="007A054F">
              <w:rPr>
                <w:rFonts w:ascii="Times New Roman" w:hAnsi="Times New Roman" w:cs="Times New Roman"/>
                <w:b/>
                <w:spacing w:val="-2"/>
                <w:position w:val="10"/>
                <w:sz w:val="26"/>
                <w:szCs w:val="26"/>
                <w:lang w:val="fr-FR"/>
              </w:rPr>
              <w:t>TM. ỦY BAN NHÂN DÂN</w:t>
            </w:r>
          </w:p>
          <w:p w14:paraId="52329536" w14:textId="53524BA1" w:rsidR="002242AD" w:rsidRPr="007A054F" w:rsidRDefault="002242AD" w:rsidP="00457E4B">
            <w:pPr>
              <w:spacing w:after="0" w:line="240" w:lineRule="auto"/>
              <w:jc w:val="center"/>
              <w:rPr>
                <w:rFonts w:ascii="Times New Roman" w:hAnsi="Times New Roman" w:cs="Times New Roman"/>
                <w:b/>
                <w:spacing w:val="-2"/>
                <w:position w:val="10"/>
                <w:sz w:val="26"/>
                <w:szCs w:val="26"/>
                <w:lang w:val="fr-FR"/>
              </w:rPr>
            </w:pPr>
            <w:r w:rsidRPr="007A054F">
              <w:rPr>
                <w:rFonts w:ascii="Times New Roman" w:hAnsi="Times New Roman" w:cs="Times New Roman"/>
                <w:b/>
                <w:spacing w:val="-2"/>
                <w:position w:val="10"/>
                <w:sz w:val="26"/>
                <w:szCs w:val="26"/>
                <w:lang w:val="fr-FR"/>
              </w:rPr>
              <w:t>KT. CHỦ TỊCH</w:t>
            </w:r>
          </w:p>
          <w:p w14:paraId="6ECF7093" w14:textId="77777777" w:rsidR="00B3223E" w:rsidRPr="007A054F" w:rsidRDefault="002242AD" w:rsidP="00457E4B">
            <w:pPr>
              <w:spacing w:after="0" w:line="240" w:lineRule="auto"/>
              <w:jc w:val="center"/>
              <w:rPr>
                <w:rFonts w:ascii="Times New Roman" w:hAnsi="Times New Roman" w:cs="Times New Roman"/>
                <w:b/>
                <w:spacing w:val="-2"/>
                <w:position w:val="10"/>
                <w:sz w:val="26"/>
                <w:szCs w:val="26"/>
                <w:lang w:val="fr-FR"/>
              </w:rPr>
            </w:pPr>
            <w:r w:rsidRPr="007A054F">
              <w:rPr>
                <w:rFonts w:ascii="Times New Roman" w:hAnsi="Times New Roman" w:cs="Times New Roman"/>
                <w:b/>
                <w:spacing w:val="-2"/>
                <w:position w:val="10"/>
                <w:sz w:val="26"/>
                <w:szCs w:val="26"/>
                <w:lang w:val="fr-FR"/>
              </w:rPr>
              <w:t>PHÓ CHỦ TỊCH</w:t>
            </w:r>
          </w:p>
          <w:p w14:paraId="5E180244" w14:textId="77777777" w:rsidR="00B3223E" w:rsidRPr="007A054F" w:rsidRDefault="00B3223E" w:rsidP="00457E4B">
            <w:pPr>
              <w:spacing w:after="0" w:line="240" w:lineRule="auto"/>
              <w:ind w:left="-119"/>
              <w:jc w:val="center"/>
              <w:rPr>
                <w:rFonts w:ascii="Times New Roman" w:hAnsi="Times New Roman" w:cs="Times New Roman"/>
                <w:b/>
                <w:bCs/>
                <w:sz w:val="26"/>
                <w:szCs w:val="26"/>
                <w:lang w:val="fr-FR" w:eastAsia="vi-VN"/>
              </w:rPr>
            </w:pPr>
          </w:p>
          <w:p w14:paraId="607EE59E" w14:textId="088E27E4" w:rsidR="0023188E" w:rsidRPr="00B3223E" w:rsidRDefault="00133F59" w:rsidP="00457E4B">
            <w:pPr>
              <w:spacing w:before="120" w:after="0" w:line="240" w:lineRule="auto"/>
              <w:ind w:left="-119"/>
              <w:jc w:val="center"/>
              <w:rPr>
                <w:rFonts w:ascii="Times New Roman" w:hAnsi="Times New Roman" w:cs="Times New Roman"/>
                <w:b/>
                <w:bCs/>
                <w:kern w:val="28"/>
                <w:sz w:val="28"/>
                <w:szCs w:val="28"/>
                <w:lang w:val="fr-FR"/>
              </w:rPr>
            </w:pPr>
            <w:r>
              <w:rPr>
                <w:rFonts w:ascii="Times New Roman" w:hAnsi="Times New Roman" w:cs="Times New Roman"/>
                <w:b/>
                <w:bCs/>
                <w:sz w:val="28"/>
                <w:szCs w:val="28"/>
                <w:lang w:val="fr-FR" w:eastAsia="vi-VN"/>
              </w:rPr>
              <w:t>N</w:t>
            </w:r>
            <w:r w:rsidR="00B3223E" w:rsidRPr="00B3223E">
              <w:rPr>
                <w:rFonts w:ascii="Times New Roman" w:hAnsi="Times New Roman" w:cs="Times New Roman"/>
                <w:b/>
                <w:bCs/>
                <w:sz w:val="28"/>
                <w:szCs w:val="28"/>
                <w:lang w:val="fr-FR" w:eastAsia="vi-VN"/>
              </w:rPr>
              <w:t>guyễn Thành Công</w:t>
            </w:r>
          </w:p>
          <w:p w14:paraId="7EA61910" w14:textId="77777777" w:rsidR="000A5650" w:rsidRPr="00B3223E" w:rsidRDefault="000A5650" w:rsidP="00457E4B">
            <w:pPr>
              <w:spacing w:before="120" w:after="0" w:line="240" w:lineRule="auto"/>
              <w:jc w:val="center"/>
              <w:rPr>
                <w:rFonts w:ascii="Times New Roman" w:hAnsi="Times New Roman" w:cs="Times New Roman"/>
                <w:sz w:val="28"/>
                <w:szCs w:val="28"/>
                <w:lang w:val="fr-FR" w:eastAsia="vi-VN"/>
              </w:rPr>
            </w:pPr>
          </w:p>
          <w:p w14:paraId="31FDC37D" w14:textId="77777777" w:rsidR="0023188E" w:rsidRPr="007B7D93" w:rsidRDefault="0023188E" w:rsidP="00457E4B">
            <w:pPr>
              <w:spacing w:before="120" w:after="0" w:line="240" w:lineRule="auto"/>
              <w:jc w:val="center"/>
              <w:rPr>
                <w:rFonts w:ascii="Times New Roman" w:hAnsi="Times New Roman" w:cs="Times New Roman"/>
                <w:sz w:val="28"/>
                <w:szCs w:val="28"/>
                <w:lang w:val="vi-VN" w:eastAsia="vi-VN"/>
              </w:rPr>
            </w:pPr>
          </w:p>
          <w:p w14:paraId="386D4CC1" w14:textId="77777777" w:rsidR="0023188E" w:rsidRPr="007B7D93" w:rsidRDefault="0023188E" w:rsidP="00457E4B">
            <w:pPr>
              <w:spacing w:before="120" w:after="0" w:line="240" w:lineRule="auto"/>
              <w:jc w:val="center"/>
              <w:rPr>
                <w:rFonts w:ascii="Times New Roman" w:hAnsi="Times New Roman" w:cs="Times New Roman"/>
                <w:sz w:val="28"/>
                <w:szCs w:val="28"/>
                <w:lang w:val="vi-VN" w:eastAsia="vi-VN"/>
              </w:rPr>
            </w:pPr>
          </w:p>
          <w:p w14:paraId="5FFB9A23" w14:textId="77777777" w:rsidR="0023188E" w:rsidRPr="007B7D93" w:rsidRDefault="0023188E" w:rsidP="00457E4B">
            <w:pPr>
              <w:spacing w:before="120" w:after="0" w:line="240" w:lineRule="auto"/>
              <w:jc w:val="center"/>
              <w:rPr>
                <w:rFonts w:ascii="Times New Roman" w:hAnsi="Times New Roman" w:cs="Times New Roman"/>
                <w:sz w:val="28"/>
                <w:szCs w:val="28"/>
                <w:lang w:val="vi-VN" w:eastAsia="vi-VN"/>
              </w:rPr>
            </w:pPr>
          </w:p>
          <w:p w14:paraId="6BB5F247" w14:textId="2D34F627" w:rsidR="0023188E" w:rsidRPr="00B3223E" w:rsidRDefault="0023188E" w:rsidP="00457E4B">
            <w:pPr>
              <w:spacing w:before="120" w:after="0" w:line="240" w:lineRule="auto"/>
              <w:jc w:val="center"/>
              <w:rPr>
                <w:rFonts w:ascii="Times New Roman" w:hAnsi="Times New Roman" w:cs="Times New Roman"/>
                <w:b/>
                <w:bCs/>
                <w:sz w:val="28"/>
                <w:szCs w:val="28"/>
                <w:lang w:val="fr-FR" w:eastAsia="vi-VN"/>
              </w:rPr>
            </w:pPr>
          </w:p>
        </w:tc>
      </w:tr>
    </w:tbl>
    <w:p w14:paraId="66021E18" w14:textId="41F220CA" w:rsidR="00AB7E9E" w:rsidRPr="00B3223E" w:rsidRDefault="007A6979" w:rsidP="007A6979">
      <w:pPr>
        <w:tabs>
          <w:tab w:val="left" w:pos="3565"/>
        </w:tabs>
        <w:spacing w:after="0" w:line="240" w:lineRule="auto"/>
        <w:ind w:firstLine="720"/>
        <w:jc w:val="both"/>
        <w:rPr>
          <w:rFonts w:ascii="Times New Roman" w:hAnsi="Times New Roman" w:cs="Times New Roman"/>
          <w:sz w:val="26"/>
          <w:szCs w:val="28"/>
          <w:lang w:val="fr-FR"/>
        </w:rPr>
      </w:pPr>
      <w:r w:rsidRPr="00B3223E">
        <w:rPr>
          <w:rFonts w:ascii="Times New Roman" w:hAnsi="Times New Roman" w:cs="Times New Roman"/>
          <w:sz w:val="26"/>
          <w:szCs w:val="28"/>
          <w:lang w:val="fr-FR"/>
        </w:rPr>
        <w:tab/>
      </w:r>
    </w:p>
    <w:p w14:paraId="00E0AE4B" w14:textId="468B1C9B"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61D54A56" w14:textId="4E91BD5A"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481A060E" w14:textId="29671131"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720B50ED" w14:textId="372C82EB"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41A73DB9" w14:textId="47F7BF91"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067D03F5" w14:textId="050D7F29"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71D4015D" w14:textId="6D4532D6"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12BC24DF" w14:textId="56DF2C7E"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4ABAC16E" w14:textId="799B62C3"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5928CFD2" w14:textId="0DB9843B"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21129637" w14:textId="61197A18"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296DDAD0" w14:textId="76702D35"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48834DAE" w14:textId="7047D6C3"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0F06ECC8" w14:textId="17B6648A"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4B3BB83B" w14:textId="4D178ED1"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1BCECA89" w14:textId="673C9EBE" w:rsidR="00AF11AC"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12BF98C9" w14:textId="77777777" w:rsidR="007A054F" w:rsidRDefault="007A054F" w:rsidP="007A6979">
      <w:pPr>
        <w:tabs>
          <w:tab w:val="left" w:pos="3565"/>
        </w:tabs>
        <w:spacing w:after="0" w:line="240" w:lineRule="auto"/>
        <w:ind w:firstLine="720"/>
        <w:jc w:val="both"/>
        <w:rPr>
          <w:rFonts w:ascii="Times New Roman" w:hAnsi="Times New Roman" w:cs="Times New Roman"/>
          <w:sz w:val="26"/>
          <w:szCs w:val="28"/>
          <w:lang w:val="fr-FR"/>
        </w:rPr>
      </w:pPr>
    </w:p>
    <w:p w14:paraId="6AC521AF" w14:textId="77777777" w:rsidR="007A054F" w:rsidRPr="00B3223E" w:rsidRDefault="007A054F" w:rsidP="007A6979">
      <w:pPr>
        <w:tabs>
          <w:tab w:val="left" w:pos="3565"/>
        </w:tabs>
        <w:spacing w:after="0" w:line="240" w:lineRule="auto"/>
        <w:ind w:firstLine="720"/>
        <w:jc w:val="both"/>
        <w:rPr>
          <w:rFonts w:ascii="Times New Roman" w:hAnsi="Times New Roman" w:cs="Times New Roman"/>
          <w:sz w:val="26"/>
          <w:szCs w:val="28"/>
          <w:lang w:val="fr-FR"/>
        </w:rPr>
      </w:pPr>
    </w:p>
    <w:p w14:paraId="57EFFFFC" w14:textId="77777777" w:rsidR="00C05A6E" w:rsidRPr="00B3223E" w:rsidRDefault="00C05A6E" w:rsidP="007A6979">
      <w:pPr>
        <w:tabs>
          <w:tab w:val="left" w:pos="3565"/>
        </w:tabs>
        <w:spacing w:after="0" w:line="240" w:lineRule="auto"/>
        <w:ind w:firstLine="720"/>
        <w:jc w:val="both"/>
        <w:rPr>
          <w:rFonts w:ascii="Times New Roman" w:hAnsi="Times New Roman" w:cs="Times New Roman"/>
          <w:sz w:val="26"/>
          <w:szCs w:val="28"/>
          <w:lang w:val="fr-FR"/>
        </w:rPr>
      </w:pPr>
    </w:p>
    <w:p w14:paraId="1BA2C8F9" w14:textId="4F04CC27"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p w14:paraId="0618C9E4" w14:textId="0005DB84" w:rsidR="00AF11AC" w:rsidRPr="00B3223E" w:rsidRDefault="00AF11AC" w:rsidP="007A6979">
      <w:pPr>
        <w:tabs>
          <w:tab w:val="left" w:pos="3565"/>
        </w:tabs>
        <w:spacing w:after="0" w:line="240" w:lineRule="auto"/>
        <w:ind w:firstLine="720"/>
        <w:jc w:val="both"/>
        <w:rPr>
          <w:rFonts w:ascii="Times New Roman" w:hAnsi="Times New Roman" w:cs="Times New Roman"/>
          <w:sz w:val="26"/>
          <w:szCs w:val="28"/>
          <w:lang w:val="fr-FR"/>
        </w:rPr>
      </w:pPr>
    </w:p>
    <w:tbl>
      <w:tblPr>
        <w:tblW w:w="9139" w:type="dxa"/>
        <w:jc w:val="center"/>
        <w:tblLook w:val="01E0" w:firstRow="1" w:lastRow="1" w:firstColumn="1" w:lastColumn="1" w:noHBand="0" w:noVBand="0"/>
      </w:tblPr>
      <w:tblGrid>
        <w:gridCol w:w="3327"/>
        <w:gridCol w:w="5812"/>
      </w:tblGrid>
      <w:tr w:rsidR="0055688A" w:rsidRPr="007B7D93" w14:paraId="108046EA" w14:textId="77777777" w:rsidTr="00C44F23">
        <w:trPr>
          <w:trHeight w:val="987"/>
          <w:jc w:val="center"/>
        </w:trPr>
        <w:tc>
          <w:tcPr>
            <w:tcW w:w="3327" w:type="dxa"/>
            <w:hideMark/>
          </w:tcPr>
          <w:p w14:paraId="6BC423EE" w14:textId="77777777" w:rsidR="00AF11AC" w:rsidRPr="00B3223E" w:rsidRDefault="00AF11AC" w:rsidP="000B6ACD">
            <w:pPr>
              <w:spacing w:after="0" w:line="240" w:lineRule="auto"/>
              <w:jc w:val="center"/>
              <w:rPr>
                <w:rFonts w:ascii="Times New Roman" w:eastAsia="Times New Roman" w:hAnsi="Times New Roman" w:cs="Times New Roman"/>
                <w:b/>
                <w:bCs/>
                <w:sz w:val="26"/>
                <w:szCs w:val="26"/>
                <w:lang w:val="fr-FR" w:eastAsia="vi-VN"/>
              </w:rPr>
            </w:pPr>
            <w:r w:rsidRPr="00B3223E">
              <w:rPr>
                <w:rFonts w:ascii="Times New Roman" w:eastAsia="Times New Roman" w:hAnsi="Times New Roman" w:cs="Times New Roman"/>
                <w:b/>
                <w:bCs/>
                <w:sz w:val="26"/>
                <w:szCs w:val="26"/>
                <w:lang w:val="fr-FR" w:eastAsia="vi-VN"/>
              </w:rPr>
              <w:t>ỦY BAN NHÂN DÂN</w:t>
            </w:r>
          </w:p>
          <w:p w14:paraId="5EA34B68" w14:textId="69A51A24" w:rsidR="00AF11AC" w:rsidRPr="00B3223E" w:rsidRDefault="00AF11AC" w:rsidP="000B6ACD">
            <w:pPr>
              <w:spacing w:after="0" w:line="240" w:lineRule="auto"/>
              <w:jc w:val="center"/>
              <w:rPr>
                <w:rFonts w:ascii="Times New Roman" w:eastAsia="Times New Roman" w:hAnsi="Times New Roman" w:cs="Times New Roman"/>
                <w:b/>
                <w:bCs/>
                <w:sz w:val="26"/>
                <w:szCs w:val="26"/>
                <w:lang w:val="fr-FR" w:eastAsia="vi-VN"/>
              </w:rPr>
            </w:pPr>
            <w:r w:rsidRPr="007B7D93">
              <w:rPr>
                <w:rFonts w:ascii="Times New Roman" w:eastAsia="Times New Roman" w:hAnsi="Times New Roman" w:cs="Times New Roman"/>
                <w:b/>
                <w:bCs/>
                <w:sz w:val="26"/>
                <w:szCs w:val="26"/>
                <w:lang w:val="vi-VN" w:eastAsia="vi-VN"/>
              </w:rPr>
              <w:t xml:space="preserve">TỈNH </w:t>
            </w:r>
            <w:r w:rsidR="00C05A6E" w:rsidRPr="00B3223E">
              <w:rPr>
                <w:rFonts w:ascii="Times New Roman" w:eastAsia="Times New Roman" w:hAnsi="Times New Roman" w:cs="Times New Roman"/>
                <w:b/>
                <w:bCs/>
                <w:sz w:val="26"/>
                <w:szCs w:val="26"/>
                <w:lang w:val="fr-FR" w:eastAsia="vi-VN"/>
              </w:rPr>
              <w:t>SƠN LA</w:t>
            </w:r>
          </w:p>
          <w:p w14:paraId="3990CEFD" w14:textId="5B6BCEDB" w:rsidR="00AF11AC" w:rsidRPr="00B3223E" w:rsidRDefault="00791092" w:rsidP="000B6ACD">
            <w:pPr>
              <w:spacing w:after="0" w:line="240" w:lineRule="auto"/>
              <w:rPr>
                <w:rFonts w:ascii="Times New Roman" w:eastAsia="Times New Roman" w:hAnsi="Times New Roman" w:cs="Times New Roman"/>
                <w:bCs/>
                <w:sz w:val="26"/>
                <w:szCs w:val="26"/>
                <w:lang w:val="fr-FR" w:eastAsia="vi-VN"/>
              </w:rPr>
            </w:pPr>
            <w:r w:rsidRPr="007B7D93">
              <w:rPr>
                <w:rFonts w:ascii="Times New Roman" w:eastAsia="Times New Roman" w:hAnsi="Times New Roman" w:cs="Times New Roman"/>
                <w:b/>
                <w:bCs/>
                <w:noProof/>
                <w:sz w:val="26"/>
                <w:szCs w:val="26"/>
                <w:lang w:eastAsia="en-US"/>
              </w:rPr>
              <mc:AlternateContent>
                <mc:Choice Requires="wps">
                  <w:drawing>
                    <wp:anchor distT="0" distB="0" distL="114300" distR="114300" simplePos="0" relativeHeight="251668480" behindDoc="0" locked="0" layoutInCell="1" allowOverlap="1" wp14:anchorId="32D1F851" wp14:editId="0E9A95A7">
                      <wp:simplePos x="0" y="0"/>
                      <wp:positionH relativeFrom="column">
                        <wp:posOffset>744220</wp:posOffset>
                      </wp:positionH>
                      <wp:positionV relativeFrom="paragraph">
                        <wp:posOffset>17780</wp:posOffset>
                      </wp:positionV>
                      <wp:extent cx="431800" cy="0"/>
                      <wp:effectExtent l="13970" t="6350" r="11430" b="12700"/>
                      <wp:wrapNone/>
                      <wp:docPr id="16774126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9B217" id="AutoShape 11" o:spid="_x0000_s1026" type="#_x0000_t32" style="position:absolute;margin-left:58.6pt;margin-top:1.4pt;width:3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"/>
                  </w:pict>
                </mc:Fallback>
              </mc:AlternateContent>
            </w:r>
          </w:p>
        </w:tc>
        <w:tc>
          <w:tcPr>
            <w:tcW w:w="5812" w:type="dxa"/>
          </w:tcPr>
          <w:p w14:paraId="0361A392" w14:textId="77777777" w:rsidR="00AF11AC" w:rsidRPr="007B7D93" w:rsidRDefault="00AF11AC" w:rsidP="000B6ACD">
            <w:pPr>
              <w:spacing w:after="0" w:line="240" w:lineRule="auto"/>
              <w:rPr>
                <w:rFonts w:ascii="Times New Roman" w:eastAsia="Times New Roman" w:hAnsi="Times New Roman" w:cs="Times New Roman"/>
                <w:b/>
                <w:sz w:val="26"/>
                <w:szCs w:val="26"/>
                <w:lang w:val="vi-VN" w:eastAsia="vi-VN"/>
              </w:rPr>
            </w:pPr>
            <w:r w:rsidRPr="007B7D93">
              <w:rPr>
                <w:rFonts w:ascii="Times New Roman" w:eastAsia="Times New Roman" w:hAnsi="Times New Roman" w:cs="Times New Roman"/>
                <w:b/>
                <w:sz w:val="26"/>
                <w:szCs w:val="26"/>
                <w:lang w:val="vi-VN" w:eastAsia="vi-VN"/>
              </w:rPr>
              <w:t>CỘNG HOÀ XÃ HỘI CHỦ NGHĨA VIỆT NAM</w:t>
            </w:r>
          </w:p>
          <w:p w14:paraId="53CCBB7B" w14:textId="77777777" w:rsidR="00AF11AC" w:rsidRPr="007B7D93" w:rsidRDefault="00AF11AC" w:rsidP="000B6ACD">
            <w:pPr>
              <w:spacing w:after="0" w:line="240" w:lineRule="auto"/>
              <w:jc w:val="center"/>
              <w:rPr>
                <w:rFonts w:ascii="Times New Roman" w:eastAsia="Times New Roman" w:hAnsi="Times New Roman" w:cs="Times New Roman"/>
                <w:b/>
                <w:sz w:val="28"/>
                <w:szCs w:val="28"/>
                <w:lang w:val="vi-VN" w:eastAsia="vi-VN"/>
              </w:rPr>
            </w:pPr>
            <w:r w:rsidRPr="007B7D93">
              <w:rPr>
                <w:rFonts w:ascii="Times New Roman" w:eastAsia="Times New Roman" w:hAnsi="Times New Roman" w:cs="Times New Roman"/>
                <w:b/>
                <w:sz w:val="28"/>
                <w:szCs w:val="28"/>
                <w:lang w:val="vi-VN" w:eastAsia="vi-VN"/>
              </w:rPr>
              <w:t xml:space="preserve"> Độc lập - Tự do - Hạnh phúc</w:t>
            </w:r>
          </w:p>
          <w:p w14:paraId="7041344C" w14:textId="769FA7BF" w:rsidR="00AF11AC" w:rsidRPr="007B7D93" w:rsidRDefault="00791092" w:rsidP="000B6ACD">
            <w:pPr>
              <w:spacing w:after="0" w:line="240" w:lineRule="auto"/>
              <w:rPr>
                <w:rFonts w:ascii="Times New Roman" w:eastAsia="Times New Roman" w:hAnsi="Times New Roman" w:cs="Times New Roman"/>
                <w:b/>
                <w:sz w:val="26"/>
                <w:szCs w:val="26"/>
                <w:lang w:eastAsia="vi-VN"/>
              </w:rPr>
            </w:pPr>
            <w:r w:rsidRPr="007B7D93">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69504" behindDoc="0" locked="0" layoutInCell="1" allowOverlap="1" wp14:anchorId="1A7ED0F5" wp14:editId="5BA2262E">
                      <wp:simplePos x="0" y="0"/>
                      <wp:positionH relativeFrom="column">
                        <wp:posOffset>718820</wp:posOffset>
                      </wp:positionH>
                      <wp:positionV relativeFrom="paragraph">
                        <wp:posOffset>14605</wp:posOffset>
                      </wp:positionV>
                      <wp:extent cx="2174240" cy="0"/>
                      <wp:effectExtent l="5715" t="8255" r="10795" b="10795"/>
                      <wp:wrapNone/>
                      <wp:docPr id="18658594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F9A52" id="Line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15pt" to="227.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"/>
                  </w:pict>
                </mc:Fallback>
              </mc:AlternateContent>
            </w:r>
          </w:p>
        </w:tc>
      </w:tr>
    </w:tbl>
    <w:p w14:paraId="17EBCA1F" w14:textId="77777777" w:rsidR="00AF11AC" w:rsidRPr="007B7D93" w:rsidRDefault="00AF11AC" w:rsidP="00AE62E3">
      <w:pPr>
        <w:spacing w:after="0" w:line="240" w:lineRule="auto"/>
        <w:jc w:val="center"/>
        <w:rPr>
          <w:rFonts w:ascii="Times New Roman" w:eastAsia="Times New Roman" w:hAnsi="Times New Roman" w:cs="Times New Roman"/>
          <w:b/>
          <w:sz w:val="28"/>
          <w:szCs w:val="28"/>
        </w:rPr>
      </w:pPr>
      <w:r w:rsidRPr="007B7D93">
        <w:rPr>
          <w:rFonts w:ascii="Times New Roman" w:eastAsia="Times New Roman" w:hAnsi="Times New Roman" w:cs="Times New Roman"/>
          <w:b/>
          <w:sz w:val="28"/>
          <w:szCs w:val="28"/>
        </w:rPr>
        <w:t>KẾ HOẠCH HÀNH ĐỘNG</w:t>
      </w:r>
    </w:p>
    <w:p w14:paraId="4FB787E9" w14:textId="77777777" w:rsidR="001E407C" w:rsidRDefault="00AF11AC" w:rsidP="00AE62E3">
      <w:pPr>
        <w:shd w:val="clear" w:color="auto" w:fill="FFFFFF"/>
        <w:spacing w:after="0" w:line="240" w:lineRule="auto"/>
        <w:jc w:val="center"/>
        <w:rPr>
          <w:rFonts w:ascii="Times New Roman" w:hAnsi="Times New Roman" w:cs="Times New Roman"/>
          <w:b/>
          <w:sz w:val="28"/>
          <w:szCs w:val="28"/>
        </w:rPr>
      </w:pPr>
      <w:r w:rsidRPr="007B7D93">
        <w:rPr>
          <w:rFonts w:ascii="Times New Roman" w:hAnsi="Times New Roman" w:cs="Times New Roman"/>
          <w:b/>
          <w:bCs/>
          <w:sz w:val="28"/>
          <w:szCs w:val="28"/>
        </w:rPr>
        <w:t>Ứng phó</w:t>
      </w:r>
      <w:r w:rsidR="00226A4C">
        <w:rPr>
          <w:rFonts w:ascii="Times New Roman" w:hAnsi="Times New Roman" w:cs="Times New Roman"/>
          <w:b/>
          <w:bCs/>
          <w:sz w:val="28"/>
          <w:szCs w:val="28"/>
        </w:rPr>
        <w:t xml:space="preserve"> khẩn cấp</w:t>
      </w:r>
      <w:r w:rsidRPr="007B7D93">
        <w:rPr>
          <w:rFonts w:ascii="Times New Roman" w:hAnsi="Times New Roman" w:cs="Times New Roman"/>
          <w:b/>
          <w:bCs/>
          <w:sz w:val="28"/>
          <w:szCs w:val="28"/>
        </w:rPr>
        <w:t xml:space="preserve"> </w:t>
      </w:r>
      <w:r w:rsidR="00875AC6" w:rsidRPr="007B7D93">
        <w:rPr>
          <w:rFonts w:ascii="Times New Roman" w:hAnsi="Times New Roman" w:cs="Times New Roman"/>
          <w:b/>
          <w:bCs/>
          <w:sz w:val="28"/>
          <w:szCs w:val="28"/>
        </w:rPr>
        <w:t xml:space="preserve">với </w:t>
      </w:r>
      <w:r w:rsidRPr="007B7D93">
        <w:rPr>
          <w:rFonts w:ascii="Times New Roman" w:hAnsi="Times New Roman" w:cs="Times New Roman"/>
          <w:b/>
          <w:bCs/>
          <w:sz w:val="28"/>
          <w:szCs w:val="28"/>
        </w:rPr>
        <w:t xml:space="preserve">bệnh </w:t>
      </w:r>
      <w:r w:rsidR="004240ED" w:rsidRPr="007B7D93">
        <w:rPr>
          <w:rFonts w:ascii="Times New Roman" w:hAnsi="Times New Roman" w:cs="Times New Roman"/>
          <w:b/>
          <w:sz w:val="28"/>
          <w:szCs w:val="28"/>
        </w:rPr>
        <w:t xml:space="preserve">Lở mồm long móng (LMLM) </w:t>
      </w:r>
    </w:p>
    <w:p w14:paraId="78EAAA19" w14:textId="53D2E8B1" w:rsidR="004240ED" w:rsidRPr="007B7D93" w:rsidRDefault="00D67F4F" w:rsidP="00AE62E3">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w:t>
      </w:r>
      <w:r w:rsidR="004240ED" w:rsidRPr="007B7D93">
        <w:rPr>
          <w:rFonts w:ascii="Times New Roman" w:hAnsi="Times New Roman" w:cs="Times New Roman"/>
          <w:b/>
          <w:sz w:val="28"/>
          <w:szCs w:val="28"/>
        </w:rPr>
        <w:t>erotype SAT1 trên địa bàn tỉnh Sơn La</w:t>
      </w:r>
    </w:p>
    <w:p w14:paraId="3DD70051" w14:textId="77777777" w:rsidR="005039C2" w:rsidRDefault="00AF11AC" w:rsidP="00AE62E3">
      <w:pPr>
        <w:shd w:val="clear" w:color="auto" w:fill="FFFFFF"/>
        <w:spacing w:after="0" w:line="240" w:lineRule="auto"/>
        <w:jc w:val="center"/>
        <w:rPr>
          <w:rFonts w:ascii="Times New Roman" w:eastAsia="Times New Roman" w:hAnsi="Times New Roman" w:cs="Times New Roman"/>
          <w:bCs/>
          <w:i/>
          <w:sz w:val="26"/>
          <w:szCs w:val="26"/>
          <w:lang w:val="sv-SE"/>
        </w:rPr>
      </w:pPr>
      <w:r w:rsidRPr="007B7D93">
        <w:rPr>
          <w:rFonts w:ascii="Times New Roman" w:eastAsia="Times New Roman" w:hAnsi="Times New Roman" w:cs="Times New Roman"/>
          <w:bCs/>
          <w:i/>
          <w:spacing w:val="-8"/>
          <w:sz w:val="26"/>
          <w:szCs w:val="26"/>
          <w:lang w:val="sv-SE"/>
        </w:rPr>
        <w:t xml:space="preserve"> (</w:t>
      </w:r>
      <w:r w:rsidR="00D31DF9" w:rsidRPr="007B7D93">
        <w:rPr>
          <w:rFonts w:ascii="Times New Roman" w:eastAsia="Times New Roman" w:hAnsi="Times New Roman" w:cs="Times New Roman"/>
          <w:bCs/>
          <w:i/>
          <w:sz w:val="26"/>
          <w:szCs w:val="26"/>
          <w:lang w:val="sv-SE"/>
        </w:rPr>
        <w:t>Ban hành k</w:t>
      </w:r>
      <w:r w:rsidR="00C5181A" w:rsidRPr="007B7D93">
        <w:rPr>
          <w:rFonts w:ascii="Times New Roman" w:eastAsia="Times New Roman" w:hAnsi="Times New Roman" w:cs="Times New Roman"/>
          <w:bCs/>
          <w:i/>
          <w:sz w:val="26"/>
          <w:szCs w:val="26"/>
          <w:lang w:val="sv-SE"/>
        </w:rPr>
        <w:t xml:space="preserve">èm theo Quyết định số </w:t>
      </w:r>
      <w:r w:rsidR="005039C2">
        <w:rPr>
          <w:rFonts w:ascii="Times New Roman" w:eastAsia="Times New Roman" w:hAnsi="Times New Roman" w:cs="Times New Roman"/>
          <w:bCs/>
          <w:i/>
          <w:sz w:val="26"/>
          <w:szCs w:val="26"/>
          <w:lang w:val="sv-SE"/>
        </w:rPr>
        <w:t>1262</w:t>
      </w:r>
      <w:r w:rsidR="00C5181A" w:rsidRPr="007B7D93">
        <w:rPr>
          <w:rFonts w:ascii="Times New Roman" w:eastAsia="Times New Roman" w:hAnsi="Times New Roman" w:cs="Times New Roman"/>
          <w:bCs/>
          <w:i/>
          <w:sz w:val="26"/>
          <w:szCs w:val="26"/>
          <w:lang w:val="sv-SE"/>
        </w:rPr>
        <w:t xml:space="preserve">/QĐ-UBND </w:t>
      </w:r>
    </w:p>
    <w:p w14:paraId="0376B681" w14:textId="5D092313" w:rsidR="00AF11AC" w:rsidRPr="007B7D93" w:rsidRDefault="00C5181A" w:rsidP="00AE62E3">
      <w:pPr>
        <w:shd w:val="clear" w:color="auto" w:fill="FFFFFF"/>
        <w:spacing w:after="0" w:line="240" w:lineRule="auto"/>
        <w:jc w:val="center"/>
        <w:rPr>
          <w:rFonts w:ascii="Times New Roman" w:eastAsia="Times New Roman" w:hAnsi="Times New Roman" w:cs="Times New Roman"/>
          <w:bCs/>
          <w:i/>
          <w:sz w:val="26"/>
          <w:szCs w:val="26"/>
          <w:lang w:val="sv-SE"/>
        </w:rPr>
      </w:pPr>
      <w:r w:rsidRPr="007B7D93">
        <w:rPr>
          <w:rFonts w:ascii="Times New Roman" w:eastAsia="Times New Roman" w:hAnsi="Times New Roman" w:cs="Times New Roman"/>
          <w:bCs/>
          <w:i/>
          <w:sz w:val="26"/>
          <w:szCs w:val="26"/>
          <w:lang w:val="sv-SE"/>
        </w:rPr>
        <w:t xml:space="preserve">ngày </w:t>
      </w:r>
      <w:r w:rsidR="005039C2">
        <w:rPr>
          <w:rFonts w:ascii="Times New Roman" w:eastAsia="Times New Roman" w:hAnsi="Times New Roman" w:cs="Times New Roman"/>
          <w:bCs/>
          <w:i/>
          <w:sz w:val="26"/>
          <w:szCs w:val="26"/>
          <w:lang w:val="sv-SE"/>
        </w:rPr>
        <w:t>28/5/</w:t>
      </w:r>
      <w:r w:rsidR="00AF11AC" w:rsidRPr="007B7D93">
        <w:rPr>
          <w:rFonts w:ascii="Times New Roman" w:eastAsia="Times New Roman" w:hAnsi="Times New Roman" w:cs="Times New Roman"/>
          <w:bCs/>
          <w:i/>
          <w:sz w:val="26"/>
          <w:szCs w:val="26"/>
          <w:lang w:val="sv-SE"/>
        </w:rPr>
        <w:t>202</w:t>
      </w:r>
      <w:r w:rsidR="00AB7130" w:rsidRPr="007B7D93">
        <w:rPr>
          <w:rFonts w:ascii="Times New Roman" w:eastAsia="Times New Roman" w:hAnsi="Times New Roman" w:cs="Times New Roman"/>
          <w:bCs/>
          <w:i/>
          <w:sz w:val="26"/>
          <w:szCs w:val="26"/>
          <w:lang w:val="sv-SE"/>
        </w:rPr>
        <w:t>6</w:t>
      </w:r>
      <w:r w:rsidR="005039C2">
        <w:rPr>
          <w:rFonts w:ascii="Times New Roman" w:eastAsia="Times New Roman" w:hAnsi="Times New Roman" w:cs="Times New Roman"/>
          <w:bCs/>
          <w:i/>
          <w:sz w:val="26"/>
          <w:szCs w:val="26"/>
          <w:lang w:val="sv-SE"/>
        </w:rPr>
        <w:t xml:space="preserve"> </w:t>
      </w:r>
      <w:r w:rsidR="00AF11AC" w:rsidRPr="007B7D93">
        <w:rPr>
          <w:rFonts w:ascii="Times New Roman" w:eastAsia="Times New Roman" w:hAnsi="Times New Roman" w:cs="Times New Roman"/>
          <w:bCs/>
          <w:i/>
          <w:sz w:val="26"/>
          <w:szCs w:val="26"/>
          <w:lang w:val="sv-SE"/>
        </w:rPr>
        <w:t xml:space="preserve">của </w:t>
      </w:r>
      <w:r w:rsidR="005039C2">
        <w:rPr>
          <w:rFonts w:ascii="Times New Roman" w:eastAsia="Times New Roman" w:hAnsi="Times New Roman" w:cs="Times New Roman"/>
          <w:bCs/>
          <w:i/>
          <w:sz w:val="26"/>
          <w:szCs w:val="26"/>
          <w:lang w:val="sv-SE"/>
        </w:rPr>
        <w:t>UBND</w:t>
      </w:r>
      <w:r w:rsidR="00AF11AC" w:rsidRPr="007B7D93">
        <w:rPr>
          <w:rFonts w:ascii="Times New Roman" w:eastAsia="Times New Roman" w:hAnsi="Times New Roman" w:cs="Times New Roman"/>
          <w:bCs/>
          <w:i/>
          <w:sz w:val="26"/>
          <w:szCs w:val="26"/>
          <w:lang w:val="sv-SE"/>
        </w:rPr>
        <w:t xml:space="preserve"> tỉnh </w:t>
      </w:r>
      <w:r w:rsidR="00C05A6E" w:rsidRPr="007B7D93">
        <w:rPr>
          <w:rFonts w:ascii="Times New Roman" w:eastAsia="Times New Roman" w:hAnsi="Times New Roman" w:cs="Times New Roman"/>
          <w:bCs/>
          <w:i/>
          <w:sz w:val="26"/>
          <w:szCs w:val="26"/>
          <w:lang w:val="sv-SE"/>
        </w:rPr>
        <w:t xml:space="preserve"> Sơn La</w:t>
      </w:r>
      <w:r w:rsidR="00AF11AC" w:rsidRPr="007B7D93">
        <w:rPr>
          <w:rFonts w:ascii="Times New Roman" w:eastAsia="Times New Roman" w:hAnsi="Times New Roman" w:cs="Times New Roman"/>
          <w:bCs/>
          <w:i/>
          <w:sz w:val="26"/>
          <w:szCs w:val="26"/>
          <w:lang w:val="sv-SE"/>
        </w:rPr>
        <w:t>)</w:t>
      </w:r>
    </w:p>
    <w:p w14:paraId="7C4436BF" w14:textId="1C084F55" w:rsidR="00AF11AC" w:rsidRPr="007B7D93" w:rsidRDefault="00AF11AC" w:rsidP="00AF11AC">
      <w:pPr>
        <w:spacing w:after="0" w:line="240" w:lineRule="auto"/>
        <w:jc w:val="center"/>
        <w:rPr>
          <w:rFonts w:ascii="Times New Roman" w:eastAsia="Times New Roman" w:hAnsi="Times New Roman" w:cs="Times New Roman"/>
          <w:b/>
          <w:bCs/>
          <w:sz w:val="28"/>
          <w:szCs w:val="28"/>
          <w:lang w:val="sv-SE"/>
        </w:rPr>
      </w:pPr>
    </w:p>
    <w:p w14:paraId="5FF52CF4" w14:textId="77777777" w:rsidR="00AF11AC" w:rsidRPr="007B7D93" w:rsidRDefault="00AF11AC" w:rsidP="00AF11AC">
      <w:pPr>
        <w:spacing w:before="120" w:after="120" w:line="240" w:lineRule="auto"/>
        <w:ind w:firstLine="720"/>
        <w:jc w:val="both"/>
        <w:rPr>
          <w:rFonts w:ascii="Times New Roman" w:eastAsia="Times New Roman" w:hAnsi="Times New Roman" w:cs="Times New Roman"/>
          <w:b/>
          <w:bCs/>
          <w:sz w:val="2"/>
          <w:szCs w:val="28"/>
          <w:lang w:val="sv-SE"/>
        </w:rPr>
      </w:pPr>
    </w:p>
    <w:p w14:paraId="2039827D" w14:textId="77777777" w:rsidR="00AE62E3" w:rsidRPr="00A90089" w:rsidRDefault="00047AE4" w:rsidP="00AE62E3">
      <w:pPr>
        <w:pStyle w:val="Default"/>
        <w:spacing w:before="120"/>
        <w:ind w:firstLine="720"/>
        <w:jc w:val="both"/>
        <w:rPr>
          <w:b/>
          <w:bCs/>
          <w:sz w:val="28"/>
          <w:szCs w:val="28"/>
        </w:rPr>
      </w:pPr>
      <w:r w:rsidRPr="00A90089">
        <w:rPr>
          <w:b/>
          <w:bCs/>
          <w:sz w:val="28"/>
          <w:szCs w:val="28"/>
        </w:rPr>
        <w:t xml:space="preserve">I. MỤC ĐÍCH, YÊU CẦU </w:t>
      </w:r>
    </w:p>
    <w:p w14:paraId="639B3545" w14:textId="77777777" w:rsidR="00AE62E3" w:rsidRPr="000B6ACD" w:rsidRDefault="00047AE4" w:rsidP="000B6ACD">
      <w:pPr>
        <w:pStyle w:val="Default"/>
        <w:spacing w:before="120"/>
        <w:ind w:firstLine="720"/>
        <w:jc w:val="both"/>
        <w:rPr>
          <w:sz w:val="28"/>
          <w:szCs w:val="28"/>
        </w:rPr>
      </w:pPr>
      <w:r w:rsidRPr="000B6ACD">
        <w:rPr>
          <w:sz w:val="28"/>
          <w:szCs w:val="28"/>
        </w:rPr>
        <w:t>1. Mục đích</w:t>
      </w:r>
    </w:p>
    <w:p w14:paraId="39F8E01C" w14:textId="77777777" w:rsidR="00AE62E3" w:rsidRPr="000B6ACD" w:rsidRDefault="00047AE4" w:rsidP="000B6ACD">
      <w:pPr>
        <w:pStyle w:val="Default"/>
        <w:spacing w:before="120"/>
        <w:ind w:firstLine="720"/>
        <w:jc w:val="both"/>
        <w:rPr>
          <w:sz w:val="28"/>
          <w:szCs w:val="28"/>
        </w:rPr>
      </w:pPr>
      <w:r w:rsidRPr="000B6ACD">
        <w:rPr>
          <w:sz w:val="28"/>
          <w:szCs w:val="28"/>
        </w:rPr>
        <w:t>- Chủ động các biện pháp phòng, chống bệnh LMLM nói chung và bệnh LMLM serotype SAT1 nói riêng, hạn chế tối đa nguy cơ chủng vi rút LMLM thuộc serotype SAT1 xâm nhập vào địa bàn tỉnh.</w:t>
      </w:r>
    </w:p>
    <w:p w14:paraId="57A69997" w14:textId="77777777" w:rsidR="00AE62E3" w:rsidRPr="000B6ACD" w:rsidRDefault="00047AE4" w:rsidP="000B6ACD">
      <w:pPr>
        <w:pStyle w:val="Default"/>
        <w:spacing w:before="120"/>
        <w:ind w:firstLine="720"/>
        <w:jc w:val="both"/>
        <w:rPr>
          <w:sz w:val="28"/>
          <w:szCs w:val="28"/>
        </w:rPr>
      </w:pPr>
      <w:r w:rsidRPr="000B6ACD">
        <w:rPr>
          <w:sz w:val="28"/>
          <w:szCs w:val="28"/>
        </w:rPr>
        <w:t xml:space="preserve">- Bảo đảm phát hiện sớm, lấy mẫu xét nghiệm, xác định serotype và giải trình tự gen khi xuất hiện trường hợp nghi ngờ mắc bệnh LMLM. </w:t>
      </w:r>
    </w:p>
    <w:p w14:paraId="367088BA" w14:textId="77777777" w:rsidR="00AE62E3" w:rsidRPr="000B6ACD" w:rsidRDefault="00047AE4" w:rsidP="000B6ACD">
      <w:pPr>
        <w:pStyle w:val="Default"/>
        <w:spacing w:before="120"/>
        <w:ind w:firstLine="720"/>
        <w:jc w:val="both"/>
        <w:rPr>
          <w:sz w:val="28"/>
          <w:szCs w:val="28"/>
        </w:rPr>
      </w:pPr>
      <w:r w:rsidRPr="000B6ACD">
        <w:rPr>
          <w:sz w:val="28"/>
          <w:szCs w:val="28"/>
        </w:rPr>
        <w:t>2. Yêu cầu</w:t>
      </w:r>
    </w:p>
    <w:p w14:paraId="509BF9BF" w14:textId="77777777" w:rsidR="00AE62E3" w:rsidRPr="000B6ACD" w:rsidRDefault="00047AE4" w:rsidP="000B6ACD">
      <w:pPr>
        <w:pStyle w:val="Default"/>
        <w:spacing w:before="120"/>
        <w:ind w:firstLine="720"/>
        <w:jc w:val="both"/>
        <w:rPr>
          <w:sz w:val="28"/>
          <w:szCs w:val="28"/>
        </w:rPr>
      </w:pPr>
      <w:r w:rsidRPr="000B6ACD">
        <w:rPr>
          <w:sz w:val="28"/>
          <w:szCs w:val="28"/>
        </w:rPr>
        <w:t>- Đảm bảo thông tin kịp thời, chính xác, không gây hoang mang trong xã hội về tình hình bệnh.</w:t>
      </w:r>
    </w:p>
    <w:p w14:paraId="584E456A" w14:textId="77777777" w:rsidR="00AE62E3" w:rsidRPr="000B6ACD" w:rsidRDefault="00047AE4" w:rsidP="000B6ACD">
      <w:pPr>
        <w:pStyle w:val="Default"/>
        <w:spacing w:before="120"/>
        <w:ind w:firstLine="720"/>
        <w:jc w:val="both"/>
        <w:rPr>
          <w:sz w:val="28"/>
          <w:szCs w:val="28"/>
        </w:rPr>
      </w:pPr>
      <w:r w:rsidRPr="000B6ACD">
        <w:rPr>
          <w:sz w:val="28"/>
          <w:szCs w:val="28"/>
        </w:rPr>
        <w:t>- Triển khai đồng bộ các biện pháp ngăn chặn và phòng, chống bệnh LMLM serotype SAT1, có sự phối hợp chặt chẽ giữa các cấp, các ngành từ tỉnh đến cơ sở và sự ủng hộ tích cực của người dân.</w:t>
      </w:r>
    </w:p>
    <w:p w14:paraId="54CE7EDC" w14:textId="77777777" w:rsidR="00AE62E3" w:rsidRPr="000B6ACD" w:rsidRDefault="00047AE4" w:rsidP="000B6ACD">
      <w:pPr>
        <w:pStyle w:val="Default"/>
        <w:spacing w:before="120"/>
        <w:ind w:firstLine="720"/>
        <w:jc w:val="both"/>
        <w:rPr>
          <w:sz w:val="28"/>
          <w:szCs w:val="28"/>
        </w:rPr>
      </w:pPr>
      <w:r w:rsidRPr="000B6ACD">
        <w:rPr>
          <w:sz w:val="28"/>
          <w:szCs w:val="28"/>
        </w:rPr>
        <w:t xml:space="preserve">- Thực hiện theo đúng quy định của Luật Thú y, các văn bản chỉ đạo của Chính phủ, Bộ Nông nghiệp và Môi trường, Cục Chăn nuôi và Thú y và phù hợp với điều kiện thực tế của tỉnh. </w:t>
      </w:r>
    </w:p>
    <w:p w14:paraId="56997BDE" w14:textId="77777777" w:rsidR="00AE62E3" w:rsidRPr="000B6ACD" w:rsidRDefault="00047AE4" w:rsidP="000B6ACD">
      <w:pPr>
        <w:pStyle w:val="Default"/>
        <w:spacing w:before="120"/>
        <w:ind w:firstLine="720"/>
        <w:jc w:val="both"/>
        <w:rPr>
          <w:b/>
          <w:bCs/>
          <w:sz w:val="28"/>
          <w:szCs w:val="28"/>
        </w:rPr>
      </w:pPr>
      <w:r w:rsidRPr="000B6ACD">
        <w:rPr>
          <w:rFonts w:ascii="Times New Roman Bold" w:hAnsi="Times New Roman Bold"/>
          <w:b/>
          <w:bCs/>
          <w:sz w:val="28"/>
          <w:szCs w:val="28"/>
        </w:rPr>
        <w:t>II. THÔNG TIN VỀ BỆNH LMLM VÀ CÁC BIỆN PHÁP PHÒNG, CHỐNG</w:t>
      </w:r>
      <w:r w:rsidRPr="000B6ACD">
        <w:rPr>
          <w:b/>
          <w:bCs/>
          <w:sz w:val="28"/>
          <w:szCs w:val="28"/>
        </w:rPr>
        <w:t xml:space="preserve"> DỊCH BỆNH </w:t>
      </w:r>
    </w:p>
    <w:p w14:paraId="68EF6BB3" w14:textId="77777777" w:rsidR="00AE62E3" w:rsidRPr="000B6ACD" w:rsidRDefault="00047AE4" w:rsidP="000B6ACD">
      <w:pPr>
        <w:pStyle w:val="Default"/>
        <w:spacing w:before="120"/>
        <w:ind w:firstLine="720"/>
        <w:jc w:val="both"/>
        <w:rPr>
          <w:sz w:val="28"/>
          <w:szCs w:val="28"/>
        </w:rPr>
      </w:pPr>
      <w:r w:rsidRPr="000B6ACD">
        <w:rPr>
          <w:sz w:val="28"/>
          <w:szCs w:val="28"/>
        </w:rPr>
        <w:t xml:space="preserve">1. Thông tin dịch bệnh LMLM </w:t>
      </w:r>
    </w:p>
    <w:p w14:paraId="29E997E5" w14:textId="77777777" w:rsidR="00A90089" w:rsidRPr="000B6ACD" w:rsidRDefault="00047AE4" w:rsidP="000B6ACD">
      <w:pPr>
        <w:pStyle w:val="Default"/>
        <w:spacing w:before="120"/>
        <w:ind w:firstLine="720"/>
        <w:jc w:val="both"/>
        <w:rPr>
          <w:sz w:val="28"/>
          <w:szCs w:val="28"/>
        </w:rPr>
      </w:pPr>
      <w:r w:rsidRPr="000B6ACD">
        <w:rPr>
          <w:sz w:val="28"/>
          <w:szCs w:val="28"/>
        </w:rPr>
        <w:t>a) Tình hình dịch bệnh LMLM trên thế giới và tại Việt Nam Bệnh LMLM là bệnh truyền nhiễm xảy ra trên động vật móng guốc chẵn như trâu, bò, lợn, dê, cừu, hươu, nai. Bệnh do vi rút thuộc họ Picornaviridae, giống Aphthovirus gây ra thông qua nhiều con đường khác nhau như tiếp xúc trực tiếp giữa động vật bệnh và động vật khỏe, qua vận chuyển động vật, sản phẩm động vật, phương tiện, dụng cụ, thức ăn, nước uống, người ra vào cơ sở chăn nuôi và trong những điều kiện nhất định có thể phát tán qua không khí. Đây là bệnh xuyên</w:t>
      </w:r>
      <w:r w:rsidR="00A90089" w:rsidRPr="000B6ACD">
        <w:rPr>
          <w:sz w:val="28"/>
          <w:szCs w:val="28"/>
        </w:rPr>
        <w:t xml:space="preserve"> </w:t>
      </w:r>
      <w:r w:rsidRPr="000B6ACD">
        <w:rPr>
          <w:sz w:val="28"/>
          <w:szCs w:val="28"/>
        </w:rPr>
        <w:t xml:space="preserve">biên giới và có thể gây thiệt hại lớn đối với ngành chăn nuôi. </w:t>
      </w:r>
    </w:p>
    <w:p w14:paraId="109D1B5F" w14:textId="3D2E07AF" w:rsidR="00A90089" w:rsidRPr="000B6ACD" w:rsidRDefault="00047AE4" w:rsidP="000B6ACD">
      <w:pPr>
        <w:pStyle w:val="Default"/>
        <w:spacing w:before="120"/>
        <w:ind w:firstLine="720"/>
        <w:jc w:val="both"/>
        <w:rPr>
          <w:sz w:val="28"/>
          <w:szCs w:val="28"/>
        </w:rPr>
      </w:pPr>
      <w:r w:rsidRPr="000B6ACD">
        <w:rPr>
          <w:sz w:val="28"/>
          <w:szCs w:val="28"/>
        </w:rPr>
        <w:t>Hiện nay, bệnh LMLM đã xuất hiện tại tất cả các châu lục trên thế giới. Vi rút gây bệnh LMLM có 7 tuýp huyết thanh (serotype) là: O, A, C, Asia1, SAT1, SAT2 và SAT3. Trong đó, serotype O lưu hành phổ biến trên phạm vi toàn cầu; serotype A gây ra một số ổ dịch tại Châu Á và Châu Phi; serotype Asia1 gây ra dịch lẻ tẻ tại Châu Á; từ năm 2004 không còn phát hiện serotype C; các serotype SAT1, SAT2, SAT3 lưu hành chủ yếu tại Châu Phi. Trong quần thể gia súc cảm nhiễm chưa có miễn dịch phù hợp, tỷ lệ mắc bệnh có thể rất cao lên đến 100%; tỷ lệ chết ở gia súc trưởng thành chỉ khoảng 1</w:t>
      </w:r>
      <w:r w:rsidR="00A90089" w:rsidRPr="000B6ACD">
        <w:rPr>
          <w:sz w:val="28"/>
          <w:szCs w:val="28"/>
        </w:rPr>
        <w:t xml:space="preserve"> </w:t>
      </w:r>
      <w:r w:rsidRPr="000B6ACD">
        <w:rPr>
          <w:sz w:val="28"/>
          <w:szCs w:val="28"/>
        </w:rPr>
        <w:t>-</w:t>
      </w:r>
      <w:r w:rsidR="00A90089" w:rsidRPr="000B6ACD">
        <w:rPr>
          <w:sz w:val="28"/>
          <w:szCs w:val="28"/>
        </w:rPr>
        <w:t xml:space="preserve"> </w:t>
      </w:r>
      <w:r w:rsidRPr="000B6ACD">
        <w:rPr>
          <w:sz w:val="28"/>
          <w:szCs w:val="28"/>
        </w:rPr>
        <w:t xml:space="preserve">5% nhưng nếu xảy ra trên con non tỷ lệ chết có thể trên 20%. Bệnh gây thiệt hại kinh tế rất lớn do làm giảm năng suất, giảm sản lượng sữa, chậm lớn, sảy thai, tăng tỷ lệ chết ở con non, thời gian phục hồi chậm, đồng thời làm gián đoạn lưu thông, giết mổ, thương mại động vật và sản phẩm động vật. </w:t>
      </w:r>
    </w:p>
    <w:p w14:paraId="1AC150B6" w14:textId="77777777" w:rsidR="00004AD8" w:rsidRDefault="00047AE4" w:rsidP="000B6ACD">
      <w:pPr>
        <w:pStyle w:val="Default"/>
        <w:spacing w:before="120"/>
        <w:ind w:firstLine="720"/>
        <w:jc w:val="both"/>
        <w:rPr>
          <w:sz w:val="28"/>
          <w:szCs w:val="28"/>
        </w:rPr>
      </w:pPr>
      <w:r w:rsidRPr="000B6ACD">
        <w:rPr>
          <w:sz w:val="28"/>
          <w:szCs w:val="28"/>
        </w:rPr>
        <w:t>Tại Việt Nam, đến nay đã ghi nhận 03 serotype là O, A và Asia1. Cụ thể, serotype Asia1 xuất hiện lần đầu tiên năm 2005 và tồn tại đến năm 2008; serotype A gây ra các ổ dịch vào năm 2004 và giai đoạn 2015</w:t>
      </w:r>
      <w:r w:rsidR="00457E4B" w:rsidRPr="000B6ACD">
        <w:rPr>
          <w:sz w:val="28"/>
          <w:szCs w:val="28"/>
        </w:rPr>
        <w:t xml:space="preserve"> </w:t>
      </w:r>
      <w:r w:rsidRPr="000B6ACD">
        <w:rPr>
          <w:sz w:val="28"/>
          <w:szCs w:val="28"/>
        </w:rPr>
        <w:t>-</w:t>
      </w:r>
      <w:r w:rsidR="00457E4B" w:rsidRPr="000B6ACD">
        <w:rPr>
          <w:sz w:val="28"/>
          <w:szCs w:val="28"/>
        </w:rPr>
        <w:t xml:space="preserve"> </w:t>
      </w:r>
      <w:r w:rsidRPr="000B6ACD">
        <w:rPr>
          <w:sz w:val="28"/>
          <w:szCs w:val="28"/>
        </w:rPr>
        <w:t xml:space="preserve">2017; trong khi serotype O lưu hành phổ biến nhất tại nước ta. Kết quả giám sát cho thấy, từ năm 2020 đến nay đã phát hiện 04 chủng vi rút LMLM serotype O (bao gồm: O/MESA/PanAsia, O/ME SA/Ind2001e, O/SEA/Mya-98 và O/Cathay) lưu hành tại Việt Nam, trong đó phần lớn các ổ dịch LMLM trên gia súc do vi rút chủng O/MESA/Ind2001e gây ra. </w:t>
      </w:r>
    </w:p>
    <w:p w14:paraId="1B638BFF" w14:textId="77777777" w:rsidR="00004AD8" w:rsidRDefault="00047AE4" w:rsidP="000B6ACD">
      <w:pPr>
        <w:pStyle w:val="Default"/>
        <w:spacing w:before="120"/>
        <w:ind w:firstLine="720"/>
        <w:jc w:val="both"/>
        <w:rPr>
          <w:sz w:val="28"/>
          <w:szCs w:val="28"/>
        </w:rPr>
      </w:pPr>
      <w:r w:rsidRPr="000B6ACD">
        <w:rPr>
          <w:sz w:val="28"/>
          <w:szCs w:val="28"/>
        </w:rPr>
        <w:t>Vi rút LMLM serotype SAT1 chủ yếu lưu hành ở tiểu vùng Sahara của Châu Phi với 13 chủng (topotype) khác nhau và được ký hiệu từ SAT1/I đến SAT1/XIII. Serotype SAT1 là serotype ngoại lai đối với chương trình tiêm phòng LMLM thông thường ở khu vực châu Á. Thời gian gần đây, vi rút đã xuất hiện bên ngoài khu vực Châu Phi.</w:t>
      </w:r>
      <w:r w:rsidR="00004AD8">
        <w:rPr>
          <w:sz w:val="28"/>
          <w:szCs w:val="28"/>
        </w:rPr>
        <w:t xml:space="preserve"> </w:t>
      </w:r>
      <w:r w:rsidRPr="000B6ACD">
        <w:rPr>
          <w:sz w:val="28"/>
          <w:szCs w:val="28"/>
        </w:rPr>
        <w:t xml:space="preserve">Theo báo cáo của Tổ chức Lương thực và Nông nghiệp Liên hợp quốc (FAO), vi rút LMLM </w:t>
      </w:r>
      <w:r w:rsidR="00A90089" w:rsidRPr="000B6ACD">
        <w:rPr>
          <w:sz w:val="28"/>
          <w:szCs w:val="28"/>
        </w:rPr>
        <w:t>S</w:t>
      </w:r>
      <w:r w:rsidRPr="000B6ACD">
        <w:rPr>
          <w:sz w:val="28"/>
          <w:szCs w:val="28"/>
        </w:rPr>
        <w:t>erotype SAT1 đã xuất hiện tại Iraq từ tháng 3</w:t>
      </w:r>
      <w:r w:rsidR="00A90089" w:rsidRPr="000B6ACD">
        <w:rPr>
          <w:sz w:val="28"/>
          <w:szCs w:val="28"/>
        </w:rPr>
        <w:t xml:space="preserve"> tháng </w:t>
      </w:r>
      <w:r w:rsidRPr="000B6ACD">
        <w:rPr>
          <w:sz w:val="28"/>
          <w:szCs w:val="28"/>
        </w:rPr>
        <w:t xml:space="preserve">2025, sau đó tiếp tục được báo cáo tại nhiều nước khu vực Trung Đông và Tây Á như: Bahrain, Iran, Israel, Kuwait, Lebanon, Ai Cập, Cộng hòa Síp, Thổ Nhĩ Kỳ, Azerbaijan. </w:t>
      </w:r>
    </w:p>
    <w:p w14:paraId="1CD24EA5" w14:textId="3C72CE5D" w:rsidR="00AE62E3" w:rsidRPr="000B6ACD" w:rsidRDefault="00047AE4" w:rsidP="000B6ACD">
      <w:pPr>
        <w:pStyle w:val="Default"/>
        <w:spacing w:before="120"/>
        <w:ind w:firstLine="720"/>
        <w:jc w:val="both"/>
        <w:rPr>
          <w:sz w:val="28"/>
          <w:szCs w:val="28"/>
        </w:rPr>
      </w:pPr>
      <w:r w:rsidRPr="000B6ACD">
        <w:rPr>
          <w:sz w:val="28"/>
          <w:szCs w:val="28"/>
        </w:rPr>
        <w:t>Từ đầu tháng 4</w:t>
      </w:r>
      <w:r w:rsidR="00A90089" w:rsidRPr="000B6ACD">
        <w:rPr>
          <w:sz w:val="28"/>
          <w:szCs w:val="28"/>
        </w:rPr>
        <w:t xml:space="preserve"> năm </w:t>
      </w:r>
      <w:r w:rsidRPr="000B6ACD">
        <w:rPr>
          <w:sz w:val="28"/>
          <w:szCs w:val="28"/>
        </w:rPr>
        <w:t xml:space="preserve">2026, Trung Quốc đã thông báo lần đầu tiên phát hiện 219 trường hợp bò nhiễm vi rút LMLM serotype SAT1 topotype I tại 02 tỉnh Cam Túc và Tân Cương. Với đặc điểm địa lý và tình hình trao đổi thương mại giữa hai nước, nếu không có giải pháp ngăn ngừa, nguy cơ chủng vi rút LMLM này xâm nhập vào nước ta thông qua việc vận chuyển gia súc và sản phẩm gia súc qua biên giới là rất cao. Hiện nay các loại vắc xin phòng bệnh LMLM đang được cấp phép lưu hành tại Việt Nam chỉ có tác dụng bảo hộ với các chủng vi rút LMLM thuộc serotype O, A và Asia1, không có khả năng bảo hộ đối với chủng vi rút LMLM </w:t>
      </w:r>
      <w:r w:rsidR="00A90089" w:rsidRPr="000B6ACD">
        <w:rPr>
          <w:sz w:val="28"/>
          <w:szCs w:val="28"/>
        </w:rPr>
        <w:t>S</w:t>
      </w:r>
      <w:r w:rsidRPr="000B6ACD">
        <w:rPr>
          <w:sz w:val="28"/>
          <w:szCs w:val="28"/>
        </w:rPr>
        <w:t xml:space="preserve">erotype SAT1. </w:t>
      </w:r>
    </w:p>
    <w:p w14:paraId="1E358AEB" w14:textId="77777777" w:rsidR="00F015F1" w:rsidRPr="000B6ACD" w:rsidRDefault="00047AE4" w:rsidP="000B6ACD">
      <w:pPr>
        <w:pStyle w:val="Default"/>
        <w:spacing w:before="120"/>
        <w:ind w:firstLine="720"/>
        <w:jc w:val="both"/>
        <w:rPr>
          <w:sz w:val="28"/>
          <w:szCs w:val="28"/>
        </w:rPr>
      </w:pPr>
      <w:r w:rsidRPr="000B6ACD">
        <w:rPr>
          <w:sz w:val="28"/>
          <w:szCs w:val="28"/>
        </w:rPr>
        <w:t>b) Tình hình dịch bệnh LMLM tại tỉnh Sơn La</w:t>
      </w:r>
    </w:p>
    <w:p w14:paraId="5786D068" w14:textId="59C84C68" w:rsidR="00AE62E3" w:rsidRPr="000B6ACD" w:rsidRDefault="00047AE4" w:rsidP="000B6ACD">
      <w:pPr>
        <w:pStyle w:val="Default"/>
        <w:spacing w:before="120"/>
        <w:ind w:firstLine="720"/>
        <w:jc w:val="both"/>
        <w:rPr>
          <w:i/>
          <w:iCs/>
          <w:sz w:val="28"/>
          <w:szCs w:val="28"/>
        </w:rPr>
      </w:pPr>
      <w:r w:rsidRPr="000B6ACD">
        <w:rPr>
          <w:sz w:val="28"/>
          <w:szCs w:val="28"/>
        </w:rPr>
        <w:t xml:space="preserve">Trên địa bàn tỉnh Sơn La, bệnh LMLM chủ yếu xảy ra do vi rút LMLM </w:t>
      </w:r>
      <w:r w:rsidR="00A90089" w:rsidRPr="000B6ACD">
        <w:rPr>
          <w:sz w:val="28"/>
          <w:szCs w:val="28"/>
        </w:rPr>
        <w:t>S</w:t>
      </w:r>
      <w:r w:rsidRPr="000B6ACD">
        <w:rPr>
          <w:sz w:val="28"/>
          <w:szCs w:val="28"/>
        </w:rPr>
        <w:t xml:space="preserve">erotype O </w:t>
      </w:r>
      <w:r w:rsidRPr="000B6ACD">
        <w:rPr>
          <w:i/>
          <w:iCs/>
          <w:sz w:val="28"/>
          <w:szCs w:val="28"/>
        </w:rPr>
        <w:t xml:space="preserve">(năm 2014, </w:t>
      </w:r>
      <w:r w:rsidR="00F015F1" w:rsidRPr="000B6ACD">
        <w:rPr>
          <w:i/>
          <w:iCs/>
          <w:sz w:val="28"/>
          <w:szCs w:val="28"/>
        </w:rPr>
        <w:t xml:space="preserve">năm </w:t>
      </w:r>
      <w:r w:rsidRPr="000B6ACD">
        <w:rPr>
          <w:i/>
          <w:iCs/>
          <w:sz w:val="28"/>
          <w:szCs w:val="28"/>
        </w:rPr>
        <w:t xml:space="preserve">2015 có ghi nhận serotype A tại địa bàn huyện Mộc Châu và thành phố Sơn La). </w:t>
      </w:r>
    </w:p>
    <w:p w14:paraId="419D0A0D" w14:textId="77777777" w:rsidR="00F015F1" w:rsidRPr="000B6ACD" w:rsidRDefault="00047AE4" w:rsidP="000B6ACD">
      <w:pPr>
        <w:pStyle w:val="Default"/>
        <w:spacing w:before="120"/>
        <w:ind w:firstLine="720"/>
        <w:jc w:val="both"/>
        <w:rPr>
          <w:i/>
          <w:iCs/>
          <w:sz w:val="28"/>
          <w:szCs w:val="28"/>
        </w:rPr>
      </w:pPr>
      <w:r w:rsidRPr="000B6ACD">
        <w:rPr>
          <w:sz w:val="28"/>
          <w:szCs w:val="28"/>
        </w:rPr>
        <w:t xml:space="preserve">2. Các biện pháp phòng bệnh </w:t>
      </w:r>
      <w:r w:rsidRPr="000B6ACD">
        <w:rPr>
          <w:i/>
          <w:iCs/>
          <w:sz w:val="28"/>
          <w:szCs w:val="28"/>
        </w:rPr>
        <w:t>(khi chưa phát hiện bệnh LMLM do vi rút thuộc serotype SAT1 tại Việt Nam)</w:t>
      </w:r>
    </w:p>
    <w:p w14:paraId="0CEC56D1" w14:textId="77777777" w:rsidR="00F015F1" w:rsidRPr="000B6ACD" w:rsidRDefault="00047AE4" w:rsidP="000B6ACD">
      <w:pPr>
        <w:pStyle w:val="Default"/>
        <w:spacing w:before="120"/>
        <w:ind w:firstLine="720"/>
        <w:jc w:val="both"/>
        <w:rPr>
          <w:sz w:val="28"/>
          <w:szCs w:val="28"/>
        </w:rPr>
      </w:pPr>
      <w:r w:rsidRPr="000B6ACD">
        <w:rPr>
          <w:sz w:val="28"/>
          <w:szCs w:val="28"/>
        </w:rPr>
        <w:t>- Tăng cường kiểm dịch, kiểm soát vận chuyển động vật, sản phẩm động vật qua biên giới, cửa khẩu, đường mòn, lối mở; kịp thời phát hiện, ngăn chặn việc vận chuyển trái phép gia súc, sản phẩm gia súc từ quốc gia, vùng lãnh thổ có nguy cơ xâm nhiễm vi rút LMLM serotype SAT1.</w:t>
      </w:r>
    </w:p>
    <w:p w14:paraId="4C1F6C86" w14:textId="77777777" w:rsidR="00F015F1" w:rsidRPr="000B6ACD" w:rsidRDefault="00047AE4" w:rsidP="000B6ACD">
      <w:pPr>
        <w:pStyle w:val="Default"/>
        <w:spacing w:before="120"/>
        <w:ind w:firstLine="720"/>
        <w:jc w:val="both"/>
        <w:rPr>
          <w:sz w:val="28"/>
          <w:szCs w:val="28"/>
        </w:rPr>
      </w:pPr>
      <w:r w:rsidRPr="000B6ACD">
        <w:rPr>
          <w:sz w:val="28"/>
          <w:szCs w:val="28"/>
        </w:rPr>
        <w:t>- Tổ chức giám sát chủ động, giám sát dựa trên nguy cơ tại khu vực biên giới, chợ đầu mối, cơ sở thu gom, giết mổ, tuyến vận chuyển chính, đàn gia súc nguy cơ cao và các địa điểm có yếu tố dịch tễ liên quan; kịp thời lấy mẫu xét nghiệm, định serotype, giải trình tự gen đối với các trường hợp nghi ngờ, ổ dịch bất thường hoặc mẫu có liên quan dịch tễ.</w:t>
      </w:r>
    </w:p>
    <w:p w14:paraId="64998493" w14:textId="77777777" w:rsidR="00F015F1" w:rsidRPr="000B6ACD" w:rsidRDefault="00047AE4" w:rsidP="000B6ACD">
      <w:pPr>
        <w:pStyle w:val="Default"/>
        <w:spacing w:before="120"/>
        <w:ind w:firstLine="720"/>
        <w:jc w:val="both"/>
        <w:rPr>
          <w:sz w:val="28"/>
          <w:szCs w:val="28"/>
        </w:rPr>
      </w:pPr>
      <w:r w:rsidRPr="000B6ACD">
        <w:rPr>
          <w:sz w:val="28"/>
          <w:szCs w:val="28"/>
        </w:rPr>
        <w:t>- Rà soát, chuẩn bị đầy đủ vật tư bảo hộ, hóa chất sát trùng, phương tiện lấy mẫu, vận chuyển mẫu,… và điều kiện cần thiết để phát hiện sớm vi rút LMLM serotype SAT1.</w:t>
      </w:r>
    </w:p>
    <w:p w14:paraId="73F373E2" w14:textId="77777777" w:rsidR="00F015F1" w:rsidRPr="000B6ACD" w:rsidRDefault="00047AE4" w:rsidP="000B6ACD">
      <w:pPr>
        <w:pStyle w:val="Default"/>
        <w:spacing w:before="120"/>
        <w:ind w:firstLine="720"/>
        <w:jc w:val="both"/>
        <w:rPr>
          <w:sz w:val="28"/>
          <w:szCs w:val="28"/>
        </w:rPr>
      </w:pPr>
      <w:r w:rsidRPr="000B6ACD">
        <w:rPr>
          <w:sz w:val="28"/>
          <w:szCs w:val="28"/>
        </w:rPr>
        <w:t>- Chủ động xây dựng và triển khai phương án ứng phó khẩn cấp đối với bệnh LMLM serotype SAT1 ngay từ giai đoạn chưa phát hiện bệnh trên địa bàn tỉnh; trong đó, xác định địa bàn trọng điểm, nhất là các xã biên giới của tỉnh, các khu vực, địa bàn có nguy cơ cao như: cửa khẩu, đường mòn, lối mở, chợ mua bán gia súc, điểm tập kết, cơ sở thu gom, cơ sở giết mổ, cơ sở chăn nuôi gia súc quy mô lớn, tuyến vận chuyển chính; đồng thời xác định trước vị trí đặt chốt kiểm dịch động vật tạm thời, địa điểm tiêu hủy, lực lượng tham gia, vật tư bảo hộ, hóa chất, phương tiện lấy mẫu, vận chuyển mẫu,…; phân công trách nhiệm của từng cơ quan, đơn vị, tổ chức thực hiện ngay khi phát hiện trường hợp nghi ngờ, ca bệnh hoặc ổ dịch đầu tiên.</w:t>
      </w:r>
    </w:p>
    <w:p w14:paraId="7EDB2439" w14:textId="77777777" w:rsidR="00F015F1" w:rsidRPr="000B6ACD" w:rsidRDefault="00047AE4" w:rsidP="000B6ACD">
      <w:pPr>
        <w:pStyle w:val="Default"/>
        <w:spacing w:before="120"/>
        <w:ind w:firstLine="720"/>
        <w:jc w:val="both"/>
        <w:rPr>
          <w:sz w:val="28"/>
          <w:szCs w:val="28"/>
        </w:rPr>
      </w:pPr>
      <w:r w:rsidRPr="000B6ACD">
        <w:rPr>
          <w:sz w:val="28"/>
          <w:szCs w:val="28"/>
        </w:rPr>
        <w:t xml:space="preserve">- Tổ chức thông tin, truyền thông nguy cơ; hướng dẫn chăn nuôi, cơ sở thu gom, vận chuyển, giết mổ, buôn bán động vật, sản phẩm động vật thực hiện nghiêm các biện pháp chăn nuôi an toàn sinh học, vệ sinh, khử trùng, tiêu độc, kiểm soát người và phương tiện ra vào cơ sở, không giấu dịch, không mua bán, vận chuyển, giết mổ gia súc mắc bệnh, nghi mắc bệnh, không vứt xác động vật ra môi trường. </w:t>
      </w:r>
    </w:p>
    <w:p w14:paraId="6413C31C" w14:textId="77777777" w:rsidR="00F015F1" w:rsidRPr="000B6ACD" w:rsidRDefault="00047AE4" w:rsidP="000B6ACD">
      <w:pPr>
        <w:pStyle w:val="Default"/>
        <w:spacing w:before="120"/>
        <w:ind w:firstLine="720"/>
        <w:jc w:val="both"/>
        <w:rPr>
          <w:i/>
          <w:iCs/>
          <w:sz w:val="28"/>
          <w:szCs w:val="28"/>
        </w:rPr>
      </w:pPr>
      <w:r w:rsidRPr="000B6ACD">
        <w:rPr>
          <w:sz w:val="28"/>
          <w:szCs w:val="28"/>
        </w:rPr>
        <w:t xml:space="preserve">3. Các biện pháp phòng, chống dịch </w:t>
      </w:r>
      <w:r w:rsidRPr="000B6ACD">
        <w:rPr>
          <w:i/>
          <w:iCs/>
          <w:sz w:val="28"/>
          <w:szCs w:val="28"/>
        </w:rPr>
        <w:t xml:space="preserve">(khi phát hiện ổ dịch LMLM serotype SAT1 đầu tiên) </w:t>
      </w:r>
    </w:p>
    <w:p w14:paraId="2F1F3D37" w14:textId="77777777" w:rsidR="00F015F1" w:rsidRPr="006D2D9C" w:rsidRDefault="00047AE4" w:rsidP="000B6ACD">
      <w:pPr>
        <w:pStyle w:val="Default"/>
        <w:spacing w:before="120"/>
        <w:ind w:firstLine="720"/>
        <w:jc w:val="both"/>
        <w:rPr>
          <w:spacing w:val="-4"/>
          <w:sz w:val="28"/>
          <w:szCs w:val="28"/>
        </w:rPr>
      </w:pPr>
      <w:r w:rsidRPr="006D2D9C">
        <w:rPr>
          <w:spacing w:val="-4"/>
          <w:sz w:val="28"/>
          <w:szCs w:val="28"/>
        </w:rPr>
        <w:t xml:space="preserve">Khi dịch LMLM serotype SAT1 xảy ra trên địa bàn tỉnh: thực hiện các biện pháp chống dịch theo quy định của Luật Thú y, Luật </w:t>
      </w:r>
      <w:r w:rsidR="00F015F1" w:rsidRPr="006D2D9C">
        <w:rPr>
          <w:spacing w:val="-4"/>
          <w:sz w:val="28"/>
          <w:szCs w:val="28"/>
        </w:rPr>
        <w:t>S</w:t>
      </w:r>
      <w:r w:rsidRPr="006D2D9C">
        <w:rPr>
          <w:spacing w:val="-4"/>
          <w:sz w:val="28"/>
          <w:szCs w:val="28"/>
        </w:rPr>
        <w:t xml:space="preserve">ửa đổi bổ sung 15 </w:t>
      </w:r>
      <w:r w:rsidR="00F015F1" w:rsidRPr="006D2D9C">
        <w:rPr>
          <w:spacing w:val="-4"/>
          <w:sz w:val="28"/>
          <w:szCs w:val="28"/>
        </w:rPr>
        <w:t>L</w:t>
      </w:r>
      <w:r w:rsidRPr="006D2D9C">
        <w:rPr>
          <w:spacing w:val="-4"/>
          <w:sz w:val="28"/>
          <w:szCs w:val="28"/>
        </w:rPr>
        <w:t>uật trong đó có Luật Thú y, Thông tư số 07/2016/TT-BNNPTNT và các Thông tư sửa đổi, bổ sung.</w:t>
      </w:r>
    </w:p>
    <w:p w14:paraId="4822756B" w14:textId="77777777" w:rsidR="008A0D48" w:rsidRPr="000B6ACD" w:rsidRDefault="00047AE4" w:rsidP="000B6ACD">
      <w:pPr>
        <w:pStyle w:val="Default"/>
        <w:spacing w:before="120"/>
        <w:ind w:firstLine="720"/>
        <w:jc w:val="both"/>
        <w:rPr>
          <w:sz w:val="28"/>
          <w:szCs w:val="28"/>
        </w:rPr>
      </w:pPr>
      <w:r w:rsidRPr="000B6ACD">
        <w:rPr>
          <w:sz w:val="28"/>
          <w:szCs w:val="28"/>
        </w:rPr>
        <w:t xml:space="preserve">- Tổ chức lấy mẫu khẩn cấp; xét nghiệm xác định bệnh LMLM, định serotype; thực hiện điều tra dịch tễ, truy xuất nguồn lây, truy vết gia súc, sản phẩm gia súc, phương tiện, con người và các yếu tố liên quan nhằm xác định phạm vi nguy cơ và áp dụng biện pháp xử lý phù hợp. </w:t>
      </w:r>
    </w:p>
    <w:p w14:paraId="1B8D1B35" w14:textId="77777777" w:rsidR="008A0D48" w:rsidRPr="000B6ACD" w:rsidRDefault="00047AE4" w:rsidP="000B6ACD">
      <w:pPr>
        <w:pStyle w:val="Default"/>
        <w:spacing w:before="120"/>
        <w:ind w:firstLine="720"/>
        <w:jc w:val="both"/>
        <w:rPr>
          <w:sz w:val="28"/>
          <w:szCs w:val="28"/>
        </w:rPr>
      </w:pPr>
      <w:r w:rsidRPr="000B6ACD">
        <w:rPr>
          <w:sz w:val="28"/>
          <w:szCs w:val="28"/>
        </w:rPr>
        <w:t>- Khoanh vùng ổ dịch, vùng bị dịch uy hiếp, vùng đệm; tổ chức lập chốt kiểm dịch tạm thời; kiểm soát chặt chẽ việc vận chuyển, thu gom, buôn bán, giết mổ gia súc và sản phẩm gia súc cảm nhiễm theo quy định của pháp luật về thú y và hướng dẫn của cơ quan quản lý chuyên ngành thú y.</w:t>
      </w:r>
    </w:p>
    <w:p w14:paraId="777A0A6D" w14:textId="77777777" w:rsidR="008A0D48" w:rsidRPr="000B6ACD" w:rsidRDefault="00047AE4" w:rsidP="000B6ACD">
      <w:pPr>
        <w:pStyle w:val="Default"/>
        <w:spacing w:before="120"/>
        <w:ind w:firstLine="720"/>
        <w:jc w:val="both"/>
        <w:rPr>
          <w:sz w:val="28"/>
          <w:szCs w:val="28"/>
        </w:rPr>
      </w:pPr>
      <w:r w:rsidRPr="000B6ACD">
        <w:rPr>
          <w:sz w:val="28"/>
          <w:szCs w:val="28"/>
        </w:rPr>
        <w:t>- Tổ chức xử lý ổ dịch theo quy định pháp luật; thực hiện vệ sinh, khử trùng, tiêu độc liên tục tại ổ dịch, khu vực xung quanh ổ dịch, chợ, cơ sở giết mổ, phương tiện vận chuyển và các địa điểm có nguy cơ phát tán mầm bệnh.</w:t>
      </w:r>
    </w:p>
    <w:p w14:paraId="2EF875F6" w14:textId="77777777" w:rsidR="008A0D48" w:rsidRPr="000B6ACD" w:rsidRDefault="00047AE4" w:rsidP="000B6ACD">
      <w:pPr>
        <w:pStyle w:val="Default"/>
        <w:spacing w:before="120"/>
        <w:ind w:firstLine="720"/>
        <w:jc w:val="both"/>
        <w:rPr>
          <w:sz w:val="28"/>
          <w:szCs w:val="28"/>
        </w:rPr>
      </w:pPr>
      <w:r w:rsidRPr="000B6ACD">
        <w:rPr>
          <w:sz w:val="28"/>
          <w:szCs w:val="28"/>
        </w:rPr>
        <w:t>- Triển khai ngay tiêm phòng khẩn cấp, tiêm phòng bao vây bằng vắc xin phù hợp ở ổ dịch, vùng bị dịch uy hiếp, vùng đệm và các địa bàn có nguy cơ cao bằng loại vắc xin phù hợp, trên cơ sở kết quả đánh giá tương đồng kháng nguyên, khả năng cung ứng và hướng dẫn chuyên môn của Cục Chăn nuôi và Thú y.</w:t>
      </w:r>
    </w:p>
    <w:p w14:paraId="74DA9C6B" w14:textId="77777777" w:rsidR="008A0D48" w:rsidRPr="000B6ACD" w:rsidRDefault="00047AE4" w:rsidP="000B6ACD">
      <w:pPr>
        <w:pStyle w:val="Default"/>
        <w:spacing w:before="120"/>
        <w:ind w:firstLine="720"/>
        <w:jc w:val="both"/>
        <w:rPr>
          <w:sz w:val="28"/>
          <w:szCs w:val="28"/>
        </w:rPr>
      </w:pPr>
      <w:r w:rsidRPr="000B6ACD">
        <w:rPr>
          <w:sz w:val="28"/>
          <w:szCs w:val="28"/>
        </w:rPr>
        <w:t>- Căn cứ diễn biến dịch bệnh, kết quả giám sát, đánh giá tương đồng kháng nguyên, phạm vi lưu hành mầm bệnh và khả năng cung ứng vắc xin để xem xét tổ chức tiêm phòng diện rộng trên địa bàn nguy cơ hoặc địa bàn đang có dịch, nhằm tạo miễn dịch quần thể trong phạm vi phù hợp, bảo đảm hiệu quả, tránh dàn trải, lãng phí nguồn lực.</w:t>
      </w:r>
    </w:p>
    <w:p w14:paraId="4BAB9845" w14:textId="77777777" w:rsidR="008A0D48" w:rsidRPr="000B6ACD" w:rsidRDefault="00047AE4" w:rsidP="000B6ACD">
      <w:pPr>
        <w:pStyle w:val="Default"/>
        <w:spacing w:before="120"/>
        <w:ind w:firstLine="720"/>
        <w:jc w:val="both"/>
        <w:rPr>
          <w:sz w:val="28"/>
          <w:szCs w:val="28"/>
        </w:rPr>
      </w:pPr>
      <w:r w:rsidRPr="000B6ACD">
        <w:rPr>
          <w:sz w:val="28"/>
          <w:szCs w:val="28"/>
        </w:rPr>
        <w:t xml:space="preserve">- Tăng cường giám sát sau tiêm phòng, đánh giá tỷ lệ bao phủ, đánh giá đáp ứng miễn dịch, giám sát lưu hành vi rút trong quần thể đã tiêm và chưa tiêm, kịp thời điều chỉnh biện pháp phòng, chống dịch, sử dụng vắc xin và phạm vi ứng phó cho phù hợp với diễn biến thực tế. </w:t>
      </w:r>
    </w:p>
    <w:p w14:paraId="635E2416" w14:textId="77777777" w:rsidR="008A0D48" w:rsidRPr="00243A94" w:rsidRDefault="00047AE4" w:rsidP="000B6ACD">
      <w:pPr>
        <w:pStyle w:val="Default"/>
        <w:spacing w:before="120"/>
        <w:ind w:firstLine="720"/>
        <w:jc w:val="both"/>
        <w:rPr>
          <w:b/>
          <w:bCs/>
          <w:sz w:val="28"/>
          <w:szCs w:val="28"/>
        </w:rPr>
      </w:pPr>
      <w:r w:rsidRPr="00243A94">
        <w:rPr>
          <w:b/>
          <w:bCs/>
          <w:sz w:val="28"/>
          <w:szCs w:val="28"/>
        </w:rPr>
        <w:t xml:space="preserve">III. TỔ CHỨC TIÊM PHÒNG VẮC XIN PHÒNG BỆNH LMLM DO VI RÚT THUỘC SEROTYPE SAT1 </w:t>
      </w:r>
    </w:p>
    <w:p w14:paraId="38DDDCD8" w14:textId="77777777" w:rsidR="008A0D48" w:rsidRPr="000B6ACD" w:rsidRDefault="00047AE4" w:rsidP="000B6ACD">
      <w:pPr>
        <w:pStyle w:val="Default"/>
        <w:spacing w:before="120"/>
        <w:ind w:firstLine="720"/>
        <w:jc w:val="both"/>
        <w:rPr>
          <w:sz w:val="28"/>
          <w:szCs w:val="28"/>
        </w:rPr>
      </w:pPr>
      <w:r w:rsidRPr="000B6ACD">
        <w:rPr>
          <w:sz w:val="28"/>
          <w:szCs w:val="28"/>
        </w:rPr>
        <w:t xml:space="preserve">1. Việc lựa chọn và sử dụng vắc xin phòng bệnh LMLM do vi rút thuộc serotype SAT1 gây ra theo hướng dẫn và chỉ đạo của Cục Chăn nuôi và Thú y. </w:t>
      </w:r>
    </w:p>
    <w:p w14:paraId="1C0F6E45" w14:textId="2035BA74" w:rsidR="008A0D48" w:rsidRPr="000B6ACD" w:rsidRDefault="00047AE4" w:rsidP="000B6ACD">
      <w:pPr>
        <w:pStyle w:val="Default"/>
        <w:spacing w:before="120"/>
        <w:ind w:firstLine="720"/>
        <w:jc w:val="both"/>
        <w:rPr>
          <w:sz w:val="28"/>
          <w:szCs w:val="28"/>
        </w:rPr>
      </w:pPr>
      <w:r w:rsidRPr="000B6ACD">
        <w:rPr>
          <w:sz w:val="28"/>
          <w:szCs w:val="28"/>
        </w:rPr>
        <w:t>2. Khi phát hiện ổ dịch đầu tiên</w:t>
      </w:r>
      <w:r w:rsidR="00243A94">
        <w:rPr>
          <w:sz w:val="28"/>
          <w:szCs w:val="28"/>
        </w:rPr>
        <w:t xml:space="preserve">: </w:t>
      </w:r>
      <w:r w:rsidRPr="000B6ACD">
        <w:rPr>
          <w:sz w:val="28"/>
          <w:szCs w:val="28"/>
        </w:rPr>
        <w:t xml:space="preserve">Căn cứ kết quả đánh giá nguy cơ, kết quả xét nghiệm xác định serotype, dữ liệu tương đồng kháng nguyên và khả năng sẵn có của vắc xin, tổ chức tiêm phòng khẩn cấp, tiêm phòng bao vây tại ổ dịch, vùng bị dịch uy hiếp, vùng đệm và địa bàn nguy cơ cao theo hướng dẫn của Cục Chăn nuôi và Thú y. </w:t>
      </w:r>
    </w:p>
    <w:p w14:paraId="5EF607A5" w14:textId="77777777" w:rsidR="008A0D48" w:rsidRPr="000B6ACD" w:rsidRDefault="00047AE4" w:rsidP="000B6ACD">
      <w:pPr>
        <w:pStyle w:val="Default"/>
        <w:spacing w:before="120"/>
        <w:ind w:firstLine="720"/>
        <w:jc w:val="both"/>
        <w:rPr>
          <w:sz w:val="28"/>
          <w:szCs w:val="28"/>
        </w:rPr>
      </w:pPr>
      <w:r w:rsidRPr="000B6ACD">
        <w:rPr>
          <w:sz w:val="28"/>
          <w:szCs w:val="28"/>
        </w:rPr>
        <w:t xml:space="preserve">3. Căn cứ kết quả giám sát, tốc độ lây lan, phạm vi lưu hành mầm bệnh, mật độ đàn gia súc cảm nhiễm, mức độ tương đồng kháng nguyên và khả năng cung ứng vắc xin, xem xét tổ chức tiêm phòng diện rộng trên phạm vi phù hợp nhằm tạo miễn dịch quần thể; đồng thời tiếp tục duy trì chương trình phòng bệnh LMLM đối với serotype đang lưu hành theo kế hoạch tiêm phòng hiện hành. </w:t>
      </w:r>
    </w:p>
    <w:p w14:paraId="7AA2C62A" w14:textId="77777777" w:rsidR="008A0D48" w:rsidRPr="000B6ACD" w:rsidRDefault="00047AE4" w:rsidP="000B6ACD">
      <w:pPr>
        <w:pStyle w:val="Default"/>
        <w:spacing w:before="120"/>
        <w:ind w:firstLine="720"/>
        <w:jc w:val="both"/>
        <w:rPr>
          <w:b/>
          <w:bCs/>
          <w:sz w:val="28"/>
          <w:szCs w:val="28"/>
        </w:rPr>
      </w:pPr>
      <w:r w:rsidRPr="000B6ACD">
        <w:rPr>
          <w:b/>
          <w:bCs/>
          <w:sz w:val="28"/>
          <w:szCs w:val="28"/>
        </w:rPr>
        <w:t xml:space="preserve">IV. KINH PHÍ PHÒNG, CHỐNG DỊCH </w:t>
      </w:r>
    </w:p>
    <w:p w14:paraId="7E1037AE" w14:textId="77777777" w:rsidR="008A0D48" w:rsidRPr="000B6ACD" w:rsidRDefault="00047AE4" w:rsidP="000B6ACD">
      <w:pPr>
        <w:pStyle w:val="Default"/>
        <w:spacing w:before="120"/>
        <w:ind w:firstLine="720"/>
        <w:jc w:val="both"/>
        <w:rPr>
          <w:sz w:val="28"/>
          <w:szCs w:val="28"/>
        </w:rPr>
      </w:pPr>
      <w:r w:rsidRPr="000B6ACD">
        <w:rPr>
          <w:sz w:val="28"/>
          <w:szCs w:val="28"/>
        </w:rPr>
        <w:t xml:space="preserve">Khi dịch bệnh xảy ra và hàng năm, xây dựng dự toán, bố trí kinh phí phòng, chống dịch bệnh LMLM serotype SAT1 vào kinh phí phòng, chống dịch bệnh động vật chung của tỉnh, trong đó: </w:t>
      </w:r>
    </w:p>
    <w:p w14:paraId="270D7476" w14:textId="77777777" w:rsidR="002B2A3B" w:rsidRPr="000B6ACD" w:rsidRDefault="00047AE4" w:rsidP="000B6ACD">
      <w:pPr>
        <w:pStyle w:val="Default"/>
        <w:spacing w:before="120"/>
        <w:ind w:firstLine="720"/>
        <w:jc w:val="both"/>
        <w:rPr>
          <w:sz w:val="28"/>
          <w:szCs w:val="28"/>
        </w:rPr>
      </w:pPr>
      <w:r w:rsidRPr="000B6ACD">
        <w:rPr>
          <w:sz w:val="28"/>
          <w:szCs w:val="28"/>
        </w:rPr>
        <w:t xml:space="preserve">1. Ngân sách tỉnh </w:t>
      </w:r>
    </w:p>
    <w:p w14:paraId="2A8DFD95" w14:textId="77777777" w:rsidR="00243A94" w:rsidRDefault="00047AE4" w:rsidP="000B6ACD">
      <w:pPr>
        <w:pStyle w:val="Default"/>
        <w:spacing w:before="120"/>
        <w:ind w:firstLine="720"/>
        <w:jc w:val="both"/>
        <w:rPr>
          <w:sz w:val="28"/>
          <w:szCs w:val="28"/>
        </w:rPr>
      </w:pPr>
      <w:r w:rsidRPr="000B6ACD">
        <w:rPr>
          <w:sz w:val="28"/>
          <w:szCs w:val="28"/>
        </w:rPr>
        <w:t xml:space="preserve">Ngân sách tỉnh đảm bảo kinh phí để chi cho các hoạt động của tỉnh, bao gồm: mua vắc xin tiêm phòng bệnh LMLM serotype SAT1, hóa chất phun khử trùng tiêu độc, vật tư phục vụ chống dịch, lập chốt kiểm dịch động vật tạm thời (do tỉnh lập); công tác thông tin, tuyên truyền, tập huấn; hỗ trợ người tham gia khắc phục dịch bệnh; các hoạt động kiểm tra, giám sát, hướng dẫn về phòng, chống dịch bệnh; giám sát lưu hành, giám sát định lượng kháng thể sau tiêm phòng vắc xin. </w:t>
      </w:r>
    </w:p>
    <w:p w14:paraId="38A0170E" w14:textId="483EC164" w:rsidR="002B2A3B" w:rsidRPr="000B6ACD" w:rsidRDefault="00047AE4" w:rsidP="000B6ACD">
      <w:pPr>
        <w:pStyle w:val="Default"/>
        <w:spacing w:before="120"/>
        <w:ind w:firstLine="720"/>
        <w:jc w:val="both"/>
        <w:rPr>
          <w:i/>
          <w:iCs/>
          <w:sz w:val="28"/>
          <w:szCs w:val="28"/>
        </w:rPr>
      </w:pPr>
      <w:r w:rsidRPr="000B6ACD">
        <w:rPr>
          <w:sz w:val="28"/>
          <w:szCs w:val="28"/>
        </w:rPr>
        <w:t xml:space="preserve">Bổ sung kinh phí hỗ trợ khắc phục dịch bệnh LMLM serotype SAT1 tại các địa phương theo quy định </w:t>
      </w:r>
      <w:r w:rsidRPr="000B6ACD">
        <w:rPr>
          <w:i/>
          <w:iCs/>
          <w:sz w:val="28"/>
          <w:szCs w:val="28"/>
        </w:rPr>
        <w:t xml:space="preserve">(đối với các xã, phường đã thực hiện vượt quá nguồn kinh phí dự phòng được giao). </w:t>
      </w:r>
    </w:p>
    <w:p w14:paraId="7432118E" w14:textId="77777777" w:rsidR="002B2A3B" w:rsidRPr="000B6ACD" w:rsidRDefault="00047AE4" w:rsidP="000B6ACD">
      <w:pPr>
        <w:pStyle w:val="Default"/>
        <w:spacing w:before="120"/>
        <w:ind w:firstLine="720"/>
        <w:jc w:val="both"/>
        <w:rPr>
          <w:sz w:val="28"/>
          <w:szCs w:val="28"/>
        </w:rPr>
      </w:pPr>
      <w:r w:rsidRPr="000B6ACD">
        <w:rPr>
          <w:sz w:val="28"/>
          <w:szCs w:val="28"/>
        </w:rPr>
        <w:t xml:space="preserve">2. Ngân sách cấp xã, phường </w:t>
      </w:r>
    </w:p>
    <w:p w14:paraId="301FB770" w14:textId="77777777" w:rsidR="00243A94" w:rsidRDefault="00047AE4" w:rsidP="000B6ACD">
      <w:pPr>
        <w:pStyle w:val="Default"/>
        <w:spacing w:before="120"/>
        <w:ind w:firstLine="720"/>
        <w:jc w:val="both"/>
        <w:rPr>
          <w:sz w:val="28"/>
          <w:szCs w:val="28"/>
        </w:rPr>
      </w:pPr>
      <w:r w:rsidRPr="000B6ACD">
        <w:rPr>
          <w:sz w:val="28"/>
          <w:szCs w:val="28"/>
        </w:rPr>
        <w:t xml:space="preserve">Ngân sách cấp xã, phường đảm bảo cho các hoạt động phòng, chống dịch lở mồm long móng bao gồm: mua sắm dụng cụ, trang bị bảo hộ, vật tư, hóa chất dùng trong phòng, chống dịch bệnh; điều tra ổ dịch; mua vắc xin tiêm phòng bệnh LMLM serotype SAT1 </w:t>
      </w:r>
      <w:r w:rsidRPr="000B6ACD">
        <w:rPr>
          <w:i/>
          <w:iCs/>
          <w:sz w:val="28"/>
          <w:szCs w:val="28"/>
        </w:rPr>
        <w:t>(ngoài phần vắc xin ngân sách tỉnh hỗ trợ sau khi có ý kiến chuyên môn của Chi cục Chăn nuôi, Thú y và Thủy sản)</w:t>
      </w:r>
      <w:r w:rsidRPr="000B6ACD">
        <w:rPr>
          <w:sz w:val="28"/>
          <w:szCs w:val="28"/>
        </w:rPr>
        <w:t xml:space="preserve">; hỗ trợ người tham gia khắc phục dịch bệnh </w:t>
      </w:r>
      <w:r w:rsidRPr="000B6ACD">
        <w:rPr>
          <w:i/>
          <w:iCs/>
          <w:sz w:val="28"/>
          <w:szCs w:val="28"/>
        </w:rPr>
        <w:t>(hỗ trợ công cho người đi tiêm vắc xin, phun tiêu độc khử trùng; công tiêu hủy động vật mắc bệnh và công cho người tham gia khắc phục dịch bệnh khác theo quy định)</w:t>
      </w:r>
      <w:r w:rsidRPr="000B6ACD">
        <w:rPr>
          <w:sz w:val="28"/>
          <w:szCs w:val="28"/>
        </w:rPr>
        <w:t xml:space="preserve">; hỗ trợ cho cơ sở chăn nuôi có động vật tiêu hủy; đào tạo, tập huấn chuyên môn; các hoạt động kiểm tra, giám sát, tổ chức hội nghị về phòng, chống LMLM serotype SAT1 của địa phương; thực hiện tháng vệ sinh tiêu độc khử trùng. </w:t>
      </w:r>
    </w:p>
    <w:p w14:paraId="6D5E82A1" w14:textId="24461852" w:rsidR="002B2A3B" w:rsidRPr="000B6ACD" w:rsidRDefault="00047AE4" w:rsidP="000B6ACD">
      <w:pPr>
        <w:pStyle w:val="Default"/>
        <w:spacing w:before="120"/>
        <w:ind w:firstLine="720"/>
        <w:jc w:val="both"/>
        <w:rPr>
          <w:sz w:val="28"/>
          <w:szCs w:val="28"/>
        </w:rPr>
      </w:pPr>
      <w:r w:rsidRPr="000B6ACD">
        <w:rPr>
          <w:sz w:val="28"/>
          <w:szCs w:val="28"/>
        </w:rPr>
        <w:t xml:space="preserve">Trường hợp vượt quá khả năng cân đối của ngân sách địa phương, tổng hợp gửi Sở Nông nghiệp và Môi trường, Sở Tài chính tổng hợp báo cáo UBND tỉnh bổ sung kinh phí để kịp thời tổ chức các hoạt động phòng chống dịch. </w:t>
      </w:r>
    </w:p>
    <w:p w14:paraId="1A1F91AE" w14:textId="77777777" w:rsidR="002B2A3B" w:rsidRPr="000B6ACD" w:rsidRDefault="00047AE4" w:rsidP="000B6ACD">
      <w:pPr>
        <w:pStyle w:val="Default"/>
        <w:spacing w:before="120"/>
        <w:ind w:firstLine="720"/>
        <w:jc w:val="both"/>
        <w:rPr>
          <w:b/>
          <w:bCs/>
          <w:sz w:val="28"/>
          <w:szCs w:val="28"/>
        </w:rPr>
      </w:pPr>
      <w:r w:rsidRPr="000B6ACD">
        <w:rPr>
          <w:b/>
          <w:bCs/>
          <w:sz w:val="28"/>
          <w:szCs w:val="28"/>
        </w:rPr>
        <w:t xml:space="preserve">V. TỔ CHỨC THỰC HIỆN </w:t>
      </w:r>
    </w:p>
    <w:p w14:paraId="39461ACF" w14:textId="77777777" w:rsidR="002B2A3B" w:rsidRPr="000B6ACD" w:rsidRDefault="00047AE4" w:rsidP="000B6ACD">
      <w:pPr>
        <w:pStyle w:val="Default"/>
        <w:spacing w:before="120"/>
        <w:ind w:firstLine="720"/>
        <w:jc w:val="both"/>
        <w:rPr>
          <w:sz w:val="28"/>
          <w:szCs w:val="28"/>
        </w:rPr>
      </w:pPr>
      <w:r w:rsidRPr="000B6ACD">
        <w:rPr>
          <w:sz w:val="28"/>
          <w:szCs w:val="28"/>
        </w:rPr>
        <w:t>1. Sở Nông nghiệp và Môi trường</w:t>
      </w:r>
    </w:p>
    <w:p w14:paraId="6EE5DD88" w14:textId="77777777" w:rsidR="002B2A3B" w:rsidRPr="000B6ACD" w:rsidRDefault="00047AE4" w:rsidP="000B6ACD">
      <w:pPr>
        <w:pStyle w:val="Default"/>
        <w:spacing w:before="120"/>
        <w:ind w:firstLine="720"/>
        <w:jc w:val="both"/>
        <w:rPr>
          <w:sz w:val="28"/>
          <w:szCs w:val="28"/>
        </w:rPr>
      </w:pPr>
      <w:r w:rsidRPr="000B6ACD">
        <w:rPr>
          <w:sz w:val="28"/>
          <w:szCs w:val="28"/>
        </w:rPr>
        <w:t>- Tham mưu cho UBND tỉnh chỉ đạo, tổ chức triển khai thực hiện công tác ngăn chặn và phòng, chống bệnh dịch bệnh động vật nói chung và bệnh LMLM seorotype SAT1 nói riêng trên địa bàn tỉnh theo kế hoạch này và tham mưu điều chỉnh, bổ sung các biện pháp ứng phó cho phù hợp với diễn biến dịch bệnh.</w:t>
      </w:r>
    </w:p>
    <w:p w14:paraId="1B43AA98" w14:textId="0DF4441E" w:rsidR="002B2A3B" w:rsidRPr="000B6ACD" w:rsidRDefault="00047AE4" w:rsidP="000B6ACD">
      <w:pPr>
        <w:pStyle w:val="Default"/>
        <w:spacing w:before="120"/>
        <w:ind w:firstLine="720"/>
        <w:jc w:val="both"/>
        <w:rPr>
          <w:sz w:val="28"/>
          <w:szCs w:val="28"/>
        </w:rPr>
      </w:pPr>
      <w:r w:rsidRPr="000B6ACD">
        <w:rPr>
          <w:sz w:val="28"/>
          <w:szCs w:val="28"/>
        </w:rPr>
        <w:t xml:space="preserve">- Chủ trì, phối hợp với các cấp, các ngành liên quan tăng cường kiểm tra việc tổ chức thực hiện công tác ngăn chặn và phòng, chống bệnh LMLM serotype SAT1 trên địa bàn tỉnh và báo cáo UBND tỉnh theo quy định. </w:t>
      </w:r>
    </w:p>
    <w:p w14:paraId="10967F27" w14:textId="77777777" w:rsidR="002B2A3B" w:rsidRPr="000B6ACD" w:rsidRDefault="00047AE4" w:rsidP="000B6ACD">
      <w:pPr>
        <w:pStyle w:val="Default"/>
        <w:spacing w:before="120"/>
        <w:ind w:firstLine="720"/>
        <w:jc w:val="both"/>
        <w:rPr>
          <w:sz w:val="28"/>
          <w:szCs w:val="28"/>
        </w:rPr>
      </w:pPr>
      <w:r w:rsidRPr="000B6ACD">
        <w:rPr>
          <w:sz w:val="28"/>
          <w:szCs w:val="28"/>
        </w:rPr>
        <w:t xml:space="preserve">- Tham mưu thành lập các đoàn kiểm tra, đôn đốc các địa phương triển khai thực hiện công tác phòng, chống dịch. </w:t>
      </w:r>
    </w:p>
    <w:p w14:paraId="1792BD89" w14:textId="77777777" w:rsidR="002B2A3B" w:rsidRPr="000B6ACD" w:rsidRDefault="00047AE4" w:rsidP="000B6ACD">
      <w:pPr>
        <w:pStyle w:val="Default"/>
        <w:spacing w:before="120"/>
        <w:ind w:firstLine="720"/>
        <w:jc w:val="both"/>
        <w:rPr>
          <w:sz w:val="28"/>
          <w:szCs w:val="28"/>
        </w:rPr>
      </w:pPr>
      <w:r w:rsidRPr="000B6ACD">
        <w:rPr>
          <w:sz w:val="28"/>
          <w:szCs w:val="28"/>
        </w:rPr>
        <w:t>- Khi dịch bệnh xảy ra và hàng năm lập dự toán kinh phí thực hiện phòng, chống dịch bệnh LMLM serotype SAT1 lồng ghép vào Kế hoạch phòng, chống 8 dịch bệnh động vật trên địa bàn tỉnh Sơn La gửi Sở Tài chính thẩm định trình UBND tỉnh phê duyệt.</w:t>
      </w:r>
    </w:p>
    <w:p w14:paraId="3FC6D544" w14:textId="77777777" w:rsidR="002B2A3B" w:rsidRPr="000B6ACD" w:rsidRDefault="00047AE4" w:rsidP="000B6ACD">
      <w:pPr>
        <w:pStyle w:val="Default"/>
        <w:spacing w:before="120"/>
        <w:ind w:firstLine="720"/>
        <w:jc w:val="both"/>
        <w:rPr>
          <w:sz w:val="28"/>
          <w:szCs w:val="28"/>
        </w:rPr>
      </w:pPr>
      <w:r w:rsidRPr="000B6ACD">
        <w:rPr>
          <w:sz w:val="28"/>
          <w:szCs w:val="28"/>
        </w:rPr>
        <w:t>- Phối hợp với các cơ quan truyền thông hướng dẫn, tuyên truyền kịp thời, chính xác về tình hình dịch bệnh LMLM serotype SAT1 và các biện pháp phòng, chống dịch bệnh, không gây tâm lý hoang mang cho người chăn nuôi; hướng dẫn về chăn nuôi an toàn sinh học và các biện pháp phòng chống bệnh LMLM serotype SAT1.</w:t>
      </w:r>
    </w:p>
    <w:p w14:paraId="26DC0ADC" w14:textId="77777777" w:rsidR="002B2A3B" w:rsidRPr="000B6ACD" w:rsidRDefault="00047AE4" w:rsidP="000B6ACD">
      <w:pPr>
        <w:pStyle w:val="Default"/>
        <w:spacing w:before="120"/>
        <w:ind w:firstLine="720"/>
        <w:jc w:val="both"/>
        <w:rPr>
          <w:sz w:val="28"/>
          <w:szCs w:val="28"/>
        </w:rPr>
      </w:pPr>
      <w:r w:rsidRPr="000B6ACD">
        <w:rPr>
          <w:sz w:val="28"/>
          <w:szCs w:val="28"/>
        </w:rPr>
        <w:t xml:space="preserve">- Phối hợp với các lực lượng chức năng và các địa phương kiểm tra, giám sát chặt chẽ các địa điểm buôn bán, giết mổ động vật, sản phẩm động vật, nhất là các xã có đường biên giới, xã tiếp giáp với địa bàn tỉnh khác. </w:t>
      </w:r>
    </w:p>
    <w:p w14:paraId="32572465" w14:textId="77777777" w:rsidR="002B2A3B" w:rsidRPr="000B6ACD" w:rsidRDefault="00047AE4" w:rsidP="000B6ACD">
      <w:pPr>
        <w:pStyle w:val="Default"/>
        <w:spacing w:before="120"/>
        <w:ind w:firstLine="720"/>
        <w:jc w:val="both"/>
        <w:rPr>
          <w:sz w:val="28"/>
          <w:szCs w:val="28"/>
        </w:rPr>
      </w:pPr>
      <w:r w:rsidRPr="000B6ACD">
        <w:rPr>
          <w:sz w:val="28"/>
          <w:szCs w:val="28"/>
        </w:rPr>
        <w:t xml:space="preserve">- Chỉ đạo cơ quan chuyên môn thú y phối hợp với các địa phương tăng cường kiểm tra, giám sát dịch bệnh trên đàn vật nuôi, nếu phát hiện động vật ốm, chết có triệu chứng nghi bệnh LMLM serotype SAT1, tổ chức lấy mẫu xét nghiệm để xác định tác nhân gây bệnh. </w:t>
      </w:r>
    </w:p>
    <w:p w14:paraId="3DA72C31" w14:textId="77777777" w:rsidR="002B2A3B" w:rsidRPr="000B6ACD" w:rsidRDefault="00047AE4" w:rsidP="000B6ACD">
      <w:pPr>
        <w:pStyle w:val="Default"/>
        <w:spacing w:before="120"/>
        <w:ind w:firstLine="720"/>
        <w:jc w:val="both"/>
        <w:rPr>
          <w:sz w:val="28"/>
          <w:szCs w:val="28"/>
        </w:rPr>
      </w:pPr>
      <w:r w:rsidRPr="000B6ACD">
        <w:rPr>
          <w:sz w:val="28"/>
          <w:szCs w:val="28"/>
        </w:rPr>
        <w:t>- Tăng cường kiểm tra, hướng dẫn, đôn đốc công tác phòng, chống bệnh LMLM serotype SAT1 tại cơ sở; tổng hợp, báo cáo tình hình dịch bệnh lên hệ thống quản lý thông tin dịch bệnh động vật (VAHIS) và báo cáo UBND tỉnh về tình hình dịch bệnh.</w:t>
      </w:r>
    </w:p>
    <w:p w14:paraId="51D018CE" w14:textId="37547206" w:rsidR="002B2A3B" w:rsidRPr="000B6ACD" w:rsidRDefault="00047AE4" w:rsidP="000B6ACD">
      <w:pPr>
        <w:pStyle w:val="Default"/>
        <w:spacing w:before="120"/>
        <w:ind w:firstLine="720"/>
        <w:jc w:val="both"/>
        <w:rPr>
          <w:sz w:val="28"/>
          <w:szCs w:val="28"/>
        </w:rPr>
      </w:pPr>
      <w:r w:rsidRPr="000B6ACD">
        <w:rPr>
          <w:sz w:val="28"/>
          <w:szCs w:val="28"/>
        </w:rPr>
        <w:t xml:space="preserve">- Kịp thời tham mưu UBND tỉnh báo cáo Bộ Nông nghiệp và Môi trường, Cục Chăn nuôi và Thú y theo quy định. </w:t>
      </w:r>
    </w:p>
    <w:p w14:paraId="3F44BA65" w14:textId="77777777" w:rsidR="002B2A3B" w:rsidRPr="000B6ACD" w:rsidRDefault="00047AE4" w:rsidP="000B6ACD">
      <w:pPr>
        <w:pStyle w:val="Default"/>
        <w:spacing w:before="120"/>
        <w:ind w:firstLine="720"/>
        <w:jc w:val="both"/>
        <w:rPr>
          <w:sz w:val="28"/>
          <w:szCs w:val="28"/>
        </w:rPr>
      </w:pPr>
      <w:r w:rsidRPr="000B6ACD">
        <w:rPr>
          <w:sz w:val="28"/>
          <w:szCs w:val="28"/>
        </w:rPr>
        <w:t xml:space="preserve">2. Các sở, ban, ngành liên quan </w:t>
      </w:r>
    </w:p>
    <w:p w14:paraId="18CF3AA2" w14:textId="5C8040D9" w:rsidR="002B2A3B" w:rsidRPr="000B6ACD" w:rsidRDefault="00047AE4" w:rsidP="000B6ACD">
      <w:pPr>
        <w:pStyle w:val="Default"/>
        <w:spacing w:before="120"/>
        <w:ind w:firstLine="720"/>
        <w:jc w:val="both"/>
        <w:rPr>
          <w:sz w:val="28"/>
          <w:szCs w:val="28"/>
        </w:rPr>
      </w:pPr>
      <w:r w:rsidRPr="000B6ACD">
        <w:rPr>
          <w:sz w:val="28"/>
          <w:szCs w:val="28"/>
        </w:rPr>
        <w:t>Công an tỉnh, Bộ Chỉ huy Bộ đội biên phòng tỉnh, Sở Công Thương chỉ đạo đơn vị chuyên môn phối hợp với Sở Nông nghiệp và Môi trường, chính quyền địa phương tăng cường tổ chức kiểm tra, giám sát, kiểm soát, phát hiện, ngăn chặn, xử lý nghiêm việc vận chuyển, buôn bán, nhập khẩu trái phép động vật, sản phẩm động vật qua biên giới, đặc biệt là động vật, sản phẩm động vật có dấu hiệu nghi nhiễm LMLM serotype SAT1.</w:t>
      </w:r>
    </w:p>
    <w:p w14:paraId="4BF32977" w14:textId="5C23D919" w:rsidR="002B2A3B" w:rsidRPr="000B6ACD" w:rsidRDefault="00047AE4" w:rsidP="000B6ACD">
      <w:pPr>
        <w:pStyle w:val="Default"/>
        <w:spacing w:before="120"/>
        <w:ind w:firstLine="720"/>
        <w:jc w:val="both"/>
        <w:rPr>
          <w:sz w:val="28"/>
          <w:szCs w:val="28"/>
        </w:rPr>
      </w:pPr>
      <w:r w:rsidRPr="000B6ACD">
        <w:rPr>
          <w:sz w:val="28"/>
          <w:szCs w:val="28"/>
        </w:rPr>
        <w:t>- Sở Tài chính</w:t>
      </w:r>
      <w:r w:rsidR="002B2A3B" w:rsidRPr="000B6ACD">
        <w:rPr>
          <w:sz w:val="28"/>
          <w:szCs w:val="28"/>
        </w:rPr>
        <w:t xml:space="preserve">: </w:t>
      </w:r>
      <w:r w:rsidR="00561308">
        <w:rPr>
          <w:sz w:val="28"/>
          <w:szCs w:val="28"/>
        </w:rPr>
        <w:t>T</w:t>
      </w:r>
      <w:r w:rsidRPr="000B6ACD">
        <w:rPr>
          <w:sz w:val="28"/>
          <w:szCs w:val="28"/>
        </w:rPr>
        <w:t xml:space="preserve">hẩm định dự toán kinh phí thực hiện theo các nội dung do Sở Nông nghiệp và Môi trường dự toán; hướng dẫn kiểm tra công tác quản lý sử dụng kinh phí, đảm bảo hiệu quả, đúng quy định. </w:t>
      </w:r>
    </w:p>
    <w:p w14:paraId="432853A6" w14:textId="77777777" w:rsidR="002B2A3B" w:rsidRPr="00561308" w:rsidRDefault="00047AE4" w:rsidP="000B6ACD">
      <w:pPr>
        <w:pStyle w:val="Default"/>
        <w:spacing w:before="120"/>
        <w:ind w:firstLine="720"/>
        <w:jc w:val="both"/>
        <w:rPr>
          <w:spacing w:val="2"/>
          <w:sz w:val="28"/>
          <w:szCs w:val="28"/>
        </w:rPr>
      </w:pPr>
      <w:r w:rsidRPr="00561308">
        <w:rPr>
          <w:spacing w:val="2"/>
          <w:sz w:val="28"/>
          <w:szCs w:val="28"/>
        </w:rPr>
        <w:t>- Báo và Phát thanh, truyền hình Sơn La: Phối hợp với địa phương, cơ quan liên quan kịp thời cung cấp các thông tin về tình hình dịch bệnh và đẩy mạnh tuyên truyền về các biện pháp phòng, chống dịch bệnh LMLM serotype SAT1 để người dân chủ động áp dụng các biện pháp phòng bệnh theo hướng dẫn của cơ quan chuyên môn.</w:t>
      </w:r>
    </w:p>
    <w:p w14:paraId="7DCC0030" w14:textId="364F20F1" w:rsidR="002B2A3B" w:rsidRPr="000B6ACD" w:rsidRDefault="00047AE4" w:rsidP="000B6ACD">
      <w:pPr>
        <w:pStyle w:val="Default"/>
        <w:spacing w:before="120"/>
        <w:ind w:firstLine="720"/>
        <w:jc w:val="both"/>
        <w:rPr>
          <w:sz w:val="28"/>
          <w:szCs w:val="28"/>
        </w:rPr>
      </w:pPr>
      <w:r w:rsidRPr="000B6ACD">
        <w:rPr>
          <w:sz w:val="28"/>
          <w:szCs w:val="28"/>
        </w:rPr>
        <w:t xml:space="preserve">- Đề nghị Ủy ban Mặt trận </w:t>
      </w:r>
      <w:r w:rsidR="003E411B">
        <w:rPr>
          <w:sz w:val="28"/>
          <w:szCs w:val="28"/>
        </w:rPr>
        <w:t>T</w:t>
      </w:r>
      <w:r w:rsidRPr="000B6ACD">
        <w:rPr>
          <w:sz w:val="28"/>
          <w:szCs w:val="28"/>
        </w:rPr>
        <w:t xml:space="preserve">ổ quốc Việt Nam tỉnh: Tăng cường công tác tuyên truyền, phổ biến cho thành viên, đoàn viên, hội viên và người dân về tình hình dịch bệnh LMLM serotype SAT1; nguyên nhân lây nhiễm, nguy cơ bùng phát, lây lan; rủi ro của việc mua bán động vật, sản phẩm động vật không rõ nguồn gốc đến hoạt động chăn nuôi; tăng cường thực hiện các biện pháp phòng, chống dịch bệnh, đặc biệt là công tác tiêm phòng, vệ sinh thú y, khử trùng môi trường, áp dụng các biện pháp an toàn sinh học trong chăn nuôi. </w:t>
      </w:r>
    </w:p>
    <w:p w14:paraId="364F01C0" w14:textId="77777777" w:rsidR="002B2A3B" w:rsidRPr="000B6ACD" w:rsidRDefault="00047AE4" w:rsidP="000B6ACD">
      <w:pPr>
        <w:pStyle w:val="Default"/>
        <w:spacing w:before="120"/>
        <w:ind w:firstLine="720"/>
        <w:jc w:val="both"/>
        <w:rPr>
          <w:sz w:val="28"/>
          <w:szCs w:val="28"/>
        </w:rPr>
      </w:pPr>
      <w:r w:rsidRPr="000B6ACD">
        <w:rPr>
          <w:sz w:val="28"/>
          <w:szCs w:val="28"/>
        </w:rPr>
        <w:t>3. UBND các xã, phường</w:t>
      </w:r>
    </w:p>
    <w:p w14:paraId="5C846B54" w14:textId="77777777" w:rsidR="002B2A3B" w:rsidRPr="003E411B" w:rsidRDefault="00047AE4" w:rsidP="000B6ACD">
      <w:pPr>
        <w:pStyle w:val="Default"/>
        <w:spacing w:before="120"/>
        <w:ind w:firstLine="720"/>
        <w:jc w:val="both"/>
        <w:rPr>
          <w:spacing w:val="4"/>
          <w:sz w:val="28"/>
          <w:szCs w:val="28"/>
        </w:rPr>
      </w:pPr>
      <w:r w:rsidRPr="003E411B">
        <w:rPr>
          <w:spacing w:val="4"/>
          <w:sz w:val="28"/>
          <w:szCs w:val="28"/>
        </w:rPr>
        <w:t>- Xây dựng Kế hoạch ứng phó khẩn cấp với bệnh Lở mồm long móng do vi rút thuộc serotype SAT1 trên địa bàn quản lý; bố trí nguồn lực, lực lượng, địa điểm tiêu hủy, vị trí chốt kiểm dịch tạm thời, vật tư, hóa chất, phương tiện, nhân lực và tổ chức thực hiện các biện pháp ứng phó khi phát sinh tình huống dịch bệnh trên địa bàn.</w:t>
      </w:r>
    </w:p>
    <w:p w14:paraId="1387C2CC" w14:textId="77777777" w:rsidR="00E55CE2" w:rsidRPr="000B6ACD" w:rsidRDefault="00047AE4" w:rsidP="000B6ACD">
      <w:pPr>
        <w:pStyle w:val="Default"/>
        <w:spacing w:before="120"/>
        <w:ind w:firstLine="720"/>
        <w:jc w:val="both"/>
        <w:rPr>
          <w:sz w:val="28"/>
          <w:szCs w:val="28"/>
        </w:rPr>
      </w:pPr>
      <w:r w:rsidRPr="000B6ACD">
        <w:rPr>
          <w:sz w:val="28"/>
          <w:szCs w:val="28"/>
        </w:rPr>
        <w:t>- Chỉ đạo phòng chuyên môn, các thôn, bản, tổ dân phố chủ động giám sát phát hiện sớm trường hợp nghi ngờ gia súc mắc bệnh LMLM, phối hợp với cơ quan chuyên môn thực hiện lấy mẫu để xét nghiệm xác định chính xác tác nhân gây bệnh và triển khai đồng bộ có hiệu quả các biện pháp phòng, chống dịch bệnh; xử lý dứt điểm ổ dịch khi còn ở phạm vi hẹp và báo cáo kịp thời thông tin, số liệu dịch bệnh động vật.</w:t>
      </w:r>
    </w:p>
    <w:p w14:paraId="33FBEE64" w14:textId="77777777" w:rsidR="00E55CE2" w:rsidRPr="00673528" w:rsidRDefault="00047AE4" w:rsidP="000B6ACD">
      <w:pPr>
        <w:pStyle w:val="Default"/>
        <w:spacing w:before="120"/>
        <w:ind w:firstLine="720"/>
        <w:jc w:val="both"/>
        <w:rPr>
          <w:spacing w:val="4"/>
          <w:sz w:val="28"/>
          <w:szCs w:val="28"/>
        </w:rPr>
      </w:pPr>
      <w:r w:rsidRPr="00673528">
        <w:rPr>
          <w:spacing w:val="4"/>
          <w:sz w:val="28"/>
          <w:szCs w:val="28"/>
        </w:rPr>
        <w:t>- Khoanh vùng, vệ sinh tiêu độc khử trùng, xử lý xác động vật, chất thải, sản phẩm động vật không bảo đảm yêu cầu, bảo đảm không phát tán mầm bệnh ra môi trường.</w:t>
      </w:r>
    </w:p>
    <w:p w14:paraId="73B20ABE" w14:textId="77777777" w:rsidR="00E55CE2" w:rsidRPr="000B6ACD" w:rsidRDefault="00047AE4" w:rsidP="000B6ACD">
      <w:pPr>
        <w:pStyle w:val="Default"/>
        <w:spacing w:before="120"/>
        <w:ind w:firstLine="720"/>
        <w:jc w:val="both"/>
        <w:rPr>
          <w:sz w:val="28"/>
          <w:szCs w:val="28"/>
        </w:rPr>
      </w:pPr>
      <w:r w:rsidRPr="000B6ACD">
        <w:rPr>
          <w:sz w:val="28"/>
          <w:szCs w:val="28"/>
        </w:rPr>
        <w:t>- Tổ chức xử lý gia súc chết, gia súc mắc bệnh theo quyết định của cơ quan có thẩm quyền, phù hợp với quy định của pháp luật về thú y, pháp luật bảo vệ môi trường và hướng dẫn chuyên môn của cơ quan quản lý chuyên ngành thú y.</w:t>
      </w:r>
    </w:p>
    <w:p w14:paraId="5FC10C62" w14:textId="77777777" w:rsidR="00E55CE2" w:rsidRPr="000B6ACD" w:rsidRDefault="00047AE4" w:rsidP="000B6ACD">
      <w:pPr>
        <w:pStyle w:val="Default"/>
        <w:spacing w:before="120"/>
        <w:ind w:firstLine="720"/>
        <w:jc w:val="both"/>
        <w:rPr>
          <w:sz w:val="28"/>
          <w:szCs w:val="28"/>
        </w:rPr>
      </w:pPr>
      <w:r w:rsidRPr="000B6ACD">
        <w:rPr>
          <w:sz w:val="28"/>
          <w:szCs w:val="28"/>
        </w:rPr>
        <w:t>- Tổ chức triển khai tiêm phòng khẩn cấp và tiêm phòng bao vây ngay sau khi phát hiện ổ dịch đầu tiên; sau đó xây dựng phương án tổ chức tiêm phòng diện rộng để tạo miễn dịch quần thể theo chỉ đạo của cấp có thẩm quyền và hướng dẫn của ngành chuyên môn.</w:t>
      </w:r>
    </w:p>
    <w:p w14:paraId="36ABA624" w14:textId="77777777" w:rsidR="00E55CE2" w:rsidRPr="000B6ACD" w:rsidRDefault="00047AE4" w:rsidP="000B6ACD">
      <w:pPr>
        <w:pStyle w:val="Default"/>
        <w:spacing w:before="120"/>
        <w:ind w:firstLine="720"/>
        <w:jc w:val="both"/>
        <w:rPr>
          <w:sz w:val="28"/>
          <w:szCs w:val="28"/>
        </w:rPr>
      </w:pPr>
      <w:r w:rsidRPr="000B6ACD">
        <w:rPr>
          <w:sz w:val="28"/>
          <w:szCs w:val="28"/>
        </w:rPr>
        <w:t xml:space="preserve">- Đẩy mạnh công tác thông tin, tuyên truyền; vận động người dân đặc biệt tại khu vực gần biên giới không tham gia mua bán, vận chuyển gia súc không rõ nguồn gốc, vận chuyển trái phép qua biên giới; </w:t>
      </w:r>
    </w:p>
    <w:p w14:paraId="251E9324" w14:textId="77777777" w:rsidR="00E55CE2" w:rsidRPr="000B6ACD" w:rsidRDefault="00047AE4" w:rsidP="000B6ACD">
      <w:pPr>
        <w:pStyle w:val="Default"/>
        <w:spacing w:before="120"/>
        <w:ind w:firstLine="720"/>
        <w:jc w:val="both"/>
        <w:rPr>
          <w:sz w:val="28"/>
          <w:szCs w:val="28"/>
        </w:rPr>
      </w:pPr>
      <w:r w:rsidRPr="000B6ACD">
        <w:rPr>
          <w:sz w:val="28"/>
          <w:szCs w:val="28"/>
        </w:rPr>
        <w:t xml:space="preserve">4. Người chăn nuôi; các cơ sở chăn nuôi gia súc, chợ mua bán gia súc; cơ sở thu gom, vận chuyển, buôn bán động vật, cơ sở giết mổ gia súc có trách nhiệm chủ động áp dụng các biện pháp phòng bệnh là chính; thực hiện vệ sinh, khử trùng, tiêu độc, an toàn sinh học; khai báo dịch bệnh, phối hợp giám sát, lấy mẫu, xử lý ổ dịch và tiêm phòng theo hướng dẫn của cơ quan chuyên môn. </w:t>
      </w:r>
    </w:p>
    <w:p w14:paraId="65B7F929" w14:textId="721184BF" w:rsidR="00911B0C" w:rsidRPr="000B6ACD" w:rsidRDefault="00047AE4" w:rsidP="000B6ACD">
      <w:pPr>
        <w:pStyle w:val="Default"/>
        <w:spacing w:before="120"/>
        <w:ind w:firstLine="720"/>
        <w:jc w:val="both"/>
        <w:rPr>
          <w:b/>
          <w:bCs/>
          <w:color w:val="auto"/>
          <w:sz w:val="28"/>
          <w:szCs w:val="28"/>
        </w:rPr>
      </w:pPr>
      <w:r w:rsidRPr="000B6ACD">
        <w:rPr>
          <w:sz w:val="28"/>
          <w:szCs w:val="28"/>
        </w:rPr>
        <w:t>Trong quá trình triển khai thực hiện, nếu có khó khăn, vướng mắc, các cơ quan, đơn vị, địa phương kịp thời báo cáo Sở Nông nghiệp và Môi trường để tổng hợp, tham mưu UBND tỉnh xem xét, chỉ đạo./</w:t>
      </w:r>
    </w:p>
    <w:sectPr w:rsidR="00911B0C" w:rsidRPr="000B6ACD" w:rsidSect="00F64702">
      <w:headerReference w:type="default" r:id="rId7"/>
      <w:footerReference w:type="default" r:id="rId8"/>
      <w:pgSz w:w="11907" w:h="16839" w:code="9"/>
      <w:pgMar w:top="147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174A" w14:textId="77777777" w:rsidR="00A52C2D" w:rsidRDefault="00A52C2D" w:rsidP="004F6B2A">
      <w:pPr>
        <w:spacing w:after="0" w:line="240" w:lineRule="auto"/>
      </w:pPr>
      <w:r>
        <w:separator/>
      </w:r>
    </w:p>
  </w:endnote>
  <w:endnote w:type="continuationSeparator" w:id="0">
    <w:p w14:paraId="6F1FC380" w14:textId="77777777" w:rsidR="00A52C2D" w:rsidRDefault="00A52C2D" w:rsidP="004F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B95F" w14:textId="5F256F20" w:rsidR="00936EDF" w:rsidRDefault="00936EDF" w:rsidP="00AF11AC">
    <w:pPr>
      <w:pStyle w:val="Footer"/>
    </w:pPr>
  </w:p>
  <w:p w14:paraId="6C6F4115" w14:textId="77777777" w:rsidR="00936EDF" w:rsidRDefault="00936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9F93" w14:textId="77777777" w:rsidR="00A52C2D" w:rsidRDefault="00A52C2D" w:rsidP="004F6B2A">
      <w:pPr>
        <w:spacing w:after="0" w:line="240" w:lineRule="auto"/>
      </w:pPr>
      <w:r>
        <w:separator/>
      </w:r>
    </w:p>
  </w:footnote>
  <w:footnote w:type="continuationSeparator" w:id="0">
    <w:p w14:paraId="6DC6F7C0" w14:textId="77777777" w:rsidR="00A52C2D" w:rsidRDefault="00A52C2D" w:rsidP="004F6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691937"/>
      <w:docPartObj>
        <w:docPartGallery w:val="Page Numbers (Top of Page)"/>
        <w:docPartUnique/>
      </w:docPartObj>
    </w:sdtPr>
    <w:sdtEndPr>
      <w:rPr>
        <w:rFonts w:ascii="Times New Roman" w:hAnsi="Times New Roman" w:cs="Times New Roman"/>
        <w:noProof/>
        <w:sz w:val="28"/>
        <w:szCs w:val="28"/>
      </w:rPr>
    </w:sdtEndPr>
    <w:sdtContent>
      <w:p w14:paraId="67EF2243" w14:textId="78247A5B" w:rsidR="00AF11AC" w:rsidRPr="00AF11AC" w:rsidRDefault="00F64702">
        <w:pPr>
          <w:pStyle w:val="Header"/>
          <w:jc w:val="center"/>
          <w:rPr>
            <w:rFonts w:ascii="Times New Roman" w:hAnsi="Times New Roman" w:cs="Times New Roman"/>
            <w:sz w:val="28"/>
            <w:szCs w:val="28"/>
          </w:rPr>
        </w:pPr>
        <w:r>
          <w:rPr>
            <w:rFonts w:ascii="Times New Roman" w:hAnsi="Times New Roman" w:cs="Times New Roman"/>
            <w:sz w:val="28"/>
            <w:szCs w:val="28"/>
          </w:rP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B0"/>
    <w:rsid w:val="00004AD8"/>
    <w:rsid w:val="00025AD5"/>
    <w:rsid w:val="00032248"/>
    <w:rsid w:val="0003790F"/>
    <w:rsid w:val="000414C3"/>
    <w:rsid w:val="00043FC0"/>
    <w:rsid w:val="00047A46"/>
    <w:rsid w:val="00047AE4"/>
    <w:rsid w:val="00051489"/>
    <w:rsid w:val="00052B20"/>
    <w:rsid w:val="00055178"/>
    <w:rsid w:val="00055FB3"/>
    <w:rsid w:val="00057384"/>
    <w:rsid w:val="0005753A"/>
    <w:rsid w:val="00062765"/>
    <w:rsid w:val="000857D4"/>
    <w:rsid w:val="000902AB"/>
    <w:rsid w:val="00091742"/>
    <w:rsid w:val="000A1E35"/>
    <w:rsid w:val="000A4ADF"/>
    <w:rsid w:val="000A5650"/>
    <w:rsid w:val="000B4560"/>
    <w:rsid w:val="000B6ACD"/>
    <w:rsid w:val="000B747F"/>
    <w:rsid w:val="000C493E"/>
    <w:rsid w:val="000E2094"/>
    <w:rsid w:val="000E75EA"/>
    <w:rsid w:val="000F6771"/>
    <w:rsid w:val="001000BF"/>
    <w:rsid w:val="0011639F"/>
    <w:rsid w:val="00133F59"/>
    <w:rsid w:val="00136660"/>
    <w:rsid w:val="001417E7"/>
    <w:rsid w:val="0015265B"/>
    <w:rsid w:val="00156756"/>
    <w:rsid w:val="0015791B"/>
    <w:rsid w:val="00175DF0"/>
    <w:rsid w:val="001771BB"/>
    <w:rsid w:val="00197000"/>
    <w:rsid w:val="001A16A0"/>
    <w:rsid w:val="001A3FF0"/>
    <w:rsid w:val="001A549C"/>
    <w:rsid w:val="001A633C"/>
    <w:rsid w:val="001D07F7"/>
    <w:rsid w:val="001D1DB3"/>
    <w:rsid w:val="001E407C"/>
    <w:rsid w:val="001F105F"/>
    <w:rsid w:val="001F17EE"/>
    <w:rsid w:val="001F27D3"/>
    <w:rsid w:val="001F5A51"/>
    <w:rsid w:val="001F6B47"/>
    <w:rsid w:val="00213F62"/>
    <w:rsid w:val="002154C5"/>
    <w:rsid w:val="002166F6"/>
    <w:rsid w:val="002242AD"/>
    <w:rsid w:val="00226A4C"/>
    <w:rsid w:val="0023188E"/>
    <w:rsid w:val="00234110"/>
    <w:rsid w:val="0023593D"/>
    <w:rsid w:val="00243A94"/>
    <w:rsid w:val="00247FF0"/>
    <w:rsid w:val="00252758"/>
    <w:rsid w:val="002628ED"/>
    <w:rsid w:val="00286464"/>
    <w:rsid w:val="002A1991"/>
    <w:rsid w:val="002A73CD"/>
    <w:rsid w:val="002A7F0A"/>
    <w:rsid w:val="002B0554"/>
    <w:rsid w:val="002B2A3B"/>
    <w:rsid w:val="002B342E"/>
    <w:rsid w:val="002C77D7"/>
    <w:rsid w:val="002D3A63"/>
    <w:rsid w:val="002D6C2F"/>
    <w:rsid w:val="002F4484"/>
    <w:rsid w:val="00307FC2"/>
    <w:rsid w:val="00311674"/>
    <w:rsid w:val="00314FBE"/>
    <w:rsid w:val="00331389"/>
    <w:rsid w:val="00337A41"/>
    <w:rsid w:val="00337E9E"/>
    <w:rsid w:val="0034165B"/>
    <w:rsid w:val="00350815"/>
    <w:rsid w:val="00351FD5"/>
    <w:rsid w:val="00357BA2"/>
    <w:rsid w:val="0036142A"/>
    <w:rsid w:val="003747DB"/>
    <w:rsid w:val="00375274"/>
    <w:rsid w:val="00380410"/>
    <w:rsid w:val="003830B8"/>
    <w:rsid w:val="003833C8"/>
    <w:rsid w:val="00390874"/>
    <w:rsid w:val="003910FE"/>
    <w:rsid w:val="003A25B6"/>
    <w:rsid w:val="003A705D"/>
    <w:rsid w:val="003B4CF2"/>
    <w:rsid w:val="003C00AA"/>
    <w:rsid w:val="003C552E"/>
    <w:rsid w:val="003C552F"/>
    <w:rsid w:val="003D02E6"/>
    <w:rsid w:val="003E411B"/>
    <w:rsid w:val="003F0BFA"/>
    <w:rsid w:val="003F1682"/>
    <w:rsid w:val="00401464"/>
    <w:rsid w:val="004104FC"/>
    <w:rsid w:val="004135D1"/>
    <w:rsid w:val="00417592"/>
    <w:rsid w:val="00424057"/>
    <w:rsid w:val="004240ED"/>
    <w:rsid w:val="00431A23"/>
    <w:rsid w:val="004416DC"/>
    <w:rsid w:val="00441B35"/>
    <w:rsid w:val="00441E63"/>
    <w:rsid w:val="00442D29"/>
    <w:rsid w:val="004559AA"/>
    <w:rsid w:val="00457E4B"/>
    <w:rsid w:val="0047123E"/>
    <w:rsid w:val="00472AAE"/>
    <w:rsid w:val="004A7672"/>
    <w:rsid w:val="004B4A9F"/>
    <w:rsid w:val="004C5950"/>
    <w:rsid w:val="004D1BCD"/>
    <w:rsid w:val="004D2A4F"/>
    <w:rsid w:val="004D40EB"/>
    <w:rsid w:val="004D6D82"/>
    <w:rsid w:val="004E4F96"/>
    <w:rsid w:val="004E77AA"/>
    <w:rsid w:val="004F6B2A"/>
    <w:rsid w:val="00500EA8"/>
    <w:rsid w:val="005039C2"/>
    <w:rsid w:val="005076B1"/>
    <w:rsid w:val="00512035"/>
    <w:rsid w:val="00525DB7"/>
    <w:rsid w:val="005371C5"/>
    <w:rsid w:val="00541428"/>
    <w:rsid w:val="00541BE7"/>
    <w:rsid w:val="00543CC7"/>
    <w:rsid w:val="005550CE"/>
    <w:rsid w:val="0055688A"/>
    <w:rsid w:val="00557DF3"/>
    <w:rsid w:val="00561308"/>
    <w:rsid w:val="00562B08"/>
    <w:rsid w:val="00565DB7"/>
    <w:rsid w:val="00571ADD"/>
    <w:rsid w:val="0057687C"/>
    <w:rsid w:val="00586104"/>
    <w:rsid w:val="0058721F"/>
    <w:rsid w:val="005C0D82"/>
    <w:rsid w:val="005C6122"/>
    <w:rsid w:val="005E049E"/>
    <w:rsid w:val="005E156D"/>
    <w:rsid w:val="005E1A36"/>
    <w:rsid w:val="005E7872"/>
    <w:rsid w:val="005F0FB8"/>
    <w:rsid w:val="005F15B8"/>
    <w:rsid w:val="005F677C"/>
    <w:rsid w:val="00611F00"/>
    <w:rsid w:val="00614034"/>
    <w:rsid w:val="00616F5F"/>
    <w:rsid w:val="00620C14"/>
    <w:rsid w:val="00621317"/>
    <w:rsid w:val="0063551D"/>
    <w:rsid w:val="00673528"/>
    <w:rsid w:val="0067507C"/>
    <w:rsid w:val="00676143"/>
    <w:rsid w:val="006831DF"/>
    <w:rsid w:val="00685E19"/>
    <w:rsid w:val="006A201F"/>
    <w:rsid w:val="006A4298"/>
    <w:rsid w:val="006B0036"/>
    <w:rsid w:val="006B29DF"/>
    <w:rsid w:val="006C0AD5"/>
    <w:rsid w:val="006C1787"/>
    <w:rsid w:val="006C5592"/>
    <w:rsid w:val="006D2D9C"/>
    <w:rsid w:val="007025C1"/>
    <w:rsid w:val="0070309D"/>
    <w:rsid w:val="00706CD0"/>
    <w:rsid w:val="007213FD"/>
    <w:rsid w:val="007351FF"/>
    <w:rsid w:val="00740FB7"/>
    <w:rsid w:val="00742358"/>
    <w:rsid w:val="007465A1"/>
    <w:rsid w:val="0074698A"/>
    <w:rsid w:val="00756A9A"/>
    <w:rsid w:val="007732D3"/>
    <w:rsid w:val="00776241"/>
    <w:rsid w:val="00777F31"/>
    <w:rsid w:val="007836D6"/>
    <w:rsid w:val="007903C8"/>
    <w:rsid w:val="00791092"/>
    <w:rsid w:val="007A054F"/>
    <w:rsid w:val="007A22DD"/>
    <w:rsid w:val="007A32C2"/>
    <w:rsid w:val="007A57D9"/>
    <w:rsid w:val="007A6979"/>
    <w:rsid w:val="007B7D93"/>
    <w:rsid w:val="007D309D"/>
    <w:rsid w:val="007D5C50"/>
    <w:rsid w:val="007D6747"/>
    <w:rsid w:val="007E2F20"/>
    <w:rsid w:val="007F3C05"/>
    <w:rsid w:val="00802D58"/>
    <w:rsid w:val="00811664"/>
    <w:rsid w:val="00820F5B"/>
    <w:rsid w:val="008217B0"/>
    <w:rsid w:val="0082277E"/>
    <w:rsid w:val="008233DB"/>
    <w:rsid w:val="00832551"/>
    <w:rsid w:val="0083564F"/>
    <w:rsid w:val="00852D21"/>
    <w:rsid w:val="00855AFD"/>
    <w:rsid w:val="0085666C"/>
    <w:rsid w:val="008635C6"/>
    <w:rsid w:val="008704D0"/>
    <w:rsid w:val="00875AC6"/>
    <w:rsid w:val="00895935"/>
    <w:rsid w:val="00897EBC"/>
    <w:rsid w:val="008A0D48"/>
    <w:rsid w:val="008A4109"/>
    <w:rsid w:val="008B665B"/>
    <w:rsid w:val="008C34FC"/>
    <w:rsid w:val="008C3D1B"/>
    <w:rsid w:val="008D1BDD"/>
    <w:rsid w:val="008D5802"/>
    <w:rsid w:val="008E2F4D"/>
    <w:rsid w:val="008E45A9"/>
    <w:rsid w:val="008E5804"/>
    <w:rsid w:val="008E7445"/>
    <w:rsid w:val="008F06FE"/>
    <w:rsid w:val="008F3C42"/>
    <w:rsid w:val="009012BA"/>
    <w:rsid w:val="00904163"/>
    <w:rsid w:val="00911B0C"/>
    <w:rsid w:val="00920788"/>
    <w:rsid w:val="009228DC"/>
    <w:rsid w:val="0092541C"/>
    <w:rsid w:val="00931941"/>
    <w:rsid w:val="00936EDF"/>
    <w:rsid w:val="00945783"/>
    <w:rsid w:val="00970706"/>
    <w:rsid w:val="0097703B"/>
    <w:rsid w:val="00983821"/>
    <w:rsid w:val="00994C30"/>
    <w:rsid w:val="00995D1E"/>
    <w:rsid w:val="00997388"/>
    <w:rsid w:val="009B15BC"/>
    <w:rsid w:val="009B3F81"/>
    <w:rsid w:val="009B4AC1"/>
    <w:rsid w:val="009B7C7A"/>
    <w:rsid w:val="009C14C2"/>
    <w:rsid w:val="009C7485"/>
    <w:rsid w:val="009C7A03"/>
    <w:rsid w:val="009D0C78"/>
    <w:rsid w:val="009D5091"/>
    <w:rsid w:val="009E3558"/>
    <w:rsid w:val="009F35D7"/>
    <w:rsid w:val="009F4BE3"/>
    <w:rsid w:val="00A0076F"/>
    <w:rsid w:val="00A075D3"/>
    <w:rsid w:val="00A15C27"/>
    <w:rsid w:val="00A20637"/>
    <w:rsid w:val="00A36C71"/>
    <w:rsid w:val="00A37B13"/>
    <w:rsid w:val="00A44475"/>
    <w:rsid w:val="00A468B4"/>
    <w:rsid w:val="00A51879"/>
    <w:rsid w:val="00A52C2D"/>
    <w:rsid w:val="00A54F51"/>
    <w:rsid w:val="00A556C2"/>
    <w:rsid w:val="00A64F45"/>
    <w:rsid w:val="00A86D68"/>
    <w:rsid w:val="00A90089"/>
    <w:rsid w:val="00A92A80"/>
    <w:rsid w:val="00A96A88"/>
    <w:rsid w:val="00AA074F"/>
    <w:rsid w:val="00AA76FA"/>
    <w:rsid w:val="00AB0554"/>
    <w:rsid w:val="00AB24CF"/>
    <w:rsid w:val="00AB4AA4"/>
    <w:rsid w:val="00AB7130"/>
    <w:rsid w:val="00AB7E9E"/>
    <w:rsid w:val="00AC31CD"/>
    <w:rsid w:val="00AC36C8"/>
    <w:rsid w:val="00AD06E7"/>
    <w:rsid w:val="00AD094A"/>
    <w:rsid w:val="00AD2A80"/>
    <w:rsid w:val="00AD5CC7"/>
    <w:rsid w:val="00AE03D2"/>
    <w:rsid w:val="00AE2972"/>
    <w:rsid w:val="00AE62E3"/>
    <w:rsid w:val="00AE730D"/>
    <w:rsid w:val="00AF11AC"/>
    <w:rsid w:val="00B00157"/>
    <w:rsid w:val="00B00298"/>
    <w:rsid w:val="00B030BB"/>
    <w:rsid w:val="00B11FB2"/>
    <w:rsid w:val="00B12650"/>
    <w:rsid w:val="00B3223E"/>
    <w:rsid w:val="00B3476E"/>
    <w:rsid w:val="00B35CC4"/>
    <w:rsid w:val="00B52AA9"/>
    <w:rsid w:val="00B557B6"/>
    <w:rsid w:val="00B64DCC"/>
    <w:rsid w:val="00B6619D"/>
    <w:rsid w:val="00B70FBF"/>
    <w:rsid w:val="00B75188"/>
    <w:rsid w:val="00B81CCD"/>
    <w:rsid w:val="00B90E89"/>
    <w:rsid w:val="00BA1730"/>
    <w:rsid w:val="00BB25E9"/>
    <w:rsid w:val="00BC3B80"/>
    <w:rsid w:val="00BF3F5C"/>
    <w:rsid w:val="00BF5BDE"/>
    <w:rsid w:val="00C013B9"/>
    <w:rsid w:val="00C01A20"/>
    <w:rsid w:val="00C041D1"/>
    <w:rsid w:val="00C05A6E"/>
    <w:rsid w:val="00C10158"/>
    <w:rsid w:val="00C21135"/>
    <w:rsid w:val="00C2372C"/>
    <w:rsid w:val="00C45015"/>
    <w:rsid w:val="00C5131A"/>
    <w:rsid w:val="00C5181A"/>
    <w:rsid w:val="00C66472"/>
    <w:rsid w:val="00C75D05"/>
    <w:rsid w:val="00C7789B"/>
    <w:rsid w:val="00C83F46"/>
    <w:rsid w:val="00CA3BB0"/>
    <w:rsid w:val="00CB73CE"/>
    <w:rsid w:val="00CC0A12"/>
    <w:rsid w:val="00CC3471"/>
    <w:rsid w:val="00CD4200"/>
    <w:rsid w:val="00CD532E"/>
    <w:rsid w:val="00D215D6"/>
    <w:rsid w:val="00D26A38"/>
    <w:rsid w:val="00D31DF9"/>
    <w:rsid w:val="00D4165A"/>
    <w:rsid w:val="00D63E23"/>
    <w:rsid w:val="00D643BF"/>
    <w:rsid w:val="00D66A36"/>
    <w:rsid w:val="00D671EB"/>
    <w:rsid w:val="00D67F4F"/>
    <w:rsid w:val="00D76166"/>
    <w:rsid w:val="00D8151C"/>
    <w:rsid w:val="00D843AC"/>
    <w:rsid w:val="00D84D8E"/>
    <w:rsid w:val="00DA31AD"/>
    <w:rsid w:val="00DA4D3A"/>
    <w:rsid w:val="00DC061A"/>
    <w:rsid w:val="00DC5C29"/>
    <w:rsid w:val="00DD1584"/>
    <w:rsid w:val="00DF2139"/>
    <w:rsid w:val="00E00600"/>
    <w:rsid w:val="00E01F0D"/>
    <w:rsid w:val="00E155D6"/>
    <w:rsid w:val="00E21B8E"/>
    <w:rsid w:val="00E231CC"/>
    <w:rsid w:val="00E27479"/>
    <w:rsid w:val="00E3574F"/>
    <w:rsid w:val="00E51580"/>
    <w:rsid w:val="00E515E4"/>
    <w:rsid w:val="00E5545A"/>
    <w:rsid w:val="00E55CE2"/>
    <w:rsid w:val="00E5611D"/>
    <w:rsid w:val="00E56A3C"/>
    <w:rsid w:val="00E626B6"/>
    <w:rsid w:val="00E62E11"/>
    <w:rsid w:val="00E73FD8"/>
    <w:rsid w:val="00E8687E"/>
    <w:rsid w:val="00E875A7"/>
    <w:rsid w:val="00E91544"/>
    <w:rsid w:val="00EA4278"/>
    <w:rsid w:val="00EA52A6"/>
    <w:rsid w:val="00EA5868"/>
    <w:rsid w:val="00EA6029"/>
    <w:rsid w:val="00EB1C17"/>
    <w:rsid w:val="00EB48E0"/>
    <w:rsid w:val="00EC362E"/>
    <w:rsid w:val="00EC6137"/>
    <w:rsid w:val="00ED7833"/>
    <w:rsid w:val="00EE243C"/>
    <w:rsid w:val="00EF0216"/>
    <w:rsid w:val="00EF7BED"/>
    <w:rsid w:val="00F015F1"/>
    <w:rsid w:val="00F03C4B"/>
    <w:rsid w:val="00F06D24"/>
    <w:rsid w:val="00F17DF4"/>
    <w:rsid w:val="00F26064"/>
    <w:rsid w:val="00F26C3B"/>
    <w:rsid w:val="00F30CEE"/>
    <w:rsid w:val="00F328FA"/>
    <w:rsid w:val="00F40524"/>
    <w:rsid w:val="00F5359D"/>
    <w:rsid w:val="00F6072C"/>
    <w:rsid w:val="00F64702"/>
    <w:rsid w:val="00F70F39"/>
    <w:rsid w:val="00F8753D"/>
    <w:rsid w:val="00FA09D9"/>
    <w:rsid w:val="00FA56BE"/>
    <w:rsid w:val="00FD10A5"/>
    <w:rsid w:val="00FD632D"/>
    <w:rsid w:val="00FE23B4"/>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DC43"/>
  <w15:docId w15:val="{4E81428B-FF92-4206-AE12-C2D0CB43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29"/>
  </w:style>
  <w:style w:type="paragraph" w:styleId="Heading2">
    <w:name w:val="heading 2"/>
    <w:basedOn w:val="Normal"/>
    <w:next w:val="Normal"/>
    <w:link w:val="Heading2Char"/>
    <w:qFormat/>
    <w:rsid w:val="008217B0"/>
    <w:pPr>
      <w:keepNext/>
      <w:spacing w:after="0" w:line="240" w:lineRule="auto"/>
      <w:jc w:val="right"/>
      <w:outlineLvl w:val="1"/>
    </w:pPr>
    <w:rPr>
      <w:rFonts w:ascii=".VnTime" w:eastAsia="Times New Roman" w:hAnsi=".VnTime" w:cs="Times New Roman"/>
      <w:i/>
      <w:iCs/>
      <w:sz w:val="28"/>
      <w:szCs w:val="24"/>
      <w:lang w:eastAsia="en-US"/>
    </w:rPr>
  </w:style>
  <w:style w:type="paragraph" w:styleId="Heading3">
    <w:name w:val="heading 3"/>
    <w:basedOn w:val="Normal"/>
    <w:next w:val="Normal"/>
    <w:link w:val="Heading3Char"/>
    <w:uiPriority w:val="9"/>
    <w:semiHidden/>
    <w:unhideWhenUsed/>
    <w:qFormat/>
    <w:rsid w:val="000573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17B0"/>
    <w:rPr>
      <w:rFonts w:ascii=".VnTime" w:eastAsia="Times New Roman" w:hAnsi=".VnTime" w:cs="Times New Roman"/>
      <w:i/>
      <w:iCs/>
      <w:sz w:val="28"/>
      <w:szCs w:val="24"/>
      <w:lang w:eastAsia="en-US"/>
    </w:rPr>
  </w:style>
  <w:style w:type="paragraph" w:styleId="BodyText">
    <w:name w:val="Body Text"/>
    <w:basedOn w:val="Normal"/>
    <w:link w:val="BodyTextChar"/>
    <w:rsid w:val="008217B0"/>
    <w:pPr>
      <w:spacing w:after="0" w:line="240" w:lineRule="auto"/>
    </w:pPr>
    <w:rPr>
      <w:rFonts w:ascii=".VnTimeH" w:eastAsia="Times New Roman" w:hAnsi=".VnTimeH" w:cs="Times New Roman"/>
      <w:sz w:val="26"/>
      <w:szCs w:val="24"/>
      <w:lang w:eastAsia="en-US"/>
    </w:rPr>
  </w:style>
  <w:style w:type="character" w:customStyle="1" w:styleId="BodyTextChar">
    <w:name w:val="Body Text Char"/>
    <w:basedOn w:val="DefaultParagraphFont"/>
    <w:link w:val="BodyText"/>
    <w:rsid w:val="008217B0"/>
    <w:rPr>
      <w:rFonts w:ascii=".VnTimeH" w:eastAsia="Times New Roman" w:hAnsi=".VnTimeH" w:cs="Times New Roman"/>
      <w:sz w:val="26"/>
      <w:szCs w:val="24"/>
      <w:lang w:eastAsia="en-US"/>
    </w:rPr>
  </w:style>
  <w:style w:type="paragraph" w:styleId="ListParagraph">
    <w:name w:val="List Paragraph"/>
    <w:basedOn w:val="Normal"/>
    <w:uiPriority w:val="34"/>
    <w:qFormat/>
    <w:rsid w:val="003C552E"/>
    <w:pPr>
      <w:ind w:left="720"/>
      <w:contextualSpacing/>
    </w:pPr>
  </w:style>
  <w:style w:type="paragraph" w:styleId="Header">
    <w:name w:val="header"/>
    <w:basedOn w:val="Normal"/>
    <w:link w:val="HeaderChar"/>
    <w:uiPriority w:val="99"/>
    <w:unhideWhenUsed/>
    <w:rsid w:val="004F6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B2A"/>
  </w:style>
  <w:style w:type="paragraph" w:styleId="Footer">
    <w:name w:val="footer"/>
    <w:basedOn w:val="Normal"/>
    <w:link w:val="FooterChar"/>
    <w:uiPriority w:val="99"/>
    <w:unhideWhenUsed/>
    <w:rsid w:val="004F6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B2A"/>
  </w:style>
  <w:style w:type="character" w:customStyle="1" w:styleId="fontstyle01">
    <w:name w:val="fontstyle01"/>
    <w:rsid w:val="00EB1C17"/>
    <w:rPr>
      <w:rFonts w:ascii="Times New Roman" w:hAnsi="Times New Roman" w:cs="Times New Roman" w:hint="default"/>
      <w:b w:val="0"/>
      <w:bCs w:val="0"/>
      <w:i w:val="0"/>
      <w:iCs w:val="0"/>
      <w:color w:val="000000"/>
      <w:sz w:val="28"/>
      <w:szCs w:val="28"/>
    </w:rPr>
  </w:style>
  <w:style w:type="character" w:customStyle="1" w:styleId="Bodytext4">
    <w:name w:val="Body text (4)_"/>
    <w:basedOn w:val="DefaultParagraphFont"/>
    <w:link w:val="Bodytext40"/>
    <w:rsid w:val="00AD2A80"/>
    <w:rPr>
      <w:rFonts w:ascii="Times New Roman" w:eastAsia="Times New Roman" w:hAnsi="Times New Roman" w:cs="Times New Roman"/>
      <w:i/>
      <w:iCs/>
      <w:sz w:val="26"/>
      <w:szCs w:val="26"/>
      <w:shd w:val="clear" w:color="auto" w:fill="FFFFFF"/>
    </w:rPr>
  </w:style>
  <w:style w:type="paragraph" w:customStyle="1" w:styleId="Bodytext40">
    <w:name w:val="Body text (4)"/>
    <w:basedOn w:val="Normal"/>
    <w:link w:val="Bodytext4"/>
    <w:rsid w:val="00AD2A80"/>
    <w:pPr>
      <w:widowControl w:val="0"/>
      <w:shd w:val="clear" w:color="auto" w:fill="FFFFFF"/>
      <w:spacing w:before="480" w:after="360" w:line="0" w:lineRule="atLeast"/>
    </w:pPr>
    <w:rPr>
      <w:rFonts w:ascii="Times New Roman" w:eastAsia="Times New Roman" w:hAnsi="Times New Roman" w:cs="Times New Roman"/>
      <w:i/>
      <w:iCs/>
      <w:sz w:val="26"/>
      <w:szCs w:val="26"/>
    </w:rPr>
  </w:style>
  <w:style w:type="paragraph" w:customStyle="1" w:styleId="Default">
    <w:name w:val="Default"/>
    <w:rsid w:val="000E75E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052B20"/>
    <w:rPr>
      <w:b/>
      <w:bCs/>
    </w:rPr>
  </w:style>
  <w:style w:type="paragraph" w:styleId="NormalWeb">
    <w:name w:val="Normal (Web)"/>
    <w:basedOn w:val="Normal"/>
    <w:uiPriority w:val="99"/>
    <w:unhideWhenUsed/>
    <w:rsid w:val="002242AD"/>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selected">
    <w:name w:val="selected"/>
    <w:basedOn w:val="DefaultParagraphFont"/>
    <w:rsid w:val="00AF11AC"/>
  </w:style>
  <w:style w:type="character" w:styleId="Hyperlink">
    <w:name w:val="Hyperlink"/>
    <w:basedOn w:val="DefaultParagraphFont"/>
    <w:uiPriority w:val="99"/>
    <w:unhideWhenUsed/>
    <w:rsid w:val="007732D3"/>
    <w:rPr>
      <w:color w:val="0000FF"/>
      <w:u w:val="single"/>
    </w:rPr>
  </w:style>
  <w:style w:type="character" w:customStyle="1" w:styleId="Heading3Char">
    <w:name w:val="Heading 3 Char"/>
    <w:basedOn w:val="DefaultParagraphFont"/>
    <w:link w:val="Heading3"/>
    <w:rsid w:val="00057384"/>
    <w:rPr>
      <w:rFonts w:asciiTheme="majorHAnsi" w:eastAsiaTheme="majorEastAsia" w:hAnsiTheme="majorHAnsi" w:cstheme="majorBidi"/>
      <w:b/>
      <w:bCs/>
      <w:color w:val="4F81BD" w:themeColor="accent1"/>
    </w:rPr>
  </w:style>
  <w:style w:type="character" w:customStyle="1" w:styleId="UnresolvedMention1">
    <w:name w:val="Unresolved Mention1"/>
    <w:basedOn w:val="DefaultParagraphFont"/>
    <w:uiPriority w:val="99"/>
    <w:semiHidden/>
    <w:unhideWhenUsed/>
    <w:rsid w:val="00A37B13"/>
    <w:rPr>
      <w:color w:val="605E5C"/>
      <w:shd w:val="clear" w:color="auto" w:fill="E1DFDD"/>
    </w:rPr>
  </w:style>
  <w:style w:type="paragraph" w:styleId="BalloonText">
    <w:name w:val="Balloon Text"/>
    <w:basedOn w:val="Normal"/>
    <w:link w:val="BalloonTextChar"/>
    <w:uiPriority w:val="99"/>
    <w:semiHidden/>
    <w:unhideWhenUsed/>
    <w:rsid w:val="00213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1703">
      <w:bodyDiv w:val="1"/>
      <w:marLeft w:val="0"/>
      <w:marRight w:val="0"/>
      <w:marTop w:val="0"/>
      <w:marBottom w:val="0"/>
      <w:divBdr>
        <w:top w:val="none" w:sz="0" w:space="0" w:color="auto"/>
        <w:left w:val="none" w:sz="0" w:space="0" w:color="auto"/>
        <w:bottom w:val="none" w:sz="0" w:space="0" w:color="auto"/>
        <w:right w:val="none" w:sz="0" w:space="0" w:color="auto"/>
      </w:divBdr>
    </w:div>
    <w:div w:id="408189471">
      <w:bodyDiv w:val="1"/>
      <w:marLeft w:val="0"/>
      <w:marRight w:val="0"/>
      <w:marTop w:val="0"/>
      <w:marBottom w:val="0"/>
      <w:divBdr>
        <w:top w:val="none" w:sz="0" w:space="0" w:color="auto"/>
        <w:left w:val="none" w:sz="0" w:space="0" w:color="auto"/>
        <w:bottom w:val="none" w:sz="0" w:space="0" w:color="auto"/>
        <w:right w:val="none" w:sz="0" w:space="0" w:color="auto"/>
      </w:divBdr>
    </w:div>
    <w:div w:id="563684033">
      <w:bodyDiv w:val="1"/>
      <w:marLeft w:val="0"/>
      <w:marRight w:val="0"/>
      <w:marTop w:val="0"/>
      <w:marBottom w:val="0"/>
      <w:divBdr>
        <w:top w:val="none" w:sz="0" w:space="0" w:color="auto"/>
        <w:left w:val="none" w:sz="0" w:space="0" w:color="auto"/>
        <w:bottom w:val="none" w:sz="0" w:space="0" w:color="auto"/>
        <w:right w:val="none" w:sz="0" w:space="0" w:color="auto"/>
      </w:divBdr>
    </w:div>
    <w:div w:id="1126237938">
      <w:bodyDiv w:val="1"/>
      <w:marLeft w:val="0"/>
      <w:marRight w:val="0"/>
      <w:marTop w:val="0"/>
      <w:marBottom w:val="0"/>
      <w:divBdr>
        <w:top w:val="none" w:sz="0" w:space="0" w:color="auto"/>
        <w:left w:val="none" w:sz="0" w:space="0" w:color="auto"/>
        <w:bottom w:val="none" w:sz="0" w:space="0" w:color="auto"/>
        <w:right w:val="none" w:sz="0" w:space="0" w:color="auto"/>
      </w:divBdr>
    </w:div>
    <w:div w:id="1170175405">
      <w:bodyDiv w:val="1"/>
      <w:marLeft w:val="0"/>
      <w:marRight w:val="0"/>
      <w:marTop w:val="0"/>
      <w:marBottom w:val="0"/>
      <w:divBdr>
        <w:top w:val="none" w:sz="0" w:space="0" w:color="auto"/>
        <w:left w:val="none" w:sz="0" w:space="0" w:color="auto"/>
        <w:bottom w:val="none" w:sz="0" w:space="0" w:color="auto"/>
        <w:right w:val="none" w:sz="0" w:space="0" w:color="auto"/>
      </w:divBdr>
    </w:div>
    <w:div w:id="1818763282">
      <w:bodyDiv w:val="1"/>
      <w:marLeft w:val="0"/>
      <w:marRight w:val="0"/>
      <w:marTop w:val="0"/>
      <w:marBottom w:val="0"/>
      <w:divBdr>
        <w:top w:val="none" w:sz="0" w:space="0" w:color="auto"/>
        <w:left w:val="none" w:sz="0" w:space="0" w:color="auto"/>
        <w:bottom w:val="none" w:sz="0" w:space="0" w:color="auto"/>
        <w:right w:val="none" w:sz="0" w:space="0" w:color="auto"/>
      </w:divBdr>
    </w:div>
    <w:div w:id="1884949539">
      <w:bodyDiv w:val="1"/>
      <w:marLeft w:val="0"/>
      <w:marRight w:val="0"/>
      <w:marTop w:val="0"/>
      <w:marBottom w:val="0"/>
      <w:divBdr>
        <w:top w:val="none" w:sz="0" w:space="0" w:color="auto"/>
        <w:left w:val="none" w:sz="0" w:space="0" w:color="auto"/>
        <w:bottom w:val="none" w:sz="0" w:space="0" w:color="auto"/>
        <w:right w:val="none" w:sz="0" w:space="0" w:color="auto"/>
      </w:divBdr>
    </w:div>
    <w:div w:id="213794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F5765-E6B0-4F48-ABFC-FD48A8B1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9</Pages>
  <Words>2942</Words>
  <Characters>16771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VD</cp:lastModifiedBy>
  <cp:revision>28</cp:revision>
  <cp:lastPrinted>2026-05-20T07:31:00Z</cp:lastPrinted>
  <dcterms:created xsi:type="dcterms:W3CDTF">2026-05-21T02:52:00Z</dcterms:created>
  <dcterms:modified xsi:type="dcterms:W3CDTF">2026-06-02T01:53:00Z</dcterms:modified>
</cp:coreProperties>
</file>