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CellMar>
          <w:left w:w="0" w:type="dxa"/>
          <w:right w:w="0" w:type="dxa"/>
        </w:tblCellMar>
        <w:tblLook w:val="0000" w:firstRow="0" w:lastRow="0" w:firstColumn="0" w:lastColumn="0" w:noHBand="0" w:noVBand="0"/>
      </w:tblPr>
      <w:tblGrid>
        <w:gridCol w:w="3145"/>
        <w:gridCol w:w="6035"/>
      </w:tblGrid>
      <w:tr w:rsidR="00FF2001" w:rsidRPr="00FF2001" w14:paraId="535E4B12" w14:textId="77777777" w:rsidTr="008A3A57">
        <w:trPr>
          <w:trHeight w:val="707"/>
        </w:trPr>
        <w:tc>
          <w:tcPr>
            <w:tcW w:w="3185" w:type="dxa"/>
            <w:tcMar>
              <w:top w:w="0" w:type="dxa"/>
              <w:left w:w="108" w:type="dxa"/>
              <w:bottom w:w="0" w:type="dxa"/>
              <w:right w:w="108" w:type="dxa"/>
            </w:tcMar>
          </w:tcPr>
          <w:p w14:paraId="4C595134" w14:textId="1F57D520" w:rsidR="00FF2001" w:rsidRPr="00FF2001" w:rsidRDefault="00FF2001" w:rsidP="00FF2001">
            <w:pPr>
              <w:jc w:val="center"/>
              <w:rPr>
                <w:rFonts w:eastAsia="Times New Roman"/>
                <w:color w:val="000000"/>
                <w:sz w:val="26"/>
                <w:szCs w:val="26"/>
              </w:rPr>
            </w:pPr>
            <w:r>
              <w:rPr>
                <w:rFonts w:eastAsia="Calibri"/>
                <w:noProof/>
                <w:sz w:val="28"/>
                <w:szCs w:val="22"/>
              </w:rPr>
              <mc:AlternateContent>
                <mc:Choice Requires="wps">
                  <w:drawing>
                    <wp:anchor distT="4294967295" distB="4294967295" distL="114300" distR="114300" simplePos="0" relativeHeight="251665408" behindDoc="0" locked="0" layoutInCell="1" allowOverlap="1" wp14:anchorId="7524FD6D" wp14:editId="7246C09A">
                      <wp:simplePos x="0" y="0"/>
                      <wp:positionH relativeFrom="column">
                        <wp:posOffset>685800</wp:posOffset>
                      </wp:positionH>
                      <wp:positionV relativeFrom="paragraph">
                        <wp:posOffset>420369</wp:posOffset>
                      </wp:positionV>
                      <wp:extent cx="393065" cy="0"/>
                      <wp:effectExtent l="0" t="0" r="26035"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930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pt,33.1pt" to="84.95pt,3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">
                      <o:lock v:ext="edit" shapetype="f"/>
                    </v:line>
                  </w:pict>
                </mc:Fallback>
              </mc:AlternateContent>
            </w:r>
            <w:r w:rsidRPr="00FF2001">
              <w:rPr>
                <w:rFonts w:eastAsia="Times New Roman"/>
                <w:b/>
                <w:bCs/>
                <w:color w:val="000000"/>
                <w:sz w:val="26"/>
                <w:szCs w:val="26"/>
              </w:rPr>
              <w:t>ỦY BAN NHÂN DÂN</w:t>
            </w:r>
            <w:r w:rsidRPr="00FF2001">
              <w:rPr>
                <w:rFonts w:eastAsia="Times New Roman"/>
                <w:b/>
                <w:bCs/>
                <w:color w:val="000000"/>
                <w:sz w:val="26"/>
                <w:szCs w:val="26"/>
              </w:rPr>
              <w:br/>
              <w:t>TỈNH SƠN LA</w:t>
            </w:r>
            <w:r w:rsidRPr="00FF2001">
              <w:rPr>
                <w:rFonts w:eastAsia="Times New Roman"/>
                <w:b/>
                <w:bCs/>
                <w:color w:val="000000"/>
                <w:sz w:val="26"/>
                <w:szCs w:val="26"/>
                <w:lang w:val="vi-VN"/>
              </w:rPr>
              <w:br/>
            </w:r>
          </w:p>
        </w:tc>
        <w:tc>
          <w:tcPr>
            <w:tcW w:w="6171" w:type="dxa"/>
            <w:tcMar>
              <w:top w:w="0" w:type="dxa"/>
              <w:left w:w="108" w:type="dxa"/>
              <w:bottom w:w="0" w:type="dxa"/>
              <w:right w:w="108" w:type="dxa"/>
            </w:tcMar>
          </w:tcPr>
          <w:p w14:paraId="198D0DFC" w14:textId="0E8E7DCF" w:rsidR="00FF2001" w:rsidRPr="00FF2001" w:rsidRDefault="00FF2001" w:rsidP="00FF2001">
            <w:pPr>
              <w:jc w:val="center"/>
              <w:rPr>
                <w:rFonts w:eastAsia="Times New Roman"/>
                <w:color w:val="000000"/>
                <w:sz w:val="26"/>
                <w:szCs w:val="26"/>
              </w:rPr>
            </w:pPr>
            <w:r>
              <w:rPr>
                <w:rFonts w:eastAsia="Calibri"/>
                <w:noProof/>
                <w:sz w:val="28"/>
                <w:szCs w:val="22"/>
              </w:rPr>
              <mc:AlternateContent>
                <mc:Choice Requires="wps">
                  <w:drawing>
                    <wp:anchor distT="4294967295" distB="4294967295" distL="114300" distR="114300" simplePos="0" relativeHeight="251666432" behindDoc="0" locked="0" layoutInCell="1" allowOverlap="1" wp14:anchorId="271B4133" wp14:editId="1472AE1E">
                      <wp:simplePos x="0" y="0"/>
                      <wp:positionH relativeFrom="column">
                        <wp:posOffset>806450</wp:posOffset>
                      </wp:positionH>
                      <wp:positionV relativeFrom="paragraph">
                        <wp:posOffset>448944</wp:posOffset>
                      </wp:positionV>
                      <wp:extent cx="2152015" cy="0"/>
                      <wp:effectExtent l="0" t="0" r="19685"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520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3.5pt,35.35pt" to="232.95pt,3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">
                      <o:lock v:ext="edit" shapetype="f"/>
                    </v:line>
                  </w:pict>
                </mc:Fallback>
              </mc:AlternateContent>
            </w:r>
            <w:r w:rsidRPr="00FF2001">
              <w:rPr>
                <w:rFonts w:eastAsia="Times New Roman"/>
                <w:b/>
                <w:bCs/>
                <w:color w:val="000000"/>
                <w:sz w:val="26"/>
                <w:szCs w:val="26"/>
                <w:lang w:val="vi-VN"/>
              </w:rPr>
              <w:t>CỘNG HÒA XÃ HỘI CHỦ NGHĨA VIỆT NAM</w:t>
            </w:r>
            <w:r w:rsidRPr="00FF2001">
              <w:rPr>
                <w:rFonts w:eastAsia="Times New Roman"/>
                <w:b/>
                <w:bCs/>
                <w:color w:val="000000"/>
                <w:sz w:val="26"/>
                <w:szCs w:val="26"/>
                <w:lang w:val="vi-VN"/>
              </w:rPr>
              <w:br/>
            </w:r>
            <w:r w:rsidRPr="00FF2001">
              <w:rPr>
                <w:rFonts w:eastAsia="Times New Roman"/>
                <w:b/>
                <w:bCs/>
                <w:color w:val="000000"/>
                <w:sz w:val="28"/>
                <w:szCs w:val="28"/>
                <w:lang w:val="vi-VN"/>
              </w:rPr>
              <w:t>Độc lập - Tự do - Hạnh phúc</w:t>
            </w:r>
            <w:r w:rsidRPr="00FF2001">
              <w:rPr>
                <w:rFonts w:eastAsia="Times New Roman"/>
                <w:b/>
                <w:bCs/>
                <w:color w:val="000000"/>
                <w:sz w:val="26"/>
                <w:szCs w:val="26"/>
                <w:lang w:val="vi-VN"/>
              </w:rPr>
              <w:t xml:space="preserve"> </w:t>
            </w:r>
            <w:r w:rsidRPr="00FF2001">
              <w:rPr>
                <w:rFonts w:eastAsia="Times New Roman"/>
                <w:b/>
                <w:bCs/>
                <w:color w:val="000000"/>
                <w:sz w:val="26"/>
                <w:szCs w:val="26"/>
                <w:lang w:val="vi-VN"/>
              </w:rPr>
              <w:br/>
            </w:r>
          </w:p>
        </w:tc>
      </w:tr>
      <w:tr w:rsidR="00FF2001" w:rsidRPr="00FF2001" w14:paraId="791B2BC8" w14:textId="77777777" w:rsidTr="008A3A57">
        <w:tc>
          <w:tcPr>
            <w:tcW w:w="3185" w:type="dxa"/>
            <w:tcMar>
              <w:top w:w="0" w:type="dxa"/>
              <w:left w:w="108" w:type="dxa"/>
              <w:bottom w:w="0" w:type="dxa"/>
              <w:right w:w="108" w:type="dxa"/>
            </w:tcMar>
          </w:tcPr>
          <w:p w14:paraId="6372D92A" w14:textId="77777777" w:rsidR="00FF2001" w:rsidRPr="00FF2001" w:rsidRDefault="00FF2001" w:rsidP="00FF2001">
            <w:pPr>
              <w:spacing w:line="276" w:lineRule="auto"/>
              <w:jc w:val="center"/>
              <w:rPr>
                <w:rFonts w:eastAsia="Times New Roman"/>
                <w:color w:val="000000"/>
                <w:sz w:val="12"/>
                <w:szCs w:val="28"/>
              </w:rPr>
            </w:pPr>
          </w:p>
          <w:p w14:paraId="4802021D" w14:textId="77777777" w:rsidR="00FF2001" w:rsidRPr="00FF2001" w:rsidRDefault="00FF2001" w:rsidP="00FF2001">
            <w:pPr>
              <w:spacing w:line="276" w:lineRule="auto"/>
              <w:jc w:val="center"/>
              <w:rPr>
                <w:rFonts w:eastAsia="Times New Roman"/>
                <w:color w:val="000000"/>
                <w:sz w:val="28"/>
                <w:szCs w:val="28"/>
              </w:rPr>
            </w:pPr>
            <w:r w:rsidRPr="00FF2001">
              <w:rPr>
                <w:rFonts w:eastAsia="Times New Roman"/>
                <w:color w:val="000000"/>
                <w:sz w:val="28"/>
                <w:szCs w:val="28"/>
                <w:lang w:val="vi-VN"/>
              </w:rPr>
              <w:t>Số:</w:t>
            </w:r>
            <w:r w:rsidRPr="00FF2001">
              <w:rPr>
                <w:rFonts w:eastAsia="Times New Roman"/>
                <w:color w:val="000000"/>
                <w:sz w:val="28"/>
                <w:szCs w:val="28"/>
              </w:rPr>
              <w:t xml:space="preserve"> 27/2019/QĐ-UBND</w:t>
            </w:r>
          </w:p>
        </w:tc>
        <w:tc>
          <w:tcPr>
            <w:tcW w:w="6171" w:type="dxa"/>
            <w:tcMar>
              <w:top w:w="0" w:type="dxa"/>
              <w:left w:w="108" w:type="dxa"/>
              <w:bottom w:w="0" w:type="dxa"/>
              <w:right w:w="108" w:type="dxa"/>
            </w:tcMar>
          </w:tcPr>
          <w:p w14:paraId="1017F4EB" w14:textId="77777777" w:rsidR="00FF2001" w:rsidRPr="00FF2001" w:rsidRDefault="00FF2001" w:rsidP="00FF2001">
            <w:pPr>
              <w:spacing w:line="276" w:lineRule="auto"/>
              <w:jc w:val="center"/>
              <w:rPr>
                <w:rFonts w:eastAsia="Times New Roman"/>
                <w:i/>
                <w:iCs/>
                <w:color w:val="000000"/>
                <w:sz w:val="12"/>
                <w:szCs w:val="28"/>
              </w:rPr>
            </w:pPr>
          </w:p>
          <w:p w14:paraId="021BA1CF" w14:textId="77777777" w:rsidR="00FF2001" w:rsidRPr="00FF2001" w:rsidRDefault="00FF2001" w:rsidP="00FF2001">
            <w:pPr>
              <w:spacing w:line="276" w:lineRule="auto"/>
              <w:jc w:val="center"/>
              <w:rPr>
                <w:rFonts w:eastAsia="Times New Roman"/>
                <w:color w:val="000000"/>
                <w:sz w:val="28"/>
                <w:szCs w:val="28"/>
              </w:rPr>
            </w:pPr>
            <w:r w:rsidRPr="00FF2001">
              <w:rPr>
                <w:rFonts w:eastAsia="Times New Roman"/>
                <w:i/>
                <w:iCs/>
                <w:color w:val="000000"/>
                <w:sz w:val="28"/>
                <w:szCs w:val="28"/>
              </w:rPr>
              <w:t>Sơn La</w:t>
            </w:r>
            <w:r w:rsidRPr="00FF2001">
              <w:rPr>
                <w:rFonts w:eastAsia="Times New Roman"/>
                <w:i/>
                <w:iCs/>
                <w:color w:val="000000"/>
                <w:sz w:val="28"/>
                <w:szCs w:val="28"/>
                <w:lang w:val="vi-VN"/>
              </w:rPr>
              <w:t xml:space="preserve">, ngày </w:t>
            </w:r>
            <w:r w:rsidRPr="00FF2001">
              <w:rPr>
                <w:rFonts w:eastAsia="Times New Roman"/>
                <w:i/>
                <w:iCs/>
                <w:color w:val="000000"/>
                <w:sz w:val="28"/>
                <w:szCs w:val="28"/>
              </w:rPr>
              <w:t xml:space="preserve">30 </w:t>
            </w:r>
            <w:r w:rsidRPr="00FF2001">
              <w:rPr>
                <w:rFonts w:eastAsia="Times New Roman"/>
                <w:i/>
                <w:iCs/>
                <w:color w:val="000000"/>
                <w:sz w:val="28"/>
                <w:szCs w:val="28"/>
                <w:lang w:val="vi-VN"/>
              </w:rPr>
              <w:t xml:space="preserve">tháng </w:t>
            </w:r>
            <w:r w:rsidRPr="00FF2001">
              <w:rPr>
                <w:rFonts w:eastAsia="Times New Roman"/>
                <w:i/>
                <w:iCs/>
                <w:color w:val="000000"/>
                <w:sz w:val="28"/>
                <w:szCs w:val="28"/>
              </w:rPr>
              <w:t>7</w:t>
            </w:r>
            <w:r w:rsidRPr="00FF2001">
              <w:rPr>
                <w:rFonts w:eastAsia="Times New Roman"/>
                <w:i/>
                <w:iCs/>
                <w:color w:val="000000"/>
                <w:sz w:val="28"/>
                <w:szCs w:val="28"/>
                <w:lang w:val="vi-VN"/>
              </w:rPr>
              <w:t xml:space="preserve"> năm </w:t>
            </w:r>
            <w:r w:rsidRPr="00FF2001">
              <w:rPr>
                <w:rFonts w:eastAsia="Times New Roman"/>
                <w:i/>
                <w:iCs/>
                <w:color w:val="000000"/>
                <w:sz w:val="28"/>
                <w:szCs w:val="28"/>
              </w:rPr>
              <w:t>2019</w:t>
            </w:r>
          </w:p>
        </w:tc>
      </w:tr>
    </w:tbl>
    <w:p w14:paraId="226B9098" w14:textId="77777777" w:rsidR="00FF2001" w:rsidRPr="00FF2001" w:rsidRDefault="00FF2001" w:rsidP="00FF2001">
      <w:pPr>
        <w:jc w:val="center"/>
        <w:rPr>
          <w:b/>
          <w:bCs/>
          <w:color w:val="000000"/>
          <w:sz w:val="28"/>
          <w:szCs w:val="28"/>
        </w:rPr>
      </w:pPr>
    </w:p>
    <w:p w14:paraId="1396E812" w14:textId="77777777" w:rsidR="00FF2001" w:rsidRPr="00FF2001" w:rsidRDefault="00FF2001" w:rsidP="00FF2001">
      <w:pPr>
        <w:jc w:val="center"/>
        <w:rPr>
          <w:b/>
          <w:bCs/>
          <w:color w:val="000000"/>
          <w:sz w:val="28"/>
          <w:szCs w:val="28"/>
        </w:rPr>
      </w:pPr>
    </w:p>
    <w:p w14:paraId="1F51ADA4" w14:textId="77777777" w:rsidR="00FF2001" w:rsidRPr="00FF2001" w:rsidRDefault="00FF2001" w:rsidP="00FF2001">
      <w:pPr>
        <w:jc w:val="center"/>
        <w:rPr>
          <w:b/>
          <w:bCs/>
          <w:color w:val="000000"/>
          <w:sz w:val="28"/>
          <w:szCs w:val="28"/>
        </w:rPr>
      </w:pPr>
      <w:r w:rsidRPr="00FF2001">
        <w:rPr>
          <w:b/>
          <w:bCs/>
          <w:color w:val="000000"/>
          <w:sz w:val="28"/>
          <w:szCs w:val="28"/>
        </w:rPr>
        <w:t>QUYẾT ĐỊNH</w:t>
      </w:r>
    </w:p>
    <w:p w14:paraId="1B7F41C6" w14:textId="77777777" w:rsidR="00FF2001" w:rsidRPr="00FF2001" w:rsidRDefault="00FF2001" w:rsidP="00FF2001">
      <w:pPr>
        <w:widowControl w:val="0"/>
        <w:jc w:val="center"/>
        <w:rPr>
          <w:b/>
          <w:color w:val="000000"/>
          <w:sz w:val="28"/>
          <w:szCs w:val="28"/>
        </w:rPr>
      </w:pPr>
      <w:r w:rsidRPr="00FF2001">
        <w:rPr>
          <w:b/>
          <w:bCs/>
          <w:color w:val="000000"/>
          <w:sz w:val="28"/>
          <w:szCs w:val="28"/>
        </w:rPr>
        <w:t>B</w:t>
      </w:r>
      <w:r w:rsidRPr="00FF2001">
        <w:rPr>
          <w:b/>
          <w:color w:val="000000"/>
          <w:sz w:val="28"/>
          <w:szCs w:val="28"/>
        </w:rPr>
        <w:t>an hành Quy định về đối tượng, điều kiện và tiêu chí ưu tiên để lựa chọn đối tượng được mua, thuê, thuê mua nhà ở xã hội trên địa bàn tỉnh Sơn La</w:t>
      </w:r>
    </w:p>
    <w:p w14:paraId="7C0B108F" w14:textId="143EB7F0" w:rsidR="00FF2001" w:rsidRPr="00FF2001" w:rsidRDefault="00FF2001" w:rsidP="00FF2001">
      <w:pPr>
        <w:spacing w:before="120"/>
        <w:jc w:val="center"/>
        <w:rPr>
          <w:b/>
          <w:color w:val="000000"/>
          <w:sz w:val="28"/>
          <w:szCs w:val="28"/>
        </w:rPr>
      </w:pPr>
      <w:r>
        <w:rPr>
          <w:rFonts w:eastAsia="Calibri"/>
          <w:noProof/>
          <w:sz w:val="28"/>
          <w:szCs w:val="22"/>
        </w:rPr>
        <mc:AlternateContent>
          <mc:Choice Requires="wps">
            <w:drawing>
              <wp:anchor distT="4294967295" distB="4294967295" distL="114300" distR="114300" simplePos="0" relativeHeight="251664384" behindDoc="0" locked="0" layoutInCell="1" allowOverlap="1" wp14:anchorId="5BA10C14" wp14:editId="5034CA38">
                <wp:simplePos x="0" y="0"/>
                <wp:positionH relativeFrom="column">
                  <wp:posOffset>2104390</wp:posOffset>
                </wp:positionH>
                <wp:positionV relativeFrom="paragraph">
                  <wp:posOffset>34924</wp:posOffset>
                </wp:positionV>
                <wp:extent cx="1788795" cy="0"/>
                <wp:effectExtent l="0" t="0" r="2095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887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5.7pt,2.75pt" to="306.5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">
                <o:lock v:ext="edit" shapetype="f"/>
              </v:line>
            </w:pict>
          </mc:Fallback>
        </mc:AlternateContent>
      </w:r>
    </w:p>
    <w:p w14:paraId="4F8730AA" w14:textId="77777777" w:rsidR="00FF2001" w:rsidRPr="00FF2001" w:rsidRDefault="00FF2001" w:rsidP="00FF2001">
      <w:pPr>
        <w:spacing w:before="240" w:after="240"/>
        <w:jc w:val="center"/>
        <w:rPr>
          <w:b/>
          <w:color w:val="000000"/>
          <w:sz w:val="28"/>
          <w:szCs w:val="28"/>
        </w:rPr>
      </w:pPr>
      <w:r w:rsidRPr="00FF2001">
        <w:rPr>
          <w:b/>
          <w:color w:val="000000"/>
          <w:sz w:val="28"/>
          <w:szCs w:val="28"/>
        </w:rPr>
        <w:t xml:space="preserve">ỦY BAN NHÂN DÂN TỈNH </w:t>
      </w:r>
    </w:p>
    <w:p w14:paraId="1062C732" w14:textId="77777777" w:rsidR="00FF2001" w:rsidRPr="00FF2001" w:rsidRDefault="00FF2001" w:rsidP="00FF2001">
      <w:pPr>
        <w:spacing w:before="120"/>
        <w:jc w:val="center"/>
        <w:rPr>
          <w:b/>
          <w:color w:val="000000"/>
          <w:sz w:val="4"/>
          <w:szCs w:val="28"/>
        </w:rPr>
      </w:pPr>
    </w:p>
    <w:p w14:paraId="3880900C" w14:textId="77777777" w:rsidR="00FF2001" w:rsidRPr="00FF2001" w:rsidRDefault="00FF2001" w:rsidP="00FF2001">
      <w:pPr>
        <w:keepNext/>
        <w:spacing w:before="140"/>
        <w:ind w:firstLine="720"/>
        <w:jc w:val="both"/>
        <w:outlineLvl w:val="0"/>
        <w:rPr>
          <w:i/>
          <w:color w:val="000000"/>
          <w:sz w:val="28"/>
          <w:szCs w:val="28"/>
        </w:rPr>
      </w:pPr>
      <w:r w:rsidRPr="00FF2001">
        <w:rPr>
          <w:i/>
          <w:color w:val="000000"/>
          <w:sz w:val="28"/>
          <w:szCs w:val="28"/>
        </w:rPr>
        <w:t>Căn cứ Luật Tổ chức chính quyền địa phương ngày 19</w:t>
      </w:r>
      <w:r w:rsidRPr="00FF2001">
        <w:rPr>
          <w:i/>
          <w:color w:val="000000"/>
          <w:sz w:val="28"/>
          <w:szCs w:val="28"/>
          <w:lang w:val="vi-VN"/>
        </w:rPr>
        <w:t xml:space="preserve"> tháng </w:t>
      </w:r>
      <w:r w:rsidRPr="00FF2001">
        <w:rPr>
          <w:i/>
          <w:color w:val="000000"/>
          <w:sz w:val="28"/>
          <w:szCs w:val="28"/>
        </w:rPr>
        <w:t>6</w:t>
      </w:r>
      <w:r w:rsidRPr="00FF2001">
        <w:rPr>
          <w:i/>
          <w:color w:val="000000"/>
          <w:sz w:val="28"/>
          <w:szCs w:val="28"/>
          <w:lang w:val="vi-VN"/>
        </w:rPr>
        <w:t xml:space="preserve"> năm </w:t>
      </w:r>
      <w:r w:rsidRPr="00FF2001">
        <w:rPr>
          <w:i/>
          <w:color w:val="000000"/>
          <w:sz w:val="28"/>
          <w:szCs w:val="28"/>
        </w:rPr>
        <w:t>2015;</w:t>
      </w:r>
    </w:p>
    <w:p w14:paraId="3722EFC1" w14:textId="667CA9F7" w:rsidR="00FF2001" w:rsidRPr="00FF2001" w:rsidRDefault="00FF2001" w:rsidP="00FF2001">
      <w:pPr>
        <w:keepNext/>
        <w:spacing w:before="140"/>
        <w:ind w:firstLine="720"/>
        <w:jc w:val="both"/>
        <w:outlineLvl w:val="0"/>
        <w:rPr>
          <w:rFonts w:ascii="Times New Roman Italic" w:hAnsi="Times New Roman Italic"/>
          <w:i/>
          <w:color w:val="000000"/>
          <w:spacing w:val="-6"/>
          <w:sz w:val="28"/>
          <w:szCs w:val="28"/>
        </w:rPr>
      </w:pPr>
      <w:r w:rsidRPr="00FF2001">
        <w:rPr>
          <w:rFonts w:ascii="Times New Roman Italic" w:hAnsi="Times New Roman Italic"/>
          <w:i/>
          <w:color w:val="000000"/>
          <w:spacing w:val="-6"/>
          <w:sz w:val="28"/>
          <w:szCs w:val="28"/>
        </w:rPr>
        <w:t>Căn cứ Luật Ban hành văn bản quy phạm pháp luật ngày 22</w:t>
      </w:r>
      <w:r w:rsidRPr="00FF2001">
        <w:rPr>
          <w:rFonts w:ascii="Times New Roman Italic" w:hAnsi="Times New Roman Italic"/>
          <w:i/>
          <w:color w:val="000000"/>
          <w:spacing w:val="-6"/>
          <w:sz w:val="28"/>
          <w:szCs w:val="28"/>
          <w:lang w:val="vi-VN"/>
        </w:rPr>
        <w:t xml:space="preserve"> tháng </w:t>
      </w:r>
      <w:r w:rsidRPr="00FF2001">
        <w:rPr>
          <w:rFonts w:ascii="Times New Roman Italic" w:hAnsi="Times New Roman Italic"/>
          <w:i/>
          <w:color w:val="000000"/>
          <w:spacing w:val="-6"/>
          <w:sz w:val="28"/>
          <w:szCs w:val="28"/>
        </w:rPr>
        <w:t>6</w:t>
      </w:r>
      <w:r w:rsidRPr="00FF2001">
        <w:rPr>
          <w:rFonts w:ascii="Times New Roman Italic" w:hAnsi="Times New Roman Italic"/>
          <w:i/>
          <w:color w:val="000000"/>
          <w:spacing w:val="-6"/>
          <w:sz w:val="28"/>
          <w:szCs w:val="28"/>
          <w:lang w:val="vi-VN"/>
        </w:rPr>
        <w:t xml:space="preserve"> </w:t>
      </w:r>
      <w:r>
        <w:rPr>
          <w:rFonts w:asciiTheme="minorHAnsi" w:hAnsiTheme="minorHAnsi"/>
          <w:i/>
          <w:color w:val="000000"/>
          <w:spacing w:val="-6"/>
          <w:sz w:val="28"/>
          <w:szCs w:val="28"/>
        </w:rPr>
        <w:t xml:space="preserve">                    </w:t>
      </w:r>
      <w:r w:rsidRPr="00FF2001">
        <w:rPr>
          <w:rFonts w:ascii="Times New Roman Italic" w:hAnsi="Times New Roman Italic"/>
          <w:i/>
          <w:color w:val="000000"/>
          <w:spacing w:val="-6"/>
          <w:sz w:val="28"/>
          <w:szCs w:val="28"/>
          <w:lang w:val="vi-VN"/>
        </w:rPr>
        <w:t xml:space="preserve">năm </w:t>
      </w:r>
      <w:r w:rsidRPr="00FF2001">
        <w:rPr>
          <w:rFonts w:ascii="Times New Roman Italic" w:hAnsi="Times New Roman Italic"/>
          <w:i/>
          <w:color w:val="000000"/>
          <w:spacing w:val="-6"/>
          <w:sz w:val="28"/>
          <w:szCs w:val="28"/>
        </w:rPr>
        <w:t>2015;</w:t>
      </w:r>
    </w:p>
    <w:p w14:paraId="52549F52" w14:textId="77777777" w:rsidR="00FF2001" w:rsidRPr="00FF2001" w:rsidRDefault="00FF2001" w:rsidP="00FF2001">
      <w:pPr>
        <w:keepNext/>
        <w:spacing w:before="140"/>
        <w:ind w:firstLine="720"/>
        <w:jc w:val="both"/>
        <w:outlineLvl w:val="0"/>
        <w:rPr>
          <w:i/>
          <w:color w:val="000000"/>
          <w:sz w:val="28"/>
          <w:szCs w:val="28"/>
        </w:rPr>
      </w:pPr>
      <w:r w:rsidRPr="00FF2001">
        <w:rPr>
          <w:i/>
          <w:color w:val="000000"/>
          <w:sz w:val="28"/>
          <w:szCs w:val="28"/>
        </w:rPr>
        <w:t>Căn cứ Luật Nhà ở ngày 25</w:t>
      </w:r>
      <w:r w:rsidRPr="00FF2001">
        <w:rPr>
          <w:i/>
          <w:color w:val="000000"/>
          <w:sz w:val="28"/>
          <w:szCs w:val="28"/>
          <w:lang w:val="vi-VN"/>
        </w:rPr>
        <w:t xml:space="preserve"> tháng </w:t>
      </w:r>
      <w:r w:rsidRPr="00FF2001">
        <w:rPr>
          <w:i/>
          <w:color w:val="000000"/>
          <w:sz w:val="28"/>
          <w:szCs w:val="28"/>
        </w:rPr>
        <w:t>11</w:t>
      </w:r>
      <w:r w:rsidRPr="00FF2001">
        <w:rPr>
          <w:i/>
          <w:color w:val="000000"/>
          <w:sz w:val="28"/>
          <w:szCs w:val="28"/>
          <w:lang w:val="vi-VN"/>
        </w:rPr>
        <w:t xml:space="preserve"> năm </w:t>
      </w:r>
      <w:r w:rsidRPr="00FF2001">
        <w:rPr>
          <w:i/>
          <w:color w:val="000000"/>
          <w:sz w:val="28"/>
          <w:szCs w:val="28"/>
        </w:rPr>
        <w:t>2014;</w:t>
      </w:r>
    </w:p>
    <w:p w14:paraId="1370EF53" w14:textId="77777777" w:rsidR="00FF2001" w:rsidRPr="00FF2001" w:rsidRDefault="00FF2001" w:rsidP="00FF2001">
      <w:pPr>
        <w:keepNext/>
        <w:spacing w:before="140"/>
        <w:ind w:firstLine="720"/>
        <w:jc w:val="both"/>
        <w:outlineLvl w:val="0"/>
        <w:rPr>
          <w:i/>
          <w:color w:val="000000"/>
          <w:sz w:val="28"/>
          <w:szCs w:val="28"/>
        </w:rPr>
      </w:pPr>
      <w:r w:rsidRPr="00FF2001">
        <w:rPr>
          <w:i/>
          <w:color w:val="000000"/>
          <w:sz w:val="28"/>
          <w:szCs w:val="28"/>
        </w:rPr>
        <w:t>Căn cứ Nghị định số </w:t>
      </w:r>
      <w:hyperlink r:id="rId9" w:tgtFrame="_blank" w:tooltip="Nghị định 100/2015/NĐ-CP" w:history="1">
        <w:r w:rsidRPr="00FF2001">
          <w:rPr>
            <w:i/>
            <w:color w:val="000000"/>
            <w:sz w:val="28"/>
            <w:szCs w:val="28"/>
          </w:rPr>
          <w:t>100/2015/NĐ-CP</w:t>
        </w:r>
      </w:hyperlink>
      <w:r w:rsidRPr="00FF2001">
        <w:rPr>
          <w:i/>
          <w:color w:val="000000"/>
          <w:sz w:val="28"/>
          <w:szCs w:val="28"/>
        </w:rPr>
        <w:t> ngày 20</w:t>
      </w:r>
      <w:r w:rsidRPr="00FF2001">
        <w:rPr>
          <w:i/>
          <w:color w:val="000000"/>
          <w:sz w:val="28"/>
          <w:szCs w:val="28"/>
          <w:lang w:val="vi-VN"/>
        </w:rPr>
        <w:t xml:space="preserve"> tháng </w:t>
      </w:r>
      <w:r w:rsidRPr="00FF2001">
        <w:rPr>
          <w:i/>
          <w:color w:val="000000"/>
          <w:sz w:val="28"/>
          <w:szCs w:val="28"/>
        </w:rPr>
        <w:t>10</w:t>
      </w:r>
      <w:r w:rsidRPr="00FF2001">
        <w:rPr>
          <w:i/>
          <w:color w:val="000000"/>
          <w:sz w:val="28"/>
          <w:szCs w:val="28"/>
          <w:lang w:val="vi-VN"/>
        </w:rPr>
        <w:t xml:space="preserve"> năm </w:t>
      </w:r>
      <w:r w:rsidRPr="00FF2001">
        <w:rPr>
          <w:i/>
          <w:color w:val="000000"/>
          <w:sz w:val="28"/>
          <w:szCs w:val="28"/>
        </w:rPr>
        <w:t>2015 của Chính phủ về phát triển và quản lý nhà ở xã hội;</w:t>
      </w:r>
    </w:p>
    <w:p w14:paraId="6E99F128" w14:textId="77777777" w:rsidR="00FF2001" w:rsidRPr="00FF2001" w:rsidRDefault="00FF2001" w:rsidP="00FF2001">
      <w:pPr>
        <w:keepNext/>
        <w:spacing w:before="140"/>
        <w:ind w:firstLine="720"/>
        <w:jc w:val="both"/>
        <w:outlineLvl w:val="0"/>
        <w:rPr>
          <w:i/>
          <w:color w:val="000000"/>
          <w:sz w:val="28"/>
          <w:szCs w:val="28"/>
          <w:lang w:val="vi-VN"/>
        </w:rPr>
      </w:pPr>
      <w:r w:rsidRPr="00FF2001">
        <w:rPr>
          <w:i/>
          <w:color w:val="000000"/>
          <w:sz w:val="28"/>
          <w:szCs w:val="28"/>
        </w:rPr>
        <w:t>Căn cứ Thông tư số </w:t>
      </w:r>
      <w:hyperlink r:id="rId10" w:tgtFrame="_blank" w:tooltip="Thông tư 20/2016/TT-BXD" w:history="1">
        <w:r w:rsidRPr="00FF2001">
          <w:rPr>
            <w:i/>
            <w:color w:val="000000"/>
            <w:sz w:val="28"/>
            <w:szCs w:val="28"/>
          </w:rPr>
          <w:t>20/2016/TT-BXD</w:t>
        </w:r>
      </w:hyperlink>
      <w:r w:rsidRPr="00FF2001">
        <w:rPr>
          <w:i/>
          <w:color w:val="000000"/>
          <w:sz w:val="28"/>
          <w:szCs w:val="28"/>
        </w:rPr>
        <w:t> ngày 30</w:t>
      </w:r>
      <w:r w:rsidRPr="00FF2001">
        <w:rPr>
          <w:i/>
          <w:color w:val="000000"/>
          <w:sz w:val="28"/>
          <w:szCs w:val="28"/>
          <w:lang w:val="vi-VN"/>
        </w:rPr>
        <w:t xml:space="preserve"> tháng </w:t>
      </w:r>
      <w:r w:rsidRPr="00FF2001">
        <w:rPr>
          <w:i/>
          <w:color w:val="000000"/>
          <w:sz w:val="28"/>
          <w:szCs w:val="28"/>
        </w:rPr>
        <w:t>6</w:t>
      </w:r>
      <w:r w:rsidRPr="00FF2001">
        <w:rPr>
          <w:i/>
          <w:color w:val="000000"/>
          <w:sz w:val="28"/>
          <w:szCs w:val="28"/>
          <w:lang w:val="vi-VN"/>
        </w:rPr>
        <w:t xml:space="preserve"> năm </w:t>
      </w:r>
      <w:r w:rsidRPr="00FF2001">
        <w:rPr>
          <w:i/>
          <w:color w:val="000000"/>
          <w:sz w:val="28"/>
          <w:szCs w:val="28"/>
        </w:rPr>
        <w:t xml:space="preserve">2016 của Bộ Xây dựng về hướng dẫn thực hiện một số nội dung của Nghị định số     </w:t>
      </w:r>
      <w:hyperlink r:id="rId11" w:tgtFrame="_blank" w:tooltip="Nghị định 100/2015/NĐ-CP" w:history="1">
        <w:r w:rsidRPr="00FF2001">
          <w:rPr>
            <w:i/>
            <w:color w:val="000000"/>
            <w:sz w:val="28"/>
            <w:szCs w:val="28"/>
          </w:rPr>
          <w:t>100/2015/NĐ-CP</w:t>
        </w:r>
      </w:hyperlink>
      <w:r w:rsidRPr="00FF2001">
        <w:rPr>
          <w:i/>
          <w:color w:val="000000"/>
          <w:sz w:val="28"/>
          <w:szCs w:val="28"/>
        </w:rPr>
        <w:t> ngày 20</w:t>
      </w:r>
      <w:r w:rsidRPr="00FF2001">
        <w:rPr>
          <w:i/>
          <w:color w:val="000000"/>
          <w:sz w:val="28"/>
          <w:szCs w:val="28"/>
          <w:lang w:val="vi-VN"/>
        </w:rPr>
        <w:t xml:space="preserve"> tháng </w:t>
      </w:r>
      <w:r w:rsidRPr="00FF2001">
        <w:rPr>
          <w:i/>
          <w:color w:val="000000"/>
          <w:sz w:val="28"/>
          <w:szCs w:val="28"/>
        </w:rPr>
        <w:t>10</w:t>
      </w:r>
      <w:r w:rsidRPr="00FF2001">
        <w:rPr>
          <w:i/>
          <w:color w:val="000000"/>
          <w:sz w:val="28"/>
          <w:szCs w:val="28"/>
          <w:lang w:val="vi-VN"/>
        </w:rPr>
        <w:t xml:space="preserve"> năm </w:t>
      </w:r>
      <w:r w:rsidRPr="00FF2001">
        <w:rPr>
          <w:i/>
          <w:color w:val="000000"/>
          <w:sz w:val="28"/>
          <w:szCs w:val="28"/>
        </w:rPr>
        <w:t>2015 của Chính phủ</w:t>
      </w:r>
      <w:r w:rsidRPr="00FF2001">
        <w:rPr>
          <w:i/>
          <w:color w:val="000000"/>
          <w:sz w:val="28"/>
          <w:szCs w:val="28"/>
          <w:lang w:val="vi-VN"/>
        </w:rPr>
        <w:t>;</w:t>
      </w:r>
    </w:p>
    <w:p w14:paraId="22C5799A" w14:textId="77777777" w:rsidR="00FF2001" w:rsidRPr="00FF2001" w:rsidRDefault="00FF2001" w:rsidP="00FF2001">
      <w:pPr>
        <w:spacing w:before="140"/>
        <w:ind w:firstLine="720"/>
        <w:jc w:val="both"/>
        <w:rPr>
          <w:bCs/>
          <w:i/>
          <w:color w:val="000000"/>
          <w:sz w:val="28"/>
          <w:szCs w:val="28"/>
          <w:lang w:val="vi-VN"/>
        </w:rPr>
      </w:pPr>
      <w:r w:rsidRPr="00FF2001">
        <w:rPr>
          <w:bCs/>
          <w:i/>
          <w:color w:val="000000"/>
          <w:sz w:val="28"/>
          <w:szCs w:val="28"/>
        </w:rPr>
        <w:t xml:space="preserve">Theo đề nghị của Giám đốc Sở Xây dựng tại Tờ trình số </w:t>
      </w:r>
      <w:r w:rsidRPr="00FF2001">
        <w:rPr>
          <w:bCs/>
          <w:i/>
          <w:color w:val="000000"/>
          <w:sz w:val="28"/>
          <w:szCs w:val="28"/>
          <w:lang w:val="vi-VN"/>
        </w:rPr>
        <w:t>141</w:t>
      </w:r>
      <w:r w:rsidRPr="00FF2001">
        <w:rPr>
          <w:bCs/>
          <w:i/>
          <w:color w:val="000000"/>
          <w:sz w:val="28"/>
          <w:szCs w:val="28"/>
        </w:rPr>
        <w:t xml:space="preserve">/TTr-SXD               ngày </w:t>
      </w:r>
      <w:r w:rsidRPr="00FF2001">
        <w:rPr>
          <w:bCs/>
          <w:i/>
          <w:color w:val="000000"/>
          <w:sz w:val="28"/>
          <w:szCs w:val="28"/>
          <w:lang w:val="vi-VN"/>
        </w:rPr>
        <w:t xml:space="preserve">25 tháng 7 năm </w:t>
      </w:r>
      <w:r w:rsidRPr="00FF2001">
        <w:rPr>
          <w:bCs/>
          <w:i/>
          <w:color w:val="000000"/>
          <w:sz w:val="28"/>
          <w:szCs w:val="28"/>
        </w:rPr>
        <w:t xml:space="preserve">2019 và Báo cáo thẩm định số </w:t>
      </w:r>
      <w:r w:rsidRPr="00FF2001">
        <w:rPr>
          <w:bCs/>
          <w:i/>
          <w:color w:val="000000"/>
          <w:sz w:val="28"/>
          <w:szCs w:val="28"/>
          <w:lang w:val="vi-VN"/>
        </w:rPr>
        <w:t>246</w:t>
      </w:r>
      <w:r w:rsidRPr="00FF2001">
        <w:rPr>
          <w:bCs/>
          <w:i/>
          <w:color w:val="000000"/>
          <w:sz w:val="28"/>
          <w:szCs w:val="28"/>
        </w:rPr>
        <w:t xml:space="preserve">/STP-TĐ ngày </w:t>
      </w:r>
      <w:r w:rsidRPr="00FF2001">
        <w:rPr>
          <w:bCs/>
          <w:i/>
          <w:color w:val="000000"/>
          <w:sz w:val="28"/>
          <w:szCs w:val="28"/>
          <w:lang w:val="vi-VN"/>
        </w:rPr>
        <w:t>25 tháng 7 năm 2019</w:t>
      </w:r>
      <w:r w:rsidRPr="00FF2001">
        <w:rPr>
          <w:bCs/>
          <w:i/>
          <w:color w:val="000000"/>
          <w:sz w:val="28"/>
          <w:szCs w:val="28"/>
        </w:rPr>
        <w:t xml:space="preserve"> của Sở Tư pháp</w:t>
      </w:r>
      <w:r w:rsidRPr="00FF2001">
        <w:rPr>
          <w:bCs/>
          <w:i/>
          <w:color w:val="000000"/>
          <w:sz w:val="28"/>
          <w:szCs w:val="28"/>
          <w:lang w:val="vi-VN"/>
        </w:rPr>
        <w:t>.</w:t>
      </w:r>
    </w:p>
    <w:p w14:paraId="0CD6DC58" w14:textId="77777777" w:rsidR="00FF2001" w:rsidRPr="00FF2001" w:rsidRDefault="00FF2001" w:rsidP="00FF2001">
      <w:pPr>
        <w:spacing w:before="240" w:after="240"/>
        <w:jc w:val="center"/>
        <w:rPr>
          <w:b/>
          <w:color w:val="000000"/>
          <w:sz w:val="28"/>
          <w:szCs w:val="28"/>
        </w:rPr>
      </w:pPr>
      <w:r w:rsidRPr="00FF2001">
        <w:rPr>
          <w:b/>
          <w:color w:val="000000"/>
          <w:sz w:val="28"/>
          <w:szCs w:val="28"/>
        </w:rPr>
        <w:t>QUYẾT ĐỊNH:</w:t>
      </w:r>
    </w:p>
    <w:p w14:paraId="29CFD5D1" w14:textId="77777777" w:rsidR="00FF2001" w:rsidRPr="00FF2001" w:rsidRDefault="00FF2001" w:rsidP="00FF2001">
      <w:pPr>
        <w:spacing w:before="120"/>
        <w:ind w:firstLine="720"/>
        <w:jc w:val="both"/>
        <w:rPr>
          <w:i/>
          <w:color w:val="000000"/>
          <w:sz w:val="28"/>
          <w:szCs w:val="28"/>
        </w:rPr>
      </w:pPr>
      <w:r w:rsidRPr="00FF2001">
        <w:rPr>
          <w:b/>
          <w:color w:val="000000"/>
          <w:sz w:val="28"/>
          <w:szCs w:val="28"/>
        </w:rPr>
        <w:t>Điều 1.</w:t>
      </w:r>
      <w:r w:rsidRPr="00FF2001">
        <w:rPr>
          <w:bCs/>
          <w:color w:val="000000"/>
          <w:sz w:val="28"/>
          <w:szCs w:val="28"/>
        </w:rPr>
        <w:t xml:space="preserve"> </w:t>
      </w:r>
      <w:r w:rsidRPr="00FF2001">
        <w:rPr>
          <w:color w:val="000000"/>
          <w:sz w:val="28"/>
          <w:szCs w:val="28"/>
        </w:rPr>
        <w:t xml:space="preserve">Ban hành kèm theo Quyết định này Quy định về đối tượng, điều kiện và tiêu chí ưu tiên để lựa chọn đối tượng được mua, thuê, thuê mua nhà ở xã hội trên địa bàn tỉnh Sơn La. </w:t>
      </w:r>
      <w:r w:rsidRPr="00FF2001">
        <w:rPr>
          <w:i/>
          <w:color w:val="000000"/>
          <w:sz w:val="28"/>
          <w:szCs w:val="28"/>
        </w:rPr>
        <w:t>(có Quy định kèm theo).</w:t>
      </w:r>
    </w:p>
    <w:p w14:paraId="254A6F18" w14:textId="77777777" w:rsidR="00FF2001" w:rsidRPr="00FF2001" w:rsidRDefault="00FF2001" w:rsidP="00FF2001">
      <w:pPr>
        <w:spacing w:before="120"/>
        <w:ind w:firstLine="720"/>
        <w:jc w:val="both"/>
        <w:rPr>
          <w:b/>
          <w:color w:val="000000"/>
          <w:sz w:val="28"/>
          <w:szCs w:val="28"/>
        </w:rPr>
      </w:pPr>
      <w:r w:rsidRPr="00FF2001">
        <w:rPr>
          <w:b/>
          <w:color w:val="000000"/>
          <w:sz w:val="28"/>
          <w:szCs w:val="28"/>
        </w:rPr>
        <w:t xml:space="preserve">Điều 2. </w:t>
      </w:r>
      <w:r w:rsidRPr="00FF2001">
        <w:rPr>
          <w:color w:val="000000"/>
          <w:sz w:val="28"/>
          <w:szCs w:val="28"/>
        </w:rPr>
        <w:t>Giao Sở Xây dựng là cơ quan đầu mối, chủ trì phối hợp với các cơ quan, tổ chức có liên quan triển khai thực hiện Quyết định này.</w:t>
      </w:r>
    </w:p>
    <w:p w14:paraId="3394C017" w14:textId="77777777" w:rsidR="00FF2001" w:rsidRPr="00FF2001" w:rsidRDefault="00FF2001" w:rsidP="00FF2001">
      <w:pPr>
        <w:spacing w:before="120"/>
        <w:ind w:firstLine="720"/>
        <w:jc w:val="both"/>
        <w:rPr>
          <w:color w:val="000000"/>
          <w:spacing w:val="-4"/>
          <w:sz w:val="28"/>
          <w:szCs w:val="28"/>
        </w:rPr>
      </w:pPr>
      <w:r w:rsidRPr="00FF2001">
        <w:rPr>
          <w:b/>
          <w:color w:val="000000"/>
          <w:spacing w:val="-4"/>
          <w:sz w:val="28"/>
          <w:szCs w:val="28"/>
        </w:rPr>
        <w:t>Điều 3.</w:t>
      </w:r>
      <w:r w:rsidRPr="00FF2001">
        <w:rPr>
          <w:bCs/>
          <w:color w:val="000000"/>
          <w:spacing w:val="-4"/>
          <w:sz w:val="28"/>
          <w:szCs w:val="28"/>
        </w:rPr>
        <w:t xml:space="preserve"> </w:t>
      </w:r>
      <w:r w:rsidRPr="00FF2001">
        <w:rPr>
          <w:color w:val="000000"/>
          <w:spacing w:val="-4"/>
          <w:sz w:val="28"/>
          <w:szCs w:val="28"/>
        </w:rPr>
        <w:t xml:space="preserve">Quyết định này có hiệu lực thi hành kể từ ngày </w:t>
      </w:r>
      <w:r w:rsidRPr="00FF2001">
        <w:rPr>
          <w:color w:val="000000"/>
          <w:spacing w:val="-4"/>
          <w:sz w:val="28"/>
          <w:szCs w:val="28"/>
          <w:lang w:val="vi-VN"/>
        </w:rPr>
        <w:t>15</w:t>
      </w:r>
      <w:r w:rsidRPr="00FF2001">
        <w:rPr>
          <w:color w:val="000000"/>
          <w:spacing w:val="-4"/>
          <w:sz w:val="28"/>
          <w:szCs w:val="28"/>
        </w:rPr>
        <w:t xml:space="preserve"> tháng</w:t>
      </w:r>
      <w:r w:rsidRPr="00FF2001">
        <w:rPr>
          <w:color w:val="000000"/>
          <w:spacing w:val="-4"/>
          <w:sz w:val="28"/>
          <w:szCs w:val="28"/>
          <w:lang w:val="vi-VN"/>
        </w:rPr>
        <w:t xml:space="preserve"> 8 </w:t>
      </w:r>
      <w:r w:rsidRPr="00FF2001">
        <w:rPr>
          <w:color w:val="000000"/>
          <w:spacing w:val="-4"/>
          <w:sz w:val="28"/>
          <w:szCs w:val="28"/>
        </w:rPr>
        <w:t xml:space="preserve">năm 2019. </w:t>
      </w:r>
    </w:p>
    <w:p w14:paraId="6C99FA0F" w14:textId="77777777" w:rsidR="00FF2001" w:rsidRPr="00FF2001" w:rsidRDefault="00FF2001" w:rsidP="00FF2001">
      <w:pPr>
        <w:spacing w:before="120"/>
        <w:ind w:firstLine="720"/>
        <w:jc w:val="both"/>
        <w:rPr>
          <w:color w:val="000000"/>
          <w:spacing w:val="2"/>
          <w:sz w:val="28"/>
          <w:szCs w:val="28"/>
        </w:rPr>
      </w:pPr>
      <w:r w:rsidRPr="00FF2001">
        <w:rPr>
          <w:b/>
          <w:color w:val="000000"/>
          <w:spacing w:val="2"/>
          <w:sz w:val="28"/>
          <w:szCs w:val="28"/>
        </w:rPr>
        <w:t>Điều 4.</w:t>
      </w:r>
      <w:r w:rsidRPr="00FF2001">
        <w:rPr>
          <w:bCs/>
          <w:color w:val="000000"/>
          <w:spacing w:val="2"/>
          <w:sz w:val="28"/>
          <w:szCs w:val="28"/>
        </w:rPr>
        <w:t xml:space="preserve"> </w:t>
      </w:r>
      <w:r w:rsidRPr="00FF2001">
        <w:rPr>
          <w:color w:val="000000"/>
          <w:spacing w:val="2"/>
          <w:sz w:val="28"/>
          <w:szCs w:val="28"/>
        </w:rPr>
        <w:t xml:space="preserve">Chánh Văn phòng UBND tỉnh; Giám đốc các sở: Xây dựng, Tài nguyên và Môi trường, Tài chính, Tư pháp, Kế hoạch và Đầu tư, Công thương; Trưởng Ban Quản lý khu công nghiệp tỉnh; Trưởng Ban Quản lý khu vực phát triển đô thị; Cục trưởng Cục Thuế tỉnh; Cục trưởng Cục Thống kê tỉnh; Chủ tịch UBND các huyện, thành phố; Chủ tịch UBND các xã, phường, thị trấn; </w:t>
      </w:r>
      <w:r w:rsidRPr="00FF2001">
        <w:rPr>
          <w:color w:val="000000"/>
          <w:spacing w:val="2"/>
          <w:sz w:val="28"/>
          <w:szCs w:val="28"/>
        </w:rPr>
        <w:lastRenderedPageBreak/>
        <w:t>Chủ đầu tư các dự án phát triển nhà ở xã hội trên địa bàn tỉnh và các cơ quan, tổ chức, cá nhân có liên quan chịu trách nhiệm thi hành Quyết định này./.</w:t>
      </w:r>
    </w:p>
    <w:p w14:paraId="3F096ED1" w14:textId="77777777" w:rsidR="00944008" w:rsidRPr="00D84AEC" w:rsidRDefault="00944008" w:rsidP="00352628">
      <w:pPr>
        <w:spacing w:before="120" w:line="276" w:lineRule="auto"/>
        <w:ind w:firstLine="720"/>
        <w:jc w:val="both"/>
        <w:rPr>
          <w:color w:val="000000" w:themeColor="text1"/>
          <w:sz w:val="8"/>
          <w:szCs w:val="8"/>
        </w:rPr>
      </w:pPr>
    </w:p>
    <w:tbl>
      <w:tblPr>
        <w:tblW w:w="0" w:type="auto"/>
        <w:tblCellMar>
          <w:left w:w="0" w:type="dxa"/>
          <w:right w:w="0" w:type="dxa"/>
        </w:tblCellMar>
        <w:tblLook w:val="0000" w:firstRow="0" w:lastRow="0" w:firstColumn="0" w:lastColumn="0" w:noHBand="0" w:noVBand="0"/>
      </w:tblPr>
      <w:tblGrid>
        <w:gridCol w:w="4644"/>
        <w:gridCol w:w="4531"/>
      </w:tblGrid>
      <w:tr w:rsidR="00D84AEC" w:rsidRPr="00D84AEC" w14:paraId="3903F603" w14:textId="77777777" w:rsidTr="00EE6C0D">
        <w:tc>
          <w:tcPr>
            <w:tcW w:w="4644" w:type="dxa"/>
            <w:tcMar>
              <w:top w:w="0" w:type="dxa"/>
              <w:left w:w="108" w:type="dxa"/>
              <w:bottom w:w="0" w:type="dxa"/>
              <w:right w:w="108" w:type="dxa"/>
            </w:tcMar>
          </w:tcPr>
          <w:p w14:paraId="22E40214" w14:textId="77777777" w:rsidR="00865791" w:rsidRPr="00D84AEC" w:rsidRDefault="00865791">
            <w:pPr>
              <w:pStyle w:val="NormalWeb"/>
              <w:spacing w:before="0" w:beforeAutospacing="0" w:after="0" w:afterAutospacing="0" w:line="276" w:lineRule="auto"/>
              <w:rPr>
                <w:rFonts w:ascii="Times New Roman" w:hAnsi="Times New Roman"/>
                <w:b/>
                <w:bCs/>
                <w:i/>
                <w:iCs/>
                <w:color w:val="000000" w:themeColor="text1"/>
              </w:rPr>
            </w:pPr>
            <w:r w:rsidRPr="00D84AEC">
              <w:rPr>
                <w:rFonts w:ascii="Times New Roman" w:hAnsi="Times New Roman"/>
                <w:color w:val="000000" w:themeColor="text1"/>
              </w:rPr>
              <w:t> </w:t>
            </w:r>
            <w:r w:rsidRPr="00D84AEC">
              <w:rPr>
                <w:rFonts w:ascii="Times New Roman" w:hAnsi="Times New Roman"/>
                <w:b/>
                <w:bCs/>
                <w:i/>
                <w:iCs/>
                <w:color w:val="000000" w:themeColor="text1"/>
                <w:lang w:val="vi-VN"/>
              </w:rPr>
              <w:t>Nơi nhận:</w:t>
            </w:r>
          </w:p>
          <w:p w14:paraId="203086F8" w14:textId="77777777" w:rsidR="00865791" w:rsidRPr="00D84AEC" w:rsidRDefault="00A31026" w:rsidP="00DC550A">
            <w:pPr>
              <w:pStyle w:val="NormalWeb"/>
              <w:spacing w:before="0" w:beforeAutospacing="0" w:after="0" w:afterAutospacing="0"/>
              <w:rPr>
                <w:rFonts w:ascii="Times New Roman" w:hAnsi="Times New Roman"/>
                <w:bCs/>
                <w:iCs/>
                <w:color w:val="000000" w:themeColor="text1"/>
                <w:sz w:val="22"/>
                <w:szCs w:val="22"/>
              </w:rPr>
            </w:pPr>
            <w:r w:rsidRPr="00D84AEC">
              <w:rPr>
                <w:rFonts w:ascii="Times New Roman" w:hAnsi="Times New Roman"/>
                <w:bCs/>
                <w:iCs/>
                <w:color w:val="000000" w:themeColor="text1"/>
                <w:sz w:val="22"/>
                <w:szCs w:val="22"/>
              </w:rPr>
              <w:t xml:space="preserve">- </w:t>
            </w:r>
            <w:r w:rsidR="00865791" w:rsidRPr="00D84AEC">
              <w:rPr>
                <w:rFonts w:ascii="Times New Roman" w:hAnsi="Times New Roman"/>
                <w:bCs/>
                <w:iCs/>
                <w:color w:val="000000" w:themeColor="text1"/>
                <w:sz w:val="22"/>
                <w:szCs w:val="22"/>
              </w:rPr>
              <w:t>Bộ Xây dựng</w:t>
            </w:r>
            <w:r w:rsidRPr="00D84AEC">
              <w:rPr>
                <w:rFonts w:ascii="Times New Roman" w:hAnsi="Times New Roman"/>
                <w:bCs/>
                <w:iCs/>
                <w:color w:val="000000" w:themeColor="text1"/>
                <w:sz w:val="22"/>
                <w:szCs w:val="22"/>
              </w:rPr>
              <w:t xml:space="preserve"> (b/c)</w:t>
            </w:r>
            <w:r w:rsidR="00865791" w:rsidRPr="00D84AEC">
              <w:rPr>
                <w:rFonts w:ascii="Times New Roman" w:hAnsi="Times New Roman"/>
                <w:bCs/>
                <w:iCs/>
                <w:color w:val="000000" w:themeColor="text1"/>
                <w:sz w:val="22"/>
                <w:szCs w:val="22"/>
              </w:rPr>
              <w:t>;</w:t>
            </w:r>
          </w:p>
          <w:p w14:paraId="7869D9E5" w14:textId="31043FD1" w:rsidR="00C22E50" w:rsidRPr="00D84AEC" w:rsidRDefault="00A31026" w:rsidP="00DC550A">
            <w:pPr>
              <w:pStyle w:val="NormalWeb"/>
              <w:spacing w:before="0" w:beforeAutospacing="0" w:after="0" w:afterAutospacing="0"/>
              <w:rPr>
                <w:rFonts w:ascii="Times New Roman" w:hAnsi="Times New Roman"/>
                <w:color w:val="000000" w:themeColor="text1"/>
                <w:sz w:val="22"/>
                <w:szCs w:val="22"/>
                <w:lang w:val="vi-VN"/>
              </w:rPr>
            </w:pPr>
            <w:r w:rsidRPr="00D84AEC">
              <w:rPr>
                <w:rFonts w:ascii="Times New Roman" w:hAnsi="Times New Roman"/>
                <w:color w:val="000000" w:themeColor="text1"/>
                <w:sz w:val="22"/>
                <w:szCs w:val="22"/>
              </w:rPr>
              <w:t xml:space="preserve">- </w:t>
            </w:r>
            <w:r w:rsidRPr="00D84AEC">
              <w:rPr>
                <w:rFonts w:ascii="Times New Roman" w:hAnsi="Times New Roman"/>
                <w:color w:val="000000" w:themeColor="text1"/>
                <w:sz w:val="22"/>
                <w:szCs w:val="22"/>
                <w:lang w:val="vi-VN"/>
              </w:rPr>
              <w:t>T</w:t>
            </w:r>
            <w:r w:rsidR="00730BA9">
              <w:rPr>
                <w:rFonts w:ascii="Times New Roman" w:hAnsi="Times New Roman"/>
                <w:color w:val="000000" w:themeColor="text1"/>
                <w:sz w:val="22"/>
                <w:szCs w:val="22"/>
                <w:lang w:val="vi-VN"/>
              </w:rPr>
              <w:t xml:space="preserve">hường trực </w:t>
            </w:r>
            <w:r w:rsidR="00730BA9">
              <w:rPr>
                <w:rFonts w:ascii="Times New Roman" w:hAnsi="Times New Roman"/>
                <w:color w:val="000000" w:themeColor="text1"/>
                <w:sz w:val="22"/>
                <w:szCs w:val="22"/>
              </w:rPr>
              <w:t>T</w:t>
            </w:r>
            <w:r w:rsidRPr="00D84AEC">
              <w:rPr>
                <w:rFonts w:ascii="Times New Roman" w:hAnsi="Times New Roman"/>
                <w:color w:val="000000" w:themeColor="text1"/>
                <w:sz w:val="22"/>
                <w:szCs w:val="22"/>
              </w:rPr>
              <w:t>ỉ</w:t>
            </w:r>
            <w:r w:rsidRPr="00D84AEC">
              <w:rPr>
                <w:rFonts w:ascii="Times New Roman" w:hAnsi="Times New Roman"/>
                <w:color w:val="000000" w:themeColor="text1"/>
                <w:sz w:val="22"/>
                <w:szCs w:val="22"/>
                <w:lang w:val="vi-VN"/>
              </w:rPr>
              <w:t xml:space="preserve">nh </w:t>
            </w:r>
            <w:r w:rsidRPr="00D84AEC">
              <w:rPr>
                <w:rFonts w:ascii="Times New Roman" w:hAnsi="Times New Roman"/>
                <w:color w:val="000000" w:themeColor="text1"/>
                <w:sz w:val="22"/>
                <w:szCs w:val="22"/>
              </w:rPr>
              <w:t>ủ</w:t>
            </w:r>
            <w:r w:rsidRPr="00D84AEC">
              <w:rPr>
                <w:rFonts w:ascii="Times New Roman" w:hAnsi="Times New Roman"/>
                <w:color w:val="000000" w:themeColor="text1"/>
                <w:sz w:val="22"/>
                <w:szCs w:val="22"/>
                <w:lang w:val="vi-VN"/>
              </w:rPr>
              <w:t>y</w:t>
            </w:r>
            <w:r w:rsidR="00C22E50" w:rsidRPr="00D84AEC">
              <w:rPr>
                <w:rFonts w:ascii="Times New Roman" w:hAnsi="Times New Roman"/>
                <w:color w:val="000000" w:themeColor="text1"/>
                <w:sz w:val="22"/>
                <w:szCs w:val="22"/>
                <w:lang w:val="vi-VN"/>
              </w:rPr>
              <w:t xml:space="preserve"> (b/c);</w:t>
            </w:r>
          </w:p>
          <w:p w14:paraId="00B6996F" w14:textId="1E406E0F" w:rsidR="00A31026" w:rsidRPr="00D84AEC" w:rsidRDefault="00C22E50" w:rsidP="00DC550A">
            <w:pPr>
              <w:pStyle w:val="NormalWeb"/>
              <w:spacing w:before="0" w:beforeAutospacing="0" w:after="0" w:afterAutospacing="0"/>
              <w:rPr>
                <w:rFonts w:ascii="Times New Roman" w:hAnsi="Times New Roman"/>
                <w:color w:val="000000" w:themeColor="text1"/>
                <w:sz w:val="22"/>
                <w:szCs w:val="22"/>
              </w:rPr>
            </w:pPr>
            <w:r w:rsidRPr="00D84AEC">
              <w:rPr>
                <w:rFonts w:ascii="Times New Roman" w:hAnsi="Times New Roman"/>
                <w:color w:val="000000" w:themeColor="text1"/>
                <w:sz w:val="22"/>
                <w:szCs w:val="22"/>
                <w:lang w:val="vi-VN"/>
              </w:rPr>
              <w:t>- Thường trực</w:t>
            </w:r>
            <w:r w:rsidR="00A31026" w:rsidRPr="00D84AEC">
              <w:rPr>
                <w:rFonts w:ascii="Times New Roman" w:hAnsi="Times New Roman"/>
                <w:color w:val="000000" w:themeColor="text1"/>
                <w:sz w:val="22"/>
                <w:szCs w:val="22"/>
              </w:rPr>
              <w:t xml:space="preserve"> HĐND tỉnh</w:t>
            </w:r>
            <w:r w:rsidR="00A31026" w:rsidRPr="00D84AEC">
              <w:rPr>
                <w:rFonts w:ascii="Times New Roman" w:hAnsi="Times New Roman"/>
                <w:color w:val="000000" w:themeColor="text1"/>
                <w:sz w:val="22"/>
                <w:szCs w:val="22"/>
                <w:lang w:val="vi-VN"/>
              </w:rPr>
              <w:t xml:space="preserve"> (</w:t>
            </w:r>
            <w:r w:rsidR="00A31026" w:rsidRPr="00D84AEC">
              <w:rPr>
                <w:rFonts w:ascii="Times New Roman" w:hAnsi="Times New Roman"/>
                <w:color w:val="000000" w:themeColor="text1"/>
                <w:sz w:val="22"/>
                <w:szCs w:val="22"/>
              </w:rPr>
              <w:t>b</w:t>
            </w:r>
            <w:r w:rsidR="00A31026" w:rsidRPr="00D84AEC">
              <w:rPr>
                <w:rFonts w:ascii="Times New Roman" w:hAnsi="Times New Roman"/>
                <w:color w:val="000000" w:themeColor="text1"/>
                <w:sz w:val="22"/>
                <w:szCs w:val="22"/>
                <w:lang w:val="vi-VN"/>
              </w:rPr>
              <w:t>/c);</w:t>
            </w:r>
          </w:p>
          <w:p w14:paraId="7828F9C8" w14:textId="77777777" w:rsidR="00A31026" w:rsidRPr="00D84AEC" w:rsidRDefault="00A31026" w:rsidP="00DC550A">
            <w:pPr>
              <w:pStyle w:val="NormalWeb"/>
              <w:spacing w:before="0" w:beforeAutospacing="0" w:after="0" w:afterAutospacing="0"/>
              <w:rPr>
                <w:rFonts w:ascii="Times New Roman" w:hAnsi="Times New Roman"/>
                <w:color w:val="000000" w:themeColor="text1"/>
                <w:sz w:val="22"/>
                <w:szCs w:val="22"/>
              </w:rPr>
            </w:pPr>
            <w:r w:rsidRPr="00D84AEC">
              <w:rPr>
                <w:rFonts w:ascii="Times New Roman" w:hAnsi="Times New Roman"/>
                <w:color w:val="000000" w:themeColor="text1"/>
                <w:sz w:val="22"/>
                <w:szCs w:val="22"/>
              </w:rPr>
              <w:t xml:space="preserve">- </w:t>
            </w:r>
            <w:r w:rsidRPr="00D84AEC">
              <w:rPr>
                <w:rFonts w:ascii="Times New Roman" w:hAnsi="Times New Roman"/>
                <w:color w:val="000000" w:themeColor="text1"/>
                <w:sz w:val="22"/>
                <w:szCs w:val="22"/>
                <w:lang w:val="vi-VN"/>
              </w:rPr>
              <w:t xml:space="preserve">Chủ tịch </w:t>
            </w:r>
            <w:r w:rsidRPr="00D84AEC">
              <w:rPr>
                <w:rFonts w:ascii="Times New Roman" w:hAnsi="Times New Roman"/>
                <w:color w:val="000000" w:themeColor="text1"/>
                <w:sz w:val="22"/>
                <w:szCs w:val="22"/>
              </w:rPr>
              <w:t>U</w:t>
            </w:r>
            <w:r w:rsidRPr="00D84AEC">
              <w:rPr>
                <w:rFonts w:ascii="Times New Roman" w:hAnsi="Times New Roman"/>
                <w:color w:val="000000" w:themeColor="text1"/>
                <w:sz w:val="22"/>
                <w:szCs w:val="22"/>
                <w:lang w:val="vi-VN"/>
              </w:rPr>
              <w:t>BND tỉnh;</w:t>
            </w:r>
          </w:p>
          <w:p w14:paraId="57037248" w14:textId="21E0FB27" w:rsidR="00A31026" w:rsidRPr="00D84AEC" w:rsidRDefault="00A31026" w:rsidP="00DC550A">
            <w:pPr>
              <w:pStyle w:val="NormalWeb"/>
              <w:spacing w:before="0" w:beforeAutospacing="0" w:after="0" w:afterAutospacing="0"/>
              <w:rPr>
                <w:rFonts w:ascii="Times New Roman" w:hAnsi="Times New Roman"/>
                <w:color w:val="000000" w:themeColor="text1"/>
                <w:sz w:val="22"/>
                <w:szCs w:val="22"/>
              </w:rPr>
            </w:pPr>
            <w:r w:rsidRPr="00D84AEC">
              <w:rPr>
                <w:rFonts w:ascii="Times New Roman" w:hAnsi="Times New Roman"/>
                <w:color w:val="000000" w:themeColor="text1"/>
                <w:sz w:val="22"/>
                <w:szCs w:val="22"/>
              </w:rPr>
              <w:t xml:space="preserve">- Các </w:t>
            </w:r>
            <w:r w:rsidR="00DC550A" w:rsidRPr="00D84AEC">
              <w:rPr>
                <w:rFonts w:ascii="Times New Roman" w:hAnsi="Times New Roman"/>
                <w:color w:val="000000" w:themeColor="text1"/>
                <w:sz w:val="22"/>
                <w:szCs w:val="22"/>
              </w:rPr>
              <w:t>đ</w:t>
            </w:r>
            <w:r w:rsidR="00DC550A" w:rsidRPr="00D84AEC">
              <w:rPr>
                <w:rFonts w:ascii="Times New Roman" w:hAnsi="Times New Roman"/>
                <w:color w:val="000000" w:themeColor="text1"/>
                <w:sz w:val="22"/>
                <w:szCs w:val="22"/>
                <w:lang w:val="vi-VN"/>
              </w:rPr>
              <w:t xml:space="preserve">/c </w:t>
            </w:r>
            <w:r w:rsidRPr="00D84AEC">
              <w:rPr>
                <w:rFonts w:ascii="Times New Roman" w:hAnsi="Times New Roman"/>
                <w:color w:val="000000" w:themeColor="text1"/>
                <w:sz w:val="22"/>
                <w:szCs w:val="22"/>
              </w:rPr>
              <w:t xml:space="preserve">Phó </w:t>
            </w:r>
            <w:r w:rsidRPr="00D84AEC">
              <w:rPr>
                <w:rFonts w:ascii="Times New Roman" w:hAnsi="Times New Roman"/>
                <w:color w:val="000000" w:themeColor="text1"/>
                <w:sz w:val="22"/>
                <w:szCs w:val="22"/>
                <w:lang w:val="vi-VN"/>
              </w:rPr>
              <w:t xml:space="preserve">Chủ tịch </w:t>
            </w:r>
            <w:r w:rsidRPr="00D84AEC">
              <w:rPr>
                <w:rFonts w:ascii="Times New Roman" w:hAnsi="Times New Roman"/>
                <w:color w:val="000000" w:themeColor="text1"/>
                <w:sz w:val="22"/>
                <w:szCs w:val="22"/>
              </w:rPr>
              <w:t>U</w:t>
            </w:r>
            <w:r w:rsidRPr="00D84AEC">
              <w:rPr>
                <w:rFonts w:ascii="Times New Roman" w:hAnsi="Times New Roman"/>
                <w:color w:val="000000" w:themeColor="text1"/>
                <w:sz w:val="22"/>
                <w:szCs w:val="22"/>
                <w:lang w:val="vi-VN"/>
              </w:rPr>
              <w:t>BND tỉnh;</w:t>
            </w:r>
          </w:p>
          <w:p w14:paraId="5EBA4E3D" w14:textId="77777777" w:rsidR="00EE6C0D" w:rsidRPr="00D84AEC" w:rsidRDefault="00EE6C0D" w:rsidP="00DC550A">
            <w:pPr>
              <w:pStyle w:val="NormalWeb"/>
              <w:spacing w:before="0" w:beforeAutospacing="0" w:after="0" w:afterAutospacing="0"/>
              <w:rPr>
                <w:rFonts w:ascii="Times New Roman" w:hAnsi="Times New Roman"/>
                <w:b/>
                <w:bCs/>
                <w:i/>
                <w:iCs/>
                <w:color w:val="000000" w:themeColor="text1"/>
                <w:sz w:val="22"/>
                <w:szCs w:val="22"/>
              </w:rPr>
            </w:pPr>
            <w:r w:rsidRPr="00D84AEC">
              <w:rPr>
                <w:rFonts w:ascii="Times New Roman" w:hAnsi="Times New Roman"/>
                <w:color w:val="000000" w:themeColor="text1"/>
                <w:sz w:val="22"/>
                <w:szCs w:val="22"/>
              </w:rPr>
              <w:t xml:space="preserve">- </w:t>
            </w:r>
            <w:r w:rsidRPr="00D84AEC">
              <w:rPr>
                <w:rFonts w:ascii="Times New Roman" w:hAnsi="Times New Roman"/>
                <w:color w:val="000000" w:themeColor="text1"/>
                <w:sz w:val="22"/>
                <w:szCs w:val="22"/>
                <w:lang w:val="vi-VN"/>
              </w:rPr>
              <w:t xml:space="preserve">Như Điều </w:t>
            </w:r>
            <w:r w:rsidR="00F62D39" w:rsidRPr="00D84AEC">
              <w:rPr>
                <w:rFonts w:ascii="Times New Roman" w:hAnsi="Times New Roman"/>
                <w:color w:val="000000" w:themeColor="text1"/>
                <w:sz w:val="22"/>
                <w:szCs w:val="22"/>
              </w:rPr>
              <w:t>4</w:t>
            </w:r>
            <w:r w:rsidRPr="00D84AEC">
              <w:rPr>
                <w:rFonts w:ascii="Times New Roman" w:hAnsi="Times New Roman"/>
                <w:color w:val="000000" w:themeColor="text1"/>
                <w:sz w:val="22"/>
                <w:szCs w:val="22"/>
                <w:lang w:val="vi-VN"/>
              </w:rPr>
              <w:t>;</w:t>
            </w:r>
          </w:p>
          <w:p w14:paraId="2C587006" w14:textId="161D3D7F" w:rsidR="00865791" w:rsidRPr="00D84AEC" w:rsidRDefault="00865791" w:rsidP="00DC550A">
            <w:pPr>
              <w:pStyle w:val="NormalWeb"/>
              <w:spacing w:before="0" w:beforeAutospacing="0" w:after="0" w:afterAutospacing="0"/>
              <w:rPr>
                <w:rFonts w:ascii="Times New Roman" w:hAnsi="Times New Roman"/>
                <w:bCs/>
                <w:iCs/>
                <w:color w:val="000000" w:themeColor="text1"/>
                <w:sz w:val="22"/>
                <w:szCs w:val="22"/>
              </w:rPr>
            </w:pPr>
            <w:r w:rsidRPr="00D84AEC">
              <w:rPr>
                <w:rFonts w:ascii="Times New Roman" w:hAnsi="Times New Roman"/>
                <w:bCs/>
                <w:iCs/>
                <w:color w:val="000000" w:themeColor="text1"/>
                <w:sz w:val="22"/>
                <w:szCs w:val="22"/>
              </w:rPr>
              <w:t>- Cục kiểm tra VBQPPL - Bộ T</w:t>
            </w:r>
            <w:r w:rsidR="00EE6C0D" w:rsidRPr="00D84AEC">
              <w:rPr>
                <w:rFonts w:ascii="Times New Roman" w:hAnsi="Times New Roman"/>
                <w:bCs/>
                <w:iCs/>
                <w:color w:val="000000" w:themeColor="text1"/>
                <w:sz w:val="22"/>
                <w:szCs w:val="22"/>
              </w:rPr>
              <w:t>ư pháp</w:t>
            </w:r>
            <w:r w:rsidRPr="00D84AEC">
              <w:rPr>
                <w:rFonts w:ascii="Times New Roman" w:hAnsi="Times New Roman"/>
                <w:bCs/>
                <w:iCs/>
                <w:color w:val="000000" w:themeColor="text1"/>
                <w:sz w:val="22"/>
                <w:szCs w:val="22"/>
              </w:rPr>
              <w:t>;</w:t>
            </w:r>
            <w:r w:rsidRPr="00D84AEC">
              <w:rPr>
                <w:rFonts w:ascii="Times New Roman" w:hAnsi="Times New Roman"/>
                <w:color w:val="000000" w:themeColor="text1"/>
                <w:sz w:val="22"/>
                <w:szCs w:val="22"/>
                <w:lang w:val="vi-VN"/>
              </w:rPr>
              <w:br/>
            </w:r>
            <w:r w:rsidRPr="00D84AEC">
              <w:rPr>
                <w:rFonts w:ascii="Times New Roman" w:hAnsi="Times New Roman"/>
                <w:color w:val="000000" w:themeColor="text1"/>
                <w:sz w:val="22"/>
                <w:szCs w:val="22"/>
              </w:rPr>
              <w:t xml:space="preserve">- </w:t>
            </w:r>
            <w:r w:rsidR="00EE6C0D" w:rsidRPr="00D84AEC">
              <w:rPr>
                <w:rFonts w:ascii="Times New Roman" w:hAnsi="Times New Roman"/>
                <w:color w:val="000000" w:themeColor="text1"/>
                <w:sz w:val="22"/>
                <w:szCs w:val="22"/>
              </w:rPr>
              <w:t xml:space="preserve">Trung tâm </w:t>
            </w:r>
            <w:r w:rsidR="00D34C7E" w:rsidRPr="00D84AEC">
              <w:rPr>
                <w:rFonts w:ascii="Times New Roman" w:hAnsi="Times New Roman"/>
                <w:color w:val="000000" w:themeColor="text1"/>
                <w:sz w:val="22"/>
                <w:szCs w:val="22"/>
              </w:rPr>
              <w:t>Thông tin tỉnh</w:t>
            </w:r>
            <w:r w:rsidRPr="00D84AEC">
              <w:rPr>
                <w:rFonts w:ascii="Times New Roman" w:hAnsi="Times New Roman"/>
                <w:color w:val="000000" w:themeColor="text1"/>
                <w:sz w:val="22"/>
                <w:szCs w:val="22"/>
              </w:rPr>
              <w:t>;</w:t>
            </w:r>
          </w:p>
          <w:p w14:paraId="57CE654E" w14:textId="2A52B359" w:rsidR="00865791" w:rsidRPr="00D84AEC" w:rsidRDefault="00865791" w:rsidP="00DC550A">
            <w:pPr>
              <w:pStyle w:val="NormalWeb"/>
              <w:spacing w:before="0" w:beforeAutospacing="0" w:after="0" w:afterAutospacing="0"/>
              <w:rPr>
                <w:rFonts w:ascii="Times New Roman" w:hAnsi="Times New Roman"/>
                <w:color w:val="000000" w:themeColor="text1"/>
                <w:sz w:val="20"/>
                <w:szCs w:val="20"/>
              </w:rPr>
            </w:pPr>
            <w:r w:rsidRPr="00D84AEC">
              <w:rPr>
                <w:rFonts w:ascii="Times New Roman" w:hAnsi="Times New Roman"/>
                <w:color w:val="000000" w:themeColor="text1"/>
                <w:sz w:val="22"/>
                <w:szCs w:val="22"/>
                <w:lang w:val="vi-VN"/>
              </w:rPr>
              <w:t xml:space="preserve">- Lưu VT, </w:t>
            </w:r>
            <w:r w:rsidR="00DC550A" w:rsidRPr="00D84AEC">
              <w:rPr>
                <w:rFonts w:ascii="Times New Roman" w:hAnsi="Times New Roman"/>
                <w:color w:val="000000" w:themeColor="text1"/>
                <w:sz w:val="22"/>
                <w:szCs w:val="22"/>
                <w:lang w:val="vi-VN"/>
              </w:rPr>
              <w:t>TH, KG-VX, NC, KT(Quý), 100b.</w:t>
            </w:r>
          </w:p>
        </w:tc>
        <w:tc>
          <w:tcPr>
            <w:tcW w:w="4531" w:type="dxa"/>
            <w:tcMar>
              <w:top w:w="0" w:type="dxa"/>
              <w:left w:w="108" w:type="dxa"/>
              <w:bottom w:w="0" w:type="dxa"/>
              <w:right w:w="108" w:type="dxa"/>
            </w:tcMar>
          </w:tcPr>
          <w:p w14:paraId="241133FC" w14:textId="7B2ECAC8" w:rsidR="00865791" w:rsidRPr="00D84AEC" w:rsidRDefault="00865791" w:rsidP="00FF2001">
            <w:pPr>
              <w:pStyle w:val="NormalWeb"/>
              <w:spacing w:before="40" w:beforeAutospacing="0" w:after="0" w:afterAutospacing="0"/>
              <w:jc w:val="center"/>
              <w:rPr>
                <w:rFonts w:ascii="Times New Roman" w:hAnsi="Times New Roman"/>
                <w:b/>
                <w:bCs/>
                <w:color w:val="000000" w:themeColor="text1"/>
                <w:sz w:val="28"/>
                <w:szCs w:val="28"/>
              </w:rPr>
            </w:pPr>
            <w:r w:rsidRPr="00D84AEC">
              <w:rPr>
                <w:rFonts w:ascii="Times New Roman" w:hAnsi="Times New Roman"/>
                <w:b/>
                <w:bCs/>
                <w:color w:val="000000" w:themeColor="text1"/>
                <w:sz w:val="28"/>
                <w:szCs w:val="28"/>
              </w:rPr>
              <w:t xml:space="preserve">TM. ỦY BAN NHÂN DÂN </w:t>
            </w:r>
            <w:r w:rsidRPr="00D84AEC">
              <w:rPr>
                <w:rFonts w:ascii="Times New Roman" w:hAnsi="Times New Roman"/>
                <w:b/>
                <w:bCs/>
                <w:color w:val="000000" w:themeColor="text1"/>
                <w:sz w:val="28"/>
                <w:szCs w:val="28"/>
              </w:rPr>
              <w:br/>
              <w:t>CHỦ TỊCH</w:t>
            </w:r>
            <w:r w:rsidRPr="00D84AEC">
              <w:rPr>
                <w:rFonts w:ascii="Times New Roman" w:hAnsi="Times New Roman"/>
                <w:b/>
                <w:bCs/>
                <w:color w:val="000000" w:themeColor="text1"/>
                <w:sz w:val="28"/>
                <w:szCs w:val="28"/>
              </w:rPr>
              <w:br/>
            </w:r>
            <w:r w:rsidRPr="00D84AEC">
              <w:rPr>
                <w:rFonts w:ascii="Times New Roman" w:hAnsi="Times New Roman"/>
                <w:b/>
                <w:bCs/>
                <w:color w:val="000000" w:themeColor="text1"/>
                <w:sz w:val="28"/>
                <w:szCs w:val="28"/>
              </w:rPr>
              <w:br/>
            </w:r>
            <w:r w:rsidR="00730BA9" w:rsidRPr="00730BA9">
              <w:rPr>
                <w:rFonts w:ascii="Times New Roman" w:hAnsi="Times New Roman"/>
                <w:bCs/>
                <w:color w:val="000000" w:themeColor="text1"/>
                <w:sz w:val="26"/>
                <w:szCs w:val="28"/>
              </w:rPr>
              <w:t>(Đã ký)</w:t>
            </w:r>
          </w:p>
          <w:p w14:paraId="43040B6F" w14:textId="77777777" w:rsidR="00865791" w:rsidRPr="00D84AEC" w:rsidRDefault="00865791">
            <w:pPr>
              <w:pStyle w:val="NormalWeb"/>
              <w:spacing w:before="120" w:beforeAutospacing="0" w:after="0" w:afterAutospacing="0" w:line="276" w:lineRule="auto"/>
              <w:rPr>
                <w:b/>
                <w:bCs/>
                <w:color w:val="000000" w:themeColor="text1"/>
                <w:sz w:val="28"/>
                <w:szCs w:val="28"/>
              </w:rPr>
            </w:pPr>
          </w:p>
          <w:p w14:paraId="0D3786B5" w14:textId="77777777" w:rsidR="00865791" w:rsidRPr="00D84AEC" w:rsidRDefault="00865791">
            <w:pPr>
              <w:pStyle w:val="NormalWeb"/>
              <w:spacing w:before="120" w:beforeAutospacing="0" w:after="0" w:afterAutospacing="0" w:line="276" w:lineRule="auto"/>
              <w:jc w:val="center"/>
              <w:rPr>
                <w:rFonts w:ascii="Times New Roman" w:hAnsi="Times New Roman"/>
                <w:b/>
                <w:bCs/>
                <w:color w:val="000000" w:themeColor="text1"/>
                <w:sz w:val="28"/>
                <w:szCs w:val="28"/>
              </w:rPr>
            </w:pPr>
          </w:p>
          <w:p w14:paraId="26377804" w14:textId="165B4E1A" w:rsidR="00EE6C0D" w:rsidRPr="00D84AEC" w:rsidRDefault="004D5BC5" w:rsidP="007E5750">
            <w:pPr>
              <w:pStyle w:val="NormalWeb"/>
              <w:spacing w:before="120" w:beforeAutospacing="0" w:after="0" w:afterAutospacing="0" w:line="276" w:lineRule="auto"/>
              <w:jc w:val="center"/>
              <w:rPr>
                <w:rFonts w:ascii="Times New Roman" w:hAnsi="Times New Roman"/>
                <w:b/>
                <w:bCs/>
                <w:color w:val="000000" w:themeColor="text1"/>
                <w:sz w:val="28"/>
                <w:szCs w:val="28"/>
              </w:rPr>
            </w:pPr>
            <w:r w:rsidRPr="00D84AEC">
              <w:rPr>
                <w:rFonts w:ascii="Times New Roman" w:hAnsi="Times New Roman"/>
                <w:b/>
                <w:bCs/>
                <w:color w:val="000000" w:themeColor="text1"/>
                <w:sz w:val="28"/>
                <w:szCs w:val="28"/>
              </w:rPr>
              <w:t>Hoàng Quốc Khánh</w:t>
            </w:r>
          </w:p>
        </w:tc>
      </w:tr>
    </w:tbl>
    <w:p w14:paraId="6801B2A5" w14:textId="348B0097" w:rsidR="00865791" w:rsidRDefault="00865791" w:rsidP="005A5274">
      <w:pPr>
        <w:rPr>
          <w:color w:val="000000" w:themeColor="text1"/>
          <w:sz w:val="28"/>
          <w:szCs w:val="28"/>
        </w:rPr>
      </w:pPr>
    </w:p>
    <w:p w14:paraId="53A2778C" w14:textId="1AD115C5" w:rsidR="00704FE8" w:rsidRDefault="00704FE8" w:rsidP="005A5274">
      <w:pPr>
        <w:rPr>
          <w:color w:val="000000" w:themeColor="text1"/>
          <w:sz w:val="28"/>
          <w:szCs w:val="28"/>
        </w:rPr>
      </w:pPr>
    </w:p>
    <w:p w14:paraId="623CED39" w14:textId="5665888F" w:rsidR="00704FE8" w:rsidRDefault="00704FE8" w:rsidP="005A5274">
      <w:pPr>
        <w:rPr>
          <w:color w:val="000000" w:themeColor="text1"/>
          <w:sz w:val="28"/>
          <w:szCs w:val="28"/>
        </w:rPr>
      </w:pPr>
    </w:p>
    <w:p w14:paraId="1034C286" w14:textId="531749B9" w:rsidR="00704FE8" w:rsidRDefault="00704FE8" w:rsidP="005A5274">
      <w:pPr>
        <w:rPr>
          <w:color w:val="000000" w:themeColor="text1"/>
          <w:sz w:val="28"/>
          <w:szCs w:val="28"/>
        </w:rPr>
      </w:pPr>
    </w:p>
    <w:p w14:paraId="3F741D24" w14:textId="648ECD3C" w:rsidR="00704FE8" w:rsidRDefault="00704FE8" w:rsidP="005A5274">
      <w:pPr>
        <w:rPr>
          <w:color w:val="000000" w:themeColor="text1"/>
          <w:sz w:val="28"/>
          <w:szCs w:val="28"/>
        </w:rPr>
      </w:pPr>
    </w:p>
    <w:p w14:paraId="55646ADC" w14:textId="086461A0" w:rsidR="00704FE8" w:rsidRDefault="00704FE8" w:rsidP="005A5274">
      <w:pPr>
        <w:rPr>
          <w:color w:val="000000" w:themeColor="text1"/>
          <w:sz w:val="28"/>
          <w:szCs w:val="28"/>
        </w:rPr>
      </w:pPr>
    </w:p>
    <w:p w14:paraId="0E01F997" w14:textId="7CD0CDC0" w:rsidR="00704FE8" w:rsidRDefault="00704FE8" w:rsidP="005A5274">
      <w:pPr>
        <w:rPr>
          <w:color w:val="000000" w:themeColor="text1"/>
          <w:sz w:val="28"/>
          <w:szCs w:val="28"/>
        </w:rPr>
      </w:pPr>
    </w:p>
    <w:p w14:paraId="71722BEB" w14:textId="440BC93C" w:rsidR="00704FE8" w:rsidRDefault="00704FE8" w:rsidP="005A5274">
      <w:pPr>
        <w:rPr>
          <w:color w:val="000000" w:themeColor="text1"/>
          <w:sz w:val="28"/>
          <w:szCs w:val="28"/>
        </w:rPr>
      </w:pPr>
    </w:p>
    <w:p w14:paraId="1333EE2C" w14:textId="4A44CCA0" w:rsidR="00704FE8" w:rsidRDefault="00704FE8" w:rsidP="005A5274">
      <w:pPr>
        <w:rPr>
          <w:color w:val="000000" w:themeColor="text1"/>
          <w:sz w:val="28"/>
          <w:szCs w:val="28"/>
        </w:rPr>
      </w:pPr>
    </w:p>
    <w:p w14:paraId="4C6AEA45" w14:textId="3CAA323B" w:rsidR="00704FE8" w:rsidRDefault="00704FE8" w:rsidP="005A5274">
      <w:pPr>
        <w:rPr>
          <w:color w:val="000000" w:themeColor="text1"/>
          <w:sz w:val="28"/>
          <w:szCs w:val="28"/>
        </w:rPr>
      </w:pPr>
    </w:p>
    <w:p w14:paraId="6855E11D" w14:textId="41AA1404" w:rsidR="00704FE8" w:rsidRDefault="00704FE8" w:rsidP="005A5274">
      <w:pPr>
        <w:rPr>
          <w:color w:val="000000" w:themeColor="text1"/>
          <w:sz w:val="28"/>
          <w:szCs w:val="28"/>
        </w:rPr>
      </w:pPr>
    </w:p>
    <w:p w14:paraId="34CEA84F" w14:textId="771BA3C8" w:rsidR="00704FE8" w:rsidRDefault="00704FE8" w:rsidP="005A5274">
      <w:pPr>
        <w:rPr>
          <w:color w:val="000000" w:themeColor="text1"/>
          <w:sz w:val="28"/>
          <w:szCs w:val="28"/>
        </w:rPr>
      </w:pPr>
    </w:p>
    <w:p w14:paraId="7A671BA0" w14:textId="609BBF96" w:rsidR="00704FE8" w:rsidRDefault="00704FE8" w:rsidP="005A5274">
      <w:pPr>
        <w:rPr>
          <w:color w:val="000000" w:themeColor="text1"/>
          <w:sz w:val="28"/>
          <w:szCs w:val="28"/>
        </w:rPr>
      </w:pPr>
    </w:p>
    <w:p w14:paraId="5211BE13" w14:textId="0DB5BDEA" w:rsidR="00704FE8" w:rsidRDefault="00704FE8" w:rsidP="005A5274">
      <w:pPr>
        <w:rPr>
          <w:color w:val="000000" w:themeColor="text1"/>
          <w:sz w:val="28"/>
          <w:szCs w:val="28"/>
        </w:rPr>
      </w:pPr>
    </w:p>
    <w:p w14:paraId="104379C6" w14:textId="07A36A83" w:rsidR="00704FE8" w:rsidRDefault="00704FE8" w:rsidP="005A5274">
      <w:pPr>
        <w:rPr>
          <w:color w:val="000000" w:themeColor="text1"/>
          <w:sz w:val="28"/>
          <w:szCs w:val="28"/>
        </w:rPr>
      </w:pPr>
    </w:p>
    <w:p w14:paraId="2339E54E" w14:textId="7F1EA046" w:rsidR="00704FE8" w:rsidRDefault="00704FE8" w:rsidP="005A5274">
      <w:pPr>
        <w:rPr>
          <w:color w:val="000000" w:themeColor="text1"/>
          <w:sz w:val="28"/>
          <w:szCs w:val="28"/>
        </w:rPr>
      </w:pPr>
    </w:p>
    <w:p w14:paraId="54F78D72" w14:textId="37FA3D89" w:rsidR="00704FE8" w:rsidRDefault="00704FE8" w:rsidP="005A5274">
      <w:pPr>
        <w:rPr>
          <w:color w:val="000000" w:themeColor="text1"/>
          <w:sz w:val="28"/>
          <w:szCs w:val="28"/>
        </w:rPr>
      </w:pPr>
    </w:p>
    <w:p w14:paraId="1617728F" w14:textId="1C929DDC" w:rsidR="00704FE8" w:rsidRDefault="00704FE8" w:rsidP="005A5274">
      <w:pPr>
        <w:rPr>
          <w:color w:val="000000" w:themeColor="text1"/>
          <w:sz w:val="28"/>
          <w:szCs w:val="28"/>
        </w:rPr>
      </w:pPr>
    </w:p>
    <w:p w14:paraId="3FBEC675" w14:textId="14D03F90" w:rsidR="00704FE8" w:rsidRDefault="00704FE8" w:rsidP="005A5274">
      <w:pPr>
        <w:rPr>
          <w:color w:val="000000" w:themeColor="text1"/>
          <w:sz w:val="28"/>
          <w:szCs w:val="28"/>
        </w:rPr>
      </w:pPr>
    </w:p>
    <w:p w14:paraId="14232E9D" w14:textId="24BFF276" w:rsidR="00704FE8" w:rsidRDefault="00704FE8" w:rsidP="005A5274">
      <w:pPr>
        <w:rPr>
          <w:color w:val="000000" w:themeColor="text1"/>
          <w:sz w:val="28"/>
          <w:szCs w:val="28"/>
        </w:rPr>
      </w:pPr>
    </w:p>
    <w:p w14:paraId="72C55FE5" w14:textId="18FCDBE4" w:rsidR="00704FE8" w:rsidRDefault="00704FE8" w:rsidP="005A5274">
      <w:pPr>
        <w:rPr>
          <w:color w:val="000000" w:themeColor="text1"/>
          <w:sz w:val="28"/>
          <w:szCs w:val="28"/>
        </w:rPr>
      </w:pPr>
    </w:p>
    <w:p w14:paraId="378C6B82" w14:textId="21051E1D" w:rsidR="00704FE8" w:rsidRDefault="00704FE8" w:rsidP="005A5274">
      <w:pPr>
        <w:rPr>
          <w:color w:val="000000" w:themeColor="text1"/>
          <w:sz w:val="28"/>
          <w:szCs w:val="28"/>
        </w:rPr>
      </w:pPr>
    </w:p>
    <w:p w14:paraId="5C6107BD" w14:textId="1172C943" w:rsidR="00704FE8" w:rsidRDefault="00704FE8" w:rsidP="005A5274">
      <w:pPr>
        <w:rPr>
          <w:color w:val="000000" w:themeColor="text1"/>
          <w:sz w:val="28"/>
          <w:szCs w:val="28"/>
        </w:rPr>
      </w:pPr>
    </w:p>
    <w:p w14:paraId="7B9FBC85" w14:textId="3A102876" w:rsidR="00704FE8" w:rsidRDefault="00704FE8" w:rsidP="005A5274">
      <w:pPr>
        <w:rPr>
          <w:color w:val="000000" w:themeColor="text1"/>
          <w:sz w:val="28"/>
          <w:szCs w:val="28"/>
        </w:rPr>
      </w:pPr>
    </w:p>
    <w:p w14:paraId="18ED114F" w14:textId="59BDC064" w:rsidR="00704FE8" w:rsidRDefault="00704FE8" w:rsidP="005A5274">
      <w:pPr>
        <w:rPr>
          <w:color w:val="000000" w:themeColor="text1"/>
          <w:sz w:val="28"/>
          <w:szCs w:val="28"/>
        </w:rPr>
      </w:pPr>
    </w:p>
    <w:p w14:paraId="5F8A9B1C" w14:textId="636D78C1" w:rsidR="00704FE8" w:rsidRDefault="00704FE8" w:rsidP="005A5274">
      <w:pPr>
        <w:rPr>
          <w:color w:val="000000" w:themeColor="text1"/>
          <w:sz w:val="28"/>
          <w:szCs w:val="28"/>
        </w:rPr>
      </w:pPr>
    </w:p>
    <w:p w14:paraId="79BE806B" w14:textId="1C516FD3" w:rsidR="00704FE8" w:rsidRDefault="00704FE8" w:rsidP="005A5274">
      <w:pPr>
        <w:rPr>
          <w:color w:val="000000" w:themeColor="text1"/>
          <w:sz w:val="28"/>
          <w:szCs w:val="28"/>
        </w:rPr>
      </w:pPr>
    </w:p>
    <w:p w14:paraId="7B3BBB4E" w14:textId="3D8D8E61" w:rsidR="00704FE8" w:rsidRDefault="00704FE8" w:rsidP="005A5274">
      <w:pPr>
        <w:rPr>
          <w:color w:val="000000" w:themeColor="text1"/>
          <w:sz w:val="28"/>
          <w:szCs w:val="28"/>
        </w:rPr>
      </w:pPr>
    </w:p>
    <w:p w14:paraId="7A9C0091" w14:textId="3D8D8E61" w:rsidR="00704FE8" w:rsidRDefault="00704FE8" w:rsidP="005A5274">
      <w:pPr>
        <w:rPr>
          <w:color w:val="000000" w:themeColor="text1"/>
          <w:sz w:val="28"/>
          <w:szCs w:val="28"/>
        </w:rPr>
      </w:pPr>
    </w:p>
    <w:p w14:paraId="05C80D00" w14:textId="77777777" w:rsidR="00704FE8" w:rsidRDefault="00704FE8" w:rsidP="005A5274">
      <w:pPr>
        <w:rPr>
          <w:color w:val="000000" w:themeColor="text1"/>
          <w:sz w:val="28"/>
          <w:szCs w:val="28"/>
        </w:rPr>
        <w:sectPr w:rsidR="00704FE8" w:rsidSect="00B333AD">
          <w:footerReference w:type="even" r:id="rId12"/>
          <w:pgSz w:w="11907" w:h="16839" w:code="9"/>
          <w:pgMar w:top="1134" w:right="1134" w:bottom="1134" w:left="1701" w:header="720" w:footer="369" w:gutter="0"/>
          <w:cols w:space="720"/>
          <w:titlePg/>
          <w:docGrid w:linePitch="360"/>
        </w:sectPr>
      </w:pPr>
    </w:p>
    <w:tbl>
      <w:tblPr>
        <w:tblW w:w="0" w:type="auto"/>
        <w:tblInd w:w="108" w:type="dxa"/>
        <w:tblLook w:val="04A0" w:firstRow="1" w:lastRow="0" w:firstColumn="1" w:lastColumn="0" w:noHBand="0" w:noVBand="1"/>
      </w:tblPr>
      <w:tblGrid>
        <w:gridCol w:w="3067"/>
        <w:gridCol w:w="6113"/>
      </w:tblGrid>
      <w:tr w:rsidR="00FF2001" w:rsidRPr="00FF2001" w14:paraId="6D340B3A" w14:textId="77777777" w:rsidTr="008A3A57">
        <w:tc>
          <w:tcPr>
            <w:tcW w:w="3119" w:type="dxa"/>
            <w:shd w:val="clear" w:color="auto" w:fill="auto"/>
          </w:tcPr>
          <w:p w14:paraId="725CFB7F" w14:textId="4985B4F0" w:rsidR="00FF2001" w:rsidRPr="00FF2001" w:rsidRDefault="00FF2001" w:rsidP="00FF2001">
            <w:pPr>
              <w:jc w:val="center"/>
              <w:rPr>
                <w:color w:val="000000"/>
                <w:sz w:val="28"/>
                <w:szCs w:val="28"/>
              </w:rPr>
            </w:pPr>
            <w:r>
              <w:rPr>
                <w:rFonts w:eastAsia="Arial"/>
                <w:noProof/>
                <w:sz w:val="28"/>
                <w:szCs w:val="22"/>
              </w:rPr>
              <w:lastRenderedPageBreak/>
              <mc:AlternateContent>
                <mc:Choice Requires="wps">
                  <w:drawing>
                    <wp:anchor distT="4294967295" distB="4294967295" distL="114300" distR="114300" simplePos="0" relativeHeight="251668480" behindDoc="0" locked="0" layoutInCell="1" allowOverlap="1" wp14:anchorId="4B6DF57F" wp14:editId="47E223D6">
                      <wp:simplePos x="0" y="0"/>
                      <wp:positionH relativeFrom="column">
                        <wp:posOffset>762000</wp:posOffset>
                      </wp:positionH>
                      <wp:positionV relativeFrom="paragraph">
                        <wp:posOffset>400684</wp:posOffset>
                      </wp:positionV>
                      <wp:extent cx="402590" cy="0"/>
                      <wp:effectExtent l="0" t="0" r="1651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025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pt,31.55pt" to="91.7pt,3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">
                      <o:lock v:ext="edit" shapetype="f"/>
                    </v:line>
                  </w:pict>
                </mc:Fallback>
              </mc:AlternateContent>
            </w:r>
            <w:r w:rsidRPr="00FF2001">
              <w:rPr>
                <w:rFonts w:eastAsia="Times New Roman"/>
                <w:b/>
                <w:bCs/>
                <w:sz w:val="26"/>
                <w:szCs w:val="24"/>
              </w:rPr>
              <w:t>ỦY BAN NHÂN DÂN</w:t>
            </w:r>
            <w:r w:rsidRPr="00FF2001">
              <w:rPr>
                <w:rFonts w:eastAsia="Times New Roman"/>
                <w:b/>
                <w:bCs/>
                <w:sz w:val="26"/>
                <w:szCs w:val="24"/>
              </w:rPr>
              <w:br/>
              <w:t>TỈNH SƠN LA</w:t>
            </w:r>
            <w:r w:rsidRPr="00FF2001">
              <w:rPr>
                <w:rFonts w:eastAsia="Times New Roman"/>
                <w:b/>
                <w:bCs/>
                <w:sz w:val="26"/>
                <w:szCs w:val="24"/>
                <w:lang w:val="vi-VN"/>
              </w:rPr>
              <w:br/>
            </w:r>
          </w:p>
        </w:tc>
        <w:tc>
          <w:tcPr>
            <w:tcW w:w="6237" w:type="dxa"/>
            <w:shd w:val="clear" w:color="auto" w:fill="auto"/>
          </w:tcPr>
          <w:p w14:paraId="74293DC8" w14:textId="56EA8700" w:rsidR="00FF2001" w:rsidRPr="00FF2001" w:rsidRDefault="00FF2001" w:rsidP="00FF2001">
            <w:pPr>
              <w:jc w:val="center"/>
              <w:rPr>
                <w:color w:val="000000"/>
                <w:sz w:val="28"/>
                <w:szCs w:val="28"/>
              </w:rPr>
            </w:pPr>
            <w:r>
              <w:rPr>
                <w:rFonts w:eastAsia="Arial"/>
                <w:noProof/>
                <w:sz w:val="28"/>
                <w:szCs w:val="22"/>
              </w:rPr>
              <mc:AlternateContent>
                <mc:Choice Requires="wps">
                  <w:drawing>
                    <wp:anchor distT="4294967295" distB="4294967295" distL="114300" distR="114300" simplePos="0" relativeHeight="251669504" behindDoc="0" locked="0" layoutInCell="1" allowOverlap="1" wp14:anchorId="546FF5EF" wp14:editId="07BF74A5">
                      <wp:simplePos x="0" y="0"/>
                      <wp:positionH relativeFrom="column">
                        <wp:posOffset>820420</wp:posOffset>
                      </wp:positionH>
                      <wp:positionV relativeFrom="paragraph">
                        <wp:posOffset>419734</wp:posOffset>
                      </wp:positionV>
                      <wp:extent cx="2182495" cy="0"/>
                      <wp:effectExtent l="0" t="0" r="27305"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824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4.6pt,33.05pt" to="236.45pt,3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">
                      <o:lock v:ext="edit" shapetype="f"/>
                    </v:line>
                  </w:pict>
                </mc:Fallback>
              </mc:AlternateContent>
            </w:r>
            <w:r w:rsidRPr="00FF2001">
              <w:rPr>
                <w:rFonts w:eastAsia="Times New Roman"/>
                <w:b/>
                <w:bCs/>
                <w:sz w:val="26"/>
                <w:szCs w:val="24"/>
                <w:lang w:val="vi-VN"/>
              </w:rPr>
              <w:t>CỘNG HÒA XÃ HỘI CHỦ NGHĨA VIỆT NAM</w:t>
            </w:r>
            <w:r w:rsidRPr="00FF2001">
              <w:rPr>
                <w:rFonts w:eastAsia="Times New Roman"/>
                <w:b/>
                <w:bCs/>
                <w:sz w:val="26"/>
                <w:szCs w:val="24"/>
                <w:lang w:val="vi-VN"/>
              </w:rPr>
              <w:br/>
            </w:r>
            <w:r w:rsidRPr="00FF2001">
              <w:rPr>
                <w:rFonts w:eastAsia="Times New Roman"/>
                <w:b/>
                <w:bCs/>
                <w:sz w:val="28"/>
                <w:szCs w:val="28"/>
                <w:lang w:val="vi-VN"/>
              </w:rPr>
              <w:t>Độc lập - Tự do - Hạnh phúc</w:t>
            </w:r>
            <w:r w:rsidRPr="00FF2001">
              <w:rPr>
                <w:rFonts w:eastAsia="Times New Roman"/>
                <w:b/>
                <w:bCs/>
                <w:sz w:val="26"/>
                <w:szCs w:val="24"/>
                <w:lang w:val="vi-VN"/>
              </w:rPr>
              <w:t xml:space="preserve"> </w:t>
            </w:r>
            <w:r w:rsidRPr="00FF2001">
              <w:rPr>
                <w:rFonts w:eastAsia="Times New Roman"/>
                <w:b/>
                <w:bCs/>
                <w:sz w:val="26"/>
                <w:szCs w:val="24"/>
                <w:lang w:val="vi-VN"/>
              </w:rPr>
              <w:br/>
            </w:r>
          </w:p>
        </w:tc>
      </w:tr>
    </w:tbl>
    <w:p w14:paraId="009FADBB" w14:textId="77777777" w:rsidR="00FF2001" w:rsidRPr="00FF2001" w:rsidRDefault="00FF2001" w:rsidP="00FF2001">
      <w:pPr>
        <w:rPr>
          <w:color w:val="000000"/>
          <w:sz w:val="2"/>
          <w:szCs w:val="28"/>
        </w:rPr>
      </w:pPr>
    </w:p>
    <w:p w14:paraId="08D88394" w14:textId="77777777" w:rsidR="00FF2001" w:rsidRPr="00FF2001" w:rsidRDefault="00FF2001" w:rsidP="00FF2001">
      <w:pPr>
        <w:jc w:val="center"/>
        <w:outlineLvl w:val="0"/>
        <w:rPr>
          <w:rFonts w:eastAsia="Times New Roman"/>
          <w:b/>
          <w:bCs/>
          <w:sz w:val="8"/>
          <w:szCs w:val="28"/>
          <w:lang w:val="fr-FR"/>
        </w:rPr>
      </w:pPr>
      <w:bookmarkStart w:id="0" w:name="loai_2"/>
    </w:p>
    <w:p w14:paraId="2AD82B78" w14:textId="77777777" w:rsidR="00FF2001" w:rsidRPr="00FF2001" w:rsidRDefault="00FF2001" w:rsidP="00FF2001">
      <w:pPr>
        <w:jc w:val="center"/>
        <w:outlineLvl w:val="0"/>
        <w:rPr>
          <w:rFonts w:eastAsia="Times New Roman"/>
          <w:b/>
          <w:bCs/>
          <w:sz w:val="28"/>
          <w:szCs w:val="28"/>
          <w:lang w:val="fr-FR"/>
        </w:rPr>
      </w:pPr>
      <w:r w:rsidRPr="00FF2001">
        <w:rPr>
          <w:rFonts w:eastAsia="Times New Roman"/>
          <w:b/>
          <w:bCs/>
          <w:sz w:val="28"/>
          <w:szCs w:val="28"/>
          <w:lang w:val="fr-FR"/>
        </w:rPr>
        <w:t>QUY ĐỊNH</w:t>
      </w:r>
    </w:p>
    <w:p w14:paraId="4208539D" w14:textId="77777777" w:rsidR="00FF2001" w:rsidRPr="00FF2001" w:rsidRDefault="00FF2001" w:rsidP="00FF2001">
      <w:pPr>
        <w:jc w:val="center"/>
        <w:rPr>
          <w:b/>
          <w:sz w:val="28"/>
          <w:szCs w:val="28"/>
        </w:rPr>
      </w:pPr>
      <w:r w:rsidRPr="00FF2001">
        <w:rPr>
          <w:b/>
          <w:sz w:val="28"/>
          <w:szCs w:val="28"/>
        </w:rPr>
        <w:t xml:space="preserve">Đối tượng, điều kiện và tiêu chí ưu tiên để lựa chọn đối tượng </w:t>
      </w:r>
    </w:p>
    <w:p w14:paraId="547C90A4" w14:textId="77777777" w:rsidR="00FF2001" w:rsidRPr="00FF2001" w:rsidRDefault="00FF2001" w:rsidP="00FF2001">
      <w:pPr>
        <w:jc w:val="center"/>
        <w:rPr>
          <w:b/>
          <w:sz w:val="26"/>
          <w:szCs w:val="28"/>
        </w:rPr>
      </w:pPr>
      <w:r w:rsidRPr="00FF2001">
        <w:rPr>
          <w:b/>
          <w:sz w:val="28"/>
          <w:szCs w:val="28"/>
        </w:rPr>
        <w:t>được mua, thuê, thuê mua nhà ở xã hội trên địa bàn tỉnh Sơn La</w:t>
      </w:r>
      <w:r w:rsidRPr="00FF2001">
        <w:rPr>
          <w:b/>
          <w:sz w:val="28"/>
          <w:szCs w:val="28"/>
        </w:rPr>
        <w:br/>
      </w:r>
      <w:r w:rsidRPr="00FF2001">
        <w:rPr>
          <w:i/>
          <w:sz w:val="26"/>
          <w:szCs w:val="28"/>
        </w:rPr>
        <w:t xml:space="preserve"> (Ban hành kèm theo Quyết định số 27/2019/QĐ-UBND ngày 30/7/2019 của UBND tỉnh)</w:t>
      </w:r>
    </w:p>
    <w:p w14:paraId="49C5BEEA" w14:textId="1313FDF0" w:rsidR="00FF2001" w:rsidRPr="00FF2001" w:rsidRDefault="00FF2001" w:rsidP="00FF2001">
      <w:pPr>
        <w:jc w:val="center"/>
        <w:rPr>
          <w:rFonts w:ascii="Arial" w:hAnsi="Arial" w:cs="Arial"/>
          <w:b/>
          <w:bCs/>
          <w:sz w:val="32"/>
          <w:szCs w:val="41"/>
        </w:rPr>
      </w:pPr>
      <w:r>
        <w:rPr>
          <w:rFonts w:eastAsia="Calibri"/>
          <w:noProof/>
          <w:sz w:val="28"/>
          <w:szCs w:val="22"/>
        </w:rPr>
        <mc:AlternateContent>
          <mc:Choice Requires="wps">
            <w:drawing>
              <wp:anchor distT="4294967295" distB="4294967295" distL="114300" distR="114300" simplePos="0" relativeHeight="251670528" behindDoc="0" locked="0" layoutInCell="1" allowOverlap="1" wp14:anchorId="663AA1C5" wp14:editId="0E0FE6C0">
                <wp:simplePos x="0" y="0"/>
                <wp:positionH relativeFrom="column">
                  <wp:posOffset>2251710</wp:posOffset>
                </wp:positionH>
                <wp:positionV relativeFrom="paragraph">
                  <wp:posOffset>31749</wp:posOffset>
                </wp:positionV>
                <wp:extent cx="1330325" cy="0"/>
                <wp:effectExtent l="0" t="0" r="22225"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3032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7.3pt,2.5pt" to="282.0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" strokecolor="windowText" strokeweight=".5pt">
                <v:stroke joinstyle="miter"/>
                <o:lock v:ext="edit" shapetype="f"/>
              </v:line>
            </w:pict>
          </mc:Fallback>
        </mc:AlternateContent>
      </w:r>
    </w:p>
    <w:p w14:paraId="423A00F5" w14:textId="77777777" w:rsidR="00FF2001" w:rsidRPr="00FF2001" w:rsidRDefault="00FF2001" w:rsidP="00FF2001">
      <w:pPr>
        <w:widowControl w:val="0"/>
        <w:spacing w:before="40"/>
        <w:jc w:val="center"/>
        <w:rPr>
          <w:b/>
          <w:sz w:val="28"/>
          <w:szCs w:val="28"/>
        </w:rPr>
      </w:pPr>
      <w:bookmarkStart w:id="1" w:name="chuong_1"/>
      <w:bookmarkEnd w:id="0"/>
      <w:r w:rsidRPr="00FF2001">
        <w:rPr>
          <w:b/>
          <w:bCs/>
          <w:sz w:val="28"/>
          <w:szCs w:val="28"/>
        </w:rPr>
        <w:t>Chương I</w:t>
      </w:r>
      <w:bookmarkEnd w:id="1"/>
    </w:p>
    <w:p w14:paraId="46438AB3" w14:textId="77777777" w:rsidR="00FF2001" w:rsidRPr="00FF2001" w:rsidRDefault="00FF2001" w:rsidP="00FF2001">
      <w:pPr>
        <w:widowControl w:val="0"/>
        <w:spacing w:before="40"/>
        <w:jc w:val="center"/>
        <w:rPr>
          <w:b/>
          <w:bCs/>
          <w:sz w:val="28"/>
          <w:szCs w:val="28"/>
        </w:rPr>
      </w:pPr>
      <w:bookmarkStart w:id="2" w:name="chuong_1_name"/>
      <w:r w:rsidRPr="00FF2001">
        <w:rPr>
          <w:b/>
          <w:bCs/>
          <w:sz w:val="28"/>
          <w:szCs w:val="28"/>
        </w:rPr>
        <w:t>QUY ĐỊNH CHUNG</w:t>
      </w:r>
      <w:bookmarkEnd w:id="2"/>
    </w:p>
    <w:p w14:paraId="282CCABF" w14:textId="77777777" w:rsidR="00FF2001" w:rsidRPr="00FF2001" w:rsidRDefault="00FF2001" w:rsidP="00FF2001">
      <w:pPr>
        <w:widowControl w:val="0"/>
        <w:spacing w:before="40"/>
        <w:jc w:val="center"/>
        <w:rPr>
          <w:b/>
          <w:sz w:val="2"/>
          <w:szCs w:val="28"/>
        </w:rPr>
      </w:pPr>
    </w:p>
    <w:p w14:paraId="596AD36F" w14:textId="77777777" w:rsidR="00FF2001" w:rsidRPr="00FF2001" w:rsidRDefault="00FF2001" w:rsidP="00FF2001">
      <w:pPr>
        <w:widowControl w:val="0"/>
        <w:spacing w:before="100"/>
        <w:ind w:firstLine="720"/>
        <w:jc w:val="both"/>
        <w:rPr>
          <w:sz w:val="28"/>
          <w:szCs w:val="28"/>
        </w:rPr>
      </w:pPr>
      <w:bookmarkStart w:id="3" w:name="dieu_1_1"/>
      <w:r w:rsidRPr="00FF2001">
        <w:rPr>
          <w:b/>
          <w:bCs/>
          <w:sz w:val="28"/>
          <w:szCs w:val="28"/>
        </w:rPr>
        <w:t xml:space="preserve">Điều 1. </w:t>
      </w:r>
      <w:r w:rsidRPr="00FF2001">
        <w:rPr>
          <w:bCs/>
          <w:sz w:val="28"/>
          <w:szCs w:val="28"/>
        </w:rPr>
        <w:t>Phạm vi điều chỉnh</w:t>
      </w:r>
      <w:bookmarkEnd w:id="3"/>
    </w:p>
    <w:p w14:paraId="723E1F30" w14:textId="77777777" w:rsidR="00FF2001" w:rsidRPr="00FF2001" w:rsidRDefault="00FF2001" w:rsidP="00FF2001">
      <w:pPr>
        <w:widowControl w:val="0"/>
        <w:spacing w:before="100"/>
        <w:ind w:firstLine="720"/>
        <w:jc w:val="both"/>
        <w:rPr>
          <w:sz w:val="28"/>
          <w:szCs w:val="28"/>
        </w:rPr>
      </w:pPr>
      <w:r w:rsidRPr="00FF2001">
        <w:rPr>
          <w:sz w:val="28"/>
          <w:szCs w:val="28"/>
        </w:rPr>
        <w:t>Quy định này quy định cụ thể về đối tượng, điều kiện và tiêu chí ưu tiên để lựa chọn đối tượng được mua, thuê, thuê mua nhà ở xã hội trên địa bàn tỉnh Sơn La, áp dụng cho các dự án phát triển nhà ở xã hội quy định tại Nghị định số 100/2015/NĐ-CP ngày 20</w:t>
      </w:r>
      <w:r w:rsidRPr="00FF2001">
        <w:rPr>
          <w:sz w:val="28"/>
          <w:szCs w:val="28"/>
          <w:lang w:val="vi-VN"/>
        </w:rPr>
        <w:t xml:space="preserve"> tháng </w:t>
      </w:r>
      <w:r w:rsidRPr="00FF2001">
        <w:rPr>
          <w:sz w:val="28"/>
          <w:szCs w:val="28"/>
        </w:rPr>
        <w:t>10</w:t>
      </w:r>
      <w:r w:rsidRPr="00FF2001">
        <w:rPr>
          <w:sz w:val="28"/>
          <w:szCs w:val="28"/>
          <w:lang w:val="vi-VN"/>
        </w:rPr>
        <w:t xml:space="preserve"> năm </w:t>
      </w:r>
      <w:r w:rsidRPr="00FF2001">
        <w:rPr>
          <w:sz w:val="28"/>
          <w:szCs w:val="28"/>
        </w:rPr>
        <w:t>2015 của chính phủ về phát triển và quản lý nhà ở xã hội, Thông tư số 20/2016/TT-BXD ngày 30</w:t>
      </w:r>
      <w:r w:rsidRPr="00FF2001">
        <w:rPr>
          <w:sz w:val="28"/>
          <w:szCs w:val="28"/>
          <w:lang w:val="vi-VN"/>
        </w:rPr>
        <w:t xml:space="preserve"> tháng </w:t>
      </w:r>
      <w:r w:rsidRPr="00FF2001">
        <w:rPr>
          <w:sz w:val="28"/>
          <w:szCs w:val="28"/>
        </w:rPr>
        <w:t>6</w:t>
      </w:r>
      <w:r w:rsidRPr="00FF2001">
        <w:rPr>
          <w:sz w:val="28"/>
          <w:szCs w:val="28"/>
          <w:lang w:val="vi-VN"/>
        </w:rPr>
        <w:t xml:space="preserve"> năm </w:t>
      </w:r>
      <w:r w:rsidRPr="00FF2001">
        <w:rPr>
          <w:sz w:val="28"/>
          <w:szCs w:val="28"/>
        </w:rPr>
        <w:t>2016 của Bộ Xây dựng hướng dẫn một số nội dung của Nghị định số 100/2015/NĐ-CP ngày 20</w:t>
      </w:r>
      <w:r w:rsidRPr="00FF2001">
        <w:rPr>
          <w:sz w:val="28"/>
          <w:szCs w:val="28"/>
          <w:lang w:val="vi-VN"/>
        </w:rPr>
        <w:t xml:space="preserve"> tháng </w:t>
      </w:r>
      <w:r w:rsidRPr="00FF2001">
        <w:rPr>
          <w:sz w:val="28"/>
          <w:szCs w:val="28"/>
        </w:rPr>
        <w:t>10</w:t>
      </w:r>
      <w:r w:rsidRPr="00FF2001">
        <w:rPr>
          <w:sz w:val="28"/>
          <w:szCs w:val="28"/>
          <w:lang w:val="vi-VN"/>
        </w:rPr>
        <w:t xml:space="preserve"> năm </w:t>
      </w:r>
      <w:r w:rsidRPr="00FF2001">
        <w:rPr>
          <w:sz w:val="28"/>
          <w:szCs w:val="28"/>
        </w:rPr>
        <w:t>2015 của Chính phủ.</w:t>
      </w:r>
    </w:p>
    <w:p w14:paraId="543F7AC8" w14:textId="77777777" w:rsidR="00FF2001" w:rsidRPr="00FF2001" w:rsidRDefault="00FF2001" w:rsidP="00FF2001">
      <w:pPr>
        <w:widowControl w:val="0"/>
        <w:spacing w:before="100"/>
        <w:ind w:firstLine="720"/>
        <w:jc w:val="both"/>
        <w:rPr>
          <w:sz w:val="28"/>
          <w:szCs w:val="28"/>
        </w:rPr>
      </w:pPr>
      <w:r w:rsidRPr="00FF2001">
        <w:rPr>
          <w:b/>
          <w:bCs/>
          <w:sz w:val="28"/>
          <w:szCs w:val="28"/>
        </w:rPr>
        <w:t xml:space="preserve">Điều 2. </w:t>
      </w:r>
      <w:r w:rsidRPr="00FF2001">
        <w:rPr>
          <w:bCs/>
          <w:sz w:val="28"/>
          <w:szCs w:val="28"/>
        </w:rPr>
        <w:t>Đối tượng áp dụng</w:t>
      </w:r>
    </w:p>
    <w:p w14:paraId="22563EB9" w14:textId="77777777" w:rsidR="00FF2001" w:rsidRPr="00FF2001" w:rsidRDefault="00FF2001" w:rsidP="00FF2001">
      <w:pPr>
        <w:widowControl w:val="0"/>
        <w:spacing w:before="100"/>
        <w:ind w:firstLine="720"/>
        <w:jc w:val="both"/>
        <w:rPr>
          <w:sz w:val="28"/>
          <w:szCs w:val="28"/>
        </w:rPr>
      </w:pPr>
      <w:bookmarkStart w:id="4" w:name="chuong_2"/>
      <w:r w:rsidRPr="00FF2001">
        <w:rPr>
          <w:sz w:val="28"/>
          <w:szCs w:val="28"/>
        </w:rPr>
        <w:t>Quy định này áp dụng đối với tổ chức, hộ gia đình, cá nhân và các cơ quan quản lý nhà nước có liên quan đến lĩnh vực phát triển và quản lý nhà ở xã hội theo quy định tại Điều 2 Nghị định số 100/2015/NĐ-CP ngày 20</w:t>
      </w:r>
      <w:r w:rsidRPr="00FF2001">
        <w:rPr>
          <w:sz w:val="28"/>
          <w:szCs w:val="28"/>
          <w:lang w:val="vi-VN"/>
        </w:rPr>
        <w:t xml:space="preserve"> tháng </w:t>
      </w:r>
      <w:r w:rsidRPr="00FF2001">
        <w:rPr>
          <w:sz w:val="28"/>
          <w:szCs w:val="28"/>
        </w:rPr>
        <w:t>10</w:t>
      </w:r>
      <w:r w:rsidRPr="00FF2001">
        <w:rPr>
          <w:sz w:val="28"/>
          <w:szCs w:val="28"/>
          <w:lang w:val="vi-VN"/>
        </w:rPr>
        <w:t xml:space="preserve"> năm </w:t>
      </w:r>
      <w:r w:rsidRPr="00FF2001">
        <w:rPr>
          <w:sz w:val="28"/>
          <w:szCs w:val="28"/>
        </w:rPr>
        <w:t>2015 của Chính phủ.</w:t>
      </w:r>
    </w:p>
    <w:p w14:paraId="61B1008B" w14:textId="77777777" w:rsidR="00FF2001" w:rsidRPr="00FF2001" w:rsidRDefault="00FF2001" w:rsidP="00FF2001">
      <w:pPr>
        <w:widowControl w:val="0"/>
        <w:spacing w:before="120"/>
        <w:jc w:val="center"/>
        <w:rPr>
          <w:b/>
          <w:bCs/>
          <w:sz w:val="8"/>
          <w:szCs w:val="28"/>
        </w:rPr>
      </w:pPr>
    </w:p>
    <w:p w14:paraId="5E6EBD52" w14:textId="77777777" w:rsidR="00FF2001" w:rsidRPr="00FF2001" w:rsidRDefault="00FF2001" w:rsidP="00FF2001">
      <w:pPr>
        <w:widowControl w:val="0"/>
        <w:spacing w:before="120"/>
        <w:jc w:val="center"/>
        <w:rPr>
          <w:b/>
          <w:bCs/>
          <w:sz w:val="28"/>
          <w:szCs w:val="28"/>
        </w:rPr>
      </w:pPr>
      <w:r w:rsidRPr="00FF2001">
        <w:rPr>
          <w:b/>
          <w:bCs/>
          <w:sz w:val="28"/>
          <w:szCs w:val="28"/>
        </w:rPr>
        <w:t>Chương II</w:t>
      </w:r>
      <w:bookmarkEnd w:id="4"/>
    </w:p>
    <w:p w14:paraId="5961D10C" w14:textId="77777777" w:rsidR="00FF2001" w:rsidRPr="00FF2001" w:rsidRDefault="00FF2001" w:rsidP="00FF2001">
      <w:pPr>
        <w:widowControl w:val="0"/>
        <w:spacing w:before="120"/>
        <w:jc w:val="center"/>
        <w:rPr>
          <w:b/>
          <w:bCs/>
          <w:sz w:val="28"/>
          <w:szCs w:val="28"/>
        </w:rPr>
      </w:pPr>
      <w:bookmarkStart w:id="5" w:name="chuong_2_name"/>
      <w:r w:rsidRPr="00FF2001">
        <w:rPr>
          <w:b/>
          <w:bCs/>
          <w:sz w:val="28"/>
          <w:szCs w:val="28"/>
        </w:rPr>
        <w:t>ĐỐI TƯỢNG, ĐIỀU KIỆN VÀ TIÊU CHÍ ƯU TIÊN LỰA CHỌN ĐỐI TƯỢNG ĐƯỢC MUA, THUÊ, THUÊ MUA NHÀ Ở XÃ HỘI</w:t>
      </w:r>
      <w:bookmarkEnd w:id="5"/>
    </w:p>
    <w:p w14:paraId="189DA688" w14:textId="77777777" w:rsidR="00FF2001" w:rsidRPr="00FF2001" w:rsidRDefault="00FF2001" w:rsidP="00FF2001">
      <w:pPr>
        <w:widowControl w:val="0"/>
        <w:spacing w:before="120"/>
        <w:ind w:firstLine="720"/>
        <w:jc w:val="both"/>
        <w:rPr>
          <w:b/>
          <w:bCs/>
          <w:sz w:val="6"/>
          <w:szCs w:val="28"/>
        </w:rPr>
      </w:pPr>
      <w:bookmarkStart w:id="6" w:name="dieu_4"/>
    </w:p>
    <w:p w14:paraId="730A7BD5" w14:textId="77777777" w:rsidR="00FF2001" w:rsidRPr="00FF2001" w:rsidRDefault="00FF2001" w:rsidP="00FF2001">
      <w:pPr>
        <w:widowControl w:val="0"/>
        <w:spacing w:before="120"/>
        <w:ind w:firstLine="720"/>
        <w:jc w:val="both"/>
        <w:rPr>
          <w:bCs/>
          <w:sz w:val="28"/>
          <w:szCs w:val="28"/>
        </w:rPr>
      </w:pPr>
      <w:r w:rsidRPr="00FF2001">
        <w:rPr>
          <w:b/>
          <w:bCs/>
          <w:sz w:val="28"/>
          <w:szCs w:val="28"/>
        </w:rPr>
        <w:t xml:space="preserve">Điều 3. </w:t>
      </w:r>
      <w:r w:rsidRPr="00FF2001">
        <w:rPr>
          <w:bCs/>
          <w:sz w:val="28"/>
          <w:szCs w:val="28"/>
        </w:rPr>
        <w:t>Đối tượng được mua, thuê, thuê mua nhà ở xã hội</w:t>
      </w:r>
      <w:bookmarkEnd w:id="6"/>
      <w:r w:rsidRPr="00FF2001">
        <w:rPr>
          <w:bCs/>
          <w:sz w:val="28"/>
          <w:szCs w:val="28"/>
        </w:rPr>
        <w:t xml:space="preserve"> </w:t>
      </w:r>
    </w:p>
    <w:p w14:paraId="743D7EB4" w14:textId="77777777" w:rsidR="00FF2001" w:rsidRPr="00FF2001" w:rsidRDefault="00FF2001" w:rsidP="00FF2001">
      <w:pPr>
        <w:widowControl w:val="0"/>
        <w:spacing w:before="120"/>
        <w:ind w:firstLine="720"/>
        <w:jc w:val="both"/>
        <w:rPr>
          <w:sz w:val="28"/>
          <w:szCs w:val="28"/>
        </w:rPr>
      </w:pPr>
      <w:r w:rsidRPr="00FF2001">
        <w:rPr>
          <w:sz w:val="28"/>
          <w:szCs w:val="28"/>
        </w:rPr>
        <w:t>Các đối tượng sau đây</w:t>
      </w:r>
      <w:r w:rsidRPr="00FF2001">
        <w:rPr>
          <w:sz w:val="28"/>
          <w:szCs w:val="28"/>
          <w:lang w:val="vi-VN"/>
        </w:rPr>
        <w:t>,</w:t>
      </w:r>
      <w:r w:rsidRPr="00FF2001">
        <w:rPr>
          <w:sz w:val="28"/>
          <w:szCs w:val="28"/>
        </w:rPr>
        <w:t xml:space="preserve"> nếu đáp ứng điều kiện quy định tại Điều 4 của Quy định này thì được mua, thuê, thuê mua nhà ở xã hội:</w:t>
      </w:r>
    </w:p>
    <w:p w14:paraId="7632C7FB" w14:textId="77777777" w:rsidR="00FF2001" w:rsidRPr="00FF2001" w:rsidRDefault="00FF2001" w:rsidP="00FF2001">
      <w:pPr>
        <w:widowControl w:val="0"/>
        <w:spacing w:before="120"/>
        <w:ind w:firstLine="720"/>
        <w:jc w:val="both"/>
        <w:rPr>
          <w:sz w:val="28"/>
          <w:szCs w:val="28"/>
        </w:rPr>
      </w:pPr>
      <w:r w:rsidRPr="00FF2001">
        <w:rPr>
          <w:sz w:val="28"/>
          <w:szCs w:val="28"/>
        </w:rPr>
        <w:t>1. Người có công với cách mạng theo quy định của pháp luật về ưu đãi người có công với cách mạng.</w:t>
      </w:r>
    </w:p>
    <w:p w14:paraId="152EED7C" w14:textId="77777777" w:rsidR="00FF2001" w:rsidRPr="00FF2001" w:rsidRDefault="00FF2001" w:rsidP="00FF2001">
      <w:pPr>
        <w:widowControl w:val="0"/>
        <w:spacing w:before="120"/>
        <w:ind w:firstLine="720"/>
        <w:jc w:val="both"/>
        <w:rPr>
          <w:sz w:val="28"/>
          <w:szCs w:val="28"/>
        </w:rPr>
      </w:pPr>
      <w:r w:rsidRPr="00FF2001">
        <w:rPr>
          <w:sz w:val="28"/>
          <w:szCs w:val="28"/>
        </w:rPr>
        <w:t>2. Người thu nhập thấp, hộ nghèo, cận nghèo tại khu vực đô thị.</w:t>
      </w:r>
    </w:p>
    <w:p w14:paraId="445966EB" w14:textId="77777777" w:rsidR="00FF2001" w:rsidRPr="00FF2001" w:rsidRDefault="00FF2001" w:rsidP="00FF2001">
      <w:pPr>
        <w:widowControl w:val="0"/>
        <w:spacing w:before="120"/>
        <w:ind w:firstLine="720"/>
        <w:jc w:val="both"/>
        <w:rPr>
          <w:sz w:val="28"/>
          <w:szCs w:val="28"/>
        </w:rPr>
      </w:pPr>
      <w:r w:rsidRPr="00FF2001">
        <w:rPr>
          <w:sz w:val="28"/>
          <w:szCs w:val="28"/>
        </w:rPr>
        <w:t>3. Người lao động đang làm việc tại các doanh nghiệp trong và ngoài khu công nghiệp.</w:t>
      </w:r>
    </w:p>
    <w:p w14:paraId="34CE1A0B" w14:textId="77777777" w:rsidR="00FF2001" w:rsidRPr="00FF2001" w:rsidRDefault="00FF2001" w:rsidP="00FF2001">
      <w:pPr>
        <w:widowControl w:val="0"/>
        <w:spacing w:before="120"/>
        <w:ind w:firstLine="720"/>
        <w:jc w:val="both"/>
        <w:rPr>
          <w:sz w:val="28"/>
          <w:szCs w:val="28"/>
        </w:rPr>
      </w:pPr>
      <w:r w:rsidRPr="00FF2001">
        <w:rPr>
          <w:sz w:val="28"/>
          <w:szCs w:val="28"/>
        </w:rPr>
        <w:t>4. Sĩ quan, hạ sĩ quan nghiệp vụ, hạ sĩ quan chuyên môn kỹ thuật, quân nhân chuyên nghiệp, công nhân và viên chức quốc phòng trong cơ quan, đơn vị thuộc công an nhân dân và quân đội nhân dân.</w:t>
      </w:r>
    </w:p>
    <w:p w14:paraId="61C9D536" w14:textId="77777777" w:rsidR="00FF2001" w:rsidRPr="00FF2001" w:rsidRDefault="00FF2001" w:rsidP="00FF2001">
      <w:pPr>
        <w:widowControl w:val="0"/>
        <w:spacing w:before="120"/>
        <w:ind w:firstLine="720"/>
        <w:jc w:val="both"/>
        <w:rPr>
          <w:sz w:val="28"/>
          <w:szCs w:val="28"/>
        </w:rPr>
      </w:pPr>
      <w:r w:rsidRPr="00FF2001">
        <w:rPr>
          <w:sz w:val="28"/>
          <w:szCs w:val="28"/>
        </w:rPr>
        <w:lastRenderedPageBreak/>
        <w:t>5. Cán bộ, công chức, viên chức theo quy định của pháp luật về cán bộ, công chức, viên chức.</w:t>
      </w:r>
    </w:p>
    <w:p w14:paraId="170561D2" w14:textId="77777777" w:rsidR="00FF2001" w:rsidRPr="00FF2001" w:rsidRDefault="00FF2001" w:rsidP="00FF2001">
      <w:pPr>
        <w:widowControl w:val="0"/>
        <w:spacing w:before="120"/>
        <w:ind w:firstLine="720"/>
        <w:jc w:val="both"/>
        <w:rPr>
          <w:sz w:val="28"/>
          <w:szCs w:val="28"/>
        </w:rPr>
      </w:pPr>
      <w:r w:rsidRPr="00FF2001">
        <w:rPr>
          <w:sz w:val="28"/>
          <w:szCs w:val="28"/>
        </w:rPr>
        <w:t>6. Các đối tượng đã trả lại nhà ở công vụ nếu không thuộc diện bị thu hồi nhà ở do có hành vi vi phạm quy định tại Điểm a, e và h, Khoản 1 Điều 84                    của Luật Nhà ở và chưa có nhà ở tại nơi sinh sống sau khi trả lại nhà ở công vụ.</w:t>
      </w:r>
    </w:p>
    <w:p w14:paraId="448669AA" w14:textId="77777777" w:rsidR="00FF2001" w:rsidRPr="00FF2001" w:rsidRDefault="00FF2001" w:rsidP="00FF2001">
      <w:pPr>
        <w:widowControl w:val="0"/>
        <w:spacing w:before="120"/>
        <w:ind w:firstLine="720"/>
        <w:jc w:val="both"/>
        <w:rPr>
          <w:sz w:val="28"/>
          <w:szCs w:val="28"/>
        </w:rPr>
      </w:pPr>
      <w:r w:rsidRPr="00FF2001">
        <w:rPr>
          <w:sz w:val="28"/>
          <w:szCs w:val="28"/>
        </w:rPr>
        <w:t>7. Học sinh, sinh viên các trường đại học, cao đẳng, trung cấp nghề và dạy nghề cho công nhân không phân biệt công lập và ngoài công lập; Học sinh trường dân tộc nội trú công lập được sử dụng nhà ở trong thời gian học tập (đối tượng  quy định tại Điểm này chỉ được thuê nhà ở xã hội).</w:t>
      </w:r>
    </w:p>
    <w:p w14:paraId="73907752" w14:textId="77777777" w:rsidR="00FF2001" w:rsidRPr="00FF2001" w:rsidRDefault="00FF2001" w:rsidP="00FF2001">
      <w:pPr>
        <w:widowControl w:val="0"/>
        <w:spacing w:before="120"/>
        <w:ind w:firstLine="720"/>
        <w:jc w:val="both"/>
        <w:rPr>
          <w:spacing w:val="-2"/>
          <w:sz w:val="28"/>
          <w:szCs w:val="28"/>
        </w:rPr>
      </w:pPr>
      <w:r w:rsidRPr="00FF2001">
        <w:rPr>
          <w:spacing w:val="-2"/>
          <w:sz w:val="28"/>
          <w:szCs w:val="28"/>
        </w:rPr>
        <w:t>8. Hộ gia đình, cá nhân thuộc diện bị thu hồi đất và phải giải tỏa, phá dỡ          nhà ở theo quy định của pháp luật mà chưa được Nhà nước bồi thường bằng nhà ở, đất ở.</w:t>
      </w:r>
    </w:p>
    <w:p w14:paraId="083E7975" w14:textId="77777777" w:rsidR="00FF2001" w:rsidRPr="00FF2001" w:rsidRDefault="00FF2001" w:rsidP="00FF2001">
      <w:pPr>
        <w:widowControl w:val="0"/>
        <w:spacing w:before="120"/>
        <w:ind w:firstLine="720"/>
        <w:jc w:val="both"/>
        <w:rPr>
          <w:b/>
          <w:bCs/>
          <w:sz w:val="28"/>
          <w:szCs w:val="28"/>
        </w:rPr>
      </w:pPr>
      <w:bookmarkStart w:id="7" w:name="dieu_5"/>
      <w:r w:rsidRPr="00FF2001">
        <w:rPr>
          <w:b/>
          <w:bCs/>
          <w:sz w:val="28"/>
          <w:szCs w:val="28"/>
        </w:rPr>
        <w:t xml:space="preserve">Điều 4. </w:t>
      </w:r>
      <w:r w:rsidRPr="00FF2001">
        <w:rPr>
          <w:bCs/>
          <w:sz w:val="28"/>
          <w:szCs w:val="28"/>
        </w:rPr>
        <w:t>Điều kiện được mua, thuê, thuê mua nhà ở xã hội</w:t>
      </w:r>
      <w:bookmarkEnd w:id="7"/>
      <w:r w:rsidRPr="00FF2001">
        <w:rPr>
          <w:bCs/>
          <w:sz w:val="28"/>
          <w:szCs w:val="28"/>
        </w:rPr>
        <w:t xml:space="preserve"> </w:t>
      </w:r>
    </w:p>
    <w:p w14:paraId="5FC629EF" w14:textId="77777777" w:rsidR="00FF2001" w:rsidRPr="00FF2001" w:rsidRDefault="00FF2001" w:rsidP="00FF2001">
      <w:pPr>
        <w:widowControl w:val="0"/>
        <w:spacing w:before="120"/>
        <w:ind w:firstLine="720"/>
        <w:jc w:val="both"/>
        <w:rPr>
          <w:spacing w:val="2"/>
          <w:sz w:val="28"/>
          <w:szCs w:val="28"/>
        </w:rPr>
      </w:pPr>
      <w:r w:rsidRPr="00FF2001">
        <w:rPr>
          <w:spacing w:val="2"/>
          <w:sz w:val="28"/>
          <w:szCs w:val="28"/>
        </w:rPr>
        <w:t>Đối với các đối tượng quy định tại Điều 3 của Quy định này thì phải đáp ứng các điều kiện theo quy định sau đây:</w:t>
      </w:r>
    </w:p>
    <w:p w14:paraId="5043AB03" w14:textId="77777777" w:rsidR="00FF2001" w:rsidRPr="00FF2001" w:rsidRDefault="00FF2001" w:rsidP="00FF2001">
      <w:pPr>
        <w:widowControl w:val="0"/>
        <w:spacing w:before="120"/>
        <w:ind w:firstLine="720"/>
        <w:jc w:val="both"/>
        <w:rPr>
          <w:sz w:val="28"/>
          <w:szCs w:val="28"/>
        </w:rPr>
      </w:pPr>
      <w:r w:rsidRPr="00FF2001">
        <w:rPr>
          <w:sz w:val="28"/>
          <w:szCs w:val="28"/>
        </w:rPr>
        <w:t>1. Điều kiện về nhà ở</w:t>
      </w:r>
    </w:p>
    <w:p w14:paraId="4F046F3A" w14:textId="77777777" w:rsidR="00FF2001" w:rsidRPr="00FF2001" w:rsidRDefault="00FF2001" w:rsidP="00FF2001">
      <w:pPr>
        <w:widowControl w:val="0"/>
        <w:spacing w:before="120"/>
        <w:ind w:firstLine="720"/>
        <w:jc w:val="both"/>
        <w:rPr>
          <w:sz w:val="28"/>
          <w:szCs w:val="28"/>
        </w:rPr>
      </w:pPr>
      <w:r w:rsidRPr="00FF2001">
        <w:rPr>
          <w:spacing w:val="-2"/>
          <w:sz w:val="28"/>
          <w:szCs w:val="28"/>
        </w:rPr>
        <w:t xml:space="preserve">a) Chưa có nhà ở thuộc sở hữu của mình, chưa được mua, thuê hoặc thuê  mua nhà ở xã hội, chưa được hưởng chính sách hỗ trợ về nhà ở, đất ở dưới mọi hình thức </w:t>
      </w:r>
      <w:r w:rsidRPr="00FF2001">
        <w:rPr>
          <w:sz w:val="28"/>
          <w:szCs w:val="28"/>
        </w:rPr>
        <w:t xml:space="preserve">tại nơi sinh sống, học tập </w:t>
      </w:r>
      <w:r w:rsidRPr="00FF2001">
        <w:rPr>
          <w:i/>
          <w:sz w:val="28"/>
          <w:szCs w:val="28"/>
        </w:rPr>
        <w:t>(bao gồm cả vợ và chồng nếu đã đăng ký kết hôn)</w:t>
      </w:r>
      <w:r w:rsidRPr="00FF2001">
        <w:rPr>
          <w:sz w:val="28"/>
          <w:szCs w:val="28"/>
        </w:rPr>
        <w:t>.</w:t>
      </w:r>
    </w:p>
    <w:p w14:paraId="782BD570" w14:textId="77777777" w:rsidR="00FF2001" w:rsidRPr="00FF2001" w:rsidRDefault="00FF2001" w:rsidP="00FF2001">
      <w:pPr>
        <w:widowControl w:val="0"/>
        <w:spacing w:before="120"/>
        <w:ind w:firstLine="720"/>
        <w:jc w:val="both"/>
        <w:rPr>
          <w:sz w:val="28"/>
          <w:szCs w:val="28"/>
        </w:rPr>
      </w:pPr>
      <w:r w:rsidRPr="00FF2001">
        <w:rPr>
          <w:sz w:val="28"/>
          <w:szCs w:val="28"/>
        </w:rPr>
        <w:t>b) Trường hợp đã có nhà ở thuộc sở hữu của mình nhưng diện tích bình quân đầu người trong hộ gia đình dưới 10m</w:t>
      </w:r>
      <w:r w:rsidRPr="00FF2001">
        <w:rPr>
          <w:sz w:val="28"/>
          <w:szCs w:val="28"/>
          <w:vertAlign w:val="superscript"/>
        </w:rPr>
        <w:t>2</w:t>
      </w:r>
      <w:r w:rsidRPr="00FF2001">
        <w:rPr>
          <w:sz w:val="28"/>
          <w:szCs w:val="28"/>
        </w:rPr>
        <w:t xml:space="preserve"> sàn/người; Nhà ở bị hư hỏng, dột               nát (hư hỏng khung - tường, mái</w:t>
      </w:r>
      <w:r w:rsidRPr="00FF2001">
        <w:rPr>
          <w:iCs/>
          <w:sz w:val="28"/>
          <w:szCs w:val="28"/>
        </w:rPr>
        <w:t xml:space="preserve">) </w:t>
      </w:r>
      <w:r w:rsidRPr="00FF2001">
        <w:rPr>
          <w:sz w:val="28"/>
          <w:szCs w:val="28"/>
        </w:rPr>
        <w:t>hoặc có diện tích khuôn viên đất của nhà ở                 đó thấp hơn tiêu chuẩn diện tích đất tối thiểu được phép cải tạo, xây dựng theo quy định của UBND tỉnh.</w:t>
      </w:r>
    </w:p>
    <w:p w14:paraId="44A833EE" w14:textId="77777777" w:rsidR="00FF2001" w:rsidRPr="00FF2001" w:rsidRDefault="00FF2001" w:rsidP="00FF2001">
      <w:pPr>
        <w:widowControl w:val="0"/>
        <w:spacing w:before="120"/>
        <w:ind w:firstLine="720"/>
        <w:jc w:val="both"/>
        <w:rPr>
          <w:sz w:val="28"/>
          <w:szCs w:val="28"/>
        </w:rPr>
      </w:pPr>
      <w:r w:rsidRPr="00FF2001">
        <w:rPr>
          <w:sz w:val="28"/>
          <w:szCs w:val="28"/>
        </w:rPr>
        <w:t>c) Có nhà ở, đất ở nhưng có tên trong Danh sách thu hồi đất ở, nhà ở và               tài sản khác gắn liền với đất của cơ quan có thẩm quyền và chưa được Nhà nước bồi thường bằng nhà ở, đất ở tái định cư.</w:t>
      </w:r>
    </w:p>
    <w:p w14:paraId="03DD1040" w14:textId="77777777" w:rsidR="00FF2001" w:rsidRPr="00FF2001" w:rsidRDefault="00FF2001" w:rsidP="00FF2001">
      <w:pPr>
        <w:widowControl w:val="0"/>
        <w:spacing w:before="120"/>
        <w:ind w:firstLine="720"/>
        <w:jc w:val="both"/>
        <w:rPr>
          <w:sz w:val="28"/>
          <w:szCs w:val="28"/>
        </w:rPr>
      </w:pPr>
      <w:r w:rsidRPr="00FF2001">
        <w:rPr>
          <w:sz w:val="28"/>
          <w:szCs w:val="28"/>
        </w:rPr>
        <w:t>2. Điều kiện về cư trú</w:t>
      </w:r>
    </w:p>
    <w:p w14:paraId="52C5121C" w14:textId="77777777" w:rsidR="00FF2001" w:rsidRPr="00FF2001" w:rsidRDefault="00FF2001" w:rsidP="00FF2001">
      <w:pPr>
        <w:widowControl w:val="0"/>
        <w:spacing w:before="120"/>
        <w:ind w:firstLine="720"/>
        <w:jc w:val="both"/>
        <w:rPr>
          <w:sz w:val="28"/>
          <w:szCs w:val="28"/>
        </w:rPr>
      </w:pPr>
      <w:r w:rsidRPr="00FF2001">
        <w:rPr>
          <w:sz w:val="28"/>
          <w:szCs w:val="28"/>
        </w:rPr>
        <w:t>a) Phải có hộ khẩu thường trú trên địa bàn tỉnh Sơn La;</w:t>
      </w:r>
    </w:p>
    <w:p w14:paraId="6D54921D" w14:textId="77777777" w:rsidR="00FF2001" w:rsidRPr="00FF2001" w:rsidRDefault="00FF2001" w:rsidP="00FF2001">
      <w:pPr>
        <w:widowControl w:val="0"/>
        <w:spacing w:before="120"/>
        <w:ind w:firstLine="720"/>
        <w:jc w:val="both"/>
        <w:rPr>
          <w:sz w:val="28"/>
          <w:szCs w:val="28"/>
        </w:rPr>
      </w:pPr>
      <w:r w:rsidRPr="00FF2001">
        <w:rPr>
          <w:sz w:val="28"/>
          <w:szCs w:val="28"/>
        </w:rPr>
        <w:t>b) Trường hợp không có hộ khẩu thường trú thì phải có đăng ký tạm trú từ một năm trở lên tại tỉnh Sơn La, trừ trường hợp đối tượng quy định tại Khoản 7 Điều 3 của Quy định này.</w:t>
      </w:r>
    </w:p>
    <w:p w14:paraId="6076497C" w14:textId="77777777" w:rsidR="00FF2001" w:rsidRPr="00FF2001" w:rsidRDefault="00FF2001" w:rsidP="00FF2001">
      <w:pPr>
        <w:widowControl w:val="0"/>
        <w:spacing w:before="120"/>
        <w:ind w:firstLine="720"/>
        <w:jc w:val="both"/>
        <w:rPr>
          <w:sz w:val="28"/>
          <w:szCs w:val="28"/>
        </w:rPr>
      </w:pPr>
      <w:r w:rsidRPr="00FF2001">
        <w:rPr>
          <w:sz w:val="28"/>
          <w:szCs w:val="28"/>
        </w:rPr>
        <w:t>3. Điều kiện về thu nhập</w:t>
      </w:r>
    </w:p>
    <w:p w14:paraId="34EE09EA" w14:textId="77777777" w:rsidR="00FF2001" w:rsidRPr="00FF2001" w:rsidRDefault="00FF2001" w:rsidP="00FF2001">
      <w:pPr>
        <w:widowControl w:val="0"/>
        <w:spacing w:before="120"/>
        <w:ind w:firstLine="720"/>
        <w:jc w:val="both"/>
        <w:rPr>
          <w:spacing w:val="2"/>
          <w:sz w:val="28"/>
          <w:szCs w:val="28"/>
        </w:rPr>
      </w:pPr>
      <w:r w:rsidRPr="00FF2001">
        <w:rPr>
          <w:spacing w:val="2"/>
          <w:sz w:val="28"/>
          <w:szCs w:val="28"/>
        </w:rPr>
        <w:t>a) Đối với các đối tượng quy định tại Khoản 2, 3, 4, 5 Điều 3 của Quy định này phải thuộc diện không phải nộp thuế thu nhập thường xuyên theo quy định của pháp luật về thuế thu nhập cá nhân.</w:t>
      </w:r>
    </w:p>
    <w:p w14:paraId="2AFF371E" w14:textId="77777777" w:rsidR="00FF2001" w:rsidRPr="00FF2001" w:rsidRDefault="00FF2001" w:rsidP="00FF2001">
      <w:pPr>
        <w:widowControl w:val="0"/>
        <w:spacing w:before="120"/>
        <w:ind w:firstLine="720"/>
        <w:jc w:val="both"/>
        <w:rPr>
          <w:sz w:val="28"/>
          <w:szCs w:val="28"/>
        </w:rPr>
      </w:pPr>
      <w:r w:rsidRPr="00FF2001">
        <w:rPr>
          <w:sz w:val="28"/>
          <w:szCs w:val="28"/>
        </w:rPr>
        <w:t>b) Trường hợp là hộ nghèo, cận nghèo thì phải thuộc diện nghèo, cận nghèo theo quy định của Thủ tướng Chính phủ.</w:t>
      </w:r>
    </w:p>
    <w:p w14:paraId="1BF23CF6" w14:textId="77777777" w:rsidR="00FF2001" w:rsidRPr="00FF2001" w:rsidRDefault="00FF2001" w:rsidP="00FF2001">
      <w:pPr>
        <w:widowControl w:val="0"/>
        <w:spacing w:before="120"/>
        <w:ind w:firstLine="720"/>
        <w:jc w:val="both"/>
        <w:rPr>
          <w:sz w:val="28"/>
          <w:szCs w:val="28"/>
        </w:rPr>
      </w:pPr>
      <w:r w:rsidRPr="00FF2001">
        <w:rPr>
          <w:sz w:val="28"/>
          <w:szCs w:val="28"/>
        </w:rPr>
        <w:lastRenderedPageBreak/>
        <w:t>c) Đối với các đối tượng quy định tại Khoản 1, 6, 7 và 8 Điều 3 của Quy định này thì không yêu cầu phải đáp ứng điều kiện về thu nhập theo quy định tại Khoản này.</w:t>
      </w:r>
    </w:p>
    <w:p w14:paraId="371972A6" w14:textId="77777777" w:rsidR="00FF2001" w:rsidRPr="00FF2001" w:rsidRDefault="00FF2001" w:rsidP="00FF2001">
      <w:pPr>
        <w:widowControl w:val="0"/>
        <w:spacing w:before="120"/>
        <w:ind w:firstLine="720"/>
        <w:jc w:val="both"/>
        <w:rPr>
          <w:bCs/>
          <w:sz w:val="28"/>
          <w:szCs w:val="28"/>
        </w:rPr>
      </w:pPr>
      <w:bookmarkStart w:id="8" w:name="dieu_8"/>
      <w:r w:rsidRPr="00FF2001">
        <w:rPr>
          <w:b/>
          <w:bCs/>
          <w:sz w:val="28"/>
          <w:szCs w:val="28"/>
        </w:rPr>
        <w:t xml:space="preserve">Điều 5. </w:t>
      </w:r>
      <w:r w:rsidRPr="00FF2001">
        <w:rPr>
          <w:bCs/>
          <w:sz w:val="28"/>
          <w:szCs w:val="28"/>
        </w:rPr>
        <w:t>Tiêu chí ưu tiên lựa chọn đối tượng được mua, thuê, thuê mua nhà ở xã hội</w:t>
      </w:r>
      <w:bookmarkEnd w:id="8"/>
      <w:r w:rsidRPr="00FF2001">
        <w:rPr>
          <w:bCs/>
          <w:sz w:val="28"/>
          <w:szCs w:val="28"/>
        </w:rPr>
        <w:t xml:space="preserve"> </w:t>
      </w:r>
    </w:p>
    <w:p w14:paraId="66501681" w14:textId="77777777" w:rsidR="00FF2001" w:rsidRPr="00FF2001" w:rsidRDefault="00FF2001" w:rsidP="00FF2001">
      <w:pPr>
        <w:widowControl w:val="0"/>
        <w:spacing w:before="120"/>
        <w:ind w:firstLine="720"/>
        <w:jc w:val="both"/>
        <w:rPr>
          <w:sz w:val="28"/>
          <w:szCs w:val="28"/>
        </w:rPr>
      </w:pPr>
      <w:r w:rsidRPr="00FF2001">
        <w:rPr>
          <w:sz w:val="28"/>
          <w:szCs w:val="28"/>
        </w:rPr>
        <w:t>1. Tiêu chí ưu tiên để xét duyệt quy định như sau:</w:t>
      </w:r>
    </w:p>
    <w:tbl>
      <w:tblPr>
        <w:tblW w:w="4884" w:type="pct"/>
        <w:tblInd w:w="108" w:type="dxa"/>
        <w:tblBorders>
          <w:top w:val="nil"/>
          <w:bottom w:val="nil"/>
          <w:insideH w:val="nil"/>
          <w:insideV w:val="nil"/>
        </w:tblBorders>
        <w:tblLayout w:type="fixed"/>
        <w:tblCellMar>
          <w:left w:w="0" w:type="dxa"/>
          <w:right w:w="0" w:type="dxa"/>
        </w:tblCellMar>
        <w:tblLook w:val="04A0" w:firstRow="1" w:lastRow="0" w:firstColumn="1" w:lastColumn="0" w:noHBand="0" w:noVBand="1"/>
      </w:tblPr>
      <w:tblGrid>
        <w:gridCol w:w="699"/>
        <w:gridCol w:w="7543"/>
        <w:gridCol w:w="831"/>
      </w:tblGrid>
      <w:tr w:rsidR="00FF2001" w:rsidRPr="00FF2001" w14:paraId="6D8B0649" w14:textId="77777777" w:rsidTr="008A3A57">
        <w:trPr>
          <w:trHeight w:val="396"/>
          <w:tblHeader/>
        </w:trPr>
        <w:tc>
          <w:tcPr>
            <w:tcW w:w="385" w:type="pct"/>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108" w:type="dxa"/>
              <w:bottom w:w="0" w:type="dxa"/>
              <w:right w:w="108" w:type="dxa"/>
            </w:tcMar>
            <w:vAlign w:val="center"/>
          </w:tcPr>
          <w:p w14:paraId="1FFBF6D4" w14:textId="77777777" w:rsidR="00FF2001" w:rsidRPr="00FF2001" w:rsidRDefault="00FF2001" w:rsidP="00FF2001">
            <w:pPr>
              <w:ind w:left="-108" w:right="-118"/>
              <w:jc w:val="center"/>
              <w:rPr>
                <w:sz w:val="28"/>
                <w:szCs w:val="28"/>
              </w:rPr>
            </w:pPr>
            <w:r w:rsidRPr="00FF2001">
              <w:rPr>
                <w:b/>
                <w:bCs/>
                <w:sz w:val="28"/>
                <w:szCs w:val="28"/>
              </w:rPr>
              <w:t>STT</w:t>
            </w:r>
          </w:p>
        </w:tc>
        <w:tc>
          <w:tcPr>
            <w:tcW w:w="4157" w:type="pct"/>
            <w:tcBorders>
              <w:top w:val="single" w:sz="8" w:space="0" w:color="000000"/>
              <w:left w:val="none" w:sz="0" w:space="0" w:color="000000"/>
              <w:bottom w:val="single" w:sz="8" w:space="0" w:color="000000"/>
              <w:right w:val="single" w:sz="8" w:space="0" w:color="000000"/>
              <w:tl2br w:val="nil"/>
              <w:tr2bl w:val="nil"/>
            </w:tcBorders>
            <w:shd w:val="clear" w:color="auto" w:fill="auto"/>
            <w:tcMar>
              <w:top w:w="0" w:type="dxa"/>
              <w:left w:w="108" w:type="dxa"/>
              <w:bottom w:w="0" w:type="dxa"/>
              <w:right w:w="108" w:type="dxa"/>
            </w:tcMar>
            <w:vAlign w:val="center"/>
          </w:tcPr>
          <w:p w14:paraId="2038D36C" w14:textId="77777777" w:rsidR="00FF2001" w:rsidRPr="00FF2001" w:rsidRDefault="00FF2001" w:rsidP="00FF2001">
            <w:pPr>
              <w:jc w:val="center"/>
              <w:rPr>
                <w:sz w:val="28"/>
                <w:szCs w:val="28"/>
              </w:rPr>
            </w:pPr>
            <w:r w:rsidRPr="00FF2001">
              <w:rPr>
                <w:b/>
                <w:bCs/>
                <w:sz w:val="28"/>
                <w:szCs w:val="28"/>
              </w:rPr>
              <w:t>Tiêu chí chấm điểm</w:t>
            </w:r>
          </w:p>
        </w:tc>
        <w:tc>
          <w:tcPr>
            <w:tcW w:w="458" w:type="pct"/>
            <w:tcBorders>
              <w:top w:val="single" w:sz="8" w:space="0" w:color="000000"/>
              <w:left w:val="none" w:sz="0" w:space="0" w:color="000000"/>
              <w:bottom w:val="single" w:sz="8" w:space="0" w:color="000000"/>
              <w:right w:val="single" w:sz="8" w:space="0" w:color="000000"/>
              <w:tl2br w:val="nil"/>
              <w:tr2bl w:val="nil"/>
            </w:tcBorders>
            <w:shd w:val="clear" w:color="auto" w:fill="auto"/>
            <w:tcMar>
              <w:top w:w="0" w:type="dxa"/>
              <w:left w:w="108" w:type="dxa"/>
              <w:bottom w:w="0" w:type="dxa"/>
              <w:right w:w="108" w:type="dxa"/>
            </w:tcMar>
            <w:vAlign w:val="center"/>
          </w:tcPr>
          <w:p w14:paraId="3F1396BF" w14:textId="77777777" w:rsidR="00FF2001" w:rsidRPr="00FF2001" w:rsidRDefault="00FF2001" w:rsidP="00FF2001">
            <w:pPr>
              <w:jc w:val="center"/>
              <w:rPr>
                <w:sz w:val="28"/>
                <w:szCs w:val="28"/>
              </w:rPr>
            </w:pPr>
            <w:r w:rsidRPr="00FF2001">
              <w:rPr>
                <w:b/>
                <w:bCs/>
                <w:sz w:val="28"/>
                <w:szCs w:val="28"/>
              </w:rPr>
              <w:t>Số điểm</w:t>
            </w:r>
          </w:p>
        </w:tc>
      </w:tr>
      <w:tr w:rsidR="00FF2001" w:rsidRPr="00FF2001" w14:paraId="73944618" w14:textId="77777777" w:rsidTr="008A3A57">
        <w:tblPrEx>
          <w:tblBorders>
            <w:top w:val="none" w:sz="0" w:space="0" w:color="auto"/>
            <w:bottom w:val="none" w:sz="0" w:space="0" w:color="auto"/>
            <w:insideH w:val="none" w:sz="0" w:space="0" w:color="auto"/>
            <w:insideV w:val="none" w:sz="0" w:space="0" w:color="auto"/>
          </w:tblBorders>
        </w:tblPrEx>
        <w:tc>
          <w:tcPr>
            <w:tcW w:w="385"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108" w:type="dxa"/>
              <w:bottom w:w="0" w:type="dxa"/>
              <w:right w:w="108" w:type="dxa"/>
            </w:tcMar>
            <w:vAlign w:val="center"/>
          </w:tcPr>
          <w:p w14:paraId="097D03C0" w14:textId="77777777" w:rsidR="00FF2001" w:rsidRPr="00FF2001" w:rsidRDefault="00FF2001" w:rsidP="00FF2001">
            <w:pPr>
              <w:spacing w:before="120"/>
              <w:jc w:val="center"/>
              <w:rPr>
                <w:sz w:val="28"/>
                <w:szCs w:val="28"/>
              </w:rPr>
            </w:pPr>
            <w:r w:rsidRPr="00FF2001">
              <w:rPr>
                <w:sz w:val="28"/>
                <w:szCs w:val="28"/>
              </w:rPr>
              <w:t>1</w:t>
            </w:r>
          </w:p>
        </w:tc>
        <w:tc>
          <w:tcPr>
            <w:tcW w:w="4157" w:type="pct"/>
            <w:tcBorders>
              <w:top w:val="nil"/>
              <w:left w:val="nil"/>
              <w:bottom w:val="single" w:sz="8" w:space="0" w:color="000000"/>
              <w:right w:val="single" w:sz="8" w:space="0" w:color="000000"/>
              <w:tl2br w:val="nil"/>
              <w:tr2bl w:val="nil"/>
            </w:tcBorders>
            <w:shd w:val="clear" w:color="auto" w:fill="auto"/>
            <w:tcMar>
              <w:top w:w="0" w:type="dxa"/>
              <w:left w:w="108" w:type="dxa"/>
              <w:bottom w:w="0" w:type="dxa"/>
              <w:right w:w="108" w:type="dxa"/>
            </w:tcMar>
          </w:tcPr>
          <w:p w14:paraId="1C059F83" w14:textId="77777777" w:rsidR="00FF2001" w:rsidRPr="00FF2001" w:rsidRDefault="00FF2001" w:rsidP="00FF2001">
            <w:pPr>
              <w:spacing w:before="120"/>
              <w:jc w:val="both"/>
              <w:rPr>
                <w:sz w:val="28"/>
                <w:szCs w:val="28"/>
              </w:rPr>
            </w:pPr>
            <w:r w:rsidRPr="00FF2001">
              <w:rPr>
                <w:sz w:val="28"/>
                <w:szCs w:val="28"/>
              </w:rPr>
              <w:t>- Người hoạt động cách mạng trước ngày 01 tháng 01 năm 1945; Người hoạt động cách mạng từ ngày 01 tháng 01 năm 1945 đến ngày khởi nghĩa tháng Tám năm 1945; Bà mẹ Việt Nam Anh hùng; Anh hùng Lực lượng vũ trang nhân dân, Anh hùng Lao động trong kháng chiến; Thương binh, người hưởng chính sách như thương binh, thương binh loại B, bệnh binh, có tỷ lệ suy giảm khả năng lao động do thương tật, bệnh tật từ 81 % trở lên;</w:t>
            </w:r>
          </w:p>
          <w:p w14:paraId="1EC5385D" w14:textId="77777777" w:rsidR="00FF2001" w:rsidRPr="00FF2001" w:rsidRDefault="00FF2001" w:rsidP="00FF2001">
            <w:pPr>
              <w:spacing w:before="120"/>
              <w:jc w:val="both"/>
              <w:rPr>
                <w:sz w:val="28"/>
                <w:szCs w:val="28"/>
              </w:rPr>
            </w:pPr>
            <w:r w:rsidRPr="00FF2001">
              <w:rPr>
                <w:sz w:val="28"/>
                <w:szCs w:val="28"/>
              </w:rPr>
              <w:t xml:space="preserve">- Anh hùng lao động </w:t>
            </w:r>
            <w:r w:rsidRPr="00FF2001">
              <w:rPr>
                <w:i/>
                <w:sz w:val="28"/>
                <w:szCs w:val="28"/>
              </w:rPr>
              <w:t>(không thuộc đối tượng quy định tại Pháp lệnh ưu đãi người có công)</w:t>
            </w:r>
            <w:r w:rsidRPr="00FF2001">
              <w:rPr>
                <w:sz w:val="28"/>
                <w:szCs w:val="28"/>
              </w:rPr>
              <w:t>.</w:t>
            </w:r>
          </w:p>
        </w:tc>
        <w:tc>
          <w:tcPr>
            <w:tcW w:w="458" w:type="pct"/>
            <w:tcBorders>
              <w:top w:val="nil"/>
              <w:left w:val="nil"/>
              <w:bottom w:val="single" w:sz="8" w:space="0" w:color="000000"/>
              <w:right w:val="single" w:sz="8" w:space="0" w:color="000000"/>
              <w:tl2br w:val="nil"/>
              <w:tr2bl w:val="nil"/>
            </w:tcBorders>
            <w:shd w:val="clear" w:color="auto" w:fill="auto"/>
            <w:tcMar>
              <w:top w:w="0" w:type="dxa"/>
              <w:left w:w="108" w:type="dxa"/>
              <w:bottom w:w="0" w:type="dxa"/>
              <w:right w:w="108" w:type="dxa"/>
            </w:tcMar>
            <w:vAlign w:val="center"/>
          </w:tcPr>
          <w:p w14:paraId="0F0FFE1D" w14:textId="77777777" w:rsidR="00FF2001" w:rsidRPr="00FF2001" w:rsidRDefault="00FF2001" w:rsidP="00FF2001">
            <w:pPr>
              <w:spacing w:before="120"/>
              <w:jc w:val="center"/>
              <w:rPr>
                <w:sz w:val="28"/>
                <w:szCs w:val="28"/>
              </w:rPr>
            </w:pPr>
            <w:r w:rsidRPr="00FF2001">
              <w:rPr>
                <w:sz w:val="28"/>
                <w:szCs w:val="28"/>
              </w:rPr>
              <w:t>10</w:t>
            </w:r>
          </w:p>
        </w:tc>
      </w:tr>
      <w:tr w:rsidR="00FF2001" w:rsidRPr="00FF2001" w14:paraId="03AB1E5F" w14:textId="77777777" w:rsidTr="008A3A57">
        <w:tblPrEx>
          <w:tblBorders>
            <w:top w:val="none" w:sz="0" w:space="0" w:color="auto"/>
            <w:bottom w:val="none" w:sz="0" w:space="0" w:color="auto"/>
            <w:insideH w:val="none" w:sz="0" w:space="0" w:color="auto"/>
            <w:insideV w:val="none" w:sz="0" w:space="0" w:color="auto"/>
          </w:tblBorders>
        </w:tblPrEx>
        <w:tc>
          <w:tcPr>
            <w:tcW w:w="385"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108" w:type="dxa"/>
              <w:bottom w:w="0" w:type="dxa"/>
              <w:right w:w="108" w:type="dxa"/>
            </w:tcMar>
            <w:vAlign w:val="center"/>
          </w:tcPr>
          <w:p w14:paraId="1A520354" w14:textId="77777777" w:rsidR="00FF2001" w:rsidRPr="00FF2001" w:rsidRDefault="00FF2001" w:rsidP="00FF2001">
            <w:pPr>
              <w:spacing w:before="120"/>
              <w:jc w:val="center"/>
              <w:rPr>
                <w:sz w:val="28"/>
                <w:szCs w:val="28"/>
              </w:rPr>
            </w:pPr>
            <w:r w:rsidRPr="00FF2001">
              <w:rPr>
                <w:sz w:val="28"/>
                <w:szCs w:val="28"/>
              </w:rPr>
              <w:t>2</w:t>
            </w:r>
          </w:p>
        </w:tc>
        <w:tc>
          <w:tcPr>
            <w:tcW w:w="4157" w:type="pct"/>
            <w:tcBorders>
              <w:top w:val="nil"/>
              <w:left w:val="nil"/>
              <w:bottom w:val="single" w:sz="8" w:space="0" w:color="000000"/>
              <w:right w:val="single" w:sz="8" w:space="0" w:color="000000"/>
              <w:tl2br w:val="nil"/>
              <w:tr2bl w:val="nil"/>
            </w:tcBorders>
            <w:shd w:val="clear" w:color="auto" w:fill="auto"/>
            <w:tcMar>
              <w:top w:w="0" w:type="dxa"/>
              <w:left w:w="108" w:type="dxa"/>
              <w:bottom w:w="0" w:type="dxa"/>
              <w:right w:w="108" w:type="dxa"/>
            </w:tcMar>
          </w:tcPr>
          <w:p w14:paraId="575663B0" w14:textId="77777777" w:rsidR="00FF2001" w:rsidRPr="00FF2001" w:rsidRDefault="00FF2001" w:rsidP="00FF2001">
            <w:pPr>
              <w:spacing w:before="120"/>
              <w:jc w:val="both"/>
              <w:rPr>
                <w:rFonts w:eastAsia="Times New Roman"/>
                <w:bCs/>
                <w:sz w:val="28"/>
                <w:szCs w:val="28"/>
              </w:rPr>
            </w:pPr>
            <w:r w:rsidRPr="00FF2001">
              <w:rPr>
                <w:rFonts w:eastAsia="Times New Roman"/>
                <w:bCs/>
                <w:sz w:val="28"/>
                <w:szCs w:val="28"/>
              </w:rPr>
              <w:t>Người hoạt động kháng chiến bị nhiễm chất độc hóa học; Thương binh, người hưởng chính sách như thương binh, thương binh loại B, bệnh binh, có tỷ lệ suy giảm khả năng lao động do thương tật, bệnh tật từ 61% đến 80%.</w:t>
            </w:r>
          </w:p>
        </w:tc>
        <w:tc>
          <w:tcPr>
            <w:tcW w:w="458" w:type="pct"/>
            <w:tcBorders>
              <w:top w:val="nil"/>
              <w:left w:val="nil"/>
              <w:bottom w:val="single" w:sz="8" w:space="0" w:color="000000"/>
              <w:right w:val="single" w:sz="8" w:space="0" w:color="000000"/>
              <w:tl2br w:val="nil"/>
              <w:tr2bl w:val="nil"/>
            </w:tcBorders>
            <w:shd w:val="clear" w:color="auto" w:fill="auto"/>
            <w:tcMar>
              <w:top w:w="0" w:type="dxa"/>
              <w:left w:w="108" w:type="dxa"/>
              <w:bottom w:w="0" w:type="dxa"/>
              <w:right w:w="108" w:type="dxa"/>
            </w:tcMar>
            <w:vAlign w:val="center"/>
          </w:tcPr>
          <w:p w14:paraId="283B3D4B" w14:textId="77777777" w:rsidR="00FF2001" w:rsidRPr="00FF2001" w:rsidRDefault="00FF2001" w:rsidP="00FF2001">
            <w:pPr>
              <w:spacing w:before="120"/>
              <w:jc w:val="center"/>
              <w:rPr>
                <w:sz w:val="28"/>
                <w:szCs w:val="28"/>
              </w:rPr>
            </w:pPr>
            <w:r w:rsidRPr="00FF2001">
              <w:rPr>
                <w:sz w:val="28"/>
                <w:szCs w:val="28"/>
              </w:rPr>
              <w:t>9</w:t>
            </w:r>
          </w:p>
        </w:tc>
      </w:tr>
      <w:tr w:rsidR="00FF2001" w:rsidRPr="00FF2001" w14:paraId="6728D579" w14:textId="77777777" w:rsidTr="008A3A57">
        <w:tblPrEx>
          <w:tblBorders>
            <w:top w:val="none" w:sz="0" w:space="0" w:color="auto"/>
            <w:bottom w:val="none" w:sz="0" w:space="0" w:color="auto"/>
            <w:insideH w:val="none" w:sz="0" w:space="0" w:color="auto"/>
            <w:insideV w:val="none" w:sz="0" w:space="0" w:color="auto"/>
          </w:tblBorders>
        </w:tblPrEx>
        <w:trPr>
          <w:trHeight w:val="691"/>
        </w:trPr>
        <w:tc>
          <w:tcPr>
            <w:tcW w:w="385" w:type="pct"/>
            <w:tcBorders>
              <w:top w:val="none" w:sz="0" w:space="0" w:color="000000"/>
              <w:left w:val="single" w:sz="8" w:space="0" w:color="000000"/>
              <w:bottom w:val="single" w:sz="4" w:space="0" w:color="auto"/>
              <w:right w:val="single" w:sz="8" w:space="0" w:color="000000"/>
              <w:tl2br w:val="nil"/>
              <w:tr2bl w:val="nil"/>
            </w:tcBorders>
            <w:shd w:val="clear" w:color="auto" w:fill="auto"/>
            <w:tcMar>
              <w:top w:w="0" w:type="dxa"/>
              <w:left w:w="108" w:type="dxa"/>
              <w:bottom w:w="0" w:type="dxa"/>
              <w:right w:w="108" w:type="dxa"/>
            </w:tcMar>
            <w:vAlign w:val="center"/>
          </w:tcPr>
          <w:p w14:paraId="56B8D7DC" w14:textId="77777777" w:rsidR="00FF2001" w:rsidRPr="00FF2001" w:rsidRDefault="00FF2001" w:rsidP="00FF2001">
            <w:pPr>
              <w:spacing w:before="120"/>
              <w:jc w:val="center"/>
              <w:rPr>
                <w:sz w:val="28"/>
                <w:szCs w:val="28"/>
              </w:rPr>
            </w:pPr>
            <w:r w:rsidRPr="00FF2001">
              <w:rPr>
                <w:sz w:val="28"/>
                <w:szCs w:val="28"/>
              </w:rPr>
              <w:t>3</w:t>
            </w:r>
          </w:p>
        </w:tc>
        <w:tc>
          <w:tcPr>
            <w:tcW w:w="4157" w:type="pct"/>
            <w:tcBorders>
              <w:top w:val="nil"/>
              <w:left w:val="nil"/>
              <w:bottom w:val="single" w:sz="4" w:space="0" w:color="auto"/>
              <w:right w:val="single" w:sz="8" w:space="0" w:color="000000"/>
              <w:tl2br w:val="nil"/>
              <w:tr2bl w:val="nil"/>
            </w:tcBorders>
            <w:shd w:val="clear" w:color="auto" w:fill="auto"/>
            <w:tcMar>
              <w:top w:w="0" w:type="dxa"/>
              <w:left w:w="108" w:type="dxa"/>
              <w:bottom w:w="0" w:type="dxa"/>
              <w:right w:w="108" w:type="dxa"/>
            </w:tcMar>
          </w:tcPr>
          <w:p w14:paraId="0C3DF95A" w14:textId="77777777" w:rsidR="00FF2001" w:rsidRPr="00FF2001" w:rsidRDefault="00FF2001" w:rsidP="00FF2001">
            <w:pPr>
              <w:spacing w:before="100"/>
              <w:jc w:val="both"/>
              <w:rPr>
                <w:rFonts w:eastAsia="Times New Roman"/>
                <w:bCs/>
                <w:spacing w:val="-4"/>
                <w:sz w:val="28"/>
                <w:szCs w:val="28"/>
              </w:rPr>
            </w:pPr>
            <w:r w:rsidRPr="00FF2001">
              <w:rPr>
                <w:rFonts w:eastAsia="Times New Roman"/>
                <w:bCs/>
                <w:spacing w:val="-4"/>
                <w:sz w:val="28"/>
                <w:szCs w:val="28"/>
              </w:rPr>
              <w:t>- Giáo sư, Phó Giáo sư; nghệ sĩ nhân dân, nghệ sĩ ưu tú; nghệ nhân;</w:t>
            </w:r>
          </w:p>
          <w:p w14:paraId="4093B0C9" w14:textId="77777777" w:rsidR="00FF2001" w:rsidRPr="00FF2001" w:rsidRDefault="00FF2001" w:rsidP="00FF2001">
            <w:pPr>
              <w:spacing w:before="100"/>
              <w:jc w:val="both"/>
              <w:rPr>
                <w:rFonts w:eastAsia="Times New Roman"/>
                <w:bCs/>
                <w:sz w:val="28"/>
                <w:szCs w:val="28"/>
              </w:rPr>
            </w:pPr>
            <w:r w:rsidRPr="00FF2001">
              <w:rPr>
                <w:rFonts w:eastAsia="Times New Roman"/>
                <w:bCs/>
                <w:sz w:val="28"/>
                <w:szCs w:val="28"/>
              </w:rPr>
              <w:t>- Vận động viên đạt huy chương vàng trong các giải thi đấu quốc gia, quốc tế.</w:t>
            </w:r>
          </w:p>
        </w:tc>
        <w:tc>
          <w:tcPr>
            <w:tcW w:w="458" w:type="pct"/>
            <w:tcBorders>
              <w:top w:val="nil"/>
              <w:left w:val="nil"/>
              <w:bottom w:val="single" w:sz="4" w:space="0" w:color="auto"/>
              <w:right w:val="single" w:sz="8" w:space="0" w:color="000000"/>
              <w:tl2br w:val="nil"/>
              <w:tr2bl w:val="nil"/>
            </w:tcBorders>
            <w:shd w:val="clear" w:color="auto" w:fill="auto"/>
            <w:tcMar>
              <w:top w:w="0" w:type="dxa"/>
              <w:left w:w="108" w:type="dxa"/>
              <w:bottom w:w="0" w:type="dxa"/>
              <w:right w:w="108" w:type="dxa"/>
            </w:tcMar>
            <w:vAlign w:val="center"/>
          </w:tcPr>
          <w:p w14:paraId="7CF1E69B" w14:textId="77777777" w:rsidR="00FF2001" w:rsidRPr="00FF2001" w:rsidRDefault="00FF2001" w:rsidP="00FF2001">
            <w:pPr>
              <w:spacing w:before="100"/>
              <w:jc w:val="center"/>
              <w:rPr>
                <w:sz w:val="28"/>
                <w:szCs w:val="28"/>
              </w:rPr>
            </w:pPr>
            <w:r w:rsidRPr="00FF2001">
              <w:rPr>
                <w:sz w:val="28"/>
                <w:szCs w:val="28"/>
              </w:rPr>
              <w:t>8</w:t>
            </w:r>
          </w:p>
        </w:tc>
      </w:tr>
      <w:tr w:rsidR="00FF2001" w:rsidRPr="00FF2001" w14:paraId="1ECDE7C3" w14:textId="77777777" w:rsidTr="008A3A57">
        <w:tblPrEx>
          <w:tblBorders>
            <w:top w:val="none" w:sz="0" w:space="0" w:color="auto"/>
            <w:bottom w:val="none" w:sz="0" w:space="0" w:color="auto"/>
            <w:insideH w:val="none" w:sz="0" w:space="0" w:color="auto"/>
            <w:insideV w:val="none" w:sz="0" w:space="0" w:color="auto"/>
          </w:tblBorders>
        </w:tblPrEx>
        <w:trPr>
          <w:trHeight w:val="691"/>
        </w:trPr>
        <w:tc>
          <w:tcPr>
            <w:tcW w:w="385" w:type="pct"/>
            <w:tcBorders>
              <w:top w:val="single" w:sz="4" w:space="0" w:color="auto"/>
              <w:left w:val="single" w:sz="8" w:space="0" w:color="000000"/>
              <w:bottom w:val="single" w:sz="8" w:space="0" w:color="000000"/>
              <w:right w:val="single" w:sz="8" w:space="0" w:color="000000"/>
              <w:tl2br w:val="nil"/>
              <w:tr2bl w:val="nil"/>
            </w:tcBorders>
            <w:shd w:val="clear" w:color="auto" w:fill="auto"/>
            <w:tcMar>
              <w:top w:w="0" w:type="dxa"/>
              <w:left w:w="108" w:type="dxa"/>
              <w:bottom w:w="0" w:type="dxa"/>
              <w:right w:w="108" w:type="dxa"/>
            </w:tcMar>
            <w:vAlign w:val="center"/>
          </w:tcPr>
          <w:p w14:paraId="249264E4" w14:textId="77777777" w:rsidR="00FF2001" w:rsidRPr="00FF2001" w:rsidRDefault="00FF2001" w:rsidP="00FF2001">
            <w:pPr>
              <w:spacing w:before="120"/>
              <w:jc w:val="center"/>
              <w:rPr>
                <w:sz w:val="28"/>
                <w:szCs w:val="28"/>
              </w:rPr>
            </w:pPr>
            <w:r w:rsidRPr="00FF2001">
              <w:rPr>
                <w:sz w:val="28"/>
                <w:szCs w:val="28"/>
              </w:rPr>
              <w:t>4</w:t>
            </w:r>
          </w:p>
        </w:tc>
        <w:tc>
          <w:tcPr>
            <w:tcW w:w="4157" w:type="pct"/>
            <w:tcBorders>
              <w:top w:val="single" w:sz="4" w:space="0" w:color="auto"/>
              <w:left w:val="nil"/>
              <w:bottom w:val="single" w:sz="8" w:space="0" w:color="000000"/>
              <w:right w:val="single" w:sz="8" w:space="0" w:color="000000"/>
              <w:tl2br w:val="nil"/>
              <w:tr2bl w:val="nil"/>
            </w:tcBorders>
            <w:shd w:val="clear" w:color="auto" w:fill="auto"/>
            <w:tcMar>
              <w:top w:w="0" w:type="dxa"/>
              <w:left w:w="108" w:type="dxa"/>
              <w:bottom w:w="0" w:type="dxa"/>
              <w:right w:w="108" w:type="dxa"/>
            </w:tcMar>
          </w:tcPr>
          <w:p w14:paraId="1F3541D1" w14:textId="77777777" w:rsidR="00FF2001" w:rsidRPr="00FF2001" w:rsidRDefault="00FF2001" w:rsidP="00FF2001">
            <w:pPr>
              <w:spacing w:before="100"/>
              <w:jc w:val="both"/>
              <w:rPr>
                <w:rFonts w:eastAsia="Times New Roman"/>
                <w:bCs/>
                <w:sz w:val="28"/>
                <w:szCs w:val="28"/>
              </w:rPr>
            </w:pPr>
            <w:r w:rsidRPr="00FF2001">
              <w:rPr>
                <w:rFonts w:eastAsia="Times New Roman"/>
                <w:bCs/>
                <w:sz w:val="28"/>
                <w:szCs w:val="28"/>
              </w:rPr>
              <w:t>- Thương binh, người hưởng chính sách như thương binh, thương binh loại B, bệnh binh có tỷ lệ suy giảm khả năng lao động do thương tật, bệnh tật từ 41% đến 60%;</w:t>
            </w:r>
          </w:p>
          <w:p w14:paraId="592AB13C" w14:textId="77777777" w:rsidR="00FF2001" w:rsidRPr="00FF2001" w:rsidRDefault="00FF2001" w:rsidP="00FF2001">
            <w:pPr>
              <w:spacing w:before="100"/>
              <w:jc w:val="both"/>
              <w:rPr>
                <w:rFonts w:eastAsia="Times New Roman"/>
                <w:bCs/>
                <w:sz w:val="28"/>
                <w:szCs w:val="28"/>
              </w:rPr>
            </w:pPr>
            <w:r w:rsidRPr="00FF2001">
              <w:rPr>
                <w:rFonts w:eastAsia="Times New Roman"/>
                <w:bCs/>
                <w:sz w:val="28"/>
                <w:szCs w:val="28"/>
              </w:rPr>
              <w:t>- Người khuyết tật; Hộ gia đình dân tộc thiểu số;</w:t>
            </w:r>
          </w:p>
          <w:p w14:paraId="55DE417B" w14:textId="77777777" w:rsidR="00FF2001" w:rsidRPr="00FF2001" w:rsidRDefault="00FF2001" w:rsidP="00FF2001">
            <w:pPr>
              <w:spacing w:before="100"/>
              <w:jc w:val="both"/>
              <w:rPr>
                <w:rFonts w:eastAsia="Times New Roman"/>
                <w:bCs/>
                <w:sz w:val="28"/>
                <w:szCs w:val="28"/>
              </w:rPr>
            </w:pPr>
            <w:r w:rsidRPr="00FF2001">
              <w:rPr>
                <w:rFonts w:eastAsia="Times New Roman"/>
                <w:bCs/>
                <w:sz w:val="28"/>
                <w:szCs w:val="28"/>
              </w:rPr>
              <w:t>- Con liệt sĩ, con anh hùng lực lượng vũ trang nhân dân.</w:t>
            </w:r>
          </w:p>
        </w:tc>
        <w:tc>
          <w:tcPr>
            <w:tcW w:w="458" w:type="pct"/>
            <w:tcBorders>
              <w:top w:val="single" w:sz="4" w:space="0" w:color="auto"/>
              <w:left w:val="nil"/>
              <w:bottom w:val="single" w:sz="8" w:space="0" w:color="000000"/>
              <w:right w:val="single" w:sz="8" w:space="0" w:color="000000"/>
              <w:tl2br w:val="nil"/>
              <w:tr2bl w:val="nil"/>
            </w:tcBorders>
            <w:shd w:val="clear" w:color="auto" w:fill="auto"/>
            <w:tcMar>
              <w:top w:w="0" w:type="dxa"/>
              <w:left w:w="108" w:type="dxa"/>
              <w:bottom w:w="0" w:type="dxa"/>
              <w:right w:w="108" w:type="dxa"/>
            </w:tcMar>
            <w:vAlign w:val="center"/>
          </w:tcPr>
          <w:p w14:paraId="4A830119" w14:textId="77777777" w:rsidR="00FF2001" w:rsidRPr="00FF2001" w:rsidRDefault="00FF2001" w:rsidP="00FF2001">
            <w:pPr>
              <w:spacing w:before="100"/>
              <w:jc w:val="center"/>
              <w:rPr>
                <w:sz w:val="28"/>
                <w:szCs w:val="28"/>
              </w:rPr>
            </w:pPr>
            <w:r w:rsidRPr="00FF2001">
              <w:rPr>
                <w:sz w:val="28"/>
                <w:szCs w:val="28"/>
              </w:rPr>
              <w:t>7</w:t>
            </w:r>
          </w:p>
        </w:tc>
      </w:tr>
      <w:tr w:rsidR="00FF2001" w:rsidRPr="00FF2001" w14:paraId="7B09EF19" w14:textId="77777777" w:rsidTr="008A3A57">
        <w:tblPrEx>
          <w:tblBorders>
            <w:top w:val="none" w:sz="0" w:space="0" w:color="auto"/>
            <w:bottom w:val="none" w:sz="0" w:space="0" w:color="auto"/>
            <w:insideH w:val="none" w:sz="0" w:space="0" w:color="auto"/>
            <w:insideV w:val="none" w:sz="0" w:space="0" w:color="auto"/>
          </w:tblBorders>
        </w:tblPrEx>
        <w:trPr>
          <w:trHeight w:val="682"/>
        </w:trPr>
        <w:tc>
          <w:tcPr>
            <w:tcW w:w="385"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108" w:type="dxa"/>
              <w:bottom w:w="0" w:type="dxa"/>
              <w:right w:w="108" w:type="dxa"/>
            </w:tcMar>
            <w:vAlign w:val="center"/>
          </w:tcPr>
          <w:p w14:paraId="5C40E8D9" w14:textId="77777777" w:rsidR="00FF2001" w:rsidRPr="00FF2001" w:rsidRDefault="00FF2001" w:rsidP="00FF2001">
            <w:pPr>
              <w:spacing w:before="120"/>
              <w:jc w:val="center"/>
              <w:rPr>
                <w:sz w:val="28"/>
                <w:szCs w:val="28"/>
              </w:rPr>
            </w:pPr>
            <w:r w:rsidRPr="00FF2001">
              <w:rPr>
                <w:sz w:val="28"/>
                <w:szCs w:val="28"/>
              </w:rPr>
              <w:t>5</w:t>
            </w:r>
          </w:p>
        </w:tc>
        <w:tc>
          <w:tcPr>
            <w:tcW w:w="4157" w:type="pct"/>
            <w:tcBorders>
              <w:top w:val="nil"/>
              <w:left w:val="nil"/>
              <w:bottom w:val="single" w:sz="8" w:space="0" w:color="000000"/>
              <w:right w:val="single" w:sz="8" w:space="0" w:color="000000"/>
              <w:tl2br w:val="nil"/>
              <w:tr2bl w:val="nil"/>
            </w:tcBorders>
            <w:shd w:val="clear" w:color="auto" w:fill="auto"/>
            <w:tcMar>
              <w:top w:w="0" w:type="dxa"/>
              <w:left w:w="108" w:type="dxa"/>
              <w:bottom w:w="0" w:type="dxa"/>
              <w:right w:w="108" w:type="dxa"/>
            </w:tcMar>
          </w:tcPr>
          <w:p w14:paraId="4131B1D6" w14:textId="77777777" w:rsidR="00FF2001" w:rsidRPr="00FF2001" w:rsidRDefault="00FF2001" w:rsidP="00FF2001">
            <w:pPr>
              <w:spacing w:before="100"/>
              <w:jc w:val="both"/>
              <w:rPr>
                <w:rFonts w:eastAsia="Times New Roman"/>
                <w:bCs/>
                <w:sz w:val="28"/>
                <w:szCs w:val="28"/>
              </w:rPr>
            </w:pPr>
            <w:r w:rsidRPr="00FF2001">
              <w:rPr>
                <w:rFonts w:eastAsia="Times New Roman"/>
                <w:bCs/>
                <w:sz w:val="28"/>
                <w:szCs w:val="28"/>
              </w:rPr>
              <w:t>- Chuyên viên chính; </w:t>
            </w:r>
          </w:p>
          <w:p w14:paraId="2A8032E3" w14:textId="77777777" w:rsidR="00FF2001" w:rsidRPr="00FF2001" w:rsidRDefault="00FF2001" w:rsidP="00FF2001">
            <w:pPr>
              <w:spacing w:before="100"/>
              <w:jc w:val="both"/>
              <w:rPr>
                <w:rFonts w:eastAsia="Times New Roman"/>
                <w:bCs/>
                <w:sz w:val="28"/>
                <w:szCs w:val="28"/>
              </w:rPr>
            </w:pPr>
            <w:r w:rsidRPr="00FF2001">
              <w:rPr>
                <w:rFonts w:eastAsia="Times New Roman"/>
                <w:bCs/>
                <w:sz w:val="28"/>
                <w:szCs w:val="28"/>
              </w:rPr>
              <w:t>- Cán bộ, công chức, viên chức mà cả hai vợ chồng công tác trên 10 năm;</w:t>
            </w:r>
          </w:p>
          <w:p w14:paraId="132D07A2" w14:textId="77777777" w:rsidR="00FF2001" w:rsidRPr="00FF2001" w:rsidRDefault="00FF2001" w:rsidP="00FF2001">
            <w:pPr>
              <w:spacing w:before="100"/>
              <w:jc w:val="both"/>
              <w:rPr>
                <w:rFonts w:eastAsia="Times New Roman"/>
                <w:bCs/>
                <w:sz w:val="28"/>
                <w:szCs w:val="28"/>
              </w:rPr>
            </w:pPr>
            <w:r w:rsidRPr="00FF2001">
              <w:rPr>
                <w:rFonts w:eastAsia="Times New Roman"/>
                <w:bCs/>
                <w:sz w:val="28"/>
                <w:szCs w:val="28"/>
              </w:rPr>
              <w:t>- Người thu nhập thấp, hộ nghèo, cận nghèo tại khu vực đô thị.</w:t>
            </w:r>
          </w:p>
        </w:tc>
        <w:tc>
          <w:tcPr>
            <w:tcW w:w="458" w:type="pct"/>
            <w:tcBorders>
              <w:top w:val="nil"/>
              <w:left w:val="nil"/>
              <w:bottom w:val="single" w:sz="8" w:space="0" w:color="000000"/>
              <w:right w:val="single" w:sz="8" w:space="0" w:color="000000"/>
              <w:tl2br w:val="nil"/>
              <w:tr2bl w:val="nil"/>
            </w:tcBorders>
            <w:shd w:val="clear" w:color="auto" w:fill="auto"/>
            <w:tcMar>
              <w:top w:w="0" w:type="dxa"/>
              <w:left w:w="108" w:type="dxa"/>
              <w:bottom w:w="0" w:type="dxa"/>
              <w:right w:w="108" w:type="dxa"/>
            </w:tcMar>
            <w:vAlign w:val="center"/>
          </w:tcPr>
          <w:p w14:paraId="418A8B2C" w14:textId="77777777" w:rsidR="00FF2001" w:rsidRPr="00FF2001" w:rsidRDefault="00FF2001" w:rsidP="00FF2001">
            <w:pPr>
              <w:spacing w:before="100"/>
              <w:jc w:val="center"/>
              <w:rPr>
                <w:sz w:val="28"/>
                <w:szCs w:val="28"/>
              </w:rPr>
            </w:pPr>
            <w:r w:rsidRPr="00FF2001">
              <w:rPr>
                <w:sz w:val="28"/>
                <w:szCs w:val="28"/>
              </w:rPr>
              <w:t>6</w:t>
            </w:r>
          </w:p>
        </w:tc>
      </w:tr>
      <w:tr w:rsidR="00FF2001" w:rsidRPr="00FF2001" w14:paraId="3509E05D" w14:textId="77777777" w:rsidTr="008A3A57">
        <w:tblPrEx>
          <w:tblBorders>
            <w:top w:val="none" w:sz="0" w:space="0" w:color="auto"/>
            <w:bottom w:val="none" w:sz="0" w:space="0" w:color="auto"/>
            <w:insideH w:val="none" w:sz="0" w:space="0" w:color="auto"/>
            <w:insideV w:val="none" w:sz="0" w:space="0" w:color="auto"/>
          </w:tblBorders>
        </w:tblPrEx>
        <w:trPr>
          <w:trHeight w:val="682"/>
        </w:trPr>
        <w:tc>
          <w:tcPr>
            <w:tcW w:w="385" w:type="pct"/>
            <w:tcBorders>
              <w:top w:val="single" w:sz="8" w:space="0" w:color="000000"/>
              <w:left w:val="single" w:sz="8" w:space="0" w:color="000000"/>
              <w:bottom w:val="single" w:sz="4" w:space="0" w:color="auto"/>
              <w:right w:val="single" w:sz="8" w:space="0" w:color="000000"/>
              <w:tl2br w:val="nil"/>
              <w:tr2bl w:val="nil"/>
            </w:tcBorders>
            <w:shd w:val="clear" w:color="auto" w:fill="auto"/>
            <w:tcMar>
              <w:top w:w="0" w:type="dxa"/>
              <w:left w:w="108" w:type="dxa"/>
              <w:bottom w:w="0" w:type="dxa"/>
              <w:right w:w="108" w:type="dxa"/>
            </w:tcMar>
            <w:vAlign w:val="center"/>
          </w:tcPr>
          <w:p w14:paraId="4726834C" w14:textId="77777777" w:rsidR="00FF2001" w:rsidRPr="00FF2001" w:rsidRDefault="00FF2001" w:rsidP="00FF2001">
            <w:pPr>
              <w:spacing w:before="120" w:after="120"/>
              <w:jc w:val="center"/>
              <w:rPr>
                <w:sz w:val="28"/>
                <w:szCs w:val="28"/>
              </w:rPr>
            </w:pPr>
            <w:r w:rsidRPr="00FF2001">
              <w:rPr>
                <w:sz w:val="28"/>
                <w:szCs w:val="28"/>
              </w:rPr>
              <w:t>6</w:t>
            </w:r>
          </w:p>
        </w:tc>
        <w:tc>
          <w:tcPr>
            <w:tcW w:w="4157" w:type="pct"/>
            <w:tcBorders>
              <w:top w:val="single" w:sz="8" w:space="0" w:color="000000"/>
              <w:left w:val="nil"/>
              <w:bottom w:val="single" w:sz="4" w:space="0" w:color="auto"/>
              <w:right w:val="single" w:sz="8" w:space="0" w:color="000000"/>
              <w:tl2br w:val="nil"/>
              <w:tr2bl w:val="nil"/>
            </w:tcBorders>
            <w:shd w:val="clear" w:color="auto" w:fill="auto"/>
            <w:tcMar>
              <w:top w:w="0" w:type="dxa"/>
              <w:left w:w="108" w:type="dxa"/>
              <w:bottom w:w="0" w:type="dxa"/>
              <w:right w:w="108" w:type="dxa"/>
            </w:tcMar>
          </w:tcPr>
          <w:p w14:paraId="2B87E622" w14:textId="77777777" w:rsidR="00FF2001" w:rsidRPr="00FF2001" w:rsidRDefault="00FF2001" w:rsidP="00FF2001">
            <w:pPr>
              <w:spacing w:before="100"/>
              <w:jc w:val="both"/>
              <w:rPr>
                <w:rFonts w:eastAsia="Times New Roman"/>
                <w:bCs/>
                <w:sz w:val="28"/>
                <w:szCs w:val="28"/>
              </w:rPr>
            </w:pPr>
            <w:r w:rsidRPr="00FF2001">
              <w:rPr>
                <w:rFonts w:eastAsia="Times New Roman"/>
                <w:bCs/>
                <w:sz w:val="28"/>
                <w:szCs w:val="28"/>
              </w:rPr>
              <w:t>Người có trình độ tiến sĩ, thạc sĩ, người tốt nghiệp đại học loại giỏi thuộc đối tượng thu hút nhân tài của tỉnh.</w:t>
            </w:r>
          </w:p>
        </w:tc>
        <w:tc>
          <w:tcPr>
            <w:tcW w:w="458" w:type="pct"/>
            <w:tcBorders>
              <w:top w:val="single" w:sz="8" w:space="0" w:color="000000"/>
              <w:left w:val="nil"/>
              <w:bottom w:val="single" w:sz="4" w:space="0" w:color="auto"/>
              <w:right w:val="single" w:sz="8" w:space="0" w:color="000000"/>
              <w:tl2br w:val="nil"/>
              <w:tr2bl w:val="nil"/>
            </w:tcBorders>
            <w:shd w:val="clear" w:color="auto" w:fill="auto"/>
            <w:tcMar>
              <w:top w:w="0" w:type="dxa"/>
              <w:left w:w="108" w:type="dxa"/>
              <w:bottom w:w="0" w:type="dxa"/>
              <w:right w:w="108" w:type="dxa"/>
            </w:tcMar>
            <w:vAlign w:val="center"/>
          </w:tcPr>
          <w:p w14:paraId="179472EE" w14:textId="77777777" w:rsidR="00FF2001" w:rsidRPr="00FF2001" w:rsidRDefault="00FF2001" w:rsidP="00FF2001">
            <w:pPr>
              <w:spacing w:before="100"/>
              <w:jc w:val="center"/>
              <w:rPr>
                <w:sz w:val="28"/>
                <w:szCs w:val="28"/>
              </w:rPr>
            </w:pPr>
            <w:r w:rsidRPr="00FF2001">
              <w:rPr>
                <w:sz w:val="28"/>
                <w:szCs w:val="28"/>
              </w:rPr>
              <w:t>5</w:t>
            </w:r>
          </w:p>
        </w:tc>
      </w:tr>
      <w:tr w:rsidR="00FF2001" w:rsidRPr="00FF2001" w14:paraId="2D9781B1" w14:textId="77777777" w:rsidTr="008A3A57">
        <w:tblPrEx>
          <w:tblBorders>
            <w:top w:val="none" w:sz="0" w:space="0" w:color="auto"/>
            <w:bottom w:val="none" w:sz="0" w:space="0" w:color="auto"/>
            <w:insideH w:val="none" w:sz="0" w:space="0" w:color="auto"/>
            <w:insideV w:val="none" w:sz="0" w:space="0" w:color="auto"/>
          </w:tblBorders>
        </w:tblPrEx>
        <w:trPr>
          <w:trHeight w:val="682"/>
        </w:trPr>
        <w:tc>
          <w:tcPr>
            <w:tcW w:w="385" w:type="pct"/>
            <w:tcBorders>
              <w:top w:val="single" w:sz="4" w:space="0" w:color="auto"/>
              <w:left w:val="single" w:sz="8" w:space="0" w:color="000000"/>
              <w:bottom w:val="single" w:sz="4" w:space="0" w:color="auto"/>
              <w:right w:val="single" w:sz="8" w:space="0" w:color="000000"/>
              <w:tl2br w:val="nil"/>
              <w:tr2bl w:val="nil"/>
            </w:tcBorders>
            <w:shd w:val="clear" w:color="auto" w:fill="auto"/>
            <w:tcMar>
              <w:top w:w="0" w:type="dxa"/>
              <w:left w:w="108" w:type="dxa"/>
              <w:bottom w:w="0" w:type="dxa"/>
              <w:right w:w="108" w:type="dxa"/>
            </w:tcMar>
            <w:vAlign w:val="center"/>
          </w:tcPr>
          <w:p w14:paraId="56F129B3" w14:textId="77777777" w:rsidR="00FF2001" w:rsidRPr="00FF2001" w:rsidRDefault="00FF2001" w:rsidP="00FF2001">
            <w:pPr>
              <w:spacing w:before="120"/>
              <w:ind w:left="-108" w:right="-97"/>
              <w:jc w:val="center"/>
              <w:rPr>
                <w:b/>
                <w:i/>
                <w:sz w:val="26"/>
                <w:szCs w:val="28"/>
              </w:rPr>
            </w:pPr>
            <w:r w:rsidRPr="00FF2001">
              <w:rPr>
                <w:b/>
                <w:i/>
                <w:sz w:val="26"/>
                <w:szCs w:val="28"/>
              </w:rPr>
              <w:t>Ghi chú:</w:t>
            </w:r>
          </w:p>
          <w:p w14:paraId="7CD990AA" w14:textId="77777777" w:rsidR="00FF2001" w:rsidRPr="00FF2001" w:rsidRDefault="00FF2001" w:rsidP="00FF2001">
            <w:pPr>
              <w:spacing w:before="120"/>
              <w:jc w:val="center"/>
              <w:rPr>
                <w:i/>
                <w:sz w:val="26"/>
                <w:szCs w:val="28"/>
              </w:rPr>
            </w:pPr>
          </w:p>
        </w:tc>
        <w:tc>
          <w:tcPr>
            <w:tcW w:w="4615" w:type="pct"/>
            <w:gridSpan w:val="2"/>
            <w:tcBorders>
              <w:top w:val="single" w:sz="4" w:space="0" w:color="auto"/>
              <w:left w:val="nil"/>
              <w:bottom w:val="single" w:sz="4" w:space="0" w:color="auto"/>
              <w:right w:val="single" w:sz="8" w:space="0" w:color="000000"/>
              <w:tl2br w:val="nil"/>
              <w:tr2bl w:val="nil"/>
            </w:tcBorders>
            <w:shd w:val="clear" w:color="auto" w:fill="auto"/>
            <w:tcMar>
              <w:top w:w="0" w:type="dxa"/>
              <w:left w:w="108" w:type="dxa"/>
              <w:bottom w:w="0" w:type="dxa"/>
              <w:right w:w="108" w:type="dxa"/>
            </w:tcMar>
          </w:tcPr>
          <w:p w14:paraId="418FC564" w14:textId="77777777" w:rsidR="00FF2001" w:rsidRPr="00FF2001" w:rsidRDefault="00FF2001" w:rsidP="00FF2001">
            <w:pPr>
              <w:spacing w:before="100"/>
              <w:jc w:val="both"/>
              <w:rPr>
                <w:rFonts w:eastAsia="Calibri"/>
                <w:i/>
                <w:sz w:val="28"/>
                <w:szCs w:val="28"/>
              </w:rPr>
            </w:pPr>
            <w:r w:rsidRPr="00FF2001">
              <w:rPr>
                <w:rFonts w:eastAsia="Calibri"/>
                <w:i/>
                <w:sz w:val="28"/>
                <w:szCs w:val="28"/>
              </w:rPr>
              <w:t>- Trường hợp hộ gia đình, cá nhân được hưởng các tiêu chí ưu tiên khác nhau thì chỉ tính theo tiêu chí có số điểm cao nhất;</w:t>
            </w:r>
          </w:p>
          <w:p w14:paraId="43945BEE" w14:textId="41EEFB86" w:rsidR="00FF2001" w:rsidRPr="00FF2001" w:rsidRDefault="00FF2001" w:rsidP="00FF2001">
            <w:pPr>
              <w:spacing w:before="100"/>
              <w:jc w:val="both"/>
              <w:rPr>
                <w:i/>
                <w:sz w:val="28"/>
                <w:szCs w:val="28"/>
              </w:rPr>
            </w:pPr>
            <w:r w:rsidRPr="00FF2001">
              <w:rPr>
                <w:rFonts w:eastAsia="Calibri"/>
                <w:i/>
                <w:sz w:val="28"/>
                <w:szCs w:val="28"/>
              </w:rPr>
              <w:t>- Hộ gia đình, cá nhân phải thuộc đối tượng quy định tại Điều 3 của Quy định này.</w:t>
            </w:r>
          </w:p>
        </w:tc>
      </w:tr>
    </w:tbl>
    <w:p w14:paraId="2857410A" w14:textId="77777777" w:rsidR="00FF2001" w:rsidRPr="00FF2001" w:rsidRDefault="00FF2001" w:rsidP="00FF2001">
      <w:pPr>
        <w:widowControl w:val="0"/>
        <w:spacing w:before="120" w:line="276" w:lineRule="auto"/>
        <w:ind w:firstLine="720"/>
        <w:jc w:val="both"/>
        <w:rPr>
          <w:sz w:val="2"/>
          <w:szCs w:val="28"/>
        </w:rPr>
      </w:pPr>
    </w:p>
    <w:p w14:paraId="3666D907" w14:textId="77777777" w:rsidR="00FF2001" w:rsidRPr="00FF2001" w:rsidRDefault="00FF2001" w:rsidP="00FF2001">
      <w:pPr>
        <w:widowControl w:val="0"/>
        <w:spacing w:before="120"/>
        <w:ind w:firstLine="720"/>
        <w:jc w:val="both"/>
        <w:rPr>
          <w:sz w:val="28"/>
          <w:szCs w:val="28"/>
        </w:rPr>
      </w:pPr>
      <w:r w:rsidRPr="00FF2001">
        <w:rPr>
          <w:sz w:val="28"/>
          <w:szCs w:val="28"/>
        </w:rPr>
        <w:lastRenderedPageBreak/>
        <w:t>2. Chủ đầu tư các dự án và hộ gia đình, cá nhân đầu tư xây dựng nhà ở xã hội căn cứ theo tiêu chí chấm điểm tại Khoản 2 Điều 23 Nghị định số </w:t>
      </w:r>
      <w:hyperlink r:id="rId13" w:tgtFrame="_blank" w:tooltip="Nghị định 100/2015/NĐ-CP" w:history="1">
        <w:r w:rsidRPr="00FF2001">
          <w:rPr>
            <w:sz w:val="28"/>
            <w:szCs w:val="28"/>
          </w:rPr>
          <w:t>100/2015/NĐ-CP</w:t>
        </w:r>
      </w:hyperlink>
      <w:r w:rsidRPr="00FF2001">
        <w:rPr>
          <w:b/>
          <w:i/>
          <w:sz w:val="28"/>
          <w:szCs w:val="28"/>
        </w:rPr>
        <w:t xml:space="preserve"> </w:t>
      </w:r>
      <w:r w:rsidRPr="00FF2001">
        <w:rPr>
          <w:sz w:val="28"/>
          <w:szCs w:val="28"/>
        </w:rPr>
        <w:t>và thứ tự ưu tiên quy định tại Khoản 1 Điều này để thực hiện việc bán, cho thuê, cho thuê mua nhà ở xã hội do mình đầu tư xây dựng.</w:t>
      </w:r>
    </w:p>
    <w:p w14:paraId="22A0A475" w14:textId="77777777" w:rsidR="00FF2001" w:rsidRPr="00FF2001" w:rsidRDefault="00FF2001" w:rsidP="00FF2001">
      <w:pPr>
        <w:widowControl w:val="0"/>
        <w:spacing w:before="120"/>
        <w:jc w:val="center"/>
        <w:rPr>
          <w:b/>
          <w:bCs/>
          <w:sz w:val="2"/>
          <w:szCs w:val="28"/>
        </w:rPr>
      </w:pPr>
      <w:bookmarkStart w:id="9" w:name="chuong_4"/>
    </w:p>
    <w:p w14:paraId="07D1D7DA" w14:textId="77777777" w:rsidR="00FF2001" w:rsidRPr="00FF2001" w:rsidRDefault="00FF2001" w:rsidP="00FF2001">
      <w:pPr>
        <w:widowControl w:val="0"/>
        <w:spacing w:before="120"/>
        <w:jc w:val="center"/>
        <w:rPr>
          <w:b/>
          <w:bCs/>
          <w:sz w:val="2"/>
          <w:szCs w:val="28"/>
        </w:rPr>
      </w:pPr>
    </w:p>
    <w:p w14:paraId="18527447" w14:textId="77777777" w:rsidR="00FF2001" w:rsidRPr="00FF2001" w:rsidRDefault="00FF2001" w:rsidP="00FF2001">
      <w:pPr>
        <w:widowControl w:val="0"/>
        <w:spacing w:before="120"/>
        <w:jc w:val="center"/>
        <w:rPr>
          <w:b/>
          <w:bCs/>
          <w:sz w:val="28"/>
          <w:szCs w:val="28"/>
        </w:rPr>
      </w:pPr>
      <w:r w:rsidRPr="00FF2001">
        <w:rPr>
          <w:b/>
          <w:bCs/>
          <w:sz w:val="28"/>
          <w:szCs w:val="28"/>
        </w:rPr>
        <w:t>Chương I</w:t>
      </w:r>
      <w:bookmarkEnd w:id="9"/>
      <w:r w:rsidRPr="00FF2001">
        <w:rPr>
          <w:b/>
          <w:bCs/>
          <w:sz w:val="28"/>
          <w:szCs w:val="28"/>
        </w:rPr>
        <w:t>II</w:t>
      </w:r>
    </w:p>
    <w:p w14:paraId="2E439678" w14:textId="77777777" w:rsidR="00FF2001" w:rsidRPr="00FF2001" w:rsidRDefault="00FF2001" w:rsidP="00FF2001">
      <w:pPr>
        <w:widowControl w:val="0"/>
        <w:spacing w:before="120"/>
        <w:jc w:val="center"/>
        <w:rPr>
          <w:b/>
          <w:bCs/>
          <w:sz w:val="28"/>
          <w:szCs w:val="28"/>
        </w:rPr>
      </w:pPr>
      <w:bookmarkStart w:id="10" w:name="chuong_4_name"/>
      <w:r w:rsidRPr="00FF2001">
        <w:rPr>
          <w:b/>
          <w:bCs/>
          <w:sz w:val="28"/>
          <w:szCs w:val="28"/>
        </w:rPr>
        <w:t>TỔ CHỨC THỰC HIỆN</w:t>
      </w:r>
      <w:bookmarkEnd w:id="10"/>
    </w:p>
    <w:p w14:paraId="71F048CA" w14:textId="77777777" w:rsidR="00FF2001" w:rsidRPr="00FF2001" w:rsidRDefault="00FF2001" w:rsidP="00FF2001">
      <w:pPr>
        <w:widowControl w:val="0"/>
        <w:spacing w:before="120"/>
        <w:jc w:val="center"/>
        <w:rPr>
          <w:b/>
          <w:bCs/>
          <w:sz w:val="8"/>
          <w:szCs w:val="28"/>
        </w:rPr>
      </w:pPr>
    </w:p>
    <w:p w14:paraId="2A256D5D" w14:textId="77777777" w:rsidR="00FF2001" w:rsidRPr="00FF2001" w:rsidRDefault="00FF2001" w:rsidP="00FF2001">
      <w:pPr>
        <w:widowControl w:val="0"/>
        <w:spacing w:before="120"/>
        <w:ind w:firstLine="720"/>
        <w:jc w:val="both"/>
        <w:rPr>
          <w:bCs/>
          <w:sz w:val="28"/>
          <w:szCs w:val="28"/>
        </w:rPr>
      </w:pPr>
      <w:bookmarkStart w:id="11" w:name="dieu_9"/>
      <w:r w:rsidRPr="00FF2001">
        <w:rPr>
          <w:b/>
          <w:bCs/>
          <w:sz w:val="28"/>
          <w:szCs w:val="28"/>
        </w:rPr>
        <w:t xml:space="preserve">Điều 6. </w:t>
      </w:r>
      <w:r w:rsidRPr="00FF2001">
        <w:rPr>
          <w:bCs/>
          <w:sz w:val="28"/>
          <w:szCs w:val="28"/>
        </w:rPr>
        <w:t>Trách nhiệm của Sở Xây dựng</w:t>
      </w:r>
      <w:bookmarkEnd w:id="11"/>
    </w:p>
    <w:p w14:paraId="78E1458D" w14:textId="77777777" w:rsidR="00FF2001" w:rsidRPr="00FF2001" w:rsidRDefault="00FF2001" w:rsidP="00FF2001">
      <w:pPr>
        <w:widowControl w:val="0"/>
        <w:spacing w:before="120"/>
        <w:ind w:firstLine="720"/>
        <w:jc w:val="both"/>
        <w:rPr>
          <w:sz w:val="28"/>
          <w:szCs w:val="28"/>
        </w:rPr>
      </w:pPr>
      <w:r w:rsidRPr="00FF2001">
        <w:rPr>
          <w:sz w:val="28"/>
          <w:szCs w:val="28"/>
        </w:rPr>
        <w:t xml:space="preserve">1. Tổ chức kiểm tra, rà soát danh sách các đối tượng dự kiến được giải quyết mua, thuê, thuê mua nhà ở xã hội theo thứ tự ưu tiên </w:t>
      </w:r>
      <w:r w:rsidRPr="00FF2001">
        <w:rPr>
          <w:i/>
          <w:sz w:val="28"/>
          <w:szCs w:val="28"/>
        </w:rPr>
        <w:t>(trên cơ sở chấm điểm theo nguyên tắc quy định tại Điều 5 của Quy định này)</w:t>
      </w:r>
      <w:r w:rsidRPr="00FF2001">
        <w:rPr>
          <w:sz w:val="28"/>
          <w:szCs w:val="28"/>
        </w:rPr>
        <w:t xml:space="preserve"> do chủ đầu tư dự án xây dựng nhà ở xã hội gửi đến nhằm loại trừ việc người được mua, thuê, thuê mua nhà ở xã hội được hỗ trợ nhiều lần.</w:t>
      </w:r>
    </w:p>
    <w:p w14:paraId="753617F9" w14:textId="77777777" w:rsidR="00FF2001" w:rsidRPr="00FF2001" w:rsidRDefault="00FF2001" w:rsidP="00FF2001">
      <w:pPr>
        <w:widowControl w:val="0"/>
        <w:spacing w:before="120"/>
        <w:ind w:firstLine="720"/>
        <w:jc w:val="both"/>
        <w:rPr>
          <w:sz w:val="28"/>
          <w:szCs w:val="28"/>
        </w:rPr>
      </w:pPr>
      <w:r w:rsidRPr="00FF2001">
        <w:rPr>
          <w:sz w:val="28"/>
          <w:szCs w:val="28"/>
        </w:rPr>
        <w:t>2. Tổ chức thanh tra, kiểm tra, giám sát và xử lý các vi phạm liên quan đến việc bán, cho thuê, cho thuê mua nhà ở xã hội trên địa bàn tỉnh theo thẩm quyền hoặc báo cáo UBND tỉnh xử lý theo quy định.</w:t>
      </w:r>
    </w:p>
    <w:p w14:paraId="37429EEC" w14:textId="77777777" w:rsidR="00FF2001" w:rsidRPr="00FF2001" w:rsidRDefault="00FF2001" w:rsidP="00FF2001">
      <w:pPr>
        <w:widowControl w:val="0"/>
        <w:spacing w:before="120"/>
        <w:ind w:firstLine="720"/>
        <w:jc w:val="both"/>
        <w:rPr>
          <w:sz w:val="28"/>
          <w:szCs w:val="28"/>
        </w:rPr>
      </w:pPr>
      <w:r w:rsidRPr="00FF2001">
        <w:rPr>
          <w:sz w:val="28"/>
          <w:szCs w:val="28"/>
        </w:rPr>
        <w:t>3. Yêu cầu các chủ đầu tư dự án xây dựng nhà ở xã hội trên phạm vi địa bàn tỉnh báo cáo về tình hình triển khai thực hiện dự án theo định kỳ 03 tháng hoặc theo yêu cầu đột xuất.</w:t>
      </w:r>
    </w:p>
    <w:p w14:paraId="11D79A21" w14:textId="77777777" w:rsidR="00FF2001" w:rsidRPr="00FF2001" w:rsidRDefault="00FF2001" w:rsidP="00FF2001">
      <w:pPr>
        <w:widowControl w:val="0"/>
        <w:spacing w:before="120"/>
        <w:ind w:firstLine="720"/>
        <w:jc w:val="both"/>
        <w:rPr>
          <w:sz w:val="28"/>
          <w:szCs w:val="28"/>
        </w:rPr>
      </w:pPr>
      <w:bookmarkStart w:id="12" w:name="dieu_10"/>
      <w:r w:rsidRPr="00FF2001">
        <w:rPr>
          <w:b/>
          <w:bCs/>
          <w:sz w:val="28"/>
          <w:szCs w:val="28"/>
        </w:rPr>
        <w:t xml:space="preserve">Điều 7. </w:t>
      </w:r>
      <w:r w:rsidRPr="00FF2001">
        <w:rPr>
          <w:bCs/>
          <w:sz w:val="28"/>
          <w:szCs w:val="28"/>
        </w:rPr>
        <w:t>Trách nhiệm của Thủ trưởng cơ quan, đơn vị quản lý người có nhu cầu mua, thuê, thuê mua nhà ở xã hội</w:t>
      </w:r>
      <w:bookmarkEnd w:id="12"/>
      <w:r w:rsidRPr="00FF2001">
        <w:rPr>
          <w:bCs/>
          <w:sz w:val="28"/>
          <w:szCs w:val="28"/>
        </w:rPr>
        <w:t xml:space="preserve">. </w:t>
      </w:r>
      <w:r w:rsidRPr="00FF2001">
        <w:rPr>
          <w:sz w:val="28"/>
          <w:szCs w:val="28"/>
        </w:rPr>
        <w:t>Xác nhận về đối tượng, thực trạng nhà ở và mức thu nhập cho các đối tượng đăng ký mua, thuê, thuê mua nhà ở xã hội theo quy định.</w:t>
      </w:r>
    </w:p>
    <w:p w14:paraId="1740A807" w14:textId="77777777" w:rsidR="00FF2001" w:rsidRPr="00FF2001" w:rsidRDefault="00FF2001" w:rsidP="00FF2001">
      <w:pPr>
        <w:widowControl w:val="0"/>
        <w:spacing w:before="100"/>
        <w:ind w:firstLine="720"/>
        <w:jc w:val="both"/>
        <w:rPr>
          <w:bCs/>
          <w:sz w:val="28"/>
          <w:szCs w:val="28"/>
        </w:rPr>
      </w:pPr>
      <w:bookmarkStart w:id="13" w:name="dieu_11"/>
      <w:r w:rsidRPr="00FF2001">
        <w:rPr>
          <w:b/>
          <w:bCs/>
          <w:sz w:val="28"/>
          <w:szCs w:val="28"/>
        </w:rPr>
        <w:t xml:space="preserve">Điều 8. </w:t>
      </w:r>
      <w:r w:rsidRPr="00FF2001">
        <w:rPr>
          <w:bCs/>
          <w:sz w:val="28"/>
          <w:szCs w:val="28"/>
        </w:rPr>
        <w:t>Trách nhiệm của Ủy ban nhân dân cấp huyện</w:t>
      </w:r>
      <w:bookmarkEnd w:id="13"/>
    </w:p>
    <w:p w14:paraId="267AC553" w14:textId="77777777" w:rsidR="00FF2001" w:rsidRPr="00FF2001" w:rsidRDefault="00FF2001" w:rsidP="00FF2001">
      <w:pPr>
        <w:widowControl w:val="0"/>
        <w:spacing w:before="100"/>
        <w:ind w:firstLine="720"/>
        <w:jc w:val="both"/>
        <w:rPr>
          <w:sz w:val="28"/>
          <w:szCs w:val="28"/>
        </w:rPr>
      </w:pPr>
      <w:r w:rsidRPr="00FF2001">
        <w:rPr>
          <w:sz w:val="28"/>
          <w:szCs w:val="28"/>
        </w:rPr>
        <w:t>1. Tổ chức tuyên truyền, phổ biến rộng rãi Quy định này trong nhân dân và các cơ quan nhà nước có liên quan.</w:t>
      </w:r>
    </w:p>
    <w:p w14:paraId="4EF0BE25" w14:textId="77777777" w:rsidR="00FF2001" w:rsidRPr="00FF2001" w:rsidRDefault="00FF2001" w:rsidP="00FF2001">
      <w:pPr>
        <w:widowControl w:val="0"/>
        <w:spacing w:before="100"/>
        <w:ind w:firstLine="720"/>
        <w:jc w:val="both"/>
        <w:rPr>
          <w:sz w:val="28"/>
          <w:szCs w:val="28"/>
        </w:rPr>
      </w:pPr>
      <w:r w:rsidRPr="00FF2001">
        <w:rPr>
          <w:sz w:val="28"/>
          <w:szCs w:val="28"/>
        </w:rPr>
        <w:t>2. Chỉ đạo UBND cấp xã tổ chức tiếp nhận và xác nhận các thông tin có liên quan trong nhiệm vụ và quyền hạn đã được quy định.</w:t>
      </w:r>
    </w:p>
    <w:p w14:paraId="04BB65BD" w14:textId="77777777" w:rsidR="00FF2001" w:rsidRPr="00FF2001" w:rsidRDefault="00FF2001" w:rsidP="00FF2001">
      <w:pPr>
        <w:widowControl w:val="0"/>
        <w:spacing w:before="100"/>
        <w:ind w:firstLine="720"/>
        <w:jc w:val="both"/>
        <w:rPr>
          <w:sz w:val="28"/>
          <w:szCs w:val="28"/>
        </w:rPr>
      </w:pPr>
      <w:r w:rsidRPr="00FF2001">
        <w:rPr>
          <w:sz w:val="28"/>
          <w:szCs w:val="28"/>
        </w:rPr>
        <w:t>3. Xác nhận về việc người có nhà, đất bị thu hồi mà chưa được Nhà nước bồi thường bằng nhà ở hoặc đất ở tái định cư.</w:t>
      </w:r>
    </w:p>
    <w:p w14:paraId="243AC466" w14:textId="77777777" w:rsidR="00FF2001" w:rsidRPr="00FF2001" w:rsidRDefault="00FF2001" w:rsidP="00FF2001">
      <w:pPr>
        <w:widowControl w:val="0"/>
        <w:spacing w:before="100"/>
        <w:ind w:firstLine="720"/>
        <w:jc w:val="both"/>
        <w:rPr>
          <w:bCs/>
          <w:sz w:val="28"/>
          <w:szCs w:val="28"/>
        </w:rPr>
      </w:pPr>
      <w:bookmarkStart w:id="14" w:name="dieu_12"/>
      <w:r w:rsidRPr="00FF2001">
        <w:rPr>
          <w:b/>
          <w:bCs/>
          <w:sz w:val="28"/>
          <w:szCs w:val="28"/>
        </w:rPr>
        <w:t xml:space="preserve">Điều 9. </w:t>
      </w:r>
      <w:r w:rsidRPr="00FF2001">
        <w:rPr>
          <w:bCs/>
          <w:sz w:val="28"/>
          <w:szCs w:val="28"/>
        </w:rPr>
        <w:t>Trách nhiệm của Ủy ban nhân dân cấp xã</w:t>
      </w:r>
      <w:bookmarkEnd w:id="14"/>
    </w:p>
    <w:p w14:paraId="7D8D547E" w14:textId="77777777" w:rsidR="00FF2001" w:rsidRPr="00FF2001" w:rsidRDefault="00FF2001" w:rsidP="00FF2001">
      <w:pPr>
        <w:widowControl w:val="0"/>
        <w:spacing w:before="100"/>
        <w:ind w:firstLine="720"/>
        <w:jc w:val="both"/>
        <w:rPr>
          <w:sz w:val="28"/>
          <w:szCs w:val="28"/>
        </w:rPr>
      </w:pPr>
      <w:r w:rsidRPr="00FF2001">
        <w:rPr>
          <w:sz w:val="28"/>
          <w:szCs w:val="28"/>
        </w:rPr>
        <w:t>1. Xác nhận về đối tượng, điều kiện cư trú, thực trạng nhà ở và các giấy tờ khác có liên quan đến việc mua, thuê, thuê mua nhà ở xã hội theo đúng quy định, bảo đảm tính xác thực, nhanh chóng và tạo điều kiện thuận lợi cho đối tượng khi có nhu cầu.</w:t>
      </w:r>
    </w:p>
    <w:p w14:paraId="31EF6501" w14:textId="77777777" w:rsidR="00FF2001" w:rsidRPr="00FF2001" w:rsidRDefault="00FF2001" w:rsidP="00FF2001">
      <w:pPr>
        <w:widowControl w:val="0"/>
        <w:spacing w:before="100"/>
        <w:ind w:firstLine="720"/>
        <w:jc w:val="both"/>
        <w:rPr>
          <w:sz w:val="28"/>
          <w:szCs w:val="28"/>
        </w:rPr>
      </w:pPr>
      <w:r w:rsidRPr="00FF2001">
        <w:rPr>
          <w:sz w:val="28"/>
          <w:szCs w:val="28"/>
        </w:rPr>
        <w:t>2. Công bố, công khai Quy định về đối tượng, điều kiện được mua, thuê, thuê mua nhà ở xã hội trên các phương tiện truyền thanh của địa phương để các hộ gia đình, cá nhân có nhu cầu biết và thực hiện.</w:t>
      </w:r>
    </w:p>
    <w:p w14:paraId="48029B2C" w14:textId="77777777" w:rsidR="00FF2001" w:rsidRPr="00FF2001" w:rsidRDefault="00FF2001" w:rsidP="00FF2001">
      <w:pPr>
        <w:widowControl w:val="0"/>
        <w:spacing w:before="100"/>
        <w:ind w:firstLine="720"/>
        <w:jc w:val="both"/>
        <w:rPr>
          <w:sz w:val="28"/>
          <w:szCs w:val="28"/>
        </w:rPr>
      </w:pPr>
      <w:r w:rsidRPr="00FF2001">
        <w:rPr>
          <w:b/>
          <w:sz w:val="28"/>
          <w:szCs w:val="28"/>
        </w:rPr>
        <w:t xml:space="preserve">Điều 10. </w:t>
      </w:r>
      <w:r w:rsidRPr="00FF2001">
        <w:rPr>
          <w:sz w:val="28"/>
          <w:szCs w:val="28"/>
        </w:rPr>
        <w:t>Trách nhiệm của Ban Quản lý các khu công nghiệp tỉnh</w:t>
      </w:r>
    </w:p>
    <w:p w14:paraId="2707CF96" w14:textId="77777777" w:rsidR="00FF2001" w:rsidRPr="00FF2001" w:rsidRDefault="00FF2001" w:rsidP="00FF2001">
      <w:pPr>
        <w:widowControl w:val="0"/>
        <w:spacing w:before="100"/>
        <w:ind w:firstLine="720"/>
        <w:jc w:val="both"/>
        <w:rPr>
          <w:sz w:val="28"/>
          <w:szCs w:val="28"/>
        </w:rPr>
      </w:pPr>
      <w:r w:rsidRPr="00FF2001">
        <w:rPr>
          <w:sz w:val="28"/>
          <w:szCs w:val="28"/>
        </w:rPr>
        <w:lastRenderedPageBreak/>
        <w:t>1. Tổ chức tuyên truyền, phổ biến rộng rãi Quy định này cho các nhà đầu tư, doanh nghiệp đang sản xuất trong khu công nghiệp.</w:t>
      </w:r>
    </w:p>
    <w:p w14:paraId="71B376D8" w14:textId="77777777" w:rsidR="00FF2001" w:rsidRPr="00FF2001" w:rsidRDefault="00FF2001" w:rsidP="00FF2001">
      <w:pPr>
        <w:widowControl w:val="0"/>
        <w:spacing w:before="100"/>
        <w:ind w:firstLine="720"/>
        <w:jc w:val="both"/>
        <w:rPr>
          <w:sz w:val="28"/>
          <w:szCs w:val="28"/>
        </w:rPr>
      </w:pPr>
      <w:r w:rsidRPr="00FF2001">
        <w:rPr>
          <w:sz w:val="28"/>
          <w:szCs w:val="28"/>
        </w:rPr>
        <w:t>2. Tổ chức kiểm tra, giám sát và xử lý các vi phạm liên quan đến việc bán, cho thuê, cho mua nhà ở xã hội trong địa bàn khu công nghiệp theo thẩm quyền hoặc báo cáo UBND tỉnh xử lý theo quy định.</w:t>
      </w:r>
    </w:p>
    <w:p w14:paraId="0CE33602" w14:textId="77777777" w:rsidR="00FF2001" w:rsidRPr="00FF2001" w:rsidRDefault="00FF2001" w:rsidP="00FF2001">
      <w:pPr>
        <w:widowControl w:val="0"/>
        <w:spacing w:before="100"/>
        <w:ind w:firstLine="720"/>
        <w:jc w:val="both"/>
        <w:rPr>
          <w:bCs/>
          <w:sz w:val="28"/>
          <w:szCs w:val="28"/>
        </w:rPr>
      </w:pPr>
      <w:bookmarkStart w:id="15" w:name="dieu_13"/>
      <w:r w:rsidRPr="00FF2001">
        <w:rPr>
          <w:b/>
          <w:bCs/>
          <w:sz w:val="28"/>
          <w:szCs w:val="28"/>
        </w:rPr>
        <w:t xml:space="preserve">Điều 11. </w:t>
      </w:r>
      <w:r w:rsidRPr="00FF2001">
        <w:rPr>
          <w:bCs/>
          <w:sz w:val="28"/>
          <w:szCs w:val="28"/>
        </w:rPr>
        <w:t>Trách nhiệm của chủ đầu tư</w:t>
      </w:r>
      <w:bookmarkEnd w:id="15"/>
    </w:p>
    <w:p w14:paraId="039B8FAC" w14:textId="77777777" w:rsidR="00FF2001" w:rsidRPr="00FF2001" w:rsidRDefault="00FF2001" w:rsidP="00FF2001">
      <w:pPr>
        <w:widowControl w:val="0"/>
        <w:spacing w:before="100"/>
        <w:ind w:firstLine="720"/>
        <w:jc w:val="both"/>
        <w:rPr>
          <w:sz w:val="28"/>
          <w:szCs w:val="28"/>
        </w:rPr>
      </w:pPr>
      <w:r w:rsidRPr="00FF2001">
        <w:rPr>
          <w:sz w:val="28"/>
          <w:szCs w:val="28"/>
        </w:rPr>
        <w:t xml:space="preserve">1. Tổ chức tiếp nhận và xem xét </w:t>
      </w:r>
      <w:r w:rsidRPr="00FF2001">
        <w:rPr>
          <w:i/>
          <w:sz w:val="28"/>
          <w:szCs w:val="28"/>
        </w:rPr>
        <w:t>(xét duyệt)</w:t>
      </w:r>
      <w:r w:rsidRPr="00FF2001">
        <w:rPr>
          <w:sz w:val="28"/>
          <w:szCs w:val="28"/>
        </w:rPr>
        <w:t xml:space="preserve"> Hồ sơ đăng ký mua, thuê, thuê mua nhà ở xã hội của các hộ gia đình, cá nhân theo đúng quy định; lập Danh sách đối tượng dự kiến được giải quyết mua, thuê, thuê mua nhà ở xã hội tại dự án mình đang triển khai gửi Sở Xây dựng để kiểm tra nhằm loại trừ việc người được mua, thuê, thuê mua nhà ở xã hội được hỗ trợ nhiều lần.</w:t>
      </w:r>
    </w:p>
    <w:p w14:paraId="01E35BA8" w14:textId="77777777" w:rsidR="00FF2001" w:rsidRPr="00FF2001" w:rsidRDefault="00FF2001" w:rsidP="00FF2001">
      <w:pPr>
        <w:widowControl w:val="0"/>
        <w:spacing w:before="100"/>
        <w:ind w:firstLine="720"/>
        <w:jc w:val="both"/>
        <w:rPr>
          <w:spacing w:val="-4"/>
          <w:sz w:val="28"/>
          <w:szCs w:val="28"/>
        </w:rPr>
      </w:pPr>
      <w:r w:rsidRPr="00FF2001">
        <w:rPr>
          <w:spacing w:val="-4"/>
          <w:sz w:val="28"/>
          <w:szCs w:val="28"/>
        </w:rPr>
        <w:t>2. Phối hợp với Sở Xây dựng thực hiện nghiêm túc, đầy đủ, kịp thời việc công bố, công khai các thông tin có liên quan đến dự án của mình đang triển khai thực hiện và báo cáo tình hình thực hiện dự án theo định kỳ hàng tháng, quý, 06 tháng, năm.</w:t>
      </w:r>
    </w:p>
    <w:p w14:paraId="0A3FE8EB" w14:textId="77777777" w:rsidR="00FF2001" w:rsidRPr="00FF2001" w:rsidRDefault="00FF2001" w:rsidP="00FF2001">
      <w:pPr>
        <w:widowControl w:val="0"/>
        <w:spacing w:before="100"/>
        <w:ind w:firstLine="720"/>
        <w:jc w:val="both"/>
        <w:rPr>
          <w:sz w:val="28"/>
          <w:szCs w:val="28"/>
        </w:rPr>
      </w:pPr>
      <w:r w:rsidRPr="00FF2001">
        <w:rPr>
          <w:sz w:val="28"/>
          <w:szCs w:val="28"/>
        </w:rPr>
        <w:t xml:space="preserve">3. Lập danh sách các đối tượng (bao gồm cả các thành viên trong hộ) đã được mua, thuê, thuê mua nhà ở xã hội gửi về Sở Xây dựng để công bố công khai trong thời hạn 30 ngày làm việc (kể từ ngày nhận được danh sách) và lưu trữ để phục vụ cho công tác quản lý, kiểm tra (hậu kiểm). </w:t>
      </w:r>
    </w:p>
    <w:p w14:paraId="50D72B48" w14:textId="77777777" w:rsidR="00FF2001" w:rsidRPr="00FF2001" w:rsidRDefault="00FF2001" w:rsidP="00FF2001">
      <w:pPr>
        <w:widowControl w:val="0"/>
        <w:spacing w:before="100"/>
        <w:ind w:firstLine="720"/>
        <w:jc w:val="both"/>
        <w:rPr>
          <w:sz w:val="28"/>
          <w:szCs w:val="28"/>
        </w:rPr>
      </w:pPr>
      <w:r w:rsidRPr="00FF2001">
        <w:rPr>
          <w:sz w:val="28"/>
          <w:szCs w:val="28"/>
        </w:rPr>
        <w:t>Đồng thời, chủ đầu tư dự án có trách nhiệm công bố công khai danh sách này tại trụ sở làm việc của chủ đầu tư và tại Sàn giao dịch bất động sản hoặc Trang thông tin điện tử về nhà ở xã hội của chủ đầu tư (nếu có).</w:t>
      </w:r>
    </w:p>
    <w:p w14:paraId="69A4448F" w14:textId="77777777" w:rsidR="00FF2001" w:rsidRPr="00FF2001" w:rsidRDefault="00FF2001" w:rsidP="00FF2001">
      <w:pPr>
        <w:widowControl w:val="0"/>
        <w:spacing w:before="120"/>
        <w:ind w:firstLine="720"/>
        <w:jc w:val="both"/>
        <w:rPr>
          <w:bCs/>
          <w:sz w:val="28"/>
          <w:szCs w:val="28"/>
        </w:rPr>
      </w:pPr>
      <w:bookmarkStart w:id="16" w:name="dieu_14"/>
      <w:r w:rsidRPr="00FF2001">
        <w:rPr>
          <w:b/>
          <w:bCs/>
          <w:sz w:val="28"/>
          <w:szCs w:val="28"/>
        </w:rPr>
        <w:t>Điều 12.</w:t>
      </w:r>
      <w:r w:rsidRPr="00FF2001">
        <w:rPr>
          <w:b/>
          <w:bCs/>
          <w:sz w:val="28"/>
          <w:szCs w:val="28"/>
          <w:lang w:val="vi-VN"/>
        </w:rPr>
        <w:t xml:space="preserve"> </w:t>
      </w:r>
      <w:r w:rsidRPr="00FF2001">
        <w:rPr>
          <w:bCs/>
          <w:sz w:val="28"/>
          <w:szCs w:val="28"/>
        </w:rPr>
        <w:t>Giám đốc Sở Xây dựng chủ trì, phối hợp cùng với các sở, ngành  có liên quan và UBND cấp huyện nơi có dự án nhà ở xã hội tổ chức hướng dẫn                và thực hiện Quy định này.</w:t>
      </w:r>
      <w:bookmarkEnd w:id="16"/>
      <w:r w:rsidRPr="00FF2001">
        <w:rPr>
          <w:bCs/>
          <w:sz w:val="28"/>
          <w:szCs w:val="28"/>
        </w:rPr>
        <w:t xml:space="preserve"> </w:t>
      </w:r>
    </w:p>
    <w:p w14:paraId="5DE70394" w14:textId="77777777" w:rsidR="00FF2001" w:rsidRPr="00FF2001" w:rsidRDefault="00FF2001" w:rsidP="00FF2001">
      <w:pPr>
        <w:widowControl w:val="0"/>
        <w:spacing w:before="120"/>
        <w:ind w:firstLine="720"/>
        <w:jc w:val="both"/>
        <w:rPr>
          <w:sz w:val="28"/>
          <w:szCs w:val="28"/>
        </w:rPr>
      </w:pPr>
      <w:r w:rsidRPr="00FF2001">
        <w:rPr>
          <w:sz w:val="28"/>
          <w:szCs w:val="28"/>
        </w:rPr>
        <w:t>Trong quá trình thực hiện nếu có khó khăn, vướng mắc phát sinh cần sửa đổi, bổ sung, các sở, ngành cấp tỉnh, UBND cấp huyện và các đơn vị có liên quan phản hồi về Sở Xây dựng để tổng hợp, báo cáo đề xuất UBND tỉnh xem xét bổ sung, điều chỉnh cho phù hợp./.</w:t>
      </w:r>
    </w:p>
    <w:p w14:paraId="0281389C" w14:textId="77777777" w:rsidR="00FF2001" w:rsidRPr="00FF2001" w:rsidRDefault="00FF2001" w:rsidP="00FF2001">
      <w:pPr>
        <w:widowControl w:val="0"/>
        <w:spacing w:before="80"/>
        <w:ind w:firstLine="720"/>
        <w:jc w:val="both"/>
        <w:rPr>
          <w:sz w:val="4"/>
          <w:szCs w:val="28"/>
        </w:rPr>
      </w:pPr>
    </w:p>
    <w:tbl>
      <w:tblPr>
        <w:tblW w:w="0" w:type="auto"/>
        <w:tblInd w:w="108" w:type="dxa"/>
        <w:tblCellMar>
          <w:left w:w="0" w:type="dxa"/>
          <w:right w:w="0" w:type="dxa"/>
        </w:tblCellMar>
        <w:tblLook w:val="0000" w:firstRow="0" w:lastRow="0" w:firstColumn="0" w:lastColumn="0" w:noHBand="0" w:noVBand="0"/>
      </w:tblPr>
      <w:tblGrid>
        <w:gridCol w:w="4443"/>
        <w:gridCol w:w="4737"/>
      </w:tblGrid>
      <w:tr w:rsidR="00FF2001" w:rsidRPr="00FF2001" w14:paraId="0AC6CB79" w14:textId="77777777" w:rsidTr="008A3A57">
        <w:tc>
          <w:tcPr>
            <w:tcW w:w="4536" w:type="dxa"/>
            <w:tcMar>
              <w:top w:w="0" w:type="dxa"/>
              <w:left w:w="108" w:type="dxa"/>
              <w:bottom w:w="0" w:type="dxa"/>
              <w:right w:w="108" w:type="dxa"/>
            </w:tcMar>
          </w:tcPr>
          <w:p w14:paraId="3265651B" w14:textId="77777777" w:rsidR="00FF2001" w:rsidRPr="00FF2001" w:rsidRDefault="00FF2001" w:rsidP="00FF2001">
            <w:pPr>
              <w:spacing w:line="276" w:lineRule="auto"/>
              <w:rPr>
                <w:rFonts w:eastAsia="Times New Roman"/>
                <w:color w:val="000000"/>
              </w:rPr>
            </w:pPr>
            <w:r w:rsidRPr="00FF2001">
              <w:rPr>
                <w:rFonts w:eastAsia="Times New Roman"/>
                <w:color w:val="000000"/>
                <w:sz w:val="24"/>
                <w:szCs w:val="24"/>
              </w:rPr>
              <w:t> </w:t>
            </w:r>
          </w:p>
          <w:p w14:paraId="76E48BA2" w14:textId="77777777" w:rsidR="00FF2001" w:rsidRPr="00FF2001" w:rsidRDefault="00FF2001" w:rsidP="00FF2001">
            <w:pPr>
              <w:rPr>
                <w:rFonts w:eastAsia="Times New Roman"/>
                <w:color w:val="000000"/>
              </w:rPr>
            </w:pPr>
          </w:p>
        </w:tc>
        <w:tc>
          <w:tcPr>
            <w:tcW w:w="4820" w:type="dxa"/>
            <w:tcMar>
              <w:top w:w="0" w:type="dxa"/>
              <w:left w:w="108" w:type="dxa"/>
              <w:bottom w:w="0" w:type="dxa"/>
              <w:right w:w="108" w:type="dxa"/>
            </w:tcMar>
          </w:tcPr>
          <w:p w14:paraId="41214A3D" w14:textId="77777777" w:rsidR="001D1ABB" w:rsidRDefault="00FF2001" w:rsidP="00FF2001">
            <w:pPr>
              <w:spacing w:before="40"/>
              <w:jc w:val="center"/>
              <w:rPr>
                <w:rFonts w:eastAsia="Times New Roman"/>
                <w:bCs/>
                <w:color w:val="000000"/>
                <w:sz w:val="26"/>
                <w:szCs w:val="28"/>
              </w:rPr>
            </w:pPr>
            <w:r w:rsidRPr="00FF2001">
              <w:rPr>
                <w:rFonts w:eastAsia="Times New Roman"/>
                <w:b/>
                <w:bCs/>
                <w:color w:val="000000"/>
                <w:sz w:val="26"/>
                <w:szCs w:val="28"/>
              </w:rPr>
              <w:t xml:space="preserve">TM. ỦY BAN NHÂN DÂN </w:t>
            </w:r>
            <w:r w:rsidRPr="00FF2001">
              <w:rPr>
                <w:rFonts w:eastAsia="Times New Roman"/>
                <w:b/>
                <w:bCs/>
                <w:color w:val="000000"/>
                <w:sz w:val="26"/>
                <w:szCs w:val="28"/>
              </w:rPr>
              <w:br/>
              <w:t>CHỦ TỊCH</w:t>
            </w:r>
            <w:r w:rsidRPr="00FF2001">
              <w:rPr>
                <w:rFonts w:eastAsia="Times New Roman"/>
                <w:b/>
                <w:bCs/>
                <w:color w:val="000000"/>
                <w:sz w:val="26"/>
                <w:szCs w:val="28"/>
              </w:rPr>
              <w:br/>
            </w:r>
          </w:p>
          <w:p w14:paraId="38CDB9FE" w14:textId="3529EE03" w:rsidR="00FF2001" w:rsidRPr="00FF2001" w:rsidRDefault="00FF2001" w:rsidP="00FF2001">
            <w:pPr>
              <w:spacing w:before="40"/>
              <w:jc w:val="center"/>
              <w:rPr>
                <w:rFonts w:eastAsia="Times New Roman"/>
                <w:bCs/>
                <w:color w:val="000000"/>
                <w:sz w:val="26"/>
                <w:szCs w:val="28"/>
              </w:rPr>
            </w:pPr>
            <w:r w:rsidRPr="00FF2001">
              <w:rPr>
                <w:rFonts w:eastAsia="Times New Roman"/>
                <w:bCs/>
                <w:color w:val="000000"/>
                <w:sz w:val="26"/>
                <w:szCs w:val="28"/>
              </w:rPr>
              <w:t>(Đã ký)</w:t>
            </w:r>
          </w:p>
          <w:p w14:paraId="47650D94" w14:textId="77777777" w:rsidR="00FF2001" w:rsidRPr="00FF2001" w:rsidRDefault="00FF2001" w:rsidP="00FF2001">
            <w:pPr>
              <w:spacing w:before="40"/>
              <w:jc w:val="center"/>
              <w:rPr>
                <w:rFonts w:eastAsia="Times New Roman"/>
                <w:b/>
                <w:bCs/>
                <w:color w:val="000000"/>
                <w:sz w:val="28"/>
                <w:szCs w:val="28"/>
              </w:rPr>
            </w:pPr>
            <w:r w:rsidRPr="00FF2001">
              <w:rPr>
                <w:rFonts w:eastAsia="Times New Roman"/>
                <w:b/>
                <w:bCs/>
                <w:color w:val="000000"/>
                <w:sz w:val="28"/>
                <w:szCs w:val="28"/>
              </w:rPr>
              <w:br/>
              <w:t>Hoàng Quốc Khánh</w:t>
            </w:r>
          </w:p>
        </w:tc>
      </w:tr>
    </w:tbl>
    <w:p w14:paraId="3D941733" w14:textId="754AC702" w:rsidR="00521B7A" w:rsidRDefault="00521B7A" w:rsidP="001D1ABB">
      <w:pPr>
        <w:rPr>
          <w:color w:val="000000" w:themeColor="text1"/>
          <w:sz w:val="28"/>
          <w:szCs w:val="28"/>
        </w:rPr>
      </w:pPr>
      <w:bookmarkStart w:id="17" w:name="_GoBack"/>
      <w:bookmarkEnd w:id="17"/>
    </w:p>
    <w:sectPr w:rsidR="00521B7A" w:rsidSect="00730BA9">
      <w:pgSz w:w="11907" w:h="16839" w:code="9"/>
      <w:pgMar w:top="1134" w:right="1134" w:bottom="1134" w:left="1701" w:header="720" w:footer="369"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0159AE" w14:textId="77777777" w:rsidR="00522B11" w:rsidRDefault="00522B11">
      <w:r>
        <w:separator/>
      </w:r>
    </w:p>
  </w:endnote>
  <w:endnote w:type="continuationSeparator" w:id="0">
    <w:p w14:paraId="7866DB6B" w14:textId="77777777" w:rsidR="00522B11" w:rsidRDefault="00522B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NI-Times">
    <w:panose1 w:val="00000000000000000000"/>
    <w:charset w:val="00"/>
    <w:family w:val="auto"/>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imes New Roman Italic">
    <w:panose1 w:val="00000000000000000000"/>
    <w:charset w:val="00"/>
    <w:family w:val="roman"/>
    <w:notTrueType/>
    <w:pitch w:val="default"/>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60B45F" w14:textId="77777777" w:rsidR="00E5610B" w:rsidRDefault="00E5610B" w:rsidP="000B63F2">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CF44F57" w14:textId="77777777" w:rsidR="00E5610B" w:rsidRDefault="00E5610B" w:rsidP="00E5610B">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F2DE06" w14:textId="77777777" w:rsidR="00522B11" w:rsidRDefault="00522B11">
      <w:r>
        <w:separator/>
      </w:r>
    </w:p>
  </w:footnote>
  <w:footnote w:type="continuationSeparator" w:id="0">
    <w:p w14:paraId="521F1194" w14:textId="77777777" w:rsidR="00522B11" w:rsidRDefault="00522B1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625EA"/>
    <w:multiLevelType w:val="hybridMultilevel"/>
    <w:tmpl w:val="79F65C4C"/>
    <w:lvl w:ilvl="0" w:tplc="46ACA1F4">
      <w:start w:val="1"/>
      <w:numFmt w:val="decimal"/>
      <w:lvlText w:val="%1."/>
      <w:lvlJc w:val="left"/>
      <w:pPr>
        <w:ind w:left="786"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442259C"/>
    <w:multiLevelType w:val="hybridMultilevel"/>
    <w:tmpl w:val="79F65C4C"/>
    <w:lvl w:ilvl="0" w:tplc="46ACA1F4">
      <w:start w:val="1"/>
      <w:numFmt w:val="decimal"/>
      <w:lvlText w:val="%1."/>
      <w:lvlJc w:val="left"/>
      <w:pPr>
        <w:ind w:left="786"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791"/>
    <w:rsid w:val="0000253D"/>
    <w:rsid w:val="0000479F"/>
    <w:rsid w:val="00005FC7"/>
    <w:rsid w:val="00007BFA"/>
    <w:rsid w:val="000104D4"/>
    <w:rsid w:val="00014918"/>
    <w:rsid w:val="00016776"/>
    <w:rsid w:val="00053CEE"/>
    <w:rsid w:val="000778BC"/>
    <w:rsid w:val="00077E6A"/>
    <w:rsid w:val="000838F2"/>
    <w:rsid w:val="000A7CE2"/>
    <w:rsid w:val="000B4154"/>
    <w:rsid w:val="000B63F2"/>
    <w:rsid w:val="000C67D0"/>
    <w:rsid w:val="000D0423"/>
    <w:rsid w:val="000E6144"/>
    <w:rsid w:val="000F0269"/>
    <w:rsid w:val="000F0A38"/>
    <w:rsid w:val="000F6AE2"/>
    <w:rsid w:val="00126707"/>
    <w:rsid w:val="00130DFC"/>
    <w:rsid w:val="001321C3"/>
    <w:rsid w:val="00143F22"/>
    <w:rsid w:val="00157302"/>
    <w:rsid w:val="00160ACD"/>
    <w:rsid w:val="001631E4"/>
    <w:rsid w:val="001855E6"/>
    <w:rsid w:val="0019744C"/>
    <w:rsid w:val="001A5BD2"/>
    <w:rsid w:val="001B0C12"/>
    <w:rsid w:val="001D1ABB"/>
    <w:rsid w:val="001E1440"/>
    <w:rsid w:val="001F0492"/>
    <w:rsid w:val="00201D9A"/>
    <w:rsid w:val="00203EC4"/>
    <w:rsid w:val="002062D2"/>
    <w:rsid w:val="00210E55"/>
    <w:rsid w:val="002167B9"/>
    <w:rsid w:val="002246FD"/>
    <w:rsid w:val="00224DEF"/>
    <w:rsid w:val="00227C63"/>
    <w:rsid w:val="00233A5D"/>
    <w:rsid w:val="00262189"/>
    <w:rsid w:val="0026600C"/>
    <w:rsid w:val="002733C1"/>
    <w:rsid w:val="002A307B"/>
    <w:rsid w:val="002B162D"/>
    <w:rsid w:val="002B6F4D"/>
    <w:rsid w:val="002C7891"/>
    <w:rsid w:val="002E3F68"/>
    <w:rsid w:val="002E628C"/>
    <w:rsid w:val="00300D19"/>
    <w:rsid w:val="00304BCE"/>
    <w:rsid w:val="00310642"/>
    <w:rsid w:val="00316F59"/>
    <w:rsid w:val="003174AD"/>
    <w:rsid w:val="00331891"/>
    <w:rsid w:val="00352628"/>
    <w:rsid w:val="00374708"/>
    <w:rsid w:val="00380810"/>
    <w:rsid w:val="003826AC"/>
    <w:rsid w:val="00384EB2"/>
    <w:rsid w:val="00387956"/>
    <w:rsid w:val="0039201D"/>
    <w:rsid w:val="00393AF3"/>
    <w:rsid w:val="00395BEE"/>
    <w:rsid w:val="003A0011"/>
    <w:rsid w:val="003A549C"/>
    <w:rsid w:val="003C2FA5"/>
    <w:rsid w:val="003C67CB"/>
    <w:rsid w:val="003F125D"/>
    <w:rsid w:val="004121C2"/>
    <w:rsid w:val="00412992"/>
    <w:rsid w:val="00413F96"/>
    <w:rsid w:val="00440000"/>
    <w:rsid w:val="00442C75"/>
    <w:rsid w:val="00445BFF"/>
    <w:rsid w:val="00451543"/>
    <w:rsid w:val="004576C9"/>
    <w:rsid w:val="00491EE1"/>
    <w:rsid w:val="00494300"/>
    <w:rsid w:val="004D337E"/>
    <w:rsid w:val="004D4BB5"/>
    <w:rsid w:val="004D5BC5"/>
    <w:rsid w:val="004D7C00"/>
    <w:rsid w:val="004D7EFA"/>
    <w:rsid w:val="004F44AF"/>
    <w:rsid w:val="00504333"/>
    <w:rsid w:val="005108A1"/>
    <w:rsid w:val="00521B7A"/>
    <w:rsid w:val="00522B11"/>
    <w:rsid w:val="005231A0"/>
    <w:rsid w:val="00540093"/>
    <w:rsid w:val="00541E3A"/>
    <w:rsid w:val="00546711"/>
    <w:rsid w:val="00550B75"/>
    <w:rsid w:val="0056308C"/>
    <w:rsid w:val="00563F8D"/>
    <w:rsid w:val="0057642E"/>
    <w:rsid w:val="005802E2"/>
    <w:rsid w:val="0058664C"/>
    <w:rsid w:val="00590359"/>
    <w:rsid w:val="005A33F2"/>
    <w:rsid w:val="005A3E6D"/>
    <w:rsid w:val="005A5274"/>
    <w:rsid w:val="005A6639"/>
    <w:rsid w:val="005C2A51"/>
    <w:rsid w:val="005D6B7C"/>
    <w:rsid w:val="005D6CA8"/>
    <w:rsid w:val="005E0426"/>
    <w:rsid w:val="005E3837"/>
    <w:rsid w:val="005F3455"/>
    <w:rsid w:val="00602084"/>
    <w:rsid w:val="00622913"/>
    <w:rsid w:val="006251E7"/>
    <w:rsid w:val="00632233"/>
    <w:rsid w:val="00654825"/>
    <w:rsid w:val="00684F2C"/>
    <w:rsid w:val="00685290"/>
    <w:rsid w:val="006A000E"/>
    <w:rsid w:val="006A05EF"/>
    <w:rsid w:val="006B2D2D"/>
    <w:rsid w:val="006B4DD4"/>
    <w:rsid w:val="006D50A3"/>
    <w:rsid w:val="006E7A9F"/>
    <w:rsid w:val="007014F0"/>
    <w:rsid w:val="0070339C"/>
    <w:rsid w:val="00704A21"/>
    <w:rsid w:val="00704FE8"/>
    <w:rsid w:val="007068C9"/>
    <w:rsid w:val="00707E5C"/>
    <w:rsid w:val="00707F48"/>
    <w:rsid w:val="00711E7A"/>
    <w:rsid w:val="00716413"/>
    <w:rsid w:val="00725740"/>
    <w:rsid w:val="00730BA9"/>
    <w:rsid w:val="0073739D"/>
    <w:rsid w:val="00750408"/>
    <w:rsid w:val="007521EC"/>
    <w:rsid w:val="00753B21"/>
    <w:rsid w:val="0075756E"/>
    <w:rsid w:val="00757D1C"/>
    <w:rsid w:val="007A1258"/>
    <w:rsid w:val="007C2781"/>
    <w:rsid w:val="007E5750"/>
    <w:rsid w:val="007F7574"/>
    <w:rsid w:val="008154FA"/>
    <w:rsid w:val="008327BD"/>
    <w:rsid w:val="0083415E"/>
    <w:rsid w:val="00837A57"/>
    <w:rsid w:val="00846F4A"/>
    <w:rsid w:val="00850B36"/>
    <w:rsid w:val="00852D76"/>
    <w:rsid w:val="00857259"/>
    <w:rsid w:val="00862E99"/>
    <w:rsid w:val="00863840"/>
    <w:rsid w:val="00865791"/>
    <w:rsid w:val="00871B76"/>
    <w:rsid w:val="008A7D00"/>
    <w:rsid w:val="008C131D"/>
    <w:rsid w:val="008C1993"/>
    <w:rsid w:val="008D1CAD"/>
    <w:rsid w:val="008D248E"/>
    <w:rsid w:val="008D4E00"/>
    <w:rsid w:val="008E510D"/>
    <w:rsid w:val="008F400C"/>
    <w:rsid w:val="008F4B21"/>
    <w:rsid w:val="008F697D"/>
    <w:rsid w:val="009026C1"/>
    <w:rsid w:val="0090433C"/>
    <w:rsid w:val="0091566B"/>
    <w:rsid w:val="009228F9"/>
    <w:rsid w:val="0094376F"/>
    <w:rsid w:val="00944008"/>
    <w:rsid w:val="00961171"/>
    <w:rsid w:val="00976B24"/>
    <w:rsid w:val="009771BC"/>
    <w:rsid w:val="00982F2F"/>
    <w:rsid w:val="00983C05"/>
    <w:rsid w:val="00992EA2"/>
    <w:rsid w:val="009A4B98"/>
    <w:rsid w:val="009B765E"/>
    <w:rsid w:val="009C03ED"/>
    <w:rsid w:val="009C4658"/>
    <w:rsid w:val="009C494D"/>
    <w:rsid w:val="009C7778"/>
    <w:rsid w:val="00A155DD"/>
    <w:rsid w:val="00A2718B"/>
    <w:rsid w:val="00A31026"/>
    <w:rsid w:val="00A33136"/>
    <w:rsid w:val="00A43D4B"/>
    <w:rsid w:val="00A43DCE"/>
    <w:rsid w:val="00A46429"/>
    <w:rsid w:val="00A663CF"/>
    <w:rsid w:val="00A73D6B"/>
    <w:rsid w:val="00A81EF3"/>
    <w:rsid w:val="00A83C46"/>
    <w:rsid w:val="00A842C9"/>
    <w:rsid w:val="00A93543"/>
    <w:rsid w:val="00A963F2"/>
    <w:rsid w:val="00AB2F8A"/>
    <w:rsid w:val="00AB5626"/>
    <w:rsid w:val="00AF2A69"/>
    <w:rsid w:val="00B21119"/>
    <w:rsid w:val="00B3306E"/>
    <w:rsid w:val="00B333AD"/>
    <w:rsid w:val="00B33959"/>
    <w:rsid w:val="00B356E4"/>
    <w:rsid w:val="00B4354B"/>
    <w:rsid w:val="00B45CC8"/>
    <w:rsid w:val="00B62AD6"/>
    <w:rsid w:val="00B65F8B"/>
    <w:rsid w:val="00B90757"/>
    <w:rsid w:val="00B965C5"/>
    <w:rsid w:val="00BA148F"/>
    <w:rsid w:val="00BA26FC"/>
    <w:rsid w:val="00BA2C2E"/>
    <w:rsid w:val="00BC0E9E"/>
    <w:rsid w:val="00BC2835"/>
    <w:rsid w:val="00BC558C"/>
    <w:rsid w:val="00BD5046"/>
    <w:rsid w:val="00BD6CB3"/>
    <w:rsid w:val="00BF04FD"/>
    <w:rsid w:val="00BF6DF8"/>
    <w:rsid w:val="00C01D84"/>
    <w:rsid w:val="00C10241"/>
    <w:rsid w:val="00C11DAB"/>
    <w:rsid w:val="00C17FD9"/>
    <w:rsid w:val="00C201EA"/>
    <w:rsid w:val="00C22E50"/>
    <w:rsid w:val="00C2378D"/>
    <w:rsid w:val="00C31FB1"/>
    <w:rsid w:val="00C41D21"/>
    <w:rsid w:val="00C422D8"/>
    <w:rsid w:val="00C450C0"/>
    <w:rsid w:val="00C56C3C"/>
    <w:rsid w:val="00C74B2F"/>
    <w:rsid w:val="00C8661E"/>
    <w:rsid w:val="00C9554A"/>
    <w:rsid w:val="00CB7327"/>
    <w:rsid w:val="00CC1B06"/>
    <w:rsid w:val="00CD1355"/>
    <w:rsid w:val="00CD2690"/>
    <w:rsid w:val="00CD7C4D"/>
    <w:rsid w:val="00CE0D0E"/>
    <w:rsid w:val="00CE26C1"/>
    <w:rsid w:val="00CE73AF"/>
    <w:rsid w:val="00D10529"/>
    <w:rsid w:val="00D1637D"/>
    <w:rsid w:val="00D27DB4"/>
    <w:rsid w:val="00D30692"/>
    <w:rsid w:val="00D34C7E"/>
    <w:rsid w:val="00D354B1"/>
    <w:rsid w:val="00D50832"/>
    <w:rsid w:val="00D50BAC"/>
    <w:rsid w:val="00D554FB"/>
    <w:rsid w:val="00D60A66"/>
    <w:rsid w:val="00D64625"/>
    <w:rsid w:val="00D66EB1"/>
    <w:rsid w:val="00D84AEC"/>
    <w:rsid w:val="00D853FE"/>
    <w:rsid w:val="00D93954"/>
    <w:rsid w:val="00D97669"/>
    <w:rsid w:val="00DA172A"/>
    <w:rsid w:val="00DA617D"/>
    <w:rsid w:val="00DA6A43"/>
    <w:rsid w:val="00DB610A"/>
    <w:rsid w:val="00DC550A"/>
    <w:rsid w:val="00DC5C94"/>
    <w:rsid w:val="00DF48DD"/>
    <w:rsid w:val="00DF74FF"/>
    <w:rsid w:val="00E05455"/>
    <w:rsid w:val="00E21346"/>
    <w:rsid w:val="00E4175A"/>
    <w:rsid w:val="00E541D0"/>
    <w:rsid w:val="00E54DE3"/>
    <w:rsid w:val="00E5610B"/>
    <w:rsid w:val="00E6512F"/>
    <w:rsid w:val="00E83351"/>
    <w:rsid w:val="00E86E86"/>
    <w:rsid w:val="00EA0532"/>
    <w:rsid w:val="00EA087E"/>
    <w:rsid w:val="00EB020F"/>
    <w:rsid w:val="00EB65C6"/>
    <w:rsid w:val="00EB6AE8"/>
    <w:rsid w:val="00ED239B"/>
    <w:rsid w:val="00ED31F7"/>
    <w:rsid w:val="00ED7411"/>
    <w:rsid w:val="00EE46C8"/>
    <w:rsid w:val="00EE6C0D"/>
    <w:rsid w:val="00F05B06"/>
    <w:rsid w:val="00F06688"/>
    <w:rsid w:val="00F10D49"/>
    <w:rsid w:val="00F13506"/>
    <w:rsid w:val="00F241B7"/>
    <w:rsid w:val="00F41EAC"/>
    <w:rsid w:val="00F421DC"/>
    <w:rsid w:val="00F511CB"/>
    <w:rsid w:val="00F54CCF"/>
    <w:rsid w:val="00F62D39"/>
    <w:rsid w:val="00F63BF6"/>
    <w:rsid w:val="00F761AA"/>
    <w:rsid w:val="00F8758B"/>
    <w:rsid w:val="00F91CF7"/>
    <w:rsid w:val="00FA1435"/>
    <w:rsid w:val="00FC6DF7"/>
    <w:rsid w:val="00FD640F"/>
    <w:rsid w:val="00FE1AF0"/>
    <w:rsid w:val="00FF20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207B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65791"/>
    <w:rPr>
      <w:rFonts w:eastAsia="Batang"/>
    </w:rPr>
  </w:style>
  <w:style w:type="paragraph" w:styleId="Heading1">
    <w:name w:val="heading 1"/>
    <w:basedOn w:val="Normal"/>
    <w:next w:val="Normal"/>
    <w:link w:val="Heading1Char"/>
    <w:qFormat/>
    <w:rsid w:val="00865791"/>
    <w:pPr>
      <w:keepNext/>
      <w:jc w:val="center"/>
      <w:outlineLvl w:val="0"/>
    </w:pPr>
    <w:rPr>
      <w:rFonts w:ascii="VNI-Times" w:hAnsi="VNI-Times"/>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865791"/>
    <w:rPr>
      <w:rFonts w:ascii="VNI-Times" w:eastAsia="Batang" w:hAnsi="VNI-Times"/>
      <w:b/>
      <w:sz w:val="24"/>
      <w:lang w:val="en-US" w:eastAsia="en-US" w:bidi="ar-SA"/>
    </w:rPr>
  </w:style>
  <w:style w:type="paragraph" w:styleId="NormalWeb">
    <w:name w:val="Normal (Web)"/>
    <w:basedOn w:val="Normal"/>
    <w:uiPriority w:val="99"/>
    <w:rsid w:val="00865791"/>
    <w:pPr>
      <w:spacing w:before="100" w:beforeAutospacing="1" w:after="100" w:afterAutospacing="1"/>
    </w:pPr>
    <w:rPr>
      <w:rFonts w:ascii="Verdana" w:eastAsia="Times New Roman" w:hAnsi="Verdana"/>
      <w:sz w:val="24"/>
      <w:szCs w:val="24"/>
    </w:rPr>
  </w:style>
  <w:style w:type="character" w:styleId="Hyperlink">
    <w:name w:val="Hyperlink"/>
    <w:rsid w:val="00865791"/>
    <w:rPr>
      <w:rFonts w:ascii="Times New Roman" w:hAnsi="Times New Roman" w:cs="Times New Roman" w:hint="default"/>
      <w:color w:val="0000FF"/>
      <w:u w:val="single"/>
    </w:rPr>
  </w:style>
  <w:style w:type="character" w:customStyle="1" w:styleId="apple-converted-space">
    <w:name w:val="apple-converted-space"/>
    <w:basedOn w:val="DefaultParagraphFont"/>
    <w:rsid w:val="007C2781"/>
  </w:style>
  <w:style w:type="paragraph" w:styleId="Footer">
    <w:name w:val="footer"/>
    <w:basedOn w:val="Normal"/>
    <w:link w:val="FooterChar"/>
    <w:uiPriority w:val="99"/>
    <w:rsid w:val="00E5610B"/>
    <w:pPr>
      <w:tabs>
        <w:tab w:val="center" w:pos="4320"/>
        <w:tab w:val="right" w:pos="8640"/>
      </w:tabs>
    </w:pPr>
    <w:rPr>
      <w:lang w:val="x-none" w:eastAsia="x-none"/>
    </w:rPr>
  </w:style>
  <w:style w:type="character" w:styleId="PageNumber">
    <w:name w:val="page number"/>
    <w:basedOn w:val="DefaultParagraphFont"/>
    <w:rsid w:val="00E5610B"/>
  </w:style>
  <w:style w:type="paragraph" w:customStyle="1" w:styleId="Char1CharCharChar">
    <w:name w:val="Char1 Char Char Char"/>
    <w:basedOn w:val="Normal"/>
    <w:rsid w:val="0073739D"/>
    <w:pPr>
      <w:spacing w:after="160" w:line="240" w:lineRule="exact"/>
    </w:pPr>
    <w:rPr>
      <w:rFonts w:ascii="Verdana" w:eastAsia="Times New Roman" w:hAnsi="Verdana"/>
    </w:rPr>
  </w:style>
  <w:style w:type="paragraph" w:styleId="Header">
    <w:name w:val="header"/>
    <w:basedOn w:val="Normal"/>
    <w:link w:val="HeaderChar"/>
    <w:uiPriority w:val="99"/>
    <w:unhideWhenUsed/>
    <w:rsid w:val="00BF04FD"/>
    <w:pPr>
      <w:tabs>
        <w:tab w:val="center" w:pos="4680"/>
        <w:tab w:val="right" w:pos="9360"/>
      </w:tabs>
    </w:pPr>
    <w:rPr>
      <w:rFonts w:eastAsia="Times New Roman"/>
      <w:sz w:val="24"/>
      <w:szCs w:val="24"/>
      <w:lang w:val="x-none" w:eastAsia="x-none"/>
    </w:rPr>
  </w:style>
  <w:style w:type="character" w:customStyle="1" w:styleId="HeaderChar">
    <w:name w:val="Header Char"/>
    <w:link w:val="Header"/>
    <w:uiPriority w:val="99"/>
    <w:rsid w:val="00BF04FD"/>
    <w:rPr>
      <w:sz w:val="24"/>
      <w:szCs w:val="24"/>
    </w:rPr>
  </w:style>
  <w:style w:type="character" w:customStyle="1" w:styleId="FooterChar">
    <w:name w:val="Footer Char"/>
    <w:link w:val="Footer"/>
    <w:uiPriority w:val="99"/>
    <w:rsid w:val="00A73D6B"/>
    <w:rPr>
      <w:rFonts w:eastAsia="Batang"/>
    </w:rPr>
  </w:style>
  <w:style w:type="paragraph" w:styleId="BodyTextIndent">
    <w:name w:val="Body Text Indent"/>
    <w:basedOn w:val="Normal"/>
    <w:link w:val="BodyTextIndentChar"/>
    <w:rsid w:val="00704FE8"/>
    <w:pPr>
      <w:spacing w:before="120" w:after="120" w:line="400" w:lineRule="exact"/>
      <w:ind w:firstLine="720"/>
      <w:jc w:val="both"/>
    </w:pPr>
    <w:rPr>
      <w:rFonts w:ascii=".VnTime" w:eastAsia="Times New Roman" w:hAnsi=".VnTime" w:cs="Arial"/>
      <w:b/>
      <w:bCs/>
      <w:sz w:val="28"/>
      <w:szCs w:val="26"/>
    </w:rPr>
  </w:style>
  <w:style w:type="character" w:customStyle="1" w:styleId="BodyTextIndentChar">
    <w:name w:val="Body Text Indent Char"/>
    <w:basedOn w:val="DefaultParagraphFont"/>
    <w:link w:val="BodyTextIndent"/>
    <w:rsid w:val="00704FE8"/>
    <w:rPr>
      <w:rFonts w:ascii=".VnTime" w:hAnsi=".VnTime" w:cs="Arial"/>
      <w:b/>
      <w:bCs/>
      <w:sz w:val="28"/>
      <w:szCs w:val="26"/>
    </w:rPr>
  </w:style>
  <w:style w:type="table" w:styleId="TableGrid">
    <w:name w:val="Table Grid"/>
    <w:basedOn w:val="TableNormal"/>
    <w:rsid w:val="00B333A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333AD"/>
    <w:pPr>
      <w:ind w:left="720"/>
      <w:contextualSpacing/>
    </w:pPr>
    <w:rPr>
      <w:rFonts w:eastAsia="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65791"/>
    <w:rPr>
      <w:rFonts w:eastAsia="Batang"/>
    </w:rPr>
  </w:style>
  <w:style w:type="paragraph" w:styleId="Heading1">
    <w:name w:val="heading 1"/>
    <w:basedOn w:val="Normal"/>
    <w:next w:val="Normal"/>
    <w:link w:val="Heading1Char"/>
    <w:qFormat/>
    <w:rsid w:val="00865791"/>
    <w:pPr>
      <w:keepNext/>
      <w:jc w:val="center"/>
      <w:outlineLvl w:val="0"/>
    </w:pPr>
    <w:rPr>
      <w:rFonts w:ascii="VNI-Times" w:hAnsi="VNI-Times"/>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865791"/>
    <w:rPr>
      <w:rFonts w:ascii="VNI-Times" w:eastAsia="Batang" w:hAnsi="VNI-Times"/>
      <w:b/>
      <w:sz w:val="24"/>
      <w:lang w:val="en-US" w:eastAsia="en-US" w:bidi="ar-SA"/>
    </w:rPr>
  </w:style>
  <w:style w:type="paragraph" w:styleId="NormalWeb">
    <w:name w:val="Normal (Web)"/>
    <w:basedOn w:val="Normal"/>
    <w:uiPriority w:val="99"/>
    <w:rsid w:val="00865791"/>
    <w:pPr>
      <w:spacing w:before="100" w:beforeAutospacing="1" w:after="100" w:afterAutospacing="1"/>
    </w:pPr>
    <w:rPr>
      <w:rFonts w:ascii="Verdana" w:eastAsia="Times New Roman" w:hAnsi="Verdana"/>
      <w:sz w:val="24"/>
      <w:szCs w:val="24"/>
    </w:rPr>
  </w:style>
  <w:style w:type="character" w:styleId="Hyperlink">
    <w:name w:val="Hyperlink"/>
    <w:rsid w:val="00865791"/>
    <w:rPr>
      <w:rFonts w:ascii="Times New Roman" w:hAnsi="Times New Roman" w:cs="Times New Roman" w:hint="default"/>
      <w:color w:val="0000FF"/>
      <w:u w:val="single"/>
    </w:rPr>
  </w:style>
  <w:style w:type="character" w:customStyle="1" w:styleId="apple-converted-space">
    <w:name w:val="apple-converted-space"/>
    <w:basedOn w:val="DefaultParagraphFont"/>
    <w:rsid w:val="007C2781"/>
  </w:style>
  <w:style w:type="paragraph" w:styleId="Footer">
    <w:name w:val="footer"/>
    <w:basedOn w:val="Normal"/>
    <w:link w:val="FooterChar"/>
    <w:uiPriority w:val="99"/>
    <w:rsid w:val="00E5610B"/>
    <w:pPr>
      <w:tabs>
        <w:tab w:val="center" w:pos="4320"/>
        <w:tab w:val="right" w:pos="8640"/>
      </w:tabs>
    </w:pPr>
    <w:rPr>
      <w:lang w:val="x-none" w:eastAsia="x-none"/>
    </w:rPr>
  </w:style>
  <w:style w:type="character" w:styleId="PageNumber">
    <w:name w:val="page number"/>
    <w:basedOn w:val="DefaultParagraphFont"/>
    <w:rsid w:val="00E5610B"/>
  </w:style>
  <w:style w:type="paragraph" w:customStyle="1" w:styleId="Char1CharCharChar">
    <w:name w:val="Char1 Char Char Char"/>
    <w:basedOn w:val="Normal"/>
    <w:rsid w:val="0073739D"/>
    <w:pPr>
      <w:spacing w:after="160" w:line="240" w:lineRule="exact"/>
    </w:pPr>
    <w:rPr>
      <w:rFonts w:ascii="Verdana" w:eastAsia="Times New Roman" w:hAnsi="Verdana"/>
    </w:rPr>
  </w:style>
  <w:style w:type="paragraph" w:styleId="Header">
    <w:name w:val="header"/>
    <w:basedOn w:val="Normal"/>
    <w:link w:val="HeaderChar"/>
    <w:uiPriority w:val="99"/>
    <w:unhideWhenUsed/>
    <w:rsid w:val="00BF04FD"/>
    <w:pPr>
      <w:tabs>
        <w:tab w:val="center" w:pos="4680"/>
        <w:tab w:val="right" w:pos="9360"/>
      </w:tabs>
    </w:pPr>
    <w:rPr>
      <w:rFonts w:eastAsia="Times New Roman"/>
      <w:sz w:val="24"/>
      <w:szCs w:val="24"/>
      <w:lang w:val="x-none" w:eastAsia="x-none"/>
    </w:rPr>
  </w:style>
  <w:style w:type="character" w:customStyle="1" w:styleId="HeaderChar">
    <w:name w:val="Header Char"/>
    <w:link w:val="Header"/>
    <w:uiPriority w:val="99"/>
    <w:rsid w:val="00BF04FD"/>
    <w:rPr>
      <w:sz w:val="24"/>
      <w:szCs w:val="24"/>
    </w:rPr>
  </w:style>
  <w:style w:type="character" w:customStyle="1" w:styleId="FooterChar">
    <w:name w:val="Footer Char"/>
    <w:link w:val="Footer"/>
    <w:uiPriority w:val="99"/>
    <w:rsid w:val="00A73D6B"/>
    <w:rPr>
      <w:rFonts w:eastAsia="Batang"/>
    </w:rPr>
  </w:style>
  <w:style w:type="paragraph" w:styleId="BodyTextIndent">
    <w:name w:val="Body Text Indent"/>
    <w:basedOn w:val="Normal"/>
    <w:link w:val="BodyTextIndentChar"/>
    <w:rsid w:val="00704FE8"/>
    <w:pPr>
      <w:spacing w:before="120" w:after="120" w:line="400" w:lineRule="exact"/>
      <w:ind w:firstLine="720"/>
      <w:jc w:val="both"/>
    </w:pPr>
    <w:rPr>
      <w:rFonts w:ascii=".VnTime" w:eastAsia="Times New Roman" w:hAnsi=".VnTime" w:cs="Arial"/>
      <w:b/>
      <w:bCs/>
      <w:sz w:val="28"/>
      <w:szCs w:val="26"/>
    </w:rPr>
  </w:style>
  <w:style w:type="character" w:customStyle="1" w:styleId="BodyTextIndentChar">
    <w:name w:val="Body Text Indent Char"/>
    <w:basedOn w:val="DefaultParagraphFont"/>
    <w:link w:val="BodyTextIndent"/>
    <w:rsid w:val="00704FE8"/>
    <w:rPr>
      <w:rFonts w:ascii=".VnTime" w:hAnsi=".VnTime" w:cs="Arial"/>
      <w:b/>
      <w:bCs/>
      <w:sz w:val="28"/>
      <w:szCs w:val="26"/>
    </w:rPr>
  </w:style>
  <w:style w:type="table" w:styleId="TableGrid">
    <w:name w:val="Table Grid"/>
    <w:basedOn w:val="TableNormal"/>
    <w:rsid w:val="00B333A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333AD"/>
    <w:pPr>
      <w:ind w:left="720"/>
      <w:contextualSpacing/>
    </w:pPr>
    <w:rPr>
      <w:rFonts w:eastAsia="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1327523">
      <w:bodyDiv w:val="1"/>
      <w:marLeft w:val="0"/>
      <w:marRight w:val="0"/>
      <w:marTop w:val="0"/>
      <w:marBottom w:val="0"/>
      <w:divBdr>
        <w:top w:val="none" w:sz="0" w:space="0" w:color="auto"/>
        <w:left w:val="none" w:sz="0" w:space="0" w:color="auto"/>
        <w:bottom w:val="none" w:sz="0" w:space="0" w:color="auto"/>
        <w:right w:val="none" w:sz="0" w:space="0" w:color="auto"/>
      </w:divBdr>
    </w:div>
    <w:div w:id="1273048793">
      <w:bodyDiv w:val="1"/>
      <w:marLeft w:val="0"/>
      <w:marRight w:val="0"/>
      <w:marTop w:val="0"/>
      <w:marBottom w:val="0"/>
      <w:divBdr>
        <w:top w:val="none" w:sz="0" w:space="0" w:color="auto"/>
        <w:left w:val="none" w:sz="0" w:space="0" w:color="auto"/>
        <w:bottom w:val="none" w:sz="0" w:space="0" w:color="auto"/>
        <w:right w:val="none" w:sz="0" w:space="0" w:color="auto"/>
      </w:divBdr>
    </w:div>
    <w:div w:id="1336960630">
      <w:bodyDiv w:val="1"/>
      <w:marLeft w:val="0"/>
      <w:marRight w:val="0"/>
      <w:marTop w:val="0"/>
      <w:marBottom w:val="0"/>
      <w:divBdr>
        <w:top w:val="none" w:sz="0" w:space="0" w:color="auto"/>
        <w:left w:val="none" w:sz="0" w:space="0" w:color="auto"/>
        <w:bottom w:val="none" w:sz="0" w:space="0" w:color="auto"/>
        <w:right w:val="none" w:sz="0" w:space="0" w:color="auto"/>
      </w:divBdr>
    </w:div>
    <w:div w:id="1487088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huvienphapluat.vn/van-ban/bat-dong-san/nghi-dinh-100-2015-nd-cp-phat-trien-quan-ly-nha-o-xa-hoi-295027.aspx"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huvienphapluat.vn/van-ban/bat-dong-san/nghi-dinh-100-2015-nd-cp-phat-trien-quan-ly-nha-o-xa-hoi-295027.aspx"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thuvienphapluat.vn/van-ban/bat-dong-san/thong-tu-20-2016-tt-bxd-huong-dan-100-2015-nd-cp-phat-trien-quan-ly-nha-o-xa-hoi-317043.aspx" TargetMode="External"/><Relationship Id="rId4" Type="http://schemas.microsoft.com/office/2007/relationships/stylesWithEffects" Target="stylesWithEffects.xml"/><Relationship Id="rId9" Type="http://schemas.openxmlformats.org/officeDocument/2006/relationships/hyperlink" Target="https://thuvienphapluat.vn/van-ban/bat-dong-san/nghi-dinh-100-2015-nd-cp-phat-trien-quan-ly-nha-o-xa-hoi-295027.asp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F53036-64E6-484C-BB8E-5B5BE703F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7</Pages>
  <Words>2017</Words>
  <Characters>11500</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ỦY BAN NHÂN DÂN</vt:lpstr>
    </vt:vector>
  </TitlesOfParts>
  <Company>HOME</Company>
  <LinksUpToDate>false</LinksUpToDate>
  <CharactersWithSpaces>13491</CharactersWithSpaces>
  <SharedDoc>false</SharedDoc>
  <HLinks>
    <vt:vector size="18" baseType="variant">
      <vt:variant>
        <vt:i4>1769473</vt:i4>
      </vt:variant>
      <vt:variant>
        <vt:i4>6</vt:i4>
      </vt:variant>
      <vt:variant>
        <vt:i4>0</vt:i4>
      </vt:variant>
      <vt:variant>
        <vt:i4>5</vt:i4>
      </vt:variant>
      <vt:variant>
        <vt:lpwstr>https://thuvienphapluat.vn/van-ban/bat-dong-san/nghi-dinh-100-2015-nd-cp-phat-trien-quan-ly-nha-o-xa-hoi-295027.aspx</vt:lpwstr>
      </vt:variant>
      <vt:variant>
        <vt:lpwstr/>
      </vt:variant>
      <vt:variant>
        <vt:i4>393220</vt:i4>
      </vt:variant>
      <vt:variant>
        <vt:i4>3</vt:i4>
      </vt:variant>
      <vt:variant>
        <vt:i4>0</vt:i4>
      </vt:variant>
      <vt:variant>
        <vt:i4>5</vt:i4>
      </vt:variant>
      <vt:variant>
        <vt:lpwstr>https://thuvienphapluat.vn/van-ban/bat-dong-san/thong-tu-20-2016-tt-bxd-huong-dan-100-2015-nd-cp-phat-trien-quan-ly-nha-o-xa-hoi-317043.aspx</vt:lpwstr>
      </vt:variant>
      <vt:variant>
        <vt:lpwstr/>
      </vt:variant>
      <vt:variant>
        <vt:i4>1769473</vt:i4>
      </vt:variant>
      <vt:variant>
        <vt:i4>0</vt:i4>
      </vt:variant>
      <vt:variant>
        <vt:i4>0</vt:i4>
      </vt:variant>
      <vt:variant>
        <vt:i4>5</vt:i4>
      </vt:variant>
      <vt:variant>
        <vt:lpwstr>https://thuvienphapluat.vn/van-ban/bat-dong-san/nghi-dinh-100-2015-nd-cp-phat-trien-quan-ly-nha-o-xa-hoi-295027.aspx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subject/>
  <dc:creator>Duong Xuan Tuan</dc:creator>
  <cp:keywords/>
  <dc:description/>
  <cp:lastModifiedBy>Hongquang</cp:lastModifiedBy>
  <cp:revision>87</cp:revision>
  <cp:lastPrinted>2019-07-29T10:26:00Z</cp:lastPrinted>
  <dcterms:created xsi:type="dcterms:W3CDTF">2019-07-29T09:19:00Z</dcterms:created>
  <dcterms:modified xsi:type="dcterms:W3CDTF">2019-08-23T03:03:00Z</dcterms:modified>
</cp:coreProperties>
</file>