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0" w:type="dxa"/>
        <w:jc w:val="center"/>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3375"/>
        <w:gridCol w:w="5795"/>
      </w:tblGrid>
      <w:tr w:rsidR="00385606" w:rsidRPr="00385606" w:rsidTr="00C61A7D">
        <w:trPr>
          <w:jc w:val="center"/>
        </w:trPr>
        <w:tc>
          <w:tcPr>
            <w:tcW w:w="3375" w:type="dxa"/>
            <w:tcBorders>
              <w:top w:val="nil"/>
              <w:left w:val="nil"/>
              <w:bottom w:val="nil"/>
              <w:right w:val="nil"/>
              <w:tl2br w:val="nil"/>
              <w:tr2bl w:val="nil"/>
            </w:tcBorders>
            <w:shd w:val="clear" w:color="auto" w:fill="auto"/>
            <w:tcMar>
              <w:top w:w="0" w:type="dxa"/>
              <w:left w:w="108" w:type="dxa"/>
              <w:bottom w:w="0" w:type="dxa"/>
              <w:right w:w="108" w:type="dxa"/>
            </w:tcMar>
          </w:tcPr>
          <w:p w:rsidR="00385606" w:rsidRPr="006E25FA" w:rsidRDefault="00385606" w:rsidP="00C61A7D">
            <w:pPr>
              <w:jc w:val="center"/>
              <w:rPr>
                <w:sz w:val="26"/>
                <w:szCs w:val="26"/>
              </w:rPr>
            </w:pPr>
            <w:r>
              <w:rPr>
                <w:b/>
                <w:bCs/>
                <w:noProof/>
                <w:sz w:val="26"/>
                <w:szCs w:val="26"/>
                <w:lang w:val="vi-VN" w:eastAsia="vi-VN"/>
              </w:rPr>
              <mc:AlternateContent>
                <mc:Choice Requires="wps">
                  <w:drawing>
                    <wp:anchor distT="4294967295" distB="4294967295" distL="114300" distR="114300" simplePos="0" relativeHeight="251661312" behindDoc="0" locked="0" layoutInCell="1" allowOverlap="1">
                      <wp:simplePos x="0" y="0"/>
                      <wp:positionH relativeFrom="column">
                        <wp:posOffset>735330</wp:posOffset>
                      </wp:positionH>
                      <wp:positionV relativeFrom="paragraph">
                        <wp:posOffset>426084</wp:posOffset>
                      </wp:positionV>
                      <wp:extent cx="4953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7.9pt;margin-top:33.55pt;width:3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JAIAAEk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"/>
                  </w:pict>
                </mc:Fallback>
              </mc:AlternateContent>
            </w:r>
            <w:r w:rsidRPr="006E25FA">
              <w:rPr>
                <w:b/>
                <w:bCs/>
                <w:sz w:val="26"/>
                <w:szCs w:val="26"/>
              </w:rPr>
              <w:t>ỦY BAN NHÂN DÂN</w:t>
            </w:r>
            <w:r w:rsidRPr="006E25FA">
              <w:rPr>
                <w:b/>
                <w:bCs/>
                <w:sz w:val="26"/>
                <w:szCs w:val="26"/>
              </w:rPr>
              <w:br/>
              <w:t>TỈNH SƠN LA</w:t>
            </w:r>
          </w:p>
          <w:p w:rsidR="00385606" w:rsidRPr="006E25FA" w:rsidRDefault="00385606" w:rsidP="00C61A7D">
            <w:pPr>
              <w:spacing w:before="240"/>
              <w:jc w:val="center"/>
              <w:rPr>
                <w:sz w:val="26"/>
                <w:szCs w:val="26"/>
              </w:rPr>
            </w:pPr>
            <w:r w:rsidRPr="006E25FA">
              <w:rPr>
                <w:sz w:val="26"/>
                <w:szCs w:val="26"/>
              </w:rPr>
              <w:t>Số: 18/2022/QĐ-UBND</w:t>
            </w:r>
          </w:p>
        </w:tc>
        <w:tc>
          <w:tcPr>
            <w:tcW w:w="5795" w:type="dxa"/>
            <w:tcBorders>
              <w:top w:val="nil"/>
              <w:left w:val="nil"/>
              <w:bottom w:val="nil"/>
              <w:right w:val="nil"/>
              <w:tl2br w:val="nil"/>
              <w:tr2bl w:val="nil"/>
            </w:tcBorders>
            <w:shd w:val="clear" w:color="auto" w:fill="auto"/>
            <w:tcMar>
              <w:top w:w="0" w:type="dxa"/>
              <w:left w:w="108" w:type="dxa"/>
              <w:bottom w:w="0" w:type="dxa"/>
              <w:right w:w="108" w:type="dxa"/>
            </w:tcMar>
          </w:tcPr>
          <w:p w:rsidR="00385606" w:rsidRPr="006E25FA" w:rsidRDefault="00385606" w:rsidP="00C61A7D">
            <w:pPr>
              <w:jc w:val="center"/>
              <w:rPr>
                <w:b/>
                <w:bCs/>
                <w:sz w:val="26"/>
                <w:szCs w:val="26"/>
              </w:rPr>
            </w:pPr>
            <w:r>
              <w:rPr>
                <w:b/>
                <w:bCs/>
                <w:noProof/>
                <w:sz w:val="26"/>
                <w:szCs w:val="26"/>
                <w:lang w:val="vi-VN" w:eastAsia="vi-VN"/>
              </w:rPr>
              <mc:AlternateContent>
                <mc:Choice Requires="wps">
                  <w:drawing>
                    <wp:anchor distT="4294967295" distB="4294967295" distL="114300" distR="114300" simplePos="0" relativeHeight="251660288" behindDoc="0" locked="0" layoutInCell="1" allowOverlap="1">
                      <wp:simplePos x="0" y="0"/>
                      <wp:positionH relativeFrom="column">
                        <wp:posOffset>784860</wp:posOffset>
                      </wp:positionH>
                      <wp:positionV relativeFrom="paragraph">
                        <wp:posOffset>437514</wp:posOffset>
                      </wp:positionV>
                      <wp:extent cx="1976120" cy="0"/>
                      <wp:effectExtent l="0" t="0" r="241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1.8pt;margin-top:34.45pt;width:155.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q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"/>
                  </w:pict>
                </mc:Fallback>
              </mc:AlternateContent>
            </w:r>
            <w:r w:rsidRPr="006E25FA">
              <w:rPr>
                <w:b/>
                <w:bCs/>
                <w:sz w:val="26"/>
                <w:szCs w:val="26"/>
              </w:rPr>
              <w:t>CỘNG HÒA XÃ HỘI CHỦ NGHĨA VIỆT NAM</w:t>
            </w:r>
            <w:r w:rsidRPr="006E25FA">
              <w:rPr>
                <w:b/>
                <w:bCs/>
                <w:sz w:val="26"/>
                <w:szCs w:val="26"/>
              </w:rPr>
              <w:br/>
              <w:t>Độc lập - Tự do - Hạnh phúc</w:t>
            </w:r>
          </w:p>
          <w:p w:rsidR="00385606" w:rsidRPr="00385606" w:rsidRDefault="00385606" w:rsidP="00C61A7D">
            <w:pPr>
              <w:spacing w:before="240"/>
              <w:jc w:val="center"/>
              <w:rPr>
                <w:sz w:val="26"/>
                <w:szCs w:val="26"/>
                <w:lang w:val="fr-FR"/>
              </w:rPr>
            </w:pPr>
            <w:r w:rsidRPr="006E25FA">
              <w:rPr>
                <w:i/>
                <w:iCs/>
                <w:sz w:val="26"/>
                <w:szCs w:val="26"/>
                <w:lang w:val="fr-FR"/>
              </w:rPr>
              <w:t>Sơn La, ngày 01 tháng  6  năm 2022</w:t>
            </w:r>
          </w:p>
        </w:tc>
      </w:tr>
    </w:tbl>
    <w:p w:rsidR="007633CA" w:rsidRDefault="007633CA" w:rsidP="007633CA">
      <w:pPr>
        <w:spacing w:after="0" w:line="240" w:lineRule="auto"/>
        <w:jc w:val="center"/>
        <w:rPr>
          <w:b/>
          <w:bCs/>
          <w:szCs w:val="28"/>
          <w:lang w:val="fr-FR"/>
        </w:rPr>
      </w:pPr>
      <w:bookmarkStart w:id="0" w:name="loai_1"/>
    </w:p>
    <w:p w:rsidR="00385606" w:rsidRPr="00C86996" w:rsidRDefault="00385606" w:rsidP="007633CA">
      <w:pPr>
        <w:spacing w:after="0" w:line="240" w:lineRule="auto"/>
        <w:jc w:val="center"/>
        <w:rPr>
          <w:szCs w:val="28"/>
          <w:lang w:val="fr-FR"/>
        </w:rPr>
      </w:pPr>
      <w:r w:rsidRPr="00C86996">
        <w:rPr>
          <w:b/>
          <w:bCs/>
          <w:szCs w:val="28"/>
          <w:lang w:val="fr-FR"/>
        </w:rPr>
        <w:t>QUYẾT ĐỊNH</w:t>
      </w:r>
      <w:bookmarkEnd w:id="0"/>
    </w:p>
    <w:p w:rsidR="00385606" w:rsidRPr="00C86996" w:rsidRDefault="00385606" w:rsidP="007633CA">
      <w:pPr>
        <w:spacing w:after="0" w:line="240" w:lineRule="auto"/>
        <w:jc w:val="center"/>
        <w:rPr>
          <w:b/>
          <w:szCs w:val="28"/>
          <w:lang w:val="fr-FR"/>
        </w:rPr>
      </w:pPr>
      <w:bookmarkStart w:id="1" w:name="loai_1_name"/>
      <w:r w:rsidRPr="00C86996">
        <w:rPr>
          <w:b/>
          <w:szCs w:val="28"/>
          <w:lang w:val="fr-FR"/>
        </w:rPr>
        <w:t xml:space="preserve">Quy định nội dung, mức chi cho hoạt động của Hội đồng thẩm định </w:t>
      </w:r>
      <w:r w:rsidRPr="00C86996">
        <w:rPr>
          <w:b/>
          <w:szCs w:val="28"/>
          <w:lang w:val="vi-VN"/>
        </w:rPr>
        <w:t>b</w:t>
      </w:r>
      <w:r w:rsidRPr="00C86996">
        <w:rPr>
          <w:b/>
          <w:szCs w:val="28"/>
          <w:lang w:val="fr-FR"/>
        </w:rPr>
        <w:t>ảng giá đất, Hội đồng thẩm định giá đất cụ thể và Tổ giúp việc của các Hội đồng</w:t>
      </w:r>
    </w:p>
    <w:bookmarkEnd w:id="1"/>
    <w:p w:rsidR="006D628F" w:rsidRDefault="006D628F" w:rsidP="007633CA">
      <w:pPr>
        <w:spacing w:after="0" w:line="240" w:lineRule="auto"/>
        <w:jc w:val="center"/>
        <w:rPr>
          <w:b/>
          <w:bCs/>
          <w:szCs w:val="28"/>
          <w:lang w:val="fr-FR"/>
        </w:rPr>
      </w:pPr>
      <w:r>
        <w:rPr>
          <w:b/>
          <w:bCs/>
          <w:noProof/>
          <w:szCs w:val="28"/>
          <w:lang w:val="vi-VN" w:eastAsia="vi-VN"/>
        </w:rPr>
        <mc:AlternateContent>
          <mc:Choice Requires="wps">
            <w:drawing>
              <wp:anchor distT="4294967295" distB="4294967295" distL="114300" distR="114300" simplePos="0" relativeHeight="251659264" behindDoc="0" locked="0" layoutInCell="1" allowOverlap="1" wp14:anchorId="7B303C20" wp14:editId="047F9608">
                <wp:simplePos x="0" y="0"/>
                <wp:positionH relativeFrom="column">
                  <wp:posOffset>1958975</wp:posOffset>
                </wp:positionH>
                <wp:positionV relativeFrom="paragraph">
                  <wp:posOffset>26670</wp:posOffset>
                </wp:positionV>
                <wp:extent cx="18669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54.25pt;margin-top:2.1pt;width:14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7rv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"/>
            </w:pict>
          </mc:Fallback>
        </mc:AlternateContent>
      </w:r>
    </w:p>
    <w:p w:rsidR="007633CA" w:rsidRDefault="007633CA" w:rsidP="007633CA">
      <w:pPr>
        <w:spacing w:after="0" w:line="240" w:lineRule="auto"/>
        <w:jc w:val="center"/>
        <w:rPr>
          <w:b/>
          <w:bCs/>
          <w:szCs w:val="28"/>
          <w:lang w:val="fr-FR"/>
        </w:rPr>
      </w:pPr>
    </w:p>
    <w:p w:rsidR="00385606" w:rsidRDefault="00385606" w:rsidP="007633CA">
      <w:pPr>
        <w:spacing w:after="0" w:line="240" w:lineRule="auto"/>
        <w:jc w:val="center"/>
        <w:rPr>
          <w:b/>
          <w:bCs/>
          <w:szCs w:val="28"/>
          <w:lang w:val="fr-FR"/>
        </w:rPr>
      </w:pPr>
      <w:r w:rsidRPr="00C86996">
        <w:rPr>
          <w:b/>
          <w:bCs/>
          <w:szCs w:val="28"/>
          <w:lang w:val="fr-FR"/>
        </w:rPr>
        <w:t>ỦY BAN NHÂN DÂN TỈNH SƠN LA</w:t>
      </w:r>
    </w:p>
    <w:p w:rsidR="007633CA" w:rsidRPr="00C86996" w:rsidRDefault="007633CA" w:rsidP="007633CA">
      <w:pPr>
        <w:spacing w:after="0" w:line="240" w:lineRule="auto"/>
        <w:jc w:val="center"/>
        <w:rPr>
          <w:szCs w:val="28"/>
          <w:lang w:val="fr-FR"/>
        </w:rPr>
      </w:pPr>
    </w:p>
    <w:p w:rsidR="00337E2B" w:rsidRDefault="00385606" w:rsidP="006D628F">
      <w:pPr>
        <w:spacing w:before="120" w:after="0" w:line="245" w:lineRule="auto"/>
        <w:ind w:firstLine="709"/>
        <w:jc w:val="both"/>
        <w:rPr>
          <w:i/>
          <w:iCs/>
          <w:szCs w:val="28"/>
          <w:lang w:val="fr-FR"/>
        </w:rPr>
      </w:pPr>
      <w:r w:rsidRPr="00C86996">
        <w:rPr>
          <w:i/>
          <w:iCs/>
          <w:szCs w:val="28"/>
          <w:lang w:val="fr-FR"/>
        </w:rPr>
        <w:t>Căn cứ Luật Tổ chứ</w:t>
      </w:r>
      <w:r w:rsidR="00337E2B">
        <w:rPr>
          <w:i/>
          <w:iCs/>
          <w:szCs w:val="28"/>
          <w:lang w:val="fr-FR"/>
        </w:rPr>
        <w:t>c C</w:t>
      </w:r>
      <w:r w:rsidRPr="00C86996">
        <w:rPr>
          <w:i/>
          <w:iCs/>
          <w:szCs w:val="28"/>
          <w:lang w:val="fr-FR"/>
        </w:rPr>
        <w:t xml:space="preserve">hính quyền địa phương ngày 19 tháng 6 năm 2015; </w:t>
      </w:r>
    </w:p>
    <w:p w:rsidR="00385606" w:rsidRPr="00C86996" w:rsidRDefault="00337E2B" w:rsidP="006D628F">
      <w:pPr>
        <w:spacing w:before="120" w:after="0" w:line="245" w:lineRule="auto"/>
        <w:ind w:firstLine="709"/>
        <w:jc w:val="both"/>
        <w:rPr>
          <w:szCs w:val="28"/>
          <w:lang w:val="fr-FR"/>
        </w:rPr>
      </w:pPr>
      <w:r>
        <w:rPr>
          <w:i/>
          <w:iCs/>
          <w:szCs w:val="28"/>
          <w:lang w:val="fr-FR"/>
        </w:rPr>
        <w:t xml:space="preserve">Căn cứ </w:t>
      </w:r>
      <w:r w:rsidR="00385606" w:rsidRPr="00C86996">
        <w:rPr>
          <w:i/>
          <w:iCs/>
          <w:szCs w:val="28"/>
          <w:lang w:val="fr-FR"/>
        </w:rPr>
        <w:t>Luật Sửa đổi, bổ sung một số điều của Luật Tổ chức Chính phủ và Luật Tổ chứ</w:t>
      </w:r>
      <w:r w:rsidR="006D628F">
        <w:rPr>
          <w:i/>
          <w:iCs/>
          <w:szCs w:val="28"/>
          <w:lang w:val="fr-FR"/>
        </w:rPr>
        <w:t>c C</w:t>
      </w:r>
      <w:r w:rsidR="00385606" w:rsidRPr="00C86996">
        <w:rPr>
          <w:i/>
          <w:iCs/>
          <w:szCs w:val="28"/>
          <w:lang w:val="fr-FR"/>
        </w:rPr>
        <w:t>hính quyền địa phương ngày 22 tháng 11 năm 2019;</w:t>
      </w:r>
    </w:p>
    <w:p w:rsidR="00385606" w:rsidRPr="00C86996" w:rsidRDefault="00385606" w:rsidP="006D628F">
      <w:pPr>
        <w:spacing w:before="120" w:after="0" w:line="245" w:lineRule="auto"/>
        <w:ind w:firstLine="709"/>
        <w:jc w:val="both"/>
        <w:rPr>
          <w:i/>
          <w:iCs/>
          <w:szCs w:val="28"/>
          <w:lang w:val="fr-FR"/>
        </w:rPr>
      </w:pPr>
      <w:r w:rsidRPr="00C86996">
        <w:rPr>
          <w:i/>
          <w:iCs/>
          <w:szCs w:val="28"/>
          <w:lang w:val="vi-VN"/>
        </w:rPr>
        <w:t xml:space="preserve">Căn cứ Luật </w:t>
      </w:r>
      <w:r w:rsidRPr="00C86996">
        <w:rPr>
          <w:i/>
          <w:iCs/>
          <w:szCs w:val="28"/>
          <w:lang w:val="fr-FR"/>
        </w:rPr>
        <w:t>B</w:t>
      </w:r>
      <w:r w:rsidRPr="00C86996">
        <w:rPr>
          <w:i/>
          <w:iCs/>
          <w:szCs w:val="28"/>
          <w:lang w:val="vi-VN"/>
        </w:rPr>
        <w:t>an hành văn bản quy phạm pháp luật ngày 22</w:t>
      </w:r>
      <w:r w:rsidRPr="00385606">
        <w:rPr>
          <w:i/>
          <w:iCs/>
          <w:szCs w:val="28"/>
          <w:lang w:val="fr-FR"/>
        </w:rPr>
        <w:t xml:space="preserve"> tháng </w:t>
      </w:r>
      <w:r w:rsidRPr="00C86996">
        <w:rPr>
          <w:i/>
          <w:iCs/>
          <w:szCs w:val="28"/>
          <w:lang w:val="vi-VN"/>
        </w:rPr>
        <w:t>6</w:t>
      </w:r>
      <w:r w:rsidRPr="00385606">
        <w:rPr>
          <w:i/>
          <w:iCs/>
          <w:szCs w:val="28"/>
          <w:lang w:val="fr-FR"/>
        </w:rPr>
        <w:t xml:space="preserve"> năm </w:t>
      </w:r>
      <w:r w:rsidRPr="00C86996">
        <w:rPr>
          <w:i/>
          <w:iCs/>
          <w:szCs w:val="28"/>
          <w:lang w:val="vi-VN"/>
        </w:rPr>
        <w:t>2015;</w:t>
      </w:r>
      <w:r w:rsidRPr="00C86996">
        <w:rPr>
          <w:i/>
          <w:szCs w:val="28"/>
          <w:lang w:val="es-HN"/>
        </w:rPr>
        <w:t xml:space="preserve"> Luật Sửa đổi bổ sung một số điều của Luật Ban hành văn bản quy phạm pháp luật sửa đổi ngày 28</w:t>
      </w:r>
      <w:r w:rsidRPr="00385606">
        <w:rPr>
          <w:i/>
          <w:szCs w:val="28"/>
          <w:lang w:val="fr-FR"/>
        </w:rPr>
        <w:t xml:space="preserve"> tháng </w:t>
      </w:r>
      <w:r w:rsidRPr="00C86996">
        <w:rPr>
          <w:i/>
          <w:szCs w:val="28"/>
          <w:lang w:val="es-HN"/>
        </w:rPr>
        <w:t>6</w:t>
      </w:r>
      <w:r w:rsidRPr="00385606">
        <w:rPr>
          <w:i/>
          <w:szCs w:val="28"/>
          <w:lang w:val="fr-FR"/>
        </w:rPr>
        <w:t xml:space="preserve"> năm </w:t>
      </w:r>
      <w:r w:rsidRPr="00C86996">
        <w:rPr>
          <w:i/>
          <w:szCs w:val="28"/>
          <w:lang w:val="es-HN"/>
        </w:rPr>
        <w:t>2020;</w:t>
      </w:r>
    </w:p>
    <w:p w:rsidR="00385606" w:rsidRPr="00C86996" w:rsidRDefault="00385606" w:rsidP="006D628F">
      <w:pPr>
        <w:spacing w:before="120" w:after="0" w:line="245" w:lineRule="auto"/>
        <w:ind w:firstLine="709"/>
        <w:jc w:val="both"/>
        <w:rPr>
          <w:szCs w:val="28"/>
          <w:lang w:val="fr-FR"/>
        </w:rPr>
      </w:pPr>
      <w:r w:rsidRPr="00C86996">
        <w:rPr>
          <w:i/>
          <w:iCs/>
          <w:szCs w:val="28"/>
          <w:lang w:val="fr-FR"/>
        </w:rPr>
        <w:t>Căn cứ Nghị định số 44/2014/NĐ-CP ngày 15</w:t>
      </w:r>
      <w:r w:rsidRPr="00385606">
        <w:rPr>
          <w:i/>
          <w:iCs/>
          <w:szCs w:val="28"/>
          <w:lang w:val="fr-FR"/>
        </w:rPr>
        <w:t xml:space="preserve"> tháng </w:t>
      </w:r>
      <w:r w:rsidRPr="00C86996">
        <w:rPr>
          <w:i/>
          <w:iCs/>
          <w:szCs w:val="28"/>
          <w:lang w:val="fr-FR"/>
        </w:rPr>
        <w:t>5</w:t>
      </w:r>
      <w:r w:rsidRPr="00385606">
        <w:rPr>
          <w:i/>
          <w:iCs/>
          <w:szCs w:val="28"/>
          <w:lang w:val="fr-FR"/>
        </w:rPr>
        <w:t xml:space="preserve"> năm </w:t>
      </w:r>
      <w:r w:rsidRPr="00C86996">
        <w:rPr>
          <w:i/>
          <w:iCs/>
          <w:szCs w:val="28"/>
          <w:lang w:val="fr-FR"/>
        </w:rPr>
        <w:t>2014 của Chính phủ quy định về giá đất;</w:t>
      </w:r>
    </w:p>
    <w:p w:rsidR="00385606" w:rsidRPr="00C86996" w:rsidRDefault="00385606" w:rsidP="006D628F">
      <w:pPr>
        <w:spacing w:before="120" w:after="0" w:line="245" w:lineRule="auto"/>
        <w:ind w:firstLine="709"/>
        <w:jc w:val="both"/>
        <w:rPr>
          <w:szCs w:val="28"/>
          <w:lang w:val="fr-FR"/>
        </w:rPr>
      </w:pPr>
      <w:r w:rsidRPr="00C86996">
        <w:rPr>
          <w:i/>
          <w:iCs/>
          <w:szCs w:val="28"/>
          <w:lang w:val="fr-FR"/>
        </w:rPr>
        <w:t>Căn cứ Thông tư liên tịch số 87/2016/TTLT-BTC- BTNMT ngày 22</w:t>
      </w:r>
      <w:r w:rsidRPr="00385606">
        <w:rPr>
          <w:i/>
          <w:iCs/>
          <w:szCs w:val="28"/>
          <w:lang w:val="fr-FR"/>
        </w:rPr>
        <w:t xml:space="preserve"> tháng </w:t>
      </w:r>
      <w:r w:rsidRPr="00C86996">
        <w:rPr>
          <w:i/>
          <w:iCs/>
          <w:szCs w:val="28"/>
          <w:lang w:val="fr-FR"/>
        </w:rPr>
        <w:t>6</w:t>
      </w:r>
      <w:r w:rsidRPr="00385606">
        <w:rPr>
          <w:i/>
          <w:iCs/>
          <w:szCs w:val="28"/>
          <w:lang w:val="fr-FR"/>
        </w:rPr>
        <w:t xml:space="preserve"> năm </w:t>
      </w:r>
      <w:r w:rsidRPr="00C86996">
        <w:rPr>
          <w:i/>
          <w:iCs/>
          <w:szCs w:val="28"/>
          <w:lang w:val="fr-FR"/>
        </w:rPr>
        <w:t>2016 của Bộ trưởng Bộ Tài chính, Bộ trưởng Bộ Tài nguyên và Môi trường về việc hướng dẫn việc thẩm định dự thảo bảng giá đất của Hội đồng thẩm định bảng giá đất, thẩm định phương án giá đất của Hội đồng thẩm định giá đất;</w:t>
      </w:r>
    </w:p>
    <w:p w:rsidR="00385606" w:rsidRPr="00C86996" w:rsidRDefault="00385606" w:rsidP="006D628F">
      <w:pPr>
        <w:spacing w:before="120" w:after="0" w:line="245" w:lineRule="auto"/>
        <w:ind w:firstLine="709"/>
        <w:jc w:val="both"/>
        <w:rPr>
          <w:i/>
          <w:iCs/>
          <w:szCs w:val="28"/>
          <w:lang w:val="fr-FR"/>
        </w:rPr>
      </w:pPr>
      <w:r w:rsidRPr="00C86996">
        <w:rPr>
          <w:i/>
          <w:iCs/>
          <w:szCs w:val="28"/>
          <w:lang w:val="fr-FR"/>
        </w:rPr>
        <w:t xml:space="preserve">Theo đề nghị của Sở Tài chính tại Tờ trình số </w:t>
      </w:r>
      <w:r w:rsidRPr="00C86996">
        <w:rPr>
          <w:i/>
          <w:iCs/>
          <w:szCs w:val="28"/>
          <w:lang w:val="vi-VN"/>
        </w:rPr>
        <w:t>185</w:t>
      </w:r>
      <w:r w:rsidRPr="00C86996">
        <w:rPr>
          <w:i/>
          <w:iCs/>
          <w:szCs w:val="28"/>
          <w:lang w:val="fr-FR"/>
        </w:rPr>
        <w:t xml:space="preserve">/TTr-STC ngày </w:t>
      </w:r>
      <w:r w:rsidRPr="00C86996">
        <w:rPr>
          <w:i/>
          <w:iCs/>
          <w:szCs w:val="28"/>
          <w:lang w:val="vi-VN"/>
        </w:rPr>
        <w:t>24</w:t>
      </w:r>
      <w:r w:rsidRPr="00385606">
        <w:rPr>
          <w:i/>
          <w:iCs/>
          <w:szCs w:val="28"/>
          <w:lang w:val="fr-FR"/>
        </w:rPr>
        <w:t xml:space="preserve"> tháng </w:t>
      </w:r>
      <w:r w:rsidRPr="00C86996">
        <w:rPr>
          <w:i/>
          <w:iCs/>
          <w:szCs w:val="28"/>
          <w:lang w:val="vi-VN"/>
        </w:rPr>
        <w:t>5</w:t>
      </w:r>
      <w:r w:rsidRPr="00385606">
        <w:rPr>
          <w:i/>
          <w:iCs/>
          <w:szCs w:val="28"/>
          <w:lang w:val="fr-FR"/>
        </w:rPr>
        <w:t xml:space="preserve"> năm </w:t>
      </w:r>
      <w:r w:rsidRPr="00C86996">
        <w:rPr>
          <w:i/>
          <w:iCs/>
          <w:szCs w:val="28"/>
          <w:lang w:val="vi-VN"/>
        </w:rPr>
        <w:t>2022.</w:t>
      </w:r>
    </w:p>
    <w:p w:rsidR="00385606" w:rsidRPr="00C86996" w:rsidRDefault="00385606" w:rsidP="007633CA">
      <w:pPr>
        <w:spacing w:before="240" w:after="240" w:line="240" w:lineRule="auto"/>
        <w:jc w:val="center"/>
        <w:rPr>
          <w:szCs w:val="28"/>
          <w:lang w:val="fr-FR"/>
        </w:rPr>
      </w:pPr>
      <w:r w:rsidRPr="00C86996">
        <w:rPr>
          <w:b/>
          <w:bCs/>
          <w:szCs w:val="28"/>
          <w:lang w:val="fr-FR"/>
        </w:rPr>
        <w:t>QUYẾT ĐỊNH:</w:t>
      </w:r>
    </w:p>
    <w:p w:rsidR="00385606" w:rsidRPr="006D628F" w:rsidRDefault="00385606" w:rsidP="006D628F">
      <w:pPr>
        <w:spacing w:before="120" w:after="0" w:line="240" w:lineRule="auto"/>
        <w:ind w:firstLine="720"/>
        <w:jc w:val="both"/>
        <w:rPr>
          <w:szCs w:val="28"/>
          <w:lang w:val="fr-FR"/>
        </w:rPr>
      </w:pPr>
      <w:r w:rsidRPr="006D628F">
        <w:rPr>
          <w:b/>
          <w:bCs/>
          <w:szCs w:val="28"/>
          <w:lang w:val="fr-FR"/>
        </w:rPr>
        <w:t xml:space="preserve">Điều 1. </w:t>
      </w:r>
      <w:r w:rsidRPr="006D628F">
        <w:rPr>
          <w:bCs/>
          <w:szCs w:val="28"/>
          <w:lang w:val="fr-FR"/>
        </w:rPr>
        <w:t>Phạm vi điều chỉnh và đối tượng áp dụng</w:t>
      </w:r>
    </w:p>
    <w:p w:rsidR="00385606" w:rsidRPr="006D628F" w:rsidRDefault="00385606" w:rsidP="006D628F">
      <w:pPr>
        <w:spacing w:before="120" w:after="0" w:line="240" w:lineRule="auto"/>
        <w:ind w:firstLine="720"/>
        <w:jc w:val="both"/>
        <w:rPr>
          <w:szCs w:val="28"/>
          <w:lang w:val="vi-VN"/>
        </w:rPr>
      </w:pPr>
      <w:r w:rsidRPr="006D628F">
        <w:rPr>
          <w:szCs w:val="28"/>
          <w:lang w:val="fr-FR"/>
        </w:rPr>
        <w:t xml:space="preserve">1. Phạm vi điều chỉnh </w:t>
      </w:r>
    </w:p>
    <w:p w:rsidR="00385606" w:rsidRPr="006D628F" w:rsidRDefault="00385606" w:rsidP="006D628F">
      <w:pPr>
        <w:spacing w:before="120" w:after="0" w:line="240" w:lineRule="auto"/>
        <w:ind w:firstLine="720"/>
        <w:jc w:val="both"/>
        <w:rPr>
          <w:spacing w:val="2"/>
          <w:szCs w:val="28"/>
          <w:lang w:val="fr-FR"/>
        </w:rPr>
      </w:pPr>
      <w:r w:rsidRPr="006D628F">
        <w:rPr>
          <w:spacing w:val="2"/>
          <w:szCs w:val="28"/>
          <w:lang w:val="fr-FR"/>
        </w:rPr>
        <w:t>Quyết định này quy định chi tiết nội dung chi và mức chi cho hoạt động của Hội đồng thẩm định bảng giá đất, Hội đồng thẩm định giá đất và Tổ giúp việc của các Hội đồng theo quy định tại Thông tư liên tịch số 87/2016/TTLT-BTC-BTNMT ngày 22 tháng 6 năm 2016 của Bộ trưởng Bộ Tài chính, Bộ trưởng Bộ Tài nguyên và Môi trường về việc hướng dẫn việc thẩm định dự thảo bảng giá đất của Hội đồng thẩm định bảng giá đất, thẩm định phương án giá đất của Hội đồng thẩm định giá đất; trừ trường hợp xác định giá đất cụ thể bằng phương pháp hệ số điều chỉnh giá đất.</w:t>
      </w:r>
    </w:p>
    <w:p w:rsidR="00385606" w:rsidRPr="006D628F" w:rsidRDefault="00385606" w:rsidP="006D628F">
      <w:pPr>
        <w:spacing w:before="120" w:after="0" w:line="240" w:lineRule="auto"/>
        <w:ind w:firstLine="720"/>
        <w:jc w:val="both"/>
        <w:rPr>
          <w:szCs w:val="28"/>
          <w:lang w:val="vi-VN"/>
        </w:rPr>
      </w:pPr>
      <w:r w:rsidRPr="006D628F">
        <w:rPr>
          <w:szCs w:val="28"/>
          <w:lang w:val="fr-FR"/>
        </w:rPr>
        <w:lastRenderedPageBreak/>
        <w:t>2. Đối tượng áp dụng</w:t>
      </w:r>
    </w:p>
    <w:p w:rsidR="00385606" w:rsidRPr="006F0EAF" w:rsidRDefault="00385606" w:rsidP="006F2ADE">
      <w:pPr>
        <w:spacing w:before="120" w:after="0" w:line="240" w:lineRule="auto"/>
        <w:ind w:firstLine="720"/>
        <w:jc w:val="both"/>
        <w:rPr>
          <w:szCs w:val="28"/>
          <w:lang w:val="vi-VN"/>
        </w:rPr>
      </w:pPr>
      <w:r w:rsidRPr="006F0EAF">
        <w:rPr>
          <w:szCs w:val="28"/>
          <w:lang w:val="vi-VN"/>
        </w:rPr>
        <w:t xml:space="preserve">Thành viên Hội đồng thẩm định bảng giá đất, Hội đồng thẩm định giá đất và các thành viên Tổ giúp việc của các Hội đồng; các cơ quan, đơn vị có </w:t>
      </w:r>
      <w:r w:rsidR="006F2ADE" w:rsidRPr="006F0EAF">
        <w:rPr>
          <w:szCs w:val="28"/>
          <w:lang w:val="vi-VN"/>
        </w:rPr>
        <w:t xml:space="preserve"> </w:t>
      </w:r>
      <w:r w:rsidRPr="006F0EAF">
        <w:rPr>
          <w:szCs w:val="28"/>
          <w:lang w:val="vi-VN"/>
        </w:rPr>
        <w:t>liên</w:t>
      </w:r>
      <w:r w:rsidR="006F0EAF" w:rsidRPr="006F0EAF">
        <w:rPr>
          <w:szCs w:val="28"/>
          <w:lang w:val="vi-VN"/>
        </w:rPr>
        <w:t xml:space="preserve"> </w:t>
      </w:r>
      <w:r w:rsidRPr="006F0EAF">
        <w:rPr>
          <w:szCs w:val="28"/>
          <w:lang w:val="vi-VN"/>
        </w:rPr>
        <w:t>quan.</w:t>
      </w:r>
    </w:p>
    <w:p w:rsidR="00385606" w:rsidRPr="006D628F" w:rsidRDefault="00385606" w:rsidP="006F2ADE">
      <w:pPr>
        <w:spacing w:before="120" w:after="0" w:line="240" w:lineRule="auto"/>
        <w:ind w:firstLine="720"/>
        <w:jc w:val="both"/>
        <w:rPr>
          <w:szCs w:val="28"/>
          <w:lang w:val="fr-FR"/>
        </w:rPr>
      </w:pPr>
      <w:r w:rsidRPr="006D628F">
        <w:rPr>
          <w:b/>
          <w:bCs/>
          <w:szCs w:val="28"/>
          <w:lang w:val="fr-FR"/>
        </w:rPr>
        <w:t xml:space="preserve">Điều 2. </w:t>
      </w:r>
      <w:r w:rsidRPr="006D628F">
        <w:rPr>
          <w:bCs/>
          <w:szCs w:val="28"/>
          <w:lang w:val="fr-FR"/>
        </w:rPr>
        <w:t>Nội dung chi cho hoạt động của các Hội đồng và Tổ giúp việc của các Hội đồng</w:t>
      </w:r>
    </w:p>
    <w:p w:rsidR="00385606" w:rsidRPr="006D628F" w:rsidRDefault="00385606" w:rsidP="006F2ADE">
      <w:pPr>
        <w:spacing w:before="120" w:after="0" w:line="240" w:lineRule="auto"/>
        <w:ind w:firstLine="720"/>
        <w:jc w:val="both"/>
        <w:rPr>
          <w:szCs w:val="28"/>
          <w:lang w:val="fr-FR"/>
        </w:rPr>
      </w:pPr>
      <w:r w:rsidRPr="006D628F">
        <w:rPr>
          <w:szCs w:val="28"/>
          <w:lang w:val="fr-FR"/>
        </w:rPr>
        <w:t>1. Chi thẩm định dự thảo bảng giá đất, bảng giá đất điều chỉnh; thẩm định phương án giá đất cụ thể.</w:t>
      </w:r>
    </w:p>
    <w:p w:rsidR="00385606" w:rsidRPr="006D628F" w:rsidRDefault="00385606" w:rsidP="006F2ADE">
      <w:pPr>
        <w:spacing w:before="120" w:after="0" w:line="240" w:lineRule="auto"/>
        <w:ind w:firstLine="720"/>
        <w:jc w:val="both"/>
        <w:rPr>
          <w:szCs w:val="28"/>
          <w:lang w:val="fr-FR"/>
        </w:rPr>
      </w:pPr>
      <w:r w:rsidRPr="006D628F">
        <w:rPr>
          <w:szCs w:val="28"/>
          <w:lang w:val="fr-FR"/>
        </w:rPr>
        <w:t>2. Chi tổng hợp ý kiến, soạn thảo báo cáo kết quả kiểm tra dự thảo bảng</w:t>
      </w:r>
      <w:r w:rsidR="006F2ADE">
        <w:rPr>
          <w:szCs w:val="28"/>
          <w:lang w:val="fr-FR"/>
        </w:rPr>
        <w:t xml:space="preserve">          </w:t>
      </w:r>
      <w:r w:rsidRPr="006D628F">
        <w:rPr>
          <w:szCs w:val="28"/>
          <w:lang w:val="fr-FR"/>
        </w:rPr>
        <w:t xml:space="preserve"> giá đất, bảng giá đất điều chỉnh, phương án giá đất cụ thể.</w:t>
      </w:r>
    </w:p>
    <w:p w:rsidR="00385606" w:rsidRPr="006D628F" w:rsidRDefault="00385606" w:rsidP="006F2ADE">
      <w:pPr>
        <w:spacing w:before="120" w:after="0" w:line="240" w:lineRule="auto"/>
        <w:ind w:firstLine="720"/>
        <w:jc w:val="both"/>
        <w:rPr>
          <w:szCs w:val="28"/>
          <w:lang w:val="fr-FR"/>
        </w:rPr>
      </w:pPr>
      <w:r w:rsidRPr="006D628F">
        <w:rPr>
          <w:szCs w:val="28"/>
          <w:lang w:val="fr-FR"/>
        </w:rPr>
        <w:t>3. Chi soạn thảo thông báo kết quả thẩm định</w:t>
      </w:r>
      <w:r w:rsidRPr="006D628F">
        <w:rPr>
          <w:szCs w:val="28"/>
          <w:lang w:val="vi-VN"/>
        </w:rPr>
        <w:t>.</w:t>
      </w:r>
    </w:p>
    <w:p w:rsidR="00385606" w:rsidRPr="006D628F" w:rsidRDefault="00385606" w:rsidP="006F2ADE">
      <w:pPr>
        <w:spacing w:before="120" w:after="0" w:line="240" w:lineRule="auto"/>
        <w:ind w:firstLine="720"/>
        <w:jc w:val="both"/>
        <w:rPr>
          <w:szCs w:val="28"/>
          <w:lang w:val="fr-FR"/>
        </w:rPr>
      </w:pPr>
      <w:r w:rsidRPr="006D628F">
        <w:rPr>
          <w:szCs w:val="28"/>
          <w:lang w:val="fr-FR"/>
        </w:rPr>
        <w:t>4. Chi công tác phí, xăng xe, nước uống</w:t>
      </w:r>
      <w:r w:rsidRPr="006D628F">
        <w:rPr>
          <w:szCs w:val="28"/>
          <w:lang w:val="vi-VN"/>
        </w:rPr>
        <w:t>.</w:t>
      </w:r>
    </w:p>
    <w:p w:rsidR="00385606" w:rsidRPr="006D628F" w:rsidRDefault="00385606" w:rsidP="006F2ADE">
      <w:pPr>
        <w:spacing w:before="120" w:after="0" w:line="240" w:lineRule="auto"/>
        <w:ind w:firstLine="720"/>
        <w:jc w:val="both"/>
        <w:rPr>
          <w:szCs w:val="28"/>
          <w:lang w:val="fr-FR"/>
        </w:rPr>
      </w:pPr>
      <w:r w:rsidRPr="006D628F">
        <w:rPr>
          <w:szCs w:val="28"/>
          <w:lang w:val="fr-FR"/>
        </w:rPr>
        <w:t xml:space="preserve">5. Chi in ấn, phô tô tài liệu, văn phòng phẩm, thuê xe </w:t>
      </w:r>
      <w:r w:rsidRPr="006D628F">
        <w:rPr>
          <w:i/>
          <w:szCs w:val="28"/>
          <w:lang w:val="fr-FR"/>
        </w:rPr>
        <w:t>(nếu có)</w:t>
      </w:r>
      <w:r w:rsidRPr="006D628F">
        <w:rPr>
          <w:szCs w:val="28"/>
          <w:lang w:val="fr-FR"/>
        </w:rPr>
        <w:t xml:space="preserve"> đi khảo sát thực địa và các chi phí khác có liên quan.</w:t>
      </w:r>
    </w:p>
    <w:p w:rsidR="00385606" w:rsidRPr="006D628F" w:rsidRDefault="00385606" w:rsidP="006F2ADE">
      <w:pPr>
        <w:spacing w:before="120" w:after="0" w:line="240" w:lineRule="auto"/>
        <w:ind w:firstLine="720"/>
        <w:jc w:val="both"/>
        <w:rPr>
          <w:szCs w:val="28"/>
          <w:lang w:val="fr-FR"/>
        </w:rPr>
      </w:pPr>
      <w:r w:rsidRPr="006D628F">
        <w:rPr>
          <w:szCs w:val="28"/>
          <w:lang w:val="fr-FR"/>
        </w:rPr>
        <w:t>6. Chi làm việc vào ban đêm, làm thêm giờ.</w:t>
      </w:r>
    </w:p>
    <w:p w:rsidR="00385606" w:rsidRPr="006D628F" w:rsidRDefault="00385606" w:rsidP="006F2ADE">
      <w:pPr>
        <w:spacing w:before="120" w:after="0" w:line="240" w:lineRule="auto"/>
        <w:ind w:firstLine="720"/>
        <w:jc w:val="both"/>
        <w:rPr>
          <w:szCs w:val="28"/>
          <w:lang w:val="fr-FR"/>
        </w:rPr>
      </w:pPr>
      <w:r w:rsidRPr="006D628F">
        <w:rPr>
          <w:szCs w:val="28"/>
          <w:lang w:val="fr-FR"/>
        </w:rPr>
        <w:t>7. Các khoản chi hợp pháp khác theo quy định của pháp luật.</w:t>
      </w:r>
    </w:p>
    <w:p w:rsidR="00385606" w:rsidRPr="006D628F" w:rsidRDefault="00385606" w:rsidP="006F2ADE">
      <w:pPr>
        <w:spacing w:before="120" w:after="0" w:line="240" w:lineRule="auto"/>
        <w:ind w:firstLine="720"/>
        <w:jc w:val="both"/>
        <w:rPr>
          <w:szCs w:val="28"/>
          <w:lang w:val="fr-FR"/>
        </w:rPr>
      </w:pPr>
      <w:r w:rsidRPr="006D628F">
        <w:rPr>
          <w:b/>
          <w:szCs w:val="28"/>
          <w:lang w:val="fr-FR"/>
        </w:rPr>
        <w:t xml:space="preserve">Điều 3. </w:t>
      </w:r>
      <w:r w:rsidRPr="006D628F">
        <w:rPr>
          <w:szCs w:val="28"/>
          <w:lang w:val="fr-FR"/>
        </w:rPr>
        <w:t xml:space="preserve">Mức chi </w:t>
      </w:r>
      <w:r w:rsidRPr="006D628F">
        <w:rPr>
          <w:bCs/>
          <w:szCs w:val="28"/>
          <w:lang w:val="fr-FR"/>
        </w:rPr>
        <w:t>cho hoạt động của các Hội đồng và Tổ giúp việc của các Hội đồng</w:t>
      </w:r>
    </w:p>
    <w:p w:rsidR="00385606" w:rsidRPr="006D628F" w:rsidRDefault="00385606" w:rsidP="006F2ADE">
      <w:pPr>
        <w:spacing w:before="120" w:after="0" w:line="240" w:lineRule="auto"/>
        <w:ind w:firstLine="720"/>
        <w:jc w:val="both"/>
        <w:rPr>
          <w:szCs w:val="28"/>
          <w:lang w:val="vi-VN"/>
        </w:rPr>
      </w:pPr>
      <w:r w:rsidRPr="006D628F">
        <w:rPr>
          <w:szCs w:val="28"/>
          <w:lang w:val="fr-FR"/>
        </w:rPr>
        <w:t>1. Chi họp thẩm định dự thảo bảng giá đất, bảng giá đất điều chỉnh; thẩm định phương án giá đất cụ thể</w:t>
      </w:r>
      <w:r w:rsidRPr="006D628F">
        <w:rPr>
          <w:szCs w:val="28"/>
          <w:lang w:val="vi-VN"/>
        </w:rPr>
        <w:t>:</w:t>
      </w:r>
    </w:p>
    <w:p w:rsidR="00385606" w:rsidRPr="006D628F" w:rsidRDefault="00385606" w:rsidP="006F2ADE">
      <w:pPr>
        <w:spacing w:before="120" w:after="0" w:line="240" w:lineRule="auto"/>
        <w:ind w:firstLine="709"/>
        <w:jc w:val="both"/>
        <w:rPr>
          <w:sz w:val="2"/>
          <w:szCs w:val="28"/>
          <w:lang w:val="vi-VN"/>
        </w:rPr>
      </w:pPr>
    </w:p>
    <w:tbl>
      <w:tblPr>
        <w:tblW w:w="9352"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5"/>
        <w:gridCol w:w="4816"/>
        <w:gridCol w:w="1945"/>
        <w:gridCol w:w="1946"/>
      </w:tblGrid>
      <w:tr w:rsidR="00385606" w:rsidRPr="006E25FA" w:rsidTr="006F2ADE">
        <w:trPr>
          <w:trHeight w:val="312"/>
        </w:trPr>
        <w:tc>
          <w:tcPr>
            <w:tcW w:w="645" w:type="dxa"/>
            <w:shd w:val="clear" w:color="000000" w:fill="FFFFFF"/>
            <w:vAlign w:val="center"/>
          </w:tcPr>
          <w:p w:rsidR="00385606" w:rsidRPr="006E25FA" w:rsidRDefault="00385606" w:rsidP="006F2ADE">
            <w:pPr>
              <w:spacing w:before="40" w:after="40" w:line="240" w:lineRule="auto"/>
              <w:ind w:left="-93" w:right="-187"/>
              <w:jc w:val="center"/>
              <w:rPr>
                <w:b/>
                <w:bCs/>
                <w:szCs w:val="28"/>
              </w:rPr>
            </w:pPr>
            <w:r w:rsidRPr="006E25FA">
              <w:rPr>
                <w:b/>
                <w:bCs/>
                <w:szCs w:val="28"/>
              </w:rPr>
              <w:t>STT</w:t>
            </w:r>
          </w:p>
        </w:tc>
        <w:tc>
          <w:tcPr>
            <w:tcW w:w="4816" w:type="dxa"/>
            <w:shd w:val="clear" w:color="000000" w:fill="FFFFFF"/>
            <w:vAlign w:val="center"/>
          </w:tcPr>
          <w:p w:rsidR="00385606" w:rsidRPr="006E25FA" w:rsidRDefault="00385606" w:rsidP="006F2ADE">
            <w:pPr>
              <w:spacing w:before="40" w:after="40" w:line="240" w:lineRule="auto"/>
              <w:jc w:val="center"/>
              <w:rPr>
                <w:b/>
                <w:bCs/>
                <w:szCs w:val="28"/>
              </w:rPr>
            </w:pPr>
            <w:r w:rsidRPr="006E25FA">
              <w:rPr>
                <w:b/>
                <w:bCs/>
                <w:szCs w:val="28"/>
              </w:rPr>
              <w:t>Thành phần tham dự</w:t>
            </w:r>
          </w:p>
        </w:tc>
        <w:tc>
          <w:tcPr>
            <w:tcW w:w="1945" w:type="dxa"/>
            <w:shd w:val="clear" w:color="000000" w:fill="FFFFFF"/>
            <w:vAlign w:val="center"/>
          </w:tcPr>
          <w:p w:rsidR="00385606" w:rsidRPr="006E25FA" w:rsidRDefault="00385606" w:rsidP="006F2ADE">
            <w:pPr>
              <w:spacing w:before="40" w:after="40" w:line="240" w:lineRule="auto"/>
              <w:jc w:val="center"/>
              <w:rPr>
                <w:b/>
                <w:bCs/>
                <w:szCs w:val="28"/>
              </w:rPr>
            </w:pPr>
            <w:r w:rsidRPr="006E25FA">
              <w:rPr>
                <w:b/>
                <w:bCs/>
                <w:szCs w:val="28"/>
              </w:rPr>
              <w:t>Đơn vị tính</w:t>
            </w:r>
          </w:p>
        </w:tc>
        <w:tc>
          <w:tcPr>
            <w:tcW w:w="1946" w:type="dxa"/>
            <w:shd w:val="clear" w:color="000000" w:fill="FFFFFF"/>
            <w:vAlign w:val="center"/>
          </w:tcPr>
          <w:p w:rsidR="00385606" w:rsidRPr="006E25FA" w:rsidRDefault="00385606" w:rsidP="006F2ADE">
            <w:pPr>
              <w:spacing w:before="40" w:after="40" w:line="240" w:lineRule="auto"/>
              <w:jc w:val="center"/>
              <w:rPr>
                <w:b/>
                <w:bCs/>
                <w:szCs w:val="28"/>
              </w:rPr>
            </w:pPr>
            <w:r w:rsidRPr="006E25FA">
              <w:rPr>
                <w:b/>
                <w:bCs/>
                <w:szCs w:val="28"/>
              </w:rPr>
              <w:t xml:space="preserve">Mức chi </w:t>
            </w:r>
            <w:r w:rsidRPr="006F2ADE">
              <w:rPr>
                <w:bCs/>
                <w:i/>
                <w:szCs w:val="28"/>
              </w:rPr>
              <w:t>(đồng/người)</w:t>
            </w:r>
          </w:p>
        </w:tc>
      </w:tr>
      <w:tr w:rsidR="00385606" w:rsidRPr="006E25FA" w:rsidTr="006F2ADE">
        <w:trPr>
          <w:trHeight w:val="238"/>
        </w:trPr>
        <w:tc>
          <w:tcPr>
            <w:tcW w:w="645" w:type="dxa"/>
            <w:shd w:val="clear" w:color="000000" w:fill="FFFFFF"/>
            <w:vAlign w:val="center"/>
          </w:tcPr>
          <w:p w:rsidR="00385606" w:rsidRPr="006E25FA" w:rsidRDefault="00385606" w:rsidP="006E7B01">
            <w:pPr>
              <w:spacing w:before="120" w:after="120" w:line="240" w:lineRule="auto"/>
              <w:jc w:val="center"/>
              <w:rPr>
                <w:szCs w:val="28"/>
              </w:rPr>
            </w:pPr>
            <w:r w:rsidRPr="006E25FA">
              <w:rPr>
                <w:szCs w:val="28"/>
              </w:rPr>
              <w:t>1</w:t>
            </w:r>
          </w:p>
        </w:tc>
        <w:tc>
          <w:tcPr>
            <w:tcW w:w="4816" w:type="dxa"/>
            <w:shd w:val="clear" w:color="000000" w:fill="FFFFFF"/>
            <w:vAlign w:val="center"/>
          </w:tcPr>
          <w:p w:rsidR="00385606" w:rsidRPr="006E25FA" w:rsidRDefault="00385606" w:rsidP="006E7B01">
            <w:pPr>
              <w:spacing w:before="120" w:after="120" w:line="240" w:lineRule="auto"/>
              <w:jc w:val="both"/>
              <w:rPr>
                <w:szCs w:val="28"/>
              </w:rPr>
            </w:pPr>
            <w:r w:rsidRPr="006E25FA">
              <w:rPr>
                <w:szCs w:val="28"/>
              </w:rPr>
              <w:t xml:space="preserve">Chủ tịch Hội đồng thẩm định </w:t>
            </w:r>
          </w:p>
        </w:tc>
        <w:tc>
          <w:tcPr>
            <w:tcW w:w="1945" w:type="dxa"/>
            <w:shd w:val="clear" w:color="000000" w:fill="FFFFFF"/>
            <w:vAlign w:val="center"/>
          </w:tcPr>
          <w:p w:rsidR="00385606" w:rsidRPr="006E25FA" w:rsidRDefault="00385606" w:rsidP="006E7B01">
            <w:pPr>
              <w:spacing w:before="120" w:after="120" w:line="240" w:lineRule="auto"/>
              <w:jc w:val="center"/>
              <w:rPr>
                <w:szCs w:val="28"/>
              </w:rPr>
            </w:pPr>
            <w:r w:rsidRPr="006E25FA">
              <w:rPr>
                <w:szCs w:val="28"/>
              </w:rPr>
              <w:t>Cuộc họp</w:t>
            </w:r>
          </w:p>
        </w:tc>
        <w:tc>
          <w:tcPr>
            <w:tcW w:w="1946" w:type="dxa"/>
            <w:shd w:val="clear" w:color="000000" w:fill="FFFFFF"/>
            <w:vAlign w:val="center"/>
          </w:tcPr>
          <w:p w:rsidR="00385606" w:rsidRPr="006E25FA" w:rsidRDefault="00385606" w:rsidP="006E7B01">
            <w:pPr>
              <w:spacing w:before="120" w:after="120" w:line="240" w:lineRule="auto"/>
              <w:jc w:val="center"/>
              <w:rPr>
                <w:szCs w:val="28"/>
              </w:rPr>
            </w:pPr>
            <w:r w:rsidRPr="006E25FA">
              <w:rPr>
                <w:szCs w:val="28"/>
              </w:rPr>
              <w:t>200.000</w:t>
            </w:r>
          </w:p>
        </w:tc>
      </w:tr>
      <w:tr w:rsidR="00385606" w:rsidRPr="006E25FA" w:rsidTr="00C61A7D">
        <w:trPr>
          <w:trHeight w:val="660"/>
        </w:trPr>
        <w:tc>
          <w:tcPr>
            <w:tcW w:w="645"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2</w:t>
            </w:r>
          </w:p>
        </w:tc>
        <w:tc>
          <w:tcPr>
            <w:tcW w:w="4816" w:type="dxa"/>
            <w:shd w:val="clear" w:color="000000" w:fill="FFFFFF"/>
            <w:vAlign w:val="center"/>
          </w:tcPr>
          <w:p w:rsidR="00385606" w:rsidRPr="006E25FA" w:rsidRDefault="00385606" w:rsidP="006F2ADE">
            <w:pPr>
              <w:spacing w:before="40" w:after="40" w:line="240" w:lineRule="auto"/>
              <w:jc w:val="both"/>
              <w:rPr>
                <w:szCs w:val="28"/>
              </w:rPr>
            </w:pPr>
            <w:r w:rsidRPr="006E25FA">
              <w:rPr>
                <w:szCs w:val="28"/>
              </w:rPr>
              <w:t xml:space="preserve">Phó Chủ tịch Thường trực Hội đồng thẩm định </w:t>
            </w:r>
          </w:p>
        </w:tc>
        <w:tc>
          <w:tcPr>
            <w:tcW w:w="1945"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Cuộc họp</w:t>
            </w:r>
          </w:p>
        </w:tc>
        <w:tc>
          <w:tcPr>
            <w:tcW w:w="1946"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200.000</w:t>
            </w:r>
          </w:p>
        </w:tc>
      </w:tr>
      <w:tr w:rsidR="00385606" w:rsidRPr="006E25FA" w:rsidTr="006F2ADE">
        <w:trPr>
          <w:trHeight w:val="340"/>
        </w:trPr>
        <w:tc>
          <w:tcPr>
            <w:tcW w:w="645"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3</w:t>
            </w:r>
          </w:p>
        </w:tc>
        <w:tc>
          <w:tcPr>
            <w:tcW w:w="4816" w:type="dxa"/>
            <w:shd w:val="clear" w:color="000000" w:fill="FFFFFF"/>
            <w:vAlign w:val="center"/>
          </w:tcPr>
          <w:p w:rsidR="00385606" w:rsidRPr="006E25FA" w:rsidRDefault="00385606" w:rsidP="006F2ADE">
            <w:pPr>
              <w:spacing w:before="40" w:after="40" w:line="240" w:lineRule="auto"/>
              <w:jc w:val="both"/>
              <w:rPr>
                <w:szCs w:val="28"/>
              </w:rPr>
            </w:pPr>
            <w:r w:rsidRPr="006E25FA">
              <w:rPr>
                <w:szCs w:val="28"/>
              </w:rPr>
              <w:t xml:space="preserve">Các thành viên còn lại của Hội đồng thẩm định </w:t>
            </w:r>
          </w:p>
        </w:tc>
        <w:tc>
          <w:tcPr>
            <w:tcW w:w="1945"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Cuộc họp</w:t>
            </w:r>
          </w:p>
        </w:tc>
        <w:tc>
          <w:tcPr>
            <w:tcW w:w="1946"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150.000</w:t>
            </w:r>
          </w:p>
        </w:tc>
      </w:tr>
      <w:tr w:rsidR="00385606" w:rsidRPr="006E25FA" w:rsidTr="006F2ADE">
        <w:trPr>
          <w:trHeight w:val="508"/>
        </w:trPr>
        <w:tc>
          <w:tcPr>
            <w:tcW w:w="645" w:type="dxa"/>
            <w:shd w:val="clear" w:color="auto" w:fill="auto"/>
            <w:noWrap/>
            <w:vAlign w:val="center"/>
          </w:tcPr>
          <w:p w:rsidR="00385606" w:rsidRPr="006E25FA" w:rsidRDefault="00385606" w:rsidP="006F2ADE">
            <w:pPr>
              <w:spacing w:before="40" w:after="40" w:line="240" w:lineRule="auto"/>
              <w:jc w:val="center"/>
              <w:rPr>
                <w:szCs w:val="28"/>
              </w:rPr>
            </w:pPr>
            <w:r w:rsidRPr="006E25FA">
              <w:rPr>
                <w:szCs w:val="28"/>
              </w:rPr>
              <w:t>4</w:t>
            </w:r>
          </w:p>
        </w:tc>
        <w:tc>
          <w:tcPr>
            <w:tcW w:w="4816" w:type="dxa"/>
            <w:shd w:val="clear" w:color="000000" w:fill="FFFFFF"/>
            <w:vAlign w:val="center"/>
          </w:tcPr>
          <w:p w:rsidR="00385606" w:rsidRPr="006E25FA" w:rsidRDefault="00385606" w:rsidP="006F2ADE">
            <w:pPr>
              <w:spacing w:before="40" w:after="40" w:line="240" w:lineRule="auto"/>
              <w:jc w:val="both"/>
              <w:rPr>
                <w:spacing w:val="-4"/>
                <w:szCs w:val="28"/>
              </w:rPr>
            </w:pPr>
            <w:r w:rsidRPr="006E25FA">
              <w:rPr>
                <w:spacing w:val="-4"/>
                <w:szCs w:val="28"/>
              </w:rPr>
              <w:t>Thành viên Tổ Giúp việc của Hội đồng thẩm định</w:t>
            </w:r>
          </w:p>
        </w:tc>
        <w:tc>
          <w:tcPr>
            <w:tcW w:w="1945"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Cuộc họp</w:t>
            </w:r>
          </w:p>
        </w:tc>
        <w:tc>
          <w:tcPr>
            <w:tcW w:w="1946" w:type="dxa"/>
            <w:shd w:val="clear" w:color="000000" w:fill="FFFFFF"/>
            <w:vAlign w:val="center"/>
          </w:tcPr>
          <w:p w:rsidR="00385606" w:rsidRPr="006E25FA" w:rsidRDefault="00385606" w:rsidP="006F2ADE">
            <w:pPr>
              <w:spacing w:before="40" w:after="40" w:line="240" w:lineRule="auto"/>
              <w:jc w:val="center"/>
              <w:rPr>
                <w:szCs w:val="28"/>
              </w:rPr>
            </w:pPr>
            <w:r w:rsidRPr="006E25FA">
              <w:rPr>
                <w:szCs w:val="28"/>
              </w:rPr>
              <w:t>100.000</w:t>
            </w:r>
          </w:p>
        </w:tc>
      </w:tr>
    </w:tbl>
    <w:p w:rsidR="00385606" w:rsidRPr="006F2ADE" w:rsidRDefault="00385606" w:rsidP="00385606">
      <w:pPr>
        <w:spacing w:before="120" w:after="0" w:line="252" w:lineRule="auto"/>
        <w:ind w:firstLine="709"/>
        <w:jc w:val="both"/>
        <w:rPr>
          <w:spacing w:val="4"/>
          <w:szCs w:val="28"/>
        </w:rPr>
      </w:pPr>
      <w:r w:rsidRPr="006F2ADE">
        <w:rPr>
          <w:spacing w:val="4"/>
          <w:szCs w:val="28"/>
        </w:rPr>
        <w:t>2. Chi tổng hợp ý kiến, soạn thảo báo cáo kết quả kiểm tra dự thảo bảng giá đất, bảng giá đất điều chỉnh, phương án giá đất cụ thể</w:t>
      </w:r>
      <w:r w:rsidRPr="006F2ADE">
        <w:rPr>
          <w:spacing w:val="4"/>
          <w:szCs w:val="28"/>
          <w:lang w:val="vi-VN"/>
        </w:rPr>
        <w:t>:</w:t>
      </w:r>
    </w:p>
    <w:tbl>
      <w:tblPr>
        <w:tblW w:w="9384"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9"/>
        <w:gridCol w:w="5457"/>
        <w:gridCol w:w="1679"/>
        <w:gridCol w:w="1489"/>
      </w:tblGrid>
      <w:tr w:rsidR="00385606" w:rsidRPr="006E25FA" w:rsidTr="00C61A7D">
        <w:trPr>
          <w:trHeight w:val="760"/>
        </w:trPr>
        <w:tc>
          <w:tcPr>
            <w:tcW w:w="759" w:type="dxa"/>
            <w:shd w:val="clear" w:color="000000" w:fill="FFFFFF"/>
            <w:vAlign w:val="center"/>
          </w:tcPr>
          <w:p w:rsidR="00385606" w:rsidRPr="006E25FA" w:rsidRDefault="00385606" w:rsidP="006F0EAF">
            <w:pPr>
              <w:spacing w:before="40" w:after="40" w:line="240" w:lineRule="auto"/>
              <w:jc w:val="center"/>
              <w:rPr>
                <w:b/>
                <w:bCs/>
                <w:szCs w:val="28"/>
              </w:rPr>
            </w:pPr>
            <w:r w:rsidRPr="006E25FA">
              <w:rPr>
                <w:b/>
                <w:bCs/>
                <w:szCs w:val="28"/>
              </w:rPr>
              <w:t>STT</w:t>
            </w:r>
          </w:p>
        </w:tc>
        <w:tc>
          <w:tcPr>
            <w:tcW w:w="5457" w:type="dxa"/>
            <w:shd w:val="clear" w:color="000000" w:fill="FFFFFF"/>
            <w:vAlign w:val="center"/>
          </w:tcPr>
          <w:p w:rsidR="00385606" w:rsidRPr="006E25FA" w:rsidRDefault="00385606" w:rsidP="006F0EAF">
            <w:pPr>
              <w:spacing w:before="40" w:after="40" w:line="240" w:lineRule="auto"/>
              <w:jc w:val="center"/>
              <w:rPr>
                <w:b/>
                <w:bCs/>
                <w:szCs w:val="28"/>
              </w:rPr>
            </w:pPr>
            <w:r w:rsidRPr="006E25FA">
              <w:rPr>
                <w:b/>
                <w:bCs/>
                <w:szCs w:val="28"/>
              </w:rPr>
              <w:t>Nội dung</w:t>
            </w:r>
          </w:p>
        </w:tc>
        <w:tc>
          <w:tcPr>
            <w:tcW w:w="1679" w:type="dxa"/>
            <w:shd w:val="clear" w:color="000000" w:fill="FFFFFF"/>
            <w:vAlign w:val="center"/>
          </w:tcPr>
          <w:p w:rsidR="00385606" w:rsidRPr="006E25FA" w:rsidRDefault="00385606" w:rsidP="006F0EAF">
            <w:pPr>
              <w:spacing w:before="40" w:after="40" w:line="240" w:lineRule="auto"/>
              <w:jc w:val="center"/>
              <w:rPr>
                <w:b/>
                <w:bCs/>
                <w:szCs w:val="28"/>
              </w:rPr>
            </w:pPr>
            <w:r w:rsidRPr="006E25FA">
              <w:rPr>
                <w:b/>
                <w:bCs/>
                <w:szCs w:val="28"/>
              </w:rPr>
              <w:t>Đơn vị tính</w:t>
            </w:r>
          </w:p>
        </w:tc>
        <w:tc>
          <w:tcPr>
            <w:tcW w:w="1489" w:type="dxa"/>
            <w:shd w:val="clear" w:color="000000" w:fill="FFFFFF"/>
            <w:vAlign w:val="center"/>
          </w:tcPr>
          <w:p w:rsidR="00385606" w:rsidRPr="006E25FA" w:rsidRDefault="00385606" w:rsidP="006F0EAF">
            <w:pPr>
              <w:spacing w:before="40" w:after="40" w:line="240" w:lineRule="auto"/>
              <w:jc w:val="center"/>
              <w:rPr>
                <w:b/>
                <w:bCs/>
                <w:szCs w:val="28"/>
              </w:rPr>
            </w:pPr>
            <w:r w:rsidRPr="006E25FA">
              <w:rPr>
                <w:b/>
                <w:bCs/>
                <w:szCs w:val="28"/>
              </w:rPr>
              <w:t xml:space="preserve">Mức chi </w:t>
            </w:r>
            <w:r w:rsidRPr="006F2ADE">
              <w:rPr>
                <w:bCs/>
                <w:i/>
                <w:szCs w:val="28"/>
              </w:rPr>
              <w:t>(đồng)</w:t>
            </w:r>
          </w:p>
        </w:tc>
      </w:tr>
      <w:tr w:rsidR="00385606" w:rsidRPr="006E25FA" w:rsidTr="00C61A7D">
        <w:trPr>
          <w:trHeight w:val="675"/>
        </w:trPr>
        <w:tc>
          <w:tcPr>
            <w:tcW w:w="75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t>1</w:t>
            </w:r>
          </w:p>
        </w:tc>
        <w:tc>
          <w:tcPr>
            <w:tcW w:w="5457" w:type="dxa"/>
            <w:shd w:val="clear" w:color="000000" w:fill="FFFFFF"/>
            <w:vAlign w:val="center"/>
          </w:tcPr>
          <w:p w:rsidR="00385606" w:rsidRPr="006F2ADE" w:rsidRDefault="00385606" w:rsidP="006F0EAF">
            <w:pPr>
              <w:spacing w:before="40" w:after="40" w:line="240" w:lineRule="auto"/>
              <w:jc w:val="both"/>
              <w:rPr>
                <w:b/>
                <w:spacing w:val="4"/>
                <w:szCs w:val="28"/>
              </w:rPr>
            </w:pPr>
            <w:r w:rsidRPr="006F2ADE">
              <w:rPr>
                <w:spacing w:val="4"/>
                <w:szCs w:val="28"/>
              </w:rPr>
              <w:t>Báo cáo kết quả kiểm tra dự thảo bảng giá đất, bảng giá đất điều chỉnh</w:t>
            </w:r>
          </w:p>
        </w:tc>
        <w:tc>
          <w:tcPr>
            <w:tcW w:w="167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t>Dự thảo</w:t>
            </w:r>
          </w:p>
        </w:tc>
        <w:tc>
          <w:tcPr>
            <w:tcW w:w="148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t>300.000</w:t>
            </w:r>
          </w:p>
        </w:tc>
      </w:tr>
      <w:tr w:rsidR="00385606" w:rsidRPr="006E25FA" w:rsidTr="00C61A7D">
        <w:trPr>
          <w:trHeight w:val="664"/>
        </w:trPr>
        <w:tc>
          <w:tcPr>
            <w:tcW w:w="75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lastRenderedPageBreak/>
              <w:t>2</w:t>
            </w:r>
          </w:p>
        </w:tc>
        <w:tc>
          <w:tcPr>
            <w:tcW w:w="5457" w:type="dxa"/>
            <w:shd w:val="clear" w:color="000000" w:fill="FFFFFF"/>
            <w:vAlign w:val="center"/>
          </w:tcPr>
          <w:p w:rsidR="00385606" w:rsidRPr="006E25FA" w:rsidRDefault="00385606" w:rsidP="006F0EAF">
            <w:pPr>
              <w:spacing w:before="40" w:after="40" w:line="240" w:lineRule="auto"/>
              <w:jc w:val="both"/>
              <w:rPr>
                <w:b/>
                <w:szCs w:val="28"/>
              </w:rPr>
            </w:pPr>
            <w:r w:rsidRPr="006E25FA">
              <w:rPr>
                <w:szCs w:val="28"/>
              </w:rPr>
              <w:t xml:space="preserve">Báo cáo kết quả kiểm tra phương án giá đất </w:t>
            </w:r>
            <w:r>
              <w:rPr>
                <w:szCs w:val="28"/>
              </w:rPr>
              <w:t xml:space="preserve">   </w:t>
            </w:r>
            <w:r w:rsidRPr="006E25FA">
              <w:rPr>
                <w:szCs w:val="28"/>
              </w:rPr>
              <w:t xml:space="preserve">cụ thể </w:t>
            </w:r>
          </w:p>
        </w:tc>
        <w:tc>
          <w:tcPr>
            <w:tcW w:w="167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t>Phương án</w:t>
            </w:r>
          </w:p>
        </w:tc>
        <w:tc>
          <w:tcPr>
            <w:tcW w:w="1489" w:type="dxa"/>
            <w:shd w:val="clear" w:color="000000" w:fill="FFFFFF"/>
            <w:vAlign w:val="center"/>
          </w:tcPr>
          <w:p w:rsidR="00385606" w:rsidRPr="006E25FA" w:rsidRDefault="00385606" w:rsidP="006F0EAF">
            <w:pPr>
              <w:spacing w:before="40" w:after="40" w:line="240" w:lineRule="auto"/>
              <w:jc w:val="center"/>
              <w:rPr>
                <w:szCs w:val="28"/>
              </w:rPr>
            </w:pPr>
            <w:r w:rsidRPr="006E25FA">
              <w:rPr>
                <w:szCs w:val="28"/>
              </w:rPr>
              <w:t>250.000</w:t>
            </w:r>
          </w:p>
        </w:tc>
      </w:tr>
    </w:tbl>
    <w:p w:rsidR="00385606" w:rsidRPr="00C86996" w:rsidRDefault="00385606" w:rsidP="00385606">
      <w:pPr>
        <w:ind w:firstLine="720"/>
        <w:jc w:val="both"/>
        <w:rPr>
          <w:b/>
          <w:sz w:val="12"/>
          <w:szCs w:val="28"/>
        </w:rPr>
      </w:pPr>
    </w:p>
    <w:p w:rsidR="00385606" w:rsidRPr="006F0EAF" w:rsidRDefault="00385606" w:rsidP="006F0EAF">
      <w:pPr>
        <w:spacing w:before="120" w:after="0" w:line="240" w:lineRule="auto"/>
        <w:ind w:firstLine="720"/>
        <w:jc w:val="both"/>
        <w:rPr>
          <w:szCs w:val="28"/>
        </w:rPr>
      </w:pPr>
      <w:r w:rsidRPr="006F0EAF">
        <w:rPr>
          <w:szCs w:val="28"/>
        </w:rPr>
        <w:t>3. Chi soạn thảo thông báo kết quả thẩm định</w:t>
      </w:r>
    </w:p>
    <w:tbl>
      <w:tblPr>
        <w:tblW w:w="9370"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6"/>
        <w:gridCol w:w="5648"/>
        <w:gridCol w:w="1559"/>
        <w:gridCol w:w="1417"/>
      </w:tblGrid>
      <w:tr w:rsidR="00385606" w:rsidRPr="006E25FA" w:rsidTr="00C61A7D">
        <w:trPr>
          <w:trHeight w:val="692"/>
        </w:trPr>
        <w:tc>
          <w:tcPr>
            <w:tcW w:w="746" w:type="dxa"/>
            <w:shd w:val="clear" w:color="000000" w:fill="FFFFFF"/>
            <w:vAlign w:val="center"/>
          </w:tcPr>
          <w:p w:rsidR="00385606" w:rsidRPr="006E25FA" w:rsidRDefault="00385606" w:rsidP="006F0EAF">
            <w:pPr>
              <w:spacing w:before="60" w:after="60" w:line="240" w:lineRule="auto"/>
              <w:jc w:val="center"/>
              <w:rPr>
                <w:b/>
                <w:bCs/>
                <w:szCs w:val="28"/>
              </w:rPr>
            </w:pPr>
            <w:r w:rsidRPr="006E25FA">
              <w:rPr>
                <w:b/>
                <w:bCs/>
                <w:szCs w:val="28"/>
              </w:rPr>
              <w:t>STT</w:t>
            </w:r>
          </w:p>
        </w:tc>
        <w:tc>
          <w:tcPr>
            <w:tcW w:w="5648" w:type="dxa"/>
            <w:shd w:val="clear" w:color="000000" w:fill="FFFFFF"/>
            <w:vAlign w:val="center"/>
          </w:tcPr>
          <w:p w:rsidR="00385606" w:rsidRPr="006E25FA" w:rsidRDefault="00385606" w:rsidP="006F0EAF">
            <w:pPr>
              <w:spacing w:before="60" w:after="60" w:line="240" w:lineRule="auto"/>
              <w:jc w:val="center"/>
              <w:rPr>
                <w:b/>
                <w:bCs/>
                <w:szCs w:val="28"/>
              </w:rPr>
            </w:pPr>
            <w:r w:rsidRPr="006E25FA">
              <w:rPr>
                <w:b/>
                <w:bCs/>
                <w:szCs w:val="28"/>
              </w:rPr>
              <w:t>Nội dung</w:t>
            </w:r>
          </w:p>
        </w:tc>
        <w:tc>
          <w:tcPr>
            <w:tcW w:w="1559" w:type="dxa"/>
            <w:shd w:val="clear" w:color="000000" w:fill="FFFFFF"/>
            <w:vAlign w:val="center"/>
          </w:tcPr>
          <w:p w:rsidR="00385606" w:rsidRPr="006E25FA" w:rsidRDefault="00385606" w:rsidP="006F0EAF">
            <w:pPr>
              <w:spacing w:before="60" w:after="60" w:line="240" w:lineRule="auto"/>
              <w:jc w:val="center"/>
              <w:rPr>
                <w:b/>
                <w:bCs/>
                <w:szCs w:val="28"/>
              </w:rPr>
            </w:pPr>
            <w:r w:rsidRPr="006E25FA">
              <w:rPr>
                <w:b/>
                <w:bCs/>
                <w:szCs w:val="28"/>
              </w:rPr>
              <w:t>Đơn vị tính</w:t>
            </w:r>
          </w:p>
        </w:tc>
        <w:tc>
          <w:tcPr>
            <w:tcW w:w="1417" w:type="dxa"/>
            <w:shd w:val="clear" w:color="000000" w:fill="FFFFFF"/>
            <w:vAlign w:val="center"/>
          </w:tcPr>
          <w:p w:rsidR="00385606" w:rsidRPr="006E25FA" w:rsidRDefault="00385606" w:rsidP="006F0EAF">
            <w:pPr>
              <w:spacing w:before="60" w:after="60" w:line="240" w:lineRule="auto"/>
              <w:jc w:val="center"/>
              <w:rPr>
                <w:b/>
                <w:bCs/>
                <w:szCs w:val="28"/>
              </w:rPr>
            </w:pPr>
            <w:r w:rsidRPr="006E25FA">
              <w:rPr>
                <w:b/>
                <w:bCs/>
                <w:szCs w:val="28"/>
              </w:rPr>
              <w:t>Mức chi (đồng)</w:t>
            </w:r>
          </w:p>
        </w:tc>
      </w:tr>
      <w:tr w:rsidR="00385606" w:rsidRPr="006E25FA" w:rsidTr="00C61A7D">
        <w:trPr>
          <w:trHeight w:val="670"/>
        </w:trPr>
        <w:tc>
          <w:tcPr>
            <w:tcW w:w="746"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1</w:t>
            </w:r>
          </w:p>
        </w:tc>
        <w:tc>
          <w:tcPr>
            <w:tcW w:w="5648" w:type="dxa"/>
            <w:shd w:val="clear" w:color="000000" w:fill="FFFFFF"/>
            <w:vAlign w:val="center"/>
          </w:tcPr>
          <w:p w:rsidR="00385606" w:rsidRPr="006E25FA" w:rsidRDefault="00385606" w:rsidP="006F0EAF">
            <w:pPr>
              <w:spacing w:before="60" w:after="60" w:line="240" w:lineRule="auto"/>
              <w:jc w:val="both"/>
              <w:rPr>
                <w:b/>
                <w:szCs w:val="28"/>
              </w:rPr>
            </w:pPr>
            <w:r w:rsidRPr="006E25FA">
              <w:rPr>
                <w:szCs w:val="28"/>
              </w:rPr>
              <w:t>Thông báo thẩm định dự thảo bảng giá đất, bảng giá đất điều chỉnh</w:t>
            </w:r>
          </w:p>
        </w:tc>
        <w:tc>
          <w:tcPr>
            <w:tcW w:w="1559"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Dự thảo</w:t>
            </w:r>
          </w:p>
        </w:tc>
        <w:tc>
          <w:tcPr>
            <w:tcW w:w="1417"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300.000</w:t>
            </w:r>
          </w:p>
        </w:tc>
      </w:tr>
      <w:tr w:rsidR="00385606" w:rsidRPr="006E25FA" w:rsidTr="00C61A7D">
        <w:trPr>
          <w:trHeight w:val="660"/>
        </w:trPr>
        <w:tc>
          <w:tcPr>
            <w:tcW w:w="746"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2</w:t>
            </w:r>
          </w:p>
        </w:tc>
        <w:tc>
          <w:tcPr>
            <w:tcW w:w="5648" w:type="dxa"/>
            <w:shd w:val="clear" w:color="000000" w:fill="FFFFFF"/>
            <w:vAlign w:val="center"/>
          </w:tcPr>
          <w:p w:rsidR="00385606" w:rsidRPr="006E25FA" w:rsidRDefault="00385606" w:rsidP="006F0EAF">
            <w:pPr>
              <w:spacing w:before="60" w:after="60" w:line="240" w:lineRule="auto"/>
              <w:jc w:val="both"/>
              <w:rPr>
                <w:b/>
                <w:szCs w:val="28"/>
              </w:rPr>
            </w:pPr>
            <w:r w:rsidRPr="006E25FA">
              <w:rPr>
                <w:szCs w:val="28"/>
              </w:rPr>
              <w:t xml:space="preserve">Thông báo kết quả kiểm tra phương án giá đất cụ thể </w:t>
            </w:r>
          </w:p>
        </w:tc>
        <w:tc>
          <w:tcPr>
            <w:tcW w:w="1559"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Phương án</w:t>
            </w:r>
          </w:p>
        </w:tc>
        <w:tc>
          <w:tcPr>
            <w:tcW w:w="1417" w:type="dxa"/>
            <w:shd w:val="clear" w:color="000000" w:fill="FFFFFF"/>
            <w:vAlign w:val="center"/>
          </w:tcPr>
          <w:p w:rsidR="00385606" w:rsidRPr="006E25FA" w:rsidRDefault="00385606" w:rsidP="006F0EAF">
            <w:pPr>
              <w:spacing w:before="60" w:after="60" w:line="240" w:lineRule="auto"/>
              <w:jc w:val="center"/>
              <w:rPr>
                <w:szCs w:val="28"/>
              </w:rPr>
            </w:pPr>
            <w:r w:rsidRPr="006E25FA">
              <w:rPr>
                <w:szCs w:val="28"/>
              </w:rPr>
              <w:t>250.000</w:t>
            </w:r>
          </w:p>
        </w:tc>
      </w:tr>
    </w:tbl>
    <w:p w:rsidR="00385606" w:rsidRPr="007633CA" w:rsidRDefault="00385606" w:rsidP="00385606">
      <w:pPr>
        <w:spacing w:before="120" w:after="120" w:line="252" w:lineRule="auto"/>
        <w:ind w:firstLine="709"/>
        <w:jc w:val="both"/>
        <w:rPr>
          <w:spacing w:val="4"/>
          <w:szCs w:val="28"/>
        </w:rPr>
      </w:pPr>
      <w:r w:rsidRPr="007633CA">
        <w:rPr>
          <w:spacing w:val="4"/>
          <w:szCs w:val="28"/>
        </w:rPr>
        <w:t xml:space="preserve">4. Chi công tác phí, xăng xe, nước uống; Chi in ấn, phô tô tài liệu, văn phòng phẩm, thuê xe </w:t>
      </w:r>
      <w:r w:rsidRPr="007633CA">
        <w:rPr>
          <w:i/>
          <w:spacing w:val="4"/>
          <w:szCs w:val="28"/>
        </w:rPr>
        <w:t>(nếu có)</w:t>
      </w:r>
      <w:r w:rsidRPr="007633CA">
        <w:rPr>
          <w:spacing w:val="4"/>
          <w:szCs w:val="28"/>
        </w:rPr>
        <w:t xml:space="preserve"> đi khảo sát thực địa và các chi phí khác có liên quan; Chi làm việc vào ban đêm, làm thêm giờ; Các khoản chi hợp pháp khác: Thực hiện theo các quy định hiện hành.</w:t>
      </w:r>
    </w:p>
    <w:p w:rsidR="00385606" w:rsidRPr="007633CA" w:rsidRDefault="00385606" w:rsidP="00385606">
      <w:pPr>
        <w:spacing w:before="120" w:after="120" w:line="252" w:lineRule="auto"/>
        <w:ind w:firstLine="709"/>
        <w:jc w:val="both"/>
        <w:rPr>
          <w:spacing w:val="4"/>
          <w:szCs w:val="28"/>
        </w:rPr>
      </w:pPr>
      <w:r w:rsidRPr="007633CA">
        <w:rPr>
          <w:b/>
          <w:spacing w:val="4"/>
          <w:szCs w:val="28"/>
        </w:rPr>
        <w:t xml:space="preserve">Điều 4. </w:t>
      </w:r>
      <w:r w:rsidRPr="007633CA">
        <w:rPr>
          <w:spacing w:val="4"/>
          <w:szCs w:val="28"/>
        </w:rPr>
        <w:t>Nguồn kinh phí thực hiện</w:t>
      </w:r>
    </w:p>
    <w:p w:rsidR="00385606" w:rsidRPr="007633CA" w:rsidRDefault="00385606" w:rsidP="00385606">
      <w:pPr>
        <w:spacing w:before="120" w:after="120" w:line="252" w:lineRule="auto"/>
        <w:ind w:firstLine="709"/>
        <w:jc w:val="both"/>
        <w:rPr>
          <w:spacing w:val="4"/>
          <w:szCs w:val="28"/>
        </w:rPr>
      </w:pPr>
      <w:r w:rsidRPr="007633CA">
        <w:rPr>
          <w:spacing w:val="4"/>
          <w:szCs w:val="28"/>
        </w:rPr>
        <w:t>1. Đối với hoạt động thẩm định bảng giá đất, thẩm định phương án giá đất cụ thể trừ trường hợp quy định tại Khoản 2 Điều này được bố trí trong dự toán ngân sách hàng năm của Sở Tài chính.</w:t>
      </w:r>
    </w:p>
    <w:p w:rsidR="00385606" w:rsidRPr="007633CA" w:rsidRDefault="00385606" w:rsidP="00385606">
      <w:pPr>
        <w:spacing w:before="120" w:after="120" w:line="252" w:lineRule="auto"/>
        <w:ind w:firstLine="709"/>
        <w:jc w:val="both"/>
        <w:rPr>
          <w:spacing w:val="4"/>
          <w:szCs w:val="28"/>
        </w:rPr>
      </w:pPr>
      <w:r w:rsidRPr="007633CA">
        <w:rPr>
          <w:spacing w:val="4"/>
          <w:szCs w:val="28"/>
        </w:rPr>
        <w:t>2. Đối với hoạt động thẩm định phương án giá đất cụ thể để phục vụ công tác bồi thường, hỗ trợ, tái định cư được thanh toán trong nguồn trích cho Sở Tài chính theo quy định tại Quyết định số 42/2019/QĐ-UBND ngày 10</w:t>
      </w:r>
      <w:r w:rsidRPr="007633CA">
        <w:rPr>
          <w:spacing w:val="4"/>
          <w:szCs w:val="28"/>
          <w:lang w:val="vi-VN"/>
        </w:rPr>
        <w:t xml:space="preserve"> tháng </w:t>
      </w:r>
      <w:r w:rsidRPr="007633CA">
        <w:rPr>
          <w:spacing w:val="4"/>
          <w:szCs w:val="28"/>
        </w:rPr>
        <w:t>12</w:t>
      </w:r>
      <w:r w:rsidRPr="007633CA">
        <w:rPr>
          <w:spacing w:val="4"/>
          <w:szCs w:val="28"/>
          <w:lang w:val="vi-VN"/>
        </w:rPr>
        <w:t xml:space="preserve"> năm </w:t>
      </w:r>
      <w:r w:rsidRPr="007633CA">
        <w:rPr>
          <w:spacing w:val="4"/>
          <w:szCs w:val="28"/>
        </w:rPr>
        <w:t xml:space="preserve">2019 của UBND tỉnh về mức trích và phân bổ kinh phí thực hiện công tác bồi thường, hỗ trợ, tái định cư khi Nhà nước thu hồi đất trên địa bàn tỉnh Sơn La và các văn bản sửa đổi, bổ sung </w:t>
      </w:r>
      <w:r w:rsidRPr="007633CA">
        <w:rPr>
          <w:i/>
          <w:spacing w:val="4"/>
          <w:szCs w:val="28"/>
        </w:rPr>
        <w:t>(nếu có).</w:t>
      </w:r>
    </w:p>
    <w:p w:rsidR="00385606" w:rsidRPr="007633CA" w:rsidRDefault="00385606" w:rsidP="00385606">
      <w:pPr>
        <w:spacing w:before="120" w:after="120" w:line="252" w:lineRule="auto"/>
        <w:ind w:firstLine="709"/>
        <w:jc w:val="both"/>
        <w:rPr>
          <w:b/>
          <w:bCs/>
          <w:spacing w:val="4"/>
          <w:szCs w:val="28"/>
        </w:rPr>
      </w:pPr>
      <w:r w:rsidRPr="007633CA">
        <w:rPr>
          <w:b/>
          <w:bCs/>
          <w:spacing w:val="4"/>
          <w:szCs w:val="28"/>
        </w:rPr>
        <w:t xml:space="preserve">Điều 5. </w:t>
      </w:r>
      <w:r w:rsidRPr="007633CA">
        <w:rPr>
          <w:bCs/>
          <w:spacing w:val="4"/>
          <w:szCs w:val="28"/>
        </w:rPr>
        <w:t>Hiệu lực thi hành</w:t>
      </w:r>
    </w:p>
    <w:p w:rsidR="00385606" w:rsidRPr="007633CA" w:rsidRDefault="00385606" w:rsidP="00385606">
      <w:pPr>
        <w:spacing w:before="120" w:after="120" w:line="252" w:lineRule="auto"/>
        <w:ind w:firstLine="709"/>
        <w:jc w:val="both"/>
        <w:rPr>
          <w:spacing w:val="4"/>
          <w:szCs w:val="28"/>
        </w:rPr>
      </w:pPr>
      <w:r w:rsidRPr="007633CA">
        <w:rPr>
          <w:spacing w:val="4"/>
          <w:szCs w:val="28"/>
        </w:rPr>
        <w:t>Quyết định này có hiệu lực thi hành từ ngày 15 tháng 6 năm 2022 và bãi bỏ Khoản 2 Điều 4 Quyết định số 42/2019/QĐ-UBND ngày 10</w:t>
      </w:r>
      <w:r w:rsidRPr="007633CA">
        <w:rPr>
          <w:spacing w:val="4"/>
          <w:szCs w:val="28"/>
          <w:lang w:val="vi-VN"/>
        </w:rPr>
        <w:t xml:space="preserve"> tháng </w:t>
      </w:r>
      <w:r w:rsidRPr="007633CA">
        <w:rPr>
          <w:spacing w:val="4"/>
          <w:szCs w:val="28"/>
        </w:rPr>
        <w:t>12</w:t>
      </w:r>
      <w:r w:rsidRPr="007633CA">
        <w:rPr>
          <w:spacing w:val="4"/>
          <w:szCs w:val="28"/>
          <w:lang w:val="vi-VN"/>
        </w:rPr>
        <w:t xml:space="preserve"> năm </w:t>
      </w:r>
      <w:r w:rsidRPr="007633CA">
        <w:rPr>
          <w:spacing w:val="4"/>
          <w:szCs w:val="28"/>
        </w:rPr>
        <w:t>2019 của UBND tỉnh về mức trích và phân bổ kinh phí thực hiện công tác bồi thường, hỗ trợ, tái định cư khi Nhà nước thu hồi đất trên địa bàn tỉnh Sơn La.</w:t>
      </w:r>
    </w:p>
    <w:p w:rsidR="00385606" w:rsidRDefault="00385606" w:rsidP="00385606">
      <w:pPr>
        <w:spacing w:before="120" w:after="120" w:line="252" w:lineRule="auto"/>
        <w:ind w:firstLine="709"/>
        <w:jc w:val="both"/>
        <w:rPr>
          <w:spacing w:val="4"/>
          <w:szCs w:val="28"/>
        </w:rPr>
      </w:pPr>
      <w:r w:rsidRPr="007633CA">
        <w:rPr>
          <w:b/>
          <w:bCs/>
          <w:spacing w:val="4"/>
          <w:szCs w:val="28"/>
        </w:rPr>
        <w:t xml:space="preserve">Điều 6. </w:t>
      </w:r>
      <w:r w:rsidRPr="007633CA">
        <w:rPr>
          <w:spacing w:val="4"/>
          <w:szCs w:val="28"/>
        </w:rPr>
        <w:t>Chánh Văn phòng UBND tỉnh; Giám đốc Sở Tài chính; Giám đốc Kho bạc Nhà nước tỉnh, Thủ trưởng các cơ quan, đơn vị là thành viên Hội đồng thẩm định bảng giá đất, Hội đồng thẩm định giá đất cụ thể tỉnh và cá nhân có liên quan chịu trách nhiệm thi hành Quyết định này./.</w:t>
      </w:r>
    </w:p>
    <w:p w:rsidR="007633CA" w:rsidRDefault="007633CA" w:rsidP="00385606">
      <w:pPr>
        <w:spacing w:before="120" w:after="120" w:line="252" w:lineRule="auto"/>
        <w:ind w:firstLine="709"/>
        <w:jc w:val="both"/>
        <w:rPr>
          <w:spacing w:val="4"/>
          <w:szCs w:val="28"/>
        </w:rPr>
      </w:pPr>
    </w:p>
    <w:p w:rsidR="007633CA" w:rsidRDefault="007633CA" w:rsidP="00385606">
      <w:pPr>
        <w:spacing w:before="120" w:after="120" w:line="252" w:lineRule="auto"/>
        <w:ind w:firstLine="709"/>
        <w:jc w:val="both"/>
        <w:rPr>
          <w:spacing w:val="4"/>
          <w:szCs w:val="28"/>
        </w:rPr>
      </w:pPr>
    </w:p>
    <w:p w:rsidR="007633CA" w:rsidRPr="007633CA" w:rsidRDefault="007633CA" w:rsidP="00385606">
      <w:pPr>
        <w:spacing w:before="120" w:after="120" w:line="252" w:lineRule="auto"/>
        <w:ind w:firstLine="709"/>
        <w:jc w:val="both"/>
        <w:rPr>
          <w:spacing w:val="4"/>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571"/>
      </w:tblGrid>
      <w:tr w:rsidR="00385606" w:rsidRPr="00385606" w:rsidTr="006E7B01">
        <w:tc>
          <w:tcPr>
            <w:tcW w:w="4785" w:type="dxa"/>
            <w:tcBorders>
              <w:top w:val="nil"/>
              <w:left w:val="nil"/>
              <w:bottom w:val="nil"/>
              <w:right w:val="nil"/>
              <w:tl2br w:val="nil"/>
              <w:tr2bl w:val="nil"/>
            </w:tcBorders>
            <w:shd w:val="clear" w:color="auto" w:fill="auto"/>
            <w:tcMar>
              <w:top w:w="0" w:type="dxa"/>
              <w:left w:w="108" w:type="dxa"/>
              <w:bottom w:w="0" w:type="dxa"/>
              <w:right w:w="108" w:type="dxa"/>
            </w:tcMar>
          </w:tcPr>
          <w:p w:rsidR="00385606" w:rsidRPr="00385606" w:rsidRDefault="00385606" w:rsidP="00385606">
            <w:pPr>
              <w:spacing w:after="0" w:line="240" w:lineRule="auto"/>
              <w:rPr>
                <w:rFonts w:eastAsia="Times New Roman"/>
                <w:sz w:val="22"/>
              </w:rPr>
            </w:pPr>
            <w:r w:rsidRPr="00385606">
              <w:rPr>
                <w:rFonts w:eastAsia="Times New Roman"/>
                <w:sz w:val="24"/>
                <w:szCs w:val="24"/>
              </w:rPr>
              <w:lastRenderedPageBreak/>
              <w:t> </w:t>
            </w:r>
            <w:r w:rsidRPr="00385606">
              <w:rPr>
                <w:rFonts w:eastAsia="Times New Roman"/>
                <w:b/>
                <w:bCs/>
                <w:i/>
                <w:iCs/>
                <w:sz w:val="24"/>
                <w:szCs w:val="24"/>
              </w:rPr>
              <w:t>Nơi nhận:</w:t>
            </w:r>
            <w:r w:rsidRPr="00385606">
              <w:rPr>
                <w:rFonts w:eastAsia="Times New Roman"/>
                <w:b/>
                <w:bCs/>
                <w:i/>
                <w:iCs/>
                <w:sz w:val="24"/>
                <w:szCs w:val="24"/>
              </w:rPr>
              <w:br/>
            </w:r>
            <w:r w:rsidRPr="00385606">
              <w:rPr>
                <w:rFonts w:eastAsia="Times New Roman"/>
                <w:sz w:val="22"/>
                <w:lang w:val="vi-VN"/>
              </w:rPr>
              <w:t>- Bộ Tài chính (B/c);</w:t>
            </w:r>
          </w:p>
          <w:p w:rsidR="00385606" w:rsidRPr="00385606" w:rsidRDefault="00385606" w:rsidP="00385606">
            <w:pPr>
              <w:spacing w:after="0" w:line="240" w:lineRule="auto"/>
              <w:rPr>
                <w:rFonts w:eastAsia="Times New Roman"/>
                <w:sz w:val="22"/>
                <w:lang w:val="vi-VN"/>
              </w:rPr>
            </w:pPr>
            <w:r w:rsidRPr="00385606">
              <w:rPr>
                <w:rFonts w:eastAsia="Times New Roman"/>
                <w:sz w:val="22"/>
                <w:lang w:val="vi-VN"/>
              </w:rPr>
              <w:t>- Bộ Tài nguyên và Môi trường (B/c);</w:t>
            </w:r>
            <w:r w:rsidRPr="00385606">
              <w:rPr>
                <w:rFonts w:eastAsia="Times New Roman"/>
                <w:sz w:val="22"/>
                <w:lang w:val="vi-VN"/>
              </w:rPr>
              <w:br/>
              <w:t>- TT Tỉnh ủy (B/c)</w:t>
            </w:r>
          </w:p>
          <w:p w:rsidR="00385606" w:rsidRPr="00385606" w:rsidRDefault="00385606" w:rsidP="00385606">
            <w:pPr>
              <w:spacing w:after="0" w:line="240" w:lineRule="auto"/>
              <w:rPr>
                <w:rFonts w:eastAsia="Times New Roman"/>
                <w:sz w:val="22"/>
                <w:lang w:val="vi-VN"/>
              </w:rPr>
            </w:pPr>
            <w:r w:rsidRPr="00385606">
              <w:rPr>
                <w:rFonts w:eastAsia="Times New Roman"/>
                <w:sz w:val="22"/>
                <w:lang w:val="vi-VN"/>
              </w:rPr>
              <w:t>- TT HĐND tỉnh (B/c);</w:t>
            </w:r>
            <w:r w:rsidRPr="00385606">
              <w:rPr>
                <w:rFonts w:eastAsia="Times New Roman"/>
                <w:sz w:val="22"/>
                <w:lang w:val="vi-VN"/>
              </w:rPr>
              <w:br/>
              <w:t>- Đoàn Đại biểu Quốc hội tỉnh (B/c);</w:t>
            </w:r>
            <w:r w:rsidRPr="00385606">
              <w:rPr>
                <w:rFonts w:eastAsia="Times New Roman"/>
                <w:sz w:val="22"/>
                <w:lang w:val="vi-VN"/>
              </w:rPr>
              <w:br/>
              <w:t>- UB MTTQ và các Đoàn thể tỉnh (B/c);</w:t>
            </w:r>
          </w:p>
          <w:p w:rsidR="00385606" w:rsidRPr="00385606" w:rsidRDefault="00385606" w:rsidP="00385606">
            <w:pPr>
              <w:spacing w:after="0" w:line="240" w:lineRule="auto"/>
              <w:rPr>
                <w:rFonts w:eastAsia="Times New Roman"/>
                <w:sz w:val="22"/>
                <w:lang w:val="vi-VN"/>
              </w:rPr>
            </w:pPr>
            <w:r w:rsidRPr="00385606">
              <w:rPr>
                <w:rFonts w:eastAsia="Times New Roman"/>
                <w:sz w:val="22"/>
                <w:lang w:val="vi-VN"/>
              </w:rPr>
              <w:t>- Chủ tịch, các Phó Chủ tịch UBND tỉnh;</w:t>
            </w:r>
          </w:p>
          <w:p w:rsidR="00385606" w:rsidRPr="00385606" w:rsidRDefault="00385606" w:rsidP="00385606">
            <w:pPr>
              <w:spacing w:after="0" w:line="240" w:lineRule="auto"/>
              <w:rPr>
                <w:rFonts w:eastAsia="Times New Roman"/>
                <w:sz w:val="22"/>
                <w:lang w:val="vi-VN"/>
              </w:rPr>
            </w:pPr>
            <w:r w:rsidRPr="00385606">
              <w:rPr>
                <w:rFonts w:eastAsia="Times New Roman"/>
                <w:sz w:val="22"/>
                <w:lang w:val="vi-VN"/>
              </w:rPr>
              <w:t>- Cục KSTTHC - Văn phòng Chính phủ;</w:t>
            </w:r>
            <w:r w:rsidRPr="00385606">
              <w:rPr>
                <w:rFonts w:eastAsia="Times New Roman"/>
                <w:sz w:val="22"/>
                <w:lang w:val="vi-VN"/>
              </w:rPr>
              <w:br/>
              <w:t>- Vụ Pháp chế - Bộ Tài chính;</w:t>
            </w:r>
            <w:r w:rsidRPr="00385606">
              <w:rPr>
                <w:rFonts w:eastAsia="Times New Roman"/>
                <w:sz w:val="22"/>
                <w:lang w:val="vi-VN"/>
              </w:rPr>
              <w:br/>
              <w:t>- Cục KTVBQPPL - Bộ Tư pháp;</w:t>
            </w:r>
            <w:r w:rsidRPr="00385606">
              <w:rPr>
                <w:rFonts w:eastAsia="Times New Roman"/>
                <w:sz w:val="22"/>
                <w:lang w:val="vi-VN"/>
              </w:rPr>
              <w:br/>
              <w:t>- Như Điều 6;</w:t>
            </w:r>
            <w:r w:rsidRPr="00385606">
              <w:rPr>
                <w:rFonts w:eastAsia="Times New Roman"/>
                <w:sz w:val="22"/>
                <w:lang w:val="vi-VN"/>
              </w:rPr>
              <w:br/>
              <w:t>- Lãnh đạo Văn phòng UBND tỉnh;</w:t>
            </w:r>
          </w:p>
          <w:p w:rsidR="00385606" w:rsidRPr="00385606" w:rsidRDefault="00385606" w:rsidP="00385606">
            <w:pPr>
              <w:spacing w:after="0" w:line="240" w:lineRule="auto"/>
              <w:rPr>
                <w:rFonts w:eastAsia="Times New Roman"/>
                <w:sz w:val="24"/>
                <w:szCs w:val="24"/>
              </w:rPr>
            </w:pPr>
            <w:r w:rsidRPr="00385606">
              <w:rPr>
                <w:rFonts w:eastAsia="Times New Roman"/>
                <w:sz w:val="22"/>
                <w:lang w:val="vi-VN"/>
              </w:rPr>
              <w:t xml:space="preserve">- </w:t>
            </w:r>
            <w:r w:rsidRPr="00385606">
              <w:rPr>
                <w:rFonts w:eastAsia="Times New Roman"/>
                <w:sz w:val="22"/>
              </w:rPr>
              <w:t>Trung tâm thông tin</w:t>
            </w:r>
            <w:r w:rsidRPr="00385606">
              <w:rPr>
                <w:rFonts w:eastAsia="Times New Roman"/>
                <w:sz w:val="22"/>
                <w:lang w:val="vi-VN"/>
              </w:rPr>
              <w:t xml:space="preserve"> tỉnh;</w:t>
            </w:r>
            <w:r w:rsidRPr="00385606">
              <w:rPr>
                <w:rFonts w:eastAsia="Times New Roman"/>
                <w:sz w:val="22"/>
                <w:lang w:val="vi-VN"/>
              </w:rPr>
              <w:br/>
              <w:t>- Lưu: VT, TH, Hà 25 bản.</w:t>
            </w:r>
          </w:p>
        </w:tc>
        <w:tc>
          <w:tcPr>
            <w:tcW w:w="4571" w:type="dxa"/>
            <w:tcBorders>
              <w:top w:val="nil"/>
              <w:left w:val="nil"/>
              <w:bottom w:val="nil"/>
              <w:right w:val="nil"/>
              <w:tl2br w:val="nil"/>
              <w:tr2bl w:val="nil"/>
            </w:tcBorders>
            <w:shd w:val="clear" w:color="auto" w:fill="auto"/>
            <w:tcMar>
              <w:top w:w="0" w:type="dxa"/>
              <w:left w:w="108" w:type="dxa"/>
              <w:bottom w:w="0" w:type="dxa"/>
              <w:right w:w="108" w:type="dxa"/>
            </w:tcMar>
          </w:tcPr>
          <w:p w:rsidR="00385606" w:rsidRPr="00385606" w:rsidRDefault="00385606" w:rsidP="00385606">
            <w:pPr>
              <w:spacing w:after="0" w:line="240" w:lineRule="auto"/>
              <w:jc w:val="center"/>
              <w:rPr>
                <w:rFonts w:eastAsia="Times New Roman"/>
                <w:b/>
                <w:bCs/>
                <w:szCs w:val="28"/>
              </w:rPr>
            </w:pPr>
            <w:r w:rsidRPr="00385606">
              <w:rPr>
                <w:rFonts w:eastAsia="Times New Roman"/>
                <w:b/>
                <w:bCs/>
                <w:szCs w:val="28"/>
              </w:rPr>
              <w:t>TM. ỦY BAN NHÂN DÂN</w:t>
            </w:r>
            <w:r w:rsidRPr="00385606">
              <w:rPr>
                <w:rFonts w:eastAsia="Times New Roman"/>
                <w:b/>
                <w:bCs/>
                <w:szCs w:val="28"/>
              </w:rPr>
              <w:br/>
              <w:t>KT. CHỦ TỊCH</w:t>
            </w:r>
          </w:p>
          <w:p w:rsidR="00385606" w:rsidRPr="00385606" w:rsidRDefault="00385606" w:rsidP="00385606">
            <w:pPr>
              <w:spacing w:after="0" w:line="240" w:lineRule="auto"/>
              <w:jc w:val="center"/>
              <w:rPr>
                <w:rFonts w:eastAsia="Times New Roman"/>
                <w:b/>
                <w:bCs/>
                <w:szCs w:val="28"/>
              </w:rPr>
            </w:pPr>
            <w:r w:rsidRPr="00385606">
              <w:rPr>
                <w:rFonts w:eastAsia="Times New Roman"/>
                <w:b/>
                <w:bCs/>
                <w:szCs w:val="28"/>
              </w:rPr>
              <w:t>PHÓ CHỦ TỊCH</w:t>
            </w:r>
          </w:p>
          <w:p w:rsidR="00385606" w:rsidRPr="00385606" w:rsidRDefault="00385606" w:rsidP="00385606">
            <w:pPr>
              <w:spacing w:after="0" w:line="240" w:lineRule="auto"/>
              <w:jc w:val="center"/>
              <w:rPr>
                <w:rFonts w:eastAsia="Times New Roman"/>
                <w:b/>
                <w:bCs/>
                <w:szCs w:val="28"/>
              </w:rPr>
            </w:pPr>
          </w:p>
          <w:p w:rsidR="00385606" w:rsidRPr="00385606" w:rsidRDefault="00385606" w:rsidP="00385606">
            <w:pPr>
              <w:spacing w:after="0" w:line="240" w:lineRule="auto"/>
              <w:jc w:val="center"/>
              <w:rPr>
                <w:rFonts w:eastAsia="Times New Roman"/>
                <w:bCs/>
                <w:sz w:val="26"/>
                <w:szCs w:val="28"/>
              </w:rPr>
            </w:pPr>
            <w:bookmarkStart w:id="2" w:name="_GoBack"/>
          </w:p>
          <w:p w:rsidR="00385606" w:rsidRPr="00385606" w:rsidRDefault="006E7B01" w:rsidP="00385606">
            <w:pPr>
              <w:spacing w:after="0" w:line="240" w:lineRule="auto"/>
              <w:jc w:val="center"/>
              <w:rPr>
                <w:rFonts w:eastAsia="Times New Roman"/>
                <w:bCs/>
                <w:sz w:val="26"/>
                <w:szCs w:val="28"/>
              </w:rPr>
            </w:pPr>
            <w:r w:rsidRPr="006E7B01">
              <w:rPr>
                <w:rFonts w:eastAsia="Times New Roman"/>
                <w:bCs/>
                <w:sz w:val="26"/>
                <w:szCs w:val="28"/>
              </w:rPr>
              <w:t>(Đã ký)</w:t>
            </w:r>
          </w:p>
          <w:p w:rsidR="00385606" w:rsidRPr="00385606" w:rsidRDefault="00385606" w:rsidP="00385606">
            <w:pPr>
              <w:spacing w:after="0" w:line="240" w:lineRule="auto"/>
              <w:jc w:val="center"/>
              <w:rPr>
                <w:rFonts w:eastAsia="Times New Roman"/>
                <w:bCs/>
                <w:sz w:val="26"/>
                <w:szCs w:val="28"/>
              </w:rPr>
            </w:pPr>
          </w:p>
          <w:bookmarkEnd w:id="2"/>
          <w:p w:rsidR="00385606" w:rsidRPr="00385606" w:rsidRDefault="00385606" w:rsidP="00385606">
            <w:pPr>
              <w:spacing w:after="0" w:line="240" w:lineRule="auto"/>
              <w:jc w:val="center"/>
              <w:rPr>
                <w:rFonts w:eastAsia="Times New Roman"/>
                <w:b/>
                <w:bCs/>
                <w:szCs w:val="28"/>
              </w:rPr>
            </w:pPr>
          </w:p>
          <w:p w:rsidR="00385606" w:rsidRPr="00385606" w:rsidRDefault="00385606" w:rsidP="00385606">
            <w:pPr>
              <w:spacing w:after="0" w:line="240" w:lineRule="auto"/>
              <w:jc w:val="center"/>
              <w:rPr>
                <w:rFonts w:eastAsia="Times New Roman"/>
                <w:szCs w:val="28"/>
              </w:rPr>
            </w:pPr>
            <w:r w:rsidRPr="00385606">
              <w:rPr>
                <w:rFonts w:eastAsia="Times New Roman"/>
                <w:b/>
                <w:bCs/>
                <w:szCs w:val="28"/>
              </w:rPr>
              <w:t>Đặng Ngọc Hậu</w:t>
            </w:r>
          </w:p>
        </w:tc>
      </w:tr>
    </w:tbl>
    <w:p w:rsidR="008E03AD" w:rsidRPr="00385606" w:rsidRDefault="008E03AD" w:rsidP="00385606">
      <w:pPr>
        <w:ind w:firstLine="720"/>
      </w:pPr>
    </w:p>
    <w:sectPr w:rsidR="008E03AD" w:rsidRPr="00385606" w:rsidSect="00337E2B">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06"/>
    <w:rsid w:val="00337E2B"/>
    <w:rsid w:val="00385606"/>
    <w:rsid w:val="006D628F"/>
    <w:rsid w:val="006E7B01"/>
    <w:rsid w:val="006F0EAF"/>
    <w:rsid w:val="006F2ADE"/>
    <w:rsid w:val="007633CA"/>
    <w:rsid w:val="008E03A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606"/>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606"/>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2022-06-20T09:11:00Z</dcterms:created>
  <dcterms:modified xsi:type="dcterms:W3CDTF">2022-06-20T09:20:00Z</dcterms:modified>
</cp:coreProperties>
</file>