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000" w:firstRow="0" w:lastRow="0" w:firstColumn="0" w:lastColumn="0" w:noHBand="0" w:noVBand="0"/>
      </w:tblPr>
      <w:tblGrid>
        <w:gridCol w:w="3261"/>
        <w:gridCol w:w="5811"/>
      </w:tblGrid>
      <w:tr w:rsidR="00045346" w:rsidRPr="00045346" w:rsidTr="00AA18DB">
        <w:trPr>
          <w:trHeight w:val="917"/>
        </w:trPr>
        <w:tc>
          <w:tcPr>
            <w:tcW w:w="3261" w:type="dxa"/>
          </w:tcPr>
          <w:p w:rsidR="00045346" w:rsidRPr="00045346" w:rsidRDefault="00045346" w:rsidP="00045346">
            <w:pPr>
              <w:keepNext/>
              <w:spacing w:line="320" w:lineRule="exact"/>
              <w:jc w:val="center"/>
              <w:outlineLvl w:val="3"/>
              <w:rPr>
                <w:b/>
                <w:bCs/>
                <w:color w:val="auto"/>
                <w:sz w:val="26"/>
                <w:szCs w:val="28"/>
              </w:rPr>
            </w:pPr>
            <w:r w:rsidRPr="00045346">
              <w:rPr>
                <w:b/>
                <w:bCs/>
                <w:color w:val="auto"/>
                <w:szCs w:val="28"/>
              </w:rPr>
              <w:br w:type="page"/>
            </w:r>
            <w:r w:rsidRPr="00045346">
              <w:rPr>
                <w:b/>
                <w:bCs/>
                <w:color w:val="auto"/>
                <w:sz w:val="26"/>
                <w:szCs w:val="28"/>
              </w:rPr>
              <w:t>HỘI ĐỒNG NHÂN DÂN</w:t>
            </w:r>
          </w:p>
          <w:p w:rsidR="00045346" w:rsidRPr="00045346" w:rsidRDefault="00045346" w:rsidP="00045346">
            <w:pPr>
              <w:keepNext/>
              <w:spacing w:line="320" w:lineRule="exact"/>
              <w:jc w:val="center"/>
              <w:outlineLvl w:val="3"/>
              <w:rPr>
                <w:b/>
                <w:bCs/>
                <w:color w:val="auto"/>
                <w:sz w:val="26"/>
                <w:szCs w:val="28"/>
              </w:rPr>
            </w:pPr>
            <w:r w:rsidRPr="00045346">
              <w:rPr>
                <w:b/>
                <w:bCs/>
                <w:color w:val="auto"/>
                <w:sz w:val="26"/>
                <w:szCs w:val="28"/>
              </w:rPr>
              <w:t>TỈNH SƠN LA</w:t>
            </w:r>
          </w:p>
          <w:p w:rsidR="00045346" w:rsidRPr="00045346" w:rsidRDefault="00040A77" w:rsidP="00045346">
            <w:pPr>
              <w:keepNext/>
              <w:spacing w:line="320" w:lineRule="exact"/>
              <w:jc w:val="center"/>
              <w:outlineLvl w:val="3"/>
              <w:rPr>
                <w:b/>
                <w:bCs/>
                <w:color w:val="auto"/>
                <w:sz w:val="26"/>
                <w:szCs w:val="28"/>
              </w:rPr>
            </w:pPr>
            <w:r>
              <w:rPr>
                <w:b/>
                <w:bCs/>
                <w:color w:val="auto"/>
                <w:sz w:val="26"/>
                <w:szCs w:val="28"/>
              </w:rPr>
              <w:pict>
                <v:line id="_x0000_s1026" style="position:absolute;left:0;text-align:left;z-index:251659264" from="62.35pt,-.15pt" to="92.6pt,-.15pt"/>
              </w:pict>
            </w:r>
          </w:p>
          <w:p w:rsidR="00045346" w:rsidRPr="00045346" w:rsidRDefault="00045346" w:rsidP="00045346">
            <w:pPr>
              <w:keepNext/>
              <w:spacing w:line="320" w:lineRule="exact"/>
              <w:jc w:val="center"/>
              <w:outlineLvl w:val="3"/>
              <w:rPr>
                <w:color w:val="auto"/>
                <w:szCs w:val="28"/>
              </w:rPr>
            </w:pPr>
            <w:r w:rsidRPr="00045346">
              <w:rPr>
                <w:bCs/>
                <w:color w:val="auto"/>
                <w:sz w:val="26"/>
                <w:szCs w:val="28"/>
              </w:rPr>
              <w:t>Số: 70/NQ-HĐND</w:t>
            </w:r>
          </w:p>
        </w:tc>
        <w:tc>
          <w:tcPr>
            <w:tcW w:w="5811" w:type="dxa"/>
          </w:tcPr>
          <w:p w:rsidR="00045346" w:rsidRPr="00045346" w:rsidRDefault="00045346" w:rsidP="00045346">
            <w:pPr>
              <w:keepNext/>
              <w:spacing w:line="320" w:lineRule="exact"/>
              <w:jc w:val="center"/>
              <w:outlineLvl w:val="3"/>
              <w:rPr>
                <w:b/>
                <w:bCs/>
                <w:color w:val="auto"/>
                <w:sz w:val="26"/>
                <w:szCs w:val="28"/>
                <w:lang w:val="vi-VN"/>
              </w:rPr>
            </w:pPr>
            <w:r w:rsidRPr="00045346">
              <w:rPr>
                <w:b/>
                <w:bCs/>
                <w:color w:val="auto"/>
                <w:sz w:val="26"/>
                <w:szCs w:val="28"/>
                <w:lang w:val="vi-VN"/>
              </w:rPr>
              <w:t xml:space="preserve">CỘNG </w:t>
            </w:r>
            <w:r w:rsidRPr="00045346">
              <w:rPr>
                <w:b/>
                <w:bCs/>
                <w:color w:val="auto"/>
                <w:sz w:val="26"/>
                <w:szCs w:val="28"/>
              </w:rPr>
              <w:t>HÒA</w:t>
            </w:r>
            <w:r w:rsidRPr="00045346">
              <w:rPr>
                <w:b/>
                <w:bCs/>
                <w:color w:val="auto"/>
                <w:sz w:val="26"/>
                <w:szCs w:val="28"/>
                <w:lang w:val="vi-VN"/>
              </w:rPr>
              <w:t xml:space="preserve"> XÃ HỘI CHỦ NGHĨA VIỆT NAM</w:t>
            </w:r>
          </w:p>
          <w:p w:rsidR="00045346" w:rsidRPr="00045346" w:rsidRDefault="00045346" w:rsidP="00045346">
            <w:pPr>
              <w:keepNext/>
              <w:jc w:val="center"/>
              <w:outlineLvl w:val="3"/>
              <w:rPr>
                <w:b/>
                <w:bCs/>
                <w:color w:val="auto"/>
                <w:szCs w:val="28"/>
                <w:lang w:val="vi-VN"/>
              </w:rPr>
            </w:pPr>
            <w:r w:rsidRPr="00045346">
              <w:rPr>
                <w:b/>
                <w:bCs/>
                <w:color w:val="auto"/>
                <w:szCs w:val="28"/>
                <w:lang w:val="vi-VN"/>
              </w:rPr>
              <w:t>Độc lập - Tự do - Hạnh phúc</w:t>
            </w:r>
          </w:p>
          <w:p w:rsidR="00045346" w:rsidRPr="00045346" w:rsidRDefault="00040A77" w:rsidP="00045346">
            <w:pPr>
              <w:spacing w:before="240"/>
              <w:jc w:val="center"/>
              <w:rPr>
                <w:bCs/>
                <w:i/>
                <w:color w:val="auto"/>
                <w:szCs w:val="28"/>
                <w:lang w:val="vi-VN"/>
              </w:rPr>
            </w:pPr>
            <w:r>
              <w:rPr>
                <w:i/>
                <w:color w:val="auto"/>
                <w:szCs w:val="28"/>
              </w:rPr>
              <w:pict>
                <v:line id="_x0000_s1027" style="position:absolute;left:0;text-align:left;z-index:251660288" from="53.6pt,.5pt" to="223.7pt,.5pt"/>
              </w:pict>
            </w:r>
            <w:r w:rsidR="00045346" w:rsidRPr="00045346">
              <w:rPr>
                <w:i/>
                <w:color w:val="auto"/>
                <w:szCs w:val="28"/>
                <w:lang w:val="vi-VN"/>
              </w:rPr>
              <w:t xml:space="preserve">Sơn La, ngày </w:t>
            </w:r>
            <w:r w:rsidR="00045346" w:rsidRPr="00045346">
              <w:rPr>
                <w:i/>
                <w:color w:val="auto"/>
                <w:szCs w:val="28"/>
              </w:rPr>
              <w:t>08</w:t>
            </w:r>
            <w:r w:rsidR="00045346" w:rsidRPr="00045346">
              <w:rPr>
                <w:i/>
                <w:color w:val="auto"/>
                <w:szCs w:val="28"/>
                <w:lang w:val="vi-VN"/>
              </w:rPr>
              <w:t xml:space="preserve"> tháng 12 năm 2017</w:t>
            </w:r>
          </w:p>
        </w:tc>
      </w:tr>
    </w:tbl>
    <w:p w:rsidR="00045346" w:rsidRPr="00045346" w:rsidRDefault="00045346" w:rsidP="00045346">
      <w:pPr>
        <w:jc w:val="center"/>
        <w:rPr>
          <w:b/>
          <w:color w:val="auto"/>
          <w:szCs w:val="28"/>
          <w:lang w:val="fr-FR"/>
        </w:rPr>
      </w:pPr>
    </w:p>
    <w:p w:rsidR="00045346" w:rsidRPr="00045346" w:rsidRDefault="00045346" w:rsidP="00045346">
      <w:pPr>
        <w:jc w:val="center"/>
        <w:rPr>
          <w:b/>
          <w:color w:val="auto"/>
          <w:szCs w:val="28"/>
          <w:lang w:val="fr-FR"/>
        </w:rPr>
      </w:pPr>
      <w:r w:rsidRPr="00045346">
        <w:rPr>
          <w:b/>
          <w:color w:val="auto"/>
          <w:szCs w:val="28"/>
          <w:lang w:val="fr-FR"/>
        </w:rPr>
        <w:t>NGHỊ QUYẾT</w:t>
      </w:r>
    </w:p>
    <w:p w:rsidR="00045346" w:rsidRPr="00045346" w:rsidRDefault="00045346" w:rsidP="00045346">
      <w:pPr>
        <w:jc w:val="center"/>
        <w:rPr>
          <w:b/>
          <w:color w:val="auto"/>
          <w:szCs w:val="28"/>
          <w:lang w:val="fr-FR"/>
        </w:rPr>
      </w:pPr>
      <w:r w:rsidRPr="00045346">
        <w:rPr>
          <w:b/>
          <w:color w:val="auto"/>
          <w:szCs w:val="28"/>
          <w:lang w:val="fr-FR"/>
        </w:rPr>
        <w:t xml:space="preserve">Về thông qua </w:t>
      </w:r>
      <w:bookmarkStart w:id="0" w:name="_Hlk499155835"/>
      <w:r w:rsidRPr="00045346">
        <w:rPr>
          <w:b/>
          <w:color w:val="auto"/>
          <w:szCs w:val="28"/>
          <w:lang w:val="fr-FR"/>
        </w:rPr>
        <w:t>các Khu quy hoạch để triển khai công tác chuẩn bị đầu tư theo hình thức đối tác công tư và thu hút đầu tư trên địa bàn huyện Mộc Châu, huyện Vân Hồ, tỉnh Sơn La</w:t>
      </w:r>
    </w:p>
    <w:bookmarkEnd w:id="0"/>
    <w:p w:rsidR="00045346" w:rsidRPr="00045346" w:rsidRDefault="00040A77" w:rsidP="00045346">
      <w:pPr>
        <w:spacing w:before="60" w:after="60" w:line="300" w:lineRule="exact"/>
        <w:jc w:val="center"/>
        <w:rPr>
          <w:b/>
          <w:color w:val="auto"/>
          <w:szCs w:val="28"/>
          <w:lang w:val="fr-FR"/>
        </w:rPr>
      </w:pPr>
      <w:r>
        <w:rPr>
          <w:b/>
          <w:noProof/>
          <w:color w:val="auto"/>
          <w:szCs w:val="28"/>
        </w:rPr>
        <w:pict>
          <v:shapetype id="_x0000_t32" coordsize="21600,21600" o:spt="32" o:oned="t" path="m,l21600,21600e" filled="f">
            <v:path arrowok="t" fillok="f" o:connecttype="none"/>
            <o:lock v:ext="edit" shapetype="t"/>
          </v:shapetype>
          <v:shape id="_x0000_s1028" type="#_x0000_t32" style="position:absolute;left:0;text-align:left;margin-left:204.35pt;margin-top:1.55pt;width:61.5pt;height:0;z-index:251661312" o:connectortype="straight"/>
        </w:pict>
      </w:r>
      <w:r w:rsidR="00045346" w:rsidRPr="00045346">
        <w:rPr>
          <w:b/>
          <w:color w:val="auto"/>
          <w:szCs w:val="28"/>
          <w:lang w:val="fr-FR"/>
        </w:rPr>
        <w:softHyphen/>
      </w:r>
    </w:p>
    <w:p w:rsidR="00045346" w:rsidRPr="00045346" w:rsidRDefault="00045346" w:rsidP="00045346">
      <w:pPr>
        <w:jc w:val="center"/>
        <w:rPr>
          <w:b/>
          <w:color w:val="auto"/>
          <w:sz w:val="2"/>
          <w:szCs w:val="28"/>
          <w:lang w:val="fr-FR"/>
        </w:rPr>
      </w:pPr>
    </w:p>
    <w:p w:rsidR="00045346" w:rsidRPr="00045346" w:rsidRDefault="00045346" w:rsidP="00045346">
      <w:pPr>
        <w:jc w:val="center"/>
        <w:rPr>
          <w:b/>
          <w:color w:val="auto"/>
          <w:szCs w:val="28"/>
          <w:lang w:val="fr-FR"/>
        </w:rPr>
      </w:pPr>
      <w:r w:rsidRPr="00045346">
        <w:rPr>
          <w:b/>
          <w:color w:val="auto"/>
          <w:szCs w:val="28"/>
          <w:lang w:val="fr-FR"/>
        </w:rPr>
        <w:t xml:space="preserve">HỘI ĐỒNG NHÂN DÂN TỈNH SƠN LA </w:t>
      </w:r>
    </w:p>
    <w:p w:rsidR="00045346" w:rsidRPr="00045346" w:rsidRDefault="00045346" w:rsidP="00045346">
      <w:pPr>
        <w:jc w:val="center"/>
        <w:rPr>
          <w:b/>
          <w:color w:val="auto"/>
          <w:szCs w:val="28"/>
          <w:lang w:val="fr-FR"/>
        </w:rPr>
      </w:pPr>
      <w:r w:rsidRPr="00045346">
        <w:rPr>
          <w:b/>
          <w:color w:val="auto"/>
          <w:szCs w:val="28"/>
          <w:lang w:val="fr-FR"/>
        </w:rPr>
        <w:t>KHÓA XIV, KỲ HỌP THỨ 5</w:t>
      </w:r>
    </w:p>
    <w:p w:rsidR="00045346" w:rsidRPr="00045346" w:rsidRDefault="00045346" w:rsidP="00045346">
      <w:pPr>
        <w:jc w:val="center"/>
        <w:rPr>
          <w:color w:val="auto"/>
          <w:szCs w:val="28"/>
          <w:lang w:val="fr-FR"/>
        </w:rPr>
      </w:pPr>
    </w:p>
    <w:p w:rsidR="00045346" w:rsidRPr="00045346" w:rsidRDefault="00045346" w:rsidP="00045346">
      <w:pPr>
        <w:spacing w:before="120"/>
        <w:ind w:firstLine="720"/>
        <w:jc w:val="both"/>
        <w:rPr>
          <w:rFonts w:eastAsia="Calibri"/>
          <w:color w:val="auto"/>
          <w:szCs w:val="22"/>
        </w:rPr>
      </w:pPr>
      <w:r w:rsidRPr="00045346">
        <w:rPr>
          <w:rFonts w:eastAsia="Calibri"/>
          <w:color w:val="auto"/>
          <w:szCs w:val="22"/>
        </w:rPr>
        <w:t>Căn cứ Luật Tổ chức chính quyền địa phương năm 2015;</w:t>
      </w:r>
    </w:p>
    <w:p w:rsidR="00045346" w:rsidRPr="00045346" w:rsidRDefault="00045346" w:rsidP="00045346">
      <w:pPr>
        <w:spacing w:before="120"/>
        <w:ind w:firstLine="720"/>
        <w:jc w:val="both"/>
        <w:rPr>
          <w:rFonts w:eastAsia="Calibri"/>
          <w:color w:val="auto"/>
          <w:szCs w:val="22"/>
        </w:rPr>
      </w:pPr>
      <w:r w:rsidRPr="00045346">
        <w:rPr>
          <w:rFonts w:eastAsia="Calibri"/>
          <w:color w:val="auto"/>
          <w:szCs w:val="22"/>
        </w:rPr>
        <w:t xml:space="preserve">Căn cứ  Luật Ban hành văn bản quy phạm pháp luật năm 2015; </w:t>
      </w:r>
    </w:p>
    <w:p w:rsidR="00045346" w:rsidRPr="00045346" w:rsidRDefault="00045346" w:rsidP="00045346">
      <w:pPr>
        <w:spacing w:before="120"/>
        <w:ind w:firstLine="720"/>
        <w:jc w:val="both"/>
        <w:rPr>
          <w:rFonts w:eastAsia="Calibri"/>
          <w:color w:val="auto"/>
          <w:szCs w:val="22"/>
        </w:rPr>
      </w:pPr>
      <w:r w:rsidRPr="00045346">
        <w:rPr>
          <w:rFonts w:eastAsia="Calibri"/>
          <w:color w:val="auto"/>
          <w:szCs w:val="22"/>
        </w:rPr>
        <w:t xml:space="preserve">Căn cứ Luật Đầu tư công năm 2014; </w:t>
      </w:r>
    </w:p>
    <w:p w:rsidR="00045346" w:rsidRPr="00045346" w:rsidRDefault="00045346" w:rsidP="00045346">
      <w:pPr>
        <w:spacing w:before="120"/>
        <w:ind w:firstLine="720"/>
        <w:jc w:val="both"/>
        <w:rPr>
          <w:rFonts w:eastAsia="Calibri"/>
          <w:color w:val="auto"/>
          <w:szCs w:val="22"/>
        </w:rPr>
      </w:pPr>
      <w:r w:rsidRPr="00045346">
        <w:rPr>
          <w:rFonts w:eastAsia="Calibri"/>
          <w:color w:val="auto"/>
          <w:szCs w:val="22"/>
        </w:rPr>
        <w:t xml:space="preserve">Căn cứ Luật Đầu tư năm 2014; </w:t>
      </w:r>
    </w:p>
    <w:p w:rsidR="00045346" w:rsidRPr="00045346" w:rsidRDefault="00045346" w:rsidP="00045346">
      <w:pPr>
        <w:spacing w:before="120"/>
        <w:ind w:firstLine="720"/>
        <w:jc w:val="both"/>
        <w:rPr>
          <w:rFonts w:eastAsia="Calibri"/>
          <w:color w:val="auto"/>
          <w:szCs w:val="22"/>
        </w:rPr>
      </w:pPr>
      <w:r w:rsidRPr="00045346">
        <w:rPr>
          <w:rFonts w:eastAsia="Calibri"/>
          <w:color w:val="auto"/>
          <w:szCs w:val="22"/>
        </w:rPr>
        <w:t>Căn cứ Nghị định số 15/2015/ND-CP ngày 14 tháng 02 năm 2015 của Chính phủ về đầu tư theo hình thức đối tác công - tư (PPP);</w:t>
      </w:r>
    </w:p>
    <w:p w:rsidR="00045346" w:rsidRPr="00045346" w:rsidRDefault="00045346" w:rsidP="00045346">
      <w:pPr>
        <w:spacing w:before="120"/>
        <w:ind w:firstLine="720"/>
        <w:jc w:val="both"/>
        <w:rPr>
          <w:rFonts w:eastAsia="Calibri"/>
          <w:color w:val="auto"/>
          <w:szCs w:val="22"/>
        </w:rPr>
      </w:pPr>
      <w:r w:rsidRPr="00045346">
        <w:rPr>
          <w:rFonts w:eastAsia="Calibri"/>
          <w:color w:val="auto"/>
          <w:szCs w:val="22"/>
        </w:rPr>
        <w:t xml:space="preserve">Căn cứ Nghị định số 136/2015/NĐ-CP ngày 31 tháng 12 năm 2015 của Chính phủ hướng dẫn thi hành một số điều của Luật Đầu tư công; </w:t>
      </w:r>
    </w:p>
    <w:p w:rsidR="00045346" w:rsidRPr="00045346" w:rsidRDefault="00045346" w:rsidP="00045346">
      <w:pPr>
        <w:spacing w:before="120"/>
        <w:ind w:firstLine="720"/>
        <w:jc w:val="both"/>
        <w:rPr>
          <w:rFonts w:eastAsia="Calibri"/>
          <w:color w:val="auto"/>
          <w:szCs w:val="22"/>
        </w:rPr>
      </w:pPr>
      <w:r w:rsidRPr="00045346">
        <w:rPr>
          <w:rFonts w:eastAsia="Calibri"/>
          <w:color w:val="auto"/>
          <w:szCs w:val="22"/>
        </w:rPr>
        <w:t xml:space="preserve">Căn cứ Quyết định số 23/2015/QĐ-TTg ngày 26 tháng 6 năm 2015  của Thủ tướng Chính phủ về việc quy định cơ chế nhà nước thanh toán bằng quỹ đất cho nhà đầu tư khi thực hiện dự án đầu tư theo hình thức Xây dựng - Chuyển giao; </w:t>
      </w:r>
    </w:p>
    <w:p w:rsidR="00045346" w:rsidRPr="00045346" w:rsidRDefault="00045346" w:rsidP="00045346">
      <w:pPr>
        <w:spacing w:before="120"/>
        <w:ind w:firstLine="720"/>
        <w:jc w:val="both"/>
        <w:rPr>
          <w:rFonts w:eastAsia="Calibri"/>
          <w:color w:val="auto"/>
          <w:szCs w:val="22"/>
        </w:rPr>
      </w:pPr>
      <w:r w:rsidRPr="00045346">
        <w:rPr>
          <w:rFonts w:eastAsia="Calibri"/>
          <w:color w:val="auto"/>
          <w:szCs w:val="22"/>
        </w:rPr>
        <w:t>Căn cứ Quyết định 2050/QĐ-TTg ngày 12 tháng 11 năm 2014 của Thủ tướng Chính phủ về phê duyệt quy hoạch tổng thể phát triển Khu du lịch quốc gia Mộc Châu tỉnh Sơn La đến năm 2020, tầm nhìn đến năm 2030;</w:t>
      </w:r>
    </w:p>
    <w:p w:rsidR="00045346" w:rsidRPr="00045346" w:rsidRDefault="00045346" w:rsidP="00045346">
      <w:pPr>
        <w:spacing w:before="120"/>
        <w:ind w:firstLine="720"/>
        <w:jc w:val="both"/>
        <w:rPr>
          <w:rFonts w:eastAsia="Calibri"/>
          <w:color w:val="auto"/>
          <w:szCs w:val="22"/>
        </w:rPr>
      </w:pPr>
      <w:r w:rsidRPr="00045346">
        <w:rPr>
          <w:rFonts w:eastAsia="Calibri"/>
          <w:color w:val="auto"/>
          <w:szCs w:val="22"/>
        </w:rPr>
        <w:t>Xét đề nghị của UBND tỉnh tại Tờ trình số 693/TTr-UBND ngày 27 tháng 11 năm 2017 của UBND tỉnh; Báo cáo thẩm tra số 417/BC-KTNS  ngày 30 tháng 11 năm 2017 của Ban Kinh tế - Ngân sách của H</w:t>
      </w:r>
      <w:r w:rsidRPr="00045346">
        <w:rPr>
          <w:rFonts w:eastAsia="Calibri" w:hint="eastAsia"/>
          <w:color w:val="auto"/>
          <w:szCs w:val="22"/>
        </w:rPr>
        <w:t>Đ</w:t>
      </w:r>
      <w:r w:rsidRPr="00045346">
        <w:rPr>
          <w:rFonts w:eastAsia="Calibri"/>
          <w:color w:val="auto"/>
          <w:szCs w:val="22"/>
        </w:rPr>
        <w:t>ND tỉnh và thảo luận tại kỳ họp,</w:t>
      </w:r>
    </w:p>
    <w:p w:rsidR="00045346" w:rsidRPr="00045346" w:rsidRDefault="00045346" w:rsidP="00045346">
      <w:pPr>
        <w:spacing w:before="120"/>
        <w:jc w:val="center"/>
        <w:rPr>
          <w:b/>
          <w:bCs/>
          <w:color w:val="auto"/>
          <w:sz w:val="2"/>
          <w:szCs w:val="28"/>
          <w:lang w:val="fr-FR"/>
        </w:rPr>
      </w:pPr>
    </w:p>
    <w:p w:rsidR="00045346" w:rsidRPr="00045346" w:rsidRDefault="00045346" w:rsidP="00045346">
      <w:pPr>
        <w:spacing w:before="120"/>
        <w:jc w:val="center"/>
        <w:rPr>
          <w:b/>
          <w:bCs/>
          <w:color w:val="auto"/>
          <w:szCs w:val="28"/>
          <w:lang w:val="fr-FR"/>
        </w:rPr>
      </w:pPr>
      <w:r w:rsidRPr="00045346">
        <w:rPr>
          <w:b/>
          <w:bCs/>
          <w:color w:val="auto"/>
          <w:szCs w:val="28"/>
          <w:lang w:val="fr-FR"/>
        </w:rPr>
        <w:t>QUYẾT NGHỊ:</w:t>
      </w:r>
    </w:p>
    <w:p w:rsidR="00045346" w:rsidRPr="00045346" w:rsidRDefault="00045346" w:rsidP="00045346">
      <w:pPr>
        <w:spacing w:before="120"/>
        <w:jc w:val="center"/>
        <w:rPr>
          <w:b/>
          <w:bCs/>
          <w:color w:val="auto"/>
          <w:sz w:val="2"/>
          <w:szCs w:val="28"/>
          <w:lang w:val="fr-FR"/>
        </w:rPr>
      </w:pPr>
    </w:p>
    <w:p w:rsidR="00045346" w:rsidRPr="00045346" w:rsidRDefault="00045346" w:rsidP="00045346">
      <w:pPr>
        <w:spacing w:before="120"/>
        <w:ind w:firstLine="720"/>
        <w:jc w:val="both"/>
        <w:rPr>
          <w:bCs/>
          <w:color w:val="auto"/>
          <w:szCs w:val="28"/>
          <w:lang w:val="fr-FR"/>
        </w:rPr>
      </w:pPr>
      <w:r w:rsidRPr="00045346">
        <w:rPr>
          <w:b/>
          <w:bCs/>
          <w:color w:val="auto"/>
          <w:szCs w:val="28"/>
          <w:lang w:val="fr-FR"/>
        </w:rPr>
        <w:t xml:space="preserve">Điều 1. </w:t>
      </w:r>
      <w:r w:rsidRPr="00045346">
        <w:rPr>
          <w:bCs/>
          <w:color w:val="auto"/>
          <w:szCs w:val="28"/>
          <w:lang w:val="fr-FR"/>
        </w:rPr>
        <w:t xml:space="preserve">Thông qua các khu quy hoạch để triển khai công tác chuẩn bị đầu tư theo hình thức đối tác công tư và thu hút đầu tư trên địa bàn huyện Mộc Châu, huyện Vân Hồ, tỉnh Sơn La </w:t>
      </w:r>
      <w:r w:rsidRPr="00045346">
        <w:rPr>
          <w:i/>
          <w:color w:val="auto"/>
          <w:szCs w:val="28"/>
          <w:lang w:val="fr-FR"/>
        </w:rPr>
        <w:t>(có Biểu chi tiết kèm theo).</w:t>
      </w:r>
    </w:p>
    <w:p w:rsidR="00045346" w:rsidRPr="00045346" w:rsidRDefault="00045346" w:rsidP="00045346">
      <w:pPr>
        <w:spacing w:before="120"/>
        <w:ind w:firstLine="720"/>
        <w:jc w:val="both"/>
        <w:rPr>
          <w:color w:val="auto"/>
          <w:szCs w:val="28"/>
          <w:lang w:val="sv-SE"/>
        </w:rPr>
      </w:pPr>
      <w:r w:rsidRPr="00045346">
        <w:rPr>
          <w:b/>
          <w:bCs/>
          <w:color w:val="auto"/>
          <w:szCs w:val="28"/>
          <w:lang w:val="sv-SE"/>
        </w:rPr>
        <w:t xml:space="preserve">Điều 2. </w:t>
      </w:r>
      <w:r w:rsidRPr="00045346">
        <w:rPr>
          <w:bCs/>
          <w:color w:val="auto"/>
          <w:szCs w:val="28"/>
          <w:lang w:val="sv-SE"/>
        </w:rPr>
        <w:t>Tổ chức thực hiện</w:t>
      </w:r>
    </w:p>
    <w:p w:rsidR="00045346" w:rsidRPr="00045346" w:rsidRDefault="00045346" w:rsidP="00045346">
      <w:pPr>
        <w:spacing w:before="120"/>
        <w:ind w:firstLine="720"/>
        <w:jc w:val="both"/>
        <w:rPr>
          <w:color w:val="auto"/>
          <w:szCs w:val="28"/>
          <w:lang w:val="pt-BR"/>
        </w:rPr>
      </w:pPr>
      <w:r w:rsidRPr="00045346">
        <w:rPr>
          <w:color w:val="auto"/>
          <w:szCs w:val="28"/>
          <w:lang w:val="sv-SE"/>
        </w:rPr>
        <w:t xml:space="preserve">1. </w:t>
      </w:r>
      <w:r w:rsidRPr="00045346">
        <w:rPr>
          <w:color w:val="auto"/>
          <w:szCs w:val="28"/>
          <w:lang w:val="pt-BR"/>
        </w:rPr>
        <w:t xml:space="preserve">Uỷ ban nhân dân tỉnh </w:t>
      </w:r>
    </w:p>
    <w:p w:rsidR="00045346" w:rsidRPr="00045346" w:rsidRDefault="00045346" w:rsidP="00045346">
      <w:pPr>
        <w:spacing w:before="120"/>
        <w:ind w:firstLine="720"/>
        <w:jc w:val="both"/>
        <w:rPr>
          <w:color w:val="auto"/>
          <w:szCs w:val="28"/>
          <w:lang w:val="pt-BR"/>
        </w:rPr>
      </w:pPr>
      <w:r w:rsidRPr="00045346">
        <w:rPr>
          <w:color w:val="auto"/>
          <w:szCs w:val="28"/>
          <w:lang w:val="pt-BR"/>
        </w:rPr>
        <w:lastRenderedPageBreak/>
        <w:t>1.1.Tổ chức rà soát, đề nghị điều chỉnh, bổ sung các khu quy hoạch trình cấp có thẩm quyền phê duyệt.</w:t>
      </w:r>
    </w:p>
    <w:p w:rsidR="00045346" w:rsidRPr="00045346" w:rsidRDefault="00045346" w:rsidP="00045346">
      <w:pPr>
        <w:spacing w:before="120"/>
        <w:ind w:firstLine="720"/>
        <w:jc w:val="both"/>
        <w:rPr>
          <w:color w:val="auto"/>
          <w:szCs w:val="28"/>
          <w:lang w:val="pt-BR"/>
        </w:rPr>
      </w:pPr>
      <w:r w:rsidRPr="00045346">
        <w:rPr>
          <w:color w:val="auto"/>
          <w:szCs w:val="28"/>
          <w:lang w:val="pt-BR"/>
        </w:rPr>
        <w:t>1.2. Tổ chức triển khai đầu tư hoặc thực hiện thu hút đầu tư các khu quy hoạch khi đảm bảo các điều kiện theo quy định.</w:t>
      </w:r>
    </w:p>
    <w:p w:rsidR="00045346" w:rsidRPr="00045346" w:rsidRDefault="00045346" w:rsidP="00045346">
      <w:pPr>
        <w:spacing w:before="120"/>
        <w:ind w:firstLine="720"/>
        <w:jc w:val="both"/>
        <w:rPr>
          <w:color w:val="auto"/>
          <w:szCs w:val="28"/>
          <w:lang w:val="sv-SE"/>
        </w:rPr>
      </w:pPr>
      <w:r w:rsidRPr="00045346">
        <w:rPr>
          <w:color w:val="auto"/>
          <w:szCs w:val="28"/>
          <w:lang w:val="sv-SE"/>
        </w:rPr>
        <w:t xml:space="preserve">2. Thường trực HĐND, các Ban của HĐND, Tổ đại biểu HĐND và đại biểu HĐND tỉnh giám sát việc thực hiện Nghị quyết. </w:t>
      </w:r>
    </w:p>
    <w:p w:rsidR="00045346" w:rsidRPr="00045346" w:rsidRDefault="00045346" w:rsidP="00045346">
      <w:pPr>
        <w:spacing w:before="120"/>
        <w:ind w:firstLine="720"/>
        <w:jc w:val="both"/>
        <w:rPr>
          <w:color w:val="auto"/>
          <w:szCs w:val="28"/>
          <w:lang w:val="sv-SE"/>
        </w:rPr>
      </w:pPr>
      <w:r w:rsidRPr="00045346">
        <w:rPr>
          <w:color w:val="auto"/>
          <w:szCs w:val="28"/>
          <w:lang w:val="sv-SE"/>
        </w:rPr>
        <w:t xml:space="preserve">Nghị quyết này được HĐND tỉnh khóa XIV, kỳ họp thứ 5 thông qua ngày 07 tháng 12 năm 2017 và có hiệu lực thi hành từ ngày thông qua./.  </w:t>
      </w:r>
    </w:p>
    <w:p w:rsidR="00045346" w:rsidRPr="00045346" w:rsidRDefault="00045346" w:rsidP="00045346">
      <w:pPr>
        <w:spacing w:before="120"/>
        <w:ind w:firstLine="720"/>
        <w:jc w:val="both"/>
        <w:rPr>
          <w:color w:val="auto"/>
          <w:szCs w:val="28"/>
          <w:lang w:val="sv-SE"/>
        </w:rPr>
      </w:pPr>
    </w:p>
    <w:tbl>
      <w:tblPr>
        <w:tblW w:w="9125" w:type="dxa"/>
        <w:jc w:val="center"/>
        <w:tblInd w:w="1887" w:type="dxa"/>
        <w:tblLook w:val="0000" w:firstRow="0" w:lastRow="0" w:firstColumn="0" w:lastColumn="0" w:noHBand="0" w:noVBand="0"/>
      </w:tblPr>
      <w:tblGrid>
        <w:gridCol w:w="5387"/>
        <w:gridCol w:w="3738"/>
      </w:tblGrid>
      <w:tr w:rsidR="00045346" w:rsidRPr="00045346" w:rsidTr="007914D1">
        <w:trPr>
          <w:jc w:val="center"/>
        </w:trPr>
        <w:tc>
          <w:tcPr>
            <w:tcW w:w="5387" w:type="dxa"/>
          </w:tcPr>
          <w:p w:rsidR="00045346" w:rsidRPr="00045346" w:rsidRDefault="00045346" w:rsidP="00045346">
            <w:pPr>
              <w:ind w:left="-60"/>
              <w:rPr>
                <w:color w:val="auto"/>
                <w:szCs w:val="28"/>
                <w:lang w:val="sv-SE"/>
              </w:rPr>
            </w:pPr>
          </w:p>
        </w:tc>
        <w:tc>
          <w:tcPr>
            <w:tcW w:w="3738" w:type="dxa"/>
          </w:tcPr>
          <w:p w:rsidR="00045346" w:rsidRPr="00045346" w:rsidRDefault="00045346" w:rsidP="00045346">
            <w:pPr>
              <w:spacing w:line="320" w:lineRule="exact"/>
              <w:jc w:val="center"/>
              <w:rPr>
                <w:b/>
                <w:bCs/>
                <w:color w:val="auto"/>
                <w:szCs w:val="28"/>
                <w:lang w:val="sv-SE"/>
              </w:rPr>
            </w:pPr>
            <w:r w:rsidRPr="00045346">
              <w:rPr>
                <w:b/>
                <w:bCs/>
                <w:color w:val="auto"/>
                <w:szCs w:val="28"/>
                <w:lang w:val="sv-SE"/>
              </w:rPr>
              <w:t>CHỦ TỊCH</w:t>
            </w:r>
          </w:p>
          <w:p w:rsidR="00045346" w:rsidRPr="00045346" w:rsidRDefault="00045346" w:rsidP="00045346">
            <w:pPr>
              <w:spacing w:line="240" w:lineRule="exact"/>
              <w:jc w:val="center"/>
              <w:rPr>
                <w:b/>
                <w:bCs/>
                <w:color w:val="auto"/>
                <w:szCs w:val="28"/>
                <w:lang w:val="sv-SE"/>
              </w:rPr>
            </w:pPr>
          </w:p>
          <w:p w:rsidR="00045346" w:rsidRPr="00045346" w:rsidRDefault="00045346" w:rsidP="00045346">
            <w:pPr>
              <w:spacing w:line="240" w:lineRule="exact"/>
              <w:jc w:val="center"/>
              <w:rPr>
                <w:b/>
                <w:bCs/>
                <w:color w:val="auto"/>
                <w:szCs w:val="28"/>
                <w:lang w:val="sv-SE"/>
              </w:rPr>
            </w:pPr>
          </w:p>
          <w:p w:rsidR="00045346" w:rsidRPr="00045346" w:rsidRDefault="00045346" w:rsidP="00045346">
            <w:pPr>
              <w:spacing w:line="240" w:lineRule="exact"/>
              <w:jc w:val="center"/>
              <w:rPr>
                <w:b/>
                <w:bCs/>
                <w:color w:val="auto"/>
                <w:szCs w:val="28"/>
                <w:lang w:val="sv-SE"/>
              </w:rPr>
            </w:pPr>
          </w:p>
          <w:p w:rsidR="00045346" w:rsidRPr="00045346" w:rsidRDefault="00045346" w:rsidP="00045346">
            <w:pPr>
              <w:spacing w:line="240" w:lineRule="exact"/>
              <w:jc w:val="center"/>
              <w:rPr>
                <w:b/>
                <w:bCs/>
                <w:color w:val="auto"/>
                <w:szCs w:val="28"/>
                <w:lang w:val="sv-SE"/>
              </w:rPr>
            </w:pPr>
          </w:p>
          <w:p w:rsidR="00045346" w:rsidRPr="00045346" w:rsidRDefault="00045346" w:rsidP="00045346">
            <w:pPr>
              <w:spacing w:line="240" w:lineRule="exact"/>
              <w:jc w:val="center"/>
              <w:rPr>
                <w:b/>
                <w:bCs/>
                <w:color w:val="auto"/>
                <w:szCs w:val="28"/>
                <w:lang w:val="sv-SE"/>
              </w:rPr>
            </w:pPr>
          </w:p>
          <w:p w:rsidR="00045346" w:rsidRPr="00045346" w:rsidRDefault="00045346" w:rsidP="00045346">
            <w:pPr>
              <w:spacing w:before="120" w:line="240" w:lineRule="exact"/>
              <w:jc w:val="center"/>
              <w:rPr>
                <w:b/>
                <w:bCs/>
                <w:color w:val="auto"/>
                <w:szCs w:val="28"/>
                <w:lang w:val="sv-SE"/>
              </w:rPr>
            </w:pPr>
            <w:r w:rsidRPr="00045346">
              <w:rPr>
                <w:b/>
                <w:bCs/>
                <w:color w:val="auto"/>
                <w:szCs w:val="28"/>
                <w:lang w:val="sv-SE"/>
              </w:rPr>
              <w:t>Hoàng Văn Chất</w:t>
            </w:r>
          </w:p>
        </w:tc>
      </w:tr>
    </w:tbl>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jc w:val="center"/>
        <w:rPr>
          <w:b/>
          <w:bCs/>
          <w:color w:val="auto"/>
        </w:rPr>
      </w:pPr>
    </w:p>
    <w:p w:rsidR="00045346" w:rsidRDefault="00045346" w:rsidP="00045346">
      <w:pPr>
        <w:jc w:val="center"/>
        <w:rPr>
          <w:b/>
          <w:bCs/>
          <w:color w:val="auto"/>
        </w:rPr>
      </w:pPr>
    </w:p>
    <w:p w:rsidR="00045346" w:rsidRPr="00045346" w:rsidRDefault="00045346" w:rsidP="00045346">
      <w:pPr>
        <w:jc w:val="center"/>
        <w:rPr>
          <w:color w:val="auto"/>
        </w:rPr>
      </w:pPr>
      <w:r w:rsidRPr="00045346">
        <w:rPr>
          <w:b/>
          <w:bCs/>
          <w:color w:val="auto"/>
          <w:lang w:val="vi-VN"/>
        </w:rPr>
        <w:lastRenderedPageBreak/>
        <w:t xml:space="preserve">DANH </w:t>
      </w:r>
      <w:r w:rsidRPr="00045346">
        <w:rPr>
          <w:b/>
          <w:bCs/>
          <w:color w:val="auto"/>
        </w:rPr>
        <w:t>SÁCH</w:t>
      </w:r>
    </w:p>
    <w:p w:rsidR="00045346" w:rsidRPr="00045346" w:rsidRDefault="00045346" w:rsidP="00045346">
      <w:pPr>
        <w:jc w:val="center"/>
        <w:rPr>
          <w:b/>
          <w:color w:val="auto"/>
          <w:szCs w:val="28"/>
          <w:lang w:val="fr-FR"/>
        </w:rPr>
      </w:pPr>
      <w:bookmarkStart w:id="1" w:name="_Hlk499152686"/>
      <w:r w:rsidRPr="00045346">
        <w:rPr>
          <w:b/>
          <w:color w:val="auto"/>
          <w:szCs w:val="28"/>
          <w:lang w:val="fr-FR"/>
        </w:rPr>
        <w:t>CÁC KHU QUY HOẠCH ĐỂ TRIỂN KHAI CÔNG TÁC CHUẨN BỊ ĐẦU TƯ THEO HÌNH THỨC ĐỐI TÁC CÔNG TƯ VÀ THU HÚT ĐẦU TƯ TRÊN ĐỊA BÀN HUYỆN MỘC CHÂU, VÂN HỒ, TỈNH SƠN LA</w:t>
      </w:r>
      <w:bookmarkEnd w:id="1"/>
    </w:p>
    <w:p w:rsidR="00045346" w:rsidRPr="00045346" w:rsidRDefault="00045346" w:rsidP="00045346">
      <w:pPr>
        <w:jc w:val="center"/>
        <w:rPr>
          <w:i/>
          <w:iCs/>
          <w:color w:val="auto"/>
          <w:sz w:val="26"/>
          <w:lang w:val="fr-FR"/>
        </w:rPr>
      </w:pPr>
      <w:r w:rsidRPr="00045346">
        <w:rPr>
          <w:b/>
          <w:bCs/>
          <w:i/>
          <w:iCs/>
          <w:color w:val="auto"/>
          <w:sz w:val="26"/>
          <w:lang w:val="fr-FR"/>
        </w:rPr>
        <w:t> </w:t>
      </w:r>
      <w:r w:rsidRPr="00045346">
        <w:rPr>
          <w:i/>
          <w:iCs/>
          <w:color w:val="auto"/>
          <w:sz w:val="26"/>
          <w:lang w:val="vi-VN"/>
        </w:rPr>
        <w:t xml:space="preserve">(Kèm theo </w:t>
      </w:r>
      <w:r w:rsidRPr="00045346">
        <w:rPr>
          <w:i/>
          <w:iCs/>
          <w:color w:val="auto"/>
          <w:sz w:val="26"/>
          <w:lang w:val="fr-FR"/>
        </w:rPr>
        <w:t>Nghị quyết</w:t>
      </w:r>
      <w:r w:rsidRPr="00045346">
        <w:rPr>
          <w:i/>
          <w:iCs/>
          <w:color w:val="auto"/>
          <w:sz w:val="26"/>
          <w:lang w:val="vi-VN"/>
        </w:rPr>
        <w:t xml:space="preserve"> số</w:t>
      </w:r>
      <w:r w:rsidRPr="00045346">
        <w:rPr>
          <w:i/>
          <w:iCs/>
          <w:color w:val="auto"/>
          <w:sz w:val="26"/>
        </w:rPr>
        <w:t xml:space="preserve"> 70</w:t>
      </w:r>
      <w:r w:rsidRPr="00045346">
        <w:rPr>
          <w:i/>
          <w:iCs/>
          <w:color w:val="auto"/>
          <w:sz w:val="26"/>
          <w:lang w:val="vi-VN"/>
        </w:rPr>
        <w:t>/</w:t>
      </w:r>
      <w:r w:rsidRPr="00045346">
        <w:rPr>
          <w:i/>
          <w:iCs/>
          <w:color w:val="auto"/>
          <w:sz w:val="26"/>
          <w:lang w:val="fr-FR"/>
        </w:rPr>
        <w:t>NQ</w:t>
      </w:r>
      <w:r w:rsidRPr="00045346">
        <w:rPr>
          <w:i/>
          <w:iCs/>
          <w:color w:val="auto"/>
          <w:sz w:val="26"/>
          <w:lang w:val="vi-VN"/>
        </w:rPr>
        <w:t>-</w:t>
      </w:r>
      <w:r w:rsidRPr="00045346">
        <w:rPr>
          <w:i/>
          <w:iCs/>
          <w:color w:val="auto"/>
          <w:sz w:val="26"/>
          <w:lang w:val="fr-FR"/>
        </w:rPr>
        <w:t xml:space="preserve">HĐND </w:t>
      </w:r>
      <w:r w:rsidRPr="00045346">
        <w:rPr>
          <w:i/>
          <w:iCs/>
          <w:color w:val="auto"/>
          <w:sz w:val="26"/>
          <w:lang w:val="vi-VN"/>
        </w:rPr>
        <w:t>ngày</w:t>
      </w:r>
      <w:r w:rsidRPr="00045346">
        <w:rPr>
          <w:i/>
          <w:iCs/>
          <w:color w:val="auto"/>
          <w:sz w:val="26"/>
        </w:rPr>
        <w:t xml:space="preserve"> 08</w:t>
      </w:r>
      <w:r w:rsidRPr="00045346">
        <w:rPr>
          <w:i/>
          <w:iCs/>
          <w:color w:val="auto"/>
          <w:sz w:val="26"/>
          <w:lang w:val="vi-VN"/>
        </w:rPr>
        <w:t>/</w:t>
      </w:r>
      <w:r w:rsidRPr="00045346">
        <w:rPr>
          <w:i/>
          <w:iCs/>
          <w:color w:val="auto"/>
          <w:sz w:val="26"/>
          <w:lang w:val="fr-FR"/>
        </w:rPr>
        <w:t>12</w:t>
      </w:r>
      <w:r w:rsidRPr="00045346">
        <w:rPr>
          <w:i/>
          <w:iCs/>
          <w:color w:val="auto"/>
          <w:sz w:val="26"/>
          <w:lang w:val="vi-VN"/>
        </w:rPr>
        <w:t xml:space="preserve">/2017 của </w:t>
      </w:r>
      <w:r w:rsidRPr="00045346">
        <w:rPr>
          <w:i/>
          <w:iCs/>
          <w:color w:val="auto"/>
          <w:sz w:val="26"/>
          <w:lang w:val="fr-FR"/>
        </w:rPr>
        <w:t>HĐND tỉnh Sơn La</w:t>
      </w:r>
      <w:r w:rsidRPr="00045346">
        <w:rPr>
          <w:i/>
          <w:iCs/>
          <w:color w:val="auto"/>
          <w:sz w:val="26"/>
          <w:lang w:val="vi-VN"/>
        </w:rPr>
        <w:t>)</w:t>
      </w:r>
    </w:p>
    <w:p w:rsidR="00045346" w:rsidRPr="00045346" w:rsidRDefault="00045346" w:rsidP="00045346">
      <w:pPr>
        <w:rPr>
          <w:color w:val="auto"/>
          <w:sz w:val="20"/>
          <w:lang w:val="fr-FR"/>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2"/>
        <w:gridCol w:w="2707"/>
        <w:gridCol w:w="1968"/>
        <w:gridCol w:w="2612"/>
        <w:gridCol w:w="1098"/>
      </w:tblGrid>
      <w:tr w:rsidR="00045346" w:rsidRPr="00045346" w:rsidTr="007914D1">
        <w:trPr>
          <w:tblHeader/>
        </w:trPr>
        <w:tc>
          <w:tcPr>
            <w:tcW w:w="381" w:type="pct"/>
            <w:shd w:val="clear" w:color="auto" w:fill="FFFFFF"/>
            <w:vAlign w:val="center"/>
            <w:hideMark/>
          </w:tcPr>
          <w:p w:rsidR="00045346" w:rsidRPr="00045346" w:rsidRDefault="00F64C7A" w:rsidP="00045346">
            <w:pPr>
              <w:spacing w:before="120" w:after="100" w:afterAutospacing="1"/>
              <w:jc w:val="center"/>
              <w:rPr>
                <w:b/>
                <w:color w:val="auto"/>
                <w:szCs w:val="28"/>
              </w:rPr>
            </w:pPr>
            <w:r>
              <w:rPr>
                <w:b/>
                <w:bCs/>
                <w:color w:val="auto"/>
                <w:szCs w:val="28"/>
              </w:rPr>
              <w:t>S</w:t>
            </w:r>
            <w:r w:rsidR="00045346" w:rsidRPr="00045346">
              <w:rPr>
                <w:b/>
                <w:bCs/>
                <w:color w:val="auto"/>
                <w:szCs w:val="28"/>
                <w:lang w:val="vi-VN"/>
              </w:rPr>
              <w:t>TT</w:t>
            </w:r>
          </w:p>
        </w:tc>
        <w:tc>
          <w:tcPr>
            <w:tcW w:w="1491" w:type="pct"/>
            <w:shd w:val="clear" w:color="auto" w:fill="FFFFFF"/>
            <w:vAlign w:val="center"/>
            <w:hideMark/>
          </w:tcPr>
          <w:p w:rsidR="00045346" w:rsidRPr="00045346" w:rsidRDefault="00045346" w:rsidP="00045346">
            <w:pPr>
              <w:spacing w:before="120" w:after="100" w:afterAutospacing="1"/>
              <w:jc w:val="center"/>
              <w:rPr>
                <w:b/>
                <w:color w:val="auto"/>
                <w:szCs w:val="28"/>
              </w:rPr>
            </w:pPr>
            <w:r w:rsidRPr="00045346">
              <w:rPr>
                <w:b/>
                <w:bCs/>
                <w:color w:val="auto"/>
                <w:szCs w:val="28"/>
                <w:lang w:val="vi-VN"/>
              </w:rPr>
              <w:t xml:space="preserve">Tên </w:t>
            </w:r>
            <w:r w:rsidRPr="00045346">
              <w:rPr>
                <w:b/>
                <w:bCs/>
                <w:color w:val="auto"/>
                <w:szCs w:val="28"/>
              </w:rPr>
              <w:t>các khu</w:t>
            </w:r>
          </w:p>
        </w:tc>
        <w:tc>
          <w:tcPr>
            <w:tcW w:w="1084" w:type="pct"/>
            <w:shd w:val="clear" w:color="auto" w:fill="FFFFFF"/>
            <w:vAlign w:val="center"/>
            <w:hideMark/>
          </w:tcPr>
          <w:p w:rsidR="00045346" w:rsidRPr="00045346" w:rsidRDefault="00045346" w:rsidP="00045346">
            <w:pPr>
              <w:spacing w:before="120" w:after="100" w:afterAutospacing="1"/>
              <w:jc w:val="center"/>
              <w:rPr>
                <w:b/>
                <w:color w:val="auto"/>
                <w:szCs w:val="28"/>
              </w:rPr>
            </w:pPr>
            <w:r w:rsidRPr="00045346">
              <w:rPr>
                <w:b/>
                <w:bCs/>
                <w:color w:val="auto"/>
                <w:szCs w:val="28"/>
                <w:lang w:val="vi-VN"/>
              </w:rPr>
              <w:t>Đ</w:t>
            </w:r>
            <w:r w:rsidRPr="00045346">
              <w:rPr>
                <w:b/>
                <w:bCs/>
                <w:color w:val="auto"/>
                <w:szCs w:val="28"/>
              </w:rPr>
              <w:t>ị</w:t>
            </w:r>
            <w:r w:rsidRPr="00045346">
              <w:rPr>
                <w:b/>
                <w:bCs/>
                <w:color w:val="auto"/>
                <w:szCs w:val="28"/>
                <w:lang w:val="vi-VN"/>
              </w:rPr>
              <w:t>a điểm</w:t>
            </w:r>
          </w:p>
        </w:tc>
        <w:tc>
          <w:tcPr>
            <w:tcW w:w="1439" w:type="pct"/>
            <w:shd w:val="clear" w:color="auto" w:fill="FFFFFF"/>
          </w:tcPr>
          <w:p w:rsidR="00045346" w:rsidRPr="00045346" w:rsidRDefault="00045346" w:rsidP="00045346">
            <w:pPr>
              <w:jc w:val="center"/>
              <w:rPr>
                <w:b/>
                <w:color w:val="auto"/>
                <w:szCs w:val="28"/>
              </w:rPr>
            </w:pPr>
          </w:p>
          <w:p w:rsidR="00045346" w:rsidRPr="00045346" w:rsidRDefault="00045346" w:rsidP="00045346">
            <w:pPr>
              <w:jc w:val="center"/>
              <w:rPr>
                <w:b/>
                <w:color w:val="auto"/>
                <w:szCs w:val="28"/>
              </w:rPr>
            </w:pPr>
            <w:r w:rsidRPr="00045346">
              <w:rPr>
                <w:b/>
                <w:color w:val="auto"/>
                <w:szCs w:val="28"/>
              </w:rPr>
              <w:t>Mục tiêu đầu tư</w:t>
            </w:r>
          </w:p>
        </w:tc>
        <w:tc>
          <w:tcPr>
            <w:tcW w:w="605" w:type="pct"/>
            <w:shd w:val="clear" w:color="auto" w:fill="FFFFFF"/>
            <w:vAlign w:val="center"/>
            <w:hideMark/>
          </w:tcPr>
          <w:p w:rsidR="00045346" w:rsidRPr="00045346" w:rsidRDefault="00045346" w:rsidP="00045346">
            <w:pPr>
              <w:jc w:val="center"/>
              <w:rPr>
                <w:b/>
                <w:color w:val="auto"/>
                <w:szCs w:val="28"/>
              </w:rPr>
            </w:pPr>
            <w:r w:rsidRPr="00045346">
              <w:rPr>
                <w:b/>
                <w:color w:val="auto"/>
                <w:szCs w:val="28"/>
              </w:rPr>
              <w:t>Dự kiến quy mô (Ha)</w:t>
            </w:r>
          </w:p>
        </w:tc>
      </w:tr>
      <w:tr w:rsidR="00045346" w:rsidRPr="00045346" w:rsidTr="00F64C7A">
        <w:tc>
          <w:tcPr>
            <w:tcW w:w="381" w:type="pct"/>
            <w:shd w:val="clear" w:color="auto" w:fill="FFFFFF"/>
            <w:vAlign w:val="center"/>
            <w:hideMark/>
          </w:tcPr>
          <w:p w:rsidR="00045346" w:rsidRPr="00045346" w:rsidRDefault="00045346" w:rsidP="00045346">
            <w:pPr>
              <w:spacing w:before="120" w:after="100" w:afterAutospacing="1"/>
              <w:jc w:val="center"/>
              <w:rPr>
                <w:bCs/>
                <w:color w:val="auto"/>
                <w:szCs w:val="28"/>
              </w:rPr>
            </w:pPr>
            <w:r w:rsidRPr="00045346">
              <w:rPr>
                <w:bCs/>
                <w:color w:val="auto"/>
                <w:szCs w:val="28"/>
              </w:rPr>
              <w:t>1</w:t>
            </w:r>
          </w:p>
        </w:tc>
        <w:tc>
          <w:tcPr>
            <w:tcW w:w="1491" w:type="pct"/>
            <w:shd w:val="clear" w:color="auto" w:fill="FFFFFF"/>
            <w:vAlign w:val="center"/>
            <w:hideMark/>
          </w:tcPr>
          <w:p w:rsidR="00045346" w:rsidRPr="00045346" w:rsidRDefault="00045346" w:rsidP="00045346">
            <w:pPr>
              <w:spacing w:before="120"/>
              <w:ind w:left="143" w:right="97"/>
              <w:jc w:val="both"/>
              <w:rPr>
                <w:color w:val="auto"/>
                <w:szCs w:val="28"/>
                <w:lang w:val="pt-BR"/>
              </w:rPr>
            </w:pPr>
            <w:r w:rsidRPr="00045346">
              <w:rPr>
                <w:color w:val="auto"/>
                <w:szCs w:val="28"/>
              </w:rPr>
              <w:t>Khu sản xuất, chăn nuôi tập trung Pa Chè, bản Pa Chè 1, xã Vân Hồ, huyện Vân Hồ.</w:t>
            </w:r>
          </w:p>
        </w:tc>
        <w:tc>
          <w:tcPr>
            <w:tcW w:w="1084" w:type="pct"/>
            <w:shd w:val="clear" w:color="auto" w:fill="FFFFFF"/>
            <w:vAlign w:val="center"/>
            <w:hideMark/>
          </w:tcPr>
          <w:p w:rsidR="00045346" w:rsidRPr="00045346" w:rsidRDefault="00045346" w:rsidP="00045346">
            <w:pPr>
              <w:ind w:left="45" w:right="142"/>
              <w:jc w:val="center"/>
              <w:rPr>
                <w:color w:val="auto"/>
                <w:szCs w:val="28"/>
                <w:lang w:val="fr-FR"/>
              </w:rPr>
            </w:pPr>
            <w:r w:rsidRPr="00045346">
              <w:rPr>
                <w:color w:val="auto"/>
                <w:szCs w:val="28"/>
                <w:lang w:val="fr-FR"/>
              </w:rPr>
              <w:t>Huyện Vân Hồ,</w:t>
            </w:r>
          </w:p>
          <w:p w:rsidR="00045346" w:rsidRPr="00045346" w:rsidRDefault="00045346" w:rsidP="00045346">
            <w:pPr>
              <w:ind w:left="45" w:right="142"/>
              <w:jc w:val="center"/>
              <w:rPr>
                <w:color w:val="auto"/>
                <w:szCs w:val="28"/>
                <w:lang w:val="fr-FR"/>
              </w:rPr>
            </w:pPr>
            <w:r w:rsidRPr="00045346">
              <w:rPr>
                <w:color w:val="auto"/>
                <w:szCs w:val="28"/>
                <w:lang w:val="fr-FR"/>
              </w:rPr>
              <w:t>tỉnh Sơn La</w:t>
            </w:r>
          </w:p>
        </w:tc>
        <w:tc>
          <w:tcPr>
            <w:tcW w:w="1439" w:type="pct"/>
            <w:shd w:val="clear" w:color="auto" w:fill="FFFFFF"/>
            <w:vAlign w:val="center"/>
          </w:tcPr>
          <w:p w:rsidR="00045346" w:rsidRPr="00045346" w:rsidRDefault="00045346" w:rsidP="00045346">
            <w:pPr>
              <w:spacing w:before="120"/>
              <w:ind w:left="45" w:right="141"/>
              <w:jc w:val="both"/>
              <w:rPr>
                <w:color w:val="auto"/>
                <w:szCs w:val="28"/>
                <w:lang w:val="fr-FR"/>
              </w:rPr>
            </w:pPr>
            <w:r w:rsidRPr="00045346">
              <w:rPr>
                <w:color w:val="auto"/>
                <w:szCs w:val="28"/>
                <w:lang w:val="fr-FR"/>
              </w:rPr>
              <w:t>Hình thành khu sản xuất nông nghiệp tập trung</w:t>
            </w:r>
          </w:p>
        </w:tc>
        <w:tc>
          <w:tcPr>
            <w:tcW w:w="605" w:type="pct"/>
            <w:shd w:val="clear" w:color="auto" w:fill="FFFFFF"/>
            <w:vAlign w:val="center"/>
            <w:hideMark/>
          </w:tcPr>
          <w:p w:rsidR="00045346" w:rsidRPr="00045346" w:rsidRDefault="00045346" w:rsidP="00F64C7A">
            <w:pPr>
              <w:spacing w:before="120"/>
              <w:jc w:val="center"/>
              <w:rPr>
                <w:color w:val="auto"/>
                <w:szCs w:val="28"/>
                <w:lang w:val="fr-FR"/>
              </w:rPr>
            </w:pPr>
            <w:r w:rsidRPr="00045346">
              <w:rPr>
                <w:color w:val="auto"/>
                <w:szCs w:val="28"/>
                <w:lang w:val="fr-FR"/>
              </w:rPr>
              <w:t>30</w:t>
            </w:r>
          </w:p>
        </w:tc>
      </w:tr>
      <w:tr w:rsidR="00045346" w:rsidRPr="00045346" w:rsidTr="00F64C7A">
        <w:tc>
          <w:tcPr>
            <w:tcW w:w="381" w:type="pct"/>
            <w:shd w:val="clear" w:color="auto" w:fill="FFFFFF"/>
            <w:vAlign w:val="center"/>
            <w:hideMark/>
          </w:tcPr>
          <w:p w:rsidR="00045346" w:rsidRPr="00045346" w:rsidRDefault="00045346" w:rsidP="00045346">
            <w:pPr>
              <w:spacing w:before="120" w:after="100" w:afterAutospacing="1"/>
              <w:jc w:val="center"/>
              <w:rPr>
                <w:bCs/>
                <w:color w:val="auto"/>
                <w:szCs w:val="28"/>
              </w:rPr>
            </w:pPr>
            <w:r w:rsidRPr="00045346">
              <w:rPr>
                <w:bCs/>
                <w:color w:val="auto"/>
                <w:szCs w:val="28"/>
              </w:rPr>
              <w:t>2</w:t>
            </w:r>
          </w:p>
        </w:tc>
        <w:tc>
          <w:tcPr>
            <w:tcW w:w="1491" w:type="pct"/>
            <w:shd w:val="clear" w:color="auto" w:fill="FFFFFF"/>
            <w:vAlign w:val="center"/>
            <w:hideMark/>
          </w:tcPr>
          <w:p w:rsidR="00045346" w:rsidRPr="00045346" w:rsidRDefault="00045346" w:rsidP="00045346">
            <w:pPr>
              <w:spacing w:before="120"/>
              <w:ind w:left="143" w:right="97"/>
              <w:jc w:val="both"/>
              <w:rPr>
                <w:color w:val="auto"/>
                <w:szCs w:val="28"/>
                <w:lang w:val="pt-BR"/>
              </w:rPr>
            </w:pPr>
            <w:r w:rsidRPr="00045346">
              <w:rPr>
                <w:color w:val="auto"/>
                <w:szCs w:val="28"/>
              </w:rPr>
              <w:t>Khu sản xuất, chăn nuôi tập trung Tiểu khu 34, xã Tân Lập, huyện Mộc Châu</w:t>
            </w:r>
          </w:p>
        </w:tc>
        <w:tc>
          <w:tcPr>
            <w:tcW w:w="1084" w:type="pct"/>
            <w:shd w:val="clear" w:color="auto" w:fill="FFFFFF"/>
            <w:vAlign w:val="center"/>
            <w:hideMark/>
          </w:tcPr>
          <w:p w:rsidR="00045346" w:rsidRPr="00045346" w:rsidRDefault="00045346" w:rsidP="00045346">
            <w:pPr>
              <w:ind w:left="45" w:right="142"/>
              <w:jc w:val="center"/>
              <w:rPr>
                <w:color w:val="auto"/>
                <w:szCs w:val="28"/>
                <w:lang w:val="fr-FR"/>
              </w:rPr>
            </w:pPr>
            <w:r w:rsidRPr="00045346">
              <w:rPr>
                <w:color w:val="auto"/>
                <w:szCs w:val="28"/>
                <w:lang w:val="fr-FR"/>
              </w:rPr>
              <w:t>Huyện</w:t>
            </w:r>
          </w:p>
          <w:p w:rsidR="00045346" w:rsidRPr="00045346" w:rsidRDefault="00045346" w:rsidP="00045346">
            <w:pPr>
              <w:ind w:left="45" w:right="142"/>
              <w:jc w:val="center"/>
              <w:rPr>
                <w:color w:val="auto"/>
                <w:szCs w:val="28"/>
                <w:lang w:val="fr-FR"/>
              </w:rPr>
            </w:pPr>
            <w:r w:rsidRPr="00045346">
              <w:rPr>
                <w:color w:val="auto"/>
                <w:szCs w:val="28"/>
                <w:lang w:val="fr-FR"/>
              </w:rPr>
              <w:t>Mộc Châu,</w:t>
            </w:r>
          </w:p>
          <w:p w:rsidR="00045346" w:rsidRPr="00045346" w:rsidRDefault="00045346" w:rsidP="00045346">
            <w:pPr>
              <w:ind w:left="45" w:right="142"/>
              <w:jc w:val="center"/>
              <w:rPr>
                <w:color w:val="auto"/>
                <w:szCs w:val="28"/>
                <w:lang w:val="fr-FR"/>
              </w:rPr>
            </w:pPr>
            <w:r w:rsidRPr="00045346">
              <w:rPr>
                <w:color w:val="auto"/>
                <w:szCs w:val="28"/>
                <w:lang w:val="fr-FR"/>
              </w:rPr>
              <w:t>tỉnh Sơn La</w:t>
            </w:r>
          </w:p>
        </w:tc>
        <w:tc>
          <w:tcPr>
            <w:tcW w:w="1439" w:type="pct"/>
            <w:shd w:val="clear" w:color="auto" w:fill="FFFFFF"/>
            <w:vAlign w:val="center"/>
          </w:tcPr>
          <w:p w:rsidR="00045346" w:rsidRPr="00045346" w:rsidRDefault="00045346" w:rsidP="00045346">
            <w:pPr>
              <w:spacing w:before="120"/>
              <w:ind w:left="45" w:right="141"/>
              <w:jc w:val="both"/>
              <w:rPr>
                <w:color w:val="auto"/>
                <w:szCs w:val="28"/>
                <w:lang w:val="fr-FR"/>
              </w:rPr>
            </w:pPr>
            <w:r w:rsidRPr="00045346">
              <w:rPr>
                <w:color w:val="auto"/>
                <w:szCs w:val="28"/>
                <w:lang w:val="fr-FR"/>
              </w:rPr>
              <w:t>Hình thành khu sản xuất nông nghiệp tập trung</w:t>
            </w:r>
          </w:p>
        </w:tc>
        <w:tc>
          <w:tcPr>
            <w:tcW w:w="605" w:type="pct"/>
            <w:shd w:val="clear" w:color="auto" w:fill="FFFFFF"/>
            <w:vAlign w:val="center"/>
            <w:hideMark/>
          </w:tcPr>
          <w:p w:rsidR="00045346" w:rsidRPr="00045346" w:rsidRDefault="00045346" w:rsidP="00F64C7A">
            <w:pPr>
              <w:spacing w:before="120"/>
              <w:jc w:val="center"/>
              <w:rPr>
                <w:color w:val="auto"/>
                <w:szCs w:val="28"/>
                <w:lang w:val="fr-FR"/>
              </w:rPr>
            </w:pPr>
            <w:r w:rsidRPr="00045346">
              <w:rPr>
                <w:color w:val="auto"/>
                <w:szCs w:val="28"/>
                <w:lang w:val="fr-FR"/>
              </w:rPr>
              <w:t>80</w:t>
            </w:r>
          </w:p>
        </w:tc>
      </w:tr>
      <w:tr w:rsidR="00045346" w:rsidRPr="00045346" w:rsidTr="00F64C7A">
        <w:trPr>
          <w:trHeight w:val="1191"/>
        </w:trPr>
        <w:tc>
          <w:tcPr>
            <w:tcW w:w="381" w:type="pct"/>
            <w:shd w:val="clear" w:color="auto" w:fill="FFFFFF"/>
            <w:vAlign w:val="center"/>
            <w:hideMark/>
          </w:tcPr>
          <w:p w:rsidR="00045346" w:rsidRPr="00045346" w:rsidRDefault="00045346" w:rsidP="00045346">
            <w:pPr>
              <w:spacing w:before="120" w:after="100" w:afterAutospacing="1"/>
              <w:jc w:val="center"/>
              <w:rPr>
                <w:bCs/>
                <w:color w:val="auto"/>
                <w:szCs w:val="28"/>
              </w:rPr>
            </w:pPr>
            <w:r w:rsidRPr="00045346">
              <w:rPr>
                <w:bCs/>
                <w:color w:val="auto"/>
                <w:szCs w:val="28"/>
              </w:rPr>
              <w:t>3</w:t>
            </w:r>
          </w:p>
        </w:tc>
        <w:tc>
          <w:tcPr>
            <w:tcW w:w="1491" w:type="pct"/>
            <w:shd w:val="clear" w:color="auto" w:fill="FFFFFF"/>
            <w:vAlign w:val="center"/>
            <w:hideMark/>
          </w:tcPr>
          <w:p w:rsidR="00045346" w:rsidRPr="00045346" w:rsidRDefault="00045346" w:rsidP="00045346">
            <w:pPr>
              <w:spacing w:before="120"/>
              <w:ind w:left="143" w:right="97"/>
              <w:jc w:val="both"/>
              <w:rPr>
                <w:color w:val="auto"/>
                <w:szCs w:val="28"/>
              </w:rPr>
            </w:pPr>
            <w:r w:rsidRPr="00045346">
              <w:rPr>
                <w:color w:val="auto"/>
                <w:szCs w:val="28"/>
                <w:lang w:val="pt-BR"/>
              </w:rPr>
              <w:t>Khu ở Suối Hoa, tiểu khu Sao Đỏ 1, Sao Đỏ 2, xã Vân Hồ, huyện Vân Hồ.</w:t>
            </w:r>
          </w:p>
        </w:tc>
        <w:tc>
          <w:tcPr>
            <w:tcW w:w="1084" w:type="pct"/>
            <w:shd w:val="clear" w:color="auto" w:fill="FFFFFF"/>
            <w:vAlign w:val="center"/>
            <w:hideMark/>
          </w:tcPr>
          <w:p w:rsidR="00045346" w:rsidRPr="00045346" w:rsidRDefault="00045346" w:rsidP="00045346">
            <w:pPr>
              <w:ind w:left="45" w:right="142"/>
              <w:jc w:val="center"/>
              <w:rPr>
                <w:color w:val="auto"/>
                <w:szCs w:val="28"/>
                <w:lang w:val="fr-FR"/>
              </w:rPr>
            </w:pPr>
            <w:r w:rsidRPr="00045346">
              <w:rPr>
                <w:color w:val="auto"/>
                <w:szCs w:val="28"/>
                <w:lang w:val="fr-FR"/>
              </w:rPr>
              <w:t>Huyện Vân Hồ,</w:t>
            </w:r>
          </w:p>
          <w:p w:rsidR="00045346" w:rsidRPr="00045346" w:rsidRDefault="00045346" w:rsidP="00045346">
            <w:pPr>
              <w:ind w:left="45" w:right="142"/>
              <w:jc w:val="center"/>
              <w:rPr>
                <w:color w:val="auto"/>
                <w:szCs w:val="28"/>
                <w:lang w:val="fr-FR"/>
              </w:rPr>
            </w:pPr>
            <w:r w:rsidRPr="00045346">
              <w:rPr>
                <w:color w:val="auto"/>
                <w:szCs w:val="28"/>
                <w:lang w:val="fr-FR"/>
              </w:rPr>
              <w:t>tỉnh Sơn La</w:t>
            </w:r>
          </w:p>
        </w:tc>
        <w:tc>
          <w:tcPr>
            <w:tcW w:w="1439" w:type="pct"/>
            <w:shd w:val="clear" w:color="auto" w:fill="FFFFFF"/>
            <w:vAlign w:val="center"/>
          </w:tcPr>
          <w:p w:rsidR="00045346" w:rsidRPr="00045346" w:rsidRDefault="00045346" w:rsidP="00045346">
            <w:pPr>
              <w:spacing w:before="120"/>
              <w:ind w:left="45" w:right="141"/>
              <w:jc w:val="both"/>
              <w:rPr>
                <w:color w:val="auto"/>
                <w:szCs w:val="28"/>
                <w:lang w:val="fr-FR"/>
              </w:rPr>
            </w:pPr>
            <w:r w:rsidRPr="00045346">
              <w:rPr>
                <w:color w:val="auto"/>
                <w:szCs w:val="28"/>
              </w:rPr>
              <w:t>Hình thành khu ở mới gắn với phát triển độ thị và phát triển du lịch</w:t>
            </w:r>
          </w:p>
        </w:tc>
        <w:tc>
          <w:tcPr>
            <w:tcW w:w="605" w:type="pct"/>
            <w:shd w:val="clear" w:color="auto" w:fill="FFFFFF"/>
            <w:vAlign w:val="center"/>
            <w:hideMark/>
          </w:tcPr>
          <w:p w:rsidR="00045346" w:rsidRPr="00045346" w:rsidRDefault="00045346" w:rsidP="00F64C7A">
            <w:pPr>
              <w:spacing w:before="120" w:after="100" w:afterAutospacing="1"/>
              <w:jc w:val="center"/>
              <w:rPr>
                <w:color w:val="auto"/>
                <w:szCs w:val="28"/>
                <w:lang w:val="fr-FR"/>
              </w:rPr>
            </w:pPr>
            <w:r w:rsidRPr="00045346">
              <w:rPr>
                <w:color w:val="auto"/>
                <w:szCs w:val="28"/>
                <w:lang w:val="fr-FR"/>
              </w:rPr>
              <w:t>98</w:t>
            </w:r>
          </w:p>
        </w:tc>
      </w:tr>
      <w:tr w:rsidR="00045346" w:rsidRPr="00045346" w:rsidTr="00F64C7A">
        <w:tc>
          <w:tcPr>
            <w:tcW w:w="381" w:type="pct"/>
            <w:shd w:val="clear" w:color="auto" w:fill="FFFFFF"/>
            <w:vAlign w:val="center"/>
            <w:hideMark/>
          </w:tcPr>
          <w:p w:rsidR="00045346" w:rsidRPr="00045346" w:rsidRDefault="00045346" w:rsidP="00045346">
            <w:pPr>
              <w:spacing w:before="120" w:after="100" w:afterAutospacing="1"/>
              <w:jc w:val="center"/>
              <w:rPr>
                <w:bCs/>
                <w:color w:val="auto"/>
                <w:szCs w:val="28"/>
              </w:rPr>
            </w:pPr>
            <w:r w:rsidRPr="00045346">
              <w:rPr>
                <w:bCs/>
                <w:color w:val="auto"/>
                <w:szCs w:val="28"/>
              </w:rPr>
              <w:t>4</w:t>
            </w:r>
          </w:p>
        </w:tc>
        <w:tc>
          <w:tcPr>
            <w:tcW w:w="1491" w:type="pct"/>
            <w:shd w:val="clear" w:color="auto" w:fill="FFFFFF"/>
            <w:vAlign w:val="center"/>
            <w:hideMark/>
          </w:tcPr>
          <w:p w:rsidR="00045346" w:rsidRPr="00045346" w:rsidRDefault="00045346" w:rsidP="00F64C7A">
            <w:pPr>
              <w:spacing w:before="120"/>
              <w:ind w:left="143" w:right="97"/>
              <w:jc w:val="both"/>
              <w:rPr>
                <w:color w:val="auto"/>
                <w:szCs w:val="28"/>
                <w:lang w:val="pt-BR"/>
              </w:rPr>
            </w:pPr>
            <w:r w:rsidRPr="00045346">
              <w:rPr>
                <w:color w:val="auto"/>
                <w:szCs w:val="28"/>
              </w:rPr>
              <w:t xml:space="preserve">Khu ở tại Tiểu khu 77, Tiểu khu nhà nghỉ thị trấn </w:t>
            </w:r>
            <w:r w:rsidR="00F64C7A">
              <w:rPr>
                <w:color w:val="auto"/>
                <w:szCs w:val="28"/>
              </w:rPr>
              <w:t>N</w:t>
            </w:r>
            <w:r w:rsidRPr="00045346">
              <w:rPr>
                <w:color w:val="auto"/>
                <w:szCs w:val="28"/>
              </w:rPr>
              <w:t>ông trường Mộc Châu.</w:t>
            </w:r>
          </w:p>
        </w:tc>
        <w:tc>
          <w:tcPr>
            <w:tcW w:w="1084" w:type="pct"/>
            <w:shd w:val="clear" w:color="auto" w:fill="FFFFFF"/>
            <w:vAlign w:val="center"/>
            <w:hideMark/>
          </w:tcPr>
          <w:p w:rsidR="00045346" w:rsidRPr="00045346" w:rsidRDefault="00045346" w:rsidP="00045346">
            <w:pPr>
              <w:ind w:left="45" w:right="142"/>
              <w:jc w:val="center"/>
              <w:rPr>
                <w:color w:val="auto"/>
                <w:szCs w:val="28"/>
                <w:lang w:val="fr-FR"/>
              </w:rPr>
            </w:pPr>
            <w:r w:rsidRPr="00045346">
              <w:rPr>
                <w:color w:val="auto"/>
                <w:szCs w:val="28"/>
                <w:lang w:val="fr-FR"/>
              </w:rPr>
              <w:t>Huyện</w:t>
            </w:r>
          </w:p>
          <w:p w:rsidR="00045346" w:rsidRPr="00045346" w:rsidRDefault="00045346" w:rsidP="00045346">
            <w:pPr>
              <w:ind w:left="45" w:right="142"/>
              <w:jc w:val="center"/>
              <w:rPr>
                <w:color w:val="auto"/>
                <w:szCs w:val="28"/>
                <w:lang w:val="fr-FR"/>
              </w:rPr>
            </w:pPr>
            <w:r w:rsidRPr="00045346">
              <w:rPr>
                <w:color w:val="auto"/>
                <w:szCs w:val="28"/>
                <w:lang w:val="fr-FR"/>
              </w:rPr>
              <w:t>Mộc Châu,</w:t>
            </w:r>
          </w:p>
          <w:p w:rsidR="00045346" w:rsidRPr="00045346" w:rsidRDefault="00045346" w:rsidP="00045346">
            <w:pPr>
              <w:ind w:left="45" w:right="142"/>
              <w:jc w:val="center"/>
              <w:rPr>
                <w:color w:val="auto"/>
                <w:szCs w:val="28"/>
                <w:lang w:val="fr-FR"/>
              </w:rPr>
            </w:pPr>
            <w:r w:rsidRPr="00045346">
              <w:rPr>
                <w:color w:val="auto"/>
                <w:szCs w:val="28"/>
                <w:lang w:val="fr-FR"/>
              </w:rPr>
              <w:t>tỉnh Sơn La</w:t>
            </w:r>
          </w:p>
        </w:tc>
        <w:tc>
          <w:tcPr>
            <w:tcW w:w="1439" w:type="pct"/>
            <w:shd w:val="clear" w:color="auto" w:fill="FFFFFF"/>
            <w:vAlign w:val="center"/>
          </w:tcPr>
          <w:p w:rsidR="00045346" w:rsidRPr="00045346" w:rsidRDefault="00045346" w:rsidP="00045346">
            <w:pPr>
              <w:spacing w:before="120"/>
              <w:ind w:left="45" w:right="141"/>
              <w:jc w:val="both"/>
              <w:rPr>
                <w:color w:val="auto"/>
                <w:szCs w:val="28"/>
                <w:lang w:val="fr-FR"/>
              </w:rPr>
            </w:pPr>
            <w:r w:rsidRPr="00045346">
              <w:rPr>
                <w:color w:val="auto"/>
                <w:szCs w:val="28"/>
              </w:rPr>
              <w:t>Hình thành khu ở sinh thái mới gắn với phát triển đô thị và phát triển du lịch</w:t>
            </w:r>
          </w:p>
        </w:tc>
        <w:tc>
          <w:tcPr>
            <w:tcW w:w="605" w:type="pct"/>
            <w:shd w:val="clear" w:color="auto" w:fill="FFFFFF"/>
            <w:vAlign w:val="center"/>
            <w:hideMark/>
          </w:tcPr>
          <w:p w:rsidR="00045346" w:rsidRPr="00045346" w:rsidRDefault="00045346" w:rsidP="00F64C7A">
            <w:pPr>
              <w:spacing w:before="120" w:after="100" w:afterAutospacing="1"/>
              <w:jc w:val="center"/>
              <w:rPr>
                <w:color w:val="auto"/>
                <w:szCs w:val="28"/>
                <w:lang w:val="fr-FR"/>
              </w:rPr>
            </w:pPr>
            <w:r w:rsidRPr="00045346">
              <w:rPr>
                <w:color w:val="auto"/>
                <w:szCs w:val="28"/>
                <w:lang w:val="fr-FR"/>
              </w:rPr>
              <w:t>86</w:t>
            </w:r>
          </w:p>
        </w:tc>
      </w:tr>
      <w:tr w:rsidR="00045346" w:rsidRPr="00045346" w:rsidTr="00F64C7A">
        <w:tc>
          <w:tcPr>
            <w:tcW w:w="381" w:type="pct"/>
            <w:shd w:val="clear" w:color="auto" w:fill="FFFFFF"/>
            <w:vAlign w:val="center"/>
            <w:hideMark/>
          </w:tcPr>
          <w:p w:rsidR="00045346" w:rsidRPr="00045346" w:rsidRDefault="00045346" w:rsidP="00045346">
            <w:pPr>
              <w:spacing w:before="120"/>
              <w:jc w:val="center"/>
              <w:rPr>
                <w:color w:val="auto"/>
                <w:szCs w:val="28"/>
                <w:lang w:val="pt-BR"/>
              </w:rPr>
            </w:pPr>
            <w:r w:rsidRPr="00045346">
              <w:rPr>
                <w:color w:val="auto"/>
                <w:szCs w:val="28"/>
                <w:lang w:val="pt-BR"/>
              </w:rPr>
              <w:t>5</w:t>
            </w:r>
          </w:p>
        </w:tc>
        <w:tc>
          <w:tcPr>
            <w:tcW w:w="1491" w:type="pct"/>
            <w:shd w:val="clear" w:color="auto" w:fill="FFFFFF"/>
            <w:vAlign w:val="center"/>
            <w:hideMark/>
          </w:tcPr>
          <w:p w:rsidR="00045346" w:rsidRPr="00045346" w:rsidRDefault="00045346" w:rsidP="00045346">
            <w:pPr>
              <w:spacing w:before="120"/>
              <w:ind w:left="143" w:right="97"/>
              <w:jc w:val="both"/>
              <w:rPr>
                <w:color w:val="auto"/>
                <w:spacing w:val="4"/>
                <w:szCs w:val="28"/>
                <w:lang w:val="pt-BR"/>
              </w:rPr>
            </w:pPr>
            <w:r w:rsidRPr="00045346">
              <w:rPr>
                <w:color w:val="auto"/>
                <w:spacing w:val="4"/>
                <w:szCs w:val="28"/>
                <w:lang w:val="pt-BR"/>
              </w:rPr>
              <w:t>Khu ở trong khu đồi chè thuộc tiểu khu Chè Đen 1, Chè Đen 2, tiểu khu 66, tiểu khu Tiên Tiến , thị trấn Nông trường Mộc Châu, huyện Mộc Châu.</w:t>
            </w:r>
          </w:p>
        </w:tc>
        <w:tc>
          <w:tcPr>
            <w:tcW w:w="1084" w:type="pct"/>
            <w:shd w:val="clear" w:color="auto" w:fill="FFFFFF"/>
            <w:vAlign w:val="center"/>
            <w:hideMark/>
          </w:tcPr>
          <w:p w:rsidR="00045346" w:rsidRPr="00045346" w:rsidRDefault="00045346" w:rsidP="00045346">
            <w:pPr>
              <w:ind w:left="45" w:right="142"/>
              <w:jc w:val="center"/>
              <w:rPr>
                <w:color w:val="auto"/>
                <w:szCs w:val="28"/>
                <w:lang w:val="fr-FR"/>
              </w:rPr>
            </w:pPr>
            <w:r w:rsidRPr="00045346">
              <w:rPr>
                <w:color w:val="auto"/>
                <w:szCs w:val="28"/>
                <w:lang w:val="fr-FR"/>
              </w:rPr>
              <w:t>Huyện</w:t>
            </w:r>
          </w:p>
          <w:p w:rsidR="00045346" w:rsidRPr="00045346" w:rsidRDefault="00045346" w:rsidP="00045346">
            <w:pPr>
              <w:ind w:left="45" w:right="142"/>
              <w:jc w:val="center"/>
              <w:rPr>
                <w:color w:val="auto"/>
                <w:szCs w:val="28"/>
                <w:lang w:val="fr-FR"/>
              </w:rPr>
            </w:pPr>
            <w:r w:rsidRPr="00045346">
              <w:rPr>
                <w:color w:val="auto"/>
                <w:szCs w:val="28"/>
                <w:lang w:val="fr-FR"/>
              </w:rPr>
              <w:t>Mộc Châu,</w:t>
            </w:r>
          </w:p>
          <w:p w:rsidR="00045346" w:rsidRPr="00045346" w:rsidRDefault="00045346" w:rsidP="00045346">
            <w:pPr>
              <w:ind w:left="45" w:right="142"/>
              <w:jc w:val="center"/>
              <w:rPr>
                <w:color w:val="auto"/>
                <w:szCs w:val="28"/>
                <w:lang w:val="fr-FR"/>
              </w:rPr>
            </w:pPr>
            <w:r w:rsidRPr="00045346">
              <w:rPr>
                <w:color w:val="auto"/>
                <w:szCs w:val="28"/>
                <w:lang w:val="fr-FR"/>
              </w:rPr>
              <w:t>tỉnh Sơn La</w:t>
            </w:r>
          </w:p>
        </w:tc>
        <w:tc>
          <w:tcPr>
            <w:tcW w:w="1439" w:type="pct"/>
            <w:shd w:val="clear" w:color="auto" w:fill="FFFFFF"/>
            <w:vAlign w:val="center"/>
          </w:tcPr>
          <w:p w:rsidR="00045346" w:rsidRPr="00045346" w:rsidRDefault="00045346" w:rsidP="00045346">
            <w:pPr>
              <w:spacing w:before="120"/>
              <w:ind w:left="45" w:right="141"/>
              <w:jc w:val="both"/>
              <w:rPr>
                <w:color w:val="auto"/>
                <w:szCs w:val="28"/>
                <w:lang w:val="fr-FR"/>
              </w:rPr>
            </w:pPr>
            <w:r w:rsidRPr="00045346">
              <w:rPr>
                <w:color w:val="auto"/>
                <w:szCs w:val="28"/>
              </w:rPr>
              <w:t>Hình thành khu ở sinh thái mới gắn với phát triển độ thị và phát triển du lịch</w:t>
            </w:r>
          </w:p>
        </w:tc>
        <w:tc>
          <w:tcPr>
            <w:tcW w:w="605" w:type="pct"/>
            <w:shd w:val="clear" w:color="auto" w:fill="FFFFFF"/>
            <w:vAlign w:val="center"/>
            <w:hideMark/>
          </w:tcPr>
          <w:p w:rsidR="00045346" w:rsidRPr="00045346" w:rsidRDefault="00045346" w:rsidP="00F64C7A">
            <w:pPr>
              <w:spacing w:before="120" w:after="100" w:afterAutospacing="1"/>
              <w:jc w:val="center"/>
              <w:rPr>
                <w:color w:val="auto"/>
                <w:szCs w:val="28"/>
                <w:lang w:val="fr-FR"/>
              </w:rPr>
            </w:pPr>
            <w:r w:rsidRPr="00045346">
              <w:rPr>
                <w:color w:val="auto"/>
                <w:szCs w:val="28"/>
                <w:lang w:val="fr-FR"/>
              </w:rPr>
              <w:t>275</w:t>
            </w:r>
          </w:p>
        </w:tc>
        <w:bookmarkStart w:id="2" w:name="_GoBack"/>
        <w:bookmarkEnd w:id="2"/>
      </w:tr>
      <w:tr w:rsidR="00045346" w:rsidRPr="00045346" w:rsidTr="00F64C7A">
        <w:tc>
          <w:tcPr>
            <w:tcW w:w="381" w:type="pct"/>
            <w:shd w:val="clear" w:color="auto" w:fill="FFFFFF"/>
            <w:hideMark/>
          </w:tcPr>
          <w:p w:rsidR="00045346" w:rsidRPr="00045346" w:rsidRDefault="00045346" w:rsidP="00045346">
            <w:pPr>
              <w:spacing w:before="120" w:after="100" w:afterAutospacing="1"/>
              <w:jc w:val="center"/>
              <w:rPr>
                <w:color w:val="auto"/>
                <w:szCs w:val="28"/>
              </w:rPr>
            </w:pPr>
          </w:p>
          <w:p w:rsidR="00045346" w:rsidRPr="00045346" w:rsidRDefault="00045346" w:rsidP="00045346">
            <w:pPr>
              <w:spacing w:before="120" w:after="100" w:afterAutospacing="1"/>
              <w:jc w:val="center"/>
              <w:rPr>
                <w:color w:val="auto"/>
                <w:szCs w:val="28"/>
              </w:rPr>
            </w:pPr>
            <w:r w:rsidRPr="00045346">
              <w:rPr>
                <w:color w:val="auto"/>
                <w:szCs w:val="28"/>
              </w:rPr>
              <w:t>6</w:t>
            </w:r>
          </w:p>
        </w:tc>
        <w:tc>
          <w:tcPr>
            <w:tcW w:w="1491" w:type="pct"/>
            <w:shd w:val="clear" w:color="auto" w:fill="FFFFFF"/>
            <w:vAlign w:val="center"/>
            <w:hideMark/>
          </w:tcPr>
          <w:p w:rsidR="00045346" w:rsidRPr="00045346" w:rsidRDefault="00045346" w:rsidP="00045346">
            <w:pPr>
              <w:spacing w:before="120"/>
              <w:ind w:left="143" w:right="97"/>
              <w:jc w:val="both"/>
              <w:rPr>
                <w:color w:val="auto"/>
                <w:szCs w:val="28"/>
              </w:rPr>
            </w:pPr>
            <w:r w:rsidRPr="00045346">
              <w:rPr>
                <w:color w:val="auto"/>
                <w:szCs w:val="28"/>
                <w:lang w:val="pt-BR"/>
              </w:rPr>
              <w:t>Khu ở trong khu trung tâm du lịch Quốc gia Mộc Châu tại tiểu khu Chiềng Đi, thị trấn Nông trường, huyện Mộc Châu.</w:t>
            </w:r>
          </w:p>
        </w:tc>
        <w:tc>
          <w:tcPr>
            <w:tcW w:w="1084" w:type="pct"/>
            <w:shd w:val="clear" w:color="auto" w:fill="FFFFFF"/>
            <w:vAlign w:val="center"/>
            <w:hideMark/>
          </w:tcPr>
          <w:p w:rsidR="00045346" w:rsidRPr="00045346" w:rsidRDefault="00045346" w:rsidP="00045346">
            <w:pPr>
              <w:ind w:left="45" w:right="142"/>
              <w:jc w:val="center"/>
              <w:rPr>
                <w:color w:val="auto"/>
                <w:szCs w:val="28"/>
                <w:lang w:val="fr-FR"/>
              </w:rPr>
            </w:pPr>
            <w:r w:rsidRPr="00045346">
              <w:rPr>
                <w:color w:val="auto"/>
                <w:szCs w:val="28"/>
                <w:lang w:val="fr-FR"/>
              </w:rPr>
              <w:t>Huyện</w:t>
            </w:r>
          </w:p>
          <w:p w:rsidR="00045346" w:rsidRPr="00045346" w:rsidRDefault="00045346" w:rsidP="00045346">
            <w:pPr>
              <w:ind w:left="45" w:right="142"/>
              <w:jc w:val="center"/>
              <w:rPr>
                <w:color w:val="auto"/>
                <w:szCs w:val="28"/>
                <w:lang w:val="fr-FR"/>
              </w:rPr>
            </w:pPr>
            <w:r w:rsidRPr="00045346">
              <w:rPr>
                <w:color w:val="auto"/>
                <w:szCs w:val="28"/>
                <w:lang w:val="fr-FR"/>
              </w:rPr>
              <w:t>Mộc Châu,</w:t>
            </w:r>
          </w:p>
          <w:p w:rsidR="00045346" w:rsidRPr="00045346" w:rsidRDefault="00045346" w:rsidP="00045346">
            <w:pPr>
              <w:ind w:left="45" w:right="142"/>
              <w:jc w:val="center"/>
              <w:rPr>
                <w:color w:val="auto"/>
                <w:szCs w:val="28"/>
                <w:lang w:val="fr-FR"/>
              </w:rPr>
            </w:pPr>
            <w:r w:rsidRPr="00045346">
              <w:rPr>
                <w:color w:val="auto"/>
                <w:szCs w:val="28"/>
                <w:lang w:val="fr-FR"/>
              </w:rPr>
              <w:t>tỉnh Sơn La</w:t>
            </w:r>
          </w:p>
        </w:tc>
        <w:tc>
          <w:tcPr>
            <w:tcW w:w="1439" w:type="pct"/>
            <w:shd w:val="clear" w:color="auto" w:fill="FFFFFF"/>
            <w:vAlign w:val="center"/>
          </w:tcPr>
          <w:p w:rsidR="00045346" w:rsidRPr="00045346" w:rsidRDefault="00045346" w:rsidP="00045346">
            <w:pPr>
              <w:spacing w:before="120"/>
              <w:ind w:left="45" w:right="141"/>
              <w:jc w:val="both"/>
              <w:rPr>
                <w:color w:val="auto"/>
                <w:szCs w:val="28"/>
                <w:lang w:val="fr-FR"/>
              </w:rPr>
            </w:pPr>
            <w:r w:rsidRPr="00045346">
              <w:rPr>
                <w:color w:val="auto"/>
                <w:szCs w:val="28"/>
              </w:rPr>
              <w:t>Hình thành khu ở mới gắn với phát triển độ thị và phát triển du lịch</w:t>
            </w:r>
          </w:p>
        </w:tc>
        <w:tc>
          <w:tcPr>
            <w:tcW w:w="605" w:type="pct"/>
            <w:shd w:val="clear" w:color="auto" w:fill="FFFFFF"/>
            <w:vAlign w:val="center"/>
            <w:hideMark/>
          </w:tcPr>
          <w:p w:rsidR="00045346" w:rsidRPr="00045346" w:rsidRDefault="00045346" w:rsidP="00F64C7A">
            <w:pPr>
              <w:spacing w:before="120" w:after="100" w:afterAutospacing="1"/>
              <w:jc w:val="center"/>
              <w:rPr>
                <w:color w:val="auto"/>
                <w:szCs w:val="28"/>
                <w:lang w:val="fr-FR"/>
              </w:rPr>
            </w:pPr>
            <w:r w:rsidRPr="00045346">
              <w:rPr>
                <w:color w:val="auto"/>
                <w:szCs w:val="28"/>
                <w:lang w:val="fr-FR"/>
              </w:rPr>
              <w:t>465</w:t>
            </w:r>
          </w:p>
        </w:tc>
      </w:tr>
      <w:tr w:rsidR="00045346" w:rsidRPr="00045346" w:rsidTr="00F64C7A">
        <w:tc>
          <w:tcPr>
            <w:tcW w:w="381" w:type="pct"/>
            <w:shd w:val="clear" w:color="auto" w:fill="FFFFFF"/>
            <w:hideMark/>
          </w:tcPr>
          <w:p w:rsidR="00045346" w:rsidRPr="00045346" w:rsidRDefault="00045346" w:rsidP="00045346">
            <w:pPr>
              <w:spacing w:before="120" w:after="100" w:afterAutospacing="1"/>
              <w:jc w:val="center"/>
              <w:rPr>
                <w:color w:val="auto"/>
                <w:szCs w:val="28"/>
              </w:rPr>
            </w:pPr>
            <w:r w:rsidRPr="00045346">
              <w:rPr>
                <w:color w:val="auto"/>
                <w:szCs w:val="28"/>
              </w:rPr>
              <w:t>7</w:t>
            </w:r>
          </w:p>
        </w:tc>
        <w:tc>
          <w:tcPr>
            <w:tcW w:w="1491" w:type="pct"/>
            <w:shd w:val="clear" w:color="auto" w:fill="FFFFFF"/>
            <w:vAlign w:val="center"/>
            <w:hideMark/>
          </w:tcPr>
          <w:p w:rsidR="00045346" w:rsidRPr="00045346" w:rsidRDefault="00045346" w:rsidP="00045346">
            <w:pPr>
              <w:spacing w:before="120"/>
              <w:ind w:left="143" w:right="97"/>
              <w:jc w:val="both"/>
              <w:rPr>
                <w:color w:val="auto"/>
                <w:szCs w:val="28"/>
              </w:rPr>
            </w:pPr>
            <w:r w:rsidRPr="00045346">
              <w:rPr>
                <w:color w:val="auto"/>
                <w:szCs w:val="28"/>
                <w:lang w:val="pt-BR"/>
              </w:rPr>
              <w:t xml:space="preserve">Khu ở trong khu </w:t>
            </w:r>
            <w:r w:rsidRPr="00045346">
              <w:rPr>
                <w:color w:val="auto"/>
                <w:szCs w:val="28"/>
                <w:lang w:val="pt-BR"/>
              </w:rPr>
              <w:lastRenderedPageBreak/>
              <w:t>quần thể sân Gofl tại xã Phiêng Luông, huyện Mộc Châu.</w:t>
            </w:r>
          </w:p>
        </w:tc>
        <w:tc>
          <w:tcPr>
            <w:tcW w:w="1084" w:type="pct"/>
            <w:shd w:val="clear" w:color="auto" w:fill="FFFFFF"/>
            <w:vAlign w:val="center"/>
            <w:hideMark/>
          </w:tcPr>
          <w:p w:rsidR="00045346" w:rsidRPr="00045346" w:rsidRDefault="00045346" w:rsidP="00045346">
            <w:pPr>
              <w:ind w:left="45" w:right="142"/>
              <w:jc w:val="center"/>
              <w:rPr>
                <w:color w:val="auto"/>
                <w:szCs w:val="28"/>
                <w:lang w:val="fr-FR"/>
              </w:rPr>
            </w:pPr>
            <w:r w:rsidRPr="00045346">
              <w:rPr>
                <w:color w:val="auto"/>
                <w:szCs w:val="28"/>
                <w:lang w:val="fr-FR"/>
              </w:rPr>
              <w:lastRenderedPageBreak/>
              <w:t>Huyện</w:t>
            </w:r>
          </w:p>
          <w:p w:rsidR="00045346" w:rsidRPr="00045346" w:rsidRDefault="00045346" w:rsidP="00045346">
            <w:pPr>
              <w:ind w:left="45" w:right="142"/>
              <w:jc w:val="center"/>
              <w:rPr>
                <w:color w:val="auto"/>
                <w:szCs w:val="28"/>
                <w:lang w:val="fr-FR"/>
              </w:rPr>
            </w:pPr>
            <w:r w:rsidRPr="00045346">
              <w:rPr>
                <w:color w:val="auto"/>
                <w:szCs w:val="28"/>
                <w:lang w:val="fr-FR"/>
              </w:rPr>
              <w:t>Mộc Châu,</w:t>
            </w:r>
          </w:p>
          <w:p w:rsidR="00045346" w:rsidRPr="00045346" w:rsidRDefault="00045346" w:rsidP="00045346">
            <w:pPr>
              <w:ind w:left="45" w:right="142"/>
              <w:jc w:val="center"/>
              <w:rPr>
                <w:color w:val="auto"/>
                <w:szCs w:val="28"/>
                <w:lang w:val="fr-FR"/>
              </w:rPr>
            </w:pPr>
            <w:r w:rsidRPr="00045346">
              <w:rPr>
                <w:color w:val="auto"/>
                <w:szCs w:val="28"/>
                <w:lang w:val="fr-FR"/>
              </w:rPr>
              <w:lastRenderedPageBreak/>
              <w:t>tỉnh Sơn La</w:t>
            </w:r>
          </w:p>
        </w:tc>
        <w:tc>
          <w:tcPr>
            <w:tcW w:w="1439" w:type="pct"/>
            <w:shd w:val="clear" w:color="auto" w:fill="FFFFFF"/>
            <w:vAlign w:val="center"/>
          </w:tcPr>
          <w:p w:rsidR="00045346" w:rsidRPr="00045346" w:rsidRDefault="00045346" w:rsidP="00045346">
            <w:pPr>
              <w:spacing w:before="120"/>
              <w:ind w:left="45" w:right="141"/>
              <w:jc w:val="both"/>
              <w:rPr>
                <w:color w:val="auto"/>
                <w:szCs w:val="28"/>
              </w:rPr>
            </w:pPr>
            <w:r w:rsidRPr="00045346">
              <w:rPr>
                <w:color w:val="auto"/>
                <w:szCs w:val="28"/>
              </w:rPr>
              <w:lastRenderedPageBreak/>
              <w:t xml:space="preserve">Hình thành khu ở </w:t>
            </w:r>
            <w:r w:rsidRPr="00045346">
              <w:rPr>
                <w:color w:val="auto"/>
                <w:szCs w:val="28"/>
              </w:rPr>
              <w:lastRenderedPageBreak/>
              <w:t>mới gắn với phát triển đô thị và phát triển du lịch</w:t>
            </w:r>
          </w:p>
        </w:tc>
        <w:tc>
          <w:tcPr>
            <w:tcW w:w="605" w:type="pct"/>
            <w:shd w:val="clear" w:color="auto" w:fill="FFFFFF"/>
            <w:vAlign w:val="center"/>
            <w:hideMark/>
          </w:tcPr>
          <w:p w:rsidR="00045346" w:rsidRPr="00045346" w:rsidRDefault="00045346" w:rsidP="00F64C7A">
            <w:pPr>
              <w:spacing w:before="120"/>
              <w:jc w:val="center"/>
              <w:rPr>
                <w:color w:val="auto"/>
                <w:szCs w:val="28"/>
              </w:rPr>
            </w:pPr>
            <w:r w:rsidRPr="00045346">
              <w:rPr>
                <w:color w:val="auto"/>
                <w:szCs w:val="28"/>
              </w:rPr>
              <w:lastRenderedPageBreak/>
              <w:t>340</w:t>
            </w:r>
          </w:p>
        </w:tc>
      </w:tr>
      <w:tr w:rsidR="00045346" w:rsidRPr="00045346" w:rsidTr="00F64C7A">
        <w:tc>
          <w:tcPr>
            <w:tcW w:w="381" w:type="pct"/>
            <w:shd w:val="clear" w:color="auto" w:fill="FFFFFF"/>
          </w:tcPr>
          <w:p w:rsidR="00045346" w:rsidRPr="00045346" w:rsidRDefault="00045346" w:rsidP="00045346">
            <w:pPr>
              <w:spacing w:before="120" w:after="100" w:afterAutospacing="1"/>
              <w:jc w:val="center"/>
              <w:rPr>
                <w:color w:val="auto"/>
                <w:szCs w:val="28"/>
              </w:rPr>
            </w:pPr>
            <w:r w:rsidRPr="00045346">
              <w:rPr>
                <w:color w:val="auto"/>
                <w:szCs w:val="28"/>
              </w:rPr>
              <w:lastRenderedPageBreak/>
              <w:t>8</w:t>
            </w:r>
          </w:p>
        </w:tc>
        <w:tc>
          <w:tcPr>
            <w:tcW w:w="1491" w:type="pct"/>
            <w:shd w:val="clear" w:color="auto" w:fill="FFFFFF"/>
            <w:vAlign w:val="center"/>
          </w:tcPr>
          <w:p w:rsidR="00045346" w:rsidRPr="00045346" w:rsidRDefault="00045346" w:rsidP="00045346">
            <w:pPr>
              <w:spacing w:before="120"/>
              <w:ind w:left="143" w:right="97"/>
              <w:jc w:val="both"/>
              <w:rPr>
                <w:color w:val="auto"/>
                <w:szCs w:val="28"/>
                <w:lang w:val="pt-BR"/>
              </w:rPr>
            </w:pPr>
            <w:r w:rsidRPr="00045346">
              <w:rPr>
                <w:color w:val="auto"/>
                <w:szCs w:val="28"/>
              </w:rPr>
              <w:t xml:space="preserve">Khu du lịch nghỉ dưỡng và vui chơi giải trí cao cấp rừng thông bản Áng, xã Đông </w:t>
            </w:r>
            <w:r w:rsidRPr="00045346">
              <w:rPr>
                <w:color w:val="auto"/>
                <w:spacing w:val="-6"/>
                <w:szCs w:val="28"/>
              </w:rPr>
              <w:t>Sang, huyện Mộc Châu</w:t>
            </w:r>
          </w:p>
        </w:tc>
        <w:tc>
          <w:tcPr>
            <w:tcW w:w="1084" w:type="pct"/>
            <w:shd w:val="clear" w:color="auto" w:fill="FFFFFF"/>
            <w:vAlign w:val="center"/>
          </w:tcPr>
          <w:p w:rsidR="00045346" w:rsidRPr="00045346" w:rsidRDefault="00045346" w:rsidP="00045346">
            <w:pPr>
              <w:ind w:left="45" w:right="142"/>
              <w:jc w:val="center"/>
              <w:rPr>
                <w:color w:val="auto"/>
                <w:szCs w:val="28"/>
                <w:lang w:val="fr-FR"/>
              </w:rPr>
            </w:pPr>
            <w:r w:rsidRPr="00045346">
              <w:rPr>
                <w:color w:val="auto"/>
                <w:szCs w:val="28"/>
                <w:lang w:val="fr-FR"/>
              </w:rPr>
              <w:t>Huyện</w:t>
            </w:r>
          </w:p>
          <w:p w:rsidR="00045346" w:rsidRPr="00045346" w:rsidRDefault="00045346" w:rsidP="00045346">
            <w:pPr>
              <w:ind w:left="45" w:right="142"/>
              <w:jc w:val="center"/>
              <w:rPr>
                <w:color w:val="auto"/>
                <w:szCs w:val="28"/>
                <w:lang w:val="fr-FR"/>
              </w:rPr>
            </w:pPr>
            <w:r w:rsidRPr="00045346">
              <w:rPr>
                <w:color w:val="auto"/>
                <w:szCs w:val="28"/>
                <w:lang w:val="fr-FR"/>
              </w:rPr>
              <w:t>Mộc Châu,</w:t>
            </w:r>
          </w:p>
          <w:p w:rsidR="00045346" w:rsidRPr="00045346" w:rsidRDefault="00045346" w:rsidP="00045346">
            <w:pPr>
              <w:ind w:left="45" w:right="142"/>
              <w:jc w:val="center"/>
              <w:rPr>
                <w:color w:val="auto"/>
                <w:szCs w:val="28"/>
                <w:lang w:val="fr-FR"/>
              </w:rPr>
            </w:pPr>
            <w:r w:rsidRPr="00045346">
              <w:rPr>
                <w:color w:val="auto"/>
                <w:szCs w:val="28"/>
                <w:lang w:val="fr-FR"/>
              </w:rPr>
              <w:t>tỉnh Sơn La</w:t>
            </w:r>
          </w:p>
        </w:tc>
        <w:tc>
          <w:tcPr>
            <w:tcW w:w="1439" w:type="pct"/>
            <w:shd w:val="clear" w:color="auto" w:fill="FFFFFF"/>
            <w:vAlign w:val="center"/>
          </w:tcPr>
          <w:p w:rsidR="00045346" w:rsidRPr="00045346" w:rsidRDefault="00045346" w:rsidP="00045346">
            <w:pPr>
              <w:spacing w:before="120"/>
              <w:ind w:left="45" w:right="141"/>
              <w:jc w:val="both"/>
              <w:rPr>
                <w:color w:val="auto"/>
                <w:szCs w:val="28"/>
              </w:rPr>
            </w:pPr>
            <w:r w:rsidRPr="00045346">
              <w:rPr>
                <w:color w:val="auto"/>
                <w:szCs w:val="28"/>
              </w:rPr>
              <w:t>Hình thành khu du lịch nghỉ dưỡng và vui chơi giải trí cao cấp</w:t>
            </w:r>
          </w:p>
        </w:tc>
        <w:tc>
          <w:tcPr>
            <w:tcW w:w="605" w:type="pct"/>
            <w:shd w:val="clear" w:color="auto" w:fill="FFFFFF"/>
            <w:vAlign w:val="center"/>
          </w:tcPr>
          <w:p w:rsidR="00045346" w:rsidRPr="00045346" w:rsidRDefault="00045346" w:rsidP="00F64C7A">
            <w:pPr>
              <w:jc w:val="center"/>
              <w:rPr>
                <w:color w:val="auto"/>
                <w:szCs w:val="28"/>
              </w:rPr>
            </w:pPr>
            <w:r w:rsidRPr="00045346">
              <w:rPr>
                <w:color w:val="auto"/>
                <w:szCs w:val="28"/>
              </w:rPr>
              <w:t>46</w:t>
            </w:r>
          </w:p>
        </w:tc>
      </w:tr>
    </w:tbl>
    <w:p w:rsidR="00045346" w:rsidRPr="00045346" w:rsidRDefault="00045346" w:rsidP="00045346">
      <w:pPr>
        <w:spacing w:before="120" w:after="100" w:afterAutospacing="1"/>
        <w:rPr>
          <w:color w:val="auto"/>
          <w:szCs w:val="28"/>
        </w:rPr>
      </w:pPr>
      <w:r w:rsidRPr="00045346">
        <w:rPr>
          <w:color w:val="auto"/>
          <w:szCs w:val="28"/>
        </w:rPr>
        <w:t> </w:t>
      </w: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120" w:after="120"/>
        <w:rPr>
          <w:color w:val="auto"/>
          <w:szCs w:val="28"/>
        </w:rPr>
      </w:pPr>
    </w:p>
    <w:p w:rsidR="00045346" w:rsidRPr="00045346" w:rsidRDefault="00045346" w:rsidP="00045346">
      <w:pPr>
        <w:spacing w:before="80" w:after="240" w:line="288" w:lineRule="auto"/>
        <w:jc w:val="center"/>
        <w:rPr>
          <w:rFonts w:eastAsia="Calibri"/>
          <w:b/>
          <w:color w:val="auto"/>
          <w:szCs w:val="28"/>
        </w:rPr>
      </w:pPr>
    </w:p>
    <w:p w:rsidR="00045346" w:rsidRPr="00045346" w:rsidRDefault="00045346" w:rsidP="00045346">
      <w:pPr>
        <w:spacing w:before="80" w:after="240" w:line="288" w:lineRule="auto"/>
        <w:jc w:val="center"/>
        <w:rPr>
          <w:rFonts w:eastAsia="Calibri"/>
          <w:b/>
          <w:color w:val="auto"/>
          <w:szCs w:val="28"/>
        </w:rPr>
      </w:pPr>
    </w:p>
    <w:p w:rsidR="00045346" w:rsidRPr="00045346" w:rsidRDefault="00045346" w:rsidP="00045346">
      <w:pPr>
        <w:spacing w:before="80" w:after="240" w:line="288" w:lineRule="auto"/>
        <w:jc w:val="center"/>
        <w:rPr>
          <w:rFonts w:eastAsia="Calibri"/>
          <w:b/>
          <w:color w:val="auto"/>
          <w:szCs w:val="28"/>
        </w:rPr>
      </w:pPr>
    </w:p>
    <w:p w:rsidR="00045346" w:rsidRPr="00045346" w:rsidRDefault="00045346" w:rsidP="00045346">
      <w:pPr>
        <w:spacing w:before="80" w:after="240" w:line="288" w:lineRule="auto"/>
        <w:jc w:val="center"/>
        <w:rPr>
          <w:rFonts w:eastAsia="Calibri"/>
          <w:b/>
          <w:color w:val="auto"/>
          <w:szCs w:val="28"/>
        </w:rPr>
      </w:pPr>
    </w:p>
    <w:p w:rsidR="00045346" w:rsidRPr="00045346" w:rsidRDefault="00045346" w:rsidP="00045346">
      <w:pPr>
        <w:spacing w:before="80" w:after="240" w:line="288" w:lineRule="auto"/>
        <w:jc w:val="center"/>
        <w:rPr>
          <w:rFonts w:eastAsia="Calibri"/>
          <w:b/>
          <w:color w:val="auto"/>
          <w:szCs w:val="28"/>
        </w:rPr>
      </w:pPr>
    </w:p>
    <w:p w:rsidR="00045346" w:rsidRPr="00045346" w:rsidRDefault="00045346" w:rsidP="00045346">
      <w:pPr>
        <w:spacing w:before="80" w:after="240" w:line="288" w:lineRule="auto"/>
        <w:jc w:val="center"/>
        <w:rPr>
          <w:rFonts w:eastAsia="Calibri"/>
          <w:b/>
          <w:color w:val="auto"/>
          <w:szCs w:val="28"/>
        </w:rPr>
      </w:pPr>
    </w:p>
    <w:p w:rsidR="00045346" w:rsidRPr="00045346" w:rsidRDefault="00045346" w:rsidP="00045346">
      <w:pPr>
        <w:spacing w:before="80" w:after="240" w:line="288" w:lineRule="auto"/>
        <w:jc w:val="center"/>
        <w:rPr>
          <w:rFonts w:eastAsia="Calibri"/>
          <w:b/>
          <w:color w:val="auto"/>
          <w:szCs w:val="28"/>
        </w:rPr>
      </w:pPr>
    </w:p>
    <w:p w:rsidR="00045346" w:rsidRPr="00045346" w:rsidRDefault="00045346" w:rsidP="00045346">
      <w:pPr>
        <w:spacing w:before="80" w:after="240" w:line="288" w:lineRule="auto"/>
        <w:jc w:val="center"/>
        <w:rPr>
          <w:rFonts w:eastAsia="Calibri"/>
          <w:b/>
          <w:color w:val="auto"/>
          <w:szCs w:val="28"/>
        </w:rPr>
      </w:pPr>
    </w:p>
    <w:p w:rsidR="00045346" w:rsidRPr="00045346" w:rsidRDefault="00045346" w:rsidP="00045346">
      <w:pPr>
        <w:spacing w:before="80" w:after="240" w:line="288" w:lineRule="auto"/>
        <w:jc w:val="center"/>
        <w:rPr>
          <w:rFonts w:eastAsia="Calibri"/>
          <w:b/>
          <w:color w:val="auto"/>
          <w:szCs w:val="28"/>
        </w:rPr>
      </w:pPr>
    </w:p>
    <w:p w:rsidR="00A84703" w:rsidRPr="00045346" w:rsidRDefault="00A84703" w:rsidP="00045346"/>
    <w:sectPr w:rsidR="00A84703" w:rsidRPr="00045346" w:rsidSect="00045346">
      <w:headerReference w:type="even" r:id="rId7"/>
      <w:footerReference w:type="even" r:id="rId8"/>
      <w:pgSz w:w="11907" w:h="16840" w:code="9"/>
      <w:pgMar w:top="1134" w:right="1134" w:bottom="1134" w:left="1701" w:header="34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A77" w:rsidRDefault="00040A77">
      <w:r>
        <w:separator/>
      </w:r>
    </w:p>
  </w:endnote>
  <w:endnote w:type="continuationSeparator" w:id="0">
    <w:p w:rsidR="00040A77" w:rsidRDefault="00040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91E" w:rsidRDefault="00922A70" w:rsidP="0069791E">
    <w:pPr>
      <w:pStyle w:val="Footer"/>
      <w:framePr w:wrap="around" w:vAnchor="text" w:hAnchor="margin" w:xAlign="right" w:y="1"/>
      <w:rPr>
        <w:rStyle w:val="PageNumber"/>
      </w:rPr>
    </w:pPr>
    <w:r>
      <w:rPr>
        <w:rStyle w:val="PageNumber"/>
      </w:rPr>
      <w:fldChar w:fldCharType="begin"/>
    </w:r>
    <w:r w:rsidR="001D78D1">
      <w:rPr>
        <w:rStyle w:val="PageNumber"/>
      </w:rPr>
      <w:instrText xml:space="preserve">PAGE  </w:instrText>
    </w:r>
    <w:r>
      <w:rPr>
        <w:rStyle w:val="PageNumber"/>
      </w:rPr>
      <w:fldChar w:fldCharType="end"/>
    </w:r>
  </w:p>
  <w:p w:rsidR="0069791E" w:rsidRDefault="0069791E" w:rsidP="006979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A77" w:rsidRDefault="00040A77">
      <w:r>
        <w:separator/>
      </w:r>
    </w:p>
  </w:footnote>
  <w:footnote w:type="continuationSeparator" w:id="0">
    <w:p w:rsidR="00040A77" w:rsidRDefault="00040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91E" w:rsidRDefault="00922A70" w:rsidP="0069791E">
    <w:pPr>
      <w:pStyle w:val="Header"/>
      <w:framePr w:wrap="around" w:vAnchor="text" w:hAnchor="margin" w:xAlign="center" w:y="1"/>
      <w:rPr>
        <w:rStyle w:val="PageNumber"/>
      </w:rPr>
    </w:pPr>
    <w:r>
      <w:rPr>
        <w:rStyle w:val="PageNumber"/>
      </w:rPr>
      <w:fldChar w:fldCharType="begin"/>
    </w:r>
    <w:r w:rsidR="001D78D1">
      <w:rPr>
        <w:rStyle w:val="PageNumber"/>
      </w:rPr>
      <w:instrText xml:space="preserve">PAGE  </w:instrText>
    </w:r>
    <w:r>
      <w:rPr>
        <w:rStyle w:val="PageNumber"/>
      </w:rPr>
      <w:fldChar w:fldCharType="end"/>
    </w:r>
  </w:p>
  <w:p w:rsidR="0069791E" w:rsidRDefault="006979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D3BEF"/>
    <w:rsid w:val="00000C4B"/>
    <w:rsid w:val="00006FEC"/>
    <w:rsid w:val="00040A77"/>
    <w:rsid w:val="000439FF"/>
    <w:rsid w:val="00045346"/>
    <w:rsid w:val="000461A3"/>
    <w:rsid w:val="000616D1"/>
    <w:rsid w:val="00066B5F"/>
    <w:rsid w:val="000B5FB2"/>
    <w:rsid w:val="000F29A0"/>
    <w:rsid w:val="00125D7C"/>
    <w:rsid w:val="00152E9D"/>
    <w:rsid w:val="00154E11"/>
    <w:rsid w:val="001B5C0E"/>
    <w:rsid w:val="001D78D1"/>
    <w:rsid w:val="002253EE"/>
    <w:rsid w:val="00232B38"/>
    <w:rsid w:val="00240679"/>
    <w:rsid w:val="00257F7B"/>
    <w:rsid w:val="0026350D"/>
    <w:rsid w:val="0026544D"/>
    <w:rsid w:val="00287429"/>
    <w:rsid w:val="002C634A"/>
    <w:rsid w:val="002F183E"/>
    <w:rsid w:val="003029AA"/>
    <w:rsid w:val="00304822"/>
    <w:rsid w:val="00324C62"/>
    <w:rsid w:val="00346895"/>
    <w:rsid w:val="00347D19"/>
    <w:rsid w:val="00370CEB"/>
    <w:rsid w:val="003A1B35"/>
    <w:rsid w:val="003A6AB8"/>
    <w:rsid w:val="003F73C8"/>
    <w:rsid w:val="00404432"/>
    <w:rsid w:val="004204DC"/>
    <w:rsid w:val="00443C7A"/>
    <w:rsid w:val="00450561"/>
    <w:rsid w:val="00482A6A"/>
    <w:rsid w:val="004B66C4"/>
    <w:rsid w:val="005002BF"/>
    <w:rsid w:val="00503ABB"/>
    <w:rsid w:val="005053BF"/>
    <w:rsid w:val="0050734B"/>
    <w:rsid w:val="00565181"/>
    <w:rsid w:val="00584E60"/>
    <w:rsid w:val="00594CDF"/>
    <w:rsid w:val="005B3A95"/>
    <w:rsid w:val="005E0BB1"/>
    <w:rsid w:val="00633D09"/>
    <w:rsid w:val="00645B8D"/>
    <w:rsid w:val="00654135"/>
    <w:rsid w:val="00661F0C"/>
    <w:rsid w:val="00696E47"/>
    <w:rsid w:val="0069791E"/>
    <w:rsid w:val="006E3C44"/>
    <w:rsid w:val="00714668"/>
    <w:rsid w:val="00721FF1"/>
    <w:rsid w:val="007245E5"/>
    <w:rsid w:val="0073269F"/>
    <w:rsid w:val="0073393E"/>
    <w:rsid w:val="0073528E"/>
    <w:rsid w:val="00770CDF"/>
    <w:rsid w:val="00794C31"/>
    <w:rsid w:val="007A5C8F"/>
    <w:rsid w:val="007B0896"/>
    <w:rsid w:val="007C2233"/>
    <w:rsid w:val="007E1CA5"/>
    <w:rsid w:val="0082278F"/>
    <w:rsid w:val="00826A72"/>
    <w:rsid w:val="008449DF"/>
    <w:rsid w:val="008A3B14"/>
    <w:rsid w:val="008B0635"/>
    <w:rsid w:val="008B7CF1"/>
    <w:rsid w:val="008D1520"/>
    <w:rsid w:val="008D73F1"/>
    <w:rsid w:val="00902869"/>
    <w:rsid w:val="00922A70"/>
    <w:rsid w:val="00923D17"/>
    <w:rsid w:val="00931B36"/>
    <w:rsid w:val="009535B3"/>
    <w:rsid w:val="009A7F8B"/>
    <w:rsid w:val="009B43E3"/>
    <w:rsid w:val="009F5037"/>
    <w:rsid w:val="009F57C4"/>
    <w:rsid w:val="00A01D3A"/>
    <w:rsid w:val="00A21014"/>
    <w:rsid w:val="00A43358"/>
    <w:rsid w:val="00A70267"/>
    <w:rsid w:val="00A71F99"/>
    <w:rsid w:val="00A75DD2"/>
    <w:rsid w:val="00A8286A"/>
    <w:rsid w:val="00A84703"/>
    <w:rsid w:val="00A91121"/>
    <w:rsid w:val="00AA18DB"/>
    <w:rsid w:val="00AC7822"/>
    <w:rsid w:val="00B06418"/>
    <w:rsid w:val="00B17E07"/>
    <w:rsid w:val="00B26E85"/>
    <w:rsid w:val="00B35457"/>
    <w:rsid w:val="00B424B8"/>
    <w:rsid w:val="00B61664"/>
    <w:rsid w:val="00B8057A"/>
    <w:rsid w:val="00B874E5"/>
    <w:rsid w:val="00BC4E2B"/>
    <w:rsid w:val="00C07DF2"/>
    <w:rsid w:val="00C24B40"/>
    <w:rsid w:val="00C53806"/>
    <w:rsid w:val="00C5545A"/>
    <w:rsid w:val="00C96344"/>
    <w:rsid w:val="00C96A70"/>
    <w:rsid w:val="00CA787D"/>
    <w:rsid w:val="00CE7607"/>
    <w:rsid w:val="00CF287A"/>
    <w:rsid w:val="00D2556C"/>
    <w:rsid w:val="00D27C11"/>
    <w:rsid w:val="00D450BE"/>
    <w:rsid w:val="00D70634"/>
    <w:rsid w:val="00D74EF1"/>
    <w:rsid w:val="00D8000E"/>
    <w:rsid w:val="00D905BB"/>
    <w:rsid w:val="00E11AF3"/>
    <w:rsid w:val="00E27948"/>
    <w:rsid w:val="00E41FED"/>
    <w:rsid w:val="00E45120"/>
    <w:rsid w:val="00E55A68"/>
    <w:rsid w:val="00E74A18"/>
    <w:rsid w:val="00E81173"/>
    <w:rsid w:val="00E85093"/>
    <w:rsid w:val="00EB6E4F"/>
    <w:rsid w:val="00EC4E40"/>
    <w:rsid w:val="00ED6759"/>
    <w:rsid w:val="00EE5421"/>
    <w:rsid w:val="00EE5D8D"/>
    <w:rsid w:val="00EF462C"/>
    <w:rsid w:val="00F22C13"/>
    <w:rsid w:val="00F40913"/>
    <w:rsid w:val="00F64C7A"/>
    <w:rsid w:val="00F73A94"/>
    <w:rsid w:val="00FB2E52"/>
    <w:rsid w:val="00FB59E3"/>
    <w:rsid w:val="00FD3B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BEF"/>
    <w:rPr>
      <w:rFonts w:ascii="Times New Roman" w:eastAsia="Times New Roman" w:hAnsi="Times New Roman"/>
      <w:color w:val="0000FF"/>
      <w:sz w:val="2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D3BEF"/>
    <w:pPr>
      <w:tabs>
        <w:tab w:val="center" w:pos="4320"/>
        <w:tab w:val="right" w:pos="8640"/>
      </w:tabs>
    </w:pPr>
  </w:style>
  <w:style w:type="character" w:customStyle="1" w:styleId="FooterChar">
    <w:name w:val="Footer Char"/>
    <w:link w:val="Footer"/>
    <w:rsid w:val="00FD3BEF"/>
    <w:rPr>
      <w:rFonts w:ascii="Times New Roman" w:eastAsia="Times New Roman" w:hAnsi="Times New Roman" w:cs="Times New Roman"/>
      <w:color w:val="0000FF"/>
      <w:sz w:val="28"/>
      <w:szCs w:val="24"/>
      <w:lang w:val="en-US"/>
    </w:rPr>
  </w:style>
  <w:style w:type="character" w:styleId="PageNumber">
    <w:name w:val="page number"/>
    <w:basedOn w:val="DefaultParagraphFont"/>
    <w:rsid w:val="00FD3BEF"/>
  </w:style>
  <w:style w:type="paragraph" w:styleId="Header">
    <w:name w:val="header"/>
    <w:basedOn w:val="Normal"/>
    <w:link w:val="HeaderChar"/>
    <w:uiPriority w:val="99"/>
    <w:rsid w:val="00FD3BEF"/>
    <w:pPr>
      <w:tabs>
        <w:tab w:val="center" w:pos="4320"/>
        <w:tab w:val="right" w:pos="8640"/>
      </w:tabs>
    </w:pPr>
  </w:style>
  <w:style w:type="character" w:customStyle="1" w:styleId="HeaderChar">
    <w:name w:val="Header Char"/>
    <w:link w:val="Header"/>
    <w:uiPriority w:val="99"/>
    <w:rsid w:val="00FD3BEF"/>
    <w:rPr>
      <w:rFonts w:ascii="Times New Roman" w:eastAsia="Times New Roman" w:hAnsi="Times New Roman" w:cs="Times New Roman"/>
      <w:color w:val="0000FF"/>
      <w:sz w:val="28"/>
      <w:szCs w:val="24"/>
    </w:rPr>
  </w:style>
  <w:style w:type="paragraph" w:styleId="NormalWeb">
    <w:name w:val="Normal (Web)"/>
    <w:basedOn w:val="Normal"/>
    <w:uiPriority w:val="99"/>
    <w:rsid w:val="00FD3BEF"/>
    <w:pPr>
      <w:spacing w:before="100" w:beforeAutospacing="1" w:after="100" w:afterAutospacing="1"/>
    </w:pPr>
    <w:rPr>
      <w:color w:val="auto"/>
      <w:sz w:val="24"/>
    </w:rPr>
  </w:style>
  <w:style w:type="paragraph" w:styleId="BalloonText">
    <w:name w:val="Balloon Text"/>
    <w:basedOn w:val="Normal"/>
    <w:link w:val="BalloonTextChar"/>
    <w:uiPriority w:val="99"/>
    <w:semiHidden/>
    <w:unhideWhenUsed/>
    <w:rsid w:val="00C07DF2"/>
    <w:rPr>
      <w:rFonts w:ascii="Tahoma" w:hAnsi="Tahoma" w:cs="Tahoma"/>
      <w:sz w:val="16"/>
      <w:szCs w:val="16"/>
    </w:rPr>
  </w:style>
  <w:style w:type="character" w:customStyle="1" w:styleId="BalloonTextChar">
    <w:name w:val="Balloon Text Char"/>
    <w:basedOn w:val="DefaultParagraphFont"/>
    <w:link w:val="BalloonText"/>
    <w:uiPriority w:val="99"/>
    <w:semiHidden/>
    <w:rsid w:val="00C07DF2"/>
    <w:rPr>
      <w:rFonts w:ascii="Tahoma" w:eastAsia="Times New Roman" w:hAnsi="Tahoma" w:cs="Tahoma"/>
      <w:color w:val="0000F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18</dc:creator>
  <cp:lastModifiedBy>QPC</cp:lastModifiedBy>
  <cp:revision>31</cp:revision>
  <cp:lastPrinted>2018-01-23T09:25:00Z</cp:lastPrinted>
  <dcterms:created xsi:type="dcterms:W3CDTF">2017-11-29T06:48:00Z</dcterms:created>
  <dcterms:modified xsi:type="dcterms:W3CDTF">2018-01-23T09:55:00Z</dcterms:modified>
</cp:coreProperties>
</file>