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38B" w:rsidRPr="00B9438B" w:rsidRDefault="00B9438B" w:rsidP="00B9438B">
      <w:pPr>
        <w:rPr>
          <w:color w:val="auto"/>
          <w:sz w:val="2"/>
        </w:rPr>
      </w:pPr>
    </w:p>
    <w:tbl>
      <w:tblPr>
        <w:tblW w:w="9201" w:type="dxa"/>
        <w:tblBorders>
          <w:top w:val="none" w:sz="4" w:space="0" w:color="000000"/>
          <w:left w:val="none" w:sz="0" w:space="0" w:color="000000"/>
          <w:bottom w:val="none" w:sz="4" w:space="0" w:color="000000"/>
          <w:right w:val="none" w:sz="0" w:space="0" w:color="000000"/>
          <w:insideH w:val="none" w:sz="4" w:space="0" w:color="000000"/>
          <w:insideV w:val="none" w:sz="4" w:space="0" w:color="000000"/>
        </w:tblBorders>
        <w:tblCellMar>
          <w:left w:w="0" w:type="dxa"/>
          <w:right w:w="0" w:type="dxa"/>
        </w:tblCellMar>
        <w:tblLook w:val="04A0" w:firstRow="1" w:lastRow="0" w:firstColumn="1" w:lastColumn="0" w:noHBand="0" w:noVBand="1"/>
      </w:tblPr>
      <w:tblGrid>
        <w:gridCol w:w="3227"/>
        <w:gridCol w:w="5974"/>
      </w:tblGrid>
      <w:tr w:rsidR="00D4400E" w:rsidRPr="00D4400E" w:rsidTr="00D625F7">
        <w:tc>
          <w:tcPr>
            <w:tcW w:w="322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4400E" w:rsidRPr="00D4400E" w:rsidRDefault="00D4400E" w:rsidP="00D4400E">
            <w:pPr>
              <w:jc w:val="center"/>
              <w:rPr>
                <w:color w:val="auto"/>
                <w:sz w:val="26"/>
                <w:szCs w:val="26"/>
              </w:rPr>
            </w:pPr>
            <w:r w:rsidRPr="00D4400E">
              <w:rPr>
                <w:noProof/>
                <w:color w:val="auto"/>
              </w:rPr>
              <mc:AlternateContent>
                <mc:Choice Requires="wps">
                  <w:drawing>
                    <wp:anchor distT="4294967295" distB="4294967295" distL="114300" distR="114300" simplePos="0" relativeHeight="251659264" behindDoc="0" locked="0" layoutInCell="1" allowOverlap="1" wp14:anchorId="595E0482" wp14:editId="06DFE564">
                      <wp:simplePos x="0" y="0"/>
                      <wp:positionH relativeFrom="column">
                        <wp:posOffset>680085</wp:posOffset>
                      </wp:positionH>
                      <wp:positionV relativeFrom="paragraph">
                        <wp:posOffset>401319</wp:posOffset>
                      </wp:positionV>
                      <wp:extent cx="514350" cy="0"/>
                      <wp:effectExtent l="0" t="0" r="19050" b="19050"/>
                      <wp:wrapNone/>
                      <wp:docPr id="1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53.55pt;margin-top:31.6pt;width:4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" path="m,l21600,21600e">
                      <v:path arrowok="t" o:extrusionok="f" textboxrect="0,0,21600,0"/>
                    </v:shape>
                  </w:pict>
                </mc:Fallback>
              </mc:AlternateContent>
            </w:r>
            <w:r w:rsidRPr="00D4400E">
              <w:rPr>
                <w:b/>
                <w:bCs/>
                <w:color w:val="auto"/>
                <w:sz w:val="26"/>
                <w:szCs w:val="26"/>
                <w:lang w:val="fr-FR"/>
              </w:rPr>
              <w:t>ỦY BAN NHÂN DÂN</w:t>
            </w:r>
            <w:r w:rsidRPr="00D4400E">
              <w:rPr>
                <w:color w:val="auto"/>
                <w:sz w:val="26"/>
                <w:szCs w:val="26"/>
              </w:rPr>
              <w:br/>
            </w:r>
            <w:r w:rsidRPr="00D4400E">
              <w:rPr>
                <w:b/>
                <w:bCs/>
                <w:color w:val="auto"/>
                <w:sz w:val="26"/>
                <w:szCs w:val="26"/>
                <w:lang w:val="fr-FR"/>
              </w:rPr>
              <w:t>TỈNH SƠN LA</w:t>
            </w:r>
            <w:r w:rsidRPr="00D4400E">
              <w:rPr>
                <w:b/>
                <w:bCs/>
                <w:color w:val="auto"/>
                <w:sz w:val="26"/>
                <w:szCs w:val="26"/>
                <w:lang w:val="fr-FR"/>
              </w:rPr>
              <w:br/>
            </w:r>
          </w:p>
        </w:tc>
        <w:tc>
          <w:tcPr>
            <w:tcW w:w="597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4400E" w:rsidRPr="00D4400E" w:rsidRDefault="00D4400E" w:rsidP="00D4400E">
            <w:pPr>
              <w:jc w:val="center"/>
              <w:rPr>
                <w:color w:val="auto"/>
                <w:szCs w:val="28"/>
              </w:rPr>
            </w:pPr>
            <w:r w:rsidRPr="00D4400E">
              <w:rPr>
                <w:noProof/>
                <w:color w:val="auto"/>
              </w:rPr>
              <mc:AlternateContent>
                <mc:Choice Requires="wps">
                  <w:drawing>
                    <wp:anchor distT="4294967295" distB="4294967295" distL="114300" distR="114300" simplePos="0" relativeHeight="251660288" behindDoc="0" locked="0" layoutInCell="1" allowOverlap="1" wp14:anchorId="566FF1F6" wp14:editId="1FA252E5">
                      <wp:simplePos x="0" y="0"/>
                      <wp:positionH relativeFrom="column">
                        <wp:posOffset>747395</wp:posOffset>
                      </wp:positionH>
                      <wp:positionV relativeFrom="paragraph">
                        <wp:posOffset>419735</wp:posOffset>
                      </wp:positionV>
                      <wp:extent cx="2160270" cy="0"/>
                      <wp:effectExtent l="0" t="0" r="11430" b="19050"/>
                      <wp:wrapNone/>
                      <wp:docPr id="2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58.85pt;margin-top:33.05pt;width:170.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" path="m,l21600,21600e">
                      <v:path arrowok="t" o:extrusionok="f" textboxrect="0,0,21600,0"/>
                    </v:shape>
                  </w:pict>
                </mc:Fallback>
              </mc:AlternateContent>
            </w:r>
            <w:r w:rsidRPr="00D4400E">
              <w:rPr>
                <w:b/>
                <w:bCs/>
                <w:color w:val="auto"/>
                <w:sz w:val="26"/>
                <w:szCs w:val="28"/>
              </w:rPr>
              <w:t>CỘNG HÒA XÃ HỘI CHỦ NGHĨA VIỆT NAM</w:t>
            </w:r>
            <w:r w:rsidRPr="00D4400E">
              <w:rPr>
                <w:b/>
                <w:bCs/>
                <w:color w:val="auto"/>
                <w:sz w:val="26"/>
                <w:szCs w:val="28"/>
              </w:rPr>
              <w:br/>
            </w:r>
            <w:r w:rsidRPr="00D4400E">
              <w:rPr>
                <w:b/>
                <w:bCs/>
                <w:color w:val="auto"/>
                <w:szCs w:val="28"/>
              </w:rPr>
              <w:t xml:space="preserve">Độc lập - Tự do - Hạnh phúc </w:t>
            </w:r>
            <w:r w:rsidRPr="00D4400E">
              <w:rPr>
                <w:b/>
                <w:bCs/>
                <w:color w:val="auto"/>
                <w:szCs w:val="28"/>
              </w:rPr>
              <w:br/>
            </w:r>
          </w:p>
        </w:tc>
      </w:tr>
      <w:tr w:rsidR="00D4400E" w:rsidRPr="00D4400E" w:rsidTr="00D625F7">
        <w:tc>
          <w:tcPr>
            <w:tcW w:w="322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4400E" w:rsidRPr="00D4400E" w:rsidRDefault="00D4400E" w:rsidP="00D4400E">
            <w:pPr>
              <w:jc w:val="center"/>
              <w:rPr>
                <w:color w:val="auto"/>
                <w:szCs w:val="28"/>
              </w:rPr>
            </w:pPr>
            <w:r w:rsidRPr="00D4400E">
              <w:rPr>
                <w:color w:val="auto"/>
                <w:szCs w:val="28"/>
              </w:rPr>
              <w:t>Số: 2192/QĐ-UBND</w:t>
            </w:r>
          </w:p>
        </w:tc>
        <w:tc>
          <w:tcPr>
            <w:tcW w:w="597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D4400E" w:rsidRPr="00D4400E" w:rsidRDefault="00D4400E" w:rsidP="00D4400E">
            <w:pPr>
              <w:jc w:val="center"/>
              <w:rPr>
                <w:i/>
                <w:iCs/>
                <w:color w:val="auto"/>
                <w:szCs w:val="28"/>
              </w:rPr>
            </w:pPr>
            <w:r w:rsidRPr="00D4400E">
              <w:rPr>
                <w:i/>
                <w:iCs/>
                <w:color w:val="auto"/>
                <w:szCs w:val="28"/>
              </w:rPr>
              <w:t>Sơn La, ngày 07 tháng 10 năm 2020</w:t>
            </w:r>
          </w:p>
        </w:tc>
      </w:tr>
    </w:tbl>
    <w:p w:rsidR="00D4400E" w:rsidRPr="00D4400E" w:rsidRDefault="00D4400E" w:rsidP="00D4400E">
      <w:pPr>
        <w:jc w:val="center"/>
        <w:rPr>
          <w:b/>
          <w:bCs/>
          <w:color w:val="auto"/>
          <w:szCs w:val="28"/>
        </w:rPr>
      </w:pPr>
    </w:p>
    <w:p w:rsidR="00D4400E" w:rsidRPr="00D4400E" w:rsidRDefault="00D4400E" w:rsidP="00D4400E">
      <w:pPr>
        <w:spacing w:before="240"/>
        <w:jc w:val="center"/>
        <w:rPr>
          <w:b/>
          <w:bCs/>
          <w:color w:val="auto"/>
          <w:szCs w:val="28"/>
        </w:rPr>
      </w:pPr>
      <w:r w:rsidRPr="00D4400E">
        <w:rPr>
          <w:b/>
          <w:bCs/>
          <w:color w:val="auto"/>
          <w:szCs w:val="28"/>
        </w:rPr>
        <w:t>QUYẾT ĐỊNH</w:t>
      </w:r>
    </w:p>
    <w:p w:rsidR="00D4400E" w:rsidRPr="00D4400E" w:rsidRDefault="00D4400E" w:rsidP="00D4400E">
      <w:pPr>
        <w:jc w:val="center"/>
        <w:rPr>
          <w:b/>
          <w:bCs/>
          <w:color w:val="auto"/>
          <w:szCs w:val="28"/>
        </w:rPr>
      </w:pPr>
      <w:r w:rsidRPr="00D4400E">
        <w:rPr>
          <w:b/>
          <w:bCs/>
          <w:color w:val="auto"/>
          <w:szCs w:val="28"/>
        </w:rPr>
        <w:t>Về việc quy định số lượng cán bộ, công chức</w:t>
      </w:r>
    </w:p>
    <w:p w:rsidR="00D4400E" w:rsidRPr="00D4400E" w:rsidRDefault="00D4400E" w:rsidP="00D4400E">
      <w:pPr>
        <w:jc w:val="center"/>
        <w:rPr>
          <w:b/>
          <w:bCs/>
          <w:color w:val="auto"/>
          <w:szCs w:val="28"/>
        </w:rPr>
      </w:pPr>
      <w:r w:rsidRPr="00D4400E">
        <w:rPr>
          <w:b/>
          <w:bCs/>
          <w:color w:val="auto"/>
          <w:szCs w:val="28"/>
        </w:rPr>
        <w:t>xã, phường, thị trấn trên địa bàn tỉnh Sơn La</w:t>
      </w:r>
    </w:p>
    <w:p w:rsidR="00D4400E" w:rsidRPr="00D4400E" w:rsidRDefault="00D4400E" w:rsidP="00D4400E">
      <w:pPr>
        <w:jc w:val="center"/>
        <w:rPr>
          <w:b/>
          <w:bCs/>
          <w:color w:val="auto"/>
          <w:szCs w:val="28"/>
        </w:rPr>
      </w:pPr>
      <w:r w:rsidRPr="00D4400E">
        <w:rPr>
          <w:noProof/>
          <w:color w:val="auto"/>
        </w:rPr>
        <mc:AlternateContent>
          <mc:Choice Requires="wps">
            <w:drawing>
              <wp:anchor distT="4294967295" distB="4294967295" distL="114300" distR="114300" simplePos="0" relativeHeight="251661312" behindDoc="0" locked="0" layoutInCell="1" allowOverlap="1" wp14:anchorId="0D7A02E8" wp14:editId="1CCE36B4">
                <wp:simplePos x="0" y="0"/>
                <wp:positionH relativeFrom="column">
                  <wp:posOffset>2386965</wp:posOffset>
                </wp:positionH>
                <wp:positionV relativeFrom="paragraph">
                  <wp:posOffset>18415</wp:posOffset>
                </wp:positionV>
                <wp:extent cx="1104900" cy="0"/>
                <wp:effectExtent l="0" t="0" r="19050" b="19050"/>
                <wp:wrapNone/>
                <wp:docPr id="2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4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95pt,1.45pt" to="274.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">
                <o:lock v:ext="edit" shapetype="f"/>
              </v:line>
            </w:pict>
          </mc:Fallback>
        </mc:AlternateContent>
      </w:r>
    </w:p>
    <w:p w:rsidR="00D4400E" w:rsidRPr="00D4400E" w:rsidRDefault="00D4400E" w:rsidP="00D4400E">
      <w:pPr>
        <w:spacing w:before="360" w:after="360"/>
        <w:jc w:val="center"/>
        <w:rPr>
          <w:color w:val="auto"/>
          <w:szCs w:val="28"/>
        </w:rPr>
      </w:pPr>
      <w:r w:rsidRPr="00D4400E">
        <w:rPr>
          <w:b/>
          <w:bCs/>
          <w:color w:val="auto"/>
          <w:szCs w:val="28"/>
        </w:rPr>
        <w:t xml:space="preserve">ỦY BAN NHÂN DÂN TỈNH </w:t>
      </w:r>
    </w:p>
    <w:p w:rsidR="00D4400E" w:rsidRPr="00D4400E" w:rsidRDefault="00D4400E" w:rsidP="00D4400E">
      <w:pPr>
        <w:widowControl w:val="0"/>
        <w:spacing w:before="80" w:after="80"/>
        <w:ind w:left="720"/>
        <w:jc w:val="both"/>
        <w:rPr>
          <w:i/>
          <w:iCs/>
          <w:color w:val="auto"/>
          <w:szCs w:val="28"/>
          <w:lang w:val="vi-VN"/>
        </w:rPr>
      </w:pPr>
      <w:r w:rsidRPr="00D4400E">
        <w:rPr>
          <w:i/>
          <w:iCs/>
          <w:color w:val="auto"/>
          <w:szCs w:val="28"/>
        </w:rPr>
        <w:t>Căn cứ Luật Tổ chức chính quyền địa phương ngày 19 tháng 6 năm 2015;</w:t>
      </w:r>
    </w:p>
    <w:p w:rsidR="00D4400E" w:rsidRPr="00D4400E" w:rsidRDefault="00D4400E" w:rsidP="00D4400E">
      <w:pPr>
        <w:widowControl w:val="0"/>
        <w:spacing w:before="80" w:after="80"/>
        <w:ind w:firstLine="720"/>
        <w:jc w:val="both"/>
        <w:rPr>
          <w:i/>
          <w:iCs/>
          <w:color w:val="auto"/>
          <w:szCs w:val="28"/>
          <w:lang w:val="vi-VN"/>
        </w:rPr>
      </w:pPr>
      <w:r w:rsidRPr="00D4400E">
        <w:rPr>
          <w:i/>
          <w:iCs/>
          <w:color w:val="auto"/>
          <w:szCs w:val="28"/>
          <w:lang w:val="vi-VN"/>
        </w:rPr>
        <w:t>C</w:t>
      </w:r>
      <w:r w:rsidRPr="00D4400E">
        <w:rPr>
          <w:i/>
          <w:iCs/>
          <w:color w:val="auto"/>
          <w:szCs w:val="28"/>
        </w:rPr>
        <w:t>ăn cứ Luật Sửa đổi Luật Tổ chức Chính phủ và Luật Tổ chức chính quyền địa phương ngày 22 tháng 11 năm 2019;</w:t>
      </w:r>
    </w:p>
    <w:p w:rsidR="00D4400E" w:rsidRPr="00D4400E" w:rsidRDefault="00D4400E" w:rsidP="00D4400E">
      <w:pPr>
        <w:widowControl w:val="0"/>
        <w:spacing w:before="80" w:after="80"/>
        <w:ind w:firstLine="720"/>
        <w:jc w:val="both"/>
        <w:rPr>
          <w:i/>
          <w:iCs/>
          <w:color w:val="auto"/>
          <w:szCs w:val="28"/>
          <w:shd w:val="clear" w:color="auto" w:fill="FFFFFF"/>
        </w:rPr>
      </w:pPr>
      <w:r w:rsidRPr="00D4400E">
        <w:rPr>
          <w:i/>
          <w:iCs/>
          <w:color w:val="auto"/>
          <w:szCs w:val="28"/>
          <w:shd w:val="clear" w:color="auto" w:fill="FFFFFF"/>
        </w:rPr>
        <w:t>Căn cứ Luật Cán bộ, công chức ngày 13 tháng 11 năm 2008;</w:t>
      </w:r>
    </w:p>
    <w:p w:rsidR="00D4400E" w:rsidRPr="00D4400E" w:rsidRDefault="00D4400E" w:rsidP="00D4400E">
      <w:pPr>
        <w:widowControl w:val="0"/>
        <w:spacing w:before="80" w:after="80"/>
        <w:ind w:firstLine="720"/>
        <w:jc w:val="both"/>
        <w:rPr>
          <w:i/>
          <w:color w:val="auto"/>
          <w:szCs w:val="28"/>
        </w:rPr>
      </w:pPr>
      <w:r w:rsidRPr="00D4400E">
        <w:rPr>
          <w:i/>
          <w:iCs/>
          <w:color w:val="auto"/>
          <w:szCs w:val="28"/>
          <w:shd w:val="clear" w:color="auto" w:fill="FFFFFF"/>
        </w:rPr>
        <w:t xml:space="preserve">Căn cứ </w:t>
      </w:r>
      <w:r w:rsidRPr="00D4400E">
        <w:rPr>
          <w:i/>
          <w:iCs/>
          <w:color w:val="auto"/>
          <w:szCs w:val="28"/>
        </w:rPr>
        <w:t>Nghị định số 112/2011/NĐ-CP ngày 05 tháng 12 năm 2011 của Chính phủ về công chức xã, phường, thị trấn;</w:t>
      </w:r>
    </w:p>
    <w:p w:rsidR="00D4400E" w:rsidRPr="00D4400E" w:rsidRDefault="00D4400E" w:rsidP="00D4400E">
      <w:pPr>
        <w:widowControl w:val="0"/>
        <w:spacing w:before="80" w:after="80"/>
        <w:ind w:firstLine="720"/>
        <w:jc w:val="both"/>
        <w:rPr>
          <w:rFonts w:ascii="Times New Roman Italic" w:hAnsi="Times New Roman Italic"/>
          <w:i/>
          <w:iCs/>
          <w:color w:val="auto"/>
          <w:spacing w:val="-2"/>
          <w:szCs w:val="28"/>
          <w:lang w:val="vi-VN"/>
        </w:rPr>
      </w:pPr>
      <w:r w:rsidRPr="00D4400E">
        <w:rPr>
          <w:rFonts w:ascii="Times New Roman Italic" w:hAnsi="Times New Roman Italic"/>
          <w:i/>
          <w:iCs/>
          <w:color w:val="auto"/>
          <w:spacing w:val="-2"/>
          <w:szCs w:val="28"/>
          <w:lang w:val="vi-VN"/>
        </w:rPr>
        <w:t>Căn cứ Nghị định số </w:t>
      </w:r>
      <w:hyperlink r:id="rId8" w:tgtFrame="_blank" w:tooltip="Nghị định 92/2009/NĐ-CP" w:history="1">
        <w:r w:rsidRPr="00D4400E">
          <w:rPr>
            <w:rFonts w:ascii="Times New Roman Italic" w:hAnsi="Times New Roman Italic"/>
            <w:i/>
            <w:iCs/>
            <w:color w:val="auto"/>
            <w:spacing w:val="-2"/>
            <w:lang w:val="vi-VN"/>
          </w:rPr>
          <w:t>92/2009/NĐ-CP</w:t>
        </w:r>
      </w:hyperlink>
      <w:r w:rsidRPr="00D4400E">
        <w:rPr>
          <w:rFonts w:ascii="Times New Roman Italic" w:hAnsi="Times New Roman Italic"/>
          <w:i/>
          <w:iCs/>
          <w:color w:val="auto"/>
          <w:spacing w:val="-2"/>
          <w:szCs w:val="28"/>
          <w:lang w:val="vi-VN"/>
        </w:rPr>
        <w:t> ngày 22 tháng 10 năm 2009 của Chính phủ về chức danh, số lượng, một số chế độ, chính sách đối với cán bộ, công chức ở xã, phường, thị trấn và những người hoạt động không chuyên trách ở cấp xã;</w:t>
      </w:r>
    </w:p>
    <w:p w:rsidR="00D4400E" w:rsidRPr="00D4400E" w:rsidRDefault="00D4400E" w:rsidP="00D4400E">
      <w:pPr>
        <w:widowControl w:val="0"/>
        <w:spacing w:before="80" w:after="80"/>
        <w:ind w:firstLine="720"/>
        <w:jc w:val="both"/>
        <w:rPr>
          <w:i/>
          <w:color w:val="auto"/>
          <w:szCs w:val="28"/>
          <w:lang w:val="vi-VN"/>
        </w:rPr>
      </w:pPr>
      <w:r w:rsidRPr="00D4400E">
        <w:rPr>
          <w:i/>
          <w:color w:val="auto"/>
          <w:szCs w:val="28"/>
        </w:rPr>
        <w:t>Căn cứ Nghị định số 34/2019/NĐ-CP ngày 24 tháng 4 năm 2019 của Chính phủ sửa đổi, bổ sung một số quy định về cán bộ, công chức cấp xã và người hoạt động không chuyên trách ở cấp xã, ở thôn, tổ dân phố</w:t>
      </w:r>
      <w:r w:rsidRPr="00D4400E">
        <w:rPr>
          <w:i/>
          <w:color w:val="auto"/>
          <w:szCs w:val="28"/>
          <w:lang w:val="vi-VN"/>
        </w:rPr>
        <w:t>;</w:t>
      </w:r>
    </w:p>
    <w:p w:rsidR="00D4400E" w:rsidRPr="00D4400E" w:rsidRDefault="00D4400E" w:rsidP="00D4400E">
      <w:pPr>
        <w:widowControl w:val="0"/>
        <w:spacing w:before="80" w:after="80"/>
        <w:ind w:firstLine="720"/>
        <w:jc w:val="both"/>
        <w:rPr>
          <w:i/>
          <w:color w:val="auto"/>
          <w:spacing w:val="-4"/>
          <w:szCs w:val="28"/>
          <w:lang w:val="vi-VN"/>
        </w:rPr>
      </w:pPr>
      <w:r w:rsidRPr="00D4400E">
        <w:rPr>
          <w:i/>
          <w:color w:val="auto"/>
          <w:spacing w:val="-4"/>
          <w:szCs w:val="28"/>
        </w:rPr>
        <w:t>Căn cứ Nghị định số </w:t>
      </w:r>
      <w:hyperlink r:id="rId9" w:tgtFrame="_blank" w:tooltip="Nghị định 08/2016/NĐ-CP" w:history="1">
        <w:r w:rsidRPr="00D4400E">
          <w:rPr>
            <w:i/>
            <w:color w:val="auto"/>
            <w:spacing w:val="-4"/>
            <w:szCs w:val="28"/>
          </w:rPr>
          <w:t>08/2016/NĐ-CP</w:t>
        </w:r>
      </w:hyperlink>
      <w:r w:rsidRPr="00D4400E">
        <w:rPr>
          <w:i/>
          <w:color w:val="auto"/>
          <w:spacing w:val="-4"/>
          <w:szCs w:val="28"/>
        </w:rPr>
        <w:t> ngày 25 tháng 01 năm 2016 của Chính phủ quy định số lượng Phó Chủ tịch UBND và quy trình, thủ tục bầu cử, từ chức, miễn nhiệm, bãi nhiệm, điều động, cách chức các thành viên UBND</w:t>
      </w:r>
      <w:r w:rsidRPr="00D4400E">
        <w:rPr>
          <w:i/>
          <w:color w:val="auto"/>
          <w:spacing w:val="-4"/>
          <w:szCs w:val="28"/>
          <w:lang w:val="vi-VN"/>
        </w:rPr>
        <w:t>;</w:t>
      </w:r>
    </w:p>
    <w:p w:rsidR="00D4400E" w:rsidRPr="00D4400E" w:rsidRDefault="00D4400E" w:rsidP="00D4400E">
      <w:pPr>
        <w:widowControl w:val="0"/>
        <w:spacing w:before="80" w:after="80"/>
        <w:ind w:firstLine="720"/>
        <w:jc w:val="both"/>
        <w:rPr>
          <w:i/>
          <w:color w:val="auto"/>
          <w:szCs w:val="28"/>
        </w:rPr>
      </w:pPr>
      <w:r w:rsidRPr="00D4400E">
        <w:rPr>
          <w:i/>
          <w:iCs/>
          <w:color w:val="auto"/>
          <w:szCs w:val="28"/>
          <w:shd w:val="clear" w:color="auto" w:fill="FFFFFF"/>
          <w:lang w:val="nl-NL"/>
        </w:rPr>
        <w:t xml:space="preserve">Căn cứ Thông tư số 13/2019/TT-BNV ngày 06 tháng 11 năm 2019 của Bộ Nội vụ về Hướng dẫn một số quy định về cán bộ, công chức cấp xã và </w:t>
      </w:r>
      <w:r w:rsidRPr="00D4400E">
        <w:rPr>
          <w:i/>
          <w:iCs/>
          <w:color w:val="auto"/>
          <w:szCs w:val="28"/>
          <w:shd w:val="clear" w:color="auto" w:fill="FFFFFF"/>
        </w:rPr>
        <w:t>người hoạt động không chuyên trách ở cấp xã, thôn, tổ dân phố.</w:t>
      </w:r>
    </w:p>
    <w:p w:rsidR="00D4400E" w:rsidRPr="00D4400E" w:rsidRDefault="00D4400E" w:rsidP="00D4400E">
      <w:pPr>
        <w:widowControl w:val="0"/>
        <w:spacing w:before="80" w:after="80"/>
        <w:ind w:firstLine="720"/>
        <w:jc w:val="both"/>
        <w:rPr>
          <w:i/>
          <w:color w:val="auto"/>
          <w:szCs w:val="28"/>
        </w:rPr>
      </w:pPr>
      <w:r w:rsidRPr="00D4400E">
        <w:rPr>
          <w:i/>
          <w:iCs/>
          <w:color w:val="auto"/>
          <w:szCs w:val="28"/>
        </w:rPr>
        <w:t>Theo đề nghị của Giám đốc Sở Nội vụ tại Tờ trình số 758/TTr-SNV ngày 05 tháng 10 năm 2020.</w:t>
      </w:r>
    </w:p>
    <w:p w:rsidR="00D4400E" w:rsidRPr="00D4400E" w:rsidRDefault="00D4400E" w:rsidP="00D4400E">
      <w:pPr>
        <w:widowControl w:val="0"/>
        <w:spacing w:before="240" w:after="240"/>
        <w:jc w:val="center"/>
        <w:rPr>
          <w:color w:val="auto"/>
          <w:szCs w:val="28"/>
        </w:rPr>
      </w:pPr>
      <w:r w:rsidRPr="00D4400E">
        <w:rPr>
          <w:b/>
          <w:bCs/>
          <w:color w:val="auto"/>
          <w:szCs w:val="28"/>
        </w:rPr>
        <w:t>QUYẾT ĐỊNH:</w:t>
      </w:r>
    </w:p>
    <w:p w:rsidR="00D4400E" w:rsidRPr="00D4400E" w:rsidRDefault="00D4400E" w:rsidP="00D4400E">
      <w:pPr>
        <w:spacing w:before="120"/>
        <w:ind w:firstLine="720"/>
        <w:jc w:val="both"/>
        <w:rPr>
          <w:bCs/>
          <w:color w:val="auto"/>
          <w:spacing w:val="4"/>
        </w:rPr>
      </w:pPr>
      <w:r w:rsidRPr="00D4400E">
        <w:rPr>
          <w:b/>
          <w:bCs/>
          <w:color w:val="auto"/>
          <w:spacing w:val="4"/>
          <w:lang w:val="vi-VN"/>
        </w:rPr>
        <w:t xml:space="preserve">Điều </w:t>
      </w:r>
      <w:r w:rsidRPr="00D4400E">
        <w:rPr>
          <w:b/>
          <w:bCs/>
          <w:color w:val="auto"/>
          <w:spacing w:val="4"/>
        </w:rPr>
        <w:t>1</w:t>
      </w:r>
      <w:r w:rsidRPr="00D4400E">
        <w:rPr>
          <w:b/>
          <w:bCs/>
          <w:color w:val="auto"/>
          <w:spacing w:val="4"/>
          <w:lang w:val="vi-VN"/>
        </w:rPr>
        <w:t xml:space="preserve">. </w:t>
      </w:r>
      <w:r w:rsidRPr="00D4400E">
        <w:rPr>
          <w:bCs/>
          <w:color w:val="auto"/>
          <w:spacing w:val="4"/>
        </w:rPr>
        <w:t>Quy định số lượng cán bộ, công chức cấp xã trên địa bàn tỉnh Sơn La</w:t>
      </w:r>
    </w:p>
    <w:p w:rsidR="00D4400E" w:rsidRPr="00D4400E" w:rsidRDefault="00D4400E" w:rsidP="00D4400E">
      <w:pPr>
        <w:spacing w:before="120"/>
        <w:ind w:firstLine="720"/>
        <w:jc w:val="both"/>
        <w:rPr>
          <w:bCs/>
          <w:color w:val="auto"/>
        </w:rPr>
      </w:pPr>
      <w:r w:rsidRPr="00D4400E">
        <w:rPr>
          <w:bCs/>
          <w:color w:val="auto"/>
        </w:rPr>
        <w:t>1</w:t>
      </w:r>
      <w:r w:rsidRPr="00D4400E">
        <w:rPr>
          <w:bCs/>
          <w:color w:val="auto"/>
          <w:lang w:val="vi-VN"/>
        </w:rPr>
        <w:t xml:space="preserve">. </w:t>
      </w:r>
      <w:r w:rsidRPr="00D4400E">
        <w:rPr>
          <w:bCs/>
          <w:color w:val="auto"/>
        </w:rPr>
        <w:t>Tổng số lượng cán bộ, công chức</w:t>
      </w:r>
    </w:p>
    <w:p w:rsidR="00D4400E" w:rsidRPr="00D4400E" w:rsidRDefault="00D4400E" w:rsidP="00D4400E">
      <w:pPr>
        <w:spacing w:before="120"/>
        <w:ind w:firstLine="720"/>
        <w:jc w:val="both"/>
        <w:rPr>
          <w:bCs/>
          <w:color w:val="auto"/>
        </w:rPr>
      </w:pPr>
      <w:r w:rsidRPr="00D4400E">
        <w:rPr>
          <w:bCs/>
          <w:color w:val="auto"/>
        </w:rPr>
        <w:t xml:space="preserve">1.1. </w:t>
      </w:r>
      <w:r w:rsidRPr="00D4400E">
        <w:rPr>
          <w:bCs/>
          <w:color w:val="auto"/>
          <w:lang w:val="vi-VN"/>
        </w:rPr>
        <w:t xml:space="preserve">Đối với </w:t>
      </w:r>
      <w:r w:rsidRPr="00D4400E">
        <w:rPr>
          <w:bCs/>
          <w:color w:val="auto"/>
        </w:rPr>
        <w:t>xã, phường, thị trấn</w:t>
      </w:r>
      <w:r w:rsidRPr="00D4400E">
        <w:rPr>
          <w:bCs/>
          <w:color w:val="auto"/>
          <w:lang w:val="vi-VN"/>
        </w:rPr>
        <w:t xml:space="preserve"> loại I</w:t>
      </w:r>
      <w:r w:rsidRPr="00D4400E">
        <w:rPr>
          <w:bCs/>
          <w:color w:val="auto"/>
        </w:rPr>
        <w:t xml:space="preserve"> không quá 23 người</w:t>
      </w:r>
    </w:p>
    <w:p w:rsidR="00D4400E" w:rsidRPr="00D4400E" w:rsidRDefault="00D4400E" w:rsidP="00D4400E">
      <w:pPr>
        <w:spacing w:before="120"/>
        <w:ind w:firstLine="720"/>
        <w:jc w:val="both"/>
        <w:rPr>
          <w:color w:val="auto"/>
        </w:rPr>
      </w:pPr>
      <w:r w:rsidRPr="00D4400E">
        <w:rPr>
          <w:bCs/>
          <w:color w:val="auto"/>
        </w:rPr>
        <w:lastRenderedPageBreak/>
        <w:t>1.2</w:t>
      </w:r>
      <w:r w:rsidRPr="00D4400E">
        <w:rPr>
          <w:bCs/>
          <w:color w:val="auto"/>
          <w:lang w:val="vi-VN"/>
        </w:rPr>
        <w:t>. Đối với xã</w:t>
      </w:r>
      <w:r w:rsidRPr="00D4400E">
        <w:rPr>
          <w:bCs/>
          <w:color w:val="auto"/>
        </w:rPr>
        <w:t xml:space="preserve">, phường, thị trấn </w:t>
      </w:r>
      <w:r w:rsidRPr="00D4400E">
        <w:rPr>
          <w:bCs/>
          <w:color w:val="auto"/>
          <w:lang w:val="vi-VN"/>
        </w:rPr>
        <w:t>loại II</w:t>
      </w:r>
      <w:r w:rsidRPr="00D4400E">
        <w:rPr>
          <w:bCs/>
          <w:color w:val="auto"/>
        </w:rPr>
        <w:t xml:space="preserve"> không quá 21 người</w:t>
      </w:r>
    </w:p>
    <w:p w:rsidR="00D4400E" w:rsidRPr="00D4400E" w:rsidRDefault="00D4400E" w:rsidP="00D4400E">
      <w:pPr>
        <w:spacing w:before="120"/>
        <w:ind w:firstLine="720"/>
        <w:jc w:val="both"/>
        <w:rPr>
          <w:color w:val="auto"/>
        </w:rPr>
      </w:pPr>
      <w:r w:rsidRPr="00D4400E">
        <w:rPr>
          <w:bCs/>
          <w:color w:val="auto"/>
        </w:rPr>
        <w:t>1.3</w:t>
      </w:r>
      <w:r w:rsidRPr="00D4400E">
        <w:rPr>
          <w:bCs/>
          <w:color w:val="auto"/>
          <w:lang w:val="vi-VN"/>
        </w:rPr>
        <w:t>. Đối với xã</w:t>
      </w:r>
      <w:r w:rsidRPr="00D4400E">
        <w:rPr>
          <w:bCs/>
          <w:color w:val="auto"/>
        </w:rPr>
        <w:t>, phường, thị trấn</w:t>
      </w:r>
      <w:r w:rsidRPr="00D4400E">
        <w:rPr>
          <w:bCs/>
          <w:color w:val="auto"/>
          <w:lang w:val="vi-VN"/>
        </w:rPr>
        <w:t xml:space="preserve"> loại III</w:t>
      </w:r>
      <w:r w:rsidRPr="00D4400E">
        <w:rPr>
          <w:bCs/>
          <w:color w:val="auto"/>
        </w:rPr>
        <w:t xml:space="preserve"> không quá 19 người</w:t>
      </w:r>
    </w:p>
    <w:p w:rsidR="00D4400E" w:rsidRPr="00D4400E" w:rsidRDefault="00D4400E" w:rsidP="00D4400E">
      <w:pPr>
        <w:spacing w:before="120"/>
        <w:ind w:firstLine="720"/>
        <w:jc w:val="both"/>
        <w:rPr>
          <w:color w:val="auto"/>
        </w:rPr>
      </w:pPr>
      <w:r w:rsidRPr="00D4400E">
        <w:rPr>
          <w:color w:val="auto"/>
        </w:rPr>
        <w:t>2. Cơ cấu cán bộ, công chức theo chức danh</w:t>
      </w:r>
    </w:p>
    <w:p w:rsidR="00D4400E" w:rsidRPr="00D4400E" w:rsidRDefault="00D4400E" w:rsidP="00D4400E">
      <w:pPr>
        <w:spacing w:before="120"/>
        <w:ind w:firstLine="720"/>
        <w:jc w:val="both"/>
        <w:rPr>
          <w:color w:val="auto"/>
        </w:rPr>
      </w:pPr>
      <w:r w:rsidRPr="00D4400E">
        <w:rPr>
          <w:color w:val="auto"/>
        </w:rPr>
        <w:t xml:space="preserve">2.1. </w:t>
      </w:r>
      <w:r w:rsidRPr="00D4400E">
        <w:rPr>
          <w:color w:val="auto"/>
          <w:lang w:val="vi-VN"/>
        </w:rPr>
        <w:t>Cán bộ</w:t>
      </w:r>
    </w:p>
    <w:p w:rsidR="00D4400E" w:rsidRPr="00D4400E" w:rsidRDefault="00D4400E" w:rsidP="00D4400E">
      <w:pPr>
        <w:spacing w:before="120"/>
        <w:ind w:firstLine="720"/>
        <w:jc w:val="both"/>
        <w:rPr>
          <w:color w:val="auto"/>
        </w:rPr>
      </w:pPr>
      <w:r w:rsidRPr="00D4400E">
        <w:rPr>
          <w:color w:val="auto"/>
        </w:rPr>
        <w:t xml:space="preserve">a) Các chức danh </w:t>
      </w:r>
      <w:r w:rsidRPr="00D4400E">
        <w:rPr>
          <w:color w:val="auto"/>
          <w:lang w:val="vi-VN"/>
        </w:rPr>
        <w:t>Bí thư Đảng ủy</w:t>
      </w:r>
      <w:r w:rsidRPr="00D4400E">
        <w:rPr>
          <w:color w:val="auto"/>
        </w:rPr>
        <w:t>;</w:t>
      </w:r>
      <w:r w:rsidRPr="00D4400E">
        <w:rPr>
          <w:color w:val="auto"/>
          <w:lang w:val="vi-VN"/>
        </w:rPr>
        <w:t xml:space="preserve"> Phó Bí thư Đảng ủy; Phó Chủ tịch </w:t>
      </w:r>
      <w:r w:rsidRPr="00D4400E">
        <w:rPr>
          <w:color w:val="auto"/>
        </w:rPr>
        <w:t>HĐND</w:t>
      </w:r>
      <w:r w:rsidRPr="00D4400E">
        <w:rPr>
          <w:color w:val="auto"/>
          <w:lang w:val="vi-VN"/>
        </w:rPr>
        <w:t xml:space="preserve">; Chủ tịch </w:t>
      </w:r>
      <w:r w:rsidRPr="00D4400E">
        <w:rPr>
          <w:color w:val="auto"/>
        </w:rPr>
        <w:t>UBND</w:t>
      </w:r>
      <w:r w:rsidRPr="00D4400E">
        <w:rPr>
          <w:color w:val="auto"/>
          <w:lang w:val="vi-VN"/>
        </w:rPr>
        <w:t>; Chủ tịch Ủy ban Mặt trận Tổ quốc; Bí thư Đoàn Thanh niên Cộng sản Hồ Chí Minh; Chủ tịch Hội Liên hiệp Phụ nữ; Chủ tịch Hội Nông dân; Chủ tịch Hội Cựu chiến binh</w:t>
      </w:r>
      <w:r w:rsidRPr="00D4400E">
        <w:rPr>
          <w:color w:val="auto"/>
        </w:rPr>
        <w:t>: mỗi chức danh bố trí 01 người.</w:t>
      </w:r>
    </w:p>
    <w:p w:rsidR="00D4400E" w:rsidRPr="00D4400E" w:rsidRDefault="00D4400E" w:rsidP="00D4400E">
      <w:pPr>
        <w:spacing w:before="120"/>
        <w:ind w:firstLine="720"/>
        <w:jc w:val="both"/>
        <w:rPr>
          <w:color w:val="auto"/>
          <w:spacing w:val="4"/>
        </w:rPr>
      </w:pPr>
      <w:r w:rsidRPr="00D4400E">
        <w:rPr>
          <w:color w:val="auto"/>
          <w:spacing w:val="4"/>
        </w:rPr>
        <w:t xml:space="preserve">b) Chức danh Phó Chủ tịch UBND:  Đối với </w:t>
      </w:r>
      <w:r w:rsidRPr="00D4400E">
        <w:rPr>
          <w:bCs/>
          <w:color w:val="auto"/>
          <w:spacing w:val="4"/>
        </w:rPr>
        <w:t>xã, phường, thị trấn</w:t>
      </w:r>
      <w:r w:rsidRPr="00D4400E">
        <w:rPr>
          <w:bCs/>
          <w:color w:val="auto"/>
          <w:spacing w:val="4"/>
          <w:lang w:val="vi-VN"/>
        </w:rPr>
        <w:t xml:space="preserve"> loại I</w:t>
      </w:r>
      <w:r w:rsidRPr="00D4400E">
        <w:rPr>
          <w:bCs/>
          <w:color w:val="auto"/>
          <w:spacing w:val="4"/>
        </w:rPr>
        <w:t>, loại II:</w:t>
      </w:r>
      <w:r w:rsidRPr="00D4400E">
        <w:rPr>
          <w:color w:val="auto"/>
          <w:spacing w:val="4"/>
        </w:rPr>
        <w:t xml:space="preserve"> Bố trí không quá 02 người; đối với </w:t>
      </w:r>
      <w:r w:rsidRPr="00D4400E">
        <w:rPr>
          <w:bCs/>
          <w:color w:val="auto"/>
          <w:spacing w:val="4"/>
        </w:rPr>
        <w:t>xã, phường, thị trấn</w:t>
      </w:r>
      <w:r w:rsidRPr="00D4400E">
        <w:rPr>
          <w:bCs/>
          <w:color w:val="auto"/>
          <w:spacing w:val="4"/>
          <w:lang w:val="vi-VN"/>
        </w:rPr>
        <w:t xml:space="preserve"> </w:t>
      </w:r>
      <w:r w:rsidRPr="00D4400E">
        <w:rPr>
          <w:bCs/>
          <w:color w:val="auto"/>
          <w:spacing w:val="4"/>
        </w:rPr>
        <w:t>loại III:</w:t>
      </w:r>
      <w:r w:rsidRPr="00D4400E">
        <w:rPr>
          <w:color w:val="auto"/>
          <w:spacing w:val="4"/>
        </w:rPr>
        <w:t xml:space="preserve"> Bố trí 01 người.</w:t>
      </w:r>
    </w:p>
    <w:p w:rsidR="00D4400E" w:rsidRPr="00D4400E" w:rsidRDefault="00D4400E" w:rsidP="00D4400E">
      <w:pPr>
        <w:spacing w:before="120"/>
        <w:ind w:firstLine="720"/>
        <w:jc w:val="both"/>
        <w:rPr>
          <w:color w:val="auto"/>
        </w:rPr>
      </w:pPr>
      <w:r w:rsidRPr="00D4400E">
        <w:rPr>
          <w:color w:val="auto"/>
        </w:rPr>
        <w:t>2.2.</w:t>
      </w:r>
      <w:r w:rsidRPr="00D4400E">
        <w:rPr>
          <w:color w:val="auto"/>
          <w:lang w:val="vi-VN"/>
        </w:rPr>
        <w:t xml:space="preserve"> Công chức</w:t>
      </w:r>
    </w:p>
    <w:p w:rsidR="00D4400E" w:rsidRPr="00D4400E" w:rsidRDefault="00D4400E" w:rsidP="00D4400E">
      <w:pPr>
        <w:spacing w:before="120"/>
        <w:ind w:firstLine="720"/>
        <w:jc w:val="both"/>
        <w:rPr>
          <w:color w:val="auto"/>
        </w:rPr>
      </w:pPr>
      <w:r w:rsidRPr="00D4400E">
        <w:rPr>
          <w:color w:val="auto"/>
        </w:rPr>
        <w:t xml:space="preserve">a) </w:t>
      </w:r>
      <w:r w:rsidRPr="00D4400E">
        <w:rPr>
          <w:color w:val="auto"/>
          <w:lang w:val="vi-VN"/>
        </w:rPr>
        <w:t xml:space="preserve">Chỉ huy trưởng </w:t>
      </w:r>
      <w:r w:rsidRPr="00D4400E">
        <w:rPr>
          <w:color w:val="auto"/>
        </w:rPr>
        <w:t xml:space="preserve">Ban Chỉ huy </w:t>
      </w:r>
      <w:r w:rsidRPr="00D4400E">
        <w:rPr>
          <w:color w:val="auto"/>
          <w:lang w:val="vi-VN"/>
        </w:rPr>
        <w:t xml:space="preserve">Quân sự, </w:t>
      </w:r>
      <w:r w:rsidRPr="00D4400E">
        <w:rPr>
          <w:color w:val="auto"/>
        </w:rPr>
        <w:t>Trưởng Công an,</w:t>
      </w:r>
      <w:r w:rsidRPr="00D4400E">
        <w:rPr>
          <w:color w:val="auto"/>
          <w:lang w:val="vi-VN"/>
        </w:rPr>
        <w:t xml:space="preserve"> Tài chính - Kế toán: </w:t>
      </w:r>
      <w:r w:rsidRPr="00D4400E">
        <w:rPr>
          <w:color w:val="auto"/>
        </w:rPr>
        <w:t>M</w:t>
      </w:r>
      <w:r w:rsidRPr="00D4400E">
        <w:rPr>
          <w:color w:val="auto"/>
          <w:lang w:val="vi-VN"/>
        </w:rPr>
        <w:t>ỗi chức danh bố trí 01 người.</w:t>
      </w:r>
    </w:p>
    <w:p w:rsidR="00D4400E" w:rsidRPr="00D4400E" w:rsidRDefault="00D4400E" w:rsidP="00D4400E">
      <w:pPr>
        <w:spacing w:before="120"/>
        <w:ind w:firstLine="720"/>
        <w:jc w:val="both"/>
        <w:rPr>
          <w:i/>
          <w:iCs/>
          <w:color w:val="auto"/>
        </w:rPr>
      </w:pPr>
      <w:r w:rsidRPr="00D4400E">
        <w:rPr>
          <w:color w:val="auto"/>
        </w:rPr>
        <w:t xml:space="preserve">b) </w:t>
      </w:r>
      <w:r w:rsidRPr="00D4400E">
        <w:rPr>
          <w:color w:val="auto"/>
          <w:lang w:val="vi-VN"/>
        </w:rPr>
        <w:t xml:space="preserve">Địa chính - Nông nghiệp - Xây dựng và Môi trường </w:t>
      </w:r>
      <w:r w:rsidRPr="00D4400E">
        <w:rPr>
          <w:i/>
          <w:color w:val="auto"/>
        </w:rPr>
        <w:t>(</w:t>
      </w:r>
      <w:r w:rsidRPr="00D4400E">
        <w:rPr>
          <w:i/>
          <w:color w:val="auto"/>
          <w:lang w:val="vi-VN"/>
        </w:rPr>
        <w:t xml:space="preserve">Địa chính - Xây dựng </w:t>
      </w:r>
      <w:r w:rsidRPr="00D4400E">
        <w:rPr>
          <w:i/>
          <w:color w:val="auto"/>
        </w:rPr>
        <w:t xml:space="preserve">- Đô thị </w:t>
      </w:r>
      <w:r w:rsidRPr="00D4400E">
        <w:rPr>
          <w:i/>
          <w:color w:val="auto"/>
          <w:lang w:val="vi-VN"/>
        </w:rPr>
        <w:t>và Môi trường</w:t>
      </w:r>
      <w:r w:rsidRPr="00D4400E">
        <w:rPr>
          <w:i/>
          <w:iCs/>
          <w:color w:val="auto"/>
          <w:lang w:val="vi-VN"/>
        </w:rPr>
        <w:t xml:space="preserve"> </w:t>
      </w:r>
      <w:r w:rsidRPr="00D4400E">
        <w:rPr>
          <w:i/>
          <w:iCs/>
          <w:color w:val="auto"/>
        </w:rPr>
        <w:t>đối với phường, thị trấn);</w:t>
      </w:r>
      <w:r w:rsidRPr="00D4400E">
        <w:rPr>
          <w:iCs/>
          <w:color w:val="auto"/>
        </w:rPr>
        <w:t xml:space="preserve"> Tư pháp - Hộ tịch; Văn hóa - Xã hội:</w:t>
      </w:r>
      <w:r w:rsidRPr="00D4400E">
        <w:rPr>
          <w:i/>
          <w:iCs/>
          <w:color w:val="auto"/>
        </w:rPr>
        <w:t xml:space="preserve"> </w:t>
      </w:r>
      <w:r w:rsidRPr="00D4400E">
        <w:rPr>
          <w:iCs/>
          <w:color w:val="auto"/>
        </w:rPr>
        <w:t>Mỗi chức</w:t>
      </w:r>
      <w:r w:rsidRPr="00D4400E">
        <w:rPr>
          <w:i/>
          <w:iCs/>
          <w:color w:val="auto"/>
        </w:rPr>
        <w:t xml:space="preserve"> </w:t>
      </w:r>
      <w:r w:rsidRPr="00D4400E">
        <w:rPr>
          <w:color w:val="auto"/>
          <w:lang w:val="vi-VN"/>
        </w:rPr>
        <w:t>danh bố trí</w:t>
      </w:r>
      <w:r w:rsidRPr="00D4400E">
        <w:rPr>
          <w:color w:val="auto"/>
        </w:rPr>
        <w:t xml:space="preserve"> không quá</w:t>
      </w:r>
      <w:r w:rsidRPr="00D4400E">
        <w:rPr>
          <w:color w:val="auto"/>
          <w:lang w:val="vi-VN"/>
        </w:rPr>
        <w:t xml:space="preserve"> 02 người</w:t>
      </w:r>
      <w:r w:rsidRPr="00D4400E">
        <w:rPr>
          <w:color w:val="auto"/>
        </w:rPr>
        <w:t>.</w:t>
      </w:r>
    </w:p>
    <w:p w:rsidR="00D4400E" w:rsidRPr="00D4400E" w:rsidRDefault="00D4400E" w:rsidP="00D4400E">
      <w:pPr>
        <w:spacing w:before="120"/>
        <w:ind w:firstLine="720"/>
        <w:jc w:val="both"/>
        <w:rPr>
          <w:color w:val="auto"/>
        </w:rPr>
      </w:pPr>
      <w:r w:rsidRPr="00D4400E">
        <w:rPr>
          <w:color w:val="auto"/>
        </w:rPr>
        <w:t xml:space="preserve">c) </w:t>
      </w:r>
      <w:r w:rsidRPr="00D4400E">
        <w:rPr>
          <w:color w:val="auto"/>
          <w:lang w:val="vi-VN"/>
        </w:rPr>
        <w:t>Văn phòng - Thống kê</w:t>
      </w:r>
      <w:r w:rsidRPr="00D4400E">
        <w:rPr>
          <w:color w:val="auto"/>
        </w:rPr>
        <w:t xml:space="preserve">: Đối với </w:t>
      </w:r>
      <w:r w:rsidRPr="00D4400E">
        <w:rPr>
          <w:bCs/>
          <w:color w:val="auto"/>
        </w:rPr>
        <w:t>xã, phường, thị trấn</w:t>
      </w:r>
      <w:r w:rsidRPr="00D4400E">
        <w:rPr>
          <w:bCs/>
          <w:color w:val="auto"/>
          <w:lang w:val="vi-VN"/>
        </w:rPr>
        <w:t xml:space="preserve"> loại I</w:t>
      </w:r>
      <w:r w:rsidRPr="00D4400E">
        <w:rPr>
          <w:color w:val="auto"/>
        </w:rPr>
        <w:t>:</w:t>
      </w:r>
      <w:r w:rsidRPr="00D4400E">
        <w:rPr>
          <w:color w:val="auto"/>
          <w:lang w:val="vi-VN"/>
        </w:rPr>
        <w:t xml:space="preserve"> </w:t>
      </w:r>
      <w:r w:rsidRPr="00D4400E">
        <w:rPr>
          <w:color w:val="auto"/>
        </w:rPr>
        <w:t>B</w:t>
      </w:r>
      <w:r w:rsidRPr="00D4400E">
        <w:rPr>
          <w:color w:val="auto"/>
          <w:lang w:val="vi-VN"/>
        </w:rPr>
        <w:t xml:space="preserve">ố trí </w:t>
      </w:r>
      <w:r w:rsidRPr="00D4400E">
        <w:rPr>
          <w:color w:val="auto"/>
        </w:rPr>
        <w:t xml:space="preserve">không quá </w:t>
      </w:r>
      <w:r w:rsidRPr="00D4400E">
        <w:rPr>
          <w:color w:val="auto"/>
          <w:lang w:val="vi-VN"/>
        </w:rPr>
        <w:t>0</w:t>
      </w:r>
      <w:r w:rsidRPr="00D4400E">
        <w:rPr>
          <w:color w:val="auto"/>
        </w:rPr>
        <w:t>4</w:t>
      </w:r>
      <w:r w:rsidRPr="00D4400E">
        <w:rPr>
          <w:color w:val="auto"/>
          <w:lang w:val="vi-VN"/>
        </w:rPr>
        <w:t xml:space="preserve"> người</w:t>
      </w:r>
      <w:r w:rsidRPr="00D4400E">
        <w:rPr>
          <w:color w:val="auto"/>
        </w:rPr>
        <w:t xml:space="preserve">; đối với </w:t>
      </w:r>
      <w:r w:rsidRPr="00D4400E">
        <w:rPr>
          <w:bCs/>
          <w:color w:val="auto"/>
        </w:rPr>
        <w:t>xã, phường, thị trấn</w:t>
      </w:r>
      <w:r w:rsidRPr="00D4400E">
        <w:rPr>
          <w:bCs/>
          <w:color w:val="auto"/>
          <w:lang w:val="vi-VN"/>
        </w:rPr>
        <w:t xml:space="preserve"> loại I</w:t>
      </w:r>
      <w:r w:rsidRPr="00D4400E">
        <w:rPr>
          <w:bCs/>
          <w:color w:val="auto"/>
        </w:rPr>
        <w:t>I:</w:t>
      </w:r>
      <w:r w:rsidRPr="00D4400E">
        <w:rPr>
          <w:color w:val="auto"/>
          <w:lang w:val="vi-VN"/>
        </w:rPr>
        <w:t xml:space="preserve"> </w:t>
      </w:r>
      <w:r w:rsidRPr="00D4400E">
        <w:rPr>
          <w:color w:val="auto"/>
        </w:rPr>
        <w:t>B</w:t>
      </w:r>
      <w:r w:rsidRPr="00D4400E">
        <w:rPr>
          <w:color w:val="auto"/>
          <w:lang w:val="vi-VN"/>
        </w:rPr>
        <w:t xml:space="preserve">ố trí </w:t>
      </w:r>
      <w:r w:rsidRPr="00D4400E">
        <w:rPr>
          <w:color w:val="auto"/>
        </w:rPr>
        <w:t xml:space="preserve">không quá </w:t>
      </w:r>
      <w:r w:rsidRPr="00D4400E">
        <w:rPr>
          <w:color w:val="auto"/>
          <w:lang w:val="vi-VN"/>
        </w:rPr>
        <w:t>03 người</w:t>
      </w:r>
      <w:r w:rsidRPr="00D4400E">
        <w:rPr>
          <w:color w:val="auto"/>
        </w:rPr>
        <w:t xml:space="preserve">; đối với </w:t>
      </w:r>
      <w:r w:rsidRPr="00D4400E">
        <w:rPr>
          <w:bCs/>
          <w:color w:val="auto"/>
        </w:rPr>
        <w:t>xã, phường, thị trấn</w:t>
      </w:r>
      <w:r w:rsidRPr="00D4400E">
        <w:rPr>
          <w:bCs/>
          <w:color w:val="auto"/>
          <w:lang w:val="vi-VN"/>
        </w:rPr>
        <w:t xml:space="preserve"> loại I</w:t>
      </w:r>
      <w:r w:rsidRPr="00D4400E">
        <w:rPr>
          <w:bCs/>
          <w:color w:val="auto"/>
        </w:rPr>
        <w:t>II:</w:t>
      </w:r>
      <w:r w:rsidRPr="00D4400E">
        <w:rPr>
          <w:color w:val="auto"/>
          <w:lang w:val="vi-VN"/>
        </w:rPr>
        <w:t xml:space="preserve"> </w:t>
      </w:r>
      <w:r w:rsidRPr="00D4400E">
        <w:rPr>
          <w:color w:val="auto"/>
        </w:rPr>
        <w:t>B</w:t>
      </w:r>
      <w:r w:rsidRPr="00D4400E">
        <w:rPr>
          <w:color w:val="auto"/>
          <w:lang w:val="vi-VN"/>
        </w:rPr>
        <w:t xml:space="preserve">ố trí </w:t>
      </w:r>
      <w:r w:rsidRPr="00D4400E">
        <w:rPr>
          <w:color w:val="auto"/>
        </w:rPr>
        <w:t xml:space="preserve">không quá </w:t>
      </w:r>
      <w:r w:rsidRPr="00D4400E">
        <w:rPr>
          <w:color w:val="auto"/>
          <w:lang w:val="vi-VN"/>
        </w:rPr>
        <w:t>0</w:t>
      </w:r>
      <w:r w:rsidRPr="00D4400E">
        <w:rPr>
          <w:color w:val="auto"/>
        </w:rPr>
        <w:t>2</w:t>
      </w:r>
      <w:r w:rsidRPr="00D4400E">
        <w:rPr>
          <w:color w:val="auto"/>
          <w:lang w:val="vi-VN"/>
        </w:rPr>
        <w:t xml:space="preserve"> người</w:t>
      </w:r>
      <w:r w:rsidRPr="00D4400E">
        <w:rPr>
          <w:color w:val="auto"/>
        </w:rPr>
        <w:t>.</w:t>
      </w:r>
    </w:p>
    <w:p w:rsidR="00D4400E" w:rsidRPr="00D4400E" w:rsidRDefault="00D4400E" w:rsidP="00D4400E">
      <w:pPr>
        <w:widowControl w:val="0"/>
        <w:spacing w:before="120"/>
        <w:ind w:firstLine="720"/>
        <w:jc w:val="both"/>
        <w:rPr>
          <w:bCs/>
          <w:color w:val="auto"/>
        </w:rPr>
      </w:pPr>
      <w:r w:rsidRPr="00D4400E">
        <w:rPr>
          <w:bCs/>
          <w:color w:val="auto"/>
        </w:rPr>
        <w:t>3. Các quy định khác</w:t>
      </w:r>
    </w:p>
    <w:p w:rsidR="00D4400E" w:rsidRPr="00D4400E" w:rsidRDefault="00D4400E" w:rsidP="00D4400E">
      <w:pPr>
        <w:widowControl w:val="0"/>
        <w:spacing w:before="120"/>
        <w:ind w:firstLine="720"/>
        <w:jc w:val="both"/>
        <w:rPr>
          <w:color w:val="auto"/>
          <w:lang w:val="vi-VN"/>
        </w:rPr>
      </w:pPr>
      <w:r w:rsidRPr="00D4400E">
        <w:rPr>
          <w:bCs/>
          <w:color w:val="auto"/>
        </w:rPr>
        <w:t xml:space="preserve">3.1. </w:t>
      </w:r>
      <w:r w:rsidRPr="00D4400E">
        <w:rPr>
          <w:color w:val="auto"/>
          <w:lang w:val="vi-VN"/>
        </w:rPr>
        <w:t xml:space="preserve">Bí thư Đảng ủy hoặc Phó Bí thư Đảng ủy đồng thời là Chủ tịch </w:t>
      </w:r>
      <w:r w:rsidRPr="00D4400E">
        <w:rPr>
          <w:color w:val="auto"/>
        </w:rPr>
        <w:t xml:space="preserve">HĐND hoặc </w:t>
      </w:r>
      <w:r w:rsidRPr="00D4400E">
        <w:rPr>
          <w:color w:val="auto"/>
          <w:lang w:val="vi-VN"/>
        </w:rPr>
        <w:t xml:space="preserve">Chủ nhiệm Ủy ban kiểm tra Đảng ủy; Phó Chủ tịch </w:t>
      </w:r>
      <w:r w:rsidRPr="00D4400E">
        <w:rPr>
          <w:color w:val="auto"/>
        </w:rPr>
        <w:t>HĐND</w:t>
      </w:r>
      <w:r w:rsidRPr="00D4400E">
        <w:rPr>
          <w:color w:val="auto"/>
          <w:lang w:val="vi-VN"/>
        </w:rPr>
        <w:t xml:space="preserve"> đồng thời là Phó Chủ nhiệm Ủy ban kiểm tra Đảng ủy</w:t>
      </w:r>
      <w:r w:rsidRPr="00D4400E">
        <w:rPr>
          <w:color w:val="auto"/>
          <w:szCs w:val="28"/>
        </w:rPr>
        <w:t>.</w:t>
      </w:r>
    </w:p>
    <w:p w:rsidR="00D4400E" w:rsidRPr="00D4400E" w:rsidRDefault="00D4400E" w:rsidP="00D4400E">
      <w:pPr>
        <w:widowControl w:val="0"/>
        <w:spacing w:before="120"/>
        <w:ind w:firstLine="720"/>
        <w:jc w:val="both"/>
        <w:rPr>
          <w:color w:val="auto"/>
        </w:rPr>
      </w:pPr>
      <w:r w:rsidRPr="00D4400E">
        <w:rPr>
          <w:color w:val="auto"/>
        </w:rPr>
        <w:t>3.2. Đ</w:t>
      </w:r>
      <w:r w:rsidRPr="00D4400E">
        <w:rPr>
          <w:color w:val="auto"/>
          <w:lang w:val="vi-VN"/>
        </w:rPr>
        <w:t>ối với các phường, thị trấn không có tổ chức Hội Nông dân</w:t>
      </w:r>
      <w:r w:rsidRPr="00D4400E">
        <w:rPr>
          <w:color w:val="auto"/>
        </w:rPr>
        <w:t>,</w:t>
      </w:r>
      <w:r w:rsidRPr="00D4400E">
        <w:rPr>
          <w:color w:val="auto"/>
          <w:lang w:val="vi-VN"/>
        </w:rPr>
        <w:t xml:space="preserve"> bố trí giảm 01 người theo quy định</w:t>
      </w:r>
      <w:r w:rsidRPr="00D4400E">
        <w:rPr>
          <w:color w:val="auto"/>
        </w:rPr>
        <w:t xml:space="preserve">; </w:t>
      </w:r>
      <w:r w:rsidRPr="00D4400E">
        <w:rPr>
          <w:bCs/>
          <w:color w:val="auto"/>
          <w:szCs w:val="28"/>
        </w:rPr>
        <w:t xml:space="preserve">Đối với xã, thị trấn </w:t>
      </w:r>
      <w:r w:rsidRPr="00D4400E">
        <w:rPr>
          <w:bCs/>
          <w:i/>
          <w:color w:val="auto"/>
          <w:szCs w:val="28"/>
        </w:rPr>
        <w:t>(không bao gồm phường)</w:t>
      </w:r>
      <w:r w:rsidRPr="00D4400E">
        <w:rPr>
          <w:bCs/>
          <w:color w:val="auto"/>
          <w:szCs w:val="28"/>
        </w:rPr>
        <w:t xml:space="preserve"> bố trí chức danh công chức Trưởng Công an là công an chính quy thì số lượng giảm đi 01 người so với quy định.</w:t>
      </w:r>
    </w:p>
    <w:p w:rsidR="00D4400E" w:rsidRPr="00D4400E" w:rsidRDefault="00D4400E" w:rsidP="00D4400E">
      <w:pPr>
        <w:widowControl w:val="0"/>
        <w:spacing w:before="120"/>
        <w:ind w:firstLine="720"/>
        <w:jc w:val="both"/>
        <w:rPr>
          <w:color w:val="auto"/>
          <w:szCs w:val="28"/>
        </w:rPr>
      </w:pPr>
      <w:r w:rsidRPr="00D4400E">
        <w:rPr>
          <w:color w:val="auto"/>
          <w:szCs w:val="28"/>
        </w:rPr>
        <w:t xml:space="preserve">3.3. Số lượng cán bộ, công chức cấp xã quy định tại Khoản 1, Điều 1 bao gồm cả cán bộ, công chức được luân chuyển, điều động, biệt phái về cấp xã. </w:t>
      </w:r>
      <w:r w:rsidRPr="00D4400E">
        <w:rPr>
          <w:color w:val="auto"/>
          <w:szCs w:val="28"/>
          <w:shd w:val="clear" w:color="auto" w:fill="FFFFFF"/>
        </w:rPr>
        <w:t>Riêng trường hợp luân chuyển về đảm nhiệm chức vụ Phó Chủ tịch UBND cấp xã thì thực hiện theo Nghị định số </w:t>
      </w:r>
      <w:hyperlink r:id="rId10" w:tgtFrame="_blank" w:tooltip="Nghị định 08/2016/NĐ-CP" w:history="1">
        <w:r w:rsidRPr="00D4400E">
          <w:rPr>
            <w:color w:val="auto"/>
            <w:szCs w:val="28"/>
          </w:rPr>
          <w:t>08/2016/NĐ-CP</w:t>
        </w:r>
      </w:hyperlink>
      <w:r w:rsidRPr="00D4400E">
        <w:rPr>
          <w:color w:val="auto"/>
          <w:szCs w:val="28"/>
          <w:shd w:val="clear" w:color="auto" w:fill="FFFFFF"/>
        </w:rPr>
        <w:t> ngày 25 tháng 01 năm 2016 của Chính phủ về số lượng Phó Chủ tịch UBND và quy trình, thủ tục bầu, từ chức, miễn nhiệm, bãi nhiệm, điều động, cách chức thành viên UBND.</w:t>
      </w:r>
    </w:p>
    <w:p w:rsidR="00D4400E" w:rsidRPr="00D4400E" w:rsidRDefault="00D4400E" w:rsidP="00D4400E">
      <w:pPr>
        <w:widowControl w:val="0"/>
        <w:spacing w:before="120"/>
        <w:ind w:firstLine="720"/>
        <w:jc w:val="both"/>
        <w:rPr>
          <w:bCs/>
          <w:color w:val="auto"/>
          <w:szCs w:val="28"/>
          <w:lang w:val="vi-VN"/>
        </w:rPr>
      </w:pPr>
      <w:r w:rsidRPr="00D4400E">
        <w:rPr>
          <w:color w:val="auto"/>
          <w:szCs w:val="28"/>
          <w:shd w:val="clear" w:color="auto" w:fill="FFFFFF"/>
        </w:rPr>
        <w:t>3.4. Số lượng Phó Chủ tịch UBND xã loại II thực hiện 01 người đến hết nhiệm kỳ 2016 - 2021,</w:t>
      </w:r>
      <w:r w:rsidRPr="00D4400E">
        <w:rPr>
          <w:color w:val="auto"/>
          <w:szCs w:val="28"/>
          <w:shd w:val="clear" w:color="auto" w:fill="FFFFFF"/>
          <w:lang w:val="vi-VN"/>
        </w:rPr>
        <w:t xml:space="preserve"> khi bầu ra </w:t>
      </w:r>
      <w:r w:rsidRPr="00D4400E">
        <w:rPr>
          <w:color w:val="auto"/>
          <w:szCs w:val="28"/>
          <w:shd w:val="clear" w:color="auto" w:fill="FFFFFF"/>
        </w:rPr>
        <w:t>HĐND</w:t>
      </w:r>
      <w:r w:rsidRPr="00D4400E">
        <w:rPr>
          <w:color w:val="auto"/>
          <w:szCs w:val="28"/>
          <w:shd w:val="clear" w:color="auto" w:fill="FFFFFF"/>
          <w:lang w:val="vi-VN"/>
        </w:rPr>
        <w:t xml:space="preserve"> nhiệm kỳ 2021 - 2026, </w:t>
      </w:r>
      <w:r w:rsidRPr="00D4400E">
        <w:rPr>
          <w:color w:val="auto"/>
          <w:szCs w:val="28"/>
          <w:shd w:val="clear" w:color="auto" w:fill="FFFFFF"/>
        </w:rPr>
        <w:t xml:space="preserve">số lượng </w:t>
      </w:r>
      <w:r w:rsidRPr="00D4400E">
        <w:rPr>
          <w:color w:val="auto"/>
          <w:szCs w:val="28"/>
          <w:shd w:val="clear" w:color="auto" w:fill="FFFFFF"/>
          <w:lang w:val="vi-VN"/>
        </w:rPr>
        <w:t xml:space="preserve">Phó Chủ tịch </w:t>
      </w:r>
      <w:r w:rsidRPr="00D4400E">
        <w:rPr>
          <w:color w:val="auto"/>
          <w:szCs w:val="28"/>
          <w:shd w:val="clear" w:color="auto" w:fill="FFFFFF"/>
        </w:rPr>
        <w:t>UBND</w:t>
      </w:r>
      <w:r w:rsidRPr="00D4400E">
        <w:rPr>
          <w:color w:val="auto"/>
          <w:szCs w:val="28"/>
          <w:shd w:val="clear" w:color="auto" w:fill="FFFFFF"/>
          <w:lang w:val="vi-VN"/>
        </w:rPr>
        <w:t xml:space="preserve"> xã, phư</w:t>
      </w:r>
      <w:r w:rsidRPr="00D4400E">
        <w:rPr>
          <w:color w:val="auto"/>
          <w:szCs w:val="28"/>
          <w:shd w:val="clear" w:color="auto" w:fill="FFFFFF"/>
        </w:rPr>
        <w:t>ờ</w:t>
      </w:r>
      <w:r w:rsidRPr="00D4400E">
        <w:rPr>
          <w:color w:val="auto"/>
          <w:szCs w:val="28"/>
          <w:shd w:val="clear" w:color="auto" w:fill="FFFFFF"/>
          <w:lang w:val="vi-VN"/>
        </w:rPr>
        <w:t>n</w:t>
      </w:r>
      <w:r w:rsidRPr="00D4400E">
        <w:rPr>
          <w:color w:val="auto"/>
          <w:szCs w:val="28"/>
          <w:shd w:val="clear" w:color="auto" w:fill="FFFFFF"/>
        </w:rPr>
        <w:t>g</w:t>
      </w:r>
      <w:r w:rsidRPr="00D4400E">
        <w:rPr>
          <w:color w:val="auto"/>
          <w:szCs w:val="28"/>
          <w:shd w:val="clear" w:color="auto" w:fill="FFFFFF"/>
          <w:lang w:val="vi-VN"/>
        </w:rPr>
        <w:t>, thị trấn loại </w:t>
      </w:r>
      <w:r w:rsidRPr="00D4400E">
        <w:rPr>
          <w:color w:val="auto"/>
          <w:szCs w:val="28"/>
          <w:shd w:val="clear" w:color="auto" w:fill="FFFFFF"/>
        </w:rPr>
        <w:t>II</w:t>
      </w:r>
      <w:r w:rsidRPr="00D4400E">
        <w:rPr>
          <w:color w:val="auto"/>
          <w:szCs w:val="28"/>
          <w:shd w:val="clear" w:color="auto" w:fill="FFFFFF"/>
          <w:lang w:val="vi-VN"/>
        </w:rPr>
        <w:t> </w:t>
      </w:r>
      <w:r w:rsidRPr="00D4400E">
        <w:rPr>
          <w:color w:val="auto"/>
          <w:szCs w:val="28"/>
          <w:shd w:val="clear" w:color="auto" w:fill="FFFFFF"/>
        </w:rPr>
        <w:t>thực hiện theo Điểm 2.1, Khoản 2, Điều 1 Quyết định này.</w:t>
      </w:r>
      <w:r w:rsidRPr="00D4400E">
        <w:rPr>
          <w:bCs/>
          <w:color w:val="auto"/>
          <w:szCs w:val="28"/>
          <w:lang w:val="vi-VN"/>
        </w:rPr>
        <w:t xml:space="preserve"> </w:t>
      </w:r>
    </w:p>
    <w:p w:rsidR="00D4400E" w:rsidRPr="00D4400E" w:rsidRDefault="00D4400E" w:rsidP="00D4400E">
      <w:pPr>
        <w:spacing w:before="120"/>
        <w:ind w:firstLine="720"/>
        <w:jc w:val="both"/>
        <w:rPr>
          <w:color w:val="auto"/>
        </w:rPr>
      </w:pPr>
      <w:r w:rsidRPr="00D4400E">
        <w:rPr>
          <w:b/>
          <w:bCs/>
          <w:color w:val="auto"/>
          <w:lang w:val="vi-VN"/>
        </w:rPr>
        <w:lastRenderedPageBreak/>
        <w:t xml:space="preserve">Điều </w:t>
      </w:r>
      <w:r w:rsidRPr="00D4400E">
        <w:rPr>
          <w:b/>
          <w:bCs/>
          <w:color w:val="auto"/>
        </w:rPr>
        <w:t>2</w:t>
      </w:r>
      <w:r w:rsidRPr="00D4400E">
        <w:rPr>
          <w:b/>
          <w:bCs/>
          <w:color w:val="auto"/>
          <w:lang w:val="vi-VN"/>
        </w:rPr>
        <w:t>.</w:t>
      </w:r>
      <w:r w:rsidRPr="00D4400E">
        <w:rPr>
          <w:bCs/>
          <w:color w:val="auto"/>
          <w:lang w:val="vi-VN"/>
        </w:rPr>
        <w:t xml:space="preserve"> </w:t>
      </w:r>
      <w:r w:rsidRPr="00D4400E">
        <w:rPr>
          <w:bCs/>
          <w:color w:val="auto"/>
          <w:szCs w:val="28"/>
        </w:rPr>
        <w:t>Trách nhiệm thi hành</w:t>
      </w:r>
    </w:p>
    <w:p w:rsidR="00D4400E" w:rsidRPr="00D4400E" w:rsidRDefault="00D4400E" w:rsidP="00D4400E">
      <w:pPr>
        <w:spacing w:before="120"/>
        <w:ind w:firstLine="720"/>
        <w:jc w:val="both"/>
        <w:rPr>
          <w:color w:val="auto"/>
        </w:rPr>
      </w:pPr>
      <w:r w:rsidRPr="00D4400E">
        <w:rPr>
          <w:color w:val="auto"/>
          <w:lang w:val="vi-VN"/>
        </w:rPr>
        <w:t>1. Ủy ban nhân dân các huyện, thành phố</w:t>
      </w:r>
    </w:p>
    <w:p w:rsidR="00D4400E" w:rsidRPr="00D4400E" w:rsidRDefault="00D4400E" w:rsidP="00D4400E">
      <w:pPr>
        <w:spacing w:before="120"/>
        <w:ind w:firstLine="720"/>
        <w:jc w:val="both"/>
        <w:rPr>
          <w:color w:val="auto"/>
          <w:spacing w:val="4"/>
        </w:rPr>
      </w:pPr>
      <w:r w:rsidRPr="00D4400E">
        <w:rPr>
          <w:color w:val="auto"/>
          <w:spacing w:val="4"/>
        </w:rPr>
        <w:t>Xây dựng phương án bố trí cán bộ, công chức cấp xã theo Quyết định này trình Sở Nội vụ thẩm định cho ý kiến bằng văn bản trước khi triển khai, thực hiện</w:t>
      </w:r>
      <w:r w:rsidRPr="00D4400E">
        <w:rPr>
          <w:color w:val="auto"/>
          <w:spacing w:val="4"/>
          <w:lang w:val="vi-VN"/>
        </w:rPr>
        <w:t>.</w:t>
      </w:r>
    </w:p>
    <w:p w:rsidR="00D4400E" w:rsidRPr="00D4400E" w:rsidRDefault="00D4400E" w:rsidP="00D4400E">
      <w:pPr>
        <w:spacing w:before="120"/>
        <w:ind w:firstLine="720"/>
        <w:jc w:val="both"/>
        <w:rPr>
          <w:color w:val="auto"/>
        </w:rPr>
      </w:pPr>
      <w:r w:rsidRPr="00D4400E">
        <w:rPr>
          <w:color w:val="auto"/>
          <w:lang w:val="vi-VN"/>
        </w:rPr>
        <w:t>2. Sở Nội vụ</w:t>
      </w:r>
    </w:p>
    <w:p w:rsidR="00D4400E" w:rsidRPr="00D4400E" w:rsidRDefault="00D4400E" w:rsidP="00D4400E">
      <w:pPr>
        <w:spacing w:before="120"/>
        <w:ind w:firstLine="720"/>
        <w:jc w:val="both"/>
        <w:rPr>
          <w:color w:val="auto"/>
          <w:szCs w:val="28"/>
        </w:rPr>
      </w:pPr>
      <w:r w:rsidRPr="00D4400E">
        <w:rPr>
          <w:color w:val="auto"/>
        </w:rPr>
        <w:t xml:space="preserve">Thẩm định phương án bố trí cán bộ, công chức cấp xã của UBND các huyện, thành phố; </w:t>
      </w:r>
      <w:r w:rsidRPr="00D4400E">
        <w:rPr>
          <w:color w:val="auto"/>
          <w:szCs w:val="28"/>
          <w:shd w:val="clear" w:color="auto" w:fill="FFFFFF"/>
        </w:rPr>
        <w:t xml:space="preserve">Hướng dẫn, </w:t>
      </w:r>
      <w:r w:rsidRPr="00D4400E">
        <w:rPr>
          <w:color w:val="auto"/>
          <w:szCs w:val="28"/>
        </w:rPr>
        <w:t>theo dõi, kiểm tra, thanh tra việc tổ chức thực hiện Quyết định này.</w:t>
      </w:r>
    </w:p>
    <w:p w:rsidR="00D4400E" w:rsidRPr="00D4400E" w:rsidRDefault="00D4400E" w:rsidP="00D4400E">
      <w:pPr>
        <w:spacing w:before="120"/>
        <w:ind w:firstLine="720"/>
        <w:jc w:val="both"/>
        <w:rPr>
          <w:color w:val="auto"/>
          <w:szCs w:val="28"/>
        </w:rPr>
      </w:pPr>
      <w:r w:rsidRPr="00D4400E">
        <w:rPr>
          <w:color w:val="auto"/>
          <w:szCs w:val="28"/>
        </w:rPr>
        <w:t>3. Sở Tài chính</w:t>
      </w:r>
    </w:p>
    <w:p w:rsidR="00D4400E" w:rsidRPr="00D4400E" w:rsidRDefault="00D4400E" w:rsidP="00D4400E">
      <w:pPr>
        <w:spacing w:before="120"/>
        <w:ind w:firstLine="720"/>
        <w:jc w:val="both"/>
        <w:rPr>
          <w:color w:val="auto"/>
        </w:rPr>
      </w:pPr>
      <w:r w:rsidRPr="00D4400E">
        <w:rPr>
          <w:color w:val="auto"/>
          <w:szCs w:val="28"/>
        </w:rPr>
        <w:t xml:space="preserve"> H</w:t>
      </w:r>
      <w:r w:rsidRPr="00D4400E">
        <w:rPr>
          <w:color w:val="auto"/>
        </w:rPr>
        <w:t>ướng dẫn lập dự toán ngân sách hằng năm trong thực hiện chế độ chính sách đối với cán bộ, công chức cấp xã.</w:t>
      </w:r>
    </w:p>
    <w:p w:rsidR="00D4400E" w:rsidRPr="00D4400E" w:rsidRDefault="00D4400E" w:rsidP="00D4400E">
      <w:pPr>
        <w:spacing w:before="120"/>
        <w:ind w:firstLine="720"/>
        <w:jc w:val="both"/>
        <w:rPr>
          <w:color w:val="auto"/>
        </w:rPr>
      </w:pPr>
      <w:r w:rsidRPr="00D4400E">
        <w:rPr>
          <w:color w:val="auto"/>
        </w:rPr>
        <w:t>4. Bảo hiểm xã hội tỉnh</w:t>
      </w:r>
    </w:p>
    <w:p w:rsidR="00D4400E" w:rsidRPr="00D4400E" w:rsidRDefault="00D4400E" w:rsidP="00D4400E">
      <w:pPr>
        <w:spacing w:before="120"/>
        <w:ind w:firstLine="720"/>
        <w:jc w:val="both"/>
        <w:rPr>
          <w:color w:val="auto"/>
        </w:rPr>
      </w:pPr>
      <w:r w:rsidRPr="00D4400E">
        <w:rPr>
          <w:color w:val="auto"/>
        </w:rPr>
        <w:t>Hướng dẫn về hồ sơ và chịu trách nhiệm thực hiện chế độ, chính sách bảo hiểm xã hội đối với cán bộ cấp xã theo quy định.</w:t>
      </w:r>
    </w:p>
    <w:p w:rsidR="00D4400E" w:rsidRPr="00D4400E" w:rsidRDefault="00D4400E" w:rsidP="00D4400E">
      <w:pPr>
        <w:spacing w:before="120"/>
        <w:ind w:firstLine="720"/>
        <w:jc w:val="both"/>
        <w:rPr>
          <w:color w:val="auto"/>
        </w:rPr>
      </w:pPr>
      <w:r w:rsidRPr="00D4400E">
        <w:rPr>
          <w:b/>
          <w:bCs/>
          <w:color w:val="auto"/>
        </w:rPr>
        <w:t>Điều 3</w:t>
      </w:r>
      <w:r w:rsidRPr="00D4400E">
        <w:rPr>
          <w:b/>
          <w:bCs/>
          <w:color w:val="auto"/>
          <w:lang w:val="vi-VN"/>
        </w:rPr>
        <w:t>.</w:t>
      </w:r>
      <w:r w:rsidRPr="00D4400E">
        <w:rPr>
          <w:bCs/>
          <w:color w:val="auto"/>
          <w:lang w:val="vi-VN"/>
        </w:rPr>
        <w:t xml:space="preserve"> Hiệu lực thi hành</w:t>
      </w:r>
    </w:p>
    <w:p w:rsidR="00D4400E" w:rsidRPr="00D4400E" w:rsidRDefault="00D4400E" w:rsidP="00D4400E">
      <w:pPr>
        <w:widowControl w:val="0"/>
        <w:spacing w:before="120"/>
        <w:ind w:firstLine="720"/>
        <w:jc w:val="both"/>
        <w:rPr>
          <w:color w:val="auto"/>
          <w:spacing w:val="4"/>
          <w:szCs w:val="28"/>
        </w:rPr>
      </w:pPr>
      <w:r w:rsidRPr="00D4400E">
        <w:rPr>
          <w:color w:val="auto"/>
          <w:spacing w:val="4"/>
          <w:szCs w:val="28"/>
        </w:rPr>
        <w:t xml:space="preserve">1. Quyết định này có hiệu lực thi hành kể từ ngày ký, thay thế Quyết định số 3264/QĐ-UBND ngày 31 tháng 12 năm 2019 của Chủ tịch </w:t>
      </w:r>
      <w:r w:rsidRPr="00D4400E">
        <w:rPr>
          <w:color w:val="auto"/>
          <w:spacing w:val="4"/>
          <w:szCs w:val="28"/>
          <w:shd w:val="clear" w:color="auto" w:fill="FFFFFF"/>
        </w:rPr>
        <w:t xml:space="preserve">UBND </w:t>
      </w:r>
      <w:r w:rsidRPr="00D4400E">
        <w:rPr>
          <w:color w:val="auto"/>
          <w:spacing w:val="4"/>
          <w:szCs w:val="28"/>
        </w:rPr>
        <w:t>tỉnh về việc giao số lượng, chức danh cán bộ, công chức ở xã, phường, thị trấn thuộc tỉnh Sơn La.</w:t>
      </w:r>
    </w:p>
    <w:p w:rsidR="00D4400E" w:rsidRPr="00D4400E" w:rsidRDefault="00D4400E" w:rsidP="00D4400E">
      <w:pPr>
        <w:widowControl w:val="0"/>
        <w:spacing w:before="120"/>
        <w:ind w:firstLine="720"/>
        <w:jc w:val="both"/>
        <w:rPr>
          <w:color w:val="auto"/>
          <w:szCs w:val="28"/>
        </w:rPr>
      </w:pPr>
      <w:r w:rsidRPr="00D4400E">
        <w:rPr>
          <w:color w:val="auto"/>
          <w:szCs w:val="28"/>
        </w:rPr>
        <w:t>2. Chánh Văn phòng UBND tỉnh, Giám đốc Sở Nội vụ; Thủ trưởng các cơ quan, đơn vị có liên quan; Chủ tịch UBND các huyện, thành phố chịu trách nhiệm thi hành Quyết định này./.</w:t>
      </w:r>
    </w:p>
    <w:p w:rsidR="00D4400E" w:rsidRPr="00D4400E" w:rsidRDefault="00D4400E" w:rsidP="00D4400E">
      <w:pPr>
        <w:widowControl w:val="0"/>
        <w:spacing w:before="120"/>
        <w:ind w:firstLine="720"/>
        <w:jc w:val="both"/>
        <w:rPr>
          <w:color w:val="auto"/>
        </w:rPr>
      </w:pPr>
    </w:p>
    <w:tbl>
      <w:tblPr>
        <w:tblW w:w="9072" w:type="dxa"/>
        <w:tblInd w:w="108" w:type="dxa"/>
        <w:tblCellMar>
          <w:left w:w="0" w:type="dxa"/>
          <w:right w:w="0" w:type="dxa"/>
        </w:tblCellMar>
        <w:tblLook w:val="04A0" w:firstRow="1" w:lastRow="0" w:firstColumn="1" w:lastColumn="0" w:noHBand="0" w:noVBand="1"/>
      </w:tblPr>
      <w:tblGrid>
        <w:gridCol w:w="4962"/>
        <w:gridCol w:w="4110"/>
      </w:tblGrid>
      <w:tr w:rsidR="00B9438B" w:rsidRPr="00B9438B" w:rsidTr="000364A8">
        <w:tc>
          <w:tcPr>
            <w:tcW w:w="4962" w:type="dxa"/>
            <w:tcMar>
              <w:top w:w="0" w:type="dxa"/>
              <w:left w:w="108" w:type="dxa"/>
              <w:bottom w:w="0" w:type="dxa"/>
              <w:right w:w="108" w:type="dxa"/>
            </w:tcMar>
          </w:tcPr>
          <w:p w:rsidR="00B9438B" w:rsidRPr="00300522" w:rsidRDefault="00B9438B" w:rsidP="004625B6">
            <w:pPr>
              <w:spacing w:before="120"/>
              <w:rPr>
                <w:color w:val="auto"/>
                <w:sz w:val="22"/>
              </w:rPr>
            </w:pPr>
            <w:bookmarkStart w:id="0" w:name="_GoBack"/>
            <w:bookmarkEnd w:id="0"/>
            <w:r w:rsidRPr="00B9438B">
              <w:rPr>
                <w:b/>
                <w:bCs/>
                <w:i/>
                <w:iCs/>
                <w:color w:val="auto"/>
                <w:sz w:val="18"/>
              </w:rPr>
              <w:t> </w:t>
            </w:r>
            <w:r w:rsidRPr="00B9438B">
              <w:rPr>
                <w:b/>
                <w:bCs/>
                <w:i/>
                <w:iCs/>
                <w:color w:val="auto"/>
                <w:sz w:val="24"/>
              </w:rPr>
              <w:t>Nơi nhận:</w:t>
            </w:r>
            <w:r w:rsidRPr="00B9438B">
              <w:rPr>
                <w:b/>
                <w:bCs/>
                <w:i/>
                <w:iCs/>
                <w:color w:val="auto"/>
              </w:rPr>
              <w:br/>
            </w:r>
            <w:r w:rsidRPr="00300522">
              <w:rPr>
                <w:color w:val="auto"/>
                <w:sz w:val="22"/>
              </w:rPr>
              <w:t>- Thường trực Tỉnh uỷ;</w:t>
            </w:r>
            <w:r w:rsidRPr="00300522">
              <w:rPr>
                <w:color w:val="auto"/>
                <w:sz w:val="22"/>
              </w:rPr>
              <w:br/>
              <w:t>- Thường trực HĐND tỉnh;</w:t>
            </w:r>
            <w:r w:rsidRPr="00300522">
              <w:rPr>
                <w:color w:val="auto"/>
                <w:sz w:val="22"/>
              </w:rPr>
              <w:br/>
              <w:t xml:space="preserve">- </w:t>
            </w:r>
            <w:r w:rsidRPr="00300522">
              <w:rPr>
                <w:color w:val="auto"/>
                <w:sz w:val="22"/>
                <w:shd w:val="clear" w:color="auto" w:fill="FFFFFF"/>
              </w:rPr>
              <w:t>Chủ tịch, các Phó Chủ tịch UBND tỉnh;</w:t>
            </w:r>
          </w:p>
          <w:p w:rsidR="00B9438B" w:rsidRPr="00300522" w:rsidRDefault="00B9438B" w:rsidP="00287F4E">
            <w:pPr>
              <w:rPr>
                <w:color w:val="auto"/>
                <w:sz w:val="22"/>
              </w:rPr>
            </w:pPr>
            <w:r w:rsidRPr="00300522">
              <w:rPr>
                <w:color w:val="auto"/>
                <w:sz w:val="22"/>
              </w:rPr>
              <w:t>- Ban Tổ chức Tỉnh uỷ;</w:t>
            </w:r>
            <w:r w:rsidRPr="00300522">
              <w:rPr>
                <w:color w:val="auto"/>
                <w:sz w:val="22"/>
              </w:rPr>
              <w:br/>
            </w:r>
            <w:r w:rsidRPr="00300522">
              <w:rPr>
                <w:color w:val="auto"/>
                <w:sz w:val="22"/>
                <w:shd w:val="clear" w:color="auto" w:fill="FFFFFF"/>
              </w:rPr>
              <w:t>- Bộ</w:t>
            </w:r>
            <w:r w:rsidR="00300522">
              <w:rPr>
                <w:color w:val="auto"/>
                <w:sz w:val="22"/>
                <w:shd w:val="clear" w:color="auto" w:fill="FFFFFF"/>
              </w:rPr>
              <w:t xml:space="preserve"> C</w:t>
            </w:r>
            <w:r w:rsidRPr="00300522">
              <w:rPr>
                <w:color w:val="auto"/>
                <w:sz w:val="22"/>
                <w:shd w:val="clear" w:color="auto" w:fill="FFFFFF"/>
              </w:rPr>
              <w:t>hỉ huy Quân sự tỉnh, Công an tỉnh;</w:t>
            </w:r>
            <w:r w:rsidRPr="00300522">
              <w:rPr>
                <w:color w:val="auto"/>
                <w:sz w:val="22"/>
              </w:rPr>
              <w:br/>
            </w:r>
            <w:r w:rsidRPr="00300522">
              <w:rPr>
                <w:color w:val="auto"/>
                <w:sz w:val="22"/>
                <w:shd w:val="clear" w:color="auto" w:fill="FFFFFF"/>
              </w:rPr>
              <w:t>- Ủy ban MTTQ tỉnh và các đoàn thể tỉnh;</w:t>
            </w:r>
          </w:p>
          <w:p w:rsidR="00B9438B" w:rsidRPr="00300522" w:rsidRDefault="00B9438B" w:rsidP="00287F4E">
            <w:pPr>
              <w:widowControl w:val="0"/>
              <w:rPr>
                <w:color w:val="auto"/>
                <w:sz w:val="22"/>
                <w:shd w:val="clear" w:color="auto" w:fill="FFFFFF"/>
              </w:rPr>
            </w:pPr>
            <w:r w:rsidRPr="00300522">
              <w:rPr>
                <w:color w:val="auto"/>
                <w:sz w:val="22"/>
              </w:rPr>
              <w:t>- Các cơ quan chuyên môn thuộc UBND tỉnh;</w:t>
            </w:r>
          </w:p>
          <w:p w:rsidR="00B9438B" w:rsidRPr="00B9438B" w:rsidRDefault="00B9438B" w:rsidP="00287F4E">
            <w:pPr>
              <w:rPr>
                <w:color w:val="auto"/>
                <w:shd w:val="clear" w:color="auto" w:fill="FFFFFF"/>
              </w:rPr>
            </w:pPr>
            <w:r w:rsidRPr="00300522">
              <w:rPr>
                <w:color w:val="auto"/>
                <w:sz w:val="22"/>
                <w:shd w:val="clear" w:color="auto" w:fill="FFFFFF"/>
              </w:rPr>
              <w:t>- Như Điều 3;</w:t>
            </w:r>
            <w:r w:rsidRPr="00300522">
              <w:rPr>
                <w:color w:val="auto"/>
                <w:sz w:val="22"/>
              </w:rPr>
              <w:br/>
            </w:r>
            <w:r w:rsidRPr="00300522">
              <w:rPr>
                <w:color w:val="auto"/>
                <w:sz w:val="22"/>
                <w:shd w:val="clear" w:color="auto" w:fill="FFFFFF"/>
              </w:rPr>
              <w:t>- Đài PTTH tỉnh, Báo Sơn La;</w:t>
            </w:r>
            <w:r w:rsidRPr="00300522">
              <w:rPr>
                <w:color w:val="auto"/>
                <w:sz w:val="22"/>
              </w:rPr>
              <w:br/>
            </w:r>
            <w:r w:rsidRPr="00300522">
              <w:rPr>
                <w:color w:val="auto"/>
                <w:sz w:val="22"/>
                <w:shd w:val="clear" w:color="auto" w:fill="FFFFFF"/>
              </w:rPr>
              <w:t>- Lãnh đạo Văn phòng UBND tỉnh;</w:t>
            </w:r>
            <w:r w:rsidRPr="00300522">
              <w:rPr>
                <w:color w:val="auto"/>
                <w:sz w:val="22"/>
              </w:rPr>
              <w:br/>
            </w:r>
            <w:r w:rsidRPr="00300522">
              <w:rPr>
                <w:color w:val="auto"/>
                <w:sz w:val="22"/>
                <w:shd w:val="clear" w:color="auto" w:fill="FFFFFF"/>
              </w:rPr>
              <w:t>- Cổng Thông tin điện tử tỉnh;</w:t>
            </w:r>
            <w:r w:rsidR="0046018D" w:rsidRPr="00300522">
              <w:rPr>
                <w:color w:val="auto"/>
                <w:sz w:val="22"/>
              </w:rPr>
              <w:br/>
              <w:t>- Lưu: VT, NC, Hiệp</w:t>
            </w:r>
            <w:r w:rsidR="000364A8">
              <w:rPr>
                <w:color w:val="auto"/>
                <w:sz w:val="22"/>
              </w:rPr>
              <w:t xml:space="preserve"> </w:t>
            </w:r>
            <w:r w:rsidR="0046018D" w:rsidRPr="00300522">
              <w:rPr>
                <w:color w:val="auto"/>
                <w:sz w:val="22"/>
              </w:rPr>
              <w:t>(25b).</w:t>
            </w:r>
          </w:p>
        </w:tc>
        <w:tc>
          <w:tcPr>
            <w:tcW w:w="4110" w:type="dxa"/>
            <w:tcMar>
              <w:top w:w="0" w:type="dxa"/>
              <w:left w:w="108" w:type="dxa"/>
              <w:bottom w:w="0" w:type="dxa"/>
              <w:right w:w="108" w:type="dxa"/>
            </w:tcMar>
          </w:tcPr>
          <w:p w:rsidR="00226506" w:rsidRPr="000364A8" w:rsidRDefault="00B9438B" w:rsidP="004625B6">
            <w:pPr>
              <w:spacing w:before="120"/>
              <w:jc w:val="center"/>
              <w:rPr>
                <w:color w:val="auto"/>
                <w:szCs w:val="28"/>
              </w:rPr>
            </w:pPr>
            <w:r w:rsidRPr="000364A8">
              <w:rPr>
                <w:b/>
                <w:bCs/>
                <w:color w:val="auto"/>
                <w:szCs w:val="28"/>
              </w:rPr>
              <w:t>TM. ỦY BAN NHÂN DÂN</w:t>
            </w:r>
          </w:p>
          <w:p w:rsidR="00B9438B" w:rsidRDefault="00B9438B" w:rsidP="00287F4E">
            <w:pPr>
              <w:jc w:val="center"/>
              <w:rPr>
                <w:color w:val="auto"/>
                <w:szCs w:val="28"/>
              </w:rPr>
            </w:pPr>
            <w:r w:rsidRPr="000364A8">
              <w:rPr>
                <w:b/>
                <w:bCs/>
                <w:color w:val="auto"/>
                <w:szCs w:val="28"/>
              </w:rPr>
              <w:t>CHỦ TỊCH</w:t>
            </w:r>
            <w:r w:rsidRPr="000364A8">
              <w:rPr>
                <w:color w:val="auto"/>
                <w:szCs w:val="28"/>
              </w:rPr>
              <w:br/>
            </w:r>
            <w:r w:rsidRPr="000364A8">
              <w:rPr>
                <w:color w:val="auto"/>
                <w:sz w:val="30"/>
                <w:szCs w:val="28"/>
              </w:rPr>
              <w:br/>
            </w:r>
            <w:r w:rsidRPr="00B9438B">
              <w:rPr>
                <w:color w:val="auto"/>
                <w:szCs w:val="28"/>
              </w:rPr>
              <w:br/>
            </w:r>
            <w:r w:rsidRPr="00B9438B">
              <w:rPr>
                <w:color w:val="auto"/>
                <w:szCs w:val="28"/>
              </w:rPr>
              <w:br/>
            </w:r>
            <w:r w:rsidR="0042531A" w:rsidRPr="0042531A">
              <w:rPr>
                <w:color w:val="auto"/>
                <w:sz w:val="26"/>
                <w:szCs w:val="28"/>
              </w:rPr>
              <w:t>(Đã ký)</w:t>
            </w:r>
            <w:r w:rsidRPr="0042531A">
              <w:rPr>
                <w:color w:val="auto"/>
                <w:sz w:val="26"/>
                <w:szCs w:val="28"/>
              </w:rPr>
              <w:br/>
            </w:r>
          </w:p>
          <w:p w:rsidR="00D46DC3" w:rsidRPr="0046018D" w:rsidRDefault="00D46DC3" w:rsidP="00287F4E">
            <w:pPr>
              <w:jc w:val="center"/>
              <w:rPr>
                <w:color w:val="auto"/>
                <w:sz w:val="46"/>
                <w:szCs w:val="28"/>
              </w:rPr>
            </w:pPr>
          </w:p>
          <w:p w:rsidR="00D46DC3" w:rsidRPr="00D46DC3" w:rsidRDefault="00D46DC3" w:rsidP="00287F4E">
            <w:pPr>
              <w:jc w:val="center"/>
              <w:rPr>
                <w:b/>
                <w:color w:val="auto"/>
                <w:szCs w:val="28"/>
              </w:rPr>
            </w:pPr>
            <w:r w:rsidRPr="00D46DC3">
              <w:rPr>
                <w:b/>
                <w:color w:val="auto"/>
                <w:szCs w:val="28"/>
              </w:rPr>
              <w:t>Hoàng Quốc Khánh</w:t>
            </w:r>
          </w:p>
        </w:tc>
      </w:tr>
    </w:tbl>
    <w:p w:rsidR="00B9438B" w:rsidRPr="00B9438B" w:rsidRDefault="00B9438B" w:rsidP="00B9438B">
      <w:pPr>
        <w:jc w:val="center"/>
        <w:rPr>
          <w:color w:val="auto"/>
        </w:rPr>
      </w:pPr>
    </w:p>
    <w:p w:rsidR="003B51BD" w:rsidRDefault="003B51BD" w:rsidP="00B9438B">
      <w:pPr>
        <w:rPr>
          <w:color w:val="auto"/>
        </w:rPr>
      </w:pPr>
    </w:p>
    <w:sectPr w:rsidR="003B51BD" w:rsidSect="00302946">
      <w:headerReference w:type="default" r:id="rId11"/>
      <w:headerReference w:type="first" r:id="rId12"/>
      <w:pgSz w:w="11907" w:h="16840" w:code="9"/>
      <w:pgMar w:top="1418" w:right="1134" w:bottom="1134" w:left="1701"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91A" w:rsidRDefault="007F191A">
      <w:r>
        <w:separator/>
      </w:r>
    </w:p>
  </w:endnote>
  <w:endnote w:type="continuationSeparator" w:id="0">
    <w:p w:rsidR="007F191A" w:rsidRDefault="007F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Italic">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91A" w:rsidRDefault="007F191A">
      <w:r>
        <w:separator/>
      </w:r>
    </w:p>
  </w:footnote>
  <w:footnote w:type="continuationSeparator" w:id="0">
    <w:p w:rsidR="007F191A" w:rsidRDefault="007F1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46" w:rsidRPr="00302946" w:rsidRDefault="00302946" w:rsidP="00302946">
    <w:pPr>
      <w:tabs>
        <w:tab w:val="center" w:pos="4680"/>
        <w:tab w:val="right" w:pos="9360"/>
      </w:tabs>
      <w:rPr>
        <w:rFonts w:eastAsia="Times New Roman"/>
        <w:noProof/>
        <w:color w:val="auto"/>
        <w:szCs w:val="28"/>
        <w:lang w:eastAsia="x-none"/>
      </w:rPr>
    </w:pPr>
    <w:r w:rsidRPr="00302946">
      <w:rPr>
        <w:rFonts w:eastAsia="Times New Roman"/>
        <w:noProof/>
        <w:color w:val="auto"/>
        <w:szCs w:val="28"/>
        <w:lang w:eastAsia="x-none"/>
      </w:rPr>
      <w:t xml:space="preserve">                           CÔNG BÁO SƠN LA/Số 22 Ngày  30-10-20</w:t>
    </w:r>
    <w:r w:rsidRPr="00302946">
      <w:rPr>
        <w:rFonts w:eastAsia="Times New Roman"/>
        <w:color w:val="auto"/>
        <w:szCs w:val="28"/>
        <w:lang w:eastAsia="x-none"/>
      </w:rPr>
      <w:t>20</w:t>
    </w:r>
  </w:p>
  <w:p w:rsidR="00302946" w:rsidRPr="00302946" w:rsidRDefault="00302946" w:rsidP="00302946">
    <w:pPr>
      <w:tabs>
        <w:tab w:val="center" w:pos="4680"/>
        <w:tab w:val="right" w:pos="9360"/>
      </w:tabs>
      <w:rPr>
        <w:rFonts w:eastAsia="Times New Roman"/>
        <w:color w:val="auto"/>
        <w:szCs w:val="28"/>
        <w:lang w:val="x-none" w:eastAsia="x-none"/>
      </w:rPr>
    </w:pPr>
    <w:r>
      <w:rPr>
        <w:rFonts w:ascii=".VnTime" w:eastAsia="Times New Roman" w:hAnsi=".VnTime" w:cs="Arial"/>
        <w:b/>
        <w:noProof/>
        <w:color w:val="auto"/>
        <w:szCs w:val="28"/>
      </w:rPr>
      <mc:AlternateContent>
        <mc:Choice Requires="wps">
          <w:drawing>
            <wp:anchor distT="4294967295" distB="4294967295" distL="114300" distR="114300" simplePos="0" relativeHeight="251658240" behindDoc="0" locked="0" layoutInCell="1" allowOverlap="1" wp14:anchorId="0B5B20D4" wp14:editId="42071A84">
              <wp:simplePos x="0" y="0"/>
              <wp:positionH relativeFrom="column">
                <wp:posOffset>8890</wp:posOffset>
              </wp:positionH>
              <wp:positionV relativeFrom="paragraph">
                <wp:posOffset>37464</wp:posOffset>
              </wp:positionV>
              <wp:extent cx="5748655" cy="0"/>
              <wp:effectExtent l="0" t="0" r="234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pt;margin-top:2.95pt;width:452.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"/>
          </w:pict>
        </mc:Fallback>
      </mc:AlternateContent>
    </w:r>
    <w:r>
      <w:rPr>
        <w:rFonts w:ascii=".VnTime" w:eastAsia="Times New Roman" w:hAnsi=".VnTime" w:cs="Arial"/>
        <w:b/>
        <w:noProof/>
        <w:color w:val="auto"/>
        <w:szCs w:val="28"/>
      </w:rPr>
      <mc:AlternateContent>
        <mc:Choice Requires="wps">
          <w:drawing>
            <wp:anchor distT="4294967295" distB="4294967295" distL="114300" distR="114300" simplePos="0" relativeHeight="251659264" behindDoc="0" locked="0" layoutInCell="1" allowOverlap="1" wp14:anchorId="259107F5" wp14:editId="47EAF8DA">
              <wp:simplePos x="0" y="0"/>
              <wp:positionH relativeFrom="column">
                <wp:posOffset>8890</wp:posOffset>
              </wp:positionH>
              <wp:positionV relativeFrom="paragraph">
                <wp:posOffset>85724</wp:posOffset>
              </wp:positionV>
              <wp:extent cx="5748655" cy="0"/>
              <wp:effectExtent l="0" t="0" r="2349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pt;margin-top:6.75pt;width:452.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ZaJQIAAEoEAAAOAAAAZHJzL2Uyb0RvYy54bWysVMFu2zAMvQ/YPwi6p44zO02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"/>
          </w:pict>
        </mc:Fallback>
      </mc:AlternateContent>
    </w:r>
  </w:p>
  <w:p w:rsidR="00302946" w:rsidRDefault="003029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46" w:rsidRPr="00302946" w:rsidRDefault="00302946" w:rsidP="00302946">
    <w:pPr>
      <w:tabs>
        <w:tab w:val="center" w:pos="4680"/>
        <w:tab w:val="right" w:pos="9360"/>
      </w:tabs>
      <w:rPr>
        <w:rFonts w:eastAsia="Times New Roman"/>
        <w:noProof/>
        <w:color w:val="auto"/>
        <w:szCs w:val="28"/>
        <w:lang w:eastAsia="x-none"/>
      </w:rPr>
    </w:pPr>
    <w:r w:rsidRPr="00302946">
      <w:rPr>
        <w:rFonts w:eastAsia="Times New Roman"/>
        <w:noProof/>
        <w:color w:val="auto"/>
        <w:szCs w:val="28"/>
        <w:lang w:eastAsia="x-none"/>
      </w:rPr>
      <w:t xml:space="preserve">                           CÔNG BÁO SƠN LA/Số 22 Ngày  30-10-20</w:t>
    </w:r>
    <w:r w:rsidRPr="00302946">
      <w:rPr>
        <w:rFonts w:eastAsia="Times New Roman"/>
        <w:color w:val="auto"/>
        <w:szCs w:val="28"/>
        <w:lang w:eastAsia="x-none"/>
      </w:rPr>
      <w:t>20</w:t>
    </w:r>
  </w:p>
  <w:p w:rsidR="00302946" w:rsidRPr="00302946" w:rsidRDefault="00302946" w:rsidP="00302946">
    <w:pPr>
      <w:tabs>
        <w:tab w:val="center" w:pos="4680"/>
        <w:tab w:val="right" w:pos="9360"/>
      </w:tabs>
      <w:rPr>
        <w:rFonts w:eastAsia="Times New Roman"/>
        <w:color w:val="auto"/>
        <w:szCs w:val="28"/>
        <w:lang w:val="x-none" w:eastAsia="x-none"/>
      </w:rPr>
    </w:pPr>
    <w:r>
      <w:rPr>
        <w:rFonts w:ascii=".VnTime" w:eastAsia="Times New Roman" w:hAnsi=".VnTime" w:cs="Arial"/>
        <w:b/>
        <w:noProof/>
        <w:color w:val="auto"/>
        <w:szCs w:val="28"/>
      </w:rPr>
      <mc:AlternateContent>
        <mc:Choice Requires="wps">
          <w:drawing>
            <wp:anchor distT="4294967295" distB="4294967295" distL="114300" distR="114300" simplePos="0" relativeHeight="251656192" behindDoc="0" locked="0" layoutInCell="1" allowOverlap="1">
              <wp:simplePos x="0" y="0"/>
              <wp:positionH relativeFrom="column">
                <wp:posOffset>8890</wp:posOffset>
              </wp:positionH>
              <wp:positionV relativeFrom="paragraph">
                <wp:posOffset>37464</wp:posOffset>
              </wp:positionV>
              <wp:extent cx="5748655" cy="0"/>
              <wp:effectExtent l="0" t="0" r="2349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2" o:spid="_x0000_s1026" type="#_x0000_t32" style="position:absolute;margin-left:.7pt;margin-top:2.95pt;width:452.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maJwIAAEwEAAAOAAAAZHJzL2Uyb0RvYy54bWysVMFu2zAMvQ/YPwi6p44zO02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"/>
          </w:pict>
        </mc:Fallback>
      </mc:AlternateContent>
    </w:r>
    <w:r>
      <w:rPr>
        <w:rFonts w:ascii=".VnTime" w:eastAsia="Times New Roman" w:hAnsi=".VnTime" w:cs="Arial"/>
        <w:b/>
        <w:noProof/>
        <w:color w:val="auto"/>
        <w:szCs w:val="28"/>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85724</wp:posOffset>
              </wp:positionV>
              <wp:extent cx="5748655" cy="0"/>
              <wp:effectExtent l="0" t="0" r="23495"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7pt;margin-top:6.75pt;width:452.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&#1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1"/>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1BD"/>
    <w:rsid w:val="000364A8"/>
    <w:rsid w:val="000423C2"/>
    <w:rsid w:val="00044C58"/>
    <w:rsid w:val="00133F46"/>
    <w:rsid w:val="00196A82"/>
    <w:rsid w:val="00226506"/>
    <w:rsid w:val="002567F4"/>
    <w:rsid w:val="00300522"/>
    <w:rsid w:val="00302946"/>
    <w:rsid w:val="00345609"/>
    <w:rsid w:val="0037519C"/>
    <w:rsid w:val="00387724"/>
    <w:rsid w:val="003B51BD"/>
    <w:rsid w:val="003D77DA"/>
    <w:rsid w:val="0040509F"/>
    <w:rsid w:val="00406164"/>
    <w:rsid w:val="0042531A"/>
    <w:rsid w:val="0046018D"/>
    <w:rsid w:val="004625B6"/>
    <w:rsid w:val="004C7513"/>
    <w:rsid w:val="005065C5"/>
    <w:rsid w:val="006032A2"/>
    <w:rsid w:val="006426E8"/>
    <w:rsid w:val="006A03C8"/>
    <w:rsid w:val="006E36B2"/>
    <w:rsid w:val="00780481"/>
    <w:rsid w:val="007F191A"/>
    <w:rsid w:val="00892D83"/>
    <w:rsid w:val="008C20C9"/>
    <w:rsid w:val="008D01B5"/>
    <w:rsid w:val="00936C32"/>
    <w:rsid w:val="009401E5"/>
    <w:rsid w:val="00B11F6B"/>
    <w:rsid w:val="00B174EA"/>
    <w:rsid w:val="00B9438B"/>
    <w:rsid w:val="00BC58FB"/>
    <w:rsid w:val="00BF0304"/>
    <w:rsid w:val="00C0010A"/>
    <w:rsid w:val="00C2779A"/>
    <w:rsid w:val="00D4400E"/>
    <w:rsid w:val="00D444C9"/>
    <w:rsid w:val="00D46DC3"/>
    <w:rsid w:val="00D76A25"/>
    <w:rsid w:val="00DD2848"/>
    <w:rsid w:val="00DF36E2"/>
    <w:rsid w:val="00E44C49"/>
    <w:rsid w:val="00E64066"/>
    <w:rsid w:val="00EF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2"/>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1BD"/>
    <w:pPr>
      <w:spacing w:after="0" w:line="240" w:lineRule="auto"/>
    </w:pPr>
    <w:rPr>
      <w:rFonts w:eastAsia="Calibri"/>
      <w:color w:val="0033CC"/>
      <w:spacing w:val="0"/>
      <w:szCs w:val="22"/>
    </w:rPr>
  </w:style>
  <w:style w:type="paragraph" w:styleId="Heading1">
    <w:name w:val="heading 1"/>
    <w:basedOn w:val="Normal"/>
    <w:next w:val="Normal"/>
    <w:link w:val="Heading1Char"/>
    <w:qFormat/>
    <w:rsid w:val="003B51BD"/>
    <w:pPr>
      <w:keepNext/>
      <w:spacing w:before="80"/>
      <w:jc w:val="center"/>
      <w:outlineLvl w:val="0"/>
    </w:pPr>
    <w:rPr>
      <w:rFonts w:ascii=".VnTime" w:eastAsia="Times New Roman" w:hAnsi=".VnTime"/>
      <w:b/>
      <w:bCs/>
      <w:color w:val="auto"/>
      <w:szCs w:val="24"/>
    </w:rPr>
  </w:style>
  <w:style w:type="paragraph" w:styleId="Heading5">
    <w:name w:val="heading 5"/>
    <w:basedOn w:val="Normal"/>
    <w:next w:val="Normal"/>
    <w:link w:val="Heading5Char"/>
    <w:uiPriority w:val="9"/>
    <w:semiHidden/>
    <w:unhideWhenUsed/>
    <w:qFormat/>
    <w:rsid w:val="004601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51BD"/>
    <w:rPr>
      <w:rFonts w:ascii=".VnTime" w:eastAsia="Times New Roman" w:hAnsi=".VnTime"/>
      <w:b/>
      <w:bCs/>
      <w:spacing w:val="0"/>
      <w:szCs w:val="24"/>
    </w:rPr>
  </w:style>
  <w:style w:type="paragraph" w:styleId="Footer">
    <w:name w:val="footer"/>
    <w:basedOn w:val="Normal"/>
    <w:link w:val="FooterChar"/>
    <w:uiPriority w:val="99"/>
    <w:unhideWhenUsed/>
    <w:rsid w:val="003B51BD"/>
    <w:pPr>
      <w:tabs>
        <w:tab w:val="center" w:pos="4680"/>
        <w:tab w:val="right" w:pos="9360"/>
      </w:tabs>
    </w:pPr>
    <w:rPr>
      <w:rFonts w:eastAsia="Times New Roman"/>
      <w:color w:val="auto"/>
      <w:sz w:val="20"/>
      <w:szCs w:val="28"/>
    </w:rPr>
  </w:style>
  <w:style w:type="character" w:customStyle="1" w:styleId="FooterChar">
    <w:name w:val="Footer Char"/>
    <w:basedOn w:val="DefaultParagraphFont"/>
    <w:link w:val="Footer"/>
    <w:uiPriority w:val="99"/>
    <w:rsid w:val="003B51BD"/>
    <w:rPr>
      <w:rFonts w:eastAsia="Times New Roman"/>
      <w:spacing w:val="0"/>
      <w:sz w:val="20"/>
    </w:rPr>
  </w:style>
  <w:style w:type="table" w:styleId="TableGrid">
    <w:name w:val="Table Grid"/>
    <w:basedOn w:val="TableNormal"/>
    <w:rsid w:val="009401E5"/>
    <w:pPr>
      <w:spacing w:after="0" w:line="240" w:lineRule="auto"/>
    </w:pPr>
    <w:rPr>
      <w:rFonts w:eastAsia="Times New Roman"/>
      <w:spacing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438B"/>
    <w:rPr>
      <w:color w:val="0000FF"/>
      <w:u w:val="single"/>
    </w:rPr>
  </w:style>
  <w:style w:type="paragraph" w:styleId="Header">
    <w:name w:val="header"/>
    <w:basedOn w:val="Normal"/>
    <w:link w:val="HeaderChar"/>
    <w:uiPriority w:val="99"/>
    <w:unhideWhenUsed/>
    <w:rsid w:val="00133F46"/>
    <w:pPr>
      <w:tabs>
        <w:tab w:val="center" w:pos="4680"/>
        <w:tab w:val="right" w:pos="9360"/>
      </w:tabs>
    </w:pPr>
  </w:style>
  <w:style w:type="character" w:customStyle="1" w:styleId="HeaderChar">
    <w:name w:val="Header Char"/>
    <w:basedOn w:val="DefaultParagraphFont"/>
    <w:link w:val="Header"/>
    <w:uiPriority w:val="99"/>
    <w:rsid w:val="00133F46"/>
    <w:rPr>
      <w:rFonts w:eastAsia="Calibri"/>
      <w:color w:val="0033CC"/>
      <w:spacing w:val="0"/>
      <w:szCs w:val="22"/>
    </w:rPr>
  </w:style>
  <w:style w:type="character" w:customStyle="1" w:styleId="Heading5Char">
    <w:name w:val="Heading 5 Char"/>
    <w:basedOn w:val="DefaultParagraphFont"/>
    <w:link w:val="Heading5"/>
    <w:uiPriority w:val="9"/>
    <w:semiHidden/>
    <w:rsid w:val="0046018D"/>
    <w:rPr>
      <w:rFonts w:asciiTheme="majorHAnsi" w:eastAsiaTheme="majorEastAsia" w:hAnsiTheme="majorHAnsi" w:cstheme="majorBidi"/>
      <w:color w:val="243F60" w:themeColor="accent1" w:themeShade="7F"/>
      <w:spacing w:val="0"/>
      <w:szCs w:val="22"/>
    </w:rPr>
  </w:style>
  <w:style w:type="paragraph" w:styleId="ListParagraph">
    <w:name w:val="List Paragraph"/>
    <w:basedOn w:val="Normal"/>
    <w:uiPriority w:val="34"/>
    <w:qFormat/>
    <w:rsid w:val="003005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2"/>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1BD"/>
    <w:pPr>
      <w:spacing w:after="0" w:line="240" w:lineRule="auto"/>
    </w:pPr>
    <w:rPr>
      <w:rFonts w:eastAsia="Calibri"/>
      <w:color w:val="0033CC"/>
      <w:spacing w:val="0"/>
      <w:szCs w:val="22"/>
    </w:rPr>
  </w:style>
  <w:style w:type="paragraph" w:styleId="Heading1">
    <w:name w:val="heading 1"/>
    <w:basedOn w:val="Normal"/>
    <w:next w:val="Normal"/>
    <w:link w:val="Heading1Char"/>
    <w:qFormat/>
    <w:rsid w:val="003B51BD"/>
    <w:pPr>
      <w:keepNext/>
      <w:spacing w:before="80"/>
      <w:jc w:val="center"/>
      <w:outlineLvl w:val="0"/>
    </w:pPr>
    <w:rPr>
      <w:rFonts w:ascii=".VnTime" w:eastAsia="Times New Roman" w:hAnsi=".VnTime"/>
      <w:b/>
      <w:bCs/>
      <w:color w:val="auto"/>
      <w:szCs w:val="24"/>
    </w:rPr>
  </w:style>
  <w:style w:type="paragraph" w:styleId="Heading5">
    <w:name w:val="heading 5"/>
    <w:basedOn w:val="Normal"/>
    <w:next w:val="Normal"/>
    <w:link w:val="Heading5Char"/>
    <w:uiPriority w:val="9"/>
    <w:semiHidden/>
    <w:unhideWhenUsed/>
    <w:qFormat/>
    <w:rsid w:val="004601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51BD"/>
    <w:rPr>
      <w:rFonts w:ascii=".VnTime" w:eastAsia="Times New Roman" w:hAnsi=".VnTime"/>
      <w:b/>
      <w:bCs/>
      <w:spacing w:val="0"/>
      <w:szCs w:val="24"/>
    </w:rPr>
  </w:style>
  <w:style w:type="paragraph" w:styleId="Footer">
    <w:name w:val="footer"/>
    <w:basedOn w:val="Normal"/>
    <w:link w:val="FooterChar"/>
    <w:uiPriority w:val="99"/>
    <w:unhideWhenUsed/>
    <w:rsid w:val="003B51BD"/>
    <w:pPr>
      <w:tabs>
        <w:tab w:val="center" w:pos="4680"/>
        <w:tab w:val="right" w:pos="9360"/>
      </w:tabs>
    </w:pPr>
    <w:rPr>
      <w:rFonts w:eastAsia="Times New Roman"/>
      <w:color w:val="auto"/>
      <w:sz w:val="20"/>
      <w:szCs w:val="28"/>
    </w:rPr>
  </w:style>
  <w:style w:type="character" w:customStyle="1" w:styleId="FooterChar">
    <w:name w:val="Footer Char"/>
    <w:basedOn w:val="DefaultParagraphFont"/>
    <w:link w:val="Footer"/>
    <w:uiPriority w:val="99"/>
    <w:rsid w:val="003B51BD"/>
    <w:rPr>
      <w:rFonts w:eastAsia="Times New Roman"/>
      <w:spacing w:val="0"/>
      <w:sz w:val="20"/>
    </w:rPr>
  </w:style>
  <w:style w:type="table" w:styleId="TableGrid">
    <w:name w:val="Table Grid"/>
    <w:basedOn w:val="TableNormal"/>
    <w:rsid w:val="009401E5"/>
    <w:pPr>
      <w:spacing w:after="0" w:line="240" w:lineRule="auto"/>
    </w:pPr>
    <w:rPr>
      <w:rFonts w:eastAsia="Times New Roman"/>
      <w:spacing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438B"/>
    <w:rPr>
      <w:color w:val="0000FF"/>
      <w:u w:val="single"/>
    </w:rPr>
  </w:style>
  <w:style w:type="paragraph" w:styleId="Header">
    <w:name w:val="header"/>
    <w:basedOn w:val="Normal"/>
    <w:link w:val="HeaderChar"/>
    <w:uiPriority w:val="99"/>
    <w:unhideWhenUsed/>
    <w:rsid w:val="00133F46"/>
    <w:pPr>
      <w:tabs>
        <w:tab w:val="center" w:pos="4680"/>
        <w:tab w:val="right" w:pos="9360"/>
      </w:tabs>
    </w:pPr>
  </w:style>
  <w:style w:type="character" w:customStyle="1" w:styleId="HeaderChar">
    <w:name w:val="Header Char"/>
    <w:basedOn w:val="DefaultParagraphFont"/>
    <w:link w:val="Header"/>
    <w:uiPriority w:val="99"/>
    <w:rsid w:val="00133F46"/>
    <w:rPr>
      <w:rFonts w:eastAsia="Calibri"/>
      <w:color w:val="0033CC"/>
      <w:spacing w:val="0"/>
      <w:szCs w:val="22"/>
    </w:rPr>
  </w:style>
  <w:style w:type="character" w:customStyle="1" w:styleId="Heading5Char">
    <w:name w:val="Heading 5 Char"/>
    <w:basedOn w:val="DefaultParagraphFont"/>
    <w:link w:val="Heading5"/>
    <w:uiPriority w:val="9"/>
    <w:semiHidden/>
    <w:rsid w:val="0046018D"/>
    <w:rPr>
      <w:rFonts w:asciiTheme="majorHAnsi" w:eastAsiaTheme="majorEastAsia" w:hAnsiTheme="majorHAnsi" w:cstheme="majorBidi"/>
      <w:color w:val="243F60" w:themeColor="accent1" w:themeShade="7F"/>
      <w:spacing w:val="0"/>
      <w:szCs w:val="22"/>
    </w:rPr>
  </w:style>
  <w:style w:type="paragraph" w:styleId="ListParagraph">
    <w:name w:val="List Paragraph"/>
    <w:basedOn w:val="Normal"/>
    <w:uiPriority w:val="34"/>
    <w:qFormat/>
    <w:rsid w:val="00300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nghi-dinh-92-2009-nd-cp-chuc-danh-so-luong-che-do-chinh-sach-can-bo-cong-chuc-o-xa-phuong-thi-tran-va-nhung-nguoi-hoat-dong-khong-chuyen-trach-96422.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o-may-hanh-chinh/nghi-dinh-08-2016-nd-cp-so-luong-pho-chu-tich-uy-ban-thu-tuc-bau-tu-chuc-mien-nhiem-thanh-vien-uy-ban-301476.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08-2016-nd-cp-so-luong-pho-chu-tich-uy-ban-thu-tuc-bau-tu-chuc-mien-nhiem-thanh-vien-uy-ban-30147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5CF48-4282-4582-9167-C751214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dc:creator>
  <cp:lastModifiedBy>HQ</cp:lastModifiedBy>
  <cp:revision>20</cp:revision>
  <cp:lastPrinted>2020-10-06T01:49:00Z</cp:lastPrinted>
  <dcterms:created xsi:type="dcterms:W3CDTF">2020-10-03T08:53:00Z</dcterms:created>
  <dcterms:modified xsi:type="dcterms:W3CDTF">2020-10-28T04:02:00Z</dcterms:modified>
</cp:coreProperties>
</file>