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jc w:val="center"/>
        <w:tblLook w:val="04A0" w:firstRow="1" w:lastRow="0" w:firstColumn="1" w:lastColumn="0" w:noHBand="0" w:noVBand="1"/>
      </w:tblPr>
      <w:tblGrid>
        <w:gridCol w:w="3227"/>
        <w:gridCol w:w="6061"/>
      </w:tblGrid>
      <w:tr w:rsidR="00C2539B" w:rsidRPr="00F7280E" w14:paraId="328F0A5C" w14:textId="77777777" w:rsidTr="0069084F">
        <w:trPr>
          <w:jc w:val="center"/>
        </w:trPr>
        <w:tc>
          <w:tcPr>
            <w:tcW w:w="3227" w:type="dxa"/>
            <w:shd w:val="clear" w:color="auto" w:fill="auto"/>
          </w:tcPr>
          <w:p w14:paraId="222EE349" w14:textId="77777777" w:rsidR="00C2539B" w:rsidRPr="00F7280E" w:rsidRDefault="00C2539B" w:rsidP="0069084F">
            <w:pPr>
              <w:jc w:val="center"/>
              <w:rPr>
                <w:b/>
                <w:sz w:val="26"/>
              </w:rPr>
            </w:pPr>
            <w:r w:rsidRPr="00F7280E">
              <w:rPr>
                <w:b/>
                <w:sz w:val="26"/>
              </w:rPr>
              <w:t>ỦY BAN NHÂN DÂN</w:t>
            </w:r>
          </w:p>
          <w:p w14:paraId="7BD23E6F" w14:textId="0BBF13C3" w:rsidR="00C2539B" w:rsidRPr="00F7280E" w:rsidRDefault="009164BC" w:rsidP="0069084F">
            <w:pPr>
              <w:jc w:val="center"/>
              <w:rPr>
                <w:b/>
                <w:sz w:val="26"/>
              </w:rPr>
            </w:pPr>
            <w:r w:rsidRPr="00F7280E">
              <w:rPr>
                <w:noProof/>
              </w:rPr>
              <mc:AlternateContent>
                <mc:Choice Requires="wps">
                  <w:drawing>
                    <wp:anchor distT="4294967295" distB="4294967295" distL="114300" distR="114300" simplePos="0" relativeHeight="251659264" behindDoc="0" locked="0" layoutInCell="1" allowOverlap="1" wp14:anchorId="2A085ACA" wp14:editId="3C65D09E">
                      <wp:simplePos x="0" y="0"/>
                      <wp:positionH relativeFrom="column">
                        <wp:posOffset>666115</wp:posOffset>
                      </wp:positionH>
                      <wp:positionV relativeFrom="paragraph">
                        <wp:posOffset>200660</wp:posOffset>
                      </wp:positionV>
                      <wp:extent cx="57594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6F4DBBB"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15.8pt" to="97.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">
                      <o:lock v:ext="edit" shapetype="f"/>
                    </v:line>
                  </w:pict>
                </mc:Fallback>
              </mc:AlternateContent>
            </w:r>
            <w:r w:rsidR="00C2539B" w:rsidRPr="00F7280E">
              <w:rPr>
                <w:b/>
                <w:sz w:val="26"/>
              </w:rPr>
              <w:t>TỈNH SƠN LA</w:t>
            </w:r>
          </w:p>
        </w:tc>
        <w:tc>
          <w:tcPr>
            <w:tcW w:w="6061" w:type="dxa"/>
            <w:shd w:val="clear" w:color="auto" w:fill="auto"/>
          </w:tcPr>
          <w:p w14:paraId="4BB21D23" w14:textId="77777777" w:rsidR="00C2539B" w:rsidRPr="00F7280E" w:rsidRDefault="00C2539B" w:rsidP="0069084F">
            <w:pPr>
              <w:jc w:val="center"/>
              <w:rPr>
                <w:b/>
                <w:sz w:val="26"/>
              </w:rPr>
            </w:pPr>
            <w:r w:rsidRPr="00F7280E">
              <w:rPr>
                <w:b/>
                <w:sz w:val="26"/>
              </w:rPr>
              <w:t>CỘNG HÒA XÃ HỘI CHỦ NGHĨA VIỆT NAM</w:t>
            </w:r>
          </w:p>
          <w:p w14:paraId="0B14A873" w14:textId="77777777" w:rsidR="00C2539B" w:rsidRPr="00F7280E" w:rsidRDefault="00C2539B" w:rsidP="0069084F">
            <w:pPr>
              <w:jc w:val="center"/>
              <w:rPr>
                <w:b/>
              </w:rPr>
            </w:pPr>
            <w:r w:rsidRPr="00F7280E">
              <w:rPr>
                <w:b/>
              </w:rPr>
              <w:t>Độc lập - Tự do - Hạnh phúc</w:t>
            </w:r>
          </w:p>
        </w:tc>
      </w:tr>
      <w:tr w:rsidR="00C2539B" w:rsidRPr="00F7280E" w14:paraId="23B9BB94" w14:textId="77777777" w:rsidTr="0069084F">
        <w:trPr>
          <w:jc w:val="center"/>
        </w:trPr>
        <w:tc>
          <w:tcPr>
            <w:tcW w:w="3227" w:type="dxa"/>
            <w:shd w:val="clear" w:color="auto" w:fill="auto"/>
          </w:tcPr>
          <w:p w14:paraId="348D494F" w14:textId="5612010C" w:rsidR="00C2539B" w:rsidRPr="00F7280E" w:rsidRDefault="00C2539B" w:rsidP="0069084F">
            <w:pPr>
              <w:jc w:val="center"/>
              <w:rPr>
                <w:sz w:val="30"/>
              </w:rPr>
            </w:pPr>
          </w:p>
        </w:tc>
        <w:tc>
          <w:tcPr>
            <w:tcW w:w="6061" w:type="dxa"/>
            <w:shd w:val="clear" w:color="auto" w:fill="auto"/>
          </w:tcPr>
          <w:p w14:paraId="2B422608" w14:textId="77777777" w:rsidR="00C2539B" w:rsidRPr="00F7280E" w:rsidRDefault="00C2539B" w:rsidP="0069084F">
            <w:pPr>
              <w:jc w:val="center"/>
            </w:pPr>
            <w:r w:rsidRPr="00F7280E">
              <w:rPr>
                <w:noProof/>
              </w:rPr>
              <mc:AlternateContent>
                <mc:Choice Requires="wps">
                  <w:drawing>
                    <wp:anchor distT="4294967295" distB="4294967295" distL="114300" distR="114300" simplePos="0" relativeHeight="251660288" behindDoc="0" locked="0" layoutInCell="1" allowOverlap="1" wp14:anchorId="2DE21158" wp14:editId="4DCC30D1">
                      <wp:simplePos x="0" y="0"/>
                      <wp:positionH relativeFrom="column">
                        <wp:posOffset>852170</wp:posOffset>
                      </wp:positionH>
                      <wp:positionV relativeFrom="paragraph">
                        <wp:posOffset>27774</wp:posOffset>
                      </wp:positionV>
                      <wp:extent cx="201612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EEEA28"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1pt,2.2pt" to="225.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">
                      <o:lock v:ext="edit" shapetype="f"/>
                    </v:line>
                  </w:pict>
                </mc:Fallback>
              </mc:AlternateContent>
            </w:r>
          </w:p>
        </w:tc>
      </w:tr>
      <w:tr w:rsidR="00C2539B" w:rsidRPr="005C190B" w14:paraId="1F1E64FB" w14:textId="77777777" w:rsidTr="0069084F">
        <w:trPr>
          <w:jc w:val="center"/>
        </w:trPr>
        <w:tc>
          <w:tcPr>
            <w:tcW w:w="3227" w:type="dxa"/>
            <w:shd w:val="clear" w:color="auto" w:fill="auto"/>
          </w:tcPr>
          <w:p w14:paraId="275DD8DC" w14:textId="63E30DCE" w:rsidR="00C2539B" w:rsidRPr="005A13DE" w:rsidRDefault="00C2539B" w:rsidP="00031904">
            <w:pPr>
              <w:jc w:val="center"/>
              <w:rPr>
                <w:szCs w:val="28"/>
              </w:rPr>
            </w:pPr>
            <w:r w:rsidRPr="005A13DE">
              <w:rPr>
                <w:szCs w:val="28"/>
              </w:rPr>
              <w:t>Số</w:t>
            </w:r>
            <w:r w:rsidR="00031904" w:rsidRPr="005A13DE">
              <w:rPr>
                <w:szCs w:val="28"/>
              </w:rPr>
              <w:t xml:space="preserve">: </w:t>
            </w:r>
            <w:r w:rsidR="009164BC" w:rsidRPr="005A13DE">
              <w:rPr>
                <w:szCs w:val="28"/>
              </w:rPr>
              <w:t>06/</w:t>
            </w:r>
            <w:r w:rsidRPr="005A13DE">
              <w:rPr>
                <w:szCs w:val="28"/>
              </w:rPr>
              <w:t>2025/QĐ-UBND</w:t>
            </w:r>
          </w:p>
        </w:tc>
        <w:tc>
          <w:tcPr>
            <w:tcW w:w="6061" w:type="dxa"/>
            <w:shd w:val="clear" w:color="auto" w:fill="auto"/>
          </w:tcPr>
          <w:p w14:paraId="56553D52" w14:textId="67EB7E02" w:rsidR="00C2539B" w:rsidRPr="005A13DE" w:rsidRDefault="00C2539B" w:rsidP="0069084F">
            <w:pPr>
              <w:jc w:val="center"/>
              <w:rPr>
                <w:i/>
                <w:szCs w:val="28"/>
                <w:lang w:val="fr-FR"/>
              </w:rPr>
            </w:pPr>
            <w:r w:rsidRPr="005A13DE">
              <w:rPr>
                <w:i/>
                <w:szCs w:val="28"/>
                <w:lang w:val="fr-FR"/>
              </w:rPr>
              <w:t xml:space="preserve">Sơn La, ngày </w:t>
            </w:r>
            <w:r w:rsidR="009164BC" w:rsidRPr="005A13DE">
              <w:rPr>
                <w:i/>
                <w:szCs w:val="28"/>
                <w:lang w:val="fr-FR"/>
              </w:rPr>
              <w:t xml:space="preserve">15 </w:t>
            </w:r>
            <w:r w:rsidRPr="005A13DE">
              <w:rPr>
                <w:i/>
                <w:szCs w:val="28"/>
                <w:lang w:val="fr-FR"/>
              </w:rPr>
              <w:t xml:space="preserve">tháng </w:t>
            </w:r>
            <w:r w:rsidR="009164BC" w:rsidRPr="005A13DE">
              <w:rPr>
                <w:i/>
                <w:szCs w:val="28"/>
                <w:lang w:val="fr-FR"/>
              </w:rPr>
              <w:t xml:space="preserve">01 </w:t>
            </w:r>
            <w:r w:rsidRPr="005A13DE">
              <w:rPr>
                <w:i/>
                <w:szCs w:val="28"/>
                <w:lang w:val="fr-FR"/>
              </w:rPr>
              <w:t>năm 2025</w:t>
            </w:r>
          </w:p>
        </w:tc>
      </w:tr>
    </w:tbl>
    <w:p w14:paraId="6C14C420" w14:textId="77777777" w:rsidR="00C2539B" w:rsidRDefault="00C2539B" w:rsidP="00F7280E">
      <w:pPr>
        <w:rPr>
          <w:lang w:val="fr-FR"/>
        </w:rPr>
      </w:pPr>
    </w:p>
    <w:p w14:paraId="73B502BF" w14:textId="77777777" w:rsidR="005C190B" w:rsidRPr="009164BC" w:rsidRDefault="005C190B" w:rsidP="00F7280E">
      <w:pPr>
        <w:rPr>
          <w:sz w:val="2"/>
          <w:szCs w:val="2"/>
          <w:lang w:val="fr-FR"/>
        </w:rPr>
      </w:pPr>
    </w:p>
    <w:p w14:paraId="023754CC" w14:textId="77777777" w:rsidR="00C2539B" w:rsidRPr="00F7280E" w:rsidRDefault="00C2539B" w:rsidP="00F7280E">
      <w:pPr>
        <w:jc w:val="center"/>
        <w:rPr>
          <w:b/>
          <w:lang w:val="fr-FR"/>
        </w:rPr>
      </w:pPr>
      <w:r w:rsidRPr="00F7280E">
        <w:rPr>
          <w:b/>
          <w:lang w:val="fr-FR"/>
        </w:rPr>
        <w:t>QUYẾT ĐỊNH</w:t>
      </w:r>
    </w:p>
    <w:p w14:paraId="397924DC" w14:textId="1410AB70" w:rsidR="00C2539B" w:rsidRPr="00031904" w:rsidRDefault="00C2539B" w:rsidP="00031904">
      <w:pPr>
        <w:spacing w:line="340" w:lineRule="exact"/>
        <w:jc w:val="center"/>
        <w:rPr>
          <w:b/>
          <w:lang w:val="fr-FR"/>
        </w:rPr>
      </w:pPr>
      <w:r w:rsidRPr="00031904">
        <w:rPr>
          <w:b/>
          <w:lang w:val="fr-FR"/>
        </w:rPr>
        <w:t xml:space="preserve">Về việc </w:t>
      </w:r>
      <w:r w:rsidR="00031904" w:rsidRPr="00031904">
        <w:rPr>
          <w:b/>
          <w:lang w:val="fr-FR"/>
        </w:rPr>
        <w:t>sửa đổi, bổ sung một s</w:t>
      </w:r>
      <w:r w:rsidR="00031904">
        <w:rPr>
          <w:b/>
          <w:lang w:val="fr-FR"/>
        </w:rPr>
        <w:t>ố điều của Quyết định số 42/2023/QĐ-UBND ngày 29</w:t>
      </w:r>
      <w:r w:rsidR="009164BC">
        <w:rPr>
          <w:b/>
          <w:lang w:val="fr-FR"/>
        </w:rPr>
        <w:t>/</w:t>
      </w:r>
      <w:r w:rsidR="00031904">
        <w:rPr>
          <w:b/>
          <w:lang w:val="fr-FR"/>
        </w:rPr>
        <w:t>12</w:t>
      </w:r>
      <w:r w:rsidR="009164BC">
        <w:rPr>
          <w:b/>
          <w:lang w:val="fr-FR"/>
        </w:rPr>
        <w:t>/</w:t>
      </w:r>
      <w:r w:rsidR="00031904">
        <w:rPr>
          <w:b/>
          <w:lang w:val="fr-FR"/>
        </w:rPr>
        <w:t>2023 về việc phân cấp thẩm quyền ban hành</w:t>
      </w:r>
      <w:r w:rsidR="009164BC">
        <w:rPr>
          <w:b/>
          <w:lang w:val="fr-FR"/>
        </w:rPr>
        <w:t xml:space="preserve"> </w:t>
      </w:r>
      <w:r w:rsidR="00031904">
        <w:rPr>
          <w:b/>
          <w:lang w:val="fr-FR"/>
        </w:rPr>
        <w:t>tiêu chuẩn, định mức sử dụng máy móc, thiết bị chuyên dùng</w:t>
      </w:r>
      <w:r w:rsidR="00031904" w:rsidRPr="0011271B">
        <w:rPr>
          <w:b/>
          <w:szCs w:val="28"/>
          <w:lang w:val="fr-FR"/>
        </w:rPr>
        <w:t xml:space="preserve"> (chủng loại, số lượng) của các cơ quan, tổ chức, đơn vị</w:t>
      </w:r>
      <w:r w:rsidR="009164BC">
        <w:rPr>
          <w:b/>
          <w:szCs w:val="28"/>
          <w:lang w:val="fr-FR"/>
        </w:rPr>
        <w:t xml:space="preserve"> </w:t>
      </w:r>
      <w:r w:rsidR="00031904" w:rsidRPr="0011271B">
        <w:rPr>
          <w:b/>
          <w:szCs w:val="28"/>
          <w:lang w:val="fr-FR"/>
        </w:rPr>
        <w:t>thuộc phạm vi quản lý của UBND tỉnh Sơn La</w:t>
      </w:r>
    </w:p>
    <w:p w14:paraId="7787E396" w14:textId="77777777" w:rsidR="00C2539B" w:rsidRPr="00031904" w:rsidRDefault="00C2539B" w:rsidP="00F7280E">
      <w:pPr>
        <w:jc w:val="center"/>
        <w:rPr>
          <w:lang w:val="fr-FR"/>
        </w:rPr>
      </w:pPr>
      <w:r w:rsidRPr="00F7280E">
        <w:rPr>
          <w:noProof/>
        </w:rPr>
        <mc:AlternateContent>
          <mc:Choice Requires="wps">
            <w:drawing>
              <wp:anchor distT="0" distB="0" distL="114300" distR="114300" simplePos="0" relativeHeight="251661312" behindDoc="0" locked="0" layoutInCell="1" allowOverlap="1" wp14:anchorId="684F0B0E" wp14:editId="57B14F69">
                <wp:simplePos x="0" y="0"/>
                <wp:positionH relativeFrom="column">
                  <wp:posOffset>2203450</wp:posOffset>
                </wp:positionH>
                <wp:positionV relativeFrom="paragraph">
                  <wp:posOffset>34124</wp:posOffset>
                </wp:positionV>
                <wp:extent cx="1296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12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E6F9BE" id="Straight Connector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5pt,2.7pt" to="275.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" strokecolor="black [3040]"/>
            </w:pict>
          </mc:Fallback>
        </mc:AlternateContent>
      </w:r>
    </w:p>
    <w:p w14:paraId="41ABEB3A" w14:textId="77777777" w:rsidR="00C2539B" w:rsidRPr="00F7280E" w:rsidRDefault="00C2539B" w:rsidP="00F7280E">
      <w:pPr>
        <w:jc w:val="center"/>
        <w:rPr>
          <w:b/>
          <w:lang w:val="fr-FR"/>
        </w:rPr>
      </w:pPr>
      <w:r w:rsidRPr="00F7280E">
        <w:rPr>
          <w:b/>
          <w:lang w:val="fr-FR"/>
        </w:rPr>
        <w:t>ỦY BAN NHÂN DÂN TỈNH SƠN LA</w:t>
      </w:r>
    </w:p>
    <w:p w14:paraId="73A65C16" w14:textId="3DC6221F" w:rsidR="00C2539B" w:rsidRDefault="00C2539B" w:rsidP="009164BC">
      <w:pPr>
        <w:widowControl w:val="0"/>
        <w:spacing w:before="120"/>
        <w:ind w:firstLine="720"/>
        <w:rPr>
          <w:i/>
          <w:lang w:val="nl-NL"/>
        </w:rPr>
      </w:pPr>
      <w:r w:rsidRPr="00F7280E">
        <w:rPr>
          <w:i/>
          <w:lang w:val="nl-NL"/>
        </w:rPr>
        <w:t xml:space="preserve">Căn cứ Luật Tổ chức </w:t>
      </w:r>
      <w:r w:rsidR="009164BC">
        <w:rPr>
          <w:i/>
          <w:lang w:val="nl-NL"/>
        </w:rPr>
        <w:t>C</w:t>
      </w:r>
      <w:r w:rsidRPr="00F7280E">
        <w:rPr>
          <w:i/>
          <w:lang w:val="nl-NL"/>
        </w:rPr>
        <w:t xml:space="preserve">hính quyền địa phương ngày 19 tháng 6 năm 2015; Luật </w:t>
      </w:r>
      <w:r w:rsidR="009164BC">
        <w:rPr>
          <w:i/>
          <w:lang w:val="nl-NL"/>
        </w:rPr>
        <w:t>S</w:t>
      </w:r>
      <w:r w:rsidRPr="00F7280E">
        <w:rPr>
          <w:i/>
          <w:lang w:val="nl-NL"/>
        </w:rPr>
        <w:t xml:space="preserve">ửa đổi, bổ sung một số điều của Luật Tổ chức Chính phủ và Luật Tổ chức </w:t>
      </w:r>
      <w:r w:rsidR="009164BC">
        <w:rPr>
          <w:i/>
          <w:lang w:val="nl-NL"/>
        </w:rPr>
        <w:t>C</w:t>
      </w:r>
      <w:r w:rsidRPr="00F7280E">
        <w:rPr>
          <w:i/>
          <w:lang w:val="nl-NL"/>
        </w:rPr>
        <w:t>hính quyền địa phương ngày 22 tháng 11 năm 2019;</w:t>
      </w:r>
    </w:p>
    <w:p w14:paraId="50279A86" w14:textId="2B8F530C" w:rsidR="00F509C3" w:rsidRPr="00F509C3" w:rsidRDefault="00F509C3" w:rsidP="009164BC">
      <w:pPr>
        <w:widowControl w:val="0"/>
        <w:spacing w:before="120"/>
        <w:ind w:firstLine="720"/>
        <w:rPr>
          <w:i/>
          <w:lang w:val="es-HN"/>
        </w:rPr>
      </w:pPr>
      <w:r w:rsidRPr="005725EE">
        <w:rPr>
          <w:i/>
          <w:spacing w:val="-6"/>
          <w:lang w:val="es-HN"/>
        </w:rPr>
        <w:t>Căn cứ Luật Ban hành văn bản quy phạm pháp luật ngày 22 tháng 6 năm 2015;</w:t>
      </w:r>
      <w:r w:rsidRPr="00F509C3">
        <w:rPr>
          <w:i/>
          <w:lang w:val="es-HN"/>
        </w:rPr>
        <w:t xml:space="preserve"> Luật </w:t>
      </w:r>
      <w:r w:rsidR="009164BC">
        <w:rPr>
          <w:i/>
          <w:lang w:val="es-HN"/>
        </w:rPr>
        <w:t>S</w:t>
      </w:r>
      <w:r w:rsidRPr="00F509C3">
        <w:rPr>
          <w:i/>
          <w:lang w:val="es-HN"/>
        </w:rPr>
        <w:t>ửa đổi, bổ sung một số điều của Luật Ban hành văn bản quy phạm pháp luật ngày 18 tháng 6 năm 2020;</w:t>
      </w:r>
      <w:r w:rsidRPr="00F509C3">
        <w:rPr>
          <w:i/>
          <w:lang w:val="es-HN"/>
        </w:rPr>
        <w:tab/>
        <w:t xml:space="preserve"> </w:t>
      </w:r>
    </w:p>
    <w:p w14:paraId="1A5FDB20" w14:textId="77777777" w:rsidR="00F509C3" w:rsidRPr="00F509C3" w:rsidRDefault="00F509C3" w:rsidP="009164BC">
      <w:pPr>
        <w:widowControl w:val="0"/>
        <w:spacing w:before="120"/>
        <w:ind w:firstLine="720"/>
        <w:rPr>
          <w:i/>
          <w:lang w:val="es-HN"/>
        </w:rPr>
      </w:pPr>
      <w:r w:rsidRPr="00F509C3">
        <w:rPr>
          <w:i/>
          <w:lang w:val="es-HN"/>
        </w:rPr>
        <w:t>Căn cứ Luật Quản lý, sử dụng tài sản công ngày 21 tháng 6 năm 2017;</w:t>
      </w:r>
    </w:p>
    <w:p w14:paraId="6A66294C" w14:textId="0F09A30F" w:rsidR="00F509C3" w:rsidRPr="00F509C3" w:rsidRDefault="00F509C3" w:rsidP="009164BC">
      <w:pPr>
        <w:widowControl w:val="0"/>
        <w:spacing w:before="120"/>
        <w:ind w:firstLine="720"/>
        <w:rPr>
          <w:i/>
          <w:lang w:val="es-HN"/>
        </w:rPr>
      </w:pPr>
      <w:r w:rsidRPr="00F509C3">
        <w:rPr>
          <w:i/>
          <w:lang w:val="es-HN"/>
        </w:rPr>
        <w:t xml:space="preserve">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Nghị định số 34/2016/NĐ-CP ngày 14 tháng 5 năm 2016 của Chính phủ quy định chi tiết một số điều và biện pháp thi hành Luật Ban </w:t>
      </w:r>
      <w:r w:rsidRPr="007D1A7F">
        <w:rPr>
          <w:i/>
          <w:lang w:val="es-HN"/>
        </w:rPr>
        <w:t>hành văn bản quy phạm pháp luật; Nghị định số 59/2024/NĐ-CP ngày 25</w:t>
      </w:r>
      <w:r w:rsidR="00E71C15" w:rsidRPr="007D1A7F">
        <w:rPr>
          <w:i/>
          <w:lang w:val="es-HN"/>
        </w:rPr>
        <w:t xml:space="preserve"> tháng </w:t>
      </w:r>
      <w:r w:rsidRPr="007D1A7F">
        <w:rPr>
          <w:i/>
          <w:lang w:val="es-HN"/>
        </w:rPr>
        <w:t>5</w:t>
      </w:r>
      <w:r w:rsidR="00E71C15" w:rsidRPr="007D1A7F">
        <w:rPr>
          <w:i/>
          <w:lang w:val="es-HN"/>
        </w:rPr>
        <w:t xml:space="preserve"> năm</w:t>
      </w:r>
      <w:r w:rsidR="00E71C15">
        <w:rPr>
          <w:i/>
          <w:lang w:val="es-HN"/>
        </w:rPr>
        <w:t xml:space="preserve"> </w:t>
      </w:r>
      <w:r w:rsidRPr="00F509C3">
        <w:rPr>
          <w:i/>
          <w:lang w:val="es-HN"/>
        </w:rPr>
        <w:t xml:space="preserve">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w:t>
      </w:r>
      <w:r w:rsidRPr="00983D18">
        <w:rPr>
          <w:i/>
          <w:spacing w:val="-4"/>
          <w:lang w:val="es-HN"/>
        </w:rPr>
        <w:t>đổi, bổ sung một số điều theo Nghị định số 154/2020/NĐ-CP ngày 31 tháng 12 năm</w:t>
      </w:r>
      <w:r w:rsidRPr="00F509C3">
        <w:rPr>
          <w:i/>
          <w:lang w:val="es-HN"/>
        </w:rPr>
        <w:t xml:space="preserve"> 2020 của Chính phủ;</w:t>
      </w:r>
    </w:p>
    <w:p w14:paraId="6C4B3E2B" w14:textId="77777777" w:rsidR="00F509C3" w:rsidRDefault="00F509C3" w:rsidP="009164BC">
      <w:pPr>
        <w:widowControl w:val="0"/>
        <w:spacing w:before="120"/>
        <w:ind w:firstLine="720"/>
        <w:rPr>
          <w:i/>
          <w:lang w:val="es-HN"/>
        </w:rPr>
      </w:pPr>
      <w:r w:rsidRPr="00F509C3">
        <w:rPr>
          <w:i/>
          <w:lang w:val="es-HN"/>
        </w:rPr>
        <w:t>Căn cứ Quyết định số 50/2017/QĐ-TTg ngày 31</w:t>
      </w:r>
      <w:r w:rsidR="005C190B">
        <w:rPr>
          <w:i/>
          <w:lang w:val="es-HN"/>
        </w:rPr>
        <w:t xml:space="preserve"> tháng </w:t>
      </w:r>
      <w:r w:rsidRPr="00F509C3">
        <w:rPr>
          <w:i/>
          <w:lang w:val="es-HN"/>
        </w:rPr>
        <w:t>12</w:t>
      </w:r>
      <w:r w:rsidR="005C190B">
        <w:rPr>
          <w:i/>
          <w:lang w:val="es-HN"/>
        </w:rPr>
        <w:t xml:space="preserve"> năm </w:t>
      </w:r>
      <w:r w:rsidRPr="00F509C3">
        <w:rPr>
          <w:i/>
          <w:lang w:val="es-HN"/>
        </w:rPr>
        <w:t>2017 của Chính phủ quy định tiêu chuẩn, định mức sử dụng máy móc, thiết bị;</w:t>
      </w:r>
    </w:p>
    <w:p w14:paraId="1D9CF79A" w14:textId="77777777" w:rsidR="005C190B" w:rsidRDefault="005C190B" w:rsidP="009164BC">
      <w:pPr>
        <w:widowControl w:val="0"/>
        <w:spacing w:before="120"/>
        <w:ind w:firstLine="720"/>
        <w:rPr>
          <w:i/>
          <w:lang w:val="es-HN"/>
        </w:rPr>
      </w:pPr>
      <w:r>
        <w:rPr>
          <w:i/>
          <w:lang w:val="es-HN"/>
        </w:rPr>
        <w:t>Theo đề nghị của Sở Tài chính tại Tờ trình số 469/TTr-STC ngày 31 tháng 12 năm 2024.</w:t>
      </w:r>
    </w:p>
    <w:p w14:paraId="29D38BB7" w14:textId="77777777" w:rsidR="005C190B" w:rsidRPr="005C190B" w:rsidRDefault="005C190B" w:rsidP="00463772">
      <w:pPr>
        <w:spacing w:before="240" w:after="240"/>
        <w:jc w:val="center"/>
        <w:rPr>
          <w:b/>
          <w:lang w:val="es-HN"/>
        </w:rPr>
      </w:pPr>
      <w:r>
        <w:rPr>
          <w:b/>
          <w:lang w:val="es-HN"/>
        </w:rPr>
        <w:t>QUYẾT ĐỊNH:</w:t>
      </w:r>
    </w:p>
    <w:p w14:paraId="33A3AADF" w14:textId="468F7196" w:rsidR="005C190B" w:rsidRPr="007533AB" w:rsidRDefault="005C190B" w:rsidP="00463772">
      <w:pPr>
        <w:widowControl w:val="0"/>
        <w:spacing w:before="120" w:after="120"/>
        <w:ind w:firstLine="720"/>
        <w:rPr>
          <w:bCs/>
          <w:lang w:val="es-HN"/>
        </w:rPr>
      </w:pPr>
      <w:r>
        <w:rPr>
          <w:b/>
          <w:lang w:val="es-HN"/>
        </w:rPr>
        <w:t xml:space="preserve">Điều 1. </w:t>
      </w:r>
      <w:r w:rsidRPr="007533AB">
        <w:rPr>
          <w:bCs/>
          <w:lang w:val="es-HN"/>
        </w:rPr>
        <w:t>Sửa đổi, bổ sung một số điều của Quyết định số 42/2023/QĐ-UBND ngày 29 tháng 12 năm 2023 về việc phân cấp thẩm quyền ban hành tiêu chuẩn, định mức sử dụng máy móc, thiết bị chuyên dùng (chủng loại, số lượng) của các cơ quan, tổ chức, đơn vị thuộc phạm vi quản lý của UBND tỉnh Sơn La</w:t>
      </w:r>
      <w:r w:rsidR="00075FA4">
        <w:rPr>
          <w:bCs/>
          <w:lang w:val="es-HN"/>
        </w:rPr>
        <w:t xml:space="preserve"> </w:t>
      </w:r>
    </w:p>
    <w:p w14:paraId="28DEFA1D" w14:textId="77777777" w:rsidR="005C190B" w:rsidRPr="005C190B" w:rsidRDefault="005C190B" w:rsidP="00463772">
      <w:pPr>
        <w:widowControl w:val="0"/>
        <w:spacing w:before="120" w:after="120"/>
        <w:ind w:firstLine="720"/>
        <w:rPr>
          <w:lang w:val="es-HN"/>
        </w:rPr>
      </w:pPr>
      <w:r>
        <w:rPr>
          <w:lang w:val="es-HN"/>
        </w:rPr>
        <w:lastRenderedPageBreak/>
        <w:t xml:space="preserve">1. </w:t>
      </w:r>
      <w:r w:rsidRPr="005C190B">
        <w:rPr>
          <w:lang w:val="es-HN"/>
        </w:rPr>
        <w:t>Sửa đổi, bổ sung tên tiêu đề Điều 1 như sau:</w:t>
      </w:r>
    </w:p>
    <w:p w14:paraId="0D2E00DB" w14:textId="25AEC4C2" w:rsidR="005C190B" w:rsidRDefault="005C190B" w:rsidP="00463772">
      <w:pPr>
        <w:widowControl w:val="0"/>
        <w:spacing w:before="120" w:after="120"/>
        <w:ind w:firstLine="720"/>
        <w:rPr>
          <w:lang w:val="es-HN"/>
        </w:rPr>
      </w:pPr>
      <w:r w:rsidRPr="005C190B">
        <w:rPr>
          <w:lang w:val="es-HN"/>
        </w:rPr>
        <w:t>“</w:t>
      </w:r>
      <w:r w:rsidRPr="005C190B">
        <w:rPr>
          <w:b/>
          <w:lang w:val="es-HN"/>
        </w:rPr>
        <w:t>Điều 1. Phân cấp thẩm quyền ban hành tiêu chuẩn, định mức sử dụng máy móc, thiết bị chuyên dùng (chủng loại, số lượng) của các cơ quan, tổ chức, đơn vị (trừ đơn vị sự nghiệp công lập tự bảo đảm chi thường xuyên và chi đầu tư) thuộc phạm vi quản lý của tỉnh Sơn La (theo quy định tại điểm b khoản 1 và điểm b khoản 2 Điều 8 Quyết định số 50/2017/QĐ-TTg ngày 31</w:t>
      </w:r>
      <w:r w:rsidR="00106BBF">
        <w:rPr>
          <w:b/>
          <w:lang w:val="es-HN"/>
        </w:rPr>
        <w:t xml:space="preserve"> tháng </w:t>
      </w:r>
      <w:r w:rsidRPr="005C190B">
        <w:rPr>
          <w:b/>
          <w:lang w:val="es-HN"/>
        </w:rPr>
        <w:t>12</w:t>
      </w:r>
      <w:r w:rsidR="00106BBF">
        <w:rPr>
          <w:b/>
          <w:lang w:val="es-HN"/>
        </w:rPr>
        <w:t xml:space="preserve"> năm </w:t>
      </w:r>
      <w:r w:rsidRPr="005C190B">
        <w:rPr>
          <w:b/>
          <w:lang w:val="es-HN"/>
        </w:rPr>
        <w:t>2017 của Thủ tướng Chính phủ), như sau:</w:t>
      </w:r>
      <w:r w:rsidRPr="005C190B">
        <w:rPr>
          <w:lang w:val="es-HN"/>
        </w:rPr>
        <w:t>”</w:t>
      </w:r>
    </w:p>
    <w:p w14:paraId="38E38EA0" w14:textId="225F13B2" w:rsidR="005C190B" w:rsidRPr="00075FA4" w:rsidRDefault="005C190B" w:rsidP="00463772">
      <w:pPr>
        <w:widowControl w:val="0"/>
        <w:spacing w:before="120" w:after="120"/>
        <w:ind w:firstLine="720"/>
        <w:rPr>
          <w:bCs/>
          <w:lang w:val="es-HN"/>
        </w:rPr>
      </w:pPr>
      <w:r w:rsidRPr="000F2D04">
        <w:rPr>
          <w:b/>
          <w:spacing w:val="-4"/>
          <w:lang w:val="es-HN"/>
        </w:rPr>
        <w:t xml:space="preserve">Điều 2. </w:t>
      </w:r>
      <w:r w:rsidRPr="00075FA4">
        <w:rPr>
          <w:bCs/>
          <w:spacing w:val="-4"/>
          <w:lang w:val="es-HN"/>
        </w:rPr>
        <w:t>Thay thế một số từ, cụm từ tại Quyết định số 42/2023/QĐ-UBND</w:t>
      </w:r>
      <w:r w:rsidRPr="00075FA4">
        <w:rPr>
          <w:bCs/>
          <w:lang w:val="es-HN"/>
        </w:rPr>
        <w:t xml:space="preserve"> ngày 29</w:t>
      </w:r>
      <w:r w:rsidR="00106BBF" w:rsidRPr="00075FA4">
        <w:rPr>
          <w:bCs/>
          <w:lang w:val="es-HN"/>
        </w:rPr>
        <w:t xml:space="preserve"> tháng </w:t>
      </w:r>
      <w:r w:rsidRPr="00075FA4">
        <w:rPr>
          <w:bCs/>
          <w:lang w:val="es-HN"/>
        </w:rPr>
        <w:t>12</w:t>
      </w:r>
      <w:r w:rsidR="00106BBF" w:rsidRPr="00075FA4">
        <w:rPr>
          <w:bCs/>
          <w:lang w:val="es-HN"/>
        </w:rPr>
        <w:t xml:space="preserve"> năm </w:t>
      </w:r>
      <w:r w:rsidRPr="00075FA4">
        <w:rPr>
          <w:bCs/>
          <w:lang w:val="es-HN"/>
        </w:rPr>
        <w:t>2023 của UBND tỉnh về việc phân cấp thẩm quyền ban hành tiêu chuẩn, định mức sử dụng máy móc, thiết bị chuyên dùng (chủng loại, số lượng) của các cơ quan, tổ chức, đơn vị thuộc phạm vi quản lý của UBND tỉnh Sơn La</w:t>
      </w:r>
    </w:p>
    <w:p w14:paraId="0CE36B64" w14:textId="77777777" w:rsidR="005C190B" w:rsidRDefault="005C190B" w:rsidP="00463772">
      <w:pPr>
        <w:widowControl w:val="0"/>
        <w:spacing w:before="120" w:after="120"/>
        <w:ind w:firstLine="720"/>
        <w:rPr>
          <w:lang w:val="es-HN"/>
        </w:rPr>
      </w:pPr>
      <w:r w:rsidRPr="005C190B">
        <w:rPr>
          <w:lang w:val="es-HN"/>
        </w:rPr>
        <w:t>Thay thế cụm từ “thuộc phạm vi quản lý của UBND tỉnh Sơn La” bằng</w:t>
      </w:r>
      <w:r>
        <w:rPr>
          <w:lang w:val="es-HN"/>
        </w:rPr>
        <w:t xml:space="preserve"> </w:t>
      </w:r>
      <w:r w:rsidRPr="005C190B">
        <w:rPr>
          <w:lang w:val="es-HN"/>
        </w:rPr>
        <w:t>cụm từ “thuộc phạm vi quản lý của tỉnh Sơn La” tại tên Quyết định và điểm</w:t>
      </w:r>
      <w:r>
        <w:rPr>
          <w:lang w:val="es-HN"/>
        </w:rPr>
        <w:t xml:space="preserve"> </w:t>
      </w:r>
      <w:r w:rsidRPr="005C190B">
        <w:rPr>
          <w:lang w:val="es-HN"/>
        </w:rPr>
        <w:t>khoản 1 Điều 2.</w:t>
      </w:r>
    </w:p>
    <w:p w14:paraId="0B9B97F3" w14:textId="77777777" w:rsidR="005C190B" w:rsidRPr="005C190B" w:rsidRDefault="00463772" w:rsidP="00463772">
      <w:pPr>
        <w:widowControl w:val="0"/>
        <w:spacing w:before="120" w:after="120"/>
        <w:ind w:firstLine="720"/>
        <w:rPr>
          <w:b/>
          <w:lang w:val="es-HN"/>
        </w:rPr>
      </w:pPr>
      <w:r>
        <w:rPr>
          <w:b/>
          <w:lang w:val="es-HN"/>
        </w:rPr>
        <w:t xml:space="preserve">Điều 3. </w:t>
      </w:r>
      <w:r w:rsidR="005C190B" w:rsidRPr="005C190B">
        <w:rPr>
          <w:b/>
          <w:lang w:val="es-HN"/>
        </w:rPr>
        <w:t>Điều khoản thi hành</w:t>
      </w:r>
    </w:p>
    <w:p w14:paraId="6B20F6BA" w14:textId="2EA87B15" w:rsidR="00463772" w:rsidRPr="00463772" w:rsidRDefault="00463772" w:rsidP="00463772">
      <w:pPr>
        <w:widowControl w:val="0"/>
        <w:spacing w:before="120" w:after="120"/>
        <w:ind w:firstLine="720"/>
        <w:rPr>
          <w:lang w:val="es-HN"/>
        </w:rPr>
      </w:pPr>
      <w:r>
        <w:rPr>
          <w:lang w:val="es-HN"/>
        </w:rPr>
        <w:t xml:space="preserve">1. Chánh Văn phòng UBND tỉnh; Chánh Văn phòng Tỉnh ủy; Giám đốc các </w:t>
      </w:r>
      <w:r w:rsidR="00106BBF">
        <w:rPr>
          <w:lang w:val="es-HN"/>
        </w:rPr>
        <w:t>s</w:t>
      </w:r>
      <w:r>
        <w:rPr>
          <w:lang w:val="es-HN"/>
        </w:rPr>
        <w:t>ở, ban, ngành; Chủ tịch UBND các huyện, thành phố; Thủ trưởng các cơ quan, đơn vị có liên quan chịu trách nhiệm thi hành Quyết định này.</w:t>
      </w:r>
    </w:p>
    <w:p w14:paraId="6AA63946" w14:textId="7B9D370A" w:rsidR="005C190B" w:rsidRDefault="00463772" w:rsidP="00463772">
      <w:pPr>
        <w:widowControl w:val="0"/>
        <w:spacing w:before="120" w:after="120"/>
        <w:ind w:firstLine="720"/>
        <w:rPr>
          <w:lang w:val="es-HN"/>
        </w:rPr>
      </w:pPr>
      <w:r>
        <w:rPr>
          <w:lang w:val="es-HN"/>
        </w:rPr>
        <w:t xml:space="preserve">2. Quyết định này có hiệu lực kể từ ngày </w:t>
      </w:r>
      <w:r w:rsidR="00106BBF">
        <w:rPr>
          <w:lang w:val="es-HN"/>
        </w:rPr>
        <w:t>25</w:t>
      </w:r>
      <w:r>
        <w:rPr>
          <w:lang w:val="es-HN"/>
        </w:rPr>
        <w:t xml:space="preserve"> tháng </w:t>
      </w:r>
      <w:r w:rsidR="00106BBF">
        <w:rPr>
          <w:lang w:val="es-HN"/>
        </w:rPr>
        <w:t xml:space="preserve">01 </w:t>
      </w:r>
      <w:r>
        <w:rPr>
          <w:lang w:val="es-HN"/>
        </w:rPr>
        <w:t>năm 2025./.</w:t>
      </w:r>
    </w:p>
    <w:p w14:paraId="05F02E71" w14:textId="77777777" w:rsidR="00463772" w:rsidRDefault="00463772" w:rsidP="00463772">
      <w:pPr>
        <w:widowControl w:val="0"/>
        <w:spacing w:before="120" w:after="120"/>
        <w:ind w:firstLine="720"/>
        <w:rPr>
          <w:lang w:val="es-H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63772" w:rsidRPr="008D45E9" w14:paraId="6BDD109B" w14:textId="77777777" w:rsidTr="007A2683">
        <w:tc>
          <w:tcPr>
            <w:tcW w:w="4644" w:type="dxa"/>
          </w:tcPr>
          <w:p w14:paraId="0D04F801" w14:textId="59556E05" w:rsidR="00463772" w:rsidRPr="008D45E9" w:rsidRDefault="00463772" w:rsidP="009E6A02">
            <w:pPr>
              <w:rPr>
                <w:sz w:val="22"/>
              </w:rPr>
            </w:pPr>
          </w:p>
        </w:tc>
        <w:tc>
          <w:tcPr>
            <w:tcW w:w="4644" w:type="dxa"/>
          </w:tcPr>
          <w:p w14:paraId="12AB07B9" w14:textId="77777777" w:rsidR="006B6ED4" w:rsidRDefault="006B6ED4" w:rsidP="007A2683">
            <w:pPr>
              <w:jc w:val="center"/>
              <w:rPr>
                <w:b/>
                <w:sz w:val="26"/>
              </w:rPr>
            </w:pPr>
            <w:r>
              <w:rPr>
                <w:b/>
                <w:sz w:val="26"/>
              </w:rPr>
              <w:t>TM. ỦY BAN NHÂN DÂN</w:t>
            </w:r>
          </w:p>
          <w:p w14:paraId="4653F104" w14:textId="77777777" w:rsidR="00463772" w:rsidRDefault="006B6ED4" w:rsidP="007A2683">
            <w:pPr>
              <w:jc w:val="center"/>
              <w:rPr>
                <w:b/>
                <w:sz w:val="26"/>
              </w:rPr>
            </w:pPr>
            <w:r>
              <w:rPr>
                <w:b/>
                <w:sz w:val="26"/>
              </w:rPr>
              <w:t xml:space="preserve">KT. </w:t>
            </w:r>
            <w:r w:rsidR="00463772" w:rsidRPr="008D45E9">
              <w:rPr>
                <w:b/>
                <w:sz w:val="26"/>
              </w:rPr>
              <w:t>CHỦ TỊCH</w:t>
            </w:r>
          </w:p>
          <w:p w14:paraId="1D51F1C2" w14:textId="77777777" w:rsidR="006B6ED4" w:rsidRPr="008D45E9" w:rsidRDefault="006B6ED4" w:rsidP="007A2683">
            <w:pPr>
              <w:jc w:val="center"/>
              <w:rPr>
                <w:b/>
                <w:sz w:val="26"/>
              </w:rPr>
            </w:pPr>
            <w:r>
              <w:rPr>
                <w:b/>
                <w:sz w:val="26"/>
              </w:rPr>
              <w:t>PHÓ CHỦ TỊCH</w:t>
            </w:r>
          </w:p>
          <w:p w14:paraId="6BB46801" w14:textId="77777777" w:rsidR="00463772" w:rsidRPr="008D45E9" w:rsidRDefault="006B6ED4" w:rsidP="007A2683">
            <w:pPr>
              <w:jc w:val="center"/>
              <w:rPr>
                <w:b/>
              </w:rPr>
            </w:pPr>
            <w:r>
              <w:rPr>
                <w:b/>
                <w:sz w:val="26"/>
              </w:rPr>
              <w:t xml:space="preserve"> </w:t>
            </w:r>
          </w:p>
          <w:p w14:paraId="047387F9" w14:textId="77777777" w:rsidR="00574AA2" w:rsidRPr="008D45E9" w:rsidRDefault="00574AA2" w:rsidP="007A2683">
            <w:pPr>
              <w:jc w:val="center"/>
              <w:rPr>
                <w:b/>
              </w:rPr>
            </w:pPr>
          </w:p>
          <w:p w14:paraId="5F341380" w14:textId="77777777" w:rsidR="00463772" w:rsidRPr="008D45E9" w:rsidRDefault="006B6ED4" w:rsidP="007A2683">
            <w:pPr>
              <w:jc w:val="center"/>
            </w:pPr>
            <w:r>
              <w:rPr>
                <w:b/>
              </w:rPr>
              <w:t>Đặng Ngọc Hậu</w:t>
            </w:r>
          </w:p>
        </w:tc>
      </w:tr>
    </w:tbl>
    <w:p w14:paraId="1AD2F4DC" w14:textId="77777777" w:rsidR="00C26A1A" w:rsidRPr="00463772" w:rsidRDefault="00463772" w:rsidP="00463772">
      <w:pPr>
        <w:widowControl w:val="0"/>
        <w:spacing w:before="120" w:after="120" w:line="360" w:lineRule="atLeast"/>
        <w:ind w:firstLine="720"/>
        <w:rPr>
          <w:sz w:val="2"/>
          <w:lang w:val="es-HN"/>
        </w:rPr>
      </w:pPr>
      <w:r>
        <w:rPr>
          <w:lang w:val="es-HN"/>
        </w:rPr>
        <w:t xml:space="preserve"> </w:t>
      </w:r>
    </w:p>
    <w:sectPr w:rsidR="00C26A1A" w:rsidRPr="00463772" w:rsidSect="009164BC">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7B93" w14:textId="77777777" w:rsidR="00AC6E3E" w:rsidRDefault="00AC6E3E" w:rsidP="00686604">
      <w:r>
        <w:separator/>
      </w:r>
    </w:p>
  </w:endnote>
  <w:endnote w:type="continuationSeparator" w:id="0">
    <w:p w14:paraId="781FACA3" w14:textId="77777777" w:rsidR="00AC6E3E" w:rsidRDefault="00AC6E3E" w:rsidP="0068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88954" w14:textId="77777777" w:rsidR="00AC6E3E" w:rsidRDefault="00AC6E3E" w:rsidP="00686604">
      <w:r>
        <w:separator/>
      </w:r>
    </w:p>
  </w:footnote>
  <w:footnote w:type="continuationSeparator" w:id="0">
    <w:p w14:paraId="694B27A6" w14:textId="77777777" w:rsidR="00AC6E3E" w:rsidRDefault="00AC6E3E" w:rsidP="00686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0CB1"/>
    <w:rsid w:val="0000345C"/>
    <w:rsid w:val="00031904"/>
    <w:rsid w:val="00055CBD"/>
    <w:rsid w:val="00075FA4"/>
    <w:rsid w:val="000E2336"/>
    <w:rsid w:val="000F2D04"/>
    <w:rsid w:val="00106BBF"/>
    <w:rsid w:val="001746F0"/>
    <w:rsid w:val="0031538D"/>
    <w:rsid w:val="004066EC"/>
    <w:rsid w:val="00463772"/>
    <w:rsid w:val="00516C11"/>
    <w:rsid w:val="005725EE"/>
    <w:rsid w:val="00574AA2"/>
    <w:rsid w:val="005A13DE"/>
    <w:rsid w:val="005C190B"/>
    <w:rsid w:val="005F2AEE"/>
    <w:rsid w:val="0065205B"/>
    <w:rsid w:val="00665E5A"/>
    <w:rsid w:val="00686604"/>
    <w:rsid w:val="006B6ED4"/>
    <w:rsid w:val="007533AB"/>
    <w:rsid w:val="007D1A7F"/>
    <w:rsid w:val="007D5940"/>
    <w:rsid w:val="00825B4F"/>
    <w:rsid w:val="008950A9"/>
    <w:rsid w:val="00895C91"/>
    <w:rsid w:val="00900CB1"/>
    <w:rsid w:val="009164BC"/>
    <w:rsid w:val="00983D18"/>
    <w:rsid w:val="009C4030"/>
    <w:rsid w:val="009E6A02"/>
    <w:rsid w:val="00A7588D"/>
    <w:rsid w:val="00AC6E3E"/>
    <w:rsid w:val="00AF1044"/>
    <w:rsid w:val="00C2539B"/>
    <w:rsid w:val="00C2605A"/>
    <w:rsid w:val="00C26A1A"/>
    <w:rsid w:val="00C540A5"/>
    <w:rsid w:val="00CC71A4"/>
    <w:rsid w:val="00D21B27"/>
    <w:rsid w:val="00D331D6"/>
    <w:rsid w:val="00E71C15"/>
    <w:rsid w:val="00E8677B"/>
    <w:rsid w:val="00F500E5"/>
    <w:rsid w:val="00F50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FE61E"/>
  <w15:docId w15:val="{DCFF8092-C98C-4767-BD72-9790D213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C190B"/>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463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6604"/>
    <w:pPr>
      <w:tabs>
        <w:tab w:val="center" w:pos="4680"/>
        <w:tab w:val="right" w:pos="9360"/>
      </w:tabs>
    </w:pPr>
  </w:style>
  <w:style w:type="character" w:customStyle="1" w:styleId="HeaderChar">
    <w:name w:val="Header Char"/>
    <w:basedOn w:val="DefaultParagraphFont"/>
    <w:link w:val="Header"/>
    <w:uiPriority w:val="99"/>
    <w:rsid w:val="00686604"/>
  </w:style>
  <w:style w:type="paragraph" w:styleId="Footer">
    <w:name w:val="footer"/>
    <w:basedOn w:val="Normal"/>
    <w:link w:val="FooterChar"/>
    <w:uiPriority w:val="99"/>
    <w:unhideWhenUsed/>
    <w:rsid w:val="00686604"/>
    <w:pPr>
      <w:tabs>
        <w:tab w:val="center" w:pos="4680"/>
        <w:tab w:val="right" w:pos="9360"/>
      </w:tabs>
    </w:pPr>
  </w:style>
  <w:style w:type="character" w:customStyle="1" w:styleId="FooterChar">
    <w:name w:val="Footer Char"/>
    <w:basedOn w:val="DefaultParagraphFont"/>
    <w:link w:val="Footer"/>
    <w:uiPriority w:val="99"/>
    <w:rsid w:val="00686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34</cp:revision>
  <dcterms:created xsi:type="dcterms:W3CDTF">2025-01-08T03:16:00Z</dcterms:created>
  <dcterms:modified xsi:type="dcterms:W3CDTF">2025-02-04T01:37:00Z</dcterms:modified>
</cp:coreProperties>
</file>