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FFFFFF"/>
        <w:tblCellMar>
          <w:left w:w="0" w:type="dxa"/>
          <w:right w:w="0" w:type="dxa"/>
        </w:tblCellMar>
        <w:tblLook w:val="04A0" w:firstRow="1" w:lastRow="0" w:firstColumn="1" w:lastColumn="0" w:noHBand="0" w:noVBand="1"/>
      </w:tblPr>
      <w:tblGrid>
        <w:gridCol w:w="3321"/>
        <w:gridCol w:w="6034"/>
      </w:tblGrid>
      <w:tr w:rsidR="00B43991" w:rsidRPr="00B43991" w:rsidTr="00752BBA">
        <w:trPr>
          <w:jc w:val="center"/>
        </w:trPr>
        <w:tc>
          <w:tcPr>
            <w:tcW w:w="3348" w:type="dxa"/>
            <w:shd w:val="clear" w:color="auto" w:fill="FFFFFF"/>
            <w:tcMar>
              <w:top w:w="0" w:type="dxa"/>
              <w:left w:w="108" w:type="dxa"/>
              <w:bottom w:w="0" w:type="dxa"/>
              <w:right w:w="108" w:type="dxa"/>
            </w:tcMar>
            <w:hideMark/>
          </w:tcPr>
          <w:p w:rsidR="00B43991" w:rsidRPr="00B43991" w:rsidRDefault="00B43991" w:rsidP="00B43991">
            <w:pPr>
              <w:spacing w:before="120" w:after="120" w:line="240" w:lineRule="auto"/>
              <w:jc w:val="center"/>
              <w:rPr>
                <w:rFonts w:eastAsia="Times New Roman" w:cs="Times New Roman"/>
                <w:color w:val="000000"/>
                <w:kern w:val="0"/>
                <w:sz w:val="20"/>
                <w:szCs w:val="26"/>
                <w:lang w:val="en-US"/>
                <w14:ligatures w14:val="none"/>
              </w:rPr>
            </w:pPr>
            <w:r w:rsidRPr="00B43991">
              <w:rPr>
                <w:rFonts w:eastAsia="Times New Roman" w:cs="Times New Roman"/>
                <w:b/>
                <w:bCs/>
                <w:noProof/>
                <w:color w:val="000000"/>
                <w:kern w:val="0"/>
                <w:sz w:val="26"/>
                <w:szCs w:val="26"/>
                <w:lang w:val="en-US"/>
                <w14:ligatures w14:val="none"/>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467995</wp:posOffset>
                      </wp:positionV>
                      <wp:extent cx="474345" cy="0"/>
                      <wp:effectExtent l="5080" t="13335" r="6350" b="5715"/>
                      <wp:wrapNone/>
                      <wp:docPr id="20227812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C75EC6" id="_x0000_t32" coordsize="21600,21600" o:spt="32" o:oned="t" path="m,l21600,21600e" filled="f">
                      <v:path arrowok="t" fillok="f" o:connecttype="none"/>
                      <o:lock v:ext="edit" shapetype="t"/>
                    </v:shapetype>
                    <v:shape id="Straight Arrow Connector 3" o:spid="_x0000_s1026" type="#_x0000_t32" style="position:absolute;margin-left:55.85pt;margin-top:36.85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"/>
                  </w:pict>
                </mc:Fallback>
              </mc:AlternateContent>
            </w:r>
            <w:r w:rsidRPr="00B43991">
              <w:rPr>
                <w:rFonts w:eastAsia="Times New Roman" w:cs="Times New Roman"/>
                <w:b/>
                <w:bCs/>
                <w:color w:val="000000"/>
                <w:kern w:val="0"/>
                <w:sz w:val="26"/>
                <w:szCs w:val="26"/>
                <w:lang w:val="en-US"/>
                <w14:ligatures w14:val="none"/>
              </w:rPr>
              <w:t>ỦY BAN NHÂN DÂN TỈNH SƠN LA</w:t>
            </w:r>
          </w:p>
        </w:tc>
        <w:tc>
          <w:tcPr>
            <w:tcW w:w="6116" w:type="dxa"/>
            <w:shd w:val="clear" w:color="auto" w:fill="FFFFFF"/>
            <w:tcMar>
              <w:top w:w="0" w:type="dxa"/>
              <w:left w:w="108" w:type="dxa"/>
              <w:bottom w:w="0" w:type="dxa"/>
              <w:right w:w="108" w:type="dxa"/>
            </w:tcMar>
            <w:hideMark/>
          </w:tcPr>
          <w:p w:rsidR="00B43991" w:rsidRPr="00B43991" w:rsidRDefault="00B43991" w:rsidP="00B43991">
            <w:pPr>
              <w:spacing w:before="120" w:after="120" w:line="240" w:lineRule="auto"/>
              <w:jc w:val="center"/>
              <w:rPr>
                <w:rFonts w:eastAsia="Times New Roman" w:cs="Times New Roman"/>
                <w:color w:val="000000"/>
                <w:kern w:val="0"/>
                <w:sz w:val="4"/>
                <w:szCs w:val="28"/>
                <w:lang w:val="en-US"/>
                <w14:ligatures w14:val="none"/>
              </w:rPr>
            </w:pPr>
            <w:r w:rsidRPr="00B43991">
              <w:rPr>
                <w:rFonts w:eastAsia="Times New Roman" w:cs="Times New Roman"/>
                <w:b/>
                <w:bCs/>
                <w:noProof/>
                <w:color w:val="000000"/>
                <w:kern w:val="0"/>
                <w:sz w:val="26"/>
                <w:szCs w:val="26"/>
                <w:lang w:val="en-US"/>
                <w14:ligatures w14:val="none"/>
              </w:rPr>
              <mc:AlternateContent>
                <mc:Choice Requires="wps">
                  <w:drawing>
                    <wp:anchor distT="0" distB="0" distL="114300" distR="114300" simplePos="0" relativeHeight="251660288" behindDoc="0" locked="0" layoutInCell="1" allowOverlap="1">
                      <wp:simplePos x="0" y="0"/>
                      <wp:positionH relativeFrom="column">
                        <wp:posOffset>740410</wp:posOffset>
                      </wp:positionH>
                      <wp:positionV relativeFrom="paragraph">
                        <wp:posOffset>489585</wp:posOffset>
                      </wp:positionV>
                      <wp:extent cx="2123440" cy="0"/>
                      <wp:effectExtent l="9525" t="6350" r="10160" b="12700"/>
                      <wp:wrapNone/>
                      <wp:docPr id="183973416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212BEC" id="Straight Arrow Connector 2" o:spid="_x0000_s1026" type="#_x0000_t32" style="position:absolute;margin-left:58.3pt;margin-top:38.55pt;width:16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"/>
                  </w:pict>
                </mc:Fallback>
              </mc:AlternateContent>
            </w:r>
            <w:r w:rsidRPr="00B43991">
              <w:rPr>
                <w:rFonts w:eastAsia="Times New Roman" w:cs="Times New Roman"/>
                <w:b/>
                <w:bCs/>
                <w:color w:val="000000"/>
                <w:kern w:val="0"/>
                <w:sz w:val="26"/>
                <w:szCs w:val="26"/>
                <w:lang w:val="en-US"/>
                <w14:ligatures w14:val="none"/>
              </w:rPr>
              <w:t>CỘNG HÒA XÃ HỘI CHỦ NGHĨA VIỆT NAM</w:t>
            </w:r>
            <w:r w:rsidRPr="00B43991">
              <w:rPr>
                <w:rFonts w:eastAsia="Times New Roman" w:cs="Times New Roman"/>
                <w:b/>
                <w:bCs/>
                <w:color w:val="000000"/>
                <w:kern w:val="0"/>
                <w:szCs w:val="28"/>
                <w:lang w:val="en-US"/>
                <w14:ligatures w14:val="none"/>
              </w:rPr>
              <w:br/>
              <w:t xml:space="preserve">Độc lập </w:t>
            </w:r>
            <w:r w:rsidRPr="00B43991">
              <w:rPr>
                <w:rFonts w:eastAsia="Times New Roman" w:cs="Times New Roman"/>
                <w:bCs/>
                <w:color w:val="000000"/>
                <w:kern w:val="0"/>
                <w:szCs w:val="28"/>
                <w:lang w:val="en-US"/>
                <w14:ligatures w14:val="none"/>
              </w:rPr>
              <w:t xml:space="preserve">- </w:t>
            </w:r>
            <w:r w:rsidRPr="00B43991">
              <w:rPr>
                <w:rFonts w:eastAsia="Times New Roman" w:cs="Times New Roman"/>
                <w:b/>
                <w:bCs/>
                <w:color w:val="000000"/>
                <w:kern w:val="0"/>
                <w:szCs w:val="28"/>
                <w:lang w:val="en-US"/>
                <w14:ligatures w14:val="none"/>
              </w:rPr>
              <w:t xml:space="preserve">Tự do </w:t>
            </w:r>
            <w:r w:rsidRPr="00B43991">
              <w:rPr>
                <w:rFonts w:eastAsia="Times New Roman" w:cs="Times New Roman"/>
                <w:bCs/>
                <w:color w:val="000000"/>
                <w:kern w:val="0"/>
                <w:szCs w:val="28"/>
                <w:lang w:val="en-US"/>
                <w14:ligatures w14:val="none"/>
              </w:rPr>
              <w:t>-</w:t>
            </w:r>
            <w:r w:rsidRPr="00B43991">
              <w:rPr>
                <w:rFonts w:eastAsia="Times New Roman" w:cs="Times New Roman"/>
                <w:b/>
                <w:bCs/>
                <w:color w:val="000000"/>
                <w:kern w:val="0"/>
                <w:szCs w:val="28"/>
                <w:lang w:val="en-US"/>
                <w14:ligatures w14:val="none"/>
              </w:rPr>
              <w:t xml:space="preserve"> Hạnh phúc </w:t>
            </w:r>
            <w:r w:rsidRPr="00B43991">
              <w:rPr>
                <w:rFonts w:eastAsia="Times New Roman" w:cs="Times New Roman"/>
                <w:b/>
                <w:bCs/>
                <w:color w:val="000000"/>
                <w:kern w:val="0"/>
                <w:szCs w:val="28"/>
                <w:lang w:val="en-US"/>
                <w14:ligatures w14:val="none"/>
              </w:rPr>
              <w:br/>
            </w:r>
          </w:p>
        </w:tc>
      </w:tr>
      <w:tr w:rsidR="00B43991" w:rsidRPr="00B43991" w:rsidTr="00752BBA">
        <w:trPr>
          <w:jc w:val="center"/>
        </w:trPr>
        <w:tc>
          <w:tcPr>
            <w:tcW w:w="3348" w:type="dxa"/>
            <w:shd w:val="clear" w:color="auto" w:fill="FFFFFF"/>
            <w:tcMar>
              <w:top w:w="0" w:type="dxa"/>
              <w:left w:w="108" w:type="dxa"/>
              <w:bottom w:w="0" w:type="dxa"/>
              <w:right w:w="108" w:type="dxa"/>
            </w:tcMar>
            <w:hideMark/>
          </w:tcPr>
          <w:p w:rsidR="00B43991" w:rsidRPr="00B43991" w:rsidRDefault="00B43991" w:rsidP="00B43991">
            <w:pPr>
              <w:spacing w:before="120" w:after="0" w:line="240" w:lineRule="auto"/>
              <w:jc w:val="center"/>
              <w:rPr>
                <w:rFonts w:eastAsia="Times New Roman" w:cs="Times New Roman"/>
                <w:color w:val="000000"/>
                <w:kern w:val="0"/>
                <w:sz w:val="26"/>
                <w:szCs w:val="26"/>
                <w:lang w:val="en-US"/>
                <w14:ligatures w14:val="none"/>
              </w:rPr>
            </w:pPr>
            <w:r w:rsidRPr="00B43991">
              <w:rPr>
                <w:rFonts w:eastAsia="Times New Roman" w:cs="Times New Roman"/>
                <w:color w:val="000000"/>
                <w:kern w:val="0"/>
                <w:szCs w:val="28"/>
                <w:lang w:val="en-US"/>
                <w14:ligatures w14:val="none"/>
              </w:rPr>
              <w:t>Số: 6</w:t>
            </w:r>
            <w:r>
              <w:rPr>
                <w:rFonts w:eastAsia="Times New Roman" w:cs="Times New Roman"/>
                <w:color w:val="000000"/>
                <w:kern w:val="0"/>
                <w:szCs w:val="28"/>
                <w:lang w:val="en-US"/>
                <w14:ligatures w14:val="none"/>
              </w:rPr>
              <w:t>9</w:t>
            </w:r>
            <w:r w:rsidRPr="00B43991">
              <w:rPr>
                <w:rFonts w:eastAsia="Times New Roman" w:cs="Times New Roman"/>
                <w:color w:val="000000"/>
                <w:kern w:val="0"/>
                <w:szCs w:val="28"/>
                <w:lang w:val="en-US"/>
                <w14:ligatures w14:val="none"/>
              </w:rPr>
              <w:t>/2025/QĐ-UBND</w:t>
            </w:r>
          </w:p>
        </w:tc>
        <w:tc>
          <w:tcPr>
            <w:tcW w:w="6116" w:type="dxa"/>
            <w:shd w:val="clear" w:color="auto" w:fill="FFFFFF"/>
            <w:tcMar>
              <w:top w:w="0" w:type="dxa"/>
              <w:left w:w="108" w:type="dxa"/>
              <w:bottom w:w="0" w:type="dxa"/>
              <w:right w:w="108" w:type="dxa"/>
            </w:tcMar>
            <w:hideMark/>
          </w:tcPr>
          <w:p w:rsidR="00B43991" w:rsidRPr="00B43991" w:rsidRDefault="00B43991" w:rsidP="00B43991">
            <w:pPr>
              <w:spacing w:before="120" w:after="120" w:line="240" w:lineRule="auto"/>
              <w:jc w:val="center"/>
              <w:rPr>
                <w:rFonts w:eastAsia="Times New Roman" w:cs="Times New Roman"/>
                <w:color w:val="000000"/>
                <w:kern w:val="0"/>
                <w:szCs w:val="28"/>
                <w:lang w:val="en-US"/>
                <w14:ligatures w14:val="none"/>
              </w:rPr>
            </w:pPr>
            <w:r w:rsidRPr="00B43991">
              <w:rPr>
                <w:rFonts w:eastAsia="Times New Roman" w:cs="Times New Roman"/>
                <w:i/>
                <w:iCs/>
                <w:color w:val="000000"/>
                <w:kern w:val="0"/>
                <w:szCs w:val="28"/>
                <w:lang w:val="en-US"/>
                <w14:ligatures w14:val="none"/>
              </w:rPr>
              <w:t>Sơn La, ngày 22 tháng 7 năm 2025</w:t>
            </w:r>
          </w:p>
        </w:tc>
      </w:tr>
    </w:tbl>
    <w:p w:rsidR="00B43991" w:rsidRPr="00B43991" w:rsidRDefault="00B43991" w:rsidP="00B43991">
      <w:pPr>
        <w:shd w:val="clear" w:color="auto" w:fill="FFFFFF"/>
        <w:spacing w:after="0" w:line="240" w:lineRule="auto"/>
        <w:jc w:val="center"/>
        <w:rPr>
          <w:rFonts w:eastAsia="Times New Roman" w:cs="Times New Roman"/>
          <w:b/>
          <w:bCs/>
          <w:color w:val="000000"/>
          <w:kern w:val="0"/>
          <w:szCs w:val="28"/>
          <w:lang w:val="en-US"/>
          <w14:ligatures w14:val="none"/>
        </w:rPr>
      </w:pPr>
    </w:p>
    <w:p w:rsidR="00B43991" w:rsidRPr="00B43991" w:rsidRDefault="00B43991" w:rsidP="00B43991">
      <w:pPr>
        <w:shd w:val="clear" w:color="auto" w:fill="FFFFFF"/>
        <w:spacing w:after="0" w:line="240" w:lineRule="auto"/>
        <w:jc w:val="center"/>
        <w:rPr>
          <w:rFonts w:eastAsia="Times New Roman" w:cs="Times New Roman"/>
          <w:color w:val="000000"/>
          <w:kern w:val="0"/>
          <w:szCs w:val="28"/>
          <w:lang w:val="en-US"/>
          <w14:ligatures w14:val="none"/>
        </w:rPr>
      </w:pPr>
      <w:r w:rsidRPr="00B43991">
        <w:rPr>
          <w:rFonts w:eastAsia="Times New Roman" w:cs="Times New Roman"/>
          <w:b/>
          <w:bCs/>
          <w:color w:val="000000"/>
          <w:kern w:val="0"/>
          <w:szCs w:val="28"/>
          <w:lang w:val="en-US"/>
          <w14:ligatures w14:val="none"/>
        </w:rPr>
        <w:t>QUYẾT ĐỊNH</w:t>
      </w:r>
    </w:p>
    <w:p w:rsidR="00FC026B" w:rsidRDefault="00FC026B" w:rsidP="00FC026B">
      <w:pPr>
        <w:spacing w:after="0" w:line="240" w:lineRule="auto"/>
        <w:jc w:val="center"/>
        <w:rPr>
          <w:rFonts w:eastAsia="Times New Roman" w:cs="Times New Roman"/>
          <w:b/>
          <w:color w:val="000000"/>
          <w:kern w:val="0"/>
          <w:szCs w:val="20"/>
          <w:lang w:val="en-US"/>
          <w14:ligatures w14:val="none"/>
        </w:rPr>
      </w:pPr>
      <w:r w:rsidRPr="00FC026B">
        <w:rPr>
          <w:rFonts w:eastAsia="Times New Roman" w:cs="Times New Roman"/>
          <w:b/>
          <w:color w:val="000000"/>
          <w:kern w:val="0"/>
          <w:szCs w:val="20"/>
          <w:lang w:val="en-US"/>
          <w14:ligatures w14:val="none"/>
        </w:rPr>
        <w:t xml:space="preserve">Phân cấp kiểm tra việc thực hiện pháp luật trong các lĩnh vực </w:t>
      </w:r>
    </w:p>
    <w:p w:rsidR="00FC026B" w:rsidRPr="00FC026B" w:rsidRDefault="00FC026B" w:rsidP="00FC026B">
      <w:pPr>
        <w:spacing w:after="0" w:line="240" w:lineRule="auto"/>
        <w:jc w:val="center"/>
        <w:rPr>
          <w:rFonts w:eastAsia="Times New Roman" w:cs="Times New Roman"/>
          <w:kern w:val="0"/>
          <w:sz w:val="20"/>
          <w:szCs w:val="20"/>
          <w:lang w:val="fr-FR"/>
          <w14:ligatures w14:val="none"/>
        </w:rPr>
      </w:pPr>
      <w:r w:rsidRPr="00FC026B">
        <w:rPr>
          <w:rFonts w:eastAsia="Times New Roman" w:cs="Times New Roman"/>
          <w:b/>
          <w:color w:val="000000"/>
          <w:kern w:val="0"/>
          <w:szCs w:val="20"/>
          <w:lang w:val="en-US"/>
          <w14:ligatures w14:val="none"/>
        </w:rPr>
        <w:t xml:space="preserve">quản lý Nhà nước ngành Xây dựng trên địa bàn tỉnh Sơn </w:t>
      </w:r>
      <w:r w:rsidRPr="00FC026B">
        <w:rPr>
          <w:rFonts w:eastAsia="Times New Roman" w:cs="Times New Roman"/>
          <w:b/>
          <w:kern w:val="0"/>
          <w:szCs w:val="20"/>
          <w:lang w:val="en-US"/>
          <w14:ligatures w14:val="none"/>
        </w:rPr>
        <w:t>La</w:t>
      </w:r>
    </w:p>
    <w:p w:rsidR="00B43991" w:rsidRPr="00B43991" w:rsidRDefault="00FC026B" w:rsidP="00B43991">
      <w:pPr>
        <w:shd w:val="clear" w:color="auto" w:fill="FFFFFF"/>
        <w:spacing w:after="0" w:line="240" w:lineRule="auto"/>
        <w:jc w:val="center"/>
        <w:rPr>
          <w:rFonts w:eastAsia="Times New Roman" w:cs="Times New Roman"/>
          <w:b/>
          <w:color w:val="000000"/>
          <w:kern w:val="0"/>
          <w:szCs w:val="28"/>
          <w:lang w:val="en-US"/>
          <w14:ligatures w14:val="none"/>
        </w:rPr>
      </w:pPr>
      <w:r w:rsidRPr="00B43991">
        <w:rPr>
          <w:rFonts w:eastAsia="Times New Roman" w:cs="Times New Roman"/>
          <w:b/>
          <w:bCs/>
          <w:noProof/>
          <w:color w:val="000000"/>
          <w:kern w:val="36"/>
          <w:szCs w:val="28"/>
          <w:lang w:val="en-US"/>
          <w14:ligatures w14:val="none"/>
        </w:rPr>
        <mc:AlternateContent>
          <mc:Choice Requires="wps">
            <w:drawing>
              <wp:anchor distT="0" distB="0" distL="114300" distR="114300" simplePos="0" relativeHeight="251661312" behindDoc="0" locked="0" layoutInCell="1" allowOverlap="1">
                <wp:simplePos x="0" y="0"/>
                <wp:positionH relativeFrom="column">
                  <wp:posOffset>2229485</wp:posOffset>
                </wp:positionH>
                <wp:positionV relativeFrom="paragraph">
                  <wp:posOffset>50165</wp:posOffset>
                </wp:positionV>
                <wp:extent cx="1744980" cy="0"/>
                <wp:effectExtent l="5715" t="12065" r="11430" b="6985"/>
                <wp:wrapNone/>
                <wp:docPr id="362052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8B1D5F" id="Straight Arrow Connector 1" o:spid="_x0000_s1026" type="#_x0000_t32" style="position:absolute;margin-left:175.55pt;margin-top:3.95pt;width:137.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"/>
            </w:pict>
          </mc:Fallback>
        </mc:AlternateContent>
      </w:r>
      <w:r>
        <w:rPr>
          <w:rFonts w:eastAsia="Times New Roman" w:cs="Times New Roman"/>
          <w:b/>
          <w:color w:val="000000"/>
          <w:kern w:val="0"/>
          <w:szCs w:val="28"/>
          <w:lang w:val="en-US"/>
          <w14:ligatures w14:val="none"/>
        </w:rPr>
        <w:t xml:space="preserve"> </w:t>
      </w:r>
    </w:p>
    <w:p w:rsidR="00B43991" w:rsidRPr="00B43991" w:rsidRDefault="00B43991" w:rsidP="00B43991">
      <w:pPr>
        <w:shd w:val="clear" w:color="auto" w:fill="FFFFFF"/>
        <w:spacing w:before="120" w:after="120" w:line="240" w:lineRule="auto"/>
        <w:jc w:val="center"/>
        <w:outlineLvl w:val="0"/>
        <w:rPr>
          <w:rFonts w:eastAsia="Times New Roman" w:cs="Times New Roman"/>
          <w:b/>
          <w:bCs/>
          <w:color w:val="000000"/>
          <w:kern w:val="36"/>
          <w:sz w:val="2"/>
          <w:szCs w:val="28"/>
          <w:lang w:val="en-US"/>
          <w14:ligatures w14:val="none"/>
        </w:rPr>
      </w:pPr>
    </w:p>
    <w:p w:rsidR="002146E1" w:rsidRPr="002146E1" w:rsidRDefault="002146E1" w:rsidP="002146E1">
      <w:pPr>
        <w:spacing w:before="120" w:after="0" w:line="240" w:lineRule="auto"/>
        <w:ind w:firstLine="720"/>
        <w:rPr>
          <w:rFonts w:eastAsia="Times New Roman" w:cs="Times New Roman"/>
          <w:i/>
          <w:iCs/>
          <w:color w:val="000000"/>
          <w:kern w:val="0"/>
          <w:szCs w:val="28"/>
          <w:lang w:eastAsia="vi-VN"/>
          <w14:ligatures w14:val="none"/>
        </w:rPr>
      </w:pPr>
      <w:r w:rsidRPr="002146E1">
        <w:rPr>
          <w:rFonts w:eastAsia="Times New Roman" w:cs="Times New Roman"/>
          <w:i/>
          <w:iCs/>
          <w:color w:val="000000"/>
          <w:kern w:val="0"/>
          <w:szCs w:val="28"/>
          <w:lang w:eastAsia="vi-VN"/>
          <w14:ligatures w14:val="none"/>
        </w:rPr>
        <w:t xml:space="preserve">Căn cứ Luật Tổ chức </w:t>
      </w:r>
      <w:r>
        <w:rPr>
          <w:rFonts w:eastAsia="Times New Roman" w:cs="Times New Roman"/>
          <w:i/>
          <w:iCs/>
          <w:color w:val="000000"/>
          <w:kern w:val="0"/>
          <w:szCs w:val="28"/>
          <w:lang w:val="en-US" w:eastAsia="vi-VN"/>
          <w14:ligatures w14:val="none"/>
        </w:rPr>
        <w:t>C</w:t>
      </w:r>
      <w:r w:rsidRPr="002146E1">
        <w:rPr>
          <w:rFonts w:eastAsia="Times New Roman" w:cs="Times New Roman"/>
          <w:i/>
          <w:iCs/>
          <w:color w:val="000000"/>
          <w:kern w:val="0"/>
          <w:szCs w:val="28"/>
          <w:lang w:eastAsia="vi-VN"/>
          <w14:ligatures w14:val="none"/>
        </w:rPr>
        <w:t>hính quyền địa phương ngày 16 tháng 6 năm 2025;</w:t>
      </w:r>
    </w:p>
    <w:p w:rsidR="002146E1" w:rsidRPr="002146E1" w:rsidRDefault="002146E1" w:rsidP="002146E1">
      <w:pPr>
        <w:spacing w:before="120" w:after="0" w:line="240" w:lineRule="auto"/>
        <w:ind w:firstLine="720"/>
        <w:rPr>
          <w:rFonts w:eastAsia="Times New Roman" w:cs="Times New Roman"/>
          <w:i/>
          <w:iCs/>
          <w:color w:val="000000"/>
          <w:kern w:val="0"/>
          <w:szCs w:val="28"/>
          <w:lang w:eastAsia="vi-VN"/>
          <w14:ligatures w14:val="none"/>
        </w:rPr>
      </w:pPr>
      <w:r w:rsidRPr="002146E1">
        <w:rPr>
          <w:rFonts w:eastAsia="Times New Roman" w:cs="Times New Roman"/>
          <w:i/>
          <w:iCs/>
          <w:color w:val="000000"/>
          <w:kern w:val="0"/>
          <w:szCs w:val="28"/>
          <w:lang w:eastAsia="vi-VN"/>
          <w14:ligatures w14:val="none"/>
        </w:rPr>
        <w:t>Căn cứ Luật Xây dựng ngày 18 tháng 6 năm 2014; Luật Sửa đổi, bổ sung một số điều của Luật Xây dựng ngày 17 tháng 6 năm 2020;</w:t>
      </w:r>
    </w:p>
    <w:p w:rsidR="002146E1" w:rsidRPr="002146E1" w:rsidRDefault="002146E1" w:rsidP="002146E1">
      <w:pPr>
        <w:spacing w:before="120" w:after="0" w:line="240" w:lineRule="auto"/>
        <w:ind w:firstLine="720"/>
        <w:rPr>
          <w:rFonts w:eastAsia="Times New Roman" w:cs="Times New Roman"/>
          <w:i/>
          <w:iCs/>
          <w:color w:val="000000"/>
          <w:kern w:val="0"/>
          <w:szCs w:val="28"/>
          <w:lang w:eastAsia="vi-VN"/>
          <w14:ligatures w14:val="none"/>
        </w:rPr>
      </w:pPr>
      <w:r w:rsidRPr="002146E1">
        <w:rPr>
          <w:rFonts w:ascii="Times New Roman Italic" w:eastAsia="Times New Roman" w:hAnsi="Times New Roman Italic" w:cs="Times New Roman"/>
          <w:i/>
          <w:iCs/>
          <w:color w:val="000000"/>
          <w:spacing w:val="-4"/>
          <w:kern w:val="0"/>
          <w:szCs w:val="28"/>
          <w:lang w:eastAsia="vi-VN"/>
          <w14:ligatures w14:val="none"/>
        </w:rPr>
        <w:t>Căn cứ Luật Ban hành văn bản quy phạm pháp luật ngày 19 tháng 02 năm 2025;</w:t>
      </w:r>
      <w:r w:rsidRPr="002146E1">
        <w:rPr>
          <w:rFonts w:eastAsia="Times New Roman" w:cs="Times New Roman"/>
          <w:i/>
          <w:iCs/>
          <w:color w:val="000000"/>
          <w:kern w:val="0"/>
          <w:szCs w:val="28"/>
          <w:lang w:eastAsia="vi-VN"/>
          <w14:ligatures w14:val="none"/>
        </w:rPr>
        <w:t xml:space="preserve"> Luật </w:t>
      </w:r>
      <w:r>
        <w:rPr>
          <w:rFonts w:eastAsia="Times New Roman" w:cs="Times New Roman"/>
          <w:i/>
          <w:iCs/>
          <w:color w:val="000000"/>
          <w:kern w:val="0"/>
          <w:szCs w:val="28"/>
          <w:lang w:val="en-US" w:eastAsia="vi-VN"/>
          <w14:ligatures w14:val="none"/>
        </w:rPr>
        <w:t>S</w:t>
      </w:r>
      <w:r w:rsidRPr="002146E1">
        <w:rPr>
          <w:rFonts w:eastAsia="Times New Roman" w:cs="Times New Roman"/>
          <w:i/>
          <w:iCs/>
          <w:color w:val="000000"/>
          <w:kern w:val="0"/>
          <w:szCs w:val="28"/>
          <w:lang w:eastAsia="vi-VN"/>
          <w14:ligatures w14:val="none"/>
        </w:rPr>
        <w:t>ửa đổi, bổ sung một số điều của Luật Ban hành văn bản quy phạm pháp luật ngày 25 tháng 6 năm 2025;</w:t>
      </w:r>
    </w:p>
    <w:p w:rsidR="002146E1" w:rsidRPr="002146E1" w:rsidRDefault="002146E1" w:rsidP="002146E1">
      <w:pPr>
        <w:spacing w:before="120" w:after="0" w:line="240" w:lineRule="auto"/>
        <w:ind w:firstLine="720"/>
        <w:rPr>
          <w:rFonts w:eastAsia="Times New Roman" w:cs="Times New Roman"/>
          <w:i/>
          <w:iCs/>
          <w:color w:val="000000"/>
          <w:kern w:val="0"/>
          <w:szCs w:val="28"/>
          <w:lang w:eastAsia="vi-VN"/>
          <w14:ligatures w14:val="none"/>
        </w:rPr>
      </w:pPr>
      <w:r w:rsidRPr="002146E1">
        <w:rPr>
          <w:rFonts w:eastAsia="Times New Roman" w:cs="Times New Roman"/>
          <w:i/>
          <w:iCs/>
          <w:color w:val="000000"/>
          <w:kern w:val="0"/>
          <w:szCs w:val="28"/>
          <w:lang w:eastAsia="vi-VN"/>
          <w14:ligatures w14:val="none"/>
        </w:rPr>
        <w:t>Căn cứ Nghị định số 78/2025/NĐ-CP ngày 01 tháng 4 năm 2025 của Chính phủ quy định chi tiết một số điều và biện pháp thi hành để tổ chức, hướng dẫn thi hành Luật Ban hành văn bản quy phạm pháp luật;</w:t>
      </w:r>
    </w:p>
    <w:p w:rsidR="002146E1" w:rsidRPr="002146E1" w:rsidRDefault="002146E1" w:rsidP="002146E1">
      <w:pPr>
        <w:spacing w:before="120" w:after="0" w:line="240" w:lineRule="auto"/>
        <w:ind w:firstLine="720"/>
        <w:rPr>
          <w:rFonts w:eastAsia="Times New Roman" w:cs="Times New Roman"/>
          <w:i/>
          <w:iCs/>
          <w:color w:val="000000"/>
          <w:kern w:val="0"/>
          <w:szCs w:val="28"/>
          <w:lang w:eastAsia="vi-VN"/>
          <w14:ligatures w14:val="none"/>
        </w:rPr>
      </w:pPr>
      <w:r w:rsidRPr="002146E1">
        <w:rPr>
          <w:rFonts w:eastAsia="Times New Roman" w:cs="Times New Roman"/>
          <w:i/>
          <w:iCs/>
          <w:color w:val="000000"/>
          <w:kern w:val="0"/>
          <w:szCs w:val="28"/>
          <w:lang w:eastAsia="vi-VN"/>
          <w14:ligatures w14:val="none"/>
        </w:rPr>
        <w:t>Căn cứ Nghị định số 175/2024/NĐ-CP ngày 30 tháng 12 năm 2024 của Chính phủ quy định chi tiết một số điều và biện pháp thi hành Luật Xây dựng về quản lý hoạt động xây dựng;</w:t>
      </w:r>
    </w:p>
    <w:p w:rsidR="002146E1" w:rsidRPr="002146E1" w:rsidRDefault="002146E1" w:rsidP="002146E1">
      <w:pPr>
        <w:spacing w:before="120" w:after="0" w:line="240" w:lineRule="auto"/>
        <w:ind w:firstLine="720"/>
        <w:rPr>
          <w:rFonts w:eastAsia="Times New Roman" w:cs="Times New Roman"/>
          <w:i/>
          <w:iCs/>
          <w:color w:val="000000"/>
          <w:kern w:val="0"/>
          <w:szCs w:val="28"/>
          <w:lang w:eastAsia="vi-VN"/>
          <w14:ligatures w14:val="none"/>
        </w:rPr>
      </w:pPr>
      <w:r w:rsidRPr="002146E1">
        <w:rPr>
          <w:rFonts w:eastAsia="Times New Roman" w:cs="Times New Roman"/>
          <w:i/>
          <w:iCs/>
          <w:color w:val="000000"/>
          <w:kern w:val="0"/>
          <w:szCs w:val="28"/>
          <w:lang w:eastAsia="vi-VN"/>
          <w14:ligatures w14:val="none"/>
        </w:rPr>
        <w:t>Căn cứ Nghị định số 35/2023/NĐ-CP ngày 20 tháng 6 năm 2023 của Chính phủ sửa đổi, bổ sung một số điều của các Nghị định thuộc lĩnh vực quản lý Nhà nước của Bộ Xây dựng;</w:t>
      </w:r>
    </w:p>
    <w:p w:rsidR="002146E1" w:rsidRPr="002146E1" w:rsidRDefault="002146E1" w:rsidP="002146E1">
      <w:pPr>
        <w:spacing w:before="120" w:after="0" w:line="240" w:lineRule="auto"/>
        <w:ind w:firstLine="720"/>
        <w:rPr>
          <w:rFonts w:eastAsia="Times New Roman" w:cs="Times New Roman"/>
          <w:i/>
          <w:iCs/>
          <w:color w:val="000000"/>
          <w:kern w:val="0"/>
          <w:szCs w:val="28"/>
          <w:lang w:eastAsia="vi-VN"/>
          <w14:ligatures w14:val="none"/>
        </w:rPr>
      </w:pPr>
      <w:r w:rsidRPr="002146E1">
        <w:rPr>
          <w:rFonts w:eastAsia="Times New Roman" w:cs="Times New Roman"/>
          <w:i/>
          <w:iCs/>
          <w:color w:val="000000"/>
          <w:kern w:val="0"/>
          <w:szCs w:val="28"/>
          <w:lang w:eastAsia="vi-VN"/>
          <w14:ligatures w14:val="none"/>
        </w:rPr>
        <w:t>Theo đề nghị của Giám đốc Sở Xây dựng tại Tờ trình số 325/TTr-SXD ngày 17 tháng 7 năm 2025, Báo cáo số 508/BC-UBND ngày 16 tháng 7 năm 2025; Báo cáo thẩm định số 359/BC-STP ngày 16 tháng 7 năm 2025 của Sở Tư pháp; Kết quả biểu quyết của Thành viên UBND tỉnh tại Báo cáo số 672/BCVPUB ngày 24 tháng 7 năm 2025 của Văn phòng UBND tỉnh;</w:t>
      </w:r>
    </w:p>
    <w:p w:rsidR="002146E1" w:rsidRPr="002146E1" w:rsidRDefault="002146E1" w:rsidP="002146E1">
      <w:pPr>
        <w:spacing w:before="120" w:after="0" w:line="240" w:lineRule="auto"/>
        <w:ind w:firstLine="720"/>
        <w:rPr>
          <w:rFonts w:eastAsia="Times New Roman" w:cs="Times New Roman"/>
          <w:i/>
          <w:iCs/>
          <w:color w:val="000000"/>
          <w:kern w:val="0"/>
          <w:szCs w:val="28"/>
          <w:lang w:eastAsia="vi-VN"/>
          <w14:ligatures w14:val="none"/>
        </w:rPr>
      </w:pPr>
      <w:r>
        <w:rPr>
          <w:rFonts w:eastAsia="Times New Roman" w:cs="Times New Roman"/>
          <w:i/>
          <w:iCs/>
          <w:color w:val="000000"/>
          <w:kern w:val="0"/>
          <w:szCs w:val="28"/>
          <w:lang w:val="en-US" w:eastAsia="vi-VN"/>
          <w14:ligatures w14:val="none"/>
        </w:rPr>
        <w:t>UBND</w:t>
      </w:r>
      <w:r w:rsidRPr="002146E1">
        <w:rPr>
          <w:rFonts w:eastAsia="Times New Roman" w:cs="Times New Roman"/>
          <w:i/>
          <w:iCs/>
          <w:color w:val="000000"/>
          <w:kern w:val="0"/>
          <w:szCs w:val="28"/>
          <w:lang w:eastAsia="vi-VN"/>
          <w14:ligatures w14:val="none"/>
        </w:rPr>
        <w:t xml:space="preserve"> tỉnh Sơn La ban hành Quyết định phân cấp kiểm tra việc thực hiện pháp luật trong các lĩnh vực quản lý Nhà nước ngành Xây dựng trên địa bàn tỉnh Sơn La.</w:t>
      </w:r>
    </w:p>
    <w:p w:rsidR="002146E1" w:rsidRPr="002146E1" w:rsidRDefault="002146E1" w:rsidP="002146E1">
      <w:pPr>
        <w:spacing w:before="120" w:after="0" w:line="240" w:lineRule="auto"/>
        <w:ind w:firstLine="720"/>
        <w:rPr>
          <w:rFonts w:eastAsia="Times New Roman" w:cs="Times New Roman"/>
          <w:color w:val="000000"/>
          <w:kern w:val="0"/>
          <w:szCs w:val="28"/>
          <w:lang w:eastAsia="vi-VN"/>
          <w14:ligatures w14:val="none"/>
        </w:rPr>
      </w:pPr>
      <w:r w:rsidRPr="002146E1">
        <w:rPr>
          <w:rFonts w:eastAsia="Times New Roman" w:cs="Times New Roman"/>
          <w:b/>
          <w:bCs/>
          <w:color w:val="000000"/>
          <w:kern w:val="0"/>
          <w:szCs w:val="28"/>
          <w:lang w:eastAsia="vi-VN"/>
          <w14:ligatures w14:val="none"/>
        </w:rPr>
        <w:t xml:space="preserve">Điều 1. </w:t>
      </w:r>
      <w:r w:rsidRPr="002146E1">
        <w:rPr>
          <w:rFonts w:eastAsia="Times New Roman" w:cs="Times New Roman"/>
          <w:color w:val="000000"/>
          <w:kern w:val="0"/>
          <w:szCs w:val="28"/>
          <w:lang w:eastAsia="vi-VN"/>
          <w14:ligatures w14:val="none"/>
        </w:rPr>
        <w:t>Phạm vi điều chỉnh, đối tượng áp dụng</w:t>
      </w:r>
    </w:p>
    <w:p w:rsidR="002146E1" w:rsidRPr="002146E1" w:rsidRDefault="002146E1" w:rsidP="002146E1">
      <w:pPr>
        <w:spacing w:before="120" w:after="0" w:line="240" w:lineRule="auto"/>
        <w:ind w:firstLine="720"/>
        <w:rPr>
          <w:rFonts w:eastAsia="Times New Roman" w:cs="Times New Roman"/>
          <w:color w:val="000000"/>
          <w:kern w:val="0"/>
          <w:szCs w:val="28"/>
          <w:lang w:eastAsia="vi-VN"/>
          <w14:ligatures w14:val="none"/>
        </w:rPr>
      </w:pPr>
      <w:r w:rsidRPr="002146E1">
        <w:rPr>
          <w:rFonts w:eastAsia="Times New Roman" w:cs="Times New Roman"/>
          <w:color w:val="000000"/>
          <w:kern w:val="0"/>
          <w:szCs w:val="28"/>
          <w:lang w:eastAsia="vi-VN"/>
          <w14:ligatures w14:val="none"/>
        </w:rPr>
        <w:t>1. Phạm vi điều chỉnh</w:t>
      </w:r>
    </w:p>
    <w:p w:rsidR="002146E1" w:rsidRDefault="002146E1" w:rsidP="002146E1">
      <w:pPr>
        <w:spacing w:before="120" w:after="0" w:line="240" w:lineRule="auto"/>
        <w:ind w:firstLine="720"/>
        <w:rPr>
          <w:rFonts w:eastAsia="Times New Roman" w:cs="Times New Roman"/>
          <w:color w:val="000000"/>
          <w:kern w:val="0"/>
          <w:szCs w:val="28"/>
          <w:lang w:eastAsia="vi-VN"/>
          <w14:ligatures w14:val="none"/>
        </w:rPr>
      </w:pPr>
      <w:r w:rsidRPr="002146E1">
        <w:rPr>
          <w:rFonts w:eastAsia="Times New Roman" w:cs="Times New Roman"/>
          <w:color w:val="000000"/>
          <w:kern w:val="0"/>
          <w:szCs w:val="28"/>
          <w:lang w:eastAsia="vi-VN"/>
          <w14:ligatures w14:val="none"/>
        </w:rPr>
        <w:t xml:space="preserve">Quyết định này phân cấp kiểm tra việc thực hiện pháp luật trong các lĩnh vực quản lý Nhà nước ngành Xây dựng trên địa bàn tỉnh Sơn La theo quy định tại điểm b khoản 2 Điều 13 Nghị định số 35/2023/NĐ-CP ngày 20 tháng 6 năm 2023 của </w:t>
      </w:r>
      <w:r w:rsidRPr="002146E1">
        <w:rPr>
          <w:rFonts w:eastAsia="Times New Roman" w:cs="Times New Roman"/>
          <w:color w:val="000000"/>
          <w:kern w:val="0"/>
          <w:szCs w:val="28"/>
          <w:lang w:eastAsia="vi-VN"/>
          <w14:ligatures w14:val="none"/>
        </w:rPr>
        <w:lastRenderedPageBreak/>
        <w:t xml:space="preserve">Chính phủ </w:t>
      </w:r>
      <w:r w:rsidR="00A6456F">
        <w:rPr>
          <w:rFonts w:eastAsia="Times New Roman" w:cs="Times New Roman"/>
          <w:color w:val="000000"/>
          <w:kern w:val="0"/>
          <w:szCs w:val="28"/>
          <w:lang w:val="en-US" w:eastAsia="vi-VN"/>
          <w14:ligatures w14:val="none"/>
        </w:rPr>
        <w:t>s</w:t>
      </w:r>
      <w:r w:rsidRPr="002146E1">
        <w:rPr>
          <w:rFonts w:eastAsia="Times New Roman" w:cs="Times New Roman"/>
          <w:color w:val="000000"/>
          <w:kern w:val="0"/>
          <w:szCs w:val="28"/>
          <w:lang w:eastAsia="vi-VN"/>
          <w14:ligatures w14:val="none"/>
        </w:rPr>
        <w:t>ửa đổi, bổ sung một số điều của các Nghị định thuộc lĩnh vực quản lý Nhà nước của Bộ Xây dựng.</w:t>
      </w:r>
      <w:r w:rsidRPr="002146E1">
        <w:rPr>
          <w:rFonts w:eastAsia="Times New Roman" w:cs="Times New Roman"/>
          <w:kern w:val="0"/>
          <w:sz w:val="24"/>
          <w:szCs w:val="24"/>
          <w:lang w:eastAsia="vi-VN"/>
          <w14:ligatures w14:val="none"/>
        </w:rPr>
        <w:t xml:space="preserve"> </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color w:val="000000"/>
          <w:kern w:val="0"/>
          <w:szCs w:val="28"/>
          <w:lang w:eastAsia="vi-VN"/>
          <w14:ligatures w14:val="none"/>
        </w:rPr>
        <w:t>2. Đối tượng áp dụng</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color w:val="000000"/>
          <w:kern w:val="0"/>
          <w:szCs w:val="28"/>
          <w:lang w:eastAsia="vi-VN"/>
          <w14:ligatures w14:val="none"/>
        </w:rPr>
        <w:t xml:space="preserve">a) Cơ quan chuyên môn, đơn vị được giao quản lý Nhà nước về xây dựng thuộc </w:t>
      </w:r>
      <w:r>
        <w:rPr>
          <w:rFonts w:eastAsia="Times New Roman" w:cs="Times New Roman"/>
          <w:color w:val="000000"/>
          <w:kern w:val="0"/>
          <w:szCs w:val="28"/>
          <w:lang w:val="en-US" w:eastAsia="vi-VN"/>
          <w14:ligatures w14:val="none"/>
        </w:rPr>
        <w:t>UBND</w:t>
      </w:r>
      <w:r w:rsidRPr="0078161B">
        <w:rPr>
          <w:rFonts w:eastAsia="Times New Roman" w:cs="Times New Roman"/>
          <w:color w:val="000000"/>
          <w:kern w:val="0"/>
          <w:szCs w:val="28"/>
          <w:lang w:eastAsia="vi-VN"/>
          <w14:ligatures w14:val="none"/>
        </w:rPr>
        <w:t xml:space="preserve"> tỉnh;</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color w:val="000000"/>
          <w:kern w:val="0"/>
          <w:szCs w:val="28"/>
          <w:lang w:eastAsia="vi-VN"/>
          <w14:ligatures w14:val="none"/>
        </w:rPr>
        <w:t>b) Ủy ban nhân dân các xã, phường (sau đây gọi là Ủy ban nhân dân cấp xã);</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color w:val="000000"/>
          <w:kern w:val="0"/>
          <w:szCs w:val="28"/>
          <w:lang w:eastAsia="vi-VN"/>
          <w14:ligatures w14:val="none"/>
        </w:rPr>
        <w:t xml:space="preserve">c) Các phòng, đơn vị được giao quản lý Nhà nước về xây dựng thuộc </w:t>
      </w:r>
      <w:r>
        <w:rPr>
          <w:rFonts w:eastAsia="Times New Roman" w:cs="Times New Roman"/>
          <w:color w:val="000000"/>
          <w:kern w:val="0"/>
          <w:szCs w:val="28"/>
          <w:lang w:val="en-US" w:eastAsia="vi-VN"/>
          <w14:ligatures w14:val="none"/>
        </w:rPr>
        <w:t>UBND</w:t>
      </w:r>
      <w:r w:rsidRPr="0078161B">
        <w:rPr>
          <w:rFonts w:eastAsia="Times New Roman" w:cs="Times New Roman"/>
          <w:color w:val="000000"/>
          <w:kern w:val="0"/>
          <w:szCs w:val="28"/>
          <w:lang w:eastAsia="vi-VN"/>
          <w14:ligatures w14:val="none"/>
        </w:rPr>
        <w:t xml:space="preserve"> cấp xã;</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color w:val="000000"/>
          <w:kern w:val="0"/>
          <w:szCs w:val="28"/>
          <w:lang w:eastAsia="vi-VN"/>
          <w14:ligatures w14:val="none"/>
        </w:rPr>
        <w:t>d) Các tổ chức, cá nhân có liên quan trong các lĩnh vực xây dựng trên địa bàn tỉnh Sơn La.</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b/>
          <w:bCs/>
          <w:color w:val="000000"/>
          <w:kern w:val="0"/>
          <w:szCs w:val="28"/>
          <w:lang w:eastAsia="vi-VN"/>
          <w14:ligatures w14:val="none"/>
        </w:rPr>
        <w:t xml:space="preserve">Điều 2. </w:t>
      </w:r>
      <w:r w:rsidRPr="0078161B">
        <w:rPr>
          <w:rFonts w:eastAsia="Times New Roman" w:cs="Times New Roman"/>
          <w:color w:val="000000"/>
          <w:kern w:val="0"/>
          <w:szCs w:val="28"/>
          <w:lang w:eastAsia="vi-VN"/>
          <w14:ligatures w14:val="none"/>
        </w:rPr>
        <w:t>Nội dung phân cấp</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color w:val="000000"/>
          <w:spacing w:val="-4"/>
          <w:kern w:val="0"/>
          <w:szCs w:val="28"/>
          <w:lang w:eastAsia="vi-VN"/>
          <w14:ligatures w14:val="none"/>
        </w:rPr>
        <w:t>1. Sở Xây dựng kiểm tra việc thực hiện pháp luật trong các lĩnh vực quản lý Nhà</w:t>
      </w:r>
      <w:r w:rsidRPr="0078161B">
        <w:rPr>
          <w:rFonts w:eastAsia="Times New Roman" w:cs="Times New Roman"/>
          <w:color w:val="000000"/>
          <w:spacing w:val="2"/>
          <w:kern w:val="0"/>
          <w:szCs w:val="28"/>
          <w:lang w:eastAsia="vi-VN"/>
          <w14:ligatures w14:val="none"/>
        </w:rPr>
        <w:t xml:space="preserve"> nước ngành Xây dựng quy định tại khoản 1 Điều 13 Nghị định số 35/2023/NĐ-CP</w:t>
      </w:r>
      <w:r w:rsidRPr="0078161B">
        <w:rPr>
          <w:rFonts w:eastAsia="Times New Roman" w:cs="Times New Roman"/>
          <w:color w:val="000000"/>
          <w:kern w:val="0"/>
          <w:szCs w:val="28"/>
          <w:lang w:eastAsia="vi-VN"/>
          <w14:ligatures w14:val="none"/>
        </w:rPr>
        <w:t xml:space="preserve"> đối với các cơ quan chuyên môn, đơn vị được giao quản lý về xây dựng thuộc </w:t>
      </w:r>
      <w:r>
        <w:rPr>
          <w:rFonts w:eastAsia="Times New Roman" w:cs="Times New Roman"/>
          <w:color w:val="000000"/>
          <w:kern w:val="0"/>
          <w:szCs w:val="28"/>
          <w:lang w:val="en-US" w:eastAsia="vi-VN"/>
          <w14:ligatures w14:val="none"/>
        </w:rPr>
        <w:t>UBND</w:t>
      </w:r>
      <w:r w:rsidRPr="0078161B">
        <w:rPr>
          <w:rFonts w:eastAsia="Times New Roman" w:cs="Times New Roman"/>
          <w:color w:val="000000"/>
          <w:kern w:val="0"/>
          <w:szCs w:val="28"/>
          <w:lang w:eastAsia="vi-VN"/>
          <w14:ligatures w14:val="none"/>
        </w:rPr>
        <w:t xml:space="preserve"> tỉnh và </w:t>
      </w:r>
      <w:r>
        <w:rPr>
          <w:rFonts w:eastAsia="Times New Roman" w:cs="Times New Roman"/>
          <w:color w:val="000000"/>
          <w:kern w:val="0"/>
          <w:szCs w:val="28"/>
          <w:lang w:val="en-US" w:eastAsia="vi-VN"/>
          <w14:ligatures w14:val="none"/>
        </w:rPr>
        <w:t>UBND</w:t>
      </w:r>
      <w:r w:rsidRPr="0078161B">
        <w:rPr>
          <w:rFonts w:eastAsia="Times New Roman" w:cs="Times New Roman"/>
          <w:color w:val="000000"/>
          <w:kern w:val="0"/>
          <w:szCs w:val="28"/>
          <w:lang w:eastAsia="vi-VN"/>
          <w14:ligatures w14:val="none"/>
        </w:rPr>
        <w:t xml:space="preserve"> cấp xã.</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color w:val="000000"/>
          <w:spacing w:val="-6"/>
          <w:kern w:val="0"/>
          <w:szCs w:val="28"/>
          <w:lang w:eastAsia="vi-VN"/>
          <w14:ligatures w14:val="none"/>
        </w:rPr>
        <w:t xml:space="preserve">2. </w:t>
      </w:r>
      <w:r w:rsidRPr="009B122A">
        <w:rPr>
          <w:rFonts w:eastAsia="Times New Roman" w:cs="Times New Roman"/>
          <w:color w:val="000000"/>
          <w:spacing w:val="-6"/>
          <w:kern w:val="0"/>
          <w:szCs w:val="28"/>
          <w:lang w:val="en-US" w:eastAsia="vi-VN"/>
          <w14:ligatures w14:val="none"/>
        </w:rPr>
        <w:t>UBND</w:t>
      </w:r>
      <w:r w:rsidRPr="0078161B">
        <w:rPr>
          <w:rFonts w:eastAsia="Times New Roman" w:cs="Times New Roman"/>
          <w:color w:val="000000"/>
          <w:spacing w:val="-6"/>
          <w:kern w:val="0"/>
          <w:szCs w:val="28"/>
          <w:lang w:eastAsia="vi-VN"/>
          <w14:ligatures w14:val="none"/>
        </w:rPr>
        <w:t xml:space="preserve"> cấp xã kiểm tra việc thực hiện pháp luật trong các lĩnh vực quản lý Nhà</w:t>
      </w:r>
      <w:r w:rsidRPr="0078161B">
        <w:rPr>
          <w:rFonts w:eastAsia="Times New Roman" w:cs="Times New Roman"/>
          <w:color w:val="000000"/>
          <w:kern w:val="0"/>
          <w:szCs w:val="28"/>
          <w:lang w:eastAsia="vi-VN"/>
          <w14:ligatures w14:val="none"/>
        </w:rPr>
        <w:t xml:space="preserve"> nước ngành Xây dựng quy định tại khoản 1 Điều 13 Nghị định số 35/2023/NĐ-CP đối với các phòng, đơn vị được giao quản lý về xây dựng thuộc </w:t>
      </w:r>
      <w:r>
        <w:rPr>
          <w:rFonts w:eastAsia="Times New Roman" w:cs="Times New Roman"/>
          <w:color w:val="000000"/>
          <w:kern w:val="0"/>
          <w:szCs w:val="28"/>
          <w:lang w:val="en-US" w:eastAsia="vi-VN"/>
          <w14:ligatures w14:val="none"/>
        </w:rPr>
        <w:t>UBND</w:t>
      </w:r>
      <w:r w:rsidRPr="0078161B">
        <w:rPr>
          <w:rFonts w:eastAsia="Times New Roman" w:cs="Times New Roman"/>
          <w:color w:val="000000"/>
          <w:kern w:val="0"/>
          <w:szCs w:val="28"/>
          <w:lang w:eastAsia="vi-VN"/>
          <w14:ligatures w14:val="none"/>
        </w:rPr>
        <w:t xml:space="preserve"> cấp xã trong phạm vi địa bàn quản lý của mình.</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b/>
          <w:bCs/>
          <w:color w:val="000000"/>
          <w:kern w:val="0"/>
          <w:szCs w:val="28"/>
          <w:lang w:eastAsia="vi-VN"/>
          <w14:ligatures w14:val="none"/>
        </w:rPr>
        <w:t xml:space="preserve">Điều 3. </w:t>
      </w:r>
      <w:r w:rsidRPr="0078161B">
        <w:rPr>
          <w:rFonts w:eastAsia="Times New Roman" w:cs="Times New Roman"/>
          <w:color w:val="000000"/>
          <w:kern w:val="0"/>
          <w:szCs w:val="28"/>
          <w:lang w:eastAsia="vi-VN"/>
          <w14:ligatures w14:val="none"/>
        </w:rPr>
        <w:t>Trách nhiệm thực hiện</w:t>
      </w:r>
    </w:p>
    <w:p w:rsidR="00F35AFD" w:rsidRPr="00F35AFD" w:rsidRDefault="0078161B" w:rsidP="0078161B">
      <w:pPr>
        <w:spacing w:before="120" w:after="0" w:line="240" w:lineRule="auto"/>
        <w:ind w:firstLine="720"/>
        <w:rPr>
          <w:rFonts w:eastAsia="Times New Roman" w:cs="Times New Roman"/>
          <w:color w:val="000000"/>
          <w:kern w:val="0"/>
          <w:szCs w:val="28"/>
          <w:lang w:val="en-US" w:eastAsia="vi-VN"/>
          <w14:ligatures w14:val="none"/>
        </w:rPr>
      </w:pPr>
      <w:r w:rsidRPr="0078161B">
        <w:rPr>
          <w:rFonts w:eastAsia="Times New Roman" w:cs="Times New Roman"/>
          <w:color w:val="000000"/>
          <w:kern w:val="0"/>
          <w:szCs w:val="28"/>
          <w:lang w:eastAsia="vi-VN"/>
          <w14:ligatures w14:val="none"/>
        </w:rPr>
        <w:t xml:space="preserve">1. </w:t>
      </w:r>
      <w:r>
        <w:rPr>
          <w:rFonts w:eastAsia="Times New Roman" w:cs="Times New Roman"/>
          <w:color w:val="000000"/>
          <w:kern w:val="0"/>
          <w:szCs w:val="28"/>
          <w:lang w:val="en-US" w:eastAsia="vi-VN"/>
          <w14:ligatures w14:val="none"/>
        </w:rPr>
        <w:t>UBND</w:t>
      </w:r>
      <w:r w:rsidRPr="0078161B">
        <w:rPr>
          <w:rFonts w:eastAsia="Times New Roman" w:cs="Times New Roman"/>
          <w:color w:val="000000"/>
          <w:kern w:val="0"/>
          <w:szCs w:val="28"/>
          <w:lang w:eastAsia="vi-VN"/>
          <w14:ligatures w14:val="none"/>
        </w:rPr>
        <w:t xml:space="preserve"> tỉnh (cơ quan phân cấp)</w:t>
      </w:r>
      <w:r w:rsidR="00F35AFD">
        <w:rPr>
          <w:rFonts w:eastAsia="Times New Roman" w:cs="Times New Roman"/>
          <w:color w:val="000000"/>
          <w:kern w:val="0"/>
          <w:szCs w:val="28"/>
          <w:lang w:val="en-US" w:eastAsia="vi-VN"/>
          <w14:ligatures w14:val="none"/>
        </w:rPr>
        <w:t xml:space="preserve"> </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color w:val="000000"/>
          <w:kern w:val="0"/>
          <w:szCs w:val="28"/>
          <w:lang w:eastAsia="vi-VN"/>
          <w14:ligatures w14:val="none"/>
        </w:rPr>
        <w:t xml:space="preserve">Giao Sở Xây dựng tham mưu, giúp </w:t>
      </w:r>
      <w:r>
        <w:rPr>
          <w:rFonts w:eastAsia="Times New Roman" w:cs="Times New Roman"/>
          <w:color w:val="000000"/>
          <w:kern w:val="0"/>
          <w:szCs w:val="28"/>
          <w:lang w:val="en-US" w:eastAsia="vi-VN"/>
          <w14:ligatures w14:val="none"/>
        </w:rPr>
        <w:t>UBND</w:t>
      </w:r>
      <w:r w:rsidRPr="0078161B">
        <w:rPr>
          <w:rFonts w:eastAsia="Times New Roman" w:cs="Times New Roman"/>
          <w:color w:val="000000"/>
          <w:kern w:val="0"/>
          <w:szCs w:val="28"/>
          <w:lang w:eastAsia="vi-VN"/>
          <w14:ligatures w14:val="none"/>
        </w:rPr>
        <w:t xml:space="preserve"> tỉnh tổ chức và chỉ đạo thực hiện kiểm tra việc thực hiện pháp luật trong các lĩnh vực xây dựng; theo dõi, hướng dẫn, kiểm tra việc thực hiện nhiệm vụ, quyền hạn đã phân cấp tại Quyết định này.</w:t>
      </w:r>
    </w:p>
    <w:p w:rsidR="0078161B" w:rsidRDefault="0078161B" w:rsidP="0078161B">
      <w:pPr>
        <w:spacing w:before="120" w:after="0" w:line="240" w:lineRule="auto"/>
        <w:ind w:firstLine="720"/>
        <w:rPr>
          <w:rFonts w:eastAsia="Times New Roman" w:cs="Times New Roman"/>
          <w:color w:val="000000"/>
          <w:kern w:val="0"/>
          <w:szCs w:val="28"/>
          <w:lang w:val="en-US" w:eastAsia="vi-VN"/>
          <w14:ligatures w14:val="none"/>
        </w:rPr>
      </w:pPr>
      <w:r w:rsidRPr="0078161B">
        <w:rPr>
          <w:rFonts w:eastAsia="Times New Roman" w:cs="Times New Roman"/>
          <w:color w:val="000000"/>
          <w:kern w:val="0"/>
          <w:szCs w:val="28"/>
          <w:lang w:eastAsia="vi-VN"/>
          <w14:ligatures w14:val="none"/>
        </w:rPr>
        <w:t>2. Sở Xây dựng</w:t>
      </w:r>
    </w:p>
    <w:p w:rsidR="0078161B" w:rsidRPr="0078161B" w:rsidRDefault="0078161B" w:rsidP="0078161B">
      <w:pPr>
        <w:spacing w:before="120" w:after="0" w:line="240" w:lineRule="auto"/>
        <w:ind w:firstLine="720"/>
        <w:rPr>
          <w:rFonts w:eastAsia="Times New Roman" w:cs="Times New Roman"/>
          <w:color w:val="000000"/>
          <w:spacing w:val="4"/>
          <w:kern w:val="0"/>
          <w:szCs w:val="28"/>
          <w:lang w:eastAsia="vi-VN"/>
          <w14:ligatures w14:val="none"/>
        </w:rPr>
      </w:pPr>
      <w:r w:rsidRPr="0078161B">
        <w:rPr>
          <w:rFonts w:eastAsia="Times New Roman" w:cs="Times New Roman"/>
          <w:color w:val="000000"/>
          <w:spacing w:val="4"/>
          <w:kern w:val="0"/>
          <w:szCs w:val="28"/>
          <w:lang w:eastAsia="vi-VN"/>
          <w14:ligatures w14:val="none"/>
        </w:rPr>
        <w:t xml:space="preserve">Tổ chức thực hiện nhiệm vụ, quyền hạn được phân cấp tại Điều 2 Quyết định này theo quy định tại khoản 3, 4, 5, 6, 7, 8, 9, 10 Điều 13 Nghị định số 35/2023/NĐ-CP. Chịu trách nhiệm và tổng hợp báo cáo định kỳ kết quả kiểm tra về </w:t>
      </w:r>
      <w:r w:rsidRPr="00F2100A">
        <w:rPr>
          <w:rFonts w:eastAsia="Times New Roman" w:cs="Times New Roman"/>
          <w:color w:val="000000"/>
          <w:spacing w:val="4"/>
          <w:kern w:val="0"/>
          <w:szCs w:val="28"/>
          <w:lang w:val="en-US" w:eastAsia="vi-VN"/>
          <w14:ligatures w14:val="none"/>
        </w:rPr>
        <w:t>UBND</w:t>
      </w:r>
      <w:r w:rsidRPr="0078161B">
        <w:rPr>
          <w:rFonts w:eastAsia="Times New Roman" w:cs="Times New Roman"/>
          <w:color w:val="000000"/>
          <w:spacing w:val="4"/>
          <w:kern w:val="0"/>
          <w:szCs w:val="28"/>
          <w:lang w:eastAsia="vi-VN"/>
          <w14:ligatures w14:val="none"/>
        </w:rPr>
        <w:t xml:space="preserve"> tỉnh và cấp có thẩm quyền trước ngày 15 tháng 12 hằng năm hoặc đột xuất khi có yêu cầu.</w:t>
      </w:r>
    </w:p>
    <w:p w:rsidR="0078161B" w:rsidRDefault="0078161B" w:rsidP="0078161B">
      <w:pPr>
        <w:spacing w:before="120" w:after="0" w:line="240" w:lineRule="auto"/>
        <w:ind w:firstLine="720"/>
        <w:rPr>
          <w:rFonts w:eastAsia="Times New Roman" w:cs="Times New Roman"/>
          <w:color w:val="000000"/>
          <w:kern w:val="0"/>
          <w:szCs w:val="28"/>
          <w:lang w:val="en-US" w:eastAsia="vi-VN"/>
          <w14:ligatures w14:val="none"/>
        </w:rPr>
      </w:pPr>
      <w:r w:rsidRPr="0078161B">
        <w:rPr>
          <w:rFonts w:eastAsia="Times New Roman" w:cs="Times New Roman"/>
          <w:color w:val="000000"/>
          <w:kern w:val="0"/>
          <w:szCs w:val="28"/>
          <w:lang w:eastAsia="vi-VN"/>
          <w14:ligatures w14:val="none"/>
        </w:rPr>
        <w:t xml:space="preserve">3. </w:t>
      </w:r>
      <w:r>
        <w:rPr>
          <w:rFonts w:eastAsia="Times New Roman" w:cs="Times New Roman"/>
          <w:color w:val="000000"/>
          <w:kern w:val="0"/>
          <w:szCs w:val="28"/>
          <w:lang w:val="en-US" w:eastAsia="vi-VN"/>
          <w14:ligatures w14:val="none"/>
        </w:rPr>
        <w:t>UBND</w:t>
      </w:r>
      <w:r w:rsidRPr="0078161B">
        <w:rPr>
          <w:rFonts w:eastAsia="Times New Roman" w:cs="Times New Roman"/>
          <w:color w:val="000000"/>
          <w:kern w:val="0"/>
          <w:szCs w:val="28"/>
          <w:lang w:eastAsia="vi-VN"/>
          <w14:ligatures w14:val="none"/>
        </w:rPr>
        <w:t xml:space="preserve"> cấp xã</w:t>
      </w:r>
    </w:p>
    <w:p w:rsidR="0078161B" w:rsidRPr="0078161B" w:rsidRDefault="0078161B" w:rsidP="0078161B">
      <w:pPr>
        <w:spacing w:before="120" w:after="0" w:line="240" w:lineRule="auto"/>
        <w:ind w:firstLine="720"/>
        <w:rPr>
          <w:rFonts w:eastAsia="Times New Roman" w:cs="Times New Roman"/>
          <w:color w:val="000000"/>
          <w:spacing w:val="4"/>
          <w:kern w:val="0"/>
          <w:szCs w:val="28"/>
          <w:lang w:eastAsia="vi-VN"/>
          <w14:ligatures w14:val="none"/>
        </w:rPr>
      </w:pPr>
      <w:r w:rsidRPr="0078161B">
        <w:rPr>
          <w:rFonts w:eastAsia="Times New Roman" w:cs="Times New Roman"/>
          <w:color w:val="000000"/>
          <w:spacing w:val="4"/>
          <w:kern w:val="0"/>
          <w:szCs w:val="28"/>
          <w:lang w:eastAsia="vi-VN"/>
          <w14:ligatures w14:val="none"/>
        </w:rPr>
        <w:t xml:space="preserve">Tổ chức thực hiện nhiệm vụ, quyền hạn được phân cấp tại Điều 2 Quyết định này theo quy định tại khoản 3, 4, 5, 6, 7, 8, 9, 10 Điều 13 Nghị định số 35/2023/NĐ-CP. Chịu trách nhiệm và báo cáo định kỳ kết quả kiểm tra về </w:t>
      </w:r>
      <w:r w:rsidR="00282977">
        <w:rPr>
          <w:rFonts w:eastAsia="Times New Roman" w:cs="Times New Roman"/>
          <w:color w:val="000000"/>
          <w:spacing w:val="4"/>
          <w:kern w:val="0"/>
          <w:szCs w:val="28"/>
          <w:lang w:val="en-US" w:eastAsia="vi-VN"/>
          <w14:ligatures w14:val="none"/>
        </w:rPr>
        <w:t>UBND</w:t>
      </w:r>
      <w:r w:rsidRPr="0078161B">
        <w:rPr>
          <w:rFonts w:eastAsia="Times New Roman" w:cs="Times New Roman"/>
          <w:color w:val="000000"/>
          <w:spacing w:val="4"/>
          <w:kern w:val="0"/>
          <w:szCs w:val="28"/>
          <w:lang w:eastAsia="vi-VN"/>
          <w14:ligatures w14:val="none"/>
        </w:rPr>
        <w:t xml:space="preserve"> tỉnh trước ngày 10 tháng 12 hàng năm hoặc đột xuất, đồng thời gửi Sở Xây dựng tổng hợp.</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color w:val="000000"/>
          <w:kern w:val="0"/>
          <w:szCs w:val="28"/>
          <w:lang w:eastAsia="vi-VN"/>
          <w14:ligatures w14:val="none"/>
        </w:rPr>
        <w:t xml:space="preserve">4. Cơ quan chuyên môn, đơn vị được giao quản lý về xây dựng thuộc </w:t>
      </w:r>
      <w:r w:rsidR="00282977">
        <w:rPr>
          <w:rFonts w:eastAsia="Times New Roman" w:cs="Times New Roman"/>
          <w:color w:val="000000"/>
          <w:kern w:val="0"/>
          <w:szCs w:val="28"/>
          <w:lang w:val="en-US" w:eastAsia="vi-VN"/>
          <w14:ligatures w14:val="none"/>
        </w:rPr>
        <w:t>UBND</w:t>
      </w:r>
      <w:r w:rsidRPr="0078161B">
        <w:rPr>
          <w:rFonts w:eastAsia="Times New Roman" w:cs="Times New Roman"/>
          <w:color w:val="000000"/>
          <w:kern w:val="0"/>
          <w:szCs w:val="28"/>
          <w:lang w:eastAsia="vi-VN"/>
          <w14:ligatures w14:val="none"/>
        </w:rPr>
        <w:t xml:space="preserve"> cấp tỉnh, </w:t>
      </w:r>
      <w:r w:rsidR="00282977">
        <w:rPr>
          <w:rFonts w:eastAsia="Times New Roman" w:cs="Times New Roman"/>
          <w:color w:val="000000"/>
          <w:kern w:val="0"/>
          <w:szCs w:val="28"/>
          <w:lang w:val="en-US" w:eastAsia="vi-VN"/>
          <w14:ligatures w14:val="none"/>
        </w:rPr>
        <w:t>UBND</w:t>
      </w:r>
      <w:r w:rsidRPr="0078161B">
        <w:rPr>
          <w:rFonts w:eastAsia="Times New Roman" w:cs="Times New Roman"/>
          <w:color w:val="000000"/>
          <w:kern w:val="0"/>
          <w:szCs w:val="28"/>
          <w:lang w:eastAsia="vi-VN"/>
          <w14:ligatures w14:val="none"/>
        </w:rPr>
        <w:t xml:space="preserve"> cấp xã phối hợp kiểm tra khi có yêu cầu của Sở Xây dựng.</w:t>
      </w:r>
    </w:p>
    <w:p w:rsidR="0078161B" w:rsidRPr="0078161B" w:rsidRDefault="0078161B" w:rsidP="0078161B">
      <w:pPr>
        <w:spacing w:before="120" w:after="0" w:line="240" w:lineRule="auto"/>
        <w:ind w:firstLine="720"/>
        <w:rPr>
          <w:rFonts w:eastAsia="Times New Roman" w:cs="Times New Roman"/>
          <w:color w:val="000000"/>
          <w:kern w:val="0"/>
          <w:szCs w:val="28"/>
          <w:lang w:eastAsia="vi-VN"/>
          <w14:ligatures w14:val="none"/>
        </w:rPr>
      </w:pPr>
      <w:r w:rsidRPr="0078161B">
        <w:rPr>
          <w:rFonts w:eastAsia="Times New Roman" w:cs="Times New Roman"/>
          <w:b/>
          <w:bCs/>
          <w:color w:val="000000"/>
          <w:kern w:val="0"/>
          <w:szCs w:val="28"/>
          <w:lang w:eastAsia="vi-VN"/>
          <w14:ligatures w14:val="none"/>
        </w:rPr>
        <w:t xml:space="preserve">Điều 4. </w:t>
      </w:r>
      <w:r w:rsidRPr="0078161B">
        <w:rPr>
          <w:rFonts w:eastAsia="Times New Roman" w:cs="Times New Roman"/>
          <w:color w:val="000000"/>
          <w:kern w:val="0"/>
          <w:szCs w:val="28"/>
          <w:lang w:eastAsia="vi-VN"/>
          <w14:ligatures w14:val="none"/>
        </w:rPr>
        <w:t>Hiệu lực thi hành</w:t>
      </w:r>
    </w:p>
    <w:p w:rsidR="00282977" w:rsidRDefault="0078161B" w:rsidP="00282977">
      <w:pPr>
        <w:spacing w:before="120" w:after="0" w:line="240" w:lineRule="auto"/>
        <w:ind w:firstLine="720"/>
        <w:rPr>
          <w:rFonts w:eastAsia="Times New Roman" w:cs="Times New Roman"/>
          <w:kern w:val="0"/>
          <w:sz w:val="24"/>
          <w:szCs w:val="24"/>
          <w:lang w:val="en-US" w:eastAsia="vi-VN"/>
          <w14:ligatures w14:val="none"/>
        </w:rPr>
      </w:pPr>
      <w:r w:rsidRPr="0078161B">
        <w:rPr>
          <w:rFonts w:eastAsia="Times New Roman" w:cs="Times New Roman"/>
          <w:color w:val="000000"/>
          <w:kern w:val="0"/>
          <w:szCs w:val="28"/>
          <w:lang w:eastAsia="vi-VN"/>
          <w14:ligatures w14:val="none"/>
        </w:rPr>
        <w:t xml:space="preserve">1. Quyết định này có hiệu lực thi hành kể từ ngày 26 tháng 7 năm 2025 và thay thế Quyết định số 25/2024/QĐ-UBND ngày 02 tháng 8 năm 2024 của </w:t>
      </w:r>
      <w:r w:rsidR="00282977">
        <w:rPr>
          <w:rFonts w:eastAsia="Times New Roman" w:cs="Times New Roman"/>
          <w:color w:val="000000"/>
          <w:kern w:val="0"/>
          <w:szCs w:val="28"/>
          <w:lang w:val="en-US" w:eastAsia="vi-VN"/>
          <w14:ligatures w14:val="none"/>
        </w:rPr>
        <w:t>UBND</w:t>
      </w:r>
      <w:r w:rsidRPr="0078161B">
        <w:rPr>
          <w:rFonts w:eastAsia="Times New Roman" w:cs="Times New Roman"/>
          <w:color w:val="000000"/>
          <w:kern w:val="0"/>
          <w:szCs w:val="28"/>
          <w:lang w:eastAsia="vi-VN"/>
          <w14:ligatures w14:val="none"/>
        </w:rPr>
        <w:t xml:space="preserve"> tỉnh Sơn La phân cấp kiểm tra việc thực hiện pháp luật trong các lĩnh vực quản lý Nhà nước ngành Xây dựng trên địa bàn tỉnh Sơn La.</w:t>
      </w:r>
      <w:r w:rsidRPr="0078161B">
        <w:rPr>
          <w:rFonts w:eastAsia="Times New Roman" w:cs="Times New Roman"/>
          <w:kern w:val="0"/>
          <w:sz w:val="24"/>
          <w:szCs w:val="24"/>
          <w:lang w:eastAsia="vi-VN"/>
          <w14:ligatures w14:val="none"/>
        </w:rPr>
        <w:t xml:space="preserve"> </w:t>
      </w:r>
    </w:p>
    <w:p w:rsidR="00282977" w:rsidRDefault="00282977" w:rsidP="00282977">
      <w:pPr>
        <w:spacing w:before="120" w:after="0" w:line="240" w:lineRule="auto"/>
        <w:ind w:firstLine="720"/>
        <w:rPr>
          <w:lang w:val="en-US"/>
        </w:rPr>
      </w:pPr>
      <w:r w:rsidRPr="00282977">
        <w:t xml:space="preserve">2. Chánh Văn phòng </w:t>
      </w:r>
      <w:r>
        <w:rPr>
          <w:lang w:val="en-US"/>
        </w:rPr>
        <w:t>UBND</w:t>
      </w:r>
      <w:r w:rsidRPr="00282977">
        <w:t xml:space="preserve"> tỉnh; Giám đốc các </w:t>
      </w:r>
      <w:r>
        <w:rPr>
          <w:lang w:val="en-US"/>
        </w:rPr>
        <w:t>s</w:t>
      </w:r>
      <w:r w:rsidRPr="00282977">
        <w:t xml:space="preserve">ở, ban, ngành của tỉnh; Chủ tịch </w:t>
      </w:r>
      <w:r>
        <w:rPr>
          <w:lang w:val="en-US"/>
        </w:rPr>
        <w:t>UBND</w:t>
      </w:r>
      <w:r w:rsidRPr="00282977">
        <w:t xml:space="preserve"> các xã, phường; Thủ trưởng cơ quan, đơn vị, các tổ chức, cá nhân có liên quan chịu trách nhiệm thi hành Quyết định này./. </w:t>
      </w:r>
    </w:p>
    <w:p w:rsidR="00802A44" w:rsidRDefault="00802A44" w:rsidP="00282977">
      <w:pPr>
        <w:spacing w:before="120" w:after="0" w:line="240" w:lineRule="auto"/>
        <w:ind w:firstLine="720"/>
        <w:rPr>
          <w:lang w:val="en-US"/>
        </w:rPr>
      </w:pPr>
    </w:p>
    <w:tbl>
      <w:tblPr>
        <w:tblW w:w="9356" w:type="dxa"/>
        <w:tblInd w:w="108" w:type="dxa"/>
        <w:tblLook w:val="01E0" w:firstRow="1" w:lastRow="1" w:firstColumn="1" w:lastColumn="1" w:noHBand="0" w:noVBand="0"/>
      </w:tblPr>
      <w:tblGrid>
        <w:gridCol w:w="4253"/>
        <w:gridCol w:w="5103"/>
      </w:tblGrid>
      <w:tr w:rsidR="00802A44" w:rsidRPr="00802A44" w:rsidTr="00752BBA">
        <w:trPr>
          <w:trHeight w:val="2410"/>
        </w:trPr>
        <w:tc>
          <w:tcPr>
            <w:tcW w:w="4253" w:type="dxa"/>
          </w:tcPr>
          <w:p w:rsidR="00802A44" w:rsidRPr="00802A44" w:rsidRDefault="00802A44" w:rsidP="00802A44">
            <w:pPr>
              <w:spacing w:after="0" w:line="240" w:lineRule="auto"/>
              <w:jc w:val="left"/>
              <w:rPr>
                <w:rFonts w:eastAsia="Times New Roman" w:cs="Times New Roman"/>
                <w:color w:val="000000"/>
                <w:kern w:val="0"/>
                <w:szCs w:val="28"/>
                <w:lang w:val="en-US"/>
                <w14:ligatures w14:val="none"/>
              </w:rPr>
            </w:pPr>
            <w:r>
              <w:rPr>
                <w:rFonts w:eastAsia="Times New Roman" w:cs="Times New Roman"/>
                <w:b/>
                <w:i/>
                <w:iCs/>
                <w:color w:val="000000"/>
                <w:kern w:val="0"/>
                <w:sz w:val="24"/>
                <w:szCs w:val="24"/>
                <w:lang w:val="en-US"/>
                <w14:ligatures w14:val="none"/>
              </w:rPr>
              <w:t xml:space="preserve"> </w:t>
            </w:r>
          </w:p>
        </w:tc>
        <w:tc>
          <w:tcPr>
            <w:tcW w:w="5103" w:type="dxa"/>
          </w:tcPr>
          <w:p w:rsidR="00802A44" w:rsidRPr="00802A44" w:rsidRDefault="00802A44" w:rsidP="00802A44">
            <w:pPr>
              <w:tabs>
                <w:tab w:val="left" w:pos="1152"/>
              </w:tabs>
              <w:spacing w:after="0" w:line="240" w:lineRule="auto"/>
              <w:jc w:val="center"/>
              <w:rPr>
                <w:rFonts w:eastAsia="Times New Roman" w:cs="Times New Roman"/>
                <w:b/>
                <w:color w:val="000000"/>
                <w:kern w:val="0"/>
                <w:sz w:val="26"/>
                <w:szCs w:val="26"/>
                <w:lang w:val="en-US"/>
                <w14:ligatures w14:val="none"/>
              </w:rPr>
            </w:pPr>
            <w:r w:rsidRPr="00802A44">
              <w:rPr>
                <w:rFonts w:eastAsia="Times New Roman" w:cs="Times New Roman"/>
                <w:b/>
                <w:color w:val="000000"/>
                <w:kern w:val="0"/>
                <w:sz w:val="26"/>
                <w:szCs w:val="26"/>
                <w:lang w:val="en-US"/>
                <w14:ligatures w14:val="none"/>
              </w:rPr>
              <w:t>TM. UỶ BAN NHÂN DÂN</w:t>
            </w:r>
          </w:p>
          <w:p w:rsidR="00802A44" w:rsidRPr="00802A44" w:rsidRDefault="00802A44" w:rsidP="00802A44">
            <w:pPr>
              <w:tabs>
                <w:tab w:val="left" w:pos="1152"/>
              </w:tabs>
              <w:spacing w:after="0" w:line="240" w:lineRule="auto"/>
              <w:jc w:val="center"/>
              <w:rPr>
                <w:rFonts w:eastAsia="Times New Roman" w:cs="Times New Roman"/>
                <w:b/>
                <w:color w:val="000000"/>
                <w:kern w:val="0"/>
                <w:sz w:val="26"/>
                <w:szCs w:val="26"/>
                <w:lang w:val="en-US"/>
                <w14:ligatures w14:val="none"/>
              </w:rPr>
            </w:pPr>
            <w:r w:rsidRPr="00802A44">
              <w:rPr>
                <w:rFonts w:eastAsia="Times New Roman" w:cs="Times New Roman"/>
                <w:b/>
                <w:color w:val="000000"/>
                <w:kern w:val="0"/>
                <w:sz w:val="26"/>
                <w:szCs w:val="26"/>
                <w:lang w:val="en-US"/>
                <w14:ligatures w14:val="none"/>
              </w:rPr>
              <w:t>KT. CHỦ TỊCH</w:t>
            </w:r>
          </w:p>
          <w:p w:rsidR="00802A44" w:rsidRPr="00802A44" w:rsidRDefault="00802A44" w:rsidP="00802A44">
            <w:pPr>
              <w:tabs>
                <w:tab w:val="left" w:pos="1152"/>
              </w:tabs>
              <w:spacing w:after="0" w:line="240" w:lineRule="auto"/>
              <w:jc w:val="center"/>
              <w:rPr>
                <w:rFonts w:eastAsia="Times New Roman" w:cs="Times New Roman"/>
                <w:b/>
                <w:color w:val="000000"/>
                <w:kern w:val="0"/>
                <w:sz w:val="26"/>
                <w:szCs w:val="26"/>
                <w:lang w:val="en-US"/>
                <w14:ligatures w14:val="none"/>
              </w:rPr>
            </w:pPr>
            <w:r w:rsidRPr="00802A44">
              <w:rPr>
                <w:rFonts w:eastAsia="Times New Roman" w:cs="Times New Roman"/>
                <w:b/>
                <w:color w:val="000000"/>
                <w:kern w:val="0"/>
                <w:sz w:val="26"/>
                <w:szCs w:val="26"/>
                <w:lang w:val="en-US"/>
                <w14:ligatures w14:val="none"/>
              </w:rPr>
              <w:t>PHÓ CHỦ TỊCH</w:t>
            </w:r>
          </w:p>
          <w:p w:rsidR="00802A44" w:rsidRPr="00802A44" w:rsidRDefault="00802A44" w:rsidP="00802A44">
            <w:pPr>
              <w:tabs>
                <w:tab w:val="left" w:pos="1152"/>
              </w:tabs>
              <w:spacing w:after="0" w:line="240" w:lineRule="auto"/>
              <w:jc w:val="center"/>
              <w:rPr>
                <w:rFonts w:eastAsia="Times New Roman" w:cs="Times New Roman"/>
                <w:b/>
                <w:color w:val="000000"/>
                <w:kern w:val="0"/>
                <w:sz w:val="26"/>
                <w:szCs w:val="26"/>
                <w:lang w:val="en-US"/>
                <w14:ligatures w14:val="none"/>
              </w:rPr>
            </w:pPr>
          </w:p>
          <w:p w:rsidR="00802A44" w:rsidRPr="00802A44" w:rsidRDefault="00802A44" w:rsidP="00802A44">
            <w:pPr>
              <w:tabs>
                <w:tab w:val="left" w:pos="1152"/>
              </w:tabs>
              <w:spacing w:after="0" w:line="240" w:lineRule="auto"/>
              <w:jc w:val="center"/>
              <w:rPr>
                <w:rFonts w:eastAsia="Times New Roman" w:cs="Times New Roman"/>
                <w:b/>
                <w:color w:val="000000"/>
                <w:kern w:val="0"/>
                <w:szCs w:val="28"/>
                <w:lang w:val="en-US"/>
                <w14:ligatures w14:val="none"/>
              </w:rPr>
            </w:pPr>
          </w:p>
          <w:p w:rsidR="00802A44" w:rsidRPr="00802A44" w:rsidRDefault="00802A44" w:rsidP="00802A44">
            <w:pPr>
              <w:tabs>
                <w:tab w:val="left" w:pos="1152"/>
              </w:tabs>
              <w:spacing w:after="0" w:line="240" w:lineRule="auto"/>
              <w:jc w:val="center"/>
              <w:rPr>
                <w:rFonts w:eastAsia="Times New Roman" w:cs="Times New Roman"/>
                <w:b/>
                <w:color w:val="000000"/>
                <w:kern w:val="0"/>
                <w:szCs w:val="28"/>
                <w:lang w:val="en-US"/>
                <w14:ligatures w14:val="none"/>
              </w:rPr>
            </w:pPr>
          </w:p>
          <w:p w:rsidR="00802A44" w:rsidRPr="00802A44" w:rsidRDefault="00802A44" w:rsidP="00802A44">
            <w:pPr>
              <w:tabs>
                <w:tab w:val="left" w:pos="1152"/>
              </w:tabs>
              <w:spacing w:after="0" w:line="240" w:lineRule="auto"/>
              <w:jc w:val="center"/>
              <w:rPr>
                <w:rFonts w:eastAsia="Times New Roman" w:cs="Times New Roman"/>
                <w:b/>
                <w:color w:val="000000"/>
                <w:kern w:val="0"/>
                <w:szCs w:val="28"/>
                <w:lang w:val="en-US"/>
                <w14:ligatures w14:val="none"/>
              </w:rPr>
            </w:pPr>
            <w:r>
              <w:rPr>
                <w:rFonts w:eastAsia="Times New Roman" w:cs="Times New Roman"/>
                <w:b/>
                <w:color w:val="000000"/>
                <w:kern w:val="0"/>
                <w:szCs w:val="28"/>
                <w:lang w:val="en-US"/>
                <w14:ligatures w14:val="none"/>
              </w:rPr>
              <w:t>Lê Hồng minh</w:t>
            </w:r>
          </w:p>
        </w:tc>
      </w:tr>
    </w:tbl>
    <w:p w:rsidR="00282977" w:rsidRPr="00282977" w:rsidRDefault="00282977" w:rsidP="00282977">
      <w:pPr>
        <w:spacing w:before="120" w:after="0" w:line="240" w:lineRule="auto"/>
        <w:ind w:firstLine="720"/>
        <w:rPr>
          <w:lang w:val="en-US"/>
        </w:rPr>
      </w:pPr>
    </w:p>
    <w:sectPr w:rsidR="00282977" w:rsidRPr="00282977" w:rsidSect="002146E1">
      <w:pgSz w:w="11907" w:h="16840" w:code="9"/>
      <w:pgMar w:top="1474" w:right="1134" w:bottom="147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91"/>
    <w:rsid w:val="001E3310"/>
    <w:rsid w:val="002146E1"/>
    <w:rsid w:val="00282977"/>
    <w:rsid w:val="00356C31"/>
    <w:rsid w:val="004308BD"/>
    <w:rsid w:val="004348C1"/>
    <w:rsid w:val="004D674C"/>
    <w:rsid w:val="005C1ABE"/>
    <w:rsid w:val="005F543F"/>
    <w:rsid w:val="00607A76"/>
    <w:rsid w:val="00650FCF"/>
    <w:rsid w:val="0078161B"/>
    <w:rsid w:val="007942CF"/>
    <w:rsid w:val="00802A44"/>
    <w:rsid w:val="00821106"/>
    <w:rsid w:val="009B122A"/>
    <w:rsid w:val="00A6456F"/>
    <w:rsid w:val="00B43991"/>
    <w:rsid w:val="00C9077D"/>
    <w:rsid w:val="00D10FF9"/>
    <w:rsid w:val="00E20CC2"/>
    <w:rsid w:val="00F2100A"/>
    <w:rsid w:val="00F35AFD"/>
    <w:rsid w:val="00FC026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95876"/>
  <w15:chartTrackingRefBased/>
  <w15:docId w15:val="{E2151091-3163-46B1-8668-69FE2E79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9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39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399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B4399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4399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4399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399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399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399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9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39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399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B4399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4399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4399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4399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4399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4399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43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99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4399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43991"/>
    <w:pPr>
      <w:spacing w:before="160"/>
      <w:jc w:val="center"/>
    </w:pPr>
    <w:rPr>
      <w:i/>
      <w:iCs/>
      <w:color w:val="404040" w:themeColor="text1" w:themeTint="BF"/>
    </w:rPr>
  </w:style>
  <w:style w:type="character" w:customStyle="1" w:styleId="QuoteChar">
    <w:name w:val="Quote Char"/>
    <w:basedOn w:val="DefaultParagraphFont"/>
    <w:link w:val="Quote"/>
    <w:uiPriority w:val="29"/>
    <w:rsid w:val="00B43991"/>
    <w:rPr>
      <w:i/>
      <w:iCs/>
      <w:color w:val="404040" w:themeColor="text1" w:themeTint="BF"/>
    </w:rPr>
  </w:style>
  <w:style w:type="paragraph" w:styleId="ListParagraph">
    <w:name w:val="List Paragraph"/>
    <w:basedOn w:val="Normal"/>
    <w:uiPriority w:val="34"/>
    <w:qFormat/>
    <w:rsid w:val="00B43991"/>
    <w:pPr>
      <w:ind w:left="720"/>
      <w:contextualSpacing/>
    </w:pPr>
  </w:style>
  <w:style w:type="character" w:styleId="IntenseEmphasis">
    <w:name w:val="Intense Emphasis"/>
    <w:basedOn w:val="DefaultParagraphFont"/>
    <w:uiPriority w:val="21"/>
    <w:qFormat/>
    <w:rsid w:val="00B43991"/>
    <w:rPr>
      <w:i/>
      <w:iCs/>
      <w:color w:val="2F5496" w:themeColor="accent1" w:themeShade="BF"/>
    </w:rPr>
  </w:style>
  <w:style w:type="paragraph" w:styleId="IntenseQuote">
    <w:name w:val="Intense Quote"/>
    <w:basedOn w:val="Normal"/>
    <w:next w:val="Normal"/>
    <w:link w:val="IntenseQuoteChar"/>
    <w:uiPriority w:val="30"/>
    <w:qFormat/>
    <w:rsid w:val="00B439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3991"/>
    <w:rPr>
      <w:i/>
      <w:iCs/>
      <w:color w:val="2F5496" w:themeColor="accent1" w:themeShade="BF"/>
    </w:rPr>
  </w:style>
  <w:style w:type="character" w:styleId="IntenseReference">
    <w:name w:val="Intense Reference"/>
    <w:basedOn w:val="DefaultParagraphFont"/>
    <w:uiPriority w:val="32"/>
    <w:qFormat/>
    <w:rsid w:val="00B439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935546">
      <w:bodyDiv w:val="1"/>
      <w:marLeft w:val="0"/>
      <w:marRight w:val="0"/>
      <w:marTop w:val="0"/>
      <w:marBottom w:val="0"/>
      <w:divBdr>
        <w:top w:val="none" w:sz="0" w:space="0" w:color="auto"/>
        <w:left w:val="none" w:sz="0" w:space="0" w:color="auto"/>
        <w:bottom w:val="none" w:sz="0" w:space="0" w:color="auto"/>
        <w:right w:val="none" w:sz="0" w:space="0" w:color="auto"/>
      </w:divBdr>
    </w:div>
    <w:div w:id="187318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697</Words>
  <Characters>3979</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12</cp:revision>
  <dcterms:created xsi:type="dcterms:W3CDTF">2025-07-29T02:02:00Z</dcterms:created>
  <dcterms:modified xsi:type="dcterms:W3CDTF">2025-07-29T02:14:00Z</dcterms:modified>
</cp:coreProperties>
</file>