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5F7FB2" w:rsidRPr="005F7FB2" w:rsidTr="00FB518B">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5F7FB2" w:rsidRPr="005F7FB2" w:rsidRDefault="005F7FB2" w:rsidP="005F7FB2">
            <w:pPr>
              <w:jc w:val="center"/>
            </w:pPr>
            <w:r w:rsidRPr="005F7FB2">
              <w:rPr>
                <w:noProof/>
                <w:sz w:val="20"/>
              </w:rPr>
              <mc:AlternateContent>
                <mc:Choice Requires="wps">
                  <w:drawing>
                    <wp:anchor distT="4294967295" distB="4294967295" distL="114300" distR="114300" simplePos="0" relativeHeight="251671552" behindDoc="0" locked="0" layoutInCell="1" allowOverlap="1" wp14:anchorId="3CFA940B" wp14:editId="740E512B">
                      <wp:simplePos x="0" y="0"/>
                      <wp:positionH relativeFrom="column">
                        <wp:posOffset>730885</wp:posOffset>
                      </wp:positionH>
                      <wp:positionV relativeFrom="paragraph">
                        <wp:posOffset>392430</wp:posOffset>
                      </wp:positionV>
                      <wp:extent cx="443865" cy="0"/>
                      <wp:effectExtent l="0" t="0" r="13335" b="1905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3" o:spid="_x0000_s1026" type="#_x0000_t32" style="position:absolute;margin-left:57.55pt;margin-top:30.9pt;width:34.9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"/>
                  </w:pict>
                </mc:Fallback>
              </mc:AlternateContent>
            </w:r>
            <w:r w:rsidRPr="005F7FB2">
              <w:rPr>
                <w:b/>
                <w:bCs/>
                <w:sz w:val="26"/>
                <w:szCs w:val="26"/>
              </w:rPr>
              <w:t>HỘI ĐỒNG NHÂN DÂN</w:t>
            </w:r>
            <w:r w:rsidRPr="005F7FB2">
              <w:rPr>
                <w:b/>
                <w:bCs/>
                <w:sz w:val="26"/>
                <w:szCs w:val="26"/>
              </w:rPr>
              <w:br/>
              <w:t>TỈNH SƠN LA</w:t>
            </w:r>
            <w:r w:rsidRPr="005F7FB2">
              <w:rPr>
                <w:b/>
                <w:bCs/>
                <w:sz w:val="26"/>
                <w:szCs w:val="26"/>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5F7FB2" w:rsidRPr="005F7FB2" w:rsidRDefault="005F7FB2" w:rsidP="005F7FB2">
            <w:pPr>
              <w:jc w:val="center"/>
            </w:pPr>
            <w:r w:rsidRPr="005F7FB2">
              <w:rPr>
                <w:noProof/>
                <w:sz w:val="20"/>
              </w:rPr>
              <mc:AlternateContent>
                <mc:Choice Requires="wps">
                  <w:drawing>
                    <wp:anchor distT="4294967295" distB="4294967295" distL="114300" distR="114300" simplePos="0" relativeHeight="251672576" behindDoc="0" locked="0" layoutInCell="1" allowOverlap="1" wp14:anchorId="644CE364" wp14:editId="74BC6E6F">
                      <wp:simplePos x="0" y="0"/>
                      <wp:positionH relativeFrom="column">
                        <wp:posOffset>823595</wp:posOffset>
                      </wp:positionH>
                      <wp:positionV relativeFrom="paragraph">
                        <wp:posOffset>432435</wp:posOffset>
                      </wp:positionV>
                      <wp:extent cx="2092325" cy="0"/>
                      <wp:effectExtent l="0" t="0" r="22225" b="1905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4" o:spid="_x0000_s1026" type="#_x0000_t32" style="position:absolute;margin-left:64.85pt;margin-top:34.05pt;width:164.7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"/>
                  </w:pict>
                </mc:Fallback>
              </mc:AlternateContent>
            </w:r>
            <w:r w:rsidRPr="005F7FB2">
              <w:rPr>
                <w:b/>
                <w:bCs/>
                <w:sz w:val="26"/>
                <w:szCs w:val="26"/>
              </w:rPr>
              <w:t>CỘNG HÒA XÃ HỘI CHỦ NGHĨA VIỆT NAM</w:t>
            </w:r>
            <w:r w:rsidRPr="005F7FB2">
              <w:rPr>
                <w:b/>
                <w:bCs/>
                <w:sz w:val="20"/>
              </w:rPr>
              <w:br/>
            </w:r>
            <w:r w:rsidRPr="005F7FB2">
              <w:rPr>
                <w:b/>
                <w:bCs/>
                <w:sz w:val="28"/>
                <w:szCs w:val="28"/>
              </w:rPr>
              <w:t>Độc lập - Tự do - Hạnh phúc</w:t>
            </w:r>
            <w:r w:rsidRPr="005F7FB2">
              <w:rPr>
                <w:b/>
                <w:bCs/>
                <w:sz w:val="20"/>
              </w:rPr>
              <w:t xml:space="preserve"> </w:t>
            </w:r>
            <w:r w:rsidRPr="005F7FB2">
              <w:rPr>
                <w:b/>
                <w:bCs/>
                <w:sz w:val="20"/>
              </w:rPr>
              <w:br/>
            </w:r>
          </w:p>
        </w:tc>
      </w:tr>
      <w:tr w:rsidR="005F7FB2" w:rsidRPr="005F7FB2" w:rsidTr="00FB518B">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5F7FB2" w:rsidRPr="005F7FB2" w:rsidRDefault="005F7FB2" w:rsidP="005F7FB2">
            <w:pPr>
              <w:spacing w:before="120"/>
              <w:jc w:val="center"/>
              <w:rPr>
                <w:sz w:val="28"/>
                <w:szCs w:val="28"/>
              </w:rPr>
            </w:pPr>
            <w:r w:rsidRPr="005F7FB2">
              <w:rPr>
                <w:sz w:val="28"/>
                <w:szCs w:val="28"/>
              </w:rPr>
              <w:t>Số: 263/NQ-HĐND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5F7FB2" w:rsidRPr="005F7FB2" w:rsidRDefault="005F7FB2" w:rsidP="005F7FB2">
            <w:pPr>
              <w:spacing w:before="120"/>
              <w:jc w:val="center"/>
              <w:rPr>
                <w:sz w:val="28"/>
                <w:szCs w:val="28"/>
              </w:rPr>
            </w:pPr>
            <w:r w:rsidRPr="005F7FB2">
              <w:rPr>
                <w:i/>
                <w:iCs/>
                <w:sz w:val="28"/>
                <w:szCs w:val="28"/>
              </w:rPr>
              <w:t>Sơn La, ngày 11 tháng 03 năm 2021</w:t>
            </w:r>
          </w:p>
        </w:tc>
      </w:tr>
    </w:tbl>
    <w:p w:rsidR="005F7FB2" w:rsidRPr="005F7FB2" w:rsidRDefault="005F7FB2" w:rsidP="005F7FB2">
      <w:pPr>
        <w:spacing w:before="120"/>
        <w:rPr>
          <w:sz w:val="6"/>
        </w:rPr>
      </w:pPr>
      <w:r w:rsidRPr="005F7FB2">
        <w:rPr>
          <w:sz w:val="20"/>
        </w:rPr>
        <w:t xml:space="preserve">       </w:t>
      </w:r>
    </w:p>
    <w:p w:rsidR="005F7FB2" w:rsidRPr="005F7FB2" w:rsidRDefault="005F7FB2" w:rsidP="005F7FB2">
      <w:pPr>
        <w:spacing w:before="40"/>
        <w:jc w:val="center"/>
        <w:rPr>
          <w:b/>
          <w:sz w:val="28"/>
          <w:szCs w:val="28"/>
          <w:lang w:val="fr-FR"/>
        </w:rPr>
      </w:pPr>
      <w:r w:rsidRPr="005F7FB2">
        <w:rPr>
          <w:b/>
          <w:sz w:val="28"/>
          <w:szCs w:val="28"/>
          <w:lang w:val="fr-FR"/>
        </w:rPr>
        <w:t>NGHỊ QUYẾT</w:t>
      </w:r>
    </w:p>
    <w:p w:rsidR="005F7FB2" w:rsidRPr="005F7FB2" w:rsidRDefault="005F7FB2" w:rsidP="005F7FB2">
      <w:pPr>
        <w:spacing w:before="40"/>
        <w:jc w:val="center"/>
        <w:rPr>
          <w:b/>
          <w:sz w:val="28"/>
          <w:szCs w:val="28"/>
        </w:rPr>
      </w:pPr>
      <w:r w:rsidRPr="005F7FB2">
        <w:rPr>
          <w:b/>
          <w:sz w:val="28"/>
          <w:szCs w:val="28"/>
          <w:lang w:val="fr-FR"/>
        </w:rPr>
        <w:t>T</w:t>
      </w:r>
      <w:r w:rsidRPr="005F7FB2">
        <w:rPr>
          <w:b/>
          <w:sz w:val="28"/>
          <w:szCs w:val="28"/>
        </w:rPr>
        <w:t xml:space="preserve">hông </w:t>
      </w:r>
      <w:r w:rsidRPr="005F7FB2">
        <w:rPr>
          <w:b/>
          <w:sz w:val="28"/>
          <w:szCs w:val="28"/>
          <w:lang w:val="fr-FR"/>
        </w:rPr>
        <w:t>qua nhiệm vụ Quy hoạch xây dựng vùng liên huyện dọc Quốc lộ 6                  trên địa bàn tỉnh Sơn La thời kỳ 2021 - 2030, tầm nhìn đến năm 2050</w:t>
      </w:r>
    </w:p>
    <w:p w:rsidR="005F7FB2" w:rsidRPr="005F7FB2" w:rsidRDefault="005F7FB2" w:rsidP="005F7FB2">
      <w:pPr>
        <w:spacing w:before="40"/>
        <w:rPr>
          <w:sz w:val="28"/>
          <w:szCs w:val="28"/>
          <w:lang w:val="vi-VN"/>
        </w:rPr>
      </w:pPr>
      <w:r w:rsidRPr="005F7FB2">
        <w:rPr>
          <w:b/>
          <w:bCs/>
          <w:noProof/>
          <w:sz w:val="28"/>
          <w:szCs w:val="28"/>
        </w:rPr>
        <mc:AlternateContent>
          <mc:Choice Requires="wps">
            <w:drawing>
              <wp:anchor distT="4294967295" distB="4294967295" distL="114300" distR="114300" simplePos="0" relativeHeight="251673600" behindDoc="0" locked="0" layoutInCell="1" allowOverlap="1" wp14:anchorId="0EBF3065" wp14:editId="57B0468A">
                <wp:simplePos x="0" y="0"/>
                <wp:positionH relativeFrom="column">
                  <wp:posOffset>2077085</wp:posOffset>
                </wp:positionH>
                <wp:positionV relativeFrom="paragraph">
                  <wp:posOffset>46989</wp:posOffset>
                </wp:positionV>
                <wp:extent cx="1440180" cy="0"/>
                <wp:effectExtent l="0" t="0" r="26670" b="1905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55pt,3.7pt" to="276.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aHA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"/>
            </w:pict>
          </mc:Fallback>
        </mc:AlternateContent>
      </w:r>
      <w:r w:rsidRPr="005F7FB2">
        <w:rPr>
          <w:sz w:val="28"/>
          <w:szCs w:val="28"/>
          <w:lang w:val="fr-FR"/>
        </w:rPr>
        <w:t xml:space="preserve">  </w:t>
      </w:r>
    </w:p>
    <w:p w:rsidR="005F7FB2" w:rsidRPr="005F7FB2" w:rsidRDefault="005F7FB2" w:rsidP="005F7FB2">
      <w:pPr>
        <w:spacing w:before="120"/>
        <w:rPr>
          <w:sz w:val="18"/>
          <w:szCs w:val="28"/>
          <w:lang w:val="vi-VN"/>
        </w:rPr>
      </w:pPr>
    </w:p>
    <w:p w:rsidR="005F7FB2" w:rsidRPr="005F7FB2" w:rsidRDefault="005F7FB2" w:rsidP="005F7FB2">
      <w:pPr>
        <w:jc w:val="center"/>
        <w:rPr>
          <w:b/>
          <w:sz w:val="28"/>
          <w:szCs w:val="28"/>
        </w:rPr>
      </w:pPr>
      <w:r w:rsidRPr="005F7FB2">
        <w:rPr>
          <w:b/>
          <w:sz w:val="28"/>
          <w:szCs w:val="28"/>
        </w:rPr>
        <w:t>HỘI ĐỒNG NHÂN DÂN TỈNH SƠN LA</w:t>
      </w:r>
    </w:p>
    <w:p w:rsidR="005F7FB2" w:rsidRPr="005F7FB2" w:rsidRDefault="005F7FB2" w:rsidP="005F7FB2">
      <w:pPr>
        <w:jc w:val="center"/>
        <w:rPr>
          <w:b/>
          <w:sz w:val="28"/>
          <w:szCs w:val="28"/>
          <w:lang w:val="vi-VN"/>
        </w:rPr>
      </w:pPr>
      <w:r w:rsidRPr="005F7FB2">
        <w:rPr>
          <w:b/>
          <w:sz w:val="28"/>
          <w:szCs w:val="28"/>
        </w:rPr>
        <w:t>KHÓA XIV, KỲ HỌP THỨ 16</w:t>
      </w:r>
    </w:p>
    <w:p w:rsidR="005F7FB2" w:rsidRPr="005F7FB2" w:rsidRDefault="005F7FB2" w:rsidP="005F7FB2">
      <w:pPr>
        <w:jc w:val="center"/>
        <w:rPr>
          <w:sz w:val="40"/>
          <w:szCs w:val="28"/>
          <w:lang w:val="vi-VN"/>
        </w:rPr>
      </w:pPr>
    </w:p>
    <w:p w:rsidR="005F7FB2" w:rsidRPr="005F7FB2" w:rsidRDefault="005F7FB2" w:rsidP="005F7FB2">
      <w:pPr>
        <w:widowControl w:val="0"/>
        <w:spacing w:before="120"/>
        <w:ind w:firstLine="720"/>
        <w:jc w:val="both"/>
        <w:rPr>
          <w:i/>
          <w:sz w:val="28"/>
          <w:szCs w:val="28"/>
        </w:rPr>
      </w:pPr>
      <w:r w:rsidRPr="005F7FB2">
        <w:rPr>
          <w:i/>
          <w:sz w:val="28"/>
          <w:szCs w:val="28"/>
        </w:rPr>
        <w:t xml:space="preserve">Căn cứ Luật Tổ chức chính quyền địa phương ngày 19 tháng 6 năm 2015; </w:t>
      </w:r>
    </w:p>
    <w:p w:rsidR="005F7FB2" w:rsidRPr="005F7FB2" w:rsidRDefault="005F7FB2" w:rsidP="005F7FB2">
      <w:pPr>
        <w:widowControl w:val="0"/>
        <w:spacing w:before="120"/>
        <w:ind w:firstLine="720"/>
        <w:jc w:val="both"/>
        <w:rPr>
          <w:i/>
          <w:sz w:val="28"/>
          <w:szCs w:val="28"/>
        </w:rPr>
      </w:pPr>
      <w:r w:rsidRPr="005F7FB2">
        <w:rPr>
          <w:i/>
          <w:sz w:val="28"/>
          <w:szCs w:val="28"/>
        </w:rPr>
        <w:t>Căn cứ Luật Sửa đổi, bổ sung một số điều của Luật Tổ chức Chính phủ và Luật Tổ chức chính quyền địa phương ngày 22 tháng 11 năm 2019;</w:t>
      </w:r>
    </w:p>
    <w:p w:rsidR="005F7FB2" w:rsidRPr="005F7FB2" w:rsidRDefault="005F7FB2" w:rsidP="005F7FB2">
      <w:pPr>
        <w:widowControl w:val="0"/>
        <w:spacing w:before="120"/>
        <w:ind w:firstLine="720"/>
        <w:jc w:val="both"/>
        <w:rPr>
          <w:i/>
          <w:sz w:val="28"/>
          <w:szCs w:val="28"/>
        </w:rPr>
      </w:pPr>
      <w:r w:rsidRPr="005F7FB2">
        <w:rPr>
          <w:i/>
          <w:sz w:val="28"/>
          <w:szCs w:val="28"/>
        </w:rPr>
        <w:t>Căn cứ Luật Xây dựng ngày 18 tháng 6 năm 2014;</w:t>
      </w:r>
    </w:p>
    <w:p w:rsidR="005F7FB2" w:rsidRPr="005F7FB2" w:rsidRDefault="005F7FB2" w:rsidP="005F7FB2">
      <w:pPr>
        <w:widowControl w:val="0"/>
        <w:spacing w:before="120"/>
        <w:ind w:firstLine="720"/>
        <w:jc w:val="both"/>
        <w:rPr>
          <w:bCs/>
          <w:i/>
          <w:sz w:val="28"/>
          <w:szCs w:val="28"/>
        </w:rPr>
      </w:pPr>
      <w:r w:rsidRPr="005F7FB2">
        <w:rPr>
          <w:i/>
          <w:sz w:val="28"/>
          <w:szCs w:val="28"/>
        </w:rPr>
        <w:t>Căn cứ Luật Xây dựng sửa đổi ngày 17 tháng 6 năm 2020;</w:t>
      </w:r>
    </w:p>
    <w:p w:rsidR="005F7FB2" w:rsidRPr="005F7FB2" w:rsidRDefault="005F7FB2" w:rsidP="005F7FB2">
      <w:pPr>
        <w:widowControl w:val="0"/>
        <w:spacing w:before="120"/>
        <w:ind w:firstLine="720"/>
        <w:jc w:val="both"/>
        <w:rPr>
          <w:i/>
          <w:sz w:val="28"/>
          <w:szCs w:val="28"/>
        </w:rPr>
      </w:pPr>
      <w:r w:rsidRPr="005F7FB2">
        <w:rPr>
          <w:bCs/>
          <w:i/>
          <w:sz w:val="28"/>
          <w:szCs w:val="28"/>
        </w:rPr>
        <w:t>Căn cứ Luật Sửa đổi bổ sung một số điều của 37 Luật có liên quan đến quy hoạch ngày 20 tháng 11 năm 2018;</w:t>
      </w:r>
      <w:r w:rsidRPr="005F7FB2">
        <w:rPr>
          <w:i/>
          <w:sz w:val="28"/>
          <w:szCs w:val="28"/>
        </w:rPr>
        <w:t xml:space="preserve"> </w:t>
      </w:r>
    </w:p>
    <w:p w:rsidR="005F7FB2" w:rsidRPr="005F7FB2" w:rsidRDefault="005F7FB2" w:rsidP="005F7FB2">
      <w:pPr>
        <w:widowControl w:val="0"/>
        <w:spacing w:before="120"/>
        <w:ind w:firstLine="720"/>
        <w:jc w:val="both"/>
        <w:rPr>
          <w:rFonts w:ascii="Times New Roman Italic" w:hAnsi="Times New Roman Italic"/>
          <w:i/>
          <w:sz w:val="28"/>
          <w:szCs w:val="28"/>
        </w:rPr>
      </w:pPr>
      <w:r w:rsidRPr="005F7FB2">
        <w:rPr>
          <w:rFonts w:ascii="Times New Roman Italic" w:hAnsi="Times New Roman Italic"/>
          <w:i/>
          <w:sz w:val="28"/>
          <w:szCs w:val="28"/>
        </w:rPr>
        <w:t xml:space="preserve">Căn cứ Nghị định số 44/2015/NĐ-CP ngày 06 tháng 5 năm 2015 của Chính phủ về quy định chi tiết một số nội dung về quy hoạch xây dựng; </w:t>
      </w:r>
    </w:p>
    <w:p w:rsidR="005F7FB2" w:rsidRPr="005F7FB2" w:rsidRDefault="005F7FB2" w:rsidP="005F7FB2">
      <w:pPr>
        <w:widowControl w:val="0"/>
        <w:spacing w:before="120"/>
        <w:ind w:firstLine="720"/>
        <w:jc w:val="both"/>
        <w:rPr>
          <w:rFonts w:ascii="Times New Roman Italic" w:hAnsi="Times New Roman Italic"/>
          <w:i/>
          <w:sz w:val="28"/>
          <w:szCs w:val="28"/>
        </w:rPr>
      </w:pPr>
      <w:r w:rsidRPr="005F7FB2">
        <w:rPr>
          <w:rFonts w:ascii="Times New Roman Italic" w:hAnsi="Times New Roman Italic"/>
          <w:i/>
          <w:sz w:val="28"/>
          <w:szCs w:val="28"/>
        </w:rPr>
        <w:t xml:space="preserve">Căn cứ Nghị định số 72/2019/NĐ-CP ngày 30 tháng 8 năm 2019 của Chính phủ sửa đổi, bổ sung một số điều của Nghị định số 37/2010/NĐ-CP ngày 07 tháng 4 năm 2010 của Chính phủ về lập, thẩm định, phê duyệt và quản lý quy hoạch đô thị và Nghị định số 44/2015/NĐ-CP ngày 06 tháng 5 năm 2015 của Chính phủ về quy định chi tiết một số nội dung về quy hoạch xây dựng; </w:t>
      </w:r>
    </w:p>
    <w:p w:rsidR="005F7FB2" w:rsidRPr="005F7FB2" w:rsidRDefault="005F7FB2" w:rsidP="005F7FB2">
      <w:pPr>
        <w:widowControl w:val="0"/>
        <w:spacing w:before="120"/>
        <w:ind w:firstLine="720"/>
        <w:jc w:val="both"/>
        <w:rPr>
          <w:rFonts w:ascii="Times New Roman Italic" w:hAnsi="Times New Roman Italic"/>
          <w:bCs/>
          <w:i/>
          <w:sz w:val="28"/>
          <w:szCs w:val="28"/>
        </w:rPr>
      </w:pPr>
      <w:r w:rsidRPr="005F7FB2">
        <w:rPr>
          <w:rFonts w:ascii="Times New Roman Italic" w:hAnsi="Times New Roman Italic"/>
          <w:i/>
          <w:sz w:val="28"/>
          <w:szCs w:val="28"/>
        </w:rPr>
        <w:t>Xét đề nghị của UBND tỉnh tại Tờ trình số 29/</w:t>
      </w:r>
      <w:proofErr w:type="spellStart"/>
      <w:r w:rsidRPr="005F7FB2">
        <w:rPr>
          <w:rFonts w:ascii="Times New Roman Italic" w:hAnsi="Times New Roman Italic"/>
          <w:i/>
          <w:sz w:val="28"/>
          <w:szCs w:val="28"/>
        </w:rPr>
        <w:t>TTr</w:t>
      </w:r>
      <w:proofErr w:type="spellEnd"/>
      <w:r w:rsidRPr="005F7FB2">
        <w:rPr>
          <w:rFonts w:ascii="Times New Roman Italic" w:hAnsi="Times New Roman Italic"/>
          <w:i/>
          <w:sz w:val="28"/>
          <w:szCs w:val="28"/>
        </w:rPr>
        <w:t xml:space="preserve">-UBND ngày 27 </w:t>
      </w:r>
      <w:proofErr w:type="spellStart"/>
      <w:r w:rsidRPr="005F7FB2">
        <w:rPr>
          <w:rFonts w:ascii="Times New Roman Italic" w:hAnsi="Times New Roman Italic"/>
          <w:i/>
          <w:sz w:val="28"/>
          <w:szCs w:val="28"/>
        </w:rPr>
        <w:t>tháng</w:t>
      </w:r>
      <w:proofErr w:type="spellEnd"/>
      <w:r w:rsidRPr="005F7FB2">
        <w:rPr>
          <w:rFonts w:ascii="Times New Roman Italic" w:hAnsi="Times New Roman Italic"/>
          <w:i/>
          <w:sz w:val="28"/>
          <w:szCs w:val="28"/>
        </w:rPr>
        <w:t xml:space="preserve"> 02 năm 2021; Báo cáo thẩm tra số 1330/BC-KTNS ngày 10 </w:t>
      </w:r>
      <w:proofErr w:type="spellStart"/>
      <w:r w:rsidRPr="005F7FB2">
        <w:rPr>
          <w:rFonts w:ascii="Times New Roman Italic" w:hAnsi="Times New Roman Italic"/>
          <w:i/>
          <w:sz w:val="28"/>
          <w:szCs w:val="28"/>
        </w:rPr>
        <w:t>tháng</w:t>
      </w:r>
      <w:proofErr w:type="spellEnd"/>
      <w:r w:rsidRPr="005F7FB2">
        <w:rPr>
          <w:rFonts w:ascii="Times New Roman Italic" w:hAnsi="Times New Roman Italic"/>
          <w:i/>
          <w:sz w:val="28"/>
          <w:szCs w:val="28"/>
        </w:rPr>
        <w:t xml:space="preserve"> 3 năm 2021 của Ban Kinh tế - Ngân sách HĐND tỉnh và ý kiến thảo luận tại kỳ họp</w:t>
      </w:r>
      <w:r w:rsidRPr="005F7FB2">
        <w:rPr>
          <w:rFonts w:ascii="Times New Roman Italic" w:hAnsi="Times New Roman Italic"/>
          <w:bCs/>
          <w:i/>
          <w:sz w:val="28"/>
          <w:szCs w:val="28"/>
        </w:rPr>
        <w:t>.</w:t>
      </w:r>
    </w:p>
    <w:p w:rsidR="005F7FB2" w:rsidRPr="005F7FB2" w:rsidRDefault="005F7FB2" w:rsidP="005F7FB2">
      <w:pPr>
        <w:widowControl w:val="0"/>
        <w:spacing w:before="240" w:after="240"/>
        <w:jc w:val="center"/>
        <w:rPr>
          <w:b/>
          <w:sz w:val="28"/>
          <w:szCs w:val="28"/>
          <w:lang w:val="es-ES"/>
        </w:rPr>
      </w:pPr>
      <w:r w:rsidRPr="005F7FB2">
        <w:rPr>
          <w:b/>
          <w:sz w:val="28"/>
          <w:szCs w:val="28"/>
          <w:lang w:val="es-ES"/>
        </w:rPr>
        <w:t>QUYẾT NGHỊ:</w:t>
      </w:r>
    </w:p>
    <w:p w:rsidR="005F7FB2" w:rsidRPr="005F7FB2" w:rsidRDefault="005F7FB2" w:rsidP="005F7FB2">
      <w:pPr>
        <w:widowControl w:val="0"/>
        <w:spacing w:before="120"/>
        <w:ind w:firstLine="720"/>
        <w:jc w:val="both"/>
        <w:rPr>
          <w:bCs/>
          <w:spacing w:val="4"/>
          <w:sz w:val="28"/>
          <w:szCs w:val="28"/>
        </w:rPr>
      </w:pPr>
      <w:proofErr w:type="gramStart"/>
      <w:r w:rsidRPr="005F7FB2">
        <w:rPr>
          <w:b/>
          <w:spacing w:val="4"/>
          <w:sz w:val="28"/>
          <w:szCs w:val="28"/>
        </w:rPr>
        <w:t>Điều 1.</w:t>
      </w:r>
      <w:proofErr w:type="gramEnd"/>
      <w:r w:rsidRPr="005F7FB2">
        <w:rPr>
          <w:b/>
          <w:spacing w:val="4"/>
          <w:sz w:val="28"/>
          <w:szCs w:val="28"/>
        </w:rPr>
        <w:t xml:space="preserve"> </w:t>
      </w:r>
      <w:r w:rsidRPr="005F7FB2">
        <w:rPr>
          <w:spacing w:val="4"/>
          <w:sz w:val="28"/>
          <w:szCs w:val="28"/>
        </w:rPr>
        <w:t xml:space="preserve">Thông qua nhiệm vụ Quy hoạch xây dựng vùng liên huyện dọc Quốc lộ 6 trên địa bàn tỉnh Sơn La thời kỳ 2021 - 2030, tầm nhìn đến năm 2050 </w:t>
      </w:r>
      <w:r w:rsidRPr="005F7FB2">
        <w:rPr>
          <w:bCs/>
          <w:i/>
          <w:sz w:val="28"/>
          <w:szCs w:val="28"/>
        </w:rPr>
        <w:t xml:space="preserve">(có </w:t>
      </w:r>
      <w:r w:rsidRPr="005F7FB2">
        <w:rPr>
          <w:bCs/>
          <w:i/>
          <w:sz w:val="28"/>
          <w:szCs w:val="28"/>
          <w:lang w:val="vi-VN"/>
        </w:rPr>
        <w:t>N</w:t>
      </w:r>
      <w:proofErr w:type="spellStart"/>
      <w:r w:rsidRPr="005F7FB2">
        <w:rPr>
          <w:bCs/>
          <w:i/>
          <w:sz w:val="28"/>
          <w:szCs w:val="28"/>
        </w:rPr>
        <w:t>hiệm</w:t>
      </w:r>
      <w:proofErr w:type="spellEnd"/>
      <w:r w:rsidRPr="005F7FB2">
        <w:rPr>
          <w:bCs/>
          <w:i/>
          <w:sz w:val="28"/>
          <w:szCs w:val="28"/>
        </w:rPr>
        <w:t xml:space="preserve"> vụ quy hoạch chi tiết kèm theo).</w:t>
      </w:r>
    </w:p>
    <w:p w:rsidR="005F7FB2" w:rsidRPr="005F7FB2" w:rsidRDefault="005F7FB2" w:rsidP="005F7FB2">
      <w:pPr>
        <w:widowControl w:val="0"/>
        <w:spacing w:before="120"/>
        <w:ind w:firstLine="720"/>
        <w:jc w:val="both"/>
        <w:rPr>
          <w:b/>
          <w:sz w:val="28"/>
          <w:szCs w:val="28"/>
        </w:rPr>
      </w:pPr>
      <w:proofErr w:type="gramStart"/>
      <w:r w:rsidRPr="005F7FB2">
        <w:rPr>
          <w:b/>
          <w:sz w:val="28"/>
          <w:szCs w:val="28"/>
        </w:rPr>
        <w:t>Điều 2.</w:t>
      </w:r>
      <w:proofErr w:type="gramEnd"/>
      <w:r w:rsidRPr="005F7FB2">
        <w:rPr>
          <w:b/>
          <w:sz w:val="28"/>
          <w:szCs w:val="28"/>
        </w:rPr>
        <w:t xml:space="preserve"> </w:t>
      </w:r>
      <w:r w:rsidRPr="005F7FB2">
        <w:rPr>
          <w:sz w:val="28"/>
          <w:szCs w:val="28"/>
        </w:rPr>
        <w:t>Tổ chức thực hiện</w:t>
      </w:r>
    </w:p>
    <w:p w:rsidR="005F7FB2" w:rsidRPr="005F7FB2" w:rsidRDefault="005F7FB2" w:rsidP="005F7FB2">
      <w:pPr>
        <w:widowControl w:val="0"/>
        <w:spacing w:before="120"/>
        <w:ind w:firstLine="720"/>
        <w:jc w:val="both"/>
        <w:rPr>
          <w:sz w:val="28"/>
          <w:szCs w:val="28"/>
        </w:rPr>
      </w:pPr>
      <w:r w:rsidRPr="005F7FB2">
        <w:rPr>
          <w:sz w:val="28"/>
          <w:szCs w:val="28"/>
        </w:rPr>
        <w:t>1. UBND tỉnh tổ chức triển khai, thực hiện Nghị quyết.</w:t>
      </w:r>
    </w:p>
    <w:p w:rsidR="005F7FB2" w:rsidRPr="005F7FB2" w:rsidRDefault="005F7FB2" w:rsidP="005F7FB2">
      <w:pPr>
        <w:widowControl w:val="0"/>
        <w:spacing w:before="120"/>
        <w:ind w:firstLine="720"/>
        <w:jc w:val="both"/>
        <w:rPr>
          <w:spacing w:val="-4"/>
          <w:sz w:val="28"/>
          <w:szCs w:val="28"/>
        </w:rPr>
      </w:pPr>
      <w:r w:rsidRPr="005F7FB2">
        <w:rPr>
          <w:spacing w:val="-4"/>
          <w:sz w:val="28"/>
          <w:szCs w:val="28"/>
        </w:rPr>
        <w:lastRenderedPageBreak/>
        <w:t xml:space="preserve">2. Trong quá trình triển khai thực hiện nhiệm vụ quy hoạch, UBND tỉnh có thể điều chỉnh một số chỉ tiêu không làm thay đổi mục tiêu, tính chất, quy mô quy hoạch; </w:t>
      </w:r>
    </w:p>
    <w:p w:rsidR="005F7FB2" w:rsidRPr="005F7FB2" w:rsidRDefault="005F7FB2" w:rsidP="005F7FB2">
      <w:pPr>
        <w:widowControl w:val="0"/>
        <w:spacing w:before="120"/>
        <w:ind w:firstLine="720"/>
        <w:jc w:val="both"/>
        <w:rPr>
          <w:sz w:val="28"/>
          <w:szCs w:val="28"/>
        </w:rPr>
      </w:pPr>
      <w:r w:rsidRPr="005F7FB2">
        <w:rPr>
          <w:sz w:val="28"/>
          <w:szCs w:val="28"/>
        </w:rPr>
        <w:t>Trường hợp việc điều chỉnh làm thay đổi mục tiêu, tính chất, quy mô quy hoạch, UBND tỉnh trình HĐND tỉnh sửa đổi, bổ sung Nghị quyết.</w:t>
      </w:r>
    </w:p>
    <w:p w:rsidR="005F7FB2" w:rsidRPr="005F7FB2" w:rsidRDefault="005F7FB2" w:rsidP="005F7FB2">
      <w:pPr>
        <w:widowControl w:val="0"/>
        <w:spacing w:before="120"/>
        <w:ind w:firstLine="720"/>
        <w:jc w:val="both"/>
        <w:rPr>
          <w:sz w:val="28"/>
          <w:szCs w:val="28"/>
        </w:rPr>
      </w:pPr>
      <w:r w:rsidRPr="005F7FB2">
        <w:rPr>
          <w:sz w:val="28"/>
          <w:szCs w:val="28"/>
        </w:rPr>
        <w:t>3. Thường trực HĐND, các Ban của HĐND, các Tổ đại biểu HĐND và các vị đại biểu HĐND tỉnh giám sát việc thực hiện Nghị quyết.</w:t>
      </w:r>
    </w:p>
    <w:p w:rsidR="005F7FB2" w:rsidRPr="005F7FB2" w:rsidRDefault="005F7FB2" w:rsidP="005F7FB2">
      <w:pPr>
        <w:spacing w:before="120"/>
        <w:ind w:firstLine="567"/>
        <w:jc w:val="both"/>
        <w:rPr>
          <w:sz w:val="28"/>
          <w:szCs w:val="28"/>
          <w:lang w:val="nb-NO"/>
        </w:rPr>
      </w:pPr>
      <w:r w:rsidRPr="005F7FB2">
        <w:rPr>
          <w:sz w:val="28"/>
          <w:szCs w:val="28"/>
          <w:lang w:val="nb-NO"/>
        </w:rPr>
        <w:t>Nghị quyết này đã được HĐND tỉnh khóa</w:t>
      </w:r>
      <w:r w:rsidRPr="005F7FB2">
        <w:rPr>
          <w:sz w:val="28"/>
          <w:szCs w:val="28"/>
          <w:lang w:val="vi-VN"/>
        </w:rPr>
        <w:t xml:space="preserve"> X</w:t>
      </w:r>
      <w:r w:rsidRPr="005F7FB2">
        <w:rPr>
          <w:sz w:val="28"/>
          <w:szCs w:val="28"/>
          <w:lang w:val="nb-NO"/>
        </w:rPr>
        <w:t>IV, kỳ họp thứ</w:t>
      </w:r>
      <w:r w:rsidRPr="005F7FB2">
        <w:rPr>
          <w:sz w:val="28"/>
          <w:szCs w:val="28"/>
          <w:lang w:val="vi-VN"/>
        </w:rPr>
        <w:t xml:space="preserve"> </w:t>
      </w:r>
      <w:r w:rsidRPr="005F7FB2">
        <w:rPr>
          <w:sz w:val="28"/>
          <w:szCs w:val="28"/>
        </w:rPr>
        <w:t>16</w:t>
      </w:r>
      <w:r w:rsidRPr="005F7FB2">
        <w:rPr>
          <w:sz w:val="28"/>
          <w:szCs w:val="28"/>
          <w:lang w:val="nb-NO"/>
        </w:rPr>
        <w:t xml:space="preserve"> thông qua ngày 11 tháng 3 năm 2021 và có hiệu lực thi hành từ ngày thông qua./.</w:t>
      </w:r>
    </w:p>
    <w:p w:rsidR="003151CA" w:rsidRPr="00924136" w:rsidRDefault="003151CA" w:rsidP="00D746D2">
      <w:pPr>
        <w:spacing w:before="120" w:after="120"/>
        <w:jc w:val="both"/>
        <w:rPr>
          <w:sz w:val="8"/>
          <w:szCs w:val="28"/>
          <w:lang w:val="nb-NO"/>
        </w:rPr>
      </w:pP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5313"/>
        <w:gridCol w:w="4151"/>
      </w:tblGrid>
      <w:tr w:rsidR="00924136" w:rsidRPr="00924136" w:rsidTr="00F27A42">
        <w:trPr>
          <w:trHeight w:val="3119"/>
        </w:trPr>
        <w:tc>
          <w:tcPr>
            <w:tcW w:w="5313"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924136" w:rsidRDefault="00726538" w:rsidP="00AE2D29">
            <w:pPr>
              <w:spacing w:line="240" w:lineRule="exact"/>
              <w:rPr>
                <w:sz w:val="22"/>
                <w:lang w:val="nl-NL"/>
              </w:rPr>
            </w:pPr>
            <w:r w:rsidRPr="00924136">
              <w:rPr>
                <w:lang w:val="it-IT"/>
              </w:rPr>
              <w:t> </w:t>
            </w:r>
            <w:r w:rsidRPr="00924136">
              <w:rPr>
                <w:b/>
                <w:bCs/>
                <w:i/>
                <w:iCs/>
                <w:sz w:val="22"/>
                <w:szCs w:val="22"/>
                <w:lang w:val="it-IT"/>
              </w:rPr>
              <w:t>Nơi nhận:</w:t>
            </w:r>
            <w:r w:rsidRPr="00924136">
              <w:rPr>
                <w:b/>
                <w:bCs/>
                <w:i/>
                <w:iCs/>
                <w:sz w:val="22"/>
                <w:szCs w:val="22"/>
                <w:lang w:val="it-IT"/>
              </w:rPr>
              <w:br/>
            </w:r>
            <w:r w:rsidRPr="00924136">
              <w:rPr>
                <w:sz w:val="22"/>
                <w:szCs w:val="22"/>
                <w:lang w:val="nl-NL"/>
              </w:rPr>
              <w:t xml:space="preserve">- Ủy ban Thường vụ Quốc hội; Chính phủ; </w:t>
            </w:r>
          </w:p>
          <w:p w:rsidR="00726538" w:rsidRPr="00924136" w:rsidRDefault="00726538" w:rsidP="00AE2D29">
            <w:pPr>
              <w:spacing w:line="240" w:lineRule="exact"/>
              <w:rPr>
                <w:sz w:val="22"/>
                <w:lang w:val="nl-NL"/>
              </w:rPr>
            </w:pPr>
            <w:r w:rsidRPr="00924136">
              <w:rPr>
                <w:sz w:val="22"/>
                <w:szCs w:val="22"/>
                <w:lang w:val="nl-NL"/>
              </w:rPr>
              <w:t xml:space="preserve">- Văn phòng: Quốc hội, Chủ tịch nước, Chính phủ; </w:t>
            </w:r>
            <w:r w:rsidRPr="00924136">
              <w:rPr>
                <w:sz w:val="22"/>
                <w:szCs w:val="22"/>
                <w:lang w:val="nl-NL"/>
              </w:rPr>
              <w:br/>
              <w:t xml:space="preserve">- Ủy ban Tài chính - Ngân sách của Quốc hội; </w:t>
            </w:r>
          </w:p>
          <w:p w:rsidR="00726538" w:rsidRPr="00924136" w:rsidRDefault="00726538" w:rsidP="00AE2D29">
            <w:pPr>
              <w:spacing w:line="240" w:lineRule="exact"/>
              <w:rPr>
                <w:sz w:val="22"/>
                <w:lang w:val="nl-NL"/>
              </w:rPr>
            </w:pPr>
            <w:r w:rsidRPr="00924136">
              <w:rPr>
                <w:sz w:val="22"/>
                <w:szCs w:val="22"/>
                <w:lang w:val="nl-NL"/>
              </w:rPr>
              <w:t>- Ban công tác đại biểu của UBTVQH;</w:t>
            </w:r>
          </w:p>
          <w:p w:rsidR="00726538" w:rsidRPr="00924136" w:rsidRDefault="00726538" w:rsidP="00AE2D29">
            <w:pPr>
              <w:spacing w:line="240" w:lineRule="exact"/>
              <w:rPr>
                <w:sz w:val="22"/>
                <w:lang w:val="nl-NL"/>
              </w:rPr>
            </w:pPr>
            <w:r w:rsidRPr="00924136">
              <w:rPr>
                <w:sz w:val="22"/>
                <w:szCs w:val="22"/>
                <w:lang w:val="nl-NL"/>
              </w:rPr>
              <w:t xml:space="preserve"> - Các Bộ: Xây dựng; Tài chính; Tư pháp; </w:t>
            </w:r>
            <w:r w:rsidRPr="00924136">
              <w:rPr>
                <w:sz w:val="22"/>
                <w:szCs w:val="22"/>
                <w:lang w:val="nl-NL"/>
              </w:rPr>
              <w:br/>
              <w:t xml:space="preserve">- Cục Kiểm tra VBQPPL - Bộ Tư pháp; </w:t>
            </w:r>
            <w:r w:rsidRPr="00924136">
              <w:rPr>
                <w:sz w:val="22"/>
                <w:szCs w:val="22"/>
                <w:lang w:val="nl-NL"/>
              </w:rPr>
              <w:br/>
              <w:t xml:space="preserve">- Ban Thường vụ Tỉnh ủy; </w:t>
            </w:r>
          </w:p>
          <w:p w:rsidR="00726538" w:rsidRPr="00924136" w:rsidRDefault="00726538" w:rsidP="0020530F">
            <w:pPr>
              <w:spacing w:line="240" w:lineRule="exact"/>
              <w:rPr>
                <w:lang w:val="it-IT"/>
              </w:rPr>
            </w:pPr>
            <w:r w:rsidRPr="00924136">
              <w:rPr>
                <w:sz w:val="22"/>
                <w:szCs w:val="22"/>
              </w:rPr>
              <w:t xml:space="preserve">- TT HĐND, UBND, UBMTTQVN tỉnh; </w:t>
            </w:r>
            <w:r w:rsidRPr="00924136">
              <w:rPr>
                <w:sz w:val="22"/>
                <w:szCs w:val="22"/>
              </w:rPr>
              <w:br/>
              <w:t xml:space="preserve">- Đoàn ĐBQH tỉnh; Đại biểu HĐND tỉnh; </w:t>
            </w:r>
            <w:r w:rsidRPr="00924136">
              <w:rPr>
                <w:sz w:val="22"/>
                <w:szCs w:val="22"/>
              </w:rPr>
              <w:br/>
              <w:t>- Các sở, ban, ngành, đoàn thể</w:t>
            </w:r>
            <w:r w:rsidR="00B176B7" w:rsidRPr="00924136">
              <w:rPr>
                <w:sz w:val="22"/>
                <w:szCs w:val="22"/>
              </w:rPr>
              <w:t xml:space="preserve"> tỉnh</w:t>
            </w:r>
            <w:r w:rsidRPr="00924136">
              <w:rPr>
                <w:sz w:val="22"/>
                <w:szCs w:val="22"/>
              </w:rPr>
              <w:t xml:space="preserve">; </w:t>
            </w:r>
            <w:r w:rsidRPr="00924136">
              <w:rPr>
                <w:sz w:val="22"/>
                <w:szCs w:val="22"/>
              </w:rPr>
              <w:br/>
              <w:t>- TT Huyện ủy, Thành ủy; HĐND; UBND</w:t>
            </w:r>
            <w:r w:rsidR="00B176B7" w:rsidRPr="00924136">
              <w:rPr>
                <w:sz w:val="22"/>
                <w:szCs w:val="22"/>
              </w:rPr>
              <w:t xml:space="preserve">, UBMTTQ Việt Nam </w:t>
            </w:r>
            <w:r w:rsidRPr="00924136">
              <w:rPr>
                <w:sz w:val="22"/>
                <w:szCs w:val="22"/>
              </w:rPr>
              <w:t xml:space="preserve"> các huyện, thành</w:t>
            </w:r>
            <w:r w:rsidR="00B176B7" w:rsidRPr="00924136">
              <w:rPr>
                <w:sz w:val="22"/>
                <w:szCs w:val="22"/>
              </w:rPr>
              <w:t xml:space="preserve"> phố; </w:t>
            </w:r>
            <w:r w:rsidR="00B176B7" w:rsidRPr="00924136">
              <w:rPr>
                <w:sz w:val="22"/>
                <w:szCs w:val="22"/>
              </w:rPr>
              <w:br/>
              <w:t>- VP: Tỉnh ủy, Đoàn ĐBQH và</w:t>
            </w:r>
            <w:r w:rsidRPr="00924136">
              <w:rPr>
                <w:sz w:val="22"/>
                <w:szCs w:val="22"/>
              </w:rPr>
              <w:t xml:space="preserve"> HĐND,</w:t>
            </w:r>
            <w:r w:rsidR="00B176B7" w:rsidRPr="00924136">
              <w:rPr>
                <w:sz w:val="22"/>
                <w:szCs w:val="22"/>
              </w:rPr>
              <w:t xml:space="preserve"> UBND tỉnh;</w:t>
            </w:r>
            <w:r w:rsidR="00B176B7" w:rsidRPr="00924136">
              <w:rPr>
                <w:sz w:val="22"/>
                <w:szCs w:val="22"/>
              </w:rPr>
              <w:br/>
              <w:t xml:space="preserve">- Trung tâm: Thông tin tỉnh; </w:t>
            </w:r>
            <w:r w:rsidRPr="00924136">
              <w:rPr>
                <w:sz w:val="22"/>
                <w:szCs w:val="22"/>
              </w:rPr>
              <w:t>L</w:t>
            </w:r>
            <w:r w:rsidR="0020530F" w:rsidRPr="00924136">
              <w:rPr>
                <w:sz w:val="22"/>
                <w:szCs w:val="22"/>
              </w:rPr>
              <w:t>ưu trữ lịch sử</w:t>
            </w:r>
            <w:r w:rsidR="00470368" w:rsidRPr="00924136">
              <w:rPr>
                <w:sz w:val="22"/>
                <w:szCs w:val="22"/>
              </w:rPr>
              <w:t xml:space="preserve"> tỉnh; </w:t>
            </w:r>
            <w:r w:rsidR="00470368" w:rsidRPr="00924136">
              <w:rPr>
                <w:sz w:val="22"/>
                <w:szCs w:val="22"/>
              </w:rPr>
              <w:br/>
              <w:t>- Lưu: VT-</w:t>
            </w:r>
            <w:r w:rsidRPr="00924136">
              <w:rPr>
                <w:sz w:val="22"/>
                <w:szCs w:val="22"/>
              </w:rPr>
              <w:t xml:space="preserve"> KTNS</w:t>
            </w:r>
            <w:r w:rsidR="00470368" w:rsidRPr="00924136">
              <w:rPr>
                <w:sz w:val="22"/>
                <w:szCs w:val="22"/>
              </w:rPr>
              <w:t xml:space="preserve"> (100 bản)</w:t>
            </w:r>
            <w:r w:rsidRPr="00924136">
              <w:rPr>
                <w:sz w:val="22"/>
                <w:szCs w:val="22"/>
              </w:rPr>
              <w:t>.</w:t>
            </w:r>
          </w:p>
        </w:tc>
        <w:tc>
          <w:tcPr>
            <w:tcW w:w="4151"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F27A42" w:rsidRDefault="00726538" w:rsidP="00AE2D29">
            <w:pPr>
              <w:spacing w:before="60" w:after="40"/>
              <w:jc w:val="center"/>
              <w:rPr>
                <w:bCs/>
                <w:sz w:val="28"/>
                <w:szCs w:val="28"/>
                <w:lang w:val="vi-VN"/>
              </w:rPr>
            </w:pPr>
            <w:r w:rsidRPr="00924136">
              <w:rPr>
                <w:b/>
                <w:bCs/>
                <w:sz w:val="28"/>
                <w:szCs w:val="28"/>
                <w:lang w:val="it-IT"/>
              </w:rPr>
              <w:t>CHỦ TỊCH</w:t>
            </w:r>
            <w:r w:rsidRPr="00924136">
              <w:rPr>
                <w:b/>
                <w:bCs/>
                <w:sz w:val="28"/>
                <w:szCs w:val="28"/>
                <w:lang w:val="it-IT"/>
              </w:rPr>
              <w:br/>
            </w:r>
            <w:r w:rsidRPr="00924136">
              <w:rPr>
                <w:b/>
                <w:bCs/>
                <w:sz w:val="28"/>
                <w:szCs w:val="28"/>
                <w:lang w:val="it-IT"/>
              </w:rPr>
              <w:br/>
            </w:r>
            <w:r w:rsidRPr="00924136">
              <w:rPr>
                <w:b/>
                <w:bCs/>
                <w:sz w:val="28"/>
                <w:szCs w:val="28"/>
                <w:lang w:val="it-IT"/>
              </w:rPr>
              <w:br/>
            </w:r>
            <w:r w:rsidR="00F27A42" w:rsidRPr="00F27A42">
              <w:rPr>
                <w:bCs/>
                <w:sz w:val="28"/>
                <w:szCs w:val="28"/>
                <w:lang w:val="vi-VN"/>
              </w:rPr>
              <w:t>(Đã ký)</w:t>
            </w:r>
          </w:p>
          <w:p w:rsidR="0020530F" w:rsidRPr="00924136" w:rsidRDefault="0020530F" w:rsidP="00AE2D29">
            <w:pPr>
              <w:spacing w:before="60" w:after="40"/>
              <w:jc w:val="center"/>
              <w:rPr>
                <w:b/>
                <w:bCs/>
                <w:sz w:val="28"/>
                <w:szCs w:val="28"/>
                <w:lang w:val="it-IT"/>
              </w:rPr>
            </w:pPr>
          </w:p>
          <w:p w:rsidR="0020530F" w:rsidRPr="00924136" w:rsidRDefault="0020530F" w:rsidP="00AE2D29">
            <w:pPr>
              <w:spacing w:before="60" w:after="40"/>
              <w:jc w:val="center"/>
              <w:rPr>
                <w:b/>
                <w:bCs/>
                <w:sz w:val="28"/>
                <w:szCs w:val="28"/>
                <w:lang w:val="it-IT"/>
              </w:rPr>
            </w:pPr>
          </w:p>
          <w:p w:rsidR="00726538" w:rsidRPr="00924136" w:rsidRDefault="00726538" w:rsidP="00AE2D29">
            <w:pPr>
              <w:spacing w:before="60" w:after="40"/>
              <w:jc w:val="center"/>
              <w:rPr>
                <w:b/>
                <w:bCs/>
                <w:sz w:val="28"/>
                <w:szCs w:val="28"/>
                <w:lang w:val="it-IT"/>
              </w:rPr>
            </w:pPr>
          </w:p>
          <w:p w:rsidR="00726538" w:rsidRPr="00924136" w:rsidRDefault="00726538" w:rsidP="00AE2D29">
            <w:pPr>
              <w:spacing w:before="60" w:after="40"/>
              <w:jc w:val="center"/>
              <w:rPr>
                <w:b/>
                <w:bCs/>
                <w:sz w:val="28"/>
                <w:szCs w:val="28"/>
                <w:lang w:val="it-IT"/>
              </w:rPr>
            </w:pPr>
            <w:r w:rsidRPr="00924136">
              <w:rPr>
                <w:b/>
                <w:bCs/>
                <w:sz w:val="28"/>
                <w:szCs w:val="28"/>
                <w:lang w:val="it-IT"/>
              </w:rPr>
              <w:t>Nguyễn Thái Hưng</w:t>
            </w:r>
          </w:p>
          <w:p w:rsidR="00726538" w:rsidRPr="00924136" w:rsidRDefault="00726538" w:rsidP="00AE2D29">
            <w:pPr>
              <w:spacing w:before="60" w:after="40"/>
              <w:jc w:val="center"/>
              <w:rPr>
                <w:lang w:val="it-IT"/>
              </w:rPr>
            </w:pPr>
            <w:r w:rsidRPr="00924136">
              <w:rPr>
                <w:b/>
                <w:bCs/>
                <w:sz w:val="28"/>
                <w:szCs w:val="28"/>
                <w:lang w:val="it-IT"/>
              </w:rPr>
              <w:br/>
            </w:r>
          </w:p>
        </w:tc>
      </w:tr>
    </w:tbl>
    <w:p w:rsidR="00726538" w:rsidRPr="00924136" w:rsidRDefault="00726538" w:rsidP="00726538">
      <w:pPr>
        <w:spacing w:before="60" w:after="40"/>
        <w:rPr>
          <w:sz w:val="2"/>
          <w:lang w:val="it-IT"/>
        </w:rPr>
      </w:pPr>
    </w:p>
    <w:p w:rsidR="00726538" w:rsidRPr="00924136" w:rsidRDefault="00726538" w:rsidP="00726538">
      <w:pPr>
        <w:spacing w:before="60" w:after="40"/>
        <w:rPr>
          <w:sz w:val="2"/>
          <w:lang w:val="it-IT"/>
        </w:rPr>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jc w:val="both"/>
      </w:pPr>
    </w:p>
    <w:p w:rsidR="00726538" w:rsidRPr="00924136" w:rsidRDefault="00726538" w:rsidP="00726538">
      <w:pPr>
        <w:widowControl w:val="0"/>
      </w:pPr>
    </w:p>
    <w:p w:rsidR="00DA2C24" w:rsidRPr="00DA2C24" w:rsidRDefault="003151CA" w:rsidP="00DA2C24">
      <w:pPr>
        <w:jc w:val="center"/>
        <w:rPr>
          <w:rFonts w:ascii="Times New Roman Bold" w:hAnsi="Times New Roman Bold"/>
          <w:b/>
          <w:sz w:val="28"/>
          <w:szCs w:val="28"/>
        </w:rPr>
      </w:pPr>
      <w:r w:rsidRPr="00924136">
        <w:rPr>
          <w:rFonts w:ascii="Times New Roman Bold" w:hAnsi="Times New Roman Bold"/>
          <w:b/>
          <w:spacing w:val="-6"/>
          <w:sz w:val="28"/>
          <w:szCs w:val="28"/>
        </w:rPr>
        <w:br w:type="page"/>
      </w:r>
      <w:r w:rsidR="00DA2C24" w:rsidRPr="00DA2C24">
        <w:rPr>
          <w:rFonts w:ascii="Times New Roman Bold" w:hAnsi="Times New Roman Bold"/>
          <w:b/>
          <w:sz w:val="28"/>
          <w:szCs w:val="28"/>
        </w:rPr>
        <w:lastRenderedPageBreak/>
        <w:t>NHIỆM VỤ QUY HOẠCH XÂY DỰNG VÙNG                                                       LIÊN HUYỆN DỌC QUỐC LỘ 6 TRÊN ĐỊA BÀN TỈNH SƠN LA                                                 THỜI KỲ 2021 - 2030, TẦM NHÌN ĐẾN NĂM 2050</w:t>
      </w:r>
    </w:p>
    <w:p w:rsidR="00DA2C24" w:rsidRPr="00DA2C24" w:rsidRDefault="00DA2C24" w:rsidP="00DA2C24">
      <w:pPr>
        <w:jc w:val="center"/>
        <w:rPr>
          <w:rFonts w:ascii="Times New Roman Bold" w:hAnsi="Times New Roman Bold"/>
          <w:b/>
          <w:i/>
          <w:spacing w:val="-6"/>
          <w:sz w:val="26"/>
          <w:szCs w:val="28"/>
        </w:rPr>
      </w:pPr>
      <w:r w:rsidRPr="00DA2C24">
        <w:rPr>
          <w:rFonts w:ascii="Times New Roman Bold" w:hAnsi="Times New Roman Bold"/>
          <w:b/>
          <w:sz w:val="26"/>
          <w:szCs w:val="28"/>
          <w:lang w:val="fr-FR"/>
        </w:rPr>
        <w:t xml:space="preserve"> </w:t>
      </w:r>
      <w:r w:rsidRPr="00DA2C24">
        <w:rPr>
          <w:bCs/>
          <w:i/>
          <w:spacing w:val="-6"/>
          <w:sz w:val="26"/>
          <w:szCs w:val="28"/>
        </w:rPr>
        <w:t xml:space="preserve">(Kèm </w:t>
      </w:r>
      <w:proofErr w:type="gramStart"/>
      <w:r w:rsidRPr="00DA2C24">
        <w:rPr>
          <w:bCs/>
          <w:i/>
          <w:spacing w:val="-6"/>
          <w:sz w:val="26"/>
          <w:szCs w:val="28"/>
        </w:rPr>
        <w:t>theo</w:t>
      </w:r>
      <w:proofErr w:type="gramEnd"/>
      <w:r w:rsidRPr="00DA2C24">
        <w:rPr>
          <w:bCs/>
          <w:i/>
          <w:spacing w:val="-6"/>
          <w:sz w:val="26"/>
          <w:szCs w:val="28"/>
        </w:rPr>
        <w:t xml:space="preserve"> Nghị quyết số 263/NQ-HĐND ngày 11/3/2021 của HĐND tỉnh)</w:t>
      </w:r>
    </w:p>
    <w:p w:rsidR="00DA2C24" w:rsidRPr="00DA2C24" w:rsidRDefault="00DA2C24" w:rsidP="00DA2C24">
      <w:pPr>
        <w:widowControl w:val="0"/>
        <w:jc w:val="center"/>
        <w:rPr>
          <w:rFonts w:ascii="Times New Roman Bold" w:hAnsi="Times New Roman Bold"/>
          <w:b/>
          <w:spacing w:val="-6"/>
          <w:sz w:val="28"/>
          <w:szCs w:val="28"/>
        </w:rPr>
      </w:pPr>
      <w:r w:rsidRPr="00DA2C24">
        <w:rPr>
          <w:rFonts w:ascii="Times New Roman Bold" w:hAnsi="Times New Roman Bold"/>
          <w:b/>
          <w:noProof/>
          <w:spacing w:val="-6"/>
          <w:sz w:val="28"/>
          <w:szCs w:val="28"/>
        </w:rPr>
        <mc:AlternateContent>
          <mc:Choice Requires="wps">
            <w:drawing>
              <wp:anchor distT="0" distB="0" distL="114300" distR="114300" simplePos="0" relativeHeight="251675648" behindDoc="0" locked="0" layoutInCell="1" allowOverlap="1" wp14:anchorId="21048F0F" wp14:editId="46F0EE2B">
                <wp:simplePos x="0" y="0"/>
                <wp:positionH relativeFrom="column">
                  <wp:posOffset>2239010</wp:posOffset>
                </wp:positionH>
                <wp:positionV relativeFrom="paragraph">
                  <wp:posOffset>18968</wp:posOffset>
                </wp:positionV>
                <wp:extent cx="1724686" cy="0"/>
                <wp:effectExtent l="0" t="0" r="27940" b="19050"/>
                <wp:wrapNone/>
                <wp:docPr id="9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68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76.3pt;margin-top:1.5pt;width:135.8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lUvJQIAAEs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"/>
            </w:pict>
          </mc:Fallback>
        </mc:AlternateContent>
      </w:r>
    </w:p>
    <w:p w:rsidR="00DA2C24" w:rsidRPr="00DA2C24" w:rsidRDefault="00DA2C24" w:rsidP="00DA2C24">
      <w:pPr>
        <w:widowControl w:val="0"/>
        <w:spacing w:before="120"/>
        <w:ind w:firstLine="720"/>
        <w:jc w:val="both"/>
        <w:outlineLvl w:val="2"/>
        <w:rPr>
          <w:sz w:val="28"/>
          <w:szCs w:val="28"/>
          <w:lang w:val="vi-VN" w:eastAsia="x-none"/>
        </w:rPr>
      </w:pPr>
      <w:r w:rsidRPr="00DA2C24">
        <w:rPr>
          <w:sz w:val="28"/>
          <w:szCs w:val="28"/>
          <w:lang w:val="x-none" w:eastAsia="x-none"/>
        </w:rPr>
        <w:t>1</w:t>
      </w:r>
      <w:r w:rsidRPr="00DA2C24">
        <w:rPr>
          <w:sz w:val="28"/>
          <w:szCs w:val="28"/>
          <w:lang w:val="vi-VN" w:eastAsia="x-none"/>
        </w:rPr>
        <w:t>. Mục tiêu lập quy hoạch</w:t>
      </w:r>
    </w:p>
    <w:p w:rsidR="00DA2C24" w:rsidRPr="00DA2C24" w:rsidRDefault="00DA2C24" w:rsidP="00DA2C24">
      <w:pPr>
        <w:widowControl w:val="0"/>
        <w:tabs>
          <w:tab w:val="left" w:pos="737"/>
        </w:tabs>
        <w:overflowPunct w:val="0"/>
        <w:autoSpaceDE w:val="0"/>
        <w:autoSpaceDN w:val="0"/>
        <w:adjustRightInd w:val="0"/>
        <w:spacing w:before="120"/>
        <w:ind w:firstLine="720"/>
        <w:jc w:val="both"/>
        <w:textAlignment w:val="baseline"/>
        <w:rPr>
          <w:sz w:val="28"/>
          <w:szCs w:val="28"/>
          <w:lang w:val="nl-NL" w:eastAsia="zh-CN"/>
        </w:rPr>
      </w:pPr>
      <w:r w:rsidRPr="00DA2C24">
        <w:rPr>
          <w:sz w:val="28"/>
          <w:szCs w:val="28"/>
          <w:lang w:val="nl-NL" w:eastAsia="zh-CN"/>
        </w:rPr>
        <w:t>- Xây dựng cơ sở pháp lý quan trọng để chính quyền các cấp hoạch định chính sách, tổ chức phát triển kinh tế - xã hội đảm bảo tính kết nối đồng bộ giữa quy hoạch vùng và quy hoạch tỉnh nhằm khai thác tối đa tiềm năng, lợi thế của tỉnh để phát triển kinh tế - xã hội nhanh và bền vững</w:t>
      </w:r>
      <w:r w:rsidRPr="00DA2C24">
        <w:rPr>
          <w:rFonts w:eastAsia="Courier New"/>
          <w:sz w:val="28"/>
          <w:szCs w:val="28"/>
          <w:lang w:val="vi-VN" w:eastAsia="vi-VN"/>
        </w:rPr>
        <w:t xml:space="preserve"> </w:t>
      </w:r>
      <w:r w:rsidRPr="00DA2C24">
        <w:rPr>
          <w:rFonts w:eastAsia="Courier New"/>
          <w:sz w:val="28"/>
          <w:szCs w:val="28"/>
          <w:lang w:eastAsia="vi-VN"/>
        </w:rPr>
        <w:t xml:space="preserve">cho vùng dọc trục QL6 </w:t>
      </w:r>
      <w:r w:rsidRPr="00DA2C24">
        <w:rPr>
          <w:rFonts w:eastAsia="Courier New"/>
          <w:sz w:val="28"/>
          <w:szCs w:val="28"/>
          <w:lang w:val="vi-VN" w:eastAsia="vi-VN"/>
        </w:rPr>
        <w:t>trên địa bàn tỉnh Sơn La</w:t>
      </w:r>
      <w:r w:rsidRPr="00DA2C24">
        <w:rPr>
          <w:sz w:val="28"/>
          <w:szCs w:val="28"/>
          <w:lang w:val="nl-NL" w:eastAsia="zh-CN"/>
        </w:rPr>
        <w:t>.</w:t>
      </w:r>
    </w:p>
    <w:p w:rsidR="00DA2C24" w:rsidRPr="00DA2C24" w:rsidRDefault="00DA2C24" w:rsidP="00DA2C24">
      <w:pPr>
        <w:widowControl w:val="0"/>
        <w:shd w:val="clear" w:color="auto" w:fill="FFFFFF"/>
        <w:tabs>
          <w:tab w:val="left" w:pos="0"/>
          <w:tab w:val="left" w:pos="1170"/>
          <w:tab w:val="left" w:pos="1620"/>
        </w:tabs>
        <w:spacing w:before="120"/>
        <w:ind w:firstLine="720"/>
        <w:jc w:val="both"/>
        <w:rPr>
          <w:rFonts w:eastAsia="Courier New"/>
          <w:spacing w:val="2"/>
          <w:sz w:val="28"/>
          <w:szCs w:val="28"/>
          <w:lang w:val="vi-VN" w:eastAsia="vi-VN"/>
        </w:rPr>
      </w:pPr>
      <w:r w:rsidRPr="00DA2C24">
        <w:rPr>
          <w:rFonts w:eastAsia="Courier New"/>
          <w:spacing w:val="2"/>
          <w:sz w:val="28"/>
          <w:szCs w:val="28"/>
          <w:lang w:val="nl-NL" w:eastAsia="vi-VN"/>
        </w:rPr>
        <w:t>- Tạo lập</w:t>
      </w:r>
      <w:r w:rsidRPr="00DA2C24">
        <w:rPr>
          <w:rFonts w:eastAsia="Courier New"/>
          <w:spacing w:val="2"/>
          <w:sz w:val="28"/>
          <w:szCs w:val="28"/>
          <w:lang w:val="vi-VN" w:eastAsia="vi-VN"/>
        </w:rPr>
        <w:t xml:space="preserve"> phương án</w:t>
      </w:r>
      <w:r w:rsidRPr="00DA2C24">
        <w:rPr>
          <w:rFonts w:eastAsia="Courier New"/>
          <w:spacing w:val="2"/>
          <w:sz w:val="28"/>
          <w:szCs w:val="28"/>
          <w:lang w:eastAsia="vi-VN"/>
        </w:rPr>
        <w:t xml:space="preserve"> phát triển </w:t>
      </w:r>
      <w:r w:rsidRPr="00DA2C24">
        <w:rPr>
          <w:rFonts w:eastAsia="Courier New"/>
          <w:spacing w:val="2"/>
          <w:sz w:val="28"/>
          <w:szCs w:val="28"/>
          <w:lang w:val="vi-VN" w:eastAsia="vi-VN"/>
        </w:rPr>
        <w:t xml:space="preserve">tổng thể, bố trí không gian </w:t>
      </w:r>
      <w:r w:rsidRPr="00DA2C24">
        <w:rPr>
          <w:rFonts w:eastAsia="Courier New"/>
          <w:spacing w:val="2"/>
          <w:sz w:val="28"/>
          <w:szCs w:val="28"/>
          <w:lang w:eastAsia="vi-VN"/>
        </w:rPr>
        <w:t>đô thị - nông thôn,</w:t>
      </w:r>
      <w:r w:rsidRPr="00DA2C24">
        <w:rPr>
          <w:rFonts w:eastAsia="Courier New"/>
          <w:spacing w:val="2"/>
          <w:sz w:val="28"/>
          <w:szCs w:val="28"/>
          <w:lang w:val="nl-NL" w:eastAsia="vi-VN"/>
        </w:rPr>
        <w:t xml:space="preserve"> </w:t>
      </w:r>
      <w:r w:rsidRPr="00DA2C24">
        <w:rPr>
          <w:rFonts w:eastAsia="Courier New"/>
          <w:spacing w:val="2"/>
          <w:sz w:val="28"/>
          <w:szCs w:val="28"/>
          <w:lang w:val="vi-VN" w:eastAsia="vi-VN"/>
        </w:rPr>
        <w:t xml:space="preserve">không gian </w:t>
      </w:r>
      <w:r w:rsidRPr="00DA2C24">
        <w:rPr>
          <w:rFonts w:eastAsia="Courier New"/>
          <w:spacing w:val="2"/>
          <w:sz w:val="28"/>
          <w:szCs w:val="28"/>
          <w:lang w:eastAsia="vi-VN"/>
        </w:rPr>
        <w:t xml:space="preserve">phát triển </w:t>
      </w:r>
      <w:r w:rsidRPr="00DA2C24">
        <w:rPr>
          <w:rFonts w:eastAsia="Courier New"/>
          <w:spacing w:val="2"/>
          <w:sz w:val="28"/>
          <w:szCs w:val="28"/>
          <w:lang w:val="vi-VN" w:eastAsia="vi-VN"/>
        </w:rPr>
        <w:t>và định hướng các nhu cầu phát triển trong tương lai trên cơ sở huy động các</w:t>
      </w:r>
      <w:r w:rsidRPr="00DA2C24">
        <w:rPr>
          <w:rFonts w:eastAsia="Courier New"/>
          <w:spacing w:val="2"/>
          <w:sz w:val="28"/>
          <w:szCs w:val="28"/>
          <w:lang w:eastAsia="vi-VN"/>
        </w:rPr>
        <w:t xml:space="preserve"> điều kiện,</w:t>
      </w:r>
      <w:r w:rsidRPr="00DA2C24">
        <w:rPr>
          <w:rFonts w:eastAsia="Courier New"/>
          <w:spacing w:val="2"/>
          <w:sz w:val="28"/>
          <w:szCs w:val="28"/>
          <w:lang w:val="vi-VN" w:eastAsia="vi-VN"/>
        </w:rPr>
        <w:t xml:space="preserve"> </w:t>
      </w:r>
      <w:r w:rsidRPr="00DA2C24">
        <w:rPr>
          <w:rFonts w:eastAsia="Courier New"/>
          <w:spacing w:val="2"/>
          <w:sz w:val="28"/>
          <w:szCs w:val="28"/>
          <w:lang w:eastAsia="vi-VN"/>
        </w:rPr>
        <w:t>nguồn lực của vùng</w:t>
      </w:r>
      <w:r w:rsidRPr="00DA2C24">
        <w:rPr>
          <w:rFonts w:eastAsia="Courier New"/>
          <w:spacing w:val="2"/>
          <w:sz w:val="28"/>
          <w:szCs w:val="28"/>
          <w:lang w:val="vi-VN" w:eastAsia="vi-VN"/>
        </w:rPr>
        <w:t>.</w:t>
      </w:r>
    </w:p>
    <w:p w:rsidR="00DA2C24" w:rsidRPr="00DA2C24" w:rsidRDefault="00DA2C24" w:rsidP="00DA2C24">
      <w:pPr>
        <w:widowControl w:val="0"/>
        <w:shd w:val="clear" w:color="auto" w:fill="FFFFFF"/>
        <w:tabs>
          <w:tab w:val="left" w:pos="0"/>
          <w:tab w:val="left" w:pos="1170"/>
          <w:tab w:val="left" w:pos="1620"/>
        </w:tabs>
        <w:spacing w:before="120"/>
        <w:ind w:firstLine="720"/>
        <w:jc w:val="both"/>
        <w:rPr>
          <w:rFonts w:eastAsia="Courier New"/>
          <w:sz w:val="28"/>
          <w:szCs w:val="28"/>
          <w:lang w:val="vi-VN" w:eastAsia="vi-VN"/>
        </w:rPr>
      </w:pPr>
      <w:r w:rsidRPr="00DA2C24">
        <w:rPr>
          <w:rFonts w:eastAsia="Courier New"/>
          <w:sz w:val="28"/>
          <w:szCs w:val="28"/>
          <w:lang w:val="vi-VN" w:eastAsia="vi-VN"/>
        </w:rPr>
        <w:t xml:space="preserve">- </w:t>
      </w:r>
      <w:r w:rsidRPr="00DA2C24">
        <w:rPr>
          <w:rFonts w:eastAsia="Courier New"/>
          <w:sz w:val="28"/>
          <w:szCs w:val="28"/>
          <w:lang w:eastAsia="vi-VN"/>
        </w:rPr>
        <w:t>H</w:t>
      </w:r>
      <w:r w:rsidRPr="00DA2C24">
        <w:rPr>
          <w:rFonts w:eastAsia="Courier New"/>
          <w:sz w:val="28"/>
          <w:szCs w:val="28"/>
          <w:lang w:val="vi-VN" w:eastAsia="vi-VN"/>
        </w:rPr>
        <w:t xml:space="preserve">ướng tới phát triển </w:t>
      </w:r>
      <w:r w:rsidRPr="00DA2C24">
        <w:rPr>
          <w:rFonts w:eastAsia="Courier New"/>
          <w:sz w:val="28"/>
          <w:szCs w:val="28"/>
          <w:lang w:eastAsia="vi-VN"/>
        </w:rPr>
        <w:t xml:space="preserve">vùng dọc Quốc lộ 6 </w:t>
      </w:r>
      <w:r w:rsidRPr="00DA2C24">
        <w:rPr>
          <w:rFonts w:eastAsia="Courier New"/>
          <w:sz w:val="28"/>
          <w:szCs w:val="28"/>
          <w:lang w:val="vi-VN" w:eastAsia="vi-VN"/>
        </w:rPr>
        <w:t xml:space="preserve">trên cả 4 </w:t>
      </w:r>
      <w:r w:rsidRPr="00DA2C24">
        <w:rPr>
          <w:rFonts w:eastAsia="Courier New"/>
          <w:sz w:val="28"/>
          <w:szCs w:val="28"/>
          <w:lang w:eastAsia="vi-VN"/>
        </w:rPr>
        <w:t>mặt</w:t>
      </w:r>
      <w:r w:rsidRPr="00DA2C24">
        <w:rPr>
          <w:rFonts w:eastAsia="Courier New"/>
          <w:sz w:val="28"/>
          <w:szCs w:val="28"/>
          <w:lang w:val="vi-VN" w:eastAsia="vi-VN"/>
        </w:rPr>
        <w:t>: Phát triển kinh tế</w:t>
      </w:r>
      <w:r w:rsidRPr="00DA2C24">
        <w:rPr>
          <w:rFonts w:eastAsia="Courier New"/>
          <w:sz w:val="28"/>
          <w:szCs w:val="28"/>
          <w:lang w:eastAsia="vi-VN"/>
        </w:rPr>
        <w:t xml:space="preserve"> - xã hội, b</w:t>
      </w:r>
      <w:r w:rsidRPr="00DA2C24">
        <w:rPr>
          <w:rFonts w:eastAsia="Courier New"/>
          <w:sz w:val="28"/>
          <w:szCs w:val="28"/>
          <w:lang w:val="vi-VN" w:eastAsia="vi-VN"/>
        </w:rPr>
        <w:t>ảo vệ môi trường</w:t>
      </w:r>
      <w:r w:rsidRPr="00DA2C24">
        <w:rPr>
          <w:rFonts w:eastAsia="Courier New"/>
          <w:sz w:val="28"/>
          <w:szCs w:val="28"/>
          <w:lang w:eastAsia="vi-VN"/>
        </w:rPr>
        <w:t>, b</w:t>
      </w:r>
      <w:r w:rsidRPr="00DA2C24">
        <w:rPr>
          <w:rFonts w:eastAsia="Courier New"/>
          <w:sz w:val="28"/>
          <w:szCs w:val="28"/>
          <w:lang w:val="vi-VN" w:eastAsia="vi-VN"/>
        </w:rPr>
        <w:t xml:space="preserve">ảo </w:t>
      </w:r>
      <w:r w:rsidRPr="00DA2C24">
        <w:rPr>
          <w:rFonts w:eastAsia="Courier New"/>
          <w:sz w:val="28"/>
          <w:szCs w:val="28"/>
          <w:lang w:eastAsia="vi-VN"/>
        </w:rPr>
        <w:t xml:space="preserve">đảm </w:t>
      </w:r>
      <w:r w:rsidRPr="00DA2C24">
        <w:rPr>
          <w:rFonts w:eastAsia="Courier New"/>
          <w:sz w:val="28"/>
          <w:szCs w:val="28"/>
          <w:lang w:val="vi-VN" w:eastAsia="vi-VN"/>
        </w:rPr>
        <w:t>quốc phòng an ninh.</w:t>
      </w:r>
    </w:p>
    <w:p w:rsidR="00DA2C24" w:rsidRPr="00DA2C24" w:rsidRDefault="00DA2C24" w:rsidP="00DA2C24">
      <w:pPr>
        <w:widowControl w:val="0"/>
        <w:spacing w:before="120"/>
        <w:ind w:firstLine="720"/>
        <w:jc w:val="both"/>
        <w:outlineLvl w:val="2"/>
        <w:rPr>
          <w:sz w:val="28"/>
          <w:szCs w:val="28"/>
          <w:lang w:val="x-none" w:eastAsia="x-none"/>
        </w:rPr>
      </w:pPr>
      <w:r w:rsidRPr="00DA2C24">
        <w:rPr>
          <w:sz w:val="28"/>
          <w:szCs w:val="28"/>
          <w:lang w:val="x-none" w:eastAsia="x-none"/>
        </w:rPr>
        <w:t xml:space="preserve">2. </w:t>
      </w:r>
      <w:r w:rsidRPr="00DA2C24">
        <w:rPr>
          <w:sz w:val="28"/>
          <w:szCs w:val="28"/>
          <w:lang w:val="vi-VN" w:eastAsia="x-none"/>
        </w:rPr>
        <w:t>Quan điểm lập quy hoạch</w:t>
      </w:r>
    </w:p>
    <w:p w:rsidR="00DA2C24" w:rsidRPr="00DA2C24" w:rsidRDefault="00DA2C24" w:rsidP="00DA2C24">
      <w:pPr>
        <w:widowControl w:val="0"/>
        <w:shd w:val="clear" w:color="auto" w:fill="FFFFFF"/>
        <w:tabs>
          <w:tab w:val="left" w:pos="0"/>
          <w:tab w:val="left" w:pos="1620"/>
          <w:tab w:val="left" w:pos="1710"/>
        </w:tabs>
        <w:spacing w:before="120"/>
        <w:ind w:firstLine="720"/>
        <w:jc w:val="both"/>
        <w:rPr>
          <w:sz w:val="28"/>
          <w:szCs w:val="28"/>
          <w:lang w:val="vi-VN"/>
        </w:rPr>
      </w:pPr>
      <w:r w:rsidRPr="00DA2C24">
        <w:rPr>
          <w:sz w:val="28"/>
          <w:szCs w:val="28"/>
          <w:lang w:val="vi-VN"/>
        </w:rPr>
        <w:t xml:space="preserve">- </w:t>
      </w:r>
      <w:r w:rsidRPr="00DA2C24">
        <w:rPr>
          <w:rFonts w:eastAsia="Arial Unicode MS"/>
          <w:sz w:val="28"/>
          <w:szCs w:val="28"/>
          <w:u w:color="000000"/>
        </w:rPr>
        <w:t>Thực hiện</w:t>
      </w:r>
      <w:r w:rsidRPr="00DA2C24">
        <w:rPr>
          <w:sz w:val="28"/>
          <w:szCs w:val="28"/>
          <w:lang w:val="nl-NL"/>
        </w:rPr>
        <w:t xml:space="preserve"> theo các định hướng chiến lược phát triển quy hoạch tỉnh</w:t>
      </w:r>
      <w:r w:rsidRPr="00DA2C24">
        <w:rPr>
          <w:sz w:val="28"/>
          <w:szCs w:val="28"/>
          <w:lang w:val="vi-VN"/>
        </w:rPr>
        <w:t xml:space="preserve"> thời kỳ 202</w:t>
      </w:r>
      <w:r w:rsidRPr="00DA2C24">
        <w:rPr>
          <w:sz w:val="28"/>
          <w:szCs w:val="28"/>
        </w:rPr>
        <w:t>1</w:t>
      </w:r>
      <w:r w:rsidRPr="00DA2C24">
        <w:rPr>
          <w:sz w:val="28"/>
          <w:szCs w:val="28"/>
          <w:lang w:val="vi-VN"/>
        </w:rPr>
        <w:t xml:space="preserve"> - 2030</w:t>
      </w:r>
      <w:r w:rsidRPr="00DA2C24">
        <w:rPr>
          <w:sz w:val="28"/>
          <w:szCs w:val="28"/>
          <w:lang w:val="nl-NL"/>
        </w:rPr>
        <w:t xml:space="preserve">, </w:t>
      </w:r>
      <w:r w:rsidRPr="00DA2C24">
        <w:rPr>
          <w:sz w:val="28"/>
          <w:szCs w:val="28"/>
          <w:lang w:val="vi-VN"/>
        </w:rPr>
        <w:t xml:space="preserve">Kế hoạch phát triển kinh tế - xã hội </w:t>
      </w:r>
      <w:r w:rsidRPr="00DA2C24">
        <w:rPr>
          <w:sz w:val="28"/>
          <w:szCs w:val="28"/>
        </w:rPr>
        <w:t>0</w:t>
      </w:r>
      <w:r w:rsidRPr="00DA2C24">
        <w:rPr>
          <w:sz w:val="28"/>
          <w:szCs w:val="28"/>
          <w:lang w:val="vi-VN"/>
        </w:rPr>
        <w:t>5 năm 2021</w:t>
      </w:r>
      <w:r w:rsidRPr="00DA2C24">
        <w:rPr>
          <w:sz w:val="28"/>
          <w:szCs w:val="28"/>
        </w:rPr>
        <w:t xml:space="preserve"> </w:t>
      </w:r>
      <w:r w:rsidRPr="00DA2C24">
        <w:rPr>
          <w:sz w:val="28"/>
          <w:szCs w:val="28"/>
          <w:lang w:val="vi-VN"/>
        </w:rPr>
        <w:t>-</w:t>
      </w:r>
      <w:r w:rsidRPr="00DA2C24">
        <w:rPr>
          <w:sz w:val="28"/>
          <w:szCs w:val="28"/>
        </w:rPr>
        <w:t xml:space="preserve"> </w:t>
      </w:r>
      <w:r w:rsidRPr="00DA2C24">
        <w:rPr>
          <w:sz w:val="28"/>
          <w:szCs w:val="28"/>
          <w:lang w:val="vi-VN"/>
        </w:rPr>
        <w:t xml:space="preserve">2025 của </w:t>
      </w:r>
      <w:r w:rsidRPr="00DA2C24">
        <w:rPr>
          <w:sz w:val="28"/>
          <w:szCs w:val="28"/>
        </w:rPr>
        <w:t>tỉnh</w:t>
      </w:r>
      <w:r w:rsidRPr="00DA2C24">
        <w:rPr>
          <w:sz w:val="28"/>
          <w:szCs w:val="28"/>
          <w:lang w:val="vi-VN"/>
        </w:rPr>
        <w:t xml:space="preserve">, </w:t>
      </w:r>
      <w:r w:rsidRPr="00DA2C24">
        <w:rPr>
          <w:sz w:val="28"/>
          <w:szCs w:val="28"/>
          <w:lang w:val="nl-NL"/>
        </w:rPr>
        <w:t xml:space="preserve">quy hoạch tổng thể quốc gia, quy hoạch </w:t>
      </w:r>
      <w:r w:rsidRPr="00DA2C24">
        <w:rPr>
          <w:sz w:val="28"/>
          <w:szCs w:val="28"/>
          <w:lang w:val="vi-VN"/>
        </w:rPr>
        <w:t>vùng</w:t>
      </w:r>
      <w:r w:rsidRPr="00DA2C24">
        <w:rPr>
          <w:sz w:val="28"/>
          <w:szCs w:val="28"/>
        </w:rPr>
        <w:t xml:space="preserve"> và </w:t>
      </w:r>
      <w:r w:rsidRPr="00DA2C24">
        <w:rPr>
          <w:sz w:val="28"/>
          <w:szCs w:val="28"/>
          <w:lang w:val="vi-VN"/>
        </w:rPr>
        <w:t xml:space="preserve">các quy hoạch ngành </w:t>
      </w:r>
      <w:r w:rsidRPr="00DA2C24">
        <w:rPr>
          <w:sz w:val="28"/>
          <w:szCs w:val="28"/>
          <w:lang w:val="nl-NL"/>
        </w:rPr>
        <w:t>liên quan đến</w:t>
      </w:r>
      <w:r w:rsidRPr="00DA2C24">
        <w:rPr>
          <w:sz w:val="28"/>
          <w:szCs w:val="28"/>
          <w:lang w:val="vi-VN"/>
        </w:rPr>
        <w:t xml:space="preserve"> địa bàn</w:t>
      </w:r>
      <w:r w:rsidRPr="00DA2C24">
        <w:rPr>
          <w:sz w:val="28"/>
          <w:szCs w:val="28"/>
          <w:lang w:val="nl-NL"/>
        </w:rPr>
        <w:t xml:space="preserve"> tỉnh</w:t>
      </w:r>
      <w:r w:rsidRPr="00DA2C24">
        <w:rPr>
          <w:sz w:val="28"/>
          <w:szCs w:val="28"/>
          <w:lang w:val="vi-VN"/>
        </w:rPr>
        <w:t xml:space="preserve">. </w:t>
      </w:r>
    </w:p>
    <w:p w:rsidR="00DA2C24" w:rsidRPr="00DA2C24" w:rsidRDefault="00DA2C24" w:rsidP="00DA2C24">
      <w:pPr>
        <w:widowControl w:val="0"/>
        <w:shd w:val="clear" w:color="auto" w:fill="FFFFFF"/>
        <w:tabs>
          <w:tab w:val="left" w:pos="0"/>
          <w:tab w:val="left" w:pos="1620"/>
          <w:tab w:val="left" w:pos="1710"/>
        </w:tabs>
        <w:spacing w:before="120"/>
        <w:ind w:firstLine="720"/>
        <w:jc w:val="both"/>
        <w:rPr>
          <w:sz w:val="28"/>
          <w:szCs w:val="28"/>
        </w:rPr>
      </w:pPr>
      <w:r w:rsidRPr="00DA2C24">
        <w:rPr>
          <w:sz w:val="28"/>
          <w:szCs w:val="28"/>
          <w:lang w:val="vi-VN"/>
        </w:rPr>
        <w:t xml:space="preserve">- </w:t>
      </w:r>
      <w:r w:rsidRPr="00DA2C24">
        <w:rPr>
          <w:sz w:val="28"/>
          <w:szCs w:val="28"/>
        </w:rPr>
        <w:t>Đ</w:t>
      </w:r>
      <w:r w:rsidRPr="00DA2C24">
        <w:rPr>
          <w:sz w:val="28"/>
          <w:szCs w:val="28"/>
          <w:lang w:val="vi-VN"/>
        </w:rPr>
        <w:t xml:space="preserve">ánh giá đúng thực trạng, xu hướng phát triển, tiềm năng, lợi thế, </w:t>
      </w:r>
      <w:r w:rsidRPr="00DA2C24">
        <w:rPr>
          <w:sz w:val="28"/>
          <w:szCs w:val="28"/>
        </w:rPr>
        <w:t>trong phát triển kinh tế của vùng.</w:t>
      </w:r>
    </w:p>
    <w:p w:rsidR="00DA2C24" w:rsidRPr="00DA2C24" w:rsidRDefault="00DA2C24" w:rsidP="00DA2C24">
      <w:pPr>
        <w:widowControl w:val="0"/>
        <w:shd w:val="clear" w:color="auto" w:fill="FFFFFF"/>
        <w:tabs>
          <w:tab w:val="left" w:pos="0"/>
          <w:tab w:val="left" w:pos="1620"/>
          <w:tab w:val="left" w:pos="1710"/>
        </w:tabs>
        <w:spacing w:before="120"/>
        <w:ind w:firstLine="720"/>
        <w:jc w:val="both"/>
        <w:rPr>
          <w:sz w:val="28"/>
          <w:szCs w:val="28"/>
        </w:rPr>
      </w:pPr>
      <w:r w:rsidRPr="00DA2C24">
        <w:rPr>
          <w:spacing w:val="-4"/>
          <w:sz w:val="28"/>
          <w:szCs w:val="28"/>
        </w:rPr>
        <w:t>- P</w:t>
      </w:r>
      <w:r w:rsidRPr="00DA2C24">
        <w:rPr>
          <w:spacing w:val="-4"/>
          <w:sz w:val="28"/>
          <w:szCs w:val="28"/>
          <w:lang w:val="vi-VN"/>
        </w:rPr>
        <w:t xml:space="preserve">hù hợp với </w:t>
      </w:r>
      <w:r w:rsidRPr="00DA2C24">
        <w:rPr>
          <w:spacing w:val="-4"/>
          <w:sz w:val="28"/>
          <w:szCs w:val="28"/>
        </w:rPr>
        <w:t xml:space="preserve">điều kiện và </w:t>
      </w:r>
      <w:r w:rsidRPr="00DA2C24">
        <w:rPr>
          <w:spacing w:val="-4"/>
          <w:sz w:val="28"/>
          <w:szCs w:val="28"/>
          <w:lang w:val="vi-VN"/>
        </w:rPr>
        <w:t xml:space="preserve">khả năng cân đối, huy động nguồn lực cho phát triển </w:t>
      </w:r>
      <w:r w:rsidRPr="00DA2C24">
        <w:rPr>
          <w:sz w:val="28"/>
          <w:szCs w:val="28"/>
          <w:lang w:val="vi-VN"/>
        </w:rPr>
        <w:t xml:space="preserve">kinh tế - xã hội </w:t>
      </w:r>
      <w:r w:rsidRPr="00DA2C24">
        <w:rPr>
          <w:sz w:val="28"/>
          <w:szCs w:val="28"/>
        </w:rPr>
        <w:t>của địa phương</w:t>
      </w:r>
      <w:r w:rsidRPr="00DA2C24">
        <w:rPr>
          <w:sz w:val="28"/>
          <w:szCs w:val="28"/>
          <w:lang w:val="vi-VN"/>
        </w:rPr>
        <w:t xml:space="preserve">, </w:t>
      </w:r>
      <w:r w:rsidRPr="00DA2C24">
        <w:rPr>
          <w:sz w:val="28"/>
          <w:szCs w:val="28"/>
        </w:rPr>
        <w:t xml:space="preserve">sử </w:t>
      </w:r>
      <w:r w:rsidRPr="00DA2C24">
        <w:rPr>
          <w:sz w:val="28"/>
          <w:szCs w:val="28"/>
          <w:lang w:val="vi-VN"/>
        </w:rPr>
        <w:t>dụng hiệu quả tài nguyên</w:t>
      </w:r>
      <w:r w:rsidRPr="00DA2C24">
        <w:rPr>
          <w:sz w:val="28"/>
          <w:szCs w:val="28"/>
        </w:rPr>
        <w:t xml:space="preserve">, </w:t>
      </w:r>
      <w:r w:rsidRPr="00DA2C24">
        <w:rPr>
          <w:sz w:val="28"/>
          <w:szCs w:val="28"/>
          <w:lang w:val="vi-VN"/>
        </w:rPr>
        <w:t>bảo vệ môi trường</w:t>
      </w:r>
      <w:r w:rsidRPr="00DA2C24">
        <w:rPr>
          <w:sz w:val="28"/>
          <w:szCs w:val="28"/>
        </w:rPr>
        <w:t>.</w:t>
      </w:r>
    </w:p>
    <w:p w:rsidR="00DA2C24" w:rsidRPr="00DA2C24" w:rsidRDefault="00DA2C24" w:rsidP="00DA2C24">
      <w:pPr>
        <w:widowControl w:val="0"/>
        <w:shd w:val="clear" w:color="auto" w:fill="FFFFFF"/>
        <w:tabs>
          <w:tab w:val="left" w:pos="0"/>
          <w:tab w:val="left" w:pos="1620"/>
          <w:tab w:val="left" w:pos="1710"/>
        </w:tabs>
        <w:spacing w:before="120"/>
        <w:ind w:firstLine="720"/>
        <w:jc w:val="both"/>
        <w:rPr>
          <w:sz w:val="28"/>
          <w:szCs w:val="28"/>
          <w:u w:color="000000"/>
          <w:lang w:val="vi-VN"/>
        </w:rPr>
      </w:pPr>
      <w:r w:rsidRPr="00DA2C24">
        <w:rPr>
          <w:rFonts w:eastAsia="Arial Unicode MS"/>
          <w:sz w:val="28"/>
          <w:szCs w:val="28"/>
          <w:u w:color="000000"/>
          <w:lang w:val="vi-VN"/>
        </w:rPr>
        <w:t xml:space="preserve">- </w:t>
      </w:r>
      <w:r w:rsidRPr="00DA2C24">
        <w:rPr>
          <w:rFonts w:eastAsia="Arial Unicode MS"/>
          <w:sz w:val="28"/>
          <w:szCs w:val="28"/>
          <w:u w:color="000000"/>
        </w:rPr>
        <w:t>Đ</w:t>
      </w:r>
      <w:r w:rsidRPr="00DA2C24">
        <w:rPr>
          <w:rFonts w:eastAsia="Arial Unicode MS"/>
          <w:sz w:val="28"/>
          <w:szCs w:val="28"/>
          <w:u w:color="000000"/>
          <w:lang w:val="vi-VN"/>
        </w:rPr>
        <w:t xml:space="preserve">ảm bảo </w:t>
      </w:r>
      <w:r w:rsidRPr="00DA2C24">
        <w:rPr>
          <w:sz w:val="28"/>
          <w:szCs w:val="28"/>
          <w:lang w:val="vi-VN"/>
        </w:rPr>
        <w:t xml:space="preserve">tính </w:t>
      </w:r>
      <w:r w:rsidRPr="00DA2C24">
        <w:rPr>
          <w:sz w:val="28"/>
          <w:szCs w:val="28"/>
        </w:rPr>
        <w:t>khả thi,</w:t>
      </w:r>
      <w:r w:rsidRPr="00DA2C24">
        <w:rPr>
          <w:sz w:val="28"/>
          <w:szCs w:val="28"/>
          <w:lang w:val="vi-VN"/>
        </w:rPr>
        <w:t xml:space="preserve"> đồng bộ giữa các ngành</w:t>
      </w:r>
      <w:r w:rsidRPr="00DA2C24">
        <w:rPr>
          <w:sz w:val="28"/>
          <w:szCs w:val="28"/>
        </w:rPr>
        <w:t>, lĩnh vực;</w:t>
      </w:r>
      <w:r w:rsidRPr="00DA2C24">
        <w:rPr>
          <w:sz w:val="28"/>
          <w:szCs w:val="28"/>
          <w:lang w:val="vi-VN"/>
        </w:rPr>
        <w:t xml:space="preserve"> phát triển nhanh và bền vững</w:t>
      </w:r>
      <w:r w:rsidRPr="00DA2C24">
        <w:rPr>
          <w:sz w:val="28"/>
          <w:szCs w:val="28"/>
        </w:rPr>
        <w:t xml:space="preserve">, sử </w:t>
      </w:r>
      <w:r w:rsidRPr="00DA2C24">
        <w:rPr>
          <w:sz w:val="28"/>
          <w:szCs w:val="28"/>
          <w:lang w:val="vi-VN"/>
        </w:rPr>
        <w:t>dụng hiệu quả tài nguyên</w:t>
      </w:r>
      <w:r w:rsidRPr="00DA2C24">
        <w:rPr>
          <w:sz w:val="28"/>
          <w:szCs w:val="28"/>
        </w:rPr>
        <w:t xml:space="preserve">, </w:t>
      </w:r>
      <w:r w:rsidRPr="00DA2C24">
        <w:rPr>
          <w:sz w:val="28"/>
          <w:szCs w:val="28"/>
          <w:lang w:val="vi-VN"/>
        </w:rPr>
        <w:t>bảo vệ môi trường.</w:t>
      </w:r>
    </w:p>
    <w:p w:rsidR="00DA2C24" w:rsidRPr="00DA2C24" w:rsidRDefault="00DA2C24" w:rsidP="00DA2C24">
      <w:pPr>
        <w:widowControl w:val="0"/>
        <w:spacing w:before="120"/>
        <w:ind w:firstLine="720"/>
        <w:jc w:val="both"/>
        <w:outlineLvl w:val="2"/>
        <w:rPr>
          <w:sz w:val="28"/>
          <w:szCs w:val="28"/>
          <w:lang w:val="vi-VN" w:eastAsia="x-none"/>
        </w:rPr>
      </w:pPr>
      <w:r w:rsidRPr="00DA2C24">
        <w:rPr>
          <w:sz w:val="28"/>
          <w:szCs w:val="28"/>
          <w:lang w:val="vi-VN" w:eastAsia="x-none"/>
        </w:rPr>
        <w:t>3. Các nguyên tắc lập quy hoạch</w:t>
      </w:r>
    </w:p>
    <w:p w:rsidR="00DA2C24" w:rsidRPr="00DA2C24" w:rsidRDefault="00DA2C24" w:rsidP="00DA2C24">
      <w:pPr>
        <w:widowControl w:val="0"/>
        <w:spacing w:before="120"/>
        <w:ind w:firstLine="720"/>
        <w:jc w:val="both"/>
        <w:outlineLvl w:val="2"/>
        <w:rPr>
          <w:spacing w:val="-4"/>
          <w:sz w:val="28"/>
          <w:szCs w:val="28"/>
          <w:lang w:val="x-none" w:eastAsia="x-none"/>
        </w:rPr>
      </w:pPr>
      <w:r w:rsidRPr="00DA2C24">
        <w:rPr>
          <w:spacing w:val="-4"/>
          <w:sz w:val="28"/>
          <w:szCs w:val="28"/>
          <w:lang w:val="vi-VN" w:eastAsia="x-none"/>
        </w:rPr>
        <w:t xml:space="preserve">- </w:t>
      </w:r>
      <w:r w:rsidRPr="00DA2C24">
        <w:rPr>
          <w:spacing w:val="-4"/>
          <w:sz w:val="28"/>
          <w:szCs w:val="28"/>
          <w:lang w:val="x-none" w:eastAsia="x-none"/>
        </w:rPr>
        <w:t>T</w:t>
      </w:r>
      <w:r w:rsidRPr="00DA2C24">
        <w:rPr>
          <w:spacing w:val="-4"/>
          <w:sz w:val="28"/>
          <w:szCs w:val="28"/>
          <w:lang w:val="vi-VN" w:eastAsia="x-none"/>
        </w:rPr>
        <w:t>uân thủ, bám sát các quy trình, nội dung, nguyên tắc theo</w:t>
      </w:r>
      <w:r w:rsidRPr="00DA2C24">
        <w:rPr>
          <w:spacing w:val="-4"/>
          <w:sz w:val="28"/>
          <w:szCs w:val="28"/>
          <w:lang w:val="x-none" w:eastAsia="x-none"/>
        </w:rPr>
        <w:t xml:space="preserve"> quy định của pháp luật l</w:t>
      </w:r>
      <w:r w:rsidRPr="00DA2C24">
        <w:rPr>
          <w:spacing w:val="-4"/>
          <w:sz w:val="28"/>
          <w:szCs w:val="28"/>
          <w:lang w:val="vi-VN" w:eastAsia="x-none"/>
        </w:rPr>
        <w:t>iên quan</w:t>
      </w:r>
      <w:r w:rsidRPr="00DA2C24">
        <w:rPr>
          <w:spacing w:val="-4"/>
          <w:sz w:val="28"/>
          <w:szCs w:val="28"/>
          <w:lang w:val="x-none" w:eastAsia="x-none"/>
        </w:rPr>
        <w:t xml:space="preserve"> và thực hiện đúng các chủ trương chính sách của Đảng và Nhà nước.</w:t>
      </w:r>
    </w:p>
    <w:p w:rsidR="00DA2C24" w:rsidRPr="00DA2C24" w:rsidRDefault="00DA2C24" w:rsidP="00DA2C24">
      <w:pPr>
        <w:widowControl w:val="0"/>
        <w:spacing w:before="120"/>
        <w:ind w:firstLine="720"/>
        <w:jc w:val="both"/>
        <w:outlineLvl w:val="2"/>
        <w:rPr>
          <w:sz w:val="28"/>
          <w:szCs w:val="28"/>
          <w:lang w:val="x-none" w:eastAsia="x-none"/>
        </w:rPr>
      </w:pPr>
      <w:r w:rsidRPr="00DA2C24">
        <w:rPr>
          <w:sz w:val="28"/>
          <w:szCs w:val="28"/>
          <w:lang w:val="x-none" w:eastAsia="x-none"/>
        </w:rPr>
        <w:t>- Thống nhất, đồng bộ với quy hoạch tỉnh, quy hoạch ngành, chiến lược và kế hoạch phát triển kinh tế - xã hội, kết hợp hiệu quả giữa quản lý ngành, lĩnh vực với quản lý hành chính, bảo vệ môi trường, quốc phòng - an ninh; đảm bảo mối quan hệ tổng thể, có tính hệ thống, kết nối liên ngành, lĩnh vực và liên vùng.</w:t>
      </w:r>
    </w:p>
    <w:p w:rsidR="00DA2C24" w:rsidRPr="00DA2C24" w:rsidRDefault="00DA2C24" w:rsidP="00DA2C24">
      <w:pPr>
        <w:widowControl w:val="0"/>
        <w:spacing w:before="120"/>
        <w:ind w:firstLine="720"/>
        <w:jc w:val="both"/>
        <w:outlineLvl w:val="2"/>
        <w:rPr>
          <w:sz w:val="28"/>
          <w:szCs w:val="28"/>
          <w:lang w:val="x-none" w:eastAsia="x-none"/>
        </w:rPr>
      </w:pPr>
      <w:r w:rsidRPr="00DA2C24">
        <w:rPr>
          <w:sz w:val="28"/>
          <w:szCs w:val="28"/>
          <w:lang w:val="x-none" w:eastAsia="x-none"/>
        </w:rPr>
        <w:t xml:space="preserve">- Đảm bảo tính bền vững, </w:t>
      </w:r>
      <w:r w:rsidRPr="00DA2C24">
        <w:rPr>
          <w:sz w:val="28"/>
          <w:szCs w:val="28"/>
          <w:lang w:val="vi-VN" w:eastAsia="x-none"/>
        </w:rPr>
        <w:t>khả thi, phù hợp với nguồn lực thực hiện của tỉnh giai đoạn 2021</w:t>
      </w:r>
      <w:r w:rsidRPr="00DA2C24">
        <w:rPr>
          <w:sz w:val="28"/>
          <w:szCs w:val="28"/>
          <w:lang w:eastAsia="x-none"/>
        </w:rPr>
        <w:t xml:space="preserve"> </w:t>
      </w:r>
      <w:r w:rsidRPr="00DA2C24">
        <w:rPr>
          <w:sz w:val="28"/>
          <w:szCs w:val="28"/>
          <w:lang w:val="vi-VN" w:eastAsia="x-none"/>
        </w:rPr>
        <w:t>-</w:t>
      </w:r>
      <w:r w:rsidRPr="00DA2C24">
        <w:rPr>
          <w:sz w:val="28"/>
          <w:szCs w:val="28"/>
          <w:lang w:eastAsia="x-none"/>
        </w:rPr>
        <w:t xml:space="preserve"> </w:t>
      </w:r>
      <w:r w:rsidRPr="00DA2C24">
        <w:rPr>
          <w:sz w:val="28"/>
          <w:szCs w:val="28"/>
          <w:lang w:val="vi-VN" w:eastAsia="x-none"/>
        </w:rPr>
        <w:t>2030 và khả năng huy động nguồn lực trong tầm nhìn đến năm 2050</w:t>
      </w:r>
      <w:r w:rsidRPr="00DA2C24">
        <w:rPr>
          <w:sz w:val="28"/>
          <w:szCs w:val="28"/>
          <w:lang w:val="x-none" w:eastAsia="x-none"/>
        </w:rPr>
        <w:t>; xây dựng các phương án, định hướng phát triển phù hợp với xu thế phát triển và vận động của tỉnh và cả nước, thích ứng với biến đổi khí hậu.</w:t>
      </w:r>
    </w:p>
    <w:p w:rsidR="00DA2C24" w:rsidRPr="00DA2C24" w:rsidRDefault="00DA2C24" w:rsidP="00DA2C24">
      <w:pPr>
        <w:widowControl w:val="0"/>
        <w:spacing w:before="120"/>
        <w:ind w:firstLine="720"/>
        <w:jc w:val="both"/>
        <w:outlineLvl w:val="2"/>
        <w:rPr>
          <w:sz w:val="28"/>
          <w:szCs w:val="28"/>
          <w:lang w:val="x-none" w:eastAsia="x-none"/>
        </w:rPr>
      </w:pPr>
      <w:r w:rsidRPr="00DA2C24">
        <w:rPr>
          <w:sz w:val="28"/>
          <w:szCs w:val="28"/>
          <w:lang w:val="vi-VN" w:eastAsia="x-none"/>
        </w:rPr>
        <w:lastRenderedPageBreak/>
        <w:t xml:space="preserve">- </w:t>
      </w:r>
      <w:r w:rsidRPr="00DA2C24">
        <w:rPr>
          <w:sz w:val="28"/>
          <w:szCs w:val="28"/>
          <w:lang w:val="x-none" w:eastAsia="x-none"/>
        </w:rPr>
        <w:t>Phân tích</w:t>
      </w:r>
      <w:r w:rsidRPr="00DA2C24">
        <w:rPr>
          <w:sz w:val="28"/>
          <w:szCs w:val="28"/>
          <w:lang w:val="vi-VN" w:eastAsia="x-none"/>
        </w:rPr>
        <w:t xml:space="preserve"> các yếu tố, điều kiện phát triển kinh tế - xã hội </w:t>
      </w:r>
      <w:r w:rsidRPr="00DA2C24">
        <w:rPr>
          <w:sz w:val="28"/>
          <w:szCs w:val="28"/>
          <w:lang w:val="x-none" w:eastAsia="x-none"/>
        </w:rPr>
        <w:t xml:space="preserve">liên vùng, </w:t>
      </w:r>
      <w:r w:rsidRPr="00DA2C24">
        <w:rPr>
          <w:sz w:val="28"/>
          <w:szCs w:val="28"/>
          <w:lang w:val="vi-VN" w:eastAsia="x-none"/>
        </w:rPr>
        <w:t>của tỉnh trong xây dựng định hướng phát triển, tổ chức không gian phát triển các ngành, lĩnh vực</w:t>
      </w:r>
      <w:r w:rsidRPr="00DA2C24">
        <w:rPr>
          <w:sz w:val="28"/>
          <w:szCs w:val="28"/>
          <w:lang w:val="en-GB" w:eastAsia="x-none"/>
        </w:rPr>
        <w:t xml:space="preserve">, </w:t>
      </w:r>
      <w:r w:rsidRPr="00DA2C24">
        <w:rPr>
          <w:sz w:val="28"/>
          <w:szCs w:val="28"/>
          <w:lang w:val="x-none" w:eastAsia="x-none"/>
        </w:rPr>
        <w:t>phân bổ nguồn lực phát triển.</w:t>
      </w:r>
    </w:p>
    <w:p w:rsidR="00DA2C24" w:rsidRPr="00DA2C24" w:rsidRDefault="00DA2C24" w:rsidP="00DA2C24">
      <w:pPr>
        <w:widowControl w:val="0"/>
        <w:tabs>
          <w:tab w:val="right" w:pos="9072"/>
        </w:tabs>
        <w:spacing w:before="120"/>
        <w:ind w:firstLine="720"/>
        <w:jc w:val="both"/>
        <w:rPr>
          <w:rFonts w:eastAsia="Calibri"/>
          <w:sz w:val="28"/>
          <w:szCs w:val="28"/>
        </w:rPr>
      </w:pPr>
      <w:r w:rsidRPr="00DA2C24">
        <w:rPr>
          <w:rFonts w:eastAsia="Calibri"/>
          <w:sz w:val="28"/>
          <w:szCs w:val="28"/>
          <w:lang w:val="vi-VN"/>
        </w:rPr>
        <w:t xml:space="preserve">- </w:t>
      </w:r>
      <w:r w:rsidRPr="00DA2C24">
        <w:rPr>
          <w:rFonts w:eastAsia="Calibri"/>
          <w:sz w:val="28"/>
          <w:szCs w:val="28"/>
        </w:rPr>
        <w:t>Khách quan, hài hòa giữa lợi ích của Nhà nước và cộng đồng; lợi ích của các huyện trong vùng quy hoạch</w:t>
      </w:r>
      <w:r w:rsidRPr="00DA2C24">
        <w:rPr>
          <w:rFonts w:eastAsia="Calibri"/>
          <w:sz w:val="28"/>
          <w:szCs w:val="28"/>
          <w:lang w:val="vi-VN"/>
        </w:rPr>
        <w:t>.</w:t>
      </w:r>
    </w:p>
    <w:p w:rsidR="00DA2C24" w:rsidRPr="00DA2C24" w:rsidRDefault="00DA2C24" w:rsidP="00DA2C24">
      <w:pPr>
        <w:spacing w:before="120"/>
        <w:ind w:firstLine="720"/>
        <w:jc w:val="both"/>
        <w:rPr>
          <w:sz w:val="28"/>
          <w:szCs w:val="28"/>
        </w:rPr>
      </w:pPr>
      <w:bookmarkStart w:id="0" w:name="muc_2"/>
      <w:r w:rsidRPr="00DA2C24">
        <w:rPr>
          <w:bCs/>
          <w:sz w:val="28"/>
          <w:szCs w:val="28"/>
        </w:rPr>
        <w:t>4</w:t>
      </w:r>
      <w:r w:rsidRPr="00DA2C24">
        <w:rPr>
          <w:bCs/>
          <w:sz w:val="28"/>
          <w:szCs w:val="28"/>
          <w:lang w:val="vi-VN"/>
        </w:rPr>
        <w:t xml:space="preserve">. </w:t>
      </w:r>
      <w:r w:rsidRPr="00DA2C24">
        <w:rPr>
          <w:bCs/>
          <w:sz w:val="28"/>
          <w:szCs w:val="28"/>
        </w:rPr>
        <w:t>Quy mô, p</w:t>
      </w:r>
      <w:r w:rsidRPr="00DA2C24">
        <w:rPr>
          <w:bCs/>
          <w:sz w:val="28"/>
          <w:szCs w:val="28"/>
          <w:lang w:val="vi-VN"/>
        </w:rPr>
        <w:t xml:space="preserve">hạm </w:t>
      </w:r>
      <w:proofErr w:type="gramStart"/>
      <w:r w:rsidRPr="00DA2C24">
        <w:rPr>
          <w:bCs/>
          <w:sz w:val="28"/>
          <w:szCs w:val="28"/>
          <w:lang w:val="vi-VN"/>
        </w:rPr>
        <w:t>vi</w:t>
      </w:r>
      <w:proofErr w:type="gramEnd"/>
      <w:r w:rsidRPr="00DA2C24">
        <w:rPr>
          <w:bCs/>
          <w:sz w:val="28"/>
          <w:szCs w:val="28"/>
          <w:lang w:val="vi-VN"/>
        </w:rPr>
        <w:t xml:space="preserve"> nghiên cứu và </w:t>
      </w:r>
      <w:r w:rsidRPr="00DA2C24">
        <w:rPr>
          <w:bCs/>
          <w:sz w:val="28"/>
          <w:szCs w:val="28"/>
        </w:rPr>
        <w:t>giai đoạn</w:t>
      </w:r>
      <w:r w:rsidRPr="00DA2C24">
        <w:rPr>
          <w:bCs/>
          <w:sz w:val="28"/>
          <w:szCs w:val="28"/>
          <w:lang w:val="vi-VN"/>
        </w:rPr>
        <w:t xml:space="preserve"> </w:t>
      </w:r>
      <w:r w:rsidRPr="00DA2C24">
        <w:rPr>
          <w:bCs/>
          <w:sz w:val="28"/>
          <w:szCs w:val="28"/>
        </w:rPr>
        <w:t xml:space="preserve">lập </w:t>
      </w:r>
      <w:r w:rsidRPr="00DA2C24">
        <w:rPr>
          <w:bCs/>
          <w:sz w:val="28"/>
          <w:szCs w:val="28"/>
          <w:lang w:val="vi-VN"/>
        </w:rPr>
        <w:t>quy hoạch</w:t>
      </w:r>
      <w:bookmarkEnd w:id="0"/>
    </w:p>
    <w:p w:rsidR="00DA2C24" w:rsidRPr="00DA2C24" w:rsidRDefault="00DA2C24" w:rsidP="00DA2C24">
      <w:pPr>
        <w:spacing w:before="120"/>
        <w:ind w:firstLine="720"/>
        <w:jc w:val="both"/>
        <w:rPr>
          <w:sz w:val="28"/>
          <w:szCs w:val="28"/>
        </w:rPr>
      </w:pPr>
      <w:r w:rsidRPr="00DA2C24">
        <w:rPr>
          <w:bCs/>
          <w:sz w:val="28"/>
          <w:szCs w:val="28"/>
        </w:rPr>
        <w:t>4</w:t>
      </w:r>
      <w:r w:rsidRPr="00DA2C24">
        <w:rPr>
          <w:bCs/>
          <w:sz w:val="28"/>
          <w:szCs w:val="28"/>
          <w:lang w:val="vi-VN"/>
        </w:rPr>
        <w:t>.</w:t>
      </w:r>
      <w:r w:rsidRPr="00DA2C24">
        <w:rPr>
          <w:bCs/>
          <w:sz w:val="28"/>
          <w:szCs w:val="28"/>
        </w:rPr>
        <w:t>1.</w:t>
      </w:r>
      <w:r w:rsidRPr="00DA2C24">
        <w:rPr>
          <w:bCs/>
          <w:sz w:val="28"/>
          <w:szCs w:val="28"/>
          <w:lang w:val="vi-VN"/>
        </w:rPr>
        <w:t xml:space="preserve"> Phạm </w:t>
      </w:r>
      <w:proofErr w:type="gramStart"/>
      <w:r w:rsidRPr="00DA2C24">
        <w:rPr>
          <w:bCs/>
          <w:sz w:val="28"/>
          <w:szCs w:val="28"/>
          <w:lang w:val="vi-VN"/>
        </w:rPr>
        <w:t>vi</w:t>
      </w:r>
      <w:proofErr w:type="gramEnd"/>
      <w:r w:rsidRPr="00DA2C24">
        <w:rPr>
          <w:bCs/>
          <w:sz w:val="28"/>
          <w:szCs w:val="28"/>
          <w:lang w:val="vi-VN"/>
        </w:rPr>
        <w:t xml:space="preserve"> lập quy hoạch</w:t>
      </w:r>
    </w:p>
    <w:p w:rsidR="00DA2C24" w:rsidRPr="00DA2C24" w:rsidRDefault="00DA2C24" w:rsidP="00DA2C24">
      <w:pPr>
        <w:widowControl w:val="0"/>
        <w:spacing w:before="120"/>
        <w:ind w:firstLine="720"/>
        <w:jc w:val="both"/>
        <w:rPr>
          <w:rFonts w:eastAsia="Arial Unicode MS"/>
          <w:sz w:val="28"/>
          <w:szCs w:val="28"/>
          <w:u w:color="000000"/>
          <w:lang w:val="sv-SE"/>
        </w:rPr>
      </w:pPr>
      <w:r w:rsidRPr="00DA2C24">
        <w:rPr>
          <w:sz w:val="28"/>
          <w:szCs w:val="28"/>
          <w:lang w:val="nl-NL"/>
        </w:rPr>
        <w:t xml:space="preserve">Phạm vi nghiên cứu lập quy hoạch: Thuộc địa giới </w:t>
      </w:r>
      <w:r w:rsidRPr="00DA2C24">
        <w:rPr>
          <w:sz w:val="28"/>
          <w:szCs w:val="28"/>
          <w:lang w:val="zu-ZA"/>
        </w:rPr>
        <w:t>06 đơn vị hành chính, gồm: (1) Huyện Thuận Châu, (2) Thành phố Sơn La, (3) Huyện Mai Sơn, (4) Huyện Yên Châu, (5) Huyện Mộc Châu, (6) Huyện Vân Hồ</w:t>
      </w:r>
      <w:r w:rsidRPr="00DA2C24">
        <w:rPr>
          <w:rFonts w:eastAsia="Arial Unicode MS"/>
          <w:sz w:val="28"/>
          <w:szCs w:val="28"/>
          <w:u w:color="000000"/>
          <w:lang w:val="sv-SE"/>
        </w:rPr>
        <w:t>.</w:t>
      </w:r>
    </w:p>
    <w:p w:rsidR="00DA2C24" w:rsidRPr="00DA2C24" w:rsidRDefault="00DA2C24" w:rsidP="00DA2C24">
      <w:pPr>
        <w:widowControl w:val="0"/>
        <w:spacing w:before="120"/>
        <w:ind w:firstLine="720"/>
        <w:jc w:val="both"/>
        <w:rPr>
          <w:sz w:val="28"/>
          <w:szCs w:val="28"/>
          <w:lang w:val="nl-NL"/>
        </w:rPr>
      </w:pPr>
      <w:r w:rsidRPr="00DA2C24">
        <w:rPr>
          <w:sz w:val="28"/>
          <w:szCs w:val="28"/>
          <w:lang w:val="nl-NL"/>
        </w:rPr>
        <w:t>Ranh giới: Phía Bắc và Tây giáp tỉnh Điện Biên; phía Đông Bắc giáp huyện Quỳnh Nhai, Mường La, Bắc Yên, Phù Yên; phía Tây Nam giáp huyện Sông Mã; phía Nam giáp Cộng hòa dân chủ nhân dân Lào; phía Đông Nam giáp tỉnh Thanh Hóa và Hòa Bình.</w:t>
      </w:r>
    </w:p>
    <w:p w:rsidR="00DA2C24" w:rsidRPr="00DA2C24" w:rsidRDefault="00DA2C24" w:rsidP="00DA2C24">
      <w:pPr>
        <w:spacing w:before="120"/>
        <w:ind w:firstLine="720"/>
        <w:jc w:val="both"/>
        <w:rPr>
          <w:bCs/>
          <w:iCs/>
          <w:sz w:val="28"/>
          <w:szCs w:val="28"/>
        </w:rPr>
      </w:pPr>
      <w:r w:rsidRPr="00DA2C24">
        <w:rPr>
          <w:bCs/>
          <w:iCs/>
          <w:sz w:val="28"/>
          <w:szCs w:val="28"/>
        </w:rPr>
        <w:t>4.2. Quy mô quy hoạch</w:t>
      </w:r>
    </w:p>
    <w:p w:rsidR="00DA2C24" w:rsidRPr="00DA2C24" w:rsidRDefault="00DA2C24" w:rsidP="00DA2C24">
      <w:pPr>
        <w:spacing w:before="120"/>
        <w:ind w:firstLine="720"/>
        <w:jc w:val="both"/>
        <w:rPr>
          <w:sz w:val="28"/>
          <w:szCs w:val="28"/>
          <w:lang w:val="sv-SE"/>
        </w:rPr>
      </w:pPr>
      <w:r w:rsidRPr="00DA2C24">
        <w:rPr>
          <w:sz w:val="28"/>
          <w:szCs w:val="28"/>
          <w:lang w:val="fr-FR"/>
        </w:rPr>
        <w:t>- Quy mô diện tích nghiên cứu lập quy hoạch:</w:t>
      </w:r>
      <w:r w:rsidRPr="00DA2C24">
        <w:rPr>
          <w:sz w:val="28"/>
          <w:szCs w:val="28"/>
          <w:lang w:val="nl-NL"/>
        </w:rPr>
        <w:t xml:space="preserve"> Tổng diện tích tự nhiên khoảng </w:t>
      </w:r>
      <w:r w:rsidRPr="00DA2C24">
        <w:rPr>
          <w:sz w:val="28"/>
          <w:szCs w:val="28"/>
        </w:rPr>
        <w:t>6195,92</w:t>
      </w:r>
      <w:r w:rsidRPr="00DA2C24">
        <w:rPr>
          <w:sz w:val="28"/>
          <w:szCs w:val="28"/>
          <w:lang w:val="nl-NL"/>
        </w:rPr>
        <w:t xml:space="preserve"> km</w:t>
      </w:r>
      <w:r w:rsidRPr="00DA2C24">
        <w:rPr>
          <w:sz w:val="28"/>
          <w:szCs w:val="28"/>
          <w:vertAlign w:val="superscript"/>
          <w:lang w:val="nl-NL"/>
        </w:rPr>
        <w:t>2</w:t>
      </w:r>
      <w:r w:rsidRPr="00DA2C24">
        <w:rPr>
          <w:sz w:val="28"/>
          <w:szCs w:val="28"/>
          <w:lang w:val="nl-NL"/>
        </w:rPr>
        <w:t>;</w:t>
      </w:r>
      <w:r w:rsidRPr="00DA2C24">
        <w:rPr>
          <w:sz w:val="28"/>
          <w:szCs w:val="28"/>
          <w:lang w:val="sv-SE"/>
        </w:rPr>
        <w:t xml:space="preserve"> </w:t>
      </w:r>
    </w:p>
    <w:p w:rsidR="00DA2C24" w:rsidRPr="00DA2C24" w:rsidRDefault="00DA2C24" w:rsidP="00DA2C24">
      <w:pPr>
        <w:spacing w:before="120"/>
        <w:ind w:firstLine="720"/>
        <w:jc w:val="both"/>
        <w:rPr>
          <w:sz w:val="28"/>
          <w:szCs w:val="28"/>
          <w:lang w:val="nl-NL"/>
        </w:rPr>
      </w:pPr>
      <w:r w:rsidRPr="00DA2C24">
        <w:rPr>
          <w:sz w:val="28"/>
          <w:szCs w:val="28"/>
          <w:lang w:val="sv-SE"/>
        </w:rPr>
        <w:t xml:space="preserve">- Quy mô dân số: Dân số trong vùng quy hoạch khoảng </w:t>
      </w:r>
      <w:r w:rsidRPr="00DA2C24">
        <w:rPr>
          <w:rFonts w:eastAsia="Arial Unicode MS"/>
          <w:sz w:val="28"/>
          <w:szCs w:val="28"/>
          <w:u w:color="000000"/>
          <w:lang w:val="sv-SE"/>
        </w:rPr>
        <w:t>700.000 người</w:t>
      </w:r>
      <w:r w:rsidRPr="00DA2C24">
        <w:rPr>
          <w:sz w:val="28"/>
          <w:szCs w:val="28"/>
          <w:lang w:val="nl-NL"/>
        </w:rPr>
        <w:t>.</w:t>
      </w:r>
    </w:p>
    <w:p w:rsidR="00DA2C24" w:rsidRPr="00DA2C24" w:rsidRDefault="00DA2C24" w:rsidP="00DA2C24">
      <w:pPr>
        <w:spacing w:before="120"/>
        <w:ind w:firstLine="720"/>
        <w:jc w:val="both"/>
        <w:rPr>
          <w:sz w:val="28"/>
          <w:szCs w:val="28"/>
          <w:lang w:val="nl-NL"/>
        </w:rPr>
      </w:pPr>
      <w:r w:rsidRPr="00DA2C24">
        <w:rPr>
          <w:i/>
          <w:iCs/>
          <w:sz w:val="28"/>
          <w:szCs w:val="28"/>
          <w:lang w:val="vi-VN"/>
        </w:rPr>
        <w:t xml:space="preserve">(Quy mô dân số dự báo toàn </w:t>
      </w:r>
      <w:r w:rsidRPr="00DA2C24">
        <w:rPr>
          <w:i/>
          <w:iCs/>
          <w:sz w:val="28"/>
          <w:szCs w:val="28"/>
        </w:rPr>
        <w:t>vùng quy hoạch</w:t>
      </w:r>
      <w:r w:rsidRPr="00DA2C24">
        <w:rPr>
          <w:i/>
          <w:iCs/>
          <w:sz w:val="28"/>
          <w:szCs w:val="28"/>
          <w:lang w:val="vi-VN"/>
        </w:rPr>
        <w:t xml:space="preserve"> theo các giai đoạn sẽ được đề xuất cụ thể trong quá trình lập quy hoạch xây dựng)</w:t>
      </w:r>
      <w:r w:rsidRPr="00DA2C24">
        <w:rPr>
          <w:i/>
          <w:iCs/>
          <w:sz w:val="28"/>
          <w:szCs w:val="28"/>
        </w:rPr>
        <w:t>.</w:t>
      </w:r>
    </w:p>
    <w:p w:rsidR="00DA2C24" w:rsidRPr="00DA2C24" w:rsidRDefault="00DA2C24" w:rsidP="00DA2C24">
      <w:pPr>
        <w:spacing w:before="120"/>
        <w:ind w:firstLine="720"/>
        <w:jc w:val="both"/>
        <w:rPr>
          <w:sz w:val="28"/>
          <w:szCs w:val="28"/>
        </w:rPr>
      </w:pPr>
      <w:r w:rsidRPr="00DA2C24">
        <w:rPr>
          <w:bCs/>
          <w:sz w:val="28"/>
          <w:szCs w:val="28"/>
        </w:rPr>
        <w:t>4.3</w:t>
      </w:r>
      <w:r w:rsidRPr="00DA2C24">
        <w:rPr>
          <w:bCs/>
          <w:sz w:val="28"/>
          <w:szCs w:val="28"/>
          <w:lang w:val="vi-VN"/>
        </w:rPr>
        <w:t xml:space="preserve">. </w:t>
      </w:r>
      <w:r w:rsidRPr="00DA2C24">
        <w:rPr>
          <w:bCs/>
          <w:sz w:val="28"/>
          <w:szCs w:val="28"/>
        </w:rPr>
        <w:t>Giai đoạn</w:t>
      </w:r>
      <w:r w:rsidRPr="00DA2C24">
        <w:rPr>
          <w:bCs/>
          <w:sz w:val="28"/>
          <w:szCs w:val="28"/>
          <w:lang w:val="vi-VN"/>
        </w:rPr>
        <w:t xml:space="preserve"> quy hoạch</w:t>
      </w:r>
    </w:p>
    <w:p w:rsidR="00DA2C24" w:rsidRPr="00DA2C24" w:rsidRDefault="00DA2C24" w:rsidP="00DA2C24">
      <w:pPr>
        <w:spacing w:before="120"/>
        <w:ind w:firstLine="720"/>
        <w:jc w:val="both"/>
        <w:rPr>
          <w:sz w:val="28"/>
          <w:szCs w:val="28"/>
        </w:rPr>
      </w:pPr>
      <w:r w:rsidRPr="00DA2C24">
        <w:rPr>
          <w:sz w:val="28"/>
          <w:szCs w:val="28"/>
          <w:lang w:val="vi-VN"/>
        </w:rPr>
        <w:t xml:space="preserve">- Giai đoạn: </w:t>
      </w:r>
      <w:r w:rsidRPr="00DA2C24">
        <w:rPr>
          <w:sz w:val="28"/>
          <w:szCs w:val="28"/>
        </w:rPr>
        <w:t>10 năm (Từ năm 2021 đến năm 2030).</w:t>
      </w:r>
    </w:p>
    <w:p w:rsidR="00DA2C24" w:rsidRPr="00DA2C24" w:rsidRDefault="00DA2C24" w:rsidP="00DA2C24">
      <w:pPr>
        <w:spacing w:before="120"/>
        <w:ind w:firstLine="720"/>
        <w:jc w:val="both"/>
        <w:rPr>
          <w:sz w:val="28"/>
          <w:szCs w:val="28"/>
        </w:rPr>
      </w:pPr>
      <w:r w:rsidRPr="00DA2C24">
        <w:rPr>
          <w:sz w:val="28"/>
          <w:szCs w:val="28"/>
          <w:lang w:val="vi-VN"/>
        </w:rPr>
        <w:t xml:space="preserve">- </w:t>
      </w:r>
      <w:r w:rsidRPr="00DA2C24">
        <w:rPr>
          <w:sz w:val="28"/>
          <w:szCs w:val="28"/>
        </w:rPr>
        <w:t>Tầm nhìn</w:t>
      </w:r>
      <w:r w:rsidRPr="00DA2C24">
        <w:rPr>
          <w:sz w:val="28"/>
          <w:szCs w:val="28"/>
          <w:lang w:val="vi-VN"/>
        </w:rPr>
        <w:t>: Đến năm 2050.</w:t>
      </w:r>
    </w:p>
    <w:p w:rsidR="00DA2C24" w:rsidRPr="00DA2C24" w:rsidRDefault="00DA2C24" w:rsidP="00DA2C24">
      <w:pPr>
        <w:widowControl w:val="0"/>
        <w:spacing w:before="120"/>
        <w:ind w:firstLine="720"/>
        <w:jc w:val="both"/>
        <w:rPr>
          <w:bCs/>
          <w:sz w:val="28"/>
          <w:szCs w:val="28"/>
        </w:rPr>
      </w:pPr>
      <w:r w:rsidRPr="00DA2C24">
        <w:rPr>
          <w:bCs/>
          <w:sz w:val="28"/>
          <w:szCs w:val="28"/>
        </w:rPr>
        <w:t>5. Tính chất của khu vực lập quy hoạch</w:t>
      </w:r>
    </w:p>
    <w:p w:rsidR="00DA2C24" w:rsidRPr="00DA2C24" w:rsidRDefault="00DA2C24" w:rsidP="00DA2C24">
      <w:pPr>
        <w:shd w:val="clear" w:color="auto" w:fill="FFFFFF"/>
        <w:spacing w:before="120"/>
        <w:ind w:firstLine="720"/>
        <w:jc w:val="both"/>
        <w:rPr>
          <w:sz w:val="28"/>
          <w:szCs w:val="28"/>
        </w:rPr>
      </w:pPr>
      <w:r w:rsidRPr="00DA2C24">
        <w:rPr>
          <w:sz w:val="28"/>
          <w:szCs w:val="28"/>
        </w:rPr>
        <w:t xml:space="preserve">- Là vùng phát triển kinh tế </w:t>
      </w:r>
      <w:r w:rsidRPr="00DA2C24">
        <w:rPr>
          <w:i/>
          <w:sz w:val="28"/>
          <w:szCs w:val="28"/>
        </w:rPr>
        <w:t xml:space="preserve">(thương mại, du lịch, dịch vụ, nông nghiệp) </w:t>
      </w:r>
      <w:r w:rsidRPr="00DA2C24">
        <w:rPr>
          <w:sz w:val="28"/>
          <w:szCs w:val="28"/>
        </w:rPr>
        <w:t>gắn với tiềm năng, lợi thế của các địa phương dọc Quốc lộ 6 trên địa bàn tỉnh Sơn La.</w:t>
      </w:r>
    </w:p>
    <w:p w:rsidR="00DA2C24" w:rsidRPr="00DA2C24" w:rsidRDefault="00DA2C24" w:rsidP="00DA2C24">
      <w:pPr>
        <w:shd w:val="clear" w:color="auto" w:fill="FFFFFF"/>
        <w:spacing w:before="120"/>
        <w:ind w:firstLine="720"/>
        <w:jc w:val="both"/>
        <w:rPr>
          <w:sz w:val="28"/>
          <w:szCs w:val="28"/>
        </w:rPr>
      </w:pPr>
      <w:r w:rsidRPr="00DA2C24">
        <w:rPr>
          <w:sz w:val="28"/>
          <w:szCs w:val="28"/>
        </w:rPr>
        <w:t>- Là vùng động lực phát triển kinh tế vùng quốc lộ 6, thúc đẩy kinh tế - xã hội của toàn tỉnh.</w:t>
      </w:r>
    </w:p>
    <w:p w:rsidR="00DA2C24" w:rsidRPr="00DA2C24" w:rsidRDefault="00DA2C24" w:rsidP="00DA2C24">
      <w:pPr>
        <w:shd w:val="clear" w:color="auto" w:fill="FFFFFF"/>
        <w:spacing w:before="120"/>
        <w:ind w:firstLine="720"/>
        <w:jc w:val="both"/>
        <w:rPr>
          <w:sz w:val="28"/>
          <w:szCs w:val="28"/>
        </w:rPr>
      </w:pPr>
      <w:r w:rsidRPr="00DA2C24">
        <w:rPr>
          <w:sz w:val="28"/>
          <w:szCs w:val="28"/>
        </w:rPr>
        <w:t xml:space="preserve">- Là vùng phát triển hệ thống đô thị và nông thôn, hỗ trợ, đóng góp vào tổng thể phát triển kinh tế - xã hội, du lịch của tỉnh nói </w:t>
      </w:r>
      <w:proofErr w:type="gramStart"/>
      <w:r w:rsidRPr="00DA2C24">
        <w:rPr>
          <w:sz w:val="28"/>
          <w:szCs w:val="28"/>
        </w:rPr>
        <w:t>chung</w:t>
      </w:r>
      <w:proofErr w:type="gramEnd"/>
      <w:r w:rsidRPr="00DA2C24">
        <w:rPr>
          <w:sz w:val="28"/>
          <w:szCs w:val="28"/>
        </w:rPr>
        <w:t xml:space="preserve"> và từng đơn vị hành chính nói riêng.</w:t>
      </w:r>
    </w:p>
    <w:p w:rsidR="00DA2C24" w:rsidRPr="00DA2C24" w:rsidRDefault="00DA2C24" w:rsidP="00DA2C24">
      <w:pPr>
        <w:shd w:val="clear" w:color="auto" w:fill="FFFFFF"/>
        <w:spacing w:before="120"/>
        <w:ind w:firstLine="720"/>
        <w:jc w:val="both"/>
        <w:rPr>
          <w:spacing w:val="-4"/>
          <w:sz w:val="28"/>
          <w:szCs w:val="28"/>
        </w:rPr>
      </w:pPr>
      <w:r w:rsidRPr="00DA2C24">
        <w:rPr>
          <w:spacing w:val="-4"/>
          <w:sz w:val="28"/>
          <w:szCs w:val="28"/>
          <w:shd w:val="clear" w:color="auto" w:fill="FFFFFF"/>
        </w:rPr>
        <w:t xml:space="preserve">- Là vùng có vị trí quan trọng về kinh tế, chính trị, </w:t>
      </w:r>
      <w:proofErr w:type="gramStart"/>
      <w:r w:rsidRPr="00DA2C24">
        <w:rPr>
          <w:spacing w:val="-4"/>
          <w:sz w:val="28"/>
          <w:szCs w:val="28"/>
          <w:shd w:val="clear" w:color="auto" w:fill="FFFFFF"/>
        </w:rPr>
        <w:t>an</w:t>
      </w:r>
      <w:proofErr w:type="gramEnd"/>
      <w:r w:rsidRPr="00DA2C24">
        <w:rPr>
          <w:spacing w:val="-4"/>
          <w:sz w:val="28"/>
          <w:szCs w:val="28"/>
          <w:shd w:val="clear" w:color="auto" w:fill="FFFFFF"/>
        </w:rPr>
        <w:t xml:space="preserve"> ninh quốc phòng của tỉnh.</w:t>
      </w:r>
    </w:p>
    <w:p w:rsidR="00DA2C24" w:rsidRPr="00DA2C24" w:rsidRDefault="00DA2C24" w:rsidP="00DA2C24">
      <w:pPr>
        <w:spacing w:before="120"/>
        <w:ind w:firstLine="720"/>
        <w:jc w:val="both"/>
        <w:rPr>
          <w:sz w:val="28"/>
          <w:szCs w:val="28"/>
        </w:rPr>
      </w:pPr>
      <w:r w:rsidRPr="00DA2C24">
        <w:rPr>
          <w:sz w:val="28"/>
          <w:szCs w:val="28"/>
        </w:rPr>
        <w:t>6. Yêu cầu về khảo sát, đánh giá hiện trạng</w:t>
      </w:r>
    </w:p>
    <w:p w:rsidR="00DA2C24" w:rsidRPr="00DA2C24" w:rsidRDefault="00DA2C24" w:rsidP="00DA2C24">
      <w:pPr>
        <w:widowControl w:val="0"/>
        <w:spacing w:before="120"/>
        <w:ind w:firstLine="720"/>
        <w:jc w:val="both"/>
        <w:rPr>
          <w:sz w:val="28"/>
          <w:szCs w:val="28"/>
        </w:rPr>
      </w:pPr>
      <w:r w:rsidRPr="00DA2C24">
        <w:rPr>
          <w:sz w:val="28"/>
          <w:szCs w:val="28"/>
        </w:rPr>
        <w:t xml:space="preserve">Phân tích, đánh giá điều kiện tự nhiên, thực trạng kinh tế - xã hội vùng; hiện trạng phân bố đô thị và nông thôn, sự biến động về dân số trong vùng lập quy hoạch; hiện trạng sử dụng và quản lý đất đai; hiện trạng hạ tầng xã hội, hạ tầng kỹ </w:t>
      </w:r>
      <w:r w:rsidRPr="00DA2C24">
        <w:rPr>
          <w:sz w:val="28"/>
          <w:szCs w:val="28"/>
        </w:rPr>
        <w:lastRenderedPageBreak/>
        <w:t>thuật vùng; hiện trạng tài nguyên và môi trường vùng; hiện trạng các chương trình, dự án đầu tư phát triển đối với vùng lập quy hoạch; đánh giá công tác quản lý thực hiện các quy hoạch, quản lý tài nguyên và bảo vệ môi trường.</w:t>
      </w:r>
    </w:p>
    <w:p w:rsidR="00DA2C24" w:rsidRPr="00DA2C24" w:rsidRDefault="00DA2C24" w:rsidP="00DA2C24">
      <w:pPr>
        <w:widowControl w:val="0"/>
        <w:spacing w:before="120"/>
        <w:ind w:firstLine="720"/>
        <w:jc w:val="both"/>
        <w:rPr>
          <w:sz w:val="28"/>
          <w:szCs w:val="28"/>
          <w:lang w:val="sv-SE"/>
        </w:rPr>
      </w:pPr>
      <w:r w:rsidRPr="00DA2C24">
        <w:rPr>
          <w:sz w:val="28"/>
          <w:szCs w:val="28"/>
        </w:rPr>
        <w:t>Đánh giá việc phối hợp, liên kết phát triển giữa các tỉnh lân cận, các huyện trong vùng; nêu rõ hiệu quả, bất cập trong triển khai việc liên kết phát triển đối với công tác quản lý thực hiện quy hoạch, làm cơ sở đề xuất các giải pháp trong đồ án quy hoạch.</w:t>
      </w:r>
    </w:p>
    <w:p w:rsidR="00DA2C24" w:rsidRPr="00DA2C24" w:rsidRDefault="00DA2C24" w:rsidP="00DA2C24">
      <w:pPr>
        <w:widowControl w:val="0"/>
        <w:spacing w:before="120"/>
        <w:ind w:firstLine="720"/>
        <w:jc w:val="both"/>
        <w:rPr>
          <w:sz w:val="28"/>
          <w:szCs w:val="28"/>
        </w:rPr>
      </w:pPr>
      <w:r w:rsidRPr="00DA2C24">
        <w:rPr>
          <w:bCs/>
          <w:sz w:val="28"/>
          <w:szCs w:val="28"/>
        </w:rPr>
        <w:t>7</w:t>
      </w:r>
      <w:r w:rsidRPr="00DA2C24">
        <w:rPr>
          <w:bCs/>
          <w:sz w:val="28"/>
          <w:szCs w:val="28"/>
          <w:lang w:val="vi-VN"/>
        </w:rPr>
        <w:t>. Định hướng phát triển không gian vùng</w:t>
      </w:r>
    </w:p>
    <w:p w:rsidR="00DA2C24" w:rsidRPr="00DA2C24" w:rsidRDefault="00DA2C24" w:rsidP="00DA2C24">
      <w:pPr>
        <w:widowControl w:val="0"/>
        <w:spacing w:before="120"/>
        <w:ind w:firstLine="720"/>
        <w:jc w:val="both"/>
        <w:rPr>
          <w:sz w:val="28"/>
          <w:szCs w:val="28"/>
        </w:rPr>
      </w:pPr>
      <w:r w:rsidRPr="00DA2C24">
        <w:rPr>
          <w:bCs/>
          <w:sz w:val="28"/>
          <w:szCs w:val="28"/>
        </w:rPr>
        <w:t>7.1.</w:t>
      </w:r>
      <w:r w:rsidRPr="00DA2C24">
        <w:rPr>
          <w:bCs/>
          <w:sz w:val="28"/>
          <w:szCs w:val="28"/>
          <w:lang w:val="vi-VN"/>
        </w:rPr>
        <w:t xml:space="preserve"> Yêu cầu </w:t>
      </w:r>
      <w:proofErr w:type="gramStart"/>
      <w:r w:rsidRPr="00DA2C24">
        <w:rPr>
          <w:bCs/>
          <w:sz w:val="28"/>
          <w:szCs w:val="28"/>
          <w:lang w:val="vi-VN"/>
        </w:rPr>
        <w:t>chung</w:t>
      </w:r>
      <w:proofErr w:type="gramEnd"/>
      <w:r w:rsidRPr="00DA2C24">
        <w:rPr>
          <w:bCs/>
          <w:sz w:val="28"/>
          <w:szCs w:val="28"/>
        </w:rPr>
        <w:t xml:space="preserve"> </w:t>
      </w:r>
    </w:p>
    <w:p w:rsidR="00DA2C24" w:rsidRPr="00DA2C24" w:rsidRDefault="00DA2C24" w:rsidP="00DA2C24">
      <w:pPr>
        <w:widowControl w:val="0"/>
        <w:spacing w:before="120"/>
        <w:ind w:firstLine="720"/>
        <w:jc w:val="both"/>
        <w:rPr>
          <w:sz w:val="28"/>
          <w:szCs w:val="28"/>
        </w:rPr>
      </w:pPr>
      <w:r w:rsidRPr="00DA2C24">
        <w:rPr>
          <w:sz w:val="28"/>
          <w:szCs w:val="28"/>
          <w:lang w:val="vi-VN"/>
        </w:rPr>
        <w:t>- Xác định các phân vùng kiểm soát quản lý phát triển.</w:t>
      </w:r>
    </w:p>
    <w:p w:rsidR="00DA2C24" w:rsidRPr="00DA2C24" w:rsidRDefault="00DA2C24" w:rsidP="00DA2C24">
      <w:pPr>
        <w:widowControl w:val="0"/>
        <w:spacing w:before="120"/>
        <w:ind w:firstLine="720"/>
        <w:jc w:val="both"/>
        <w:rPr>
          <w:sz w:val="28"/>
          <w:szCs w:val="28"/>
        </w:rPr>
      </w:pPr>
      <w:r w:rsidRPr="00DA2C24">
        <w:rPr>
          <w:sz w:val="28"/>
          <w:szCs w:val="28"/>
          <w:lang w:val="vi-VN"/>
        </w:rPr>
        <w:t>- Phân bố và xác định quy mô các không gian phát triển: Công nghiệp, nông nghiệp, lâm nghiệp, du lịch, thương mại dịch vụ, bảo tồn; xác định quy mô, tính chất các khu chức năng đặc thù;</w:t>
      </w:r>
    </w:p>
    <w:p w:rsidR="00DA2C24" w:rsidRPr="00DA2C24" w:rsidRDefault="00DA2C24" w:rsidP="00DA2C24">
      <w:pPr>
        <w:widowControl w:val="0"/>
        <w:spacing w:before="120"/>
        <w:ind w:firstLine="720"/>
        <w:jc w:val="both"/>
        <w:rPr>
          <w:sz w:val="28"/>
          <w:szCs w:val="28"/>
        </w:rPr>
      </w:pPr>
      <w:r w:rsidRPr="00DA2C24">
        <w:rPr>
          <w:sz w:val="28"/>
          <w:szCs w:val="28"/>
          <w:lang w:val="vi-VN"/>
        </w:rPr>
        <w:t xml:space="preserve">- Xác định, tổ chức hệ thống đô thị và nông thôn: </w:t>
      </w:r>
      <w:r w:rsidRPr="00DA2C24">
        <w:rPr>
          <w:sz w:val="28"/>
          <w:szCs w:val="28"/>
        </w:rPr>
        <w:t>Xây dựng</w:t>
      </w:r>
      <w:r w:rsidRPr="00DA2C24">
        <w:rPr>
          <w:sz w:val="28"/>
          <w:szCs w:val="28"/>
          <w:lang w:val="vi-VN"/>
        </w:rPr>
        <w:t xml:space="preserve"> hệ thống đô thị và khu vực nông thôn phù hợp với đặc điểm kinh tế, văn hóa, xã hội</w:t>
      </w:r>
      <w:r w:rsidRPr="00DA2C24">
        <w:rPr>
          <w:sz w:val="28"/>
          <w:szCs w:val="28"/>
        </w:rPr>
        <w:t>.</w:t>
      </w:r>
      <w:r w:rsidRPr="00DA2C24">
        <w:rPr>
          <w:sz w:val="28"/>
          <w:szCs w:val="28"/>
          <w:lang w:val="vi-VN"/>
        </w:rPr>
        <w:t xml:space="preserve"> </w:t>
      </w:r>
      <w:r w:rsidRPr="00DA2C24">
        <w:rPr>
          <w:sz w:val="28"/>
          <w:szCs w:val="28"/>
        </w:rPr>
        <w:t>P</w:t>
      </w:r>
      <w:r w:rsidRPr="00DA2C24">
        <w:rPr>
          <w:sz w:val="28"/>
          <w:szCs w:val="28"/>
          <w:lang w:val="vi-VN"/>
        </w:rPr>
        <w:t xml:space="preserve">hân cấp, phân loại đô thị </w:t>
      </w:r>
      <w:r w:rsidRPr="00DA2C24">
        <w:rPr>
          <w:sz w:val="28"/>
          <w:szCs w:val="28"/>
        </w:rPr>
        <w:t xml:space="preserve">- nông thôn </w:t>
      </w:r>
      <w:proofErr w:type="gramStart"/>
      <w:r w:rsidRPr="00DA2C24">
        <w:rPr>
          <w:sz w:val="28"/>
          <w:szCs w:val="28"/>
          <w:lang w:val="vi-VN"/>
        </w:rPr>
        <w:t>theo</w:t>
      </w:r>
      <w:proofErr w:type="gramEnd"/>
      <w:r w:rsidRPr="00DA2C24">
        <w:rPr>
          <w:sz w:val="28"/>
          <w:szCs w:val="28"/>
          <w:lang w:val="vi-VN"/>
        </w:rPr>
        <w:t xml:space="preserve"> </w:t>
      </w:r>
      <w:r w:rsidRPr="00DA2C24">
        <w:rPr>
          <w:sz w:val="28"/>
          <w:szCs w:val="28"/>
        </w:rPr>
        <w:t>địa giới</w:t>
      </w:r>
      <w:r w:rsidRPr="00DA2C24">
        <w:rPr>
          <w:sz w:val="28"/>
          <w:szCs w:val="28"/>
          <w:lang w:val="vi-VN"/>
        </w:rPr>
        <w:t xml:space="preserve"> và quản lý hành chính. Dự báo phát triển kinh tế, dân số, lao động, nhu cầu về đất đai, tỷ lệ đô thị hóa theo các giai đoạn phát triển.</w:t>
      </w:r>
    </w:p>
    <w:p w:rsidR="00DA2C24" w:rsidRPr="00DA2C24" w:rsidRDefault="00DA2C24" w:rsidP="00DA2C24">
      <w:pPr>
        <w:widowControl w:val="0"/>
        <w:spacing w:before="120"/>
        <w:ind w:firstLine="720"/>
        <w:jc w:val="both"/>
        <w:rPr>
          <w:sz w:val="28"/>
          <w:szCs w:val="28"/>
        </w:rPr>
      </w:pPr>
      <w:r w:rsidRPr="00DA2C24">
        <w:rPr>
          <w:sz w:val="28"/>
          <w:szCs w:val="28"/>
          <w:lang w:val="vi-VN"/>
        </w:rPr>
        <w:t>- Phân bố và xác định quy mô các hệ thống công trình hạ tầng xã hội gồm: Trung tâm giáo dục, đào tạo, văn hóa, y tế, thể dục thể thao có quy mô lớn, mang ý nghĩa vùng; trung tâm thương mại, dịch vụ cấp vùng; khu du lịch, nghỉ dưỡng, khu vực bảo vệ cảnh quan thiên nhiên, môi trường và các di tích văn hóa - lịch sử có giá trị.</w:t>
      </w:r>
    </w:p>
    <w:p w:rsidR="00DA2C24" w:rsidRPr="00DA2C24" w:rsidRDefault="00DA2C24" w:rsidP="00DA2C24">
      <w:pPr>
        <w:widowControl w:val="0"/>
        <w:spacing w:before="120"/>
        <w:ind w:firstLine="720"/>
        <w:jc w:val="both"/>
        <w:rPr>
          <w:sz w:val="28"/>
          <w:szCs w:val="28"/>
        </w:rPr>
      </w:pPr>
      <w:r w:rsidRPr="00DA2C24">
        <w:rPr>
          <w:bCs/>
          <w:sz w:val="28"/>
          <w:szCs w:val="28"/>
        </w:rPr>
        <w:t>7.2.</w:t>
      </w:r>
      <w:r w:rsidRPr="00DA2C24">
        <w:rPr>
          <w:bCs/>
          <w:sz w:val="28"/>
          <w:szCs w:val="28"/>
          <w:lang w:val="vi-VN"/>
        </w:rPr>
        <w:t xml:space="preserve"> </w:t>
      </w:r>
      <w:r w:rsidRPr="00DA2C24">
        <w:rPr>
          <w:bCs/>
          <w:sz w:val="28"/>
          <w:szCs w:val="28"/>
        </w:rPr>
        <w:t>Yêu cầu về định hướng</w:t>
      </w:r>
      <w:r w:rsidRPr="00DA2C24">
        <w:rPr>
          <w:bCs/>
          <w:sz w:val="28"/>
          <w:szCs w:val="28"/>
          <w:lang w:val="vi-VN"/>
        </w:rPr>
        <w:t xml:space="preserve"> phát triển không gian vùng</w:t>
      </w:r>
      <w:r w:rsidRPr="00DA2C24">
        <w:rPr>
          <w:bCs/>
          <w:sz w:val="28"/>
          <w:szCs w:val="28"/>
        </w:rPr>
        <w:t>:</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Dự báo phát triển không gian, những xu thế phát triển mới, các dự báo phát triển kinh tế của vùng, những tác động đến khu vực quy hoạch.</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Đô thị trung tâm của các huyện, thành phố: Là trung tâm văn hóa, chính trị, hành chính, văn hóa, kinh tế cấp huyện, tập trung các hoạt động thương mại dịch vụ; làm rõ quan điểm, nguyên tắc, tiêu chí cho các giải pháp định hướng phát triển không gian vùng đô thị trung tâm làm tiền đề phát triển các giai đoạn tiếp theo; định hướng phát triển các tuyến đường chính kết nối trung tâm huyện với các trục động lực phát triển.</w:t>
      </w:r>
    </w:p>
    <w:p w:rsidR="00DA2C24" w:rsidRPr="00DA2C24" w:rsidRDefault="00DA2C24" w:rsidP="00DA2C24">
      <w:pPr>
        <w:widowControl w:val="0"/>
        <w:tabs>
          <w:tab w:val="right" w:pos="9072"/>
        </w:tabs>
        <w:spacing w:before="120"/>
        <w:ind w:firstLine="720"/>
        <w:jc w:val="both"/>
        <w:rPr>
          <w:rFonts w:eastAsia="Calibri"/>
          <w:spacing w:val="-4"/>
          <w:sz w:val="28"/>
          <w:szCs w:val="28"/>
          <w:lang w:val="sv-SE"/>
        </w:rPr>
      </w:pPr>
      <w:r w:rsidRPr="00DA2C24">
        <w:rPr>
          <w:rFonts w:eastAsia="Calibri"/>
          <w:spacing w:val="-4"/>
          <w:sz w:val="28"/>
          <w:szCs w:val="28"/>
          <w:lang w:val="sv-SE"/>
        </w:rPr>
        <w:t xml:space="preserve">- Các trục, vùng động lực phát triển: Trục động lực phát triển dọc theo Quốc lộ </w:t>
      </w:r>
      <w:r w:rsidRPr="00DA2C24">
        <w:rPr>
          <w:rFonts w:eastAsia="Calibri"/>
          <w:sz w:val="28"/>
          <w:szCs w:val="28"/>
          <w:lang w:val="sv-SE"/>
        </w:rPr>
        <w:t>6; trục động lực phát triển ngang theo vùng lòng hồ sông Đà; Vùng cao biên giới,...</w:t>
      </w:r>
      <w:r w:rsidRPr="00DA2C24">
        <w:rPr>
          <w:rFonts w:eastAsia="Calibri"/>
          <w:spacing w:val="-4"/>
          <w:sz w:val="28"/>
          <w:szCs w:val="28"/>
          <w:lang w:val="sv-SE"/>
        </w:rPr>
        <w:t xml:space="preserve"> </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Hệ thống đô thị: Nghiên cứu định hướng phân bố hệ thống đô thị, hình thái phát triển đô thị, các đô thị chức năng.</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Các điểm dân cư nông thôn: Xây dựng khu ở dân cư nông thôn theo tiêu chuẩn nông thôn mới, có thể nghiên cứu bổ sung tiêu chí đặc thù.</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lastRenderedPageBreak/>
        <w:t>- Vùng công nghiệp, tiểu thủ công nghiệp: Đề xuất, bố trí các khu công nghiệp, cụm công nghiệp, cơ sở sản xuất tiểu thủ công nghiệp và làng nghề.</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Đối với các vùng sản xuất nông nghiệp: Quy hoạch khu nông nghiệp ứng dụng công nghệ cao, khu chăn nuôi tập trung, vùng sản xuất chuyên canh, sản xuất tập trung.</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xml:space="preserve">- Phát triển vùng du lịch: Tập trung phát triển du lịch, dịch vụ, vui chơi giải trí, văn hóa, tâm linh và bảo tồn phát huy giá trị các di tích. </w:t>
      </w:r>
    </w:p>
    <w:p w:rsidR="00DA2C24" w:rsidRPr="00DA2C24" w:rsidRDefault="00DA2C24" w:rsidP="00DA2C24">
      <w:pPr>
        <w:widowControl w:val="0"/>
        <w:tabs>
          <w:tab w:val="right" w:pos="9072"/>
        </w:tabs>
        <w:spacing w:before="120"/>
        <w:ind w:firstLine="720"/>
        <w:jc w:val="both"/>
        <w:rPr>
          <w:rFonts w:eastAsia="Calibri"/>
          <w:sz w:val="28"/>
          <w:szCs w:val="28"/>
          <w:lang w:val="sv-SE"/>
        </w:rPr>
      </w:pPr>
      <w:r w:rsidRPr="00DA2C24">
        <w:rPr>
          <w:rFonts w:eastAsia="Calibri"/>
          <w:sz w:val="28"/>
          <w:szCs w:val="28"/>
          <w:lang w:val="sv-SE"/>
        </w:rPr>
        <w:t xml:space="preserve">- Xác định hướng phát triển chính dọc theo tuyến Quốc lộ 6. </w:t>
      </w:r>
    </w:p>
    <w:p w:rsidR="00DA2C24" w:rsidRPr="00DA2C24" w:rsidRDefault="00DA2C24" w:rsidP="00DA2C24">
      <w:pPr>
        <w:widowControl w:val="0"/>
        <w:tabs>
          <w:tab w:val="right" w:pos="9072"/>
        </w:tabs>
        <w:spacing w:before="120"/>
        <w:ind w:firstLine="720"/>
        <w:jc w:val="both"/>
        <w:rPr>
          <w:sz w:val="28"/>
          <w:szCs w:val="28"/>
          <w:lang w:val="sv-SE"/>
        </w:rPr>
      </w:pPr>
      <w:r w:rsidRPr="00DA2C24">
        <w:rPr>
          <w:sz w:val="28"/>
          <w:szCs w:val="28"/>
          <w:lang w:val="sv-SE"/>
        </w:rPr>
        <w:t>- Việc tổ chức không gian vùng cần tuân thủ nguyên tắc: Bố trí các khu chức năng hợp lý, khoa học, bám sát địa hình tự nhiên, đảm bảo quy mô theo tiêu chuẩn quy phạm, đáp ứng được các yêu cầu quản lý và hiệu quả trong sử dụng đất đai, đảm bảo phù hợp với các định hướng phát triển của tỉnh.</w:t>
      </w:r>
    </w:p>
    <w:p w:rsidR="00DA2C24" w:rsidRPr="00DA2C24" w:rsidRDefault="00DA2C24" w:rsidP="00DA2C24">
      <w:pPr>
        <w:widowControl w:val="0"/>
        <w:spacing w:before="120"/>
        <w:ind w:firstLine="720"/>
        <w:jc w:val="both"/>
        <w:rPr>
          <w:sz w:val="28"/>
          <w:szCs w:val="28"/>
        </w:rPr>
      </w:pPr>
      <w:r w:rsidRPr="00DA2C24">
        <w:rPr>
          <w:bCs/>
          <w:sz w:val="28"/>
          <w:szCs w:val="28"/>
        </w:rPr>
        <w:t>8</w:t>
      </w:r>
      <w:r w:rsidRPr="00DA2C24">
        <w:rPr>
          <w:bCs/>
          <w:sz w:val="28"/>
          <w:szCs w:val="28"/>
          <w:lang w:val="vi-VN"/>
        </w:rPr>
        <w:t>. Định hướng hệ thống hạ tầng kỹ thuật</w:t>
      </w:r>
    </w:p>
    <w:p w:rsidR="00DA2C24" w:rsidRPr="00DA2C24" w:rsidRDefault="00DA2C24" w:rsidP="00DA2C24">
      <w:pPr>
        <w:widowControl w:val="0"/>
        <w:spacing w:before="120"/>
        <w:ind w:firstLine="720"/>
        <w:jc w:val="both"/>
        <w:rPr>
          <w:sz w:val="28"/>
          <w:szCs w:val="28"/>
        </w:rPr>
      </w:pPr>
      <w:r w:rsidRPr="00DA2C24">
        <w:rPr>
          <w:sz w:val="28"/>
          <w:szCs w:val="28"/>
          <w:lang w:val="vi-VN"/>
        </w:rPr>
        <w:t xml:space="preserve">Xác định các định hướng tổng quát về các phát triển hạ tầng kỹ thuật khung trên toàn vùng </w:t>
      </w:r>
      <w:r w:rsidRPr="00DA2C24">
        <w:rPr>
          <w:sz w:val="28"/>
          <w:szCs w:val="28"/>
        </w:rPr>
        <w:t>liên huyện dọc Quốc lộ 6</w:t>
      </w:r>
      <w:r w:rsidRPr="00DA2C24">
        <w:rPr>
          <w:sz w:val="28"/>
          <w:szCs w:val="28"/>
          <w:lang w:val="vi-VN"/>
        </w:rPr>
        <w:t>, mối liên</w:t>
      </w:r>
      <w:r w:rsidRPr="00DA2C24">
        <w:rPr>
          <w:sz w:val="28"/>
          <w:szCs w:val="28"/>
        </w:rPr>
        <w:t xml:space="preserve"> kết</w:t>
      </w:r>
      <w:r w:rsidRPr="00DA2C24">
        <w:rPr>
          <w:sz w:val="28"/>
          <w:szCs w:val="28"/>
          <w:lang w:val="vi-VN"/>
        </w:rPr>
        <w:t xml:space="preserve"> </w:t>
      </w:r>
      <w:r w:rsidRPr="00DA2C24">
        <w:rPr>
          <w:sz w:val="28"/>
          <w:szCs w:val="28"/>
        </w:rPr>
        <w:t xml:space="preserve">vùng với </w:t>
      </w:r>
      <w:r w:rsidRPr="00DA2C24">
        <w:rPr>
          <w:sz w:val="28"/>
          <w:szCs w:val="28"/>
          <w:lang w:val="vi-VN"/>
        </w:rPr>
        <w:t>các vùng lân cận</w:t>
      </w:r>
      <w:r w:rsidRPr="00DA2C24">
        <w:rPr>
          <w:sz w:val="28"/>
          <w:szCs w:val="28"/>
        </w:rPr>
        <w:t>,</w:t>
      </w:r>
      <w:r w:rsidRPr="00DA2C24">
        <w:rPr>
          <w:sz w:val="28"/>
          <w:szCs w:val="28"/>
          <w:lang w:val="vi-VN"/>
        </w:rPr>
        <w:t xml:space="preserve"> đề xuất giải pháp phát triển hạ tầng </w:t>
      </w:r>
      <w:r w:rsidRPr="00DA2C24">
        <w:rPr>
          <w:sz w:val="28"/>
          <w:szCs w:val="28"/>
        </w:rPr>
        <w:t>của</w:t>
      </w:r>
      <w:r w:rsidRPr="00DA2C24">
        <w:rPr>
          <w:sz w:val="28"/>
          <w:szCs w:val="28"/>
          <w:lang w:val="vi-VN"/>
        </w:rPr>
        <w:t xml:space="preserve"> các </w:t>
      </w:r>
      <w:r w:rsidRPr="00DA2C24">
        <w:rPr>
          <w:sz w:val="28"/>
          <w:szCs w:val="28"/>
        </w:rPr>
        <w:t>địa phương</w:t>
      </w:r>
      <w:r w:rsidRPr="00DA2C24">
        <w:rPr>
          <w:sz w:val="28"/>
          <w:szCs w:val="28"/>
          <w:lang w:val="vi-VN"/>
        </w:rPr>
        <w:t xml:space="preserve"> trong </w:t>
      </w:r>
      <w:r w:rsidRPr="00DA2C24">
        <w:rPr>
          <w:sz w:val="28"/>
          <w:szCs w:val="28"/>
        </w:rPr>
        <w:t>vùng</w:t>
      </w:r>
      <w:r w:rsidRPr="00DA2C24">
        <w:rPr>
          <w:sz w:val="28"/>
          <w:szCs w:val="28"/>
          <w:lang w:val="vi-VN"/>
        </w:rPr>
        <w:t xml:space="preserve">. </w:t>
      </w:r>
      <w:r w:rsidRPr="00DA2C24">
        <w:rPr>
          <w:sz w:val="28"/>
          <w:szCs w:val="28"/>
        </w:rPr>
        <w:t>Quy hoạch h</w:t>
      </w:r>
      <w:r w:rsidRPr="00DA2C24">
        <w:rPr>
          <w:sz w:val="28"/>
          <w:szCs w:val="28"/>
          <w:lang w:val="vi-VN"/>
        </w:rPr>
        <w:t>ệ thống hạ tầng kỹ thuật đảm bảo đáp ứng được nhu cầu phát triển</w:t>
      </w:r>
      <w:r w:rsidRPr="00DA2C24">
        <w:rPr>
          <w:sz w:val="28"/>
          <w:szCs w:val="28"/>
        </w:rPr>
        <w:t>, gồm: G</w:t>
      </w:r>
      <w:r w:rsidRPr="00DA2C24">
        <w:rPr>
          <w:bCs/>
          <w:sz w:val="28"/>
          <w:szCs w:val="28"/>
          <w:lang w:val="vi-VN"/>
        </w:rPr>
        <w:t>iao thông</w:t>
      </w:r>
      <w:r w:rsidRPr="00DA2C24">
        <w:rPr>
          <w:sz w:val="28"/>
          <w:szCs w:val="28"/>
        </w:rPr>
        <w:t xml:space="preserve">, </w:t>
      </w:r>
      <w:r w:rsidRPr="00DA2C24">
        <w:rPr>
          <w:bCs/>
          <w:sz w:val="28"/>
          <w:szCs w:val="28"/>
        </w:rPr>
        <w:t>c</w:t>
      </w:r>
      <w:r w:rsidRPr="00DA2C24">
        <w:rPr>
          <w:bCs/>
          <w:sz w:val="28"/>
          <w:szCs w:val="28"/>
          <w:lang w:val="vi-VN"/>
        </w:rPr>
        <w:t>huẩn bị kỹ thuật</w:t>
      </w:r>
      <w:r w:rsidRPr="00DA2C24">
        <w:rPr>
          <w:bCs/>
          <w:sz w:val="28"/>
          <w:szCs w:val="28"/>
        </w:rPr>
        <w:t>, thoát lũ</w:t>
      </w:r>
      <w:r w:rsidRPr="00DA2C24">
        <w:rPr>
          <w:bCs/>
          <w:sz w:val="28"/>
          <w:szCs w:val="28"/>
          <w:lang w:val="vi-VN"/>
        </w:rPr>
        <w:t xml:space="preserve"> và thoát nước mưa</w:t>
      </w:r>
      <w:r w:rsidRPr="00DA2C24">
        <w:rPr>
          <w:sz w:val="28"/>
          <w:szCs w:val="28"/>
        </w:rPr>
        <w:t xml:space="preserve">, </w:t>
      </w:r>
      <w:r w:rsidRPr="00DA2C24">
        <w:rPr>
          <w:bCs/>
          <w:sz w:val="28"/>
          <w:szCs w:val="28"/>
          <w:lang w:val="vi-VN"/>
        </w:rPr>
        <w:t>cấp nước</w:t>
      </w:r>
      <w:r w:rsidRPr="00DA2C24">
        <w:rPr>
          <w:sz w:val="28"/>
          <w:szCs w:val="28"/>
        </w:rPr>
        <w:t xml:space="preserve">, </w:t>
      </w:r>
      <w:r w:rsidRPr="00DA2C24">
        <w:rPr>
          <w:bCs/>
          <w:sz w:val="28"/>
          <w:szCs w:val="28"/>
          <w:lang w:val="vi-VN"/>
        </w:rPr>
        <w:t>cấp điện</w:t>
      </w:r>
      <w:r w:rsidRPr="00DA2C24">
        <w:rPr>
          <w:bCs/>
          <w:sz w:val="28"/>
          <w:szCs w:val="28"/>
        </w:rPr>
        <w:t>,</w:t>
      </w:r>
      <w:r w:rsidRPr="00DA2C24">
        <w:rPr>
          <w:sz w:val="28"/>
          <w:szCs w:val="28"/>
        </w:rPr>
        <w:t xml:space="preserve"> </w:t>
      </w:r>
      <w:r w:rsidRPr="00DA2C24">
        <w:rPr>
          <w:bCs/>
          <w:sz w:val="28"/>
          <w:szCs w:val="28"/>
          <w:lang w:val="vi-VN"/>
        </w:rPr>
        <w:t>hệ thống thông tin liên lạc</w:t>
      </w:r>
      <w:r w:rsidRPr="00DA2C24">
        <w:rPr>
          <w:bCs/>
          <w:sz w:val="28"/>
          <w:szCs w:val="28"/>
        </w:rPr>
        <w:t xml:space="preserve">, </w:t>
      </w:r>
      <w:r w:rsidRPr="00DA2C24">
        <w:rPr>
          <w:bCs/>
          <w:sz w:val="28"/>
          <w:szCs w:val="28"/>
          <w:lang w:val="vi-VN"/>
        </w:rPr>
        <w:t xml:space="preserve">thoát nước thải, </w:t>
      </w:r>
      <w:r w:rsidRPr="00DA2C24">
        <w:rPr>
          <w:bCs/>
          <w:sz w:val="28"/>
          <w:szCs w:val="28"/>
        </w:rPr>
        <w:t xml:space="preserve">quản lý </w:t>
      </w:r>
      <w:r w:rsidRPr="00DA2C24">
        <w:rPr>
          <w:bCs/>
          <w:sz w:val="28"/>
          <w:szCs w:val="28"/>
          <w:lang w:val="vi-VN"/>
        </w:rPr>
        <w:t xml:space="preserve">chất thải </w:t>
      </w:r>
      <w:r w:rsidRPr="00DA2C24">
        <w:rPr>
          <w:bCs/>
          <w:sz w:val="28"/>
          <w:szCs w:val="28"/>
        </w:rPr>
        <w:t>rắn</w:t>
      </w:r>
      <w:r w:rsidRPr="00DA2C24">
        <w:rPr>
          <w:bCs/>
          <w:sz w:val="28"/>
          <w:szCs w:val="28"/>
          <w:lang w:val="vi-VN"/>
        </w:rPr>
        <w:t xml:space="preserve"> và nghĩa trang</w:t>
      </w:r>
      <w:r w:rsidRPr="00DA2C24">
        <w:rPr>
          <w:bCs/>
          <w:sz w:val="28"/>
          <w:szCs w:val="28"/>
        </w:rPr>
        <w:t>.</w:t>
      </w:r>
    </w:p>
    <w:p w:rsidR="00DA2C24" w:rsidRPr="00DA2C24" w:rsidRDefault="00DA2C24" w:rsidP="00DA2C24">
      <w:pPr>
        <w:widowControl w:val="0"/>
        <w:spacing w:before="120"/>
        <w:ind w:firstLine="720"/>
        <w:jc w:val="both"/>
        <w:rPr>
          <w:sz w:val="28"/>
          <w:szCs w:val="28"/>
        </w:rPr>
      </w:pPr>
      <w:r w:rsidRPr="00DA2C24">
        <w:rPr>
          <w:sz w:val="28"/>
          <w:szCs w:val="28"/>
        </w:rPr>
        <w:t xml:space="preserve">9. Quy định quản lý </w:t>
      </w:r>
      <w:proofErr w:type="gramStart"/>
      <w:r w:rsidRPr="00DA2C24">
        <w:rPr>
          <w:sz w:val="28"/>
          <w:szCs w:val="28"/>
        </w:rPr>
        <w:t>theo</w:t>
      </w:r>
      <w:proofErr w:type="gramEnd"/>
      <w:r w:rsidRPr="00DA2C24">
        <w:rPr>
          <w:sz w:val="28"/>
          <w:szCs w:val="28"/>
        </w:rPr>
        <w:t xml:space="preserve"> quy hoạch xây dựng vùng</w:t>
      </w:r>
    </w:p>
    <w:p w:rsidR="00DA2C24" w:rsidRPr="00DA2C24" w:rsidRDefault="00DA2C24" w:rsidP="00DA2C24">
      <w:pPr>
        <w:widowControl w:val="0"/>
        <w:spacing w:before="120"/>
        <w:ind w:firstLine="720"/>
        <w:jc w:val="both"/>
        <w:rPr>
          <w:sz w:val="28"/>
          <w:szCs w:val="28"/>
        </w:rPr>
      </w:pPr>
      <w:r w:rsidRPr="00DA2C24">
        <w:rPr>
          <w:sz w:val="28"/>
          <w:szCs w:val="28"/>
        </w:rPr>
        <w:t xml:space="preserve">Nội dung theo quy định tại </w:t>
      </w:r>
      <w:bookmarkStart w:id="1" w:name="dc_71"/>
      <w:r w:rsidRPr="00DA2C24">
        <w:rPr>
          <w:sz w:val="28"/>
          <w:szCs w:val="28"/>
        </w:rPr>
        <w:t>Điều 9 Nghị định số 44/2015/NĐ-CP</w:t>
      </w:r>
      <w:bookmarkEnd w:id="1"/>
      <w:r w:rsidRPr="00DA2C24">
        <w:rPr>
          <w:sz w:val="28"/>
          <w:szCs w:val="28"/>
        </w:rPr>
        <w:t xml:space="preserve"> </w:t>
      </w:r>
      <w:r w:rsidRPr="00DA2C24">
        <w:rPr>
          <w:sz w:val="28"/>
          <w:szCs w:val="28"/>
          <w:lang w:val="vi-VN"/>
        </w:rPr>
        <w:t>ngày 06 tháng 5 năm 2015 của Chính phủ</w:t>
      </w:r>
      <w:r w:rsidRPr="00DA2C24">
        <w:rPr>
          <w:sz w:val="28"/>
          <w:szCs w:val="28"/>
        </w:rPr>
        <w:t xml:space="preserve"> và phải có các sơ đồ kèm </w:t>
      </w:r>
      <w:proofErr w:type="spellStart"/>
      <w:r w:rsidRPr="00DA2C24">
        <w:rPr>
          <w:sz w:val="28"/>
          <w:szCs w:val="28"/>
        </w:rPr>
        <w:t>theo.</w:t>
      </w:r>
      <w:proofErr w:type="spellEnd"/>
    </w:p>
    <w:p w:rsidR="00DA2C24" w:rsidRPr="00DA2C24" w:rsidRDefault="00DA2C24" w:rsidP="00DA2C24">
      <w:pPr>
        <w:widowControl w:val="0"/>
        <w:spacing w:before="120"/>
        <w:ind w:firstLine="720"/>
        <w:jc w:val="both"/>
        <w:rPr>
          <w:bCs/>
          <w:sz w:val="28"/>
          <w:szCs w:val="28"/>
        </w:rPr>
      </w:pPr>
      <w:r w:rsidRPr="00DA2C24">
        <w:rPr>
          <w:bCs/>
          <w:sz w:val="28"/>
          <w:szCs w:val="28"/>
        </w:rPr>
        <w:t>10.</w:t>
      </w:r>
      <w:r w:rsidRPr="00DA2C24">
        <w:rPr>
          <w:bCs/>
          <w:sz w:val="28"/>
          <w:szCs w:val="28"/>
          <w:lang w:val="vi-VN"/>
        </w:rPr>
        <w:t xml:space="preserve"> Đánh giá môi trường chiến lược</w:t>
      </w:r>
    </w:p>
    <w:p w:rsidR="00DA2C24" w:rsidRPr="00DA2C24" w:rsidRDefault="00DA2C24" w:rsidP="00DA2C24">
      <w:pPr>
        <w:widowControl w:val="0"/>
        <w:spacing w:before="120"/>
        <w:ind w:firstLine="720"/>
        <w:jc w:val="both"/>
        <w:rPr>
          <w:sz w:val="28"/>
          <w:szCs w:val="28"/>
        </w:rPr>
      </w:pPr>
      <w:proofErr w:type="gramStart"/>
      <w:r w:rsidRPr="00DA2C24">
        <w:rPr>
          <w:sz w:val="28"/>
          <w:szCs w:val="28"/>
        </w:rPr>
        <w:t>Lập Báo cáo đánh giá tác động môi trường phù hợp với quy định của Luật Bảo vệ môi trường năm 2014 và các quy định hiện hành.</w:t>
      </w:r>
      <w:proofErr w:type="gramEnd"/>
    </w:p>
    <w:p w:rsidR="00DA2C24" w:rsidRPr="00DA2C24" w:rsidRDefault="00DA2C24" w:rsidP="00DA2C24">
      <w:pPr>
        <w:widowControl w:val="0"/>
        <w:spacing w:before="120"/>
        <w:ind w:firstLine="720"/>
        <w:jc w:val="both"/>
        <w:rPr>
          <w:bCs/>
          <w:sz w:val="28"/>
          <w:szCs w:val="28"/>
        </w:rPr>
      </w:pPr>
      <w:r w:rsidRPr="00DA2C24">
        <w:rPr>
          <w:bCs/>
          <w:sz w:val="28"/>
          <w:szCs w:val="28"/>
        </w:rPr>
        <w:t>11. Kinh phí đầu tư và nguồn lực thực hiện</w:t>
      </w:r>
    </w:p>
    <w:p w:rsidR="00DA2C24" w:rsidRPr="00DA2C24" w:rsidRDefault="00DA2C24" w:rsidP="00DA2C24">
      <w:pPr>
        <w:widowControl w:val="0"/>
        <w:spacing w:before="120"/>
        <w:ind w:firstLine="720"/>
        <w:jc w:val="both"/>
        <w:rPr>
          <w:bCs/>
          <w:sz w:val="28"/>
          <w:szCs w:val="28"/>
        </w:rPr>
      </w:pPr>
      <w:r w:rsidRPr="00DA2C24">
        <w:rPr>
          <w:sz w:val="28"/>
          <w:szCs w:val="28"/>
        </w:rPr>
        <w:t>Xác định danh mục các chương trình, dự án ưu tiên đầu tư về cơ sở hạ tầng kỹ thuật, hạ tầng xã hội và bảo vệ môi trường; các dự án cần được nêu rõ quy mô đầu tư xây dựng, dự báo nhu cầu vốn và kiến nghị nguồn vốn thực hiện./.</w:t>
      </w:r>
    </w:p>
    <w:p w:rsidR="00A74517" w:rsidRPr="00A74517" w:rsidRDefault="00A74517" w:rsidP="00DA2C24">
      <w:pPr>
        <w:jc w:val="center"/>
        <w:rPr>
          <w:b/>
          <w:bCs/>
          <w:sz w:val="8"/>
          <w:szCs w:val="28"/>
        </w:rPr>
      </w:pPr>
      <w:bookmarkStart w:id="2" w:name="_GoBack"/>
      <w:bookmarkEnd w:id="2"/>
    </w:p>
    <w:tbl>
      <w:tblPr>
        <w:tblW w:w="9356" w:type="dxa"/>
        <w:tblInd w:w="108" w:type="dxa"/>
        <w:tblLook w:val="0000" w:firstRow="0" w:lastRow="0" w:firstColumn="0" w:lastColumn="0" w:noHBand="0" w:noVBand="0"/>
      </w:tblPr>
      <w:tblGrid>
        <w:gridCol w:w="4140"/>
        <w:gridCol w:w="5216"/>
      </w:tblGrid>
      <w:tr w:rsidR="00A74517" w:rsidRPr="00A74517" w:rsidTr="007E5501">
        <w:tc>
          <w:tcPr>
            <w:tcW w:w="4140" w:type="dxa"/>
            <w:tcBorders>
              <w:top w:val="nil"/>
              <w:left w:val="nil"/>
              <w:bottom w:val="nil"/>
              <w:right w:val="nil"/>
            </w:tcBorders>
          </w:tcPr>
          <w:p w:rsidR="00A74517" w:rsidRPr="00A74517" w:rsidRDefault="00A74517" w:rsidP="00A74517">
            <w:pPr>
              <w:rPr>
                <w:b/>
                <w:sz w:val="28"/>
                <w:szCs w:val="28"/>
              </w:rPr>
            </w:pPr>
          </w:p>
        </w:tc>
        <w:tc>
          <w:tcPr>
            <w:tcW w:w="5216" w:type="dxa"/>
            <w:tcBorders>
              <w:top w:val="nil"/>
              <w:left w:val="nil"/>
              <w:bottom w:val="nil"/>
              <w:right w:val="nil"/>
            </w:tcBorders>
          </w:tcPr>
          <w:p w:rsidR="00A74517" w:rsidRPr="00A74517" w:rsidRDefault="00A74517" w:rsidP="00A74517">
            <w:pPr>
              <w:spacing w:before="120"/>
              <w:jc w:val="center"/>
              <w:rPr>
                <w:b/>
                <w:sz w:val="28"/>
                <w:szCs w:val="28"/>
              </w:rPr>
            </w:pPr>
            <w:r w:rsidRPr="00A74517">
              <w:rPr>
                <w:b/>
                <w:sz w:val="28"/>
                <w:szCs w:val="28"/>
              </w:rPr>
              <w:t>CHỦ TỊCH</w:t>
            </w:r>
          </w:p>
          <w:p w:rsidR="00A74517" w:rsidRPr="00A74517" w:rsidRDefault="00A74517" w:rsidP="00A74517">
            <w:pPr>
              <w:jc w:val="center"/>
              <w:rPr>
                <w:b/>
                <w:sz w:val="28"/>
                <w:szCs w:val="28"/>
              </w:rPr>
            </w:pPr>
          </w:p>
          <w:p w:rsidR="00A74517" w:rsidRPr="00A74517" w:rsidRDefault="00A74517" w:rsidP="00A74517">
            <w:pPr>
              <w:jc w:val="center"/>
              <w:rPr>
                <w:sz w:val="28"/>
                <w:szCs w:val="28"/>
                <w:lang w:val="vi-VN"/>
              </w:rPr>
            </w:pPr>
            <w:r w:rsidRPr="00A74517">
              <w:rPr>
                <w:sz w:val="28"/>
                <w:szCs w:val="28"/>
                <w:lang w:val="vi-VN"/>
              </w:rPr>
              <w:t>(Đã ký)</w:t>
            </w:r>
          </w:p>
          <w:p w:rsidR="00A74517" w:rsidRPr="00A74517" w:rsidRDefault="00A74517" w:rsidP="00A74517">
            <w:pPr>
              <w:jc w:val="center"/>
              <w:rPr>
                <w:b/>
                <w:sz w:val="28"/>
                <w:szCs w:val="28"/>
              </w:rPr>
            </w:pPr>
          </w:p>
          <w:p w:rsidR="00A74517" w:rsidRPr="00A74517" w:rsidRDefault="00A74517" w:rsidP="00A74517">
            <w:pPr>
              <w:jc w:val="center"/>
              <w:rPr>
                <w:b/>
                <w:sz w:val="28"/>
                <w:szCs w:val="28"/>
              </w:rPr>
            </w:pPr>
          </w:p>
          <w:p w:rsidR="00A74517" w:rsidRPr="00A74517" w:rsidRDefault="00A74517" w:rsidP="00A74517">
            <w:pPr>
              <w:jc w:val="center"/>
              <w:rPr>
                <w:b/>
                <w:sz w:val="28"/>
                <w:szCs w:val="28"/>
              </w:rPr>
            </w:pPr>
            <w:proofErr w:type="spellStart"/>
            <w:r w:rsidRPr="00A74517">
              <w:rPr>
                <w:b/>
                <w:sz w:val="28"/>
                <w:szCs w:val="28"/>
              </w:rPr>
              <w:t>Nguyễn</w:t>
            </w:r>
            <w:proofErr w:type="spellEnd"/>
            <w:r w:rsidRPr="00A74517">
              <w:rPr>
                <w:b/>
                <w:sz w:val="28"/>
                <w:szCs w:val="28"/>
              </w:rPr>
              <w:t xml:space="preserve"> Thái Hưng</w:t>
            </w:r>
          </w:p>
        </w:tc>
      </w:tr>
    </w:tbl>
    <w:p w:rsidR="00726538" w:rsidRPr="00924136" w:rsidRDefault="00726538" w:rsidP="00A74517">
      <w:pPr>
        <w:jc w:val="center"/>
      </w:pPr>
    </w:p>
    <w:sectPr w:rsidR="00726538" w:rsidRPr="00924136" w:rsidSect="00751AC5">
      <w:pgSz w:w="11907" w:h="16840" w:code="9"/>
      <w:pgMar w:top="1474" w:right="1134" w:bottom="147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
    <w:nsid w:val="5BD9533C"/>
    <w:multiLevelType w:val="hybridMultilevel"/>
    <w:tmpl w:val="5F50DC76"/>
    <w:lvl w:ilvl="0" w:tplc="96F608A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538"/>
    <w:rsid w:val="00053D36"/>
    <w:rsid w:val="00062F39"/>
    <w:rsid w:val="00066955"/>
    <w:rsid w:val="000B6DBD"/>
    <w:rsid w:val="00115ADB"/>
    <w:rsid w:val="00122B95"/>
    <w:rsid w:val="001727C0"/>
    <w:rsid w:val="0020530F"/>
    <w:rsid w:val="002107BE"/>
    <w:rsid w:val="002110D6"/>
    <w:rsid w:val="002C6B4E"/>
    <w:rsid w:val="002F0CCB"/>
    <w:rsid w:val="003151CA"/>
    <w:rsid w:val="003903AA"/>
    <w:rsid w:val="00407661"/>
    <w:rsid w:val="00470368"/>
    <w:rsid w:val="00474FD8"/>
    <w:rsid w:val="004C12BD"/>
    <w:rsid w:val="004C2BDC"/>
    <w:rsid w:val="00501196"/>
    <w:rsid w:val="005247A6"/>
    <w:rsid w:val="0052774A"/>
    <w:rsid w:val="005446E7"/>
    <w:rsid w:val="005A0DC3"/>
    <w:rsid w:val="005A3273"/>
    <w:rsid w:val="005F7FB2"/>
    <w:rsid w:val="00661C85"/>
    <w:rsid w:val="00676613"/>
    <w:rsid w:val="00680FDF"/>
    <w:rsid w:val="006F7FE4"/>
    <w:rsid w:val="00726538"/>
    <w:rsid w:val="00733AEA"/>
    <w:rsid w:val="0074063C"/>
    <w:rsid w:val="00751AC5"/>
    <w:rsid w:val="007649AD"/>
    <w:rsid w:val="007978AA"/>
    <w:rsid w:val="0080068C"/>
    <w:rsid w:val="00824665"/>
    <w:rsid w:val="00847B1C"/>
    <w:rsid w:val="00864168"/>
    <w:rsid w:val="008B1E6B"/>
    <w:rsid w:val="008F1C8B"/>
    <w:rsid w:val="008F792F"/>
    <w:rsid w:val="00924136"/>
    <w:rsid w:val="00930BDA"/>
    <w:rsid w:val="00943940"/>
    <w:rsid w:val="00A121DD"/>
    <w:rsid w:val="00A32FD5"/>
    <w:rsid w:val="00A74517"/>
    <w:rsid w:val="00A748B7"/>
    <w:rsid w:val="00AF5A05"/>
    <w:rsid w:val="00AF6619"/>
    <w:rsid w:val="00B01669"/>
    <w:rsid w:val="00B176B7"/>
    <w:rsid w:val="00B26E08"/>
    <w:rsid w:val="00B32A79"/>
    <w:rsid w:val="00B6545E"/>
    <w:rsid w:val="00C31501"/>
    <w:rsid w:val="00C81A2F"/>
    <w:rsid w:val="00CC2B64"/>
    <w:rsid w:val="00CE77EB"/>
    <w:rsid w:val="00D10F2F"/>
    <w:rsid w:val="00D377DE"/>
    <w:rsid w:val="00D746D2"/>
    <w:rsid w:val="00DA07F2"/>
    <w:rsid w:val="00DA2C24"/>
    <w:rsid w:val="00DB26E0"/>
    <w:rsid w:val="00DD7449"/>
    <w:rsid w:val="00E045D7"/>
    <w:rsid w:val="00E0789A"/>
    <w:rsid w:val="00E5378E"/>
    <w:rsid w:val="00E578F6"/>
    <w:rsid w:val="00EC76F9"/>
    <w:rsid w:val="00EF3F95"/>
    <w:rsid w:val="00F27A42"/>
    <w:rsid w:val="00F56F86"/>
    <w:rsid w:val="00F74D7F"/>
    <w:rsid w:val="00F802A4"/>
    <w:rsid w:val="00FF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3151CA"/>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semiHidden/>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 w:type="paragraph" w:styleId="ListParagraph">
    <w:name w:val="List Paragraph"/>
    <w:basedOn w:val="Normal"/>
    <w:link w:val="ListParagraphChar"/>
    <w:uiPriority w:val="34"/>
    <w:qFormat/>
    <w:rsid w:val="003151CA"/>
    <w:pPr>
      <w:spacing w:after="200" w:line="252" w:lineRule="auto"/>
      <w:ind w:left="720" w:firstLine="284"/>
      <w:contextualSpacing/>
      <w:jc w:val="both"/>
    </w:pPr>
    <w:rPr>
      <w:rFonts w:ascii="Cambria" w:hAnsi="Cambria"/>
      <w:sz w:val="22"/>
      <w:szCs w:val="22"/>
    </w:rPr>
  </w:style>
  <w:style w:type="paragraph" w:styleId="NormalWeb">
    <w:name w:val="Normal (Web)"/>
    <w:basedOn w:val="Normal"/>
    <w:uiPriority w:val="99"/>
    <w:rsid w:val="003151CA"/>
    <w:pPr>
      <w:spacing w:before="100" w:beforeAutospacing="1" w:after="100" w:afterAutospacing="1"/>
    </w:pPr>
  </w:style>
  <w:style w:type="paragraph" w:styleId="BodyText2">
    <w:name w:val="Body Text 2"/>
    <w:basedOn w:val="Normal"/>
    <w:link w:val="BodyText2Char"/>
    <w:rsid w:val="003151CA"/>
    <w:pPr>
      <w:widowControl w:val="0"/>
      <w:overflowPunct w:val="0"/>
      <w:autoSpaceDE w:val="0"/>
      <w:autoSpaceDN w:val="0"/>
      <w:adjustRightInd w:val="0"/>
      <w:spacing w:after="120" w:line="480" w:lineRule="auto"/>
      <w:textAlignment w:val="baseline"/>
    </w:pPr>
    <w:rPr>
      <w:rFonts w:ascii=".VnTime" w:hAnsi=".VnTime"/>
      <w:sz w:val="28"/>
      <w:szCs w:val="28"/>
      <w:lang w:eastAsia="zh-CN"/>
    </w:rPr>
  </w:style>
  <w:style w:type="character" w:customStyle="1" w:styleId="BodyText2Char">
    <w:name w:val="Body Text 2 Char"/>
    <w:basedOn w:val="DefaultParagraphFont"/>
    <w:link w:val="BodyText2"/>
    <w:rsid w:val="003151CA"/>
    <w:rPr>
      <w:rFonts w:ascii=".VnTime" w:eastAsia="Times New Roman" w:hAnsi=".VnTime" w:cs="Times New Roman"/>
      <w:sz w:val="28"/>
      <w:szCs w:val="28"/>
      <w:lang w:eastAsia="zh-CN"/>
    </w:rPr>
  </w:style>
  <w:style w:type="paragraph" w:customStyle="1" w:styleId="Stylebulleted">
    <w:name w:val="Style bulleted"/>
    <w:link w:val="StylebulletedChar"/>
    <w:qFormat/>
    <w:rsid w:val="003151CA"/>
    <w:pPr>
      <w:widowControl w:val="0"/>
      <w:numPr>
        <w:numId w:val="1"/>
      </w:numPr>
      <w:tabs>
        <w:tab w:val="right" w:pos="9072"/>
      </w:tabs>
      <w:spacing w:before="120" w:after="120" w:line="240" w:lineRule="auto"/>
      <w:jc w:val="both"/>
    </w:pPr>
    <w:rPr>
      <w:rFonts w:eastAsia="Calibri" w:cs="Times New Roman"/>
      <w:sz w:val="26"/>
    </w:rPr>
  </w:style>
  <w:style w:type="character" w:customStyle="1" w:styleId="StylebulletedChar">
    <w:name w:val="Style bulleted Char"/>
    <w:link w:val="Stylebulleted"/>
    <w:rsid w:val="003151CA"/>
    <w:rPr>
      <w:rFonts w:eastAsia="Calibri" w:cs="Times New Roman"/>
      <w:sz w:val="26"/>
    </w:rPr>
  </w:style>
  <w:style w:type="character" w:customStyle="1" w:styleId="ListParagraphChar">
    <w:name w:val="List Paragraph Char"/>
    <w:link w:val="ListParagraph"/>
    <w:uiPriority w:val="34"/>
    <w:locked/>
    <w:rsid w:val="003151CA"/>
    <w:rPr>
      <w:rFonts w:ascii="Cambria" w:eastAsia="Times New Roman" w:hAnsi="Cambria" w:cs="Times New Roman"/>
      <w:sz w:val="22"/>
    </w:rPr>
  </w:style>
  <w:style w:type="paragraph" w:customStyle="1" w:styleId="031">
    <w:name w:val="03. 1"/>
    <w:basedOn w:val="Heading3"/>
    <w:qFormat/>
    <w:rsid w:val="003151CA"/>
    <w:pPr>
      <w:keepLines w:val="0"/>
      <w:spacing w:before="120" w:after="120"/>
      <w:ind w:left="415" w:firstLine="720"/>
      <w:jc w:val="both"/>
    </w:pPr>
    <w:rPr>
      <w:rFonts w:ascii="Times New Roman" w:eastAsia="Times New Roman" w:hAnsi="Times New Roman" w:cs="Times New Roman"/>
      <w:bCs w:val="0"/>
      <w:color w:val="auto"/>
      <w:sz w:val="20"/>
      <w:szCs w:val="20"/>
      <w:lang w:val="x-none" w:eastAsia="x-none"/>
    </w:rPr>
  </w:style>
  <w:style w:type="character" w:customStyle="1" w:styleId="Heading3Char">
    <w:name w:val="Heading 3 Char"/>
    <w:basedOn w:val="DefaultParagraphFont"/>
    <w:link w:val="Heading3"/>
    <w:uiPriority w:val="9"/>
    <w:semiHidden/>
    <w:rsid w:val="003151CA"/>
    <w:rPr>
      <w:rFonts w:asciiTheme="majorHAnsi" w:eastAsiaTheme="majorEastAsia" w:hAnsiTheme="majorHAnsi" w:cstheme="majorBidi"/>
      <w:b/>
      <w:bCs/>
      <w:color w:val="5B9BD5" w:themeColor="accent1"/>
      <w:szCs w:val="24"/>
    </w:rPr>
  </w:style>
  <w:style w:type="paragraph" w:styleId="BodyTextIndent">
    <w:name w:val="Body Text Indent"/>
    <w:basedOn w:val="Normal"/>
    <w:link w:val="BodyTextIndentChar"/>
    <w:uiPriority w:val="99"/>
    <w:semiHidden/>
    <w:unhideWhenUsed/>
    <w:rsid w:val="005A3273"/>
    <w:pPr>
      <w:spacing w:after="120"/>
      <w:ind w:left="360"/>
    </w:pPr>
  </w:style>
  <w:style w:type="character" w:customStyle="1" w:styleId="BodyTextIndentChar">
    <w:name w:val="Body Text Indent Char"/>
    <w:basedOn w:val="DefaultParagraphFont"/>
    <w:link w:val="BodyTextIndent"/>
    <w:rsid w:val="005A3273"/>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3151CA"/>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semiHidden/>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 w:type="paragraph" w:styleId="ListParagraph">
    <w:name w:val="List Paragraph"/>
    <w:basedOn w:val="Normal"/>
    <w:link w:val="ListParagraphChar"/>
    <w:uiPriority w:val="34"/>
    <w:qFormat/>
    <w:rsid w:val="003151CA"/>
    <w:pPr>
      <w:spacing w:after="200" w:line="252" w:lineRule="auto"/>
      <w:ind w:left="720" w:firstLine="284"/>
      <w:contextualSpacing/>
      <w:jc w:val="both"/>
    </w:pPr>
    <w:rPr>
      <w:rFonts w:ascii="Cambria" w:hAnsi="Cambria"/>
      <w:sz w:val="22"/>
      <w:szCs w:val="22"/>
    </w:rPr>
  </w:style>
  <w:style w:type="paragraph" w:styleId="NormalWeb">
    <w:name w:val="Normal (Web)"/>
    <w:basedOn w:val="Normal"/>
    <w:uiPriority w:val="99"/>
    <w:rsid w:val="003151CA"/>
    <w:pPr>
      <w:spacing w:before="100" w:beforeAutospacing="1" w:after="100" w:afterAutospacing="1"/>
    </w:pPr>
  </w:style>
  <w:style w:type="paragraph" w:styleId="BodyText2">
    <w:name w:val="Body Text 2"/>
    <w:basedOn w:val="Normal"/>
    <w:link w:val="BodyText2Char"/>
    <w:rsid w:val="003151CA"/>
    <w:pPr>
      <w:widowControl w:val="0"/>
      <w:overflowPunct w:val="0"/>
      <w:autoSpaceDE w:val="0"/>
      <w:autoSpaceDN w:val="0"/>
      <w:adjustRightInd w:val="0"/>
      <w:spacing w:after="120" w:line="480" w:lineRule="auto"/>
      <w:textAlignment w:val="baseline"/>
    </w:pPr>
    <w:rPr>
      <w:rFonts w:ascii=".VnTime" w:hAnsi=".VnTime"/>
      <w:sz w:val="28"/>
      <w:szCs w:val="28"/>
      <w:lang w:eastAsia="zh-CN"/>
    </w:rPr>
  </w:style>
  <w:style w:type="character" w:customStyle="1" w:styleId="BodyText2Char">
    <w:name w:val="Body Text 2 Char"/>
    <w:basedOn w:val="DefaultParagraphFont"/>
    <w:link w:val="BodyText2"/>
    <w:rsid w:val="003151CA"/>
    <w:rPr>
      <w:rFonts w:ascii=".VnTime" w:eastAsia="Times New Roman" w:hAnsi=".VnTime" w:cs="Times New Roman"/>
      <w:sz w:val="28"/>
      <w:szCs w:val="28"/>
      <w:lang w:eastAsia="zh-CN"/>
    </w:rPr>
  </w:style>
  <w:style w:type="paragraph" w:customStyle="1" w:styleId="Stylebulleted">
    <w:name w:val="Style bulleted"/>
    <w:link w:val="StylebulletedChar"/>
    <w:qFormat/>
    <w:rsid w:val="003151CA"/>
    <w:pPr>
      <w:widowControl w:val="0"/>
      <w:numPr>
        <w:numId w:val="1"/>
      </w:numPr>
      <w:tabs>
        <w:tab w:val="right" w:pos="9072"/>
      </w:tabs>
      <w:spacing w:before="120" w:after="120" w:line="240" w:lineRule="auto"/>
      <w:jc w:val="both"/>
    </w:pPr>
    <w:rPr>
      <w:rFonts w:eastAsia="Calibri" w:cs="Times New Roman"/>
      <w:sz w:val="26"/>
    </w:rPr>
  </w:style>
  <w:style w:type="character" w:customStyle="1" w:styleId="StylebulletedChar">
    <w:name w:val="Style bulleted Char"/>
    <w:link w:val="Stylebulleted"/>
    <w:rsid w:val="003151CA"/>
    <w:rPr>
      <w:rFonts w:eastAsia="Calibri" w:cs="Times New Roman"/>
      <w:sz w:val="26"/>
    </w:rPr>
  </w:style>
  <w:style w:type="character" w:customStyle="1" w:styleId="ListParagraphChar">
    <w:name w:val="List Paragraph Char"/>
    <w:link w:val="ListParagraph"/>
    <w:uiPriority w:val="34"/>
    <w:locked/>
    <w:rsid w:val="003151CA"/>
    <w:rPr>
      <w:rFonts w:ascii="Cambria" w:eastAsia="Times New Roman" w:hAnsi="Cambria" w:cs="Times New Roman"/>
      <w:sz w:val="22"/>
    </w:rPr>
  </w:style>
  <w:style w:type="paragraph" w:customStyle="1" w:styleId="031">
    <w:name w:val="03. 1"/>
    <w:basedOn w:val="Heading3"/>
    <w:qFormat/>
    <w:rsid w:val="003151CA"/>
    <w:pPr>
      <w:keepLines w:val="0"/>
      <w:spacing w:before="120" w:after="120"/>
      <w:ind w:left="415" w:firstLine="720"/>
      <w:jc w:val="both"/>
    </w:pPr>
    <w:rPr>
      <w:rFonts w:ascii="Times New Roman" w:eastAsia="Times New Roman" w:hAnsi="Times New Roman" w:cs="Times New Roman"/>
      <w:bCs w:val="0"/>
      <w:color w:val="auto"/>
      <w:sz w:val="20"/>
      <w:szCs w:val="20"/>
      <w:lang w:val="x-none" w:eastAsia="x-none"/>
    </w:rPr>
  </w:style>
  <w:style w:type="character" w:customStyle="1" w:styleId="Heading3Char">
    <w:name w:val="Heading 3 Char"/>
    <w:basedOn w:val="DefaultParagraphFont"/>
    <w:link w:val="Heading3"/>
    <w:uiPriority w:val="9"/>
    <w:semiHidden/>
    <w:rsid w:val="003151CA"/>
    <w:rPr>
      <w:rFonts w:asciiTheme="majorHAnsi" w:eastAsiaTheme="majorEastAsia" w:hAnsiTheme="majorHAnsi" w:cstheme="majorBidi"/>
      <w:b/>
      <w:bCs/>
      <w:color w:val="5B9BD5" w:themeColor="accent1"/>
      <w:szCs w:val="24"/>
    </w:rPr>
  </w:style>
  <w:style w:type="paragraph" w:styleId="BodyTextIndent">
    <w:name w:val="Body Text Indent"/>
    <w:basedOn w:val="Normal"/>
    <w:link w:val="BodyTextIndentChar"/>
    <w:uiPriority w:val="99"/>
    <w:semiHidden/>
    <w:unhideWhenUsed/>
    <w:rsid w:val="005A3273"/>
    <w:pPr>
      <w:spacing w:after="120"/>
      <w:ind w:left="360"/>
    </w:pPr>
  </w:style>
  <w:style w:type="character" w:customStyle="1" w:styleId="BodyTextIndentChar">
    <w:name w:val="Body Text Indent Char"/>
    <w:basedOn w:val="DefaultParagraphFont"/>
    <w:link w:val="BodyTextIndent"/>
    <w:rsid w:val="005A3273"/>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99E2A-88E6-479F-9441-2AA15B8C9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6</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TTTT</cp:lastModifiedBy>
  <cp:revision>13</cp:revision>
  <dcterms:created xsi:type="dcterms:W3CDTF">2021-03-15T01:11:00Z</dcterms:created>
  <dcterms:modified xsi:type="dcterms:W3CDTF">2021-04-07T09:40:00Z</dcterms:modified>
</cp:coreProperties>
</file>