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A54531" w:rsidRPr="004C66BF" w:rsidTr="008205A6">
        <w:trPr>
          <w:trHeight w:val="1276"/>
        </w:trPr>
        <w:tc>
          <w:tcPr>
            <w:tcW w:w="3620"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bookmarkStart w:id="0" w:name="_Hlk208756660"/>
            <w:r w:rsidRPr="004C66BF">
              <w:rPr>
                <w:rFonts w:eastAsia="Times New Roman" w:cs="Times New Roman"/>
                <w:b/>
                <w:bCs/>
                <w:kern w:val="0"/>
                <w:szCs w:val="28"/>
                <w:lang w:val="en-US"/>
                <w14:ligatures w14:val="none"/>
              </w:rPr>
              <w:t>ỦY BAN NHÂN DÂN</w:t>
            </w:r>
          </w:p>
          <w:p w:rsidR="00A54531" w:rsidRPr="004C66BF" w:rsidRDefault="00A54531" w:rsidP="008205A6">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14:anchorId="38141054" wp14:editId="74C344FF">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1F72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A54531" w:rsidRPr="004C66BF" w:rsidRDefault="00A54531" w:rsidP="008205A6">
            <w:pPr>
              <w:spacing w:after="0" w:line="240" w:lineRule="auto"/>
              <w:jc w:val="center"/>
              <w:outlineLvl w:val="1"/>
              <w:rPr>
                <w:rFonts w:eastAsia="Times New Roman" w:cs="Times New Roman"/>
                <w:kern w:val="0"/>
                <w:sz w:val="26"/>
                <w:szCs w:val="26"/>
                <w:lang w:val="en-US"/>
                <w14:ligatures w14:val="none"/>
              </w:rPr>
            </w:pPr>
            <w:r w:rsidRPr="00122094">
              <w:rPr>
                <w:rFonts w:eastAsia="Times New Roman" w:cs="Times New Roman"/>
                <w:kern w:val="0"/>
                <w:szCs w:val="28"/>
                <w:lang w:val="en-US"/>
                <w14:ligatures w14:val="none"/>
              </w:rPr>
              <w:t>Số: 9</w:t>
            </w:r>
            <w:r w:rsidR="00122094" w:rsidRPr="00122094">
              <w:rPr>
                <w:rFonts w:eastAsia="Times New Roman" w:cs="Times New Roman"/>
                <w:kern w:val="0"/>
                <w:szCs w:val="28"/>
                <w:lang w:val="en-US"/>
                <w14:ligatures w14:val="none"/>
              </w:rPr>
              <w:t>6</w:t>
            </w:r>
            <w:r w:rsidRPr="00122094">
              <w:rPr>
                <w:rFonts w:eastAsia="Times New Roman" w:cs="Times New Roman"/>
                <w:kern w:val="0"/>
                <w:szCs w:val="28"/>
                <w:lang w:val="en-US"/>
                <w14:ligatures w14:val="none"/>
              </w:rPr>
              <w:t>/2025/QĐ</w:t>
            </w:r>
            <w:r w:rsidRPr="00122094">
              <w:rPr>
                <w:rFonts w:eastAsia="Times New Roman" w:cs="Times New Roman"/>
                <w:b/>
                <w:bCs/>
                <w:kern w:val="0"/>
                <w:szCs w:val="28"/>
                <w:lang w:val="en-US"/>
                <w14:ligatures w14:val="none"/>
              </w:rPr>
              <w:t>-</w:t>
            </w:r>
            <w:r w:rsidRPr="00122094">
              <w:rPr>
                <w:rFonts w:eastAsia="Times New Roman" w:cs="Times New Roman"/>
                <w:kern w:val="0"/>
                <w:szCs w:val="28"/>
                <w:lang w:val="en-US"/>
                <w14:ligatures w14:val="none"/>
              </w:rPr>
              <w:t>UBND</w:t>
            </w:r>
          </w:p>
        </w:tc>
        <w:tc>
          <w:tcPr>
            <w:tcW w:w="5812" w:type="dxa"/>
            <w:tcBorders>
              <w:top w:val="nil"/>
              <w:left w:val="nil"/>
              <w:bottom w:val="nil"/>
              <w:right w:val="nil"/>
            </w:tcBorders>
          </w:tcPr>
          <w:p w:rsidR="00A54531" w:rsidRPr="004C66BF" w:rsidRDefault="00A54531" w:rsidP="008205A6">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A54531" w:rsidRPr="004C66BF" w:rsidRDefault="00A54531" w:rsidP="008205A6">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A54531" w:rsidRPr="004C66BF" w:rsidRDefault="00A54531" w:rsidP="008205A6">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14:anchorId="023AECB7" wp14:editId="2997E88C">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484A7"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A54531" w:rsidRPr="004C66BF" w:rsidRDefault="00A54531" w:rsidP="008205A6">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 xml:space="preserve">Sơn La, ngày </w:t>
            </w:r>
            <w:r w:rsidR="00122094">
              <w:rPr>
                <w:rFonts w:eastAsia="Times New Roman" w:cs="Times New Roman"/>
                <w:i/>
                <w:kern w:val="0"/>
                <w:szCs w:val="28"/>
                <w:lang w:val="fr-FR"/>
                <w14:ligatures w14:val="none"/>
              </w:rPr>
              <w:t>08</w:t>
            </w:r>
            <w:r w:rsidR="00546D65">
              <w:rPr>
                <w:rFonts w:eastAsia="Times New Roman" w:cs="Times New Roman"/>
                <w:i/>
                <w:kern w:val="0"/>
                <w:szCs w:val="28"/>
                <w:lang w:val="fr-FR"/>
                <w14:ligatures w14:val="none"/>
              </w:rPr>
              <w:t xml:space="preserve"> </w:t>
            </w:r>
            <w:r w:rsidRPr="004C66BF">
              <w:rPr>
                <w:rFonts w:eastAsia="Times New Roman" w:cs="Times New Roman"/>
                <w:i/>
                <w:kern w:val="0"/>
                <w:szCs w:val="28"/>
                <w:lang w:val="fr-FR"/>
                <w14:ligatures w14:val="none"/>
              </w:rPr>
              <w:t xml:space="preserve">tháng </w:t>
            </w:r>
            <w:r w:rsidR="00122094">
              <w:rPr>
                <w:rFonts w:eastAsia="Times New Roman" w:cs="Times New Roman"/>
                <w:i/>
                <w:kern w:val="0"/>
                <w:szCs w:val="28"/>
                <w:lang w:val="fr-FR"/>
                <w14:ligatures w14:val="none"/>
              </w:rPr>
              <w:t>9</w:t>
            </w:r>
            <w:r w:rsidRPr="004C66BF">
              <w:rPr>
                <w:rFonts w:eastAsia="Times New Roman" w:cs="Times New Roman"/>
                <w:i/>
                <w:kern w:val="0"/>
                <w:szCs w:val="28"/>
                <w:lang w:val="fr-FR"/>
                <w14:ligatures w14:val="none"/>
              </w:rPr>
              <w:t xml:space="preserve"> năm 2025</w:t>
            </w:r>
          </w:p>
        </w:tc>
      </w:tr>
      <w:bookmarkEnd w:id="0"/>
    </w:tbl>
    <w:p w:rsidR="004308BD" w:rsidRDefault="004308BD"/>
    <w:p w:rsidR="00EA1960" w:rsidRPr="00EA1960" w:rsidRDefault="00EA1960" w:rsidP="00EA1960">
      <w:pPr>
        <w:spacing w:before="40" w:after="0" w:line="240" w:lineRule="auto"/>
        <w:jc w:val="center"/>
        <w:rPr>
          <w:b/>
          <w:bCs/>
          <w:lang w:val="en-US"/>
        </w:rPr>
      </w:pPr>
      <w:r w:rsidRPr="00EA1960">
        <w:rPr>
          <w:b/>
          <w:bCs/>
        </w:rPr>
        <w:t>QUYẾT ĐỊNH</w:t>
      </w:r>
    </w:p>
    <w:p w:rsidR="00EA1960" w:rsidRDefault="00EA1960" w:rsidP="00EA1960">
      <w:pPr>
        <w:spacing w:before="40" w:after="0" w:line="240" w:lineRule="auto"/>
        <w:jc w:val="center"/>
        <w:rPr>
          <w:b/>
          <w:bCs/>
          <w:spacing w:val="-4"/>
          <w:lang w:val="en-US"/>
        </w:rPr>
      </w:pPr>
      <w:r w:rsidRPr="00EA1960">
        <w:rPr>
          <w:b/>
          <w:bCs/>
          <w:spacing w:val="-4"/>
        </w:rPr>
        <w:t xml:space="preserve">Quy định chức năng, nhiệm vụ, phân cấp quản lý về hoạt động cấp nước cho các cơ quan chuyên môn thuộc </w:t>
      </w:r>
      <w:r w:rsidRPr="00EA1960">
        <w:rPr>
          <w:b/>
          <w:bCs/>
          <w:spacing w:val="-4"/>
          <w:lang w:val="en-US"/>
        </w:rPr>
        <w:t>UBND</w:t>
      </w:r>
      <w:r w:rsidRPr="00EA1960">
        <w:rPr>
          <w:b/>
          <w:bCs/>
          <w:spacing w:val="-4"/>
        </w:rPr>
        <w:t xml:space="preserve"> và </w:t>
      </w:r>
      <w:r w:rsidRPr="00EA1960">
        <w:rPr>
          <w:b/>
          <w:bCs/>
          <w:spacing w:val="-4"/>
          <w:lang w:val="en-US"/>
        </w:rPr>
        <w:t>UBND</w:t>
      </w:r>
      <w:r w:rsidRPr="00EA1960">
        <w:rPr>
          <w:b/>
          <w:bCs/>
          <w:spacing w:val="-4"/>
        </w:rPr>
        <w:t xml:space="preserve"> cấp xã trên địa bàn tỉnh Sơn La</w:t>
      </w:r>
    </w:p>
    <w:p w:rsidR="00EA1960" w:rsidRDefault="00EA1960" w:rsidP="00EA1960">
      <w:pPr>
        <w:spacing w:before="40" w:after="0" w:line="240" w:lineRule="auto"/>
        <w:jc w:val="center"/>
        <w:rPr>
          <w:b/>
          <w:bCs/>
          <w:spacing w:val="-4"/>
          <w:lang w:val="en-US"/>
        </w:rPr>
      </w:pPr>
      <w:r>
        <w:rPr>
          <w:b/>
          <w:bCs/>
          <w:noProof/>
          <w:spacing w:val="-4"/>
          <w:lang w:val="en-US"/>
        </w:rPr>
        <mc:AlternateContent>
          <mc:Choice Requires="wps">
            <w:drawing>
              <wp:anchor distT="0" distB="0" distL="114300" distR="114300" simplePos="0" relativeHeight="251661312" behindDoc="0" locked="0" layoutInCell="1" allowOverlap="1">
                <wp:simplePos x="0" y="0"/>
                <wp:positionH relativeFrom="column">
                  <wp:posOffset>1766570</wp:posOffset>
                </wp:positionH>
                <wp:positionV relativeFrom="paragraph">
                  <wp:posOffset>73025</wp:posOffset>
                </wp:positionV>
                <wp:extent cx="2082800" cy="0"/>
                <wp:effectExtent l="0" t="0" r="0" b="0"/>
                <wp:wrapNone/>
                <wp:docPr id="1166061651" name="Straight Connector 3"/>
                <wp:cNvGraphicFramePr/>
                <a:graphic xmlns:a="http://schemas.openxmlformats.org/drawingml/2006/main">
                  <a:graphicData uri="http://schemas.microsoft.com/office/word/2010/wordprocessingShape">
                    <wps:wsp>
                      <wps:cNvCnPr/>
                      <wps:spPr>
                        <a:xfrm>
                          <a:off x="0" y="0"/>
                          <a:ext cx="208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C908D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9.1pt,5.75pt" to="303.1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VumAEAAIgDAAAOAAAAZHJzL2Uyb0RvYy54bWysU02P0zAQvSPxHyzfadIeUBU13cOudi8I&#10;Vnz8AK8zbixsjzU2TfrvGbttigAhhLg4/njvzbyZye5u9k4cgZLF0Mv1qpUCgsbBhkMvv3x+fLOV&#10;ImUVBuUwQC9PkOTd/vWr3RQ72OCIbgASLBJSN8VejjnHrmmSHsGrtMIIgR8NkleZj3RoBlITq3vX&#10;bNr2bTMhDZFQQ0p8+3B+lPuqbwzo/MGYBFm4XnJuua5U15eyNvud6g6k4mj1JQ31D1l4ZQMHXaQe&#10;VFbiG9lfpLzVhAlNXmn0DRpjNVQP7Gbd/uTm06giVC9cnBSXMqX/J6vfH+/DM3EZppi6FJ+puJgN&#10;+fLl/MRci3VaigVzFpovN+12s225pvr61tyIkVJ+AvSibHrpbCg+VKeO71LmYAy9QvhwC113+eSg&#10;gF34CEbYgYOtK7tOBdw7EkfF/Ry+rkv/WKsiC8VY5xZS+2fSBVtoUCflb4kLukbEkBeitwHpd1Hz&#10;fE3VnPFX12evxfYLDqfaiFoObnd1dhnNMk8/niv99gPtvwMAAP//AwBQSwMEFAAGAAgAAAAhAIry&#10;/1/cAAAACQEAAA8AAABkcnMvZG93bnJldi54bWxMj8FOwzAQRO9I/IO1lbhRp5EIVYhTVZUQ4oJo&#10;Cnc3dp1Qex3ZThr+nkUc6HFnnmZnqs3sLJt0iL1HAatlBkxj61WPRsDH4fl+DSwmiUpaj1rAt46w&#10;qW9vKlkqf8G9nppkGIVgLKWALqWh5Dy2nXYyLv2gkbyTD04mOoPhKsgLhTvL8ywruJM90odODnrX&#10;6fbcjE6AfQ3Tp9mZbRxf9kXz9X7K3w6TEHeLefsELOk5/cPwW5+qQ02djn5EFZkVkD+uc0LJWD0A&#10;I6DIChKOfwKvK369oP4BAAD//wMAUEsBAi0AFAAGAAgAAAAhALaDOJL+AAAA4QEAABMAAAAAAAAA&#10;AAAAAAAAAAAAAFtDb250ZW50X1R5cGVzXS54bWxQSwECLQAUAAYACAAAACEAOP0h/9YAAACUAQAA&#10;CwAAAAAAAAAAAAAAAAAvAQAAX3JlbHMvLnJlbHNQSwECLQAUAAYACAAAACEAKMM1bpgBAACIAwAA&#10;DgAAAAAAAAAAAAAAAAAuAgAAZHJzL2Uyb0RvYy54bWxQSwECLQAUAAYACAAAACEAivL/X9wAAAAJ&#10;AQAADwAAAAAAAAAAAAAAAADyAwAAZHJzL2Rvd25yZXYueG1sUEsFBgAAAAAEAAQA8wAAAPsEAAAA&#10;AA==&#10;" strokecolor="black [3200]" strokeweight=".5pt">
                <v:stroke joinstyle="miter"/>
              </v:line>
            </w:pict>
          </mc:Fallback>
        </mc:AlternateContent>
      </w:r>
    </w:p>
    <w:p w:rsidR="00EA1960" w:rsidRPr="00D25224" w:rsidRDefault="00EA1960" w:rsidP="00D25224">
      <w:pPr>
        <w:spacing w:before="120" w:after="0" w:line="240" w:lineRule="auto"/>
        <w:ind w:firstLine="720"/>
        <w:rPr>
          <w:i/>
          <w:iCs/>
          <w:lang w:val="en-US"/>
        </w:rPr>
      </w:pPr>
      <w:r w:rsidRPr="00D25224">
        <w:rPr>
          <w:i/>
          <w:iCs/>
        </w:rPr>
        <w:t xml:space="preserve">Căn cứ Luật Tổ chức </w:t>
      </w:r>
      <w:r w:rsidR="001F60BE">
        <w:rPr>
          <w:i/>
          <w:iCs/>
          <w:lang w:val="en-US"/>
        </w:rPr>
        <w:t>C</w:t>
      </w:r>
      <w:r w:rsidRPr="00D25224">
        <w:rPr>
          <w:i/>
          <w:iCs/>
        </w:rPr>
        <w:t xml:space="preserve">hính quyền địa phương số 72/2025/QH15; </w:t>
      </w:r>
    </w:p>
    <w:p w:rsidR="00EA1960" w:rsidRPr="00D25224" w:rsidRDefault="00EA1960" w:rsidP="00D25224">
      <w:pPr>
        <w:spacing w:before="120" w:after="0" w:line="240" w:lineRule="auto"/>
        <w:ind w:firstLine="720"/>
        <w:rPr>
          <w:i/>
          <w:iCs/>
          <w:lang w:val="en-US"/>
        </w:rPr>
      </w:pPr>
      <w:r w:rsidRPr="00D25224">
        <w:rPr>
          <w:i/>
          <w:iCs/>
        </w:rPr>
        <w:t xml:space="preserve">Căn cứ Luật Ban hành văn bản quy phạm pháp luật số 64/2025/QH15 được sửa đổi, bổ sung bởi Luật số 87/2025/QH15; </w:t>
      </w:r>
    </w:p>
    <w:p w:rsidR="00546D65" w:rsidRDefault="00EA1960" w:rsidP="00D25224">
      <w:pPr>
        <w:spacing w:before="120" w:after="0" w:line="240" w:lineRule="auto"/>
        <w:ind w:firstLine="720"/>
        <w:rPr>
          <w:i/>
          <w:iCs/>
          <w:lang w:val="en-US"/>
        </w:rPr>
      </w:pPr>
      <w:r w:rsidRPr="00D25224">
        <w:rPr>
          <w:i/>
          <w:iCs/>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 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p>
    <w:p w:rsidR="00F247B8" w:rsidRPr="00D25224" w:rsidRDefault="00EA1960" w:rsidP="00D25224">
      <w:pPr>
        <w:spacing w:before="120" w:after="0" w:line="240" w:lineRule="auto"/>
        <w:ind w:firstLine="720"/>
        <w:rPr>
          <w:i/>
          <w:iCs/>
          <w:lang w:val="en-US"/>
        </w:rPr>
      </w:pPr>
      <w:r w:rsidRPr="00D25224">
        <w:rPr>
          <w:i/>
          <w:iCs/>
        </w:rPr>
        <w:t xml:space="preserve">Căn cứ Nghị định số 117/2007/NĐ-CP ngày 11 tháng 7 năm 2007 của Chính phủ về sản xuất, cung cấp và tiêu thụ nước sạch; </w:t>
      </w:r>
    </w:p>
    <w:p w:rsidR="00F247B8" w:rsidRPr="00D25224" w:rsidRDefault="00EA1960" w:rsidP="00D25224">
      <w:pPr>
        <w:spacing w:before="120" w:after="0" w:line="240" w:lineRule="auto"/>
        <w:ind w:firstLine="720"/>
        <w:rPr>
          <w:i/>
          <w:iCs/>
          <w:lang w:val="en-US"/>
        </w:rPr>
      </w:pPr>
      <w:r w:rsidRPr="00D25224">
        <w:rPr>
          <w:i/>
          <w:iCs/>
        </w:rPr>
        <w:t xml:space="preserve">Căn cứ Nghị định số 98/2019/NĐ-CP ngày 27 tháng 12 năm 2019 của Chính phủ sửa đổi, bổ sung một số điều của các nghị định thuộc lĩnh vực hạ tầng kỹ thuật; </w:t>
      </w:r>
    </w:p>
    <w:p w:rsidR="00F247B8" w:rsidRPr="00D25224" w:rsidRDefault="00EA1960" w:rsidP="00D25224">
      <w:pPr>
        <w:spacing w:before="120" w:after="0" w:line="240" w:lineRule="auto"/>
        <w:ind w:firstLine="720"/>
        <w:rPr>
          <w:i/>
          <w:iCs/>
          <w:lang w:val="en-US"/>
        </w:rPr>
      </w:pPr>
      <w:r w:rsidRPr="00D25224">
        <w:rPr>
          <w:i/>
          <w:iCs/>
        </w:rPr>
        <w:t xml:space="preserve">Căn cứ Nghị định số 140/2025/NĐ-CP ngày 12 tháng 6 năm 2025 của Chính phủ về phân định thẩm quyền của chính quyền địa phương 02 cấp trong lĩnh vực quản lý nhà nước của Bộ Xây dựng; </w:t>
      </w:r>
    </w:p>
    <w:p w:rsidR="00F247B8" w:rsidRPr="00546D65" w:rsidRDefault="00EA1960" w:rsidP="00D25224">
      <w:pPr>
        <w:spacing w:before="120" w:after="0" w:line="240" w:lineRule="auto"/>
        <w:ind w:firstLine="720"/>
        <w:rPr>
          <w:i/>
          <w:iCs/>
          <w:spacing w:val="-6"/>
          <w:lang w:val="en-US"/>
        </w:rPr>
      </w:pPr>
      <w:r w:rsidRPr="00546D65">
        <w:rPr>
          <w:i/>
          <w:iCs/>
          <w:spacing w:val="-6"/>
        </w:rPr>
        <w:t xml:space="preserve">Căn cứ Nghị định </w:t>
      </w:r>
      <w:r w:rsidR="001F60BE" w:rsidRPr="00546D65">
        <w:rPr>
          <w:i/>
          <w:iCs/>
          <w:spacing w:val="-6"/>
          <w:lang w:val="en-US"/>
        </w:rPr>
        <w:t xml:space="preserve">số </w:t>
      </w:r>
      <w:r w:rsidRPr="00546D65">
        <w:rPr>
          <w:i/>
          <w:iCs/>
          <w:spacing w:val="-6"/>
        </w:rPr>
        <w:t xml:space="preserve">144/2025/NĐ-CP ngày 12 tháng 6 năm 2025 của Chính phủ quy định về phân quyền, phân cấp trong lĩnh vực quản lý nhà nước của Bộ Xây dựng; </w:t>
      </w:r>
    </w:p>
    <w:p w:rsidR="00F247B8" w:rsidRPr="00D25224" w:rsidRDefault="00EA1960" w:rsidP="00D25224">
      <w:pPr>
        <w:spacing w:before="120" w:after="0" w:line="240" w:lineRule="auto"/>
        <w:ind w:firstLine="720"/>
        <w:rPr>
          <w:i/>
          <w:iCs/>
          <w:lang w:val="en-US"/>
        </w:rPr>
      </w:pPr>
      <w:r w:rsidRPr="00D25224">
        <w:rPr>
          <w:i/>
          <w:iCs/>
        </w:rPr>
        <w:t xml:space="preserve">Căn cứ Thông tư số 08/2012/TT-BXD ngày 21 tháng 11 năm 2012 của Bộ trưởng Bộ Xây dựng hướng dẫn thực hiện bảo đảm cấp nước an toàn; </w:t>
      </w:r>
    </w:p>
    <w:p w:rsidR="00F247B8" w:rsidRPr="00D25224" w:rsidRDefault="00EA1960" w:rsidP="00D25224">
      <w:pPr>
        <w:spacing w:before="120" w:after="0" w:line="240" w:lineRule="auto"/>
        <w:ind w:firstLine="720"/>
        <w:rPr>
          <w:i/>
          <w:iCs/>
          <w:lang w:val="en-US"/>
        </w:rPr>
      </w:pPr>
      <w:r w:rsidRPr="00D25224">
        <w:rPr>
          <w:i/>
          <w:iCs/>
        </w:rPr>
        <w:t xml:space="preserve">Căn cứ Thông tư </w:t>
      </w:r>
      <w:r w:rsidR="001F60BE">
        <w:rPr>
          <w:i/>
          <w:iCs/>
          <w:lang w:val="en-US"/>
        </w:rPr>
        <w:t xml:space="preserve">số </w:t>
      </w:r>
      <w:r w:rsidRPr="00D25224">
        <w:rPr>
          <w:i/>
          <w:iCs/>
        </w:rPr>
        <w:t xml:space="preserve">09/2025/TT-BXD ngày 13 tháng 6 năm 2025 của Bộ Xây dựng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 </w:t>
      </w:r>
    </w:p>
    <w:p w:rsidR="00F247B8" w:rsidRPr="00D25224" w:rsidRDefault="00EA1960" w:rsidP="00D25224">
      <w:pPr>
        <w:spacing w:before="120" w:after="0" w:line="240" w:lineRule="auto"/>
        <w:ind w:firstLine="720"/>
        <w:rPr>
          <w:i/>
          <w:iCs/>
          <w:lang w:val="en-US"/>
        </w:rPr>
      </w:pPr>
      <w:r w:rsidRPr="00D25224">
        <w:rPr>
          <w:i/>
          <w:iCs/>
        </w:rPr>
        <w:t>Theo đề nghị của Giám đốc Sở Xây dựng tại Tờ trình số 422/TTr-SXD ngày 22</w:t>
      </w:r>
      <w:r w:rsidR="00074F52">
        <w:rPr>
          <w:i/>
          <w:iCs/>
          <w:lang w:val="en-US"/>
        </w:rPr>
        <w:t xml:space="preserve"> tháng </w:t>
      </w:r>
      <w:r w:rsidRPr="00D25224">
        <w:rPr>
          <w:i/>
          <w:iCs/>
        </w:rPr>
        <w:t>8</w:t>
      </w:r>
      <w:r w:rsidR="00074F52">
        <w:rPr>
          <w:i/>
          <w:iCs/>
          <w:lang w:val="en-US"/>
        </w:rPr>
        <w:t xml:space="preserve"> năm </w:t>
      </w:r>
      <w:r w:rsidRPr="00D25224">
        <w:rPr>
          <w:i/>
          <w:iCs/>
        </w:rPr>
        <w:t>2025; Báo cáo thẩm định số 461/BC-STP ngày 21</w:t>
      </w:r>
      <w:r w:rsidR="00074F52">
        <w:rPr>
          <w:i/>
          <w:iCs/>
          <w:lang w:val="en-US"/>
        </w:rPr>
        <w:t xml:space="preserve"> tháng </w:t>
      </w:r>
      <w:r w:rsidRPr="00D25224">
        <w:rPr>
          <w:i/>
          <w:iCs/>
        </w:rPr>
        <w:t>8</w:t>
      </w:r>
      <w:r w:rsidR="00074F52">
        <w:rPr>
          <w:i/>
          <w:iCs/>
          <w:lang w:val="en-US"/>
        </w:rPr>
        <w:t xml:space="preserve"> năm </w:t>
      </w:r>
      <w:r w:rsidRPr="00D25224">
        <w:rPr>
          <w:i/>
          <w:iCs/>
        </w:rPr>
        <w:t xml:space="preserve">2025 </w:t>
      </w:r>
      <w:r w:rsidRPr="00D25224">
        <w:rPr>
          <w:i/>
          <w:iCs/>
        </w:rPr>
        <w:lastRenderedPageBreak/>
        <w:t xml:space="preserve">của Sở Tư pháp; Kết quả Phiên họp thứ 50 - UBND tỉnh khóa XV tại Thông báo số 363/TB-VPUB ngày 07 tháng 9 năm 2025 của Văn phòng UBND tỉnh; </w:t>
      </w:r>
    </w:p>
    <w:p w:rsidR="00D25224" w:rsidRDefault="00F247B8" w:rsidP="00D25224">
      <w:pPr>
        <w:spacing w:before="120" w:after="0" w:line="240" w:lineRule="auto"/>
        <w:ind w:firstLine="720"/>
        <w:rPr>
          <w:i/>
          <w:iCs/>
          <w:lang w:val="en-US"/>
        </w:rPr>
      </w:pPr>
      <w:r w:rsidRPr="00D25224">
        <w:rPr>
          <w:i/>
          <w:iCs/>
          <w:lang w:val="en-US"/>
        </w:rPr>
        <w:t>UBND</w:t>
      </w:r>
      <w:r w:rsidR="00EA1960" w:rsidRPr="00D25224">
        <w:rPr>
          <w:i/>
          <w:iCs/>
        </w:rPr>
        <w:t xml:space="preserve"> tỉnh ban hành Quyết định Quy định chức năng, nhiệm vụ, phân cấp quản lý về hoạt động cấp nước cho các cơ quan chuyên môn thuộc </w:t>
      </w:r>
      <w:r w:rsidRPr="00D25224">
        <w:rPr>
          <w:i/>
          <w:iCs/>
          <w:lang w:val="en-US"/>
        </w:rPr>
        <w:t>UBND</w:t>
      </w:r>
      <w:r w:rsidR="00EA1960" w:rsidRPr="00D25224">
        <w:rPr>
          <w:i/>
          <w:iCs/>
        </w:rPr>
        <w:t xml:space="preserve"> tỉnh và </w:t>
      </w:r>
      <w:r w:rsidRPr="00D25224">
        <w:rPr>
          <w:i/>
          <w:iCs/>
          <w:lang w:val="en-US"/>
        </w:rPr>
        <w:t>UBND</w:t>
      </w:r>
      <w:r w:rsidR="00EA1960" w:rsidRPr="00D25224">
        <w:rPr>
          <w:i/>
          <w:iCs/>
        </w:rPr>
        <w:t xml:space="preserve"> cấp xã trên địa bàn tỉnh Sơn La. </w:t>
      </w:r>
    </w:p>
    <w:p w:rsidR="00F247B8" w:rsidRDefault="00EA1960" w:rsidP="008E006D">
      <w:pPr>
        <w:spacing w:before="120" w:after="0" w:line="240" w:lineRule="auto"/>
        <w:ind w:firstLine="720"/>
        <w:rPr>
          <w:lang w:val="en-US"/>
        </w:rPr>
      </w:pPr>
      <w:r w:rsidRPr="00F247B8">
        <w:rPr>
          <w:b/>
          <w:bCs/>
        </w:rPr>
        <w:t>Điều 1.</w:t>
      </w:r>
      <w:r>
        <w:t xml:space="preserve"> Ban hành kèm theo Quyết định này Quy định chức năng, nhiệm vụ, phân cấp quản lý về hoạt động cấp nước cho các cơ quan chuyên môn thuộc </w:t>
      </w:r>
      <w:r w:rsidR="00F247B8">
        <w:rPr>
          <w:lang w:val="en-US"/>
        </w:rPr>
        <w:t>UBND</w:t>
      </w:r>
      <w:r>
        <w:t xml:space="preserve"> tỉnh và </w:t>
      </w:r>
      <w:r w:rsidR="00F247B8">
        <w:rPr>
          <w:lang w:val="en-US"/>
        </w:rPr>
        <w:t>UBND</w:t>
      </w:r>
      <w:r>
        <w:t xml:space="preserve"> cấp xã trên địa bàn tỉnh Sơn La. </w:t>
      </w:r>
    </w:p>
    <w:p w:rsidR="00F247B8" w:rsidRDefault="00EA1960" w:rsidP="008E006D">
      <w:pPr>
        <w:spacing w:before="120" w:after="0" w:line="240" w:lineRule="auto"/>
        <w:ind w:firstLine="720"/>
        <w:rPr>
          <w:lang w:val="en-US"/>
        </w:rPr>
      </w:pPr>
      <w:r w:rsidRPr="00F247B8">
        <w:rPr>
          <w:b/>
          <w:bCs/>
        </w:rPr>
        <w:t>Điều 2.</w:t>
      </w:r>
      <w:r>
        <w:t xml:space="preserve"> Hiệu lực thi hành </w:t>
      </w:r>
    </w:p>
    <w:p w:rsidR="00F247B8" w:rsidRDefault="00EA1960" w:rsidP="008E006D">
      <w:pPr>
        <w:spacing w:before="120" w:after="0" w:line="240" w:lineRule="auto"/>
        <w:ind w:firstLine="720"/>
        <w:rPr>
          <w:lang w:val="en-US"/>
        </w:rPr>
      </w:pPr>
      <w:r>
        <w:t xml:space="preserve">1. Quyết định này có hiệu lực thi hành kể từ ngày 09 tháng 9 năm 2025. </w:t>
      </w:r>
    </w:p>
    <w:p w:rsidR="00F247B8" w:rsidRDefault="00EA1960" w:rsidP="008E006D">
      <w:pPr>
        <w:spacing w:before="120" w:after="0" w:line="240" w:lineRule="auto"/>
        <w:ind w:firstLine="720"/>
        <w:rPr>
          <w:lang w:val="en-US"/>
        </w:rPr>
      </w:pPr>
      <w:r>
        <w:t xml:space="preserve">2. Quyết định số 20/2017/QĐ-UBND ngày 12 tháng 7 năm 2017 của </w:t>
      </w:r>
      <w:r w:rsidR="00F247B8">
        <w:rPr>
          <w:lang w:val="en-US"/>
        </w:rPr>
        <w:t>UBND</w:t>
      </w:r>
      <w:r>
        <w:t xml:space="preserve"> tỉnh Sơn La ban hành quy định chức năng, nhiệm vụ của các cơ quan chuyên môn thuộc UBND tỉnh, UBND cấp huyện quản lý về hoạt động cấp nước đô thị trên địa bàn tỉnh Sơn La và Quyết định số 39/2022/QĐ-UBND ngày 30 tháng 11 năm 2022 của </w:t>
      </w:r>
      <w:r w:rsidR="00F247B8">
        <w:rPr>
          <w:lang w:val="en-US"/>
        </w:rPr>
        <w:t>UBND</w:t>
      </w:r>
      <w:r>
        <w:t xml:space="preserve"> tỉnh Sơn La về sửa đổi, bổ sung, bãi bỏ một số nội dung của Quy định chức năng, nhiệm vụ của các cơ quan chuyên môn thuộc </w:t>
      </w:r>
      <w:r w:rsidR="00F247B8">
        <w:rPr>
          <w:lang w:val="en-US"/>
        </w:rPr>
        <w:t>UBND</w:t>
      </w:r>
      <w:r>
        <w:t xml:space="preserve">, UBND cấp huyện quản lý về hoạt động cấp nước đô thị trên địa bàn tỉnh Sơn La ban hành kèm theo Quyết định số 20/2017/QĐ-UBND ngày 12 tháng 7 năm 2017 của </w:t>
      </w:r>
      <w:r w:rsidR="00F247B8">
        <w:rPr>
          <w:lang w:val="en-US"/>
        </w:rPr>
        <w:t>UBND</w:t>
      </w:r>
      <w:r>
        <w:t xml:space="preserve"> tỉnh Sơn La hết hiệu lực thi hành kể từ ngày Quyết định này có hiệu lực thi hành. </w:t>
      </w:r>
    </w:p>
    <w:p w:rsidR="00F247B8" w:rsidRDefault="00EA1960" w:rsidP="008E006D">
      <w:pPr>
        <w:spacing w:before="120" w:after="0" w:line="240" w:lineRule="auto"/>
        <w:ind w:firstLine="720"/>
        <w:rPr>
          <w:lang w:val="en-US"/>
        </w:rPr>
      </w:pPr>
      <w:r w:rsidRPr="00F247B8">
        <w:rPr>
          <w:b/>
          <w:bCs/>
        </w:rPr>
        <w:t xml:space="preserve">Điều 3. </w:t>
      </w:r>
      <w:r>
        <w:t xml:space="preserve">Trách nhiệm thi hành Chánh Văn phòng </w:t>
      </w:r>
      <w:r w:rsidR="00F247B8">
        <w:rPr>
          <w:lang w:val="en-US"/>
        </w:rPr>
        <w:t>UBND</w:t>
      </w:r>
      <w:r>
        <w:t xml:space="preserve"> tỉnh; Thủ trưởng các </w:t>
      </w:r>
      <w:r w:rsidR="00F247B8">
        <w:rPr>
          <w:lang w:val="en-US"/>
        </w:rPr>
        <w:t>s</w:t>
      </w:r>
      <w:r>
        <w:t xml:space="preserve">ở, ban, ngành của tỉnh; Chủ tịch </w:t>
      </w:r>
      <w:r w:rsidR="00F247B8">
        <w:rPr>
          <w:lang w:val="en-US"/>
        </w:rPr>
        <w:t>UBND</w:t>
      </w:r>
      <w:r>
        <w:t xml:space="preserve"> các xã, phường; Thủ trưởng các cơ quan, đơn vị có liên quan chịu trách nhiệm thi hành Quyết định này./. </w:t>
      </w:r>
    </w:p>
    <w:p w:rsidR="00F247B8" w:rsidRDefault="00F247B8" w:rsidP="00A5453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8B60E1" w:rsidTr="0057114C">
        <w:tc>
          <w:tcPr>
            <w:tcW w:w="4573" w:type="dxa"/>
          </w:tcPr>
          <w:p w:rsidR="008B60E1" w:rsidRDefault="008B60E1" w:rsidP="0057114C">
            <w:pPr>
              <w:rPr>
                <w:lang w:val="en-US"/>
              </w:rPr>
            </w:pPr>
            <w:r>
              <w:rPr>
                <w:b/>
                <w:bCs/>
                <w:lang w:val="en-US"/>
              </w:rPr>
              <w:t xml:space="preserve"> </w:t>
            </w:r>
          </w:p>
        </w:tc>
        <w:tc>
          <w:tcPr>
            <w:tcW w:w="4782"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8B60E1" w:rsidRPr="000B2E2E" w:rsidTr="0057114C">
              <w:tc>
                <w:tcPr>
                  <w:tcW w:w="4566" w:type="dxa"/>
                  <w:tcBorders>
                    <w:top w:val="nil"/>
                    <w:left w:val="nil"/>
                    <w:bottom w:val="nil"/>
                    <w:right w:val="nil"/>
                  </w:tcBorders>
                  <w:vAlign w:val="center"/>
                  <w:hideMark/>
                </w:tcPr>
                <w:p w:rsidR="008B60E1" w:rsidRPr="00615F0C" w:rsidRDefault="008B60E1" w:rsidP="0057114C">
                  <w:pPr>
                    <w:spacing w:after="0" w:line="240" w:lineRule="auto"/>
                    <w:ind w:left="-254" w:right="-1534"/>
                    <w:jc w:val="center"/>
                    <w:rPr>
                      <w:b/>
                      <w:bCs/>
                      <w:sz w:val="24"/>
                      <w:szCs w:val="18"/>
                      <w:lang w:val="en-US"/>
                    </w:rPr>
                  </w:pPr>
                  <w:r w:rsidRPr="00615F0C">
                    <w:rPr>
                      <w:b/>
                      <w:bCs/>
                      <w:sz w:val="24"/>
                      <w:szCs w:val="18"/>
                    </w:rPr>
                    <w:t>TM. ỦY BAN NHÂN DÂN</w:t>
                  </w:r>
                </w:p>
                <w:p w:rsidR="008B60E1" w:rsidRDefault="008B60E1" w:rsidP="0057114C">
                  <w:pPr>
                    <w:spacing w:after="0" w:line="240" w:lineRule="auto"/>
                    <w:ind w:left="-254" w:right="-1534"/>
                    <w:jc w:val="center"/>
                    <w:rPr>
                      <w:b/>
                      <w:bCs/>
                      <w:sz w:val="24"/>
                      <w:szCs w:val="18"/>
                      <w:lang w:val="en-US"/>
                    </w:rPr>
                  </w:pPr>
                  <w:r>
                    <w:rPr>
                      <w:b/>
                      <w:bCs/>
                      <w:sz w:val="24"/>
                      <w:szCs w:val="18"/>
                      <w:lang w:val="en-US"/>
                    </w:rPr>
                    <w:t xml:space="preserve">KT. </w:t>
                  </w:r>
                  <w:r w:rsidRPr="00615F0C">
                    <w:rPr>
                      <w:b/>
                      <w:bCs/>
                      <w:sz w:val="24"/>
                      <w:szCs w:val="18"/>
                    </w:rPr>
                    <w:t>CHỦ TỊCH</w:t>
                  </w:r>
                </w:p>
                <w:p w:rsidR="008B60E1" w:rsidRPr="00DC207B" w:rsidRDefault="008B60E1" w:rsidP="0057114C">
                  <w:pPr>
                    <w:spacing w:after="0" w:line="240" w:lineRule="auto"/>
                    <w:ind w:left="-254" w:right="-1534"/>
                    <w:jc w:val="center"/>
                    <w:rPr>
                      <w:b/>
                      <w:bCs/>
                      <w:sz w:val="24"/>
                      <w:szCs w:val="18"/>
                      <w:lang w:val="en-US"/>
                    </w:rPr>
                  </w:pPr>
                  <w:r>
                    <w:rPr>
                      <w:b/>
                      <w:bCs/>
                      <w:sz w:val="24"/>
                      <w:szCs w:val="18"/>
                      <w:lang w:val="en-US"/>
                    </w:rPr>
                    <w:t>PHÓ CHỦ TỊCH</w:t>
                  </w:r>
                </w:p>
                <w:p w:rsidR="008B60E1" w:rsidRDefault="008B60E1" w:rsidP="0057114C">
                  <w:pPr>
                    <w:spacing w:after="0" w:line="240" w:lineRule="auto"/>
                    <w:ind w:left="-254" w:right="-1534"/>
                    <w:jc w:val="center"/>
                    <w:rPr>
                      <w:b/>
                      <w:bCs/>
                      <w:lang w:val="en-US"/>
                    </w:rPr>
                  </w:pPr>
                </w:p>
                <w:p w:rsidR="008B60E1" w:rsidRPr="000B2E2E" w:rsidRDefault="008B60E1" w:rsidP="0057114C">
                  <w:pPr>
                    <w:spacing w:after="0" w:line="240" w:lineRule="auto"/>
                    <w:ind w:left="-254" w:right="-1534"/>
                    <w:jc w:val="center"/>
                    <w:rPr>
                      <w:lang w:val="en-US"/>
                    </w:rPr>
                  </w:pPr>
                  <w:r>
                    <w:rPr>
                      <w:b/>
                      <w:bCs/>
                      <w:lang w:val="en-US"/>
                    </w:rPr>
                    <w:t>Nguyễn Minh Tiến</w:t>
                  </w:r>
                </w:p>
              </w:tc>
            </w:tr>
          </w:tbl>
          <w:p w:rsidR="008B60E1" w:rsidRDefault="008B60E1" w:rsidP="0057114C">
            <w:pPr>
              <w:rPr>
                <w:lang w:val="en-US"/>
              </w:rPr>
            </w:pPr>
          </w:p>
        </w:tc>
      </w:tr>
    </w:tbl>
    <w:p w:rsidR="00B77ADC" w:rsidRDefault="00B77ADC" w:rsidP="00A54531">
      <w:pPr>
        <w:rPr>
          <w:lang w:val="en-US"/>
        </w:rPr>
      </w:pPr>
    </w:p>
    <w:p w:rsidR="00B77ADC" w:rsidRDefault="00B77ADC" w:rsidP="00A54531">
      <w:pPr>
        <w:rPr>
          <w:lang w:val="en-US"/>
        </w:rPr>
      </w:pPr>
    </w:p>
    <w:p w:rsidR="00B77ADC" w:rsidRDefault="00B77ADC" w:rsidP="00A54531">
      <w:pPr>
        <w:rPr>
          <w:lang w:val="en-US"/>
        </w:rPr>
      </w:pPr>
    </w:p>
    <w:p w:rsidR="00B77ADC" w:rsidRDefault="00B77ADC" w:rsidP="00A54531">
      <w:pPr>
        <w:rPr>
          <w:lang w:val="en-US"/>
        </w:rPr>
      </w:pPr>
    </w:p>
    <w:p w:rsidR="00B77ADC" w:rsidRDefault="00B77ADC" w:rsidP="00A54531">
      <w:pPr>
        <w:rPr>
          <w:lang w:val="en-US"/>
        </w:rPr>
      </w:pPr>
    </w:p>
    <w:p w:rsidR="00B77ADC" w:rsidRDefault="00B77ADC" w:rsidP="00A54531">
      <w:pPr>
        <w:rPr>
          <w:lang w:val="en-US"/>
        </w:rPr>
      </w:pPr>
    </w:p>
    <w:p w:rsidR="00B77ADC" w:rsidRDefault="00B77ADC" w:rsidP="00A54531">
      <w:pPr>
        <w:rPr>
          <w:lang w:val="en-US"/>
        </w:rPr>
      </w:pPr>
    </w:p>
    <w:p w:rsidR="00B77ADC" w:rsidRDefault="00B77ADC" w:rsidP="00A54531">
      <w:pPr>
        <w:rPr>
          <w:lang w:val="en-US"/>
        </w:rPr>
      </w:pPr>
    </w:p>
    <w:tbl>
      <w:tblPr>
        <w:tblW w:w="9413" w:type="dxa"/>
        <w:tblInd w:w="-110" w:type="dxa"/>
        <w:tblLayout w:type="fixed"/>
        <w:tblLook w:val="0000" w:firstRow="0" w:lastRow="0" w:firstColumn="0" w:lastColumn="0" w:noHBand="0" w:noVBand="0"/>
      </w:tblPr>
      <w:tblGrid>
        <w:gridCol w:w="3613"/>
        <w:gridCol w:w="5800"/>
      </w:tblGrid>
      <w:tr w:rsidR="00B77ADC" w:rsidRPr="004C66BF" w:rsidTr="00B77ADC">
        <w:trPr>
          <w:trHeight w:val="895"/>
        </w:trPr>
        <w:tc>
          <w:tcPr>
            <w:tcW w:w="3613" w:type="dxa"/>
            <w:tcBorders>
              <w:top w:val="nil"/>
              <w:left w:val="nil"/>
              <w:bottom w:val="nil"/>
              <w:right w:val="nil"/>
            </w:tcBorders>
          </w:tcPr>
          <w:p w:rsidR="00B77ADC" w:rsidRPr="004C66BF" w:rsidRDefault="00B77ADC" w:rsidP="0057114C">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B77ADC" w:rsidRPr="004C66BF" w:rsidRDefault="00B77ADC" w:rsidP="0057114C">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B77ADC" w:rsidRPr="00B77ADC" w:rsidRDefault="00B77ADC" w:rsidP="00B77ADC">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63360" behindDoc="0" locked="0" layoutInCell="1" allowOverlap="1" wp14:anchorId="34990E87" wp14:editId="6ECF18BF">
                      <wp:simplePos x="0" y="0"/>
                      <wp:positionH relativeFrom="column">
                        <wp:posOffset>869950</wp:posOffset>
                      </wp:positionH>
                      <wp:positionV relativeFrom="paragraph">
                        <wp:posOffset>6350</wp:posOffset>
                      </wp:positionV>
                      <wp:extent cx="424180" cy="0"/>
                      <wp:effectExtent l="5080" t="8255" r="8890" b="10795"/>
                      <wp:wrapNone/>
                      <wp:docPr id="208007884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50DB2"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r>
              <w:rPr>
                <w:rFonts w:eastAsia="Times New Roman" w:cs="Times New Roman"/>
                <w:kern w:val="0"/>
                <w:szCs w:val="28"/>
                <w:lang w:val="en-US"/>
                <w14:ligatures w14:val="none"/>
              </w:rPr>
              <w:t xml:space="preserve">  </w:t>
            </w:r>
          </w:p>
        </w:tc>
        <w:tc>
          <w:tcPr>
            <w:tcW w:w="5800" w:type="dxa"/>
            <w:tcBorders>
              <w:top w:val="nil"/>
              <w:left w:val="nil"/>
              <w:bottom w:val="nil"/>
              <w:right w:val="nil"/>
            </w:tcBorders>
          </w:tcPr>
          <w:p w:rsidR="00B77ADC" w:rsidRPr="004C66BF" w:rsidRDefault="00B77ADC" w:rsidP="0057114C">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B77ADC" w:rsidRPr="004C66BF" w:rsidRDefault="00B77ADC" w:rsidP="0057114C">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B77ADC" w:rsidRPr="004C66BF" w:rsidRDefault="00B77ADC" w:rsidP="0057114C">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4384" behindDoc="0" locked="0" layoutInCell="1" allowOverlap="1" wp14:anchorId="19F55113" wp14:editId="7333F8C7">
                      <wp:simplePos x="0" y="0"/>
                      <wp:positionH relativeFrom="column">
                        <wp:posOffset>707390</wp:posOffset>
                      </wp:positionH>
                      <wp:positionV relativeFrom="paragraph">
                        <wp:posOffset>33020</wp:posOffset>
                      </wp:positionV>
                      <wp:extent cx="2190115" cy="0"/>
                      <wp:effectExtent l="7620" t="10795" r="12065" b="8255"/>
                      <wp:wrapNone/>
                      <wp:docPr id="1362132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1B657"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B77ADC" w:rsidRPr="00D81065" w:rsidRDefault="00B77ADC" w:rsidP="0057114C">
            <w:pPr>
              <w:keepNext/>
              <w:spacing w:after="0" w:line="240" w:lineRule="auto"/>
              <w:jc w:val="center"/>
              <w:outlineLvl w:val="2"/>
              <w:rPr>
                <w:rFonts w:eastAsia="Times New Roman" w:cs="Times New Roman"/>
                <w:i/>
                <w:kern w:val="0"/>
                <w:sz w:val="2"/>
                <w:szCs w:val="2"/>
                <w:lang w:val="fr-FR"/>
                <w14:ligatures w14:val="none"/>
              </w:rPr>
            </w:pPr>
          </w:p>
        </w:tc>
      </w:tr>
    </w:tbl>
    <w:p w:rsidR="00F247B8" w:rsidRPr="00B77ADC" w:rsidRDefault="00EA1960" w:rsidP="00B77ADC">
      <w:pPr>
        <w:spacing w:after="0" w:line="240" w:lineRule="auto"/>
        <w:jc w:val="center"/>
        <w:rPr>
          <w:b/>
          <w:bCs/>
          <w:lang w:val="en-US"/>
        </w:rPr>
      </w:pPr>
      <w:r w:rsidRPr="00B77ADC">
        <w:rPr>
          <w:b/>
          <w:bCs/>
        </w:rPr>
        <w:t>QUY ĐỊNH</w:t>
      </w:r>
    </w:p>
    <w:p w:rsidR="00F247B8" w:rsidRPr="00B77ADC" w:rsidRDefault="00EA1960" w:rsidP="00B77ADC">
      <w:pPr>
        <w:spacing w:after="0" w:line="240" w:lineRule="auto"/>
        <w:jc w:val="center"/>
        <w:rPr>
          <w:b/>
          <w:bCs/>
          <w:spacing w:val="-2"/>
          <w:lang w:val="en-US"/>
        </w:rPr>
      </w:pPr>
      <w:r w:rsidRPr="00B77ADC">
        <w:rPr>
          <w:b/>
          <w:bCs/>
          <w:spacing w:val="-2"/>
        </w:rPr>
        <w:t xml:space="preserve">Chức năng, nhiệm vụ, phân cấp quản lý về hoạt động cấp nước cho các cơ quan chuyên môn thuộc </w:t>
      </w:r>
      <w:r w:rsidR="00B77ADC" w:rsidRPr="00B77ADC">
        <w:rPr>
          <w:b/>
          <w:bCs/>
          <w:spacing w:val="-2"/>
          <w:lang w:val="en-US"/>
        </w:rPr>
        <w:t>UBND</w:t>
      </w:r>
      <w:r w:rsidRPr="00B77ADC">
        <w:rPr>
          <w:b/>
          <w:bCs/>
          <w:spacing w:val="-2"/>
        </w:rPr>
        <w:t xml:space="preserve"> tỉnh và </w:t>
      </w:r>
      <w:r w:rsidR="00B77ADC" w:rsidRPr="00B77ADC">
        <w:rPr>
          <w:b/>
          <w:bCs/>
          <w:spacing w:val="-2"/>
          <w:lang w:val="en-US"/>
        </w:rPr>
        <w:t>UBND</w:t>
      </w:r>
      <w:r w:rsidRPr="00B77ADC">
        <w:rPr>
          <w:b/>
          <w:bCs/>
          <w:spacing w:val="-2"/>
        </w:rPr>
        <w:t xml:space="preserve"> cấp xã trên địa bàn tỉnh Sơn La</w:t>
      </w:r>
    </w:p>
    <w:p w:rsidR="00F247B8" w:rsidRPr="00B77ADC" w:rsidRDefault="00EA1960" w:rsidP="00B77ADC">
      <w:pPr>
        <w:spacing w:after="0" w:line="240" w:lineRule="auto"/>
        <w:jc w:val="center"/>
        <w:rPr>
          <w:i/>
          <w:iCs/>
          <w:sz w:val="26"/>
          <w:szCs w:val="26"/>
          <w:lang w:val="en-US"/>
        </w:rPr>
      </w:pPr>
      <w:r w:rsidRPr="00B77ADC">
        <w:rPr>
          <w:i/>
          <w:iCs/>
          <w:sz w:val="26"/>
          <w:szCs w:val="26"/>
        </w:rPr>
        <w:t xml:space="preserve">(Ban hành kèm theo Quyết định số </w:t>
      </w:r>
      <w:r w:rsidR="00B77ADC" w:rsidRPr="00B77ADC">
        <w:rPr>
          <w:i/>
          <w:iCs/>
          <w:sz w:val="26"/>
          <w:szCs w:val="26"/>
          <w:lang w:val="en-US"/>
        </w:rPr>
        <w:t>96</w:t>
      </w:r>
      <w:r w:rsidRPr="00B77ADC">
        <w:rPr>
          <w:i/>
          <w:iCs/>
          <w:sz w:val="26"/>
          <w:szCs w:val="26"/>
        </w:rPr>
        <w:t>/2025/QĐ-UBND ngày</w:t>
      </w:r>
      <w:r w:rsidR="00B77ADC" w:rsidRPr="00B77ADC">
        <w:rPr>
          <w:i/>
          <w:iCs/>
          <w:sz w:val="26"/>
          <w:szCs w:val="26"/>
          <w:lang w:val="en-US"/>
        </w:rPr>
        <w:t xml:space="preserve"> 08</w:t>
      </w:r>
      <w:r w:rsidR="00B77ADC" w:rsidRPr="00B77ADC">
        <w:rPr>
          <w:sz w:val="26"/>
          <w:szCs w:val="26"/>
        </w:rPr>
        <w:t>/9/2025</w:t>
      </w:r>
      <w:r w:rsidRPr="00B77ADC">
        <w:rPr>
          <w:i/>
          <w:iCs/>
          <w:sz w:val="26"/>
          <w:szCs w:val="26"/>
        </w:rPr>
        <w:t xml:space="preserve"> của </w:t>
      </w:r>
      <w:r w:rsidR="00B77ADC" w:rsidRPr="00B77ADC">
        <w:rPr>
          <w:i/>
          <w:iCs/>
          <w:sz w:val="26"/>
          <w:szCs w:val="26"/>
          <w:lang w:val="en-US"/>
        </w:rPr>
        <w:t>UBND</w:t>
      </w:r>
      <w:r w:rsidRPr="00B77ADC">
        <w:rPr>
          <w:i/>
          <w:iCs/>
          <w:sz w:val="26"/>
          <w:szCs w:val="26"/>
        </w:rPr>
        <w:t xml:space="preserve"> tỉnh)</w:t>
      </w:r>
    </w:p>
    <w:p w:rsidR="00B77ADC" w:rsidRDefault="00B77ADC" w:rsidP="00A54531">
      <w:pPr>
        <w:rPr>
          <w:lang w:val="en-US"/>
        </w:rPr>
      </w:pPr>
      <w:r>
        <w:rPr>
          <w:noProof/>
          <w:lang w:val="en-US"/>
        </w:rPr>
        <mc:AlternateContent>
          <mc:Choice Requires="wps">
            <w:drawing>
              <wp:anchor distT="0" distB="0" distL="114300" distR="114300" simplePos="0" relativeHeight="251665408" behindDoc="0" locked="0" layoutInCell="1" allowOverlap="1">
                <wp:simplePos x="0" y="0"/>
                <wp:positionH relativeFrom="column">
                  <wp:posOffset>1935759</wp:posOffset>
                </wp:positionH>
                <wp:positionV relativeFrom="paragraph">
                  <wp:posOffset>21536</wp:posOffset>
                </wp:positionV>
                <wp:extent cx="1530457" cy="3875"/>
                <wp:effectExtent l="0" t="0" r="31750" b="34290"/>
                <wp:wrapNone/>
                <wp:docPr id="999314403" name="Straight Connector 4"/>
                <wp:cNvGraphicFramePr/>
                <a:graphic xmlns:a="http://schemas.openxmlformats.org/drawingml/2006/main">
                  <a:graphicData uri="http://schemas.microsoft.com/office/word/2010/wordprocessingShape">
                    <wps:wsp>
                      <wps:cNvCnPr/>
                      <wps:spPr>
                        <a:xfrm flipV="1">
                          <a:off x="0" y="0"/>
                          <a:ext cx="1530457" cy="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78C454" id="Straight Connector 4"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52.4pt,1.7pt" to="272.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ScpAEAAJUDAAAOAAAAZHJzL2Uyb0RvYy54bWysU01P3DAQvSP1P1i+d5OFbkHRZjmAyqVq&#10;UWl7N854Y+Evjd1N9t937OyGqiCEEBfLH/PezHszXl+O1rAdYNTetXy5qDkDJ32n3bblv35++XjB&#10;WUzCdcJ4By3fQ+SXmw8n6yE0cOp7bzpARiQuNkNoeZ9SaKoqyh6siAsfwNGj8mhFoiNuqw7FQOzW&#10;VKd1/bkaPHYBvYQY6fZ6euSbwq8UyPRdqQiJmZZTbamsWNb7vFabtWi2KEKv5aEM8YYqrNCOks5U&#10;1yIJ9gf1EyqrJfroVVpIbyuvlJZQNJCaZf2fmrteBChayJwYZpvi+9HKb7srd4tkwxBiE8MtZhWj&#10;QsuU0eE39bTookrZWGzbz7bBmJiky+XqrP60OudM0tvZxfkqu1pNLJktYEw34C3Lm5Yb7bIo0Yjd&#10;15im0GMI4R7rKLu0N5CDjfsBiuku5yvoMiJwZZDtBDW3e1ge0pbIDFHamBlUvww6xGYYlLF5LXCO&#10;Lhm9SzPQaufxuaxpPJaqpvij6klrln3vu33pSrGDel8MPcxpHq5/zwX++Js2fwEAAP//AwBQSwME&#10;FAAGAAgAAAAhAKjFZWjZAAAABwEAAA8AAABkcnMvZG93bnJldi54bWxMjsFOwzAQRO9I/IO1SNyo&#10;DSQFpXGqUglxpuXS2yZekqjxOsRuG/6e5QS3Gc1o5pXr2Q/qTFPsA1u4XxhQxE1wPbcWPvavd8+g&#10;YkJ2OAQmC98UYV1dX5VYuHDhdzrvUqtkhGOBFrqUxkLr2HTkMS7CSCzZZ5g8JrFTq92EFxn3g34w&#10;Zqk99iwPHY607ag57k7ewv7Nm7lO/Zb468lsDi/5kg+5tbc382YFKtGc/srwiy/oUAlTHU7sohos&#10;PJpM0JOIDJTkeZaLry1kBnRV6v/81Q8AAAD//wMAUEsBAi0AFAAGAAgAAAAhALaDOJL+AAAA4QEA&#10;ABMAAAAAAAAAAAAAAAAAAAAAAFtDb250ZW50X1R5cGVzXS54bWxQSwECLQAUAAYACAAAACEAOP0h&#10;/9YAAACUAQAACwAAAAAAAAAAAAAAAAAvAQAAX3JlbHMvLnJlbHNQSwECLQAUAAYACAAAACEA6FLU&#10;nKQBAACVAwAADgAAAAAAAAAAAAAAAAAuAgAAZHJzL2Uyb0RvYy54bWxQSwECLQAUAAYACAAAACEA&#10;qMVlaNkAAAAHAQAADwAAAAAAAAAAAAAAAAD+AwAAZHJzL2Rvd25yZXYueG1sUEsFBgAAAAAEAAQA&#10;8wAAAAQFAAAAAA==&#10;" strokecolor="black [3200]" strokeweight=".5pt">
                <v:stroke joinstyle="miter"/>
              </v:line>
            </w:pict>
          </mc:Fallback>
        </mc:AlternateContent>
      </w:r>
    </w:p>
    <w:p w:rsidR="00F247B8" w:rsidRPr="00B77ADC" w:rsidRDefault="00EA1960" w:rsidP="00B77ADC">
      <w:pPr>
        <w:spacing w:before="40" w:after="0" w:line="240" w:lineRule="auto"/>
        <w:jc w:val="center"/>
        <w:rPr>
          <w:b/>
          <w:bCs/>
          <w:lang w:val="en-US"/>
        </w:rPr>
      </w:pPr>
      <w:r w:rsidRPr="00B77ADC">
        <w:rPr>
          <w:b/>
          <w:bCs/>
        </w:rPr>
        <w:t>Chương I</w:t>
      </w:r>
    </w:p>
    <w:p w:rsidR="00F247B8" w:rsidRPr="00B77ADC" w:rsidRDefault="00EA1960" w:rsidP="00B77ADC">
      <w:pPr>
        <w:spacing w:before="40" w:after="0" w:line="240" w:lineRule="auto"/>
        <w:jc w:val="center"/>
        <w:rPr>
          <w:b/>
          <w:bCs/>
          <w:lang w:val="en-US"/>
        </w:rPr>
      </w:pPr>
      <w:r w:rsidRPr="00B77ADC">
        <w:rPr>
          <w:b/>
          <w:bCs/>
        </w:rPr>
        <w:t>QUY ĐỊNH CHUNG</w:t>
      </w:r>
    </w:p>
    <w:p w:rsidR="00F247B8" w:rsidRDefault="00EA1960" w:rsidP="00FF20C0">
      <w:pPr>
        <w:spacing w:before="120" w:after="0" w:line="240" w:lineRule="auto"/>
        <w:ind w:firstLine="720"/>
        <w:rPr>
          <w:lang w:val="en-US"/>
        </w:rPr>
      </w:pPr>
      <w:r w:rsidRPr="008923A1">
        <w:rPr>
          <w:b/>
          <w:bCs/>
        </w:rPr>
        <w:t>Điều 1.</w:t>
      </w:r>
      <w:r>
        <w:t xml:space="preserve"> Phạm vi điều chỉnh </w:t>
      </w:r>
    </w:p>
    <w:p w:rsidR="00F247B8" w:rsidRDefault="00EA1960" w:rsidP="00FF20C0">
      <w:pPr>
        <w:spacing w:before="120" w:after="0" w:line="240" w:lineRule="auto"/>
        <w:ind w:firstLine="720"/>
        <w:rPr>
          <w:lang w:val="en-US"/>
        </w:rPr>
      </w:pPr>
      <w:r>
        <w:t xml:space="preserve">1. Quy định này quy định chức năng, nhiệm vụ, phân cấp quản lý về hoạt động cấp nước trong lĩnh vực sản xuất, cung cấp và tiêu thụ nước sạch theo hệ thống cấp nước tập trung hoàn chỉnh (sau đây gọi tắt là hoạt động cấp nước) tại khu vực đô thị, khu vực nông thôn và khu công nghiệp cho các cơ quan chuyên môn thuộc </w:t>
      </w:r>
      <w:r w:rsidR="00F247B8">
        <w:rPr>
          <w:lang w:val="en-US"/>
        </w:rPr>
        <w:t>UBND</w:t>
      </w:r>
      <w:r w:rsidR="008A7923">
        <w:rPr>
          <w:lang w:val="en-US"/>
        </w:rPr>
        <w:t xml:space="preserve"> tỉnh</w:t>
      </w:r>
      <w:r>
        <w:t xml:space="preserve"> và </w:t>
      </w:r>
      <w:r w:rsidR="008A7923">
        <w:rPr>
          <w:lang w:val="en-US"/>
        </w:rPr>
        <w:t>UBND</w:t>
      </w:r>
      <w:r>
        <w:t xml:space="preserve"> cấp xã trên địa bàn tỉnh Sơn La. </w:t>
      </w:r>
    </w:p>
    <w:p w:rsidR="008A7923" w:rsidRDefault="00EA1960" w:rsidP="00FF20C0">
      <w:pPr>
        <w:spacing w:before="120" w:after="0" w:line="240" w:lineRule="auto"/>
        <w:ind w:firstLine="720"/>
        <w:rPr>
          <w:lang w:val="en-US"/>
        </w:rPr>
      </w:pPr>
      <w:r>
        <w:t xml:space="preserve">2. Những nội dung không có trong Quy định này thì thực hiện theo Nghị định số 117/2007/NĐ-CP ngày 11 tháng 7 năm 2007 của Chính phủ về sản xuất, cung cấp và tiêu thụ nước sạch (sau đây viết tắt là Nghị định số 117/2007/NĐ CP) và quy định pháp luật hiện hành. </w:t>
      </w:r>
    </w:p>
    <w:p w:rsidR="00FF20C0" w:rsidRDefault="00EA1960" w:rsidP="00FF20C0">
      <w:pPr>
        <w:spacing w:before="120" w:after="0" w:line="240" w:lineRule="auto"/>
        <w:ind w:firstLine="720"/>
        <w:rPr>
          <w:lang w:val="en-US"/>
        </w:rPr>
      </w:pPr>
      <w:r w:rsidRPr="008A7923">
        <w:rPr>
          <w:b/>
          <w:bCs/>
        </w:rPr>
        <w:t>Điều 2.</w:t>
      </w:r>
      <w:r>
        <w:t xml:space="preserve"> Đối tượng áp dụng </w:t>
      </w:r>
    </w:p>
    <w:p w:rsidR="008A7923" w:rsidRDefault="00EA1960" w:rsidP="00FF20C0">
      <w:pPr>
        <w:spacing w:before="120" w:after="0" w:line="240" w:lineRule="auto"/>
        <w:ind w:firstLine="720"/>
        <w:rPr>
          <w:lang w:val="en-US"/>
        </w:rPr>
      </w:pPr>
      <w:r>
        <w:t xml:space="preserve">Quy định này áp dụng đối với các cơ quan chuyên môn thuộc </w:t>
      </w:r>
      <w:r w:rsidR="008A7923">
        <w:rPr>
          <w:lang w:val="en-US"/>
        </w:rPr>
        <w:t>UBND</w:t>
      </w:r>
      <w:r>
        <w:t xml:space="preserve"> tỉnh, </w:t>
      </w:r>
      <w:r w:rsidR="008A7923">
        <w:rPr>
          <w:lang w:val="en-US"/>
        </w:rPr>
        <w:t>UBND</w:t>
      </w:r>
      <w:r>
        <w:t xml:space="preserve"> cấp xã và các tổ chức, cá nhân có liên quan đến hoạt động cấp nước trên địa bàn tỉnh Sơn La. </w:t>
      </w:r>
    </w:p>
    <w:p w:rsidR="008A7923" w:rsidRDefault="00EA1960" w:rsidP="00FF20C0">
      <w:pPr>
        <w:spacing w:before="120" w:after="0" w:line="240" w:lineRule="auto"/>
        <w:ind w:firstLine="720"/>
        <w:rPr>
          <w:lang w:val="en-US"/>
        </w:rPr>
      </w:pPr>
      <w:r w:rsidRPr="008A7923">
        <w:rPr>
          <w:b/>
          <w:bCs/>
        </w:rPr>
        <w:t>Điều 3.</w:t>
      </w:r>
      <w:r>
        <w:t xml:space="preserve"> Nội dung phân cấp quản lý cây xanh đô thị </w:t>
      </w:r>
    </w:p>
    <w:p w:rsidR="008A7923" w:rsidRDefault="00EA1960" w:rsidP="00FF20C0">
      <w:pPr>
        <w:spacing w:before="120" w:after="0" w:line="240" w:lineRule="auto"/>
        <w:ind w:firstLine="720"/>
        <w:rPr>
          <w:lang w:val="en-US"/>
        </w:rPr>
      </w:pPr>
      <w:r>
        <w:t xml:space="preserve">1. </w:t>
      </w:r>
      <w:r w:rsidR="008A7923">
        <w:rPr>
          <w:lang w:val="en-US"/>
        </w:rPr>
        <w:t>UBND</w:t>
      </w:r>
      <w:r>
        <w:t xml:space="preserve"> cấp xã quản lý về hoạt động cấp nước trên địa bàn do mình quản lý. </w:t>
      </w:r>
    </w:p>
    <w:p w:rsidR="008A7923" w:rsidRDefault="00EA1960" w:rsidP="00FF20C0">
      <w:pPr>
        <w:spacing w:before="120" w:after="0" w:line="240" w:lineRule="auto"/>
        <w:ind w:firstLine="720"/>
        <w:rPr>
          <w:lang w:val="en-US"/>
        </w:rPr>
      </w:pPr>
      <w:r>
        <w:t xml:space="preserve">2. </w:t>
      </w:r>
      <w:r w:rsidR="008A7923">
        <w:rPr>
          <w:lang w:val="en-US"/>
        </w:rPr>
        <w:t>UBND</w:t>
      </w:r>
      <w:r>
        <w:t xml:space="preserve"> cấp xã tổ chức kiểm tra định kỳ và đột xuất tình hình thực hiện các quy định về bảo đảm cấp nước an toàn trên địa bàn do mình quản lý theo quy định của pháp luật. </w:t>
      </w:r>
    </w:p>
    <w:p w:rsidR="008A7923" w:rsidRPr="008A7923" w:rsidRDefault="00EA1960" w:rsidP="008A7923">
      <w:pPr>
        <w:spacing w:before="40" w:after="0" w:line="240" w:lineRule="auto"/>
        <w:jc w:val="center"/>
        <w:rPr>
          <w:b/>
          <w:bCs/>
          <w:lang w:val="en-US"/>
        </w:rPr>
      </w:pPr>
      <w:r w:rsidRPr="008A7923">
        <w:rPr>
          <w:b/>
          <w:bCs/>
        </w:rPr>
        <w:t>Chương II</w:t>
      </w:r>
    </w:p>
    <w:p w:rsidR="008A7923" w:rsidRPr="008A7923" w:rsidRDefault="00EA1960" w:rsidP="008A7923">
      <w:pPr>
        <w:spacing w:before="40" w:after="0" w:line="240" w:lineRule="auto"/>
        <w:jc w:val="center"/>
        <w:rPr>
          <w:b/>
          <w:bCs/>
          <w:lang w:val="en-US"/>
        </w:rPr>
      </w:pPr>
      <w:r w:rsidRPr="008A7923">
        <w:rPr>
          <w:b/>
          <w:bCs/>
        </w:rPr>
        <w:t xml:space="preserve">QUY ĐỊNH CHỨC NĂNG, NHIỆM VỤ VỀ HOẠT ĐỘNG CẤP NƯỚC </w:t>
      </w:r>
    </w:p>
    <w:p w:rsidR="008A7923" w:rsidRDefault="00EA1960" w:rsidP="008A7923">
      <w:pPr>
        <w:spacing w:before="40" w:after="0" w:line="240" w:lineRule="auto"/>
        <w:jc w:val="center"/>
        <w:rPr>
          <w:b/>
          <w:bCs/>
          <w:lang w:val="en-US"/>
        </w:rPr>
      </w:pPr>
      <w:r w:rsidRPr="008A7923">
        <w:rPr>
          <w:b/>
          <w:bCs/>
        </w:rPr>
        <w:t xml:space="preserve">CHO CÁC CƠ QUAN CHUYÊN MÔN THUỘC </w:t>
      </w:r>
      <w:r w:rsidR="008A7923" w:rsidRPr="008A7923">
        <w:rPr>
          <w:b/>
          <w:bCs/>
          <w:lang w:val="en-US"/>
        </w:rPr>
        <w:t>UBND</w:t>
      </w:r>
      <w:r w:rsidRPr="008A7923">
        <w:rPr>
          <w:b/>
          <w:bCs/>
        </w:rPr>
        <w:t xml:space="preserve"> TỈNH VÀ </w:t>
      </w:r>
      <w:r w:rsidR="008A7923" w:rsidRPr="008A7923">
        <w:rPr>
          <w:b/>
          <w:bCs/>
          <w:lang w:val="en-US"/>
        </w:rPr>
        <w:t>UBND</w:t>
      </w:r>
      <w:r w:rsidRPr="008A7923">
        <w:rPr>
          <w:b/>
          <w:bCs/>
        </w:rPr>
        <w:t xml:space="preserve"> XÃ</w:t>
      </w:r>
    </w:p>
    <w:p w:rsidR="008A7923" w:rsidRDefault="00EA1960" w:rsidP="00D81065">
      <w:pPr>
        <w:spacing w:before="100" w:after="0" w:line="240" w:lineRule="auto"/>
        <w:ind w:firstLine="720"/>
        <w:rPr>
          <w:lang w:val="en-US"/>
        </w:rPr>
      </w:pPr>
      <w:r w:rsidRPr="008A7923">
        <w:rPr>
          <w:b/>
          <w:bCs/>
        </w:rPr>
        <w:t>Điều 4.</w:t>
      </w:r>
      <w:r>
        <w:t xml:space="preserve"> </w:t>
      </w:r>
      <w:r w:rsidRPr="00AD7FB3">
        <w:rPr>
          <w:b/>
          <w:bCs/>
        </w:rPr>
        <w:t>Sở Xây dựng</w:t>
      </w:r>
      <w:r>
        <w:t xml:space="preserve"> </w:t>
      </w:r>
    </w:p>
    <w:p w:rsidR="008A7923" w:rsidRDefault="00EA1960" w:rsidP="00D81065">
      <w:pPr>
        <w:spacing w:before="100" w:after="0" w:line="240" w:lineRule="auto"/>
        <w:ind w:firstLine="720"/>
        <w:rPr>
          <w:lang w:val="en-US"/>
        </w:rPr>
      </w:pPr>
      <w:r>
        <w:t xml:space="preserve">1. Tham mưu, giúp </w:t>
      </w:r>
      <w:r w:rsidR="008A7923">
        <w:rPr>
          <w:lang w:val="en-US"/>
        </w:rPr>
        <w:t>UBND</w:t>
      </w:r>
      <w:r>
        <w:t xml:space="preserve"> tỉnh thực hiện chức năng quản lý nhà nước về cấp nước đô thị, khu công nghiệp trên địa bàn tỉnh. </w:t>
      </w:r>
    </w:p>
    <w:p w:rsidR="008A7923" w:rsidRDefault="00EA1960" w:rsidP="00D81065">
      <w:pPr>
        <w:spacing w:before="100" w:after="0" w:line="240" w:lineRule="auto"/>
        <w:ind w:firstLine="720"/>
        <w:rPr>
          <w:lang w:val="en-US"/>
        </w:rPr>
      </w:pPr>
      <w:r>
        <w:t xml:space="preserve">2. Tham mưu, giúp </w:t>
      </w:r>
      <w:r w:rsidR="008A7923">
        <w:rPr>
          <w:lang w:val="en-US"/>
        </w:rPr>
        <w:t>UBND</w:t>
      </w:r>
      <w:r>
        <w:t xml:space="preserve"> tỉnh ký thỏa thuận thực hiện dịch vụ cấp nước, phê duyệt kế hoạch phát triển cấp nước khi công trình cấp nước có phạm vi cấp nước nằm trên địa giới hành chính của 02 đơn vị hành chính cấp xã trở lên theo quy định tại khoản 1 Điều 19 Nghị định số 140/2025/NĐ-CP ngày 12 tháng 6 năm 2025 của Chính phủ về phân định thẩm quyền của chính quyền địa phương 02 cấp trong lĩnh vực quản lý nhà nước của Bộ Xây dựng. </w:t>
      </w:r>
    </w:p>
    <w:p w:rsidR="008A7923" w:rsidRDefault="00EA1960" w:rsidP="00D81065">
      <w:pPr>
        <w:spacing w:before="100" w:after="0" w:line="240" w:lineRule="auto"/>
        <w:ind w:firstLine="720"/>
        <w:rPr>
          <w:lang w:val="en-US"/>
        </w:rPr>
      </w:pPr>
      <w:r>
        <w:t xml:space="preserve">3. Thẩm định, trình </w:t>
      </w:r>
      <w:r w:rsidR="008A7923">
        <w:rPr>
          <w:lang w:val="en-US"/>
        </w:rPr>
        <w:t>UBND</w:t>
      </w:r>
      <w:r>
        <w:t xml:space="preserve"> tỉnh phê duyệt kế hoạch thực hiện cấp nước an toàn. Tham mưu </w:t>
      </w:r>
      <w:r w:rsidR="008A7923">
        <w:rPr>
          <w:lang w:val="en-US"/>
        </w:rPr>
        <w:t>UBND</w:t>
      </w:r>
      <w:r>
        <w:t xml:space="preserve"> tỉnh kiểm tra, đánh giá, tổng hợp, báo cáo hàng năm và đột xuất tình hình triển khai kế hoạch cấp nước an toàn trên địa bàn tỉnh theo quy định. </w:t>
      </w:r>
    </w:p>
    <w:p w:rsidR="008A7923" w:rsidRDefault="00EA1960" w:rsidP="00D81065">
      <w:pPr>
        <w:spacing w:before="100" w:after="0" w:line="240" w:lineRule="auto"/>
        <w:ind w:firstLine="720"/>
        <w:rPr>
          <w:lang w:val="en-US"/>
        </w:rPr>
      </w:pPr>
      <w:r>
        <w:t xml:space="preserve">4. Tham mưu, giúp </w:t>
      </w:r>
      <w:r w:rsidR="008A7923">
        <w:rPr>
          <w:lang w:val="en-US"/>
        </w:rPr>
        <w:t>UBND</w:t>
      </w:r>
      <w:r>
        <w:t xml:space="preserve"> tỉnh rà soát, ban hành định mức kinh tế - kỹ thuật về cấp nước đô thị, khu công nghiệp theo quy định tại khoản 3 Điều 28 Nghị định </w:t>
      </w:r>
      <w:r w:rsidR="00705E91">
        <w:rPr>
          <w:lang w:val="en-US"/>
        </w:rPr>
        <w:t>số 1</w:t>
      </w:r>
      <w:r>
        <w:t xml:space="preserve">44/2025/NĐ-CP ngày 12 tháng 6 năm 2025 của Chính phủ quy định về phân quyền, phân cấp trong lĩnh vực quản lý nhà nước của Bộ Xây dựng. </w:t>
      </w:r>
    </w:p>
    <w:p w:rsidR="008A7923" w:rsidRDefault="00EA1960" w:rsidP="00D81065">
      <w:pPr>
        <w:spacing w:before="100" w:after="0" w:line="240" w:lineRule="auto"/>
        <w:ind w:firstLine="720"/>
        <w:rPr>
          <w:lang w:val="en-US"/>
        </w:rPr>
      </w:pPr>
      <w:r>
        <w:t xml:space="preserve">5. Kiểm tra, hướng dẫn việc thực hiện quy định pháp luật về hoạt động cấp nước trên địa bàn tỉnh theo quy định. </w:t>
      </w:r>
    </w:p>
    <w:p w:rsidR="008A7923" w:rsidRDefault="00EA1960" w:rsidP="00D81065">
      <w:pPr>
        <w:spacing w:before="100" w:after="0" w:line="240" w:lineRule="auto"/>
        <w:ind w:firstLine="720"/>
        <w:rPr>
          <w:lang w:val="en-US"/>
        </w:rPr>
      </w:pPr>
      <w:r>
        <w:t xml:space="preserve">6. Tổng hợp, báo cáo về hoạt động cấp nước đô thị và khu công nghiệp trên địa bàn tỉnh theo quy định. </w:t>
      </w:r>
    </w:p>
    <w:p w:rsidR="00241AC4" w:rsidRPr="003D7D2C" w:rsidRDefault="00EA1960" w:rsidP="00D81065">
      <w:pPr>
        <w:spacing w:before="100" w:after="0" w:line="240" w:lineRule="auto"/>
        <w:ind w:firstLine="720"/>
        <w:rPr>
          <w:b/>
          <w:bCs/>
          <w:lang w:val="en-US"/>
        </w:rPr>
      </w:pPr>
      <w:r w:rsidRPr="00241AC4">
        <w:rPr>
          <w:b/>
          <w:bCs/>
        </w:rPr>
        <w:t>Điều 5.</w:t>
      </w:r>
      <w:r>
        <w:t xml:space="preserve"> </w:t>
      </w:r>
      <w:r w:rsidRPr="003D7D2C">
        <w:rPr>
          <w:b/>
          <w:bCs/>
        </w:rPr>
        <w:t xml:space="preserve">Sở Tài chính </w:t>
      </w:r>
    </w:p>
    <w:p w:rsidR="00241AC4" w:rsidRDefault="00EA1960" w:rsidP="00D81065">
      <w:pPr>
        <w:spacing w:before="100" w:after="0" w:line="240" w:lineRule="auto"/>
        <w:ind w:firstLine="720"/>
        <w:rPr>
          <w:lang w:val="en-US"/>
        </w:rPr>
      </w:pPr>
      <w:r>
        <w:t xml:space="preserve">1. Chủ trì, phối hợp với Sở Xây dựng tham mưu xây dựng, thực hiện quy định, cơ chế, chính sách về khuyến khích, thu hút đầu tư xây dựng hệ thống cấp nước đô thị, nông thôn và khu công nghiệp trên địa bàn tỉnh. </w:t>
      </w:r>
    </w:p>
    <w:p w:rsidR="00241AC4" w:rsidRDefault="00EA1960" w:rsidP="00D81065">
      <w:pPr>
        <w:spacing w:before="100" w:after="0" w:line="240" w:lineRule="auto"/>
        <w:ind w:firstLine="720"/>
        <w:rPr>
          <w:lang w:val="en-US"/>
        </w:rPr>
      </w:pPr>
      <w:r>
        <w:t xml:space="preserve">2. Chủ trì, phối hợp với Sở Xây dựng, Sở Nông nghiệp và Môi trường tham mưu với </w:t>
      </w:r>
      <w:r w:rsidR="00241AC4">
        <w:rPr>
          <w:lang w:val="en-US"/>
        </w:rPr>
        <w:t>UBND</w:t>
      </w:r>
      <w:r>
        <w:t xml:space="preserve"> tỉnh chỉ đạo, triển khai thực hiện việc chuyển giao các công trình cấp nước tập trung tại các xã, phường trên địa bàn đã được đầu tư từ nguồn vốn nhà nước cho doanh nghiệp nhà nước hoạt động cấp nước thuộc tỉnh quản lý theo quy định tại khoản 3 Điều 19 Nghị định số 140/2025/NĐ-CP ngày 12 tháng 6 năm 2025 của Chính phủ về phân định thẩm quyền của chính quyền địa phương 02 cấp trong lĩnh vực quản lý nhà nước của Bộ Xây dựng. </w:t>
      </w:r>
    </w:p>
    <w:p w:rsidR="00241AC4" w:rsidRPr="003D7D2C" w:rsidRDefault="00EA1960" w:rsidP="00D81065">
      <w:pPr>
        <w:spacing w:before="100" w:after="0" w:line="240" w:lineRule="auto"/>
        <w:ind w:firstLine="720"/>
        <w:rPr>
          <w:b/>
          <w:bCs/>
          <w:lang w:val="en-US"/>
        </w:rPr>
      </w:pPr>
      <w:r w:rsidRPr="003D7D2C">
        <w:rPr>
          <w:b/>
          <w:bCs/>
        </w:rPr>
        <w:t xml:space="preserve">Điều 6. Sở Nông nghiệp và Môi trường </w:t>
      </w:r>
    </w:p>
    <w:p w:rsidR="00241AC4" w:rsidRDefault="00EA1960" w:rsidP="00D81065">
      <w:pPr>
        <w:spacing w:before="100" w:after="0" w:line="240" w:lineRule="auto"/>
        <w:ind w:firstLine="720"/>
        <w:rPr>
          <w:lang w:val="en-US"/>
        </w:rPr>
      </w:pPr>
      <w:r>
        <w:t xml:space="preserve">1. Tham mưu, giúp </w:t>
      </w:r>
      <w:r w:rsidR="00241AC4">
        <w:rPr>
          <w:lang w:val="en-US"/>
        </w:rPr>
        <w:t>UBND</w:t>
      </w:r>
      <w:r>
        <w:t xml:space="preserve"> tỉnh thực hiện chức năng quản lý nhà nước về cấp nước nông thôn. </w:t>
      </w:r>
    </w:p>
    <w:p w:rsidR="00241AC4" w:rsidRDefault="00EA1960" w:rsidP="00D81065">
      <w:pPr>
        <w:spacing w:before="100" w:after="0" w:line="240" w:lineRule="auto"/>
        <w:ind w:firstLine="720"/>
        <w:rPr>
          <w:lang w:val="en-US"/>
        </w:rPr>
      </w:pPr>
      <w:r>
        <w:t xml:space="preserve">2. Tham mưu, triển khai các quy định, chính sách, quy hoạch, kế hoạch, giải pháp quản lý, bảo vệ nguồn nước, phát triển bền vững rừng đầu nguồn cấp nước. </w:t>
      </w:r>
    </w:p>
    <w:p w:rsidR="00241AC4" w:rsidRDefault="00EA1960" w:rsidP="00D81065">
      <w:pPr>
        <w:spacing w:before="100" w:after="0" w:line="240" w:lineRule="auto"/>
        <w:ind w:firstLine="720"/>
        <w:rPr>
          <w:lang w:val="en-US"/>
        </w:rPr>
      </w:pPr>
      <w:r>
        <w:t xml:space="preserve">3. Kiểm tra, hướng dẫn, xử lý hoặc kiến nghị xử lý vi phạm quy định về hoạt động xả thải, bảo vệ nguồn nước, sử dụng thuốc bảo vệ thực vật, khai thác, sử dụng tài nguyên nước theo thẩm quyền. </w:t>
      </w:r>
    </w:p>
    <w:p w:rsidR="00241AC4" w:rsidRDefault="00EA1960" w:rsidP="00D81065">
      <w:pPr>
        <w:spacing w:before="100" w:after="0" w:line="240" w:lineRule="auto"/>
        <w:ind w:firstLine="720"/>
        <w:rPr>
          <w:lang w:val="en-US"/>
        </w:rPr>
      </w:pPr>
      <w:r>
        <w:t xml:space="preserve">4. Hướng dẫn, thực hiện quy định về tiếp nhận, thẩm định trình </w:t>
      </w:r>
      <w:r w:rsidR="00241AC4">
        <w:rPr>
          <w:lang w:val="en-US"/>
        </w:rPr>
        <w:t>UBND</w:t>
      </w:r>
      <w:r>
        <w:t xml:space="preserve"> tỉnh cấp phép khai thác, sử dụng tài nguyên nước, xả thải vào nguồn nước theo quy định của pháp luật. </w:t>
      </w:r>
    </w:p>
    <w:p w:rsidR="00241AC4" w:rsidRDefault="00EA1960" w:rsidP="00D81065">
      <w:pPr>
        <w:spacing w:before="100" w:after="0" w:line="240" w:lineRule="auto"/>
        <w:ind w:firstLine="720"/>
        <w:rPr>
          <w:lang w:val="en-US"/>
        </w:rPr>
      </w:pPr>
      <w:r>
        <w:t xml:space="preserve">5. Thẩm định quy hoạch, kế hoạch sử dụng đất; hướng dẫn, thực hiện quản lý, bảo vệ quỹ đất; phối hợp với Sở Xây dựng hoặc cơ quan quản lý về xây dựng theo phân cấp xác định vị trí, địa điểm, quy mô xây dựng các công trình cấp nước. </w:t>
      </w:r>
    </w:p>
    <w:p w:rsidR="00241AC4" w:rsidRDefault="00EA1960" w:rsidP="00D81065">
      <w:pPr>
        <w:spacing w:before="100" w:after="0" w:line="240" w:lineRule="auto"/>
        <w:ind w:firstLine="720"/>
        <w:rPr>
          <w:lang w:val="en-US"/>
        </w:rPr>
      </w:pPr>
      <w:r>
        <w:t xml:space="preserve">6. Phối hợp với Sở Tài chính, Sở Xây dựng tham mưu với </w:t>
      </w:r>
      <w:r w:rsidR="00241AC4">
        <w:rPr>
          <w:lang w:val="en-US"/>
        </w:rPr>
        <w:t>UBND</w:t>
      </w:r>
      <w:r>
        <w:t xml:space="preserve"> tỉnh chỉ đạo, triển khai thực hiện việc chuyển giao các công trình cấp nước tập trung tại các xã, phường trên địa bàn đã được đầu tư từ nguồn vốn nhà nước cho doanh nghiệp nhà nước hoạt động cấp nước thuộc tỉnh quản lý theo quy định tại khoản 3 Điều 19 Nghị định số 140/2025/NĐ-CP ngày 12 tháng 6 năm 2025 của Chính phủ về phân định thẩm quyền của chính quyền địa phương 02 cấp trong lĩnh vực quản lý nhà nước của Bộ Xây dựng. </w:t>
      </w:r>
    </w:p>
    <w:p w:rsidR="00241AC4" w:rsidRDefault="00EA1960" w:rsidP="00D81065">
      <w:pPr>
        <w:spacing w:before="100" w:after="0" w:line="240" w:lineRule="auto"/>
        <w:ind w:firstLine="720"/>
        <w:rPr>
          <w:lang w:val="en-US"/>
        </w:rPr>
      </w:pPr>
      <w:r>
        <w:t xml:space="preserve">7. Phối hợp với </w:t>
      </w:r>
      <w:r w:rsidR="00241AC4">
        <w:rPr>
          <w:lang w:val="en-US"/>
        </w:rPr>
        <w:t>UBND</w:t>
      </w:r>
      <w:r>
        <w:t xml:space="preserve"> cấp xã trong kiểm tra, giám sát chất lượng nguồn nước đầu nguồn, đặc biệt tại các khu vực có nguy cơ ô nhiễm cao. </w:t>
      </w:r>
    </w:p>
    <w:p w:rsidR="00241AC4" w:rsidRDefault="00EA1960" w:rsidP="00D81065">
      <w:pPr>
        <w:spacing w:before="100" w:after="0" w:line="240" w:lineRule="auto"/>
        <w:ind w:firstLine="720"/>
        <w:rPr>
          <w:lang w:val="en-US"/>
        </w:rPr>
      </w:pPr>
      <w:r>
        <w:t xml:space="preserve">8. Chỉ đạo đơn vị trực thuộc thực hiện các quy định pháp luật khi được giao triển khai đầu tư xây dựng dự án công trình cấp nước nông thôn. </w:t>
      </w:r>
    </w:p>
    <w:p w:rsidR="00241AC4" w:rsidRDefault="00EA1960" w:rsidP="00D81065">
      <w:pPr>
        <w:spacing w:before="100" w:after="0" w:line="240" w:lineRule="auto"/>
        <w:ind w:firstLine="720"/>
        <w:rPr>
          <w:lang w:val="en-US"/>
        </w:rPr>
      </w:pPr>
      <w:r>
        <w:t xml:space="preserve">9. Tổng hợp, báo cáo về hoạt động cấp nước nông thôn trên địa bàn tỉnh theo quy định. </w:t>
      </w:r>
    </w:p>
    <w:p w:rsidR="00241AC4" w:rsidRPr="00241AC4" w:rsidRDefault="00EA1960" w:rsidP="00D81065">
      <w:pPr>
        <w:spacing w:before="100" w:after="0" w:line="240" w:lineRule="auto"/>
        <w:ind w:firstLine="720"/>
        <w:rPr>
          <w:b/>
          <w:bCs/>
          <w:lang w:val="en-US"/>
        </w:rPr>
      </w:pPr>
      <w:r w:rsidRPr="00241AC4">
        <w:rPr>
          <w:b/>
          <w:bCs/>
        </w:rPr>
        <w:t xml:space="preserve">Điều 7. Sở Y tế </w:t>
      </w:r>
    </w:p>
    <w:p w:rsidR="00241AC4" w:rsidRDefault="00EA1960" w:rsidP="00D81065">
      <w:pPr>
        <w:spacing w:before="100" w:after="0" w:line="240" w:lineRule="auto"/>
        <w:ind w:firstLine="720"/>
        <w:rPr>
          <w:lang w:val="en-US"/>
        </w:rPr>
      </w:pPr>
      <w:r>
        <w:t xml:space="preserve">1. Chủ trì kiểm tra, giám sát việc chấp hành các quy định của pháp luật về đảm bảo chất lượng nước sinh hoạt. </w:t>
      </w:r>
    </w:p>
    <w:p w:rsidR="00241AC4" w:rsidRDefault="00EA1960" w:rsidP="00D81065">
      <w:pPr>
        <w:spacing w:before="100" w:after="0" w:line="240" w:lineRule="auto"/>
        <w:ind w:firstLine="720"/>
        <w:rPr>
          <w:lang w:val="en-US"/>
        </w:rPr>
      </w:pPr>
      <w:r>
        <w:t xml:space="preserve">2. Hướng dẫn việc triển khai việc đảm bảo chất lượng nước sinh hoạt theo quy chuẩn kỹ thuật quốc gia và quy chuẩn kỹ thuật địa phương của tỉnh. </w:t>
      </w:r>
    </w:p>
    <w:p w:rsidR="00241AC4" w:rsidRPr="00241AC4" w:rsidRDefault="00EA1960" w:rsidP="00D81065">
      <w:pPr>
        <w:spacing w:before="100" w:after="0" w:line="240" w:lineRule="auto"/>
        <w:ind w:firstLine="720"/>
        <w:rPr>
          <w:b/>
          <w:bCs/>
          <w:lang w:val="en-US"/>
        </w:rPr>
      </w:pPr>
      <w:r w:rsidRPr="00241AC4">
        <w:rPr>
          <w:b/>
          <w:bCs/>
        </w:rPr>
        <w:t xml:space="preserve">Điều 8. Sở Khoa học và Công nghệ </w:t>
      </w:r>
    </w:p>
    <w:p w:rsidR="00241AC4" w:rsidRDefault="00EA1960" w:rsidP="00D81065">
      <w:pPr>
        <w:spacing w:before="100" w:after="0" w:line="240" w:lineRule="auto"/>
        <w:ind w:firstLine="720"/>
        <w:rPr>
          <w:lang w:val="en-US"/>
        </w:rPr>
      </w:pPr>
      <w:r>
        <w:t xml:space="preserve">1. Chủ trì thẩm định theo thẩm quyền hoặc cho ý kiến về công nghệ, thiết bị sản xuất nước sạch trong các dự án đầu tư xây dựng cấp nước sinh hoạt. </w:t>
      </w:r>
    </w:p>
    <w:p w:rsidR="00241AC4" w:rsidRDefault="00EA1960" w:rsidP="00D81065">
      <w:pPr>
        <w:spacing w:before="100" w:after="0" w:line="240" w:lineRule="auto"/>
        <w:ind w:firstLine="720"/>
        <w:rPr>
          <w:lang w:val="en-US"/>
        </w:rPr>
      </w:pPr>
      <w:r>
        <w:t xml:space="preserve">2. Cập nhật, công bố thông tin khoa học, các nghiên cứu, phát minh, sáng chế được công nhận ứng dụng hiệu quả trong lĩnh vực cấp nước. </w:t>
      </w:r>
    </w:p>
    <w:p w:rsidR="00241AC4" w:rsidRDefault="00EA1960" w:rsidP="00D81065">
      <w:pPr>
        <w:spacing w:before="100" w:after="0" w:line="240" w:lineRule="auto"/>
        <w:ind w:firstLine="720"/>
        <w:rPr>
          <w:lang w:val="en-US"/>
        </w:rPr>
      </w:pPr>
      <w:r>
        <w:t xml:space="preserve">3. Chủ trì kiểm tra việc thực hiện các quy định về đo lường đối với phương tiện đo nhóm 2 (đồng hồ đo nước lạnh, áp kế...). </w:t>
      </w:r>
    </w:p>
    <w:p w:rsidR="00241AC4" w:rsidRPr="00241AC4" w:rsidRDefault="00EA1960" w:rsidP="00D81065">
      <w:pPr>
        <w:spacing w:before="100" w:after="0" w:line="240" w:lineRule="auto"/>
        <w:ind w:firstLine="720"/>
        <w:rPr>
          <w:b/>
          <w:bCs/>
          <w:lang w:val="en-US"/>
        </w:rPr>
      </w:pPr>
      <w:r w:rsidRPr="00241AC4">
        <w:rPr>
          <w:b/>
          <w:bCs/>
        </w:rPr>
        <w:t xml:space="preserve">Điều 9. </w:t>
      </w:r>
      <w:r w:rsidR="002B255B">
        <w:rPr>
          <w:b/>
          <w:bCs/>
          <w:lang w:val="en-US"/>
        </w:rPr>
        <w:t>UBND</w:t>
      </w:r>
      <w:r w:rsidRPr="00241AC4">
        <w:rPr>
          <w:b/>
          <w:bCs/>
        </w:rPr>
        <w:t xml:space="preserve"> cấp xã </w:t>
      </w:r>
    </w:p>
    <w:p w:rsidR="00241AC4" w:rsidRDefault="00EA1960" w:rsidP="00D81065">
      <w:pPr>
        <w:spacing w:before="100" w:after="0" w:line="240" w:lineRule="auto"/>
        <w:ind w:firstLine="720"/>
        <w:rPr>
          <w:lang w:val="en-US"/>
        </w:rPr>
      </w:pPr>
      <w:r>
        <w:t>1. Thực hiện nhiệm vụ theo quy định tại khoản 9 Điều 60 Nghị định số 117/2007/NĐ-CP ngày 11 tháng 7 năm 2007 của Chính phủ và theo phân cấp tại Quyết định này.</w:t>
      </w:r>
    </w:p>
    <w:p w:rsidR="00241AC4" w:rsidRDefault="00EA1960" w:rsidP="00D81065">
      <w:pPr>
        <w:spacing w:before="100" w:after="0" w:line="240" w:lineRule="auto"/>
        <w:ind w:firstLine="720"/>
        <w:rPr>
          <w:lang w:val="en-US"/>
        </w:rPr>
      </w:pPr>
      <w:r>
        <w:t xml:space="preserve">2. Thực hiện nhiệm vụ quản lý nhà nước theo phân cấp về hoạt động đầu tư, xây dựng, môi trường, tài nguyên nước liên quan đến hoạt động cấp nước trên địa bàn do mình quản lý. </w:t>
      </w:r>
    </w:p>
    <w:p w:rsidR="00241AC4" w:rsidRDefault="00EA1960" w:rsidP="00D81065">
      <w:pPr>
        <w:spacing w:before="100" w:after="0" w:line="240" w:lineRule="auto"/>
        <w:ind w:firstLine="720"/>
        <w:rPr>
          <w:lang w:val="en-US"/>
        </w:rPr>
      </w:pPr>
      <w:r>
        <w:t xml:space="preserve">3. Thực hiện ký thỏa thuận thực hiện dịch vụ cấp nước, phê duyệt kế hoạch phát triển cấp nước khi công trình cấp nước có phạm vi cấp nước nằm trên địa giới hành chính của 01 đơn vị hành chính cấp xã theo quy định tại khoản 1 Điều 19 Nghị định số 140/2025/NĐ-CP ngày 12 tháng 6 năm 2025 của Chính phủ về phân định thẩm quyền của chính quyền địa phương 02 cấp trong lĩnh vực quản lý nhà nước của Bộ Xây dựng. </w:t>
      </w:r>
    </w:p>
    <w:p w:rsidR="00241AC4" w:rsidRDefault="00EA1960" w:rsidP="00D81065">
      <w:pPr>
        <w:spacing w:before="100" w:after="0" w:line="240" w:lineRule="auto"/>
        <w:ind w:firstLine="720"/>
        <w:rPr>
          <w:lang w:val="en-US"/>
        </w:rPr>
      </w:pPr>
      <w:r>
        <w:t xml:space="preserve">4. Phối hợp thực hiện kế hoạch cấp nước an toàn theo nhiệm vụ do </w:t>
      </w:r>
      <w:r w:rsidR="00241AC4">
        <w:rPr>
          <w:lang w:val="en-US"/>
        </w:rPr>
        <w:t>UBND</w:t>
      </w:r>
      <w:r>
        <w:t xml:space="preserve"> tỉnh giao và tổ chức giám sát việc triển khai thực hiện kế hoạch cấp nước an toàn trên địa bàn do mình quản lý. </w:t>
      </w:r>
    </w:p>
    <w:p w:rsidR="00241AC4" w:rsidRDefault="00EA1960" w:rsidP="00D81065">
      <w:pPr>
        <w:spacing w:before="100" w:after="0" w:line="240" w:lineRule="auto"/>
        <w:ind w:firstLine="720"/>
        <w:rPr>
          <w:lang w:val="en-US"/>
        </w:rPr>
      </w:pPr>
      <w:r>
        <w:t xml:space="preserve">5. Thực hiện các quy định pháp luật khi được giao triển khai đầu tư xây dựng dự án công trình cấp nước. </w:t>
      </w:r>
    </w:p>
    <w:p w:rsidR="00241AC4" w:rsidRDefault="00EA1960" w:rsidP="00D81065">
      <w:pPr>
        <w:spacing w:before="100" w:after="0" w:line="240" w:lineRule="auto"/>
        <w:ind w:firstLine="720"/>
        <w:rPr>
          <w:lang w:val="en-US"/>
        </w:rPr>
      </w:pPr>
      <w:r>
        <w:t xml:space="preserve">6. Phối hợp với các sở, ngành thực hiện các nhiệm vụ liên quan về hoạt động cấp nước trên địa bàn. </w:t>
      </w:r>
    </w:p>
    <w:p w:rsidR="00241AC4" w:rsidRDefault="00EA1960" w:rsidP="00D81065">
      <w:pPr>
        <w:spacing w:before="100" w:after="0" w:line="240" w:lineRule="auto"/>
        <w:ind w:firstLine="720"/>
        <w:rPr>
          <w:lang w:val="en-US"/>
        </w:rPr>
      </w:pPr>
      <w:r>
        <w:t xml:space="preserve">7. Chủ trì kiểm tra, xử lý các vi phạm hành chính về cấp nước trên địa bàn theo quy định của pháp luật. Tuyên truyền, giáo dục pháp luật cho tổ chức, cá nhân sử dụng nước sạch an toàn, tiết kiệm và bảo vệ nguồn nước, công trình cấp nước. </w:t>
      </w:r>
    </w:p>
    <w:p w:rsidR="00FF20C0" w:rsidRDefault="00EA1960" w:rsidP="00D81065">
      <w:pPr>
        <w:spacing w:before="100" w:after="0" w:line="240" w:lineRule="auto"/>
        <w:ind w:firstLine="720"/>
        <w:rPr>
          <w:lang w:val="en-US"/>
        </w:rPr>
      </w:pPr>
      <w:r>
        <w:t xml:space="preserve">8. Thực hiện chế độ báo cáo theo yêu cầu của cơ quan có thẩm quyền về hoạt động cấp nước trên địa bàn. </w:t>
      </w:r>
    </w:p>
    <w:p w:rsidR="00796FBA" w:rsidRPr="00D81065" w:rsidRDefault="00796FBA" w:rsidP="00796FBA">
      <w:pPr>
        <w:spacing w:before="120" w:after="0" w:line="240" w:lineRule="auto"/>
        <w:ind w:firstLine="720"/>
        <w:rPr>
          <w:sz w:val="2"/>
          <w:szCs w:val="2"/>
          <w:lang w:val="en-US"/>
        </w:rPr>
      </w:pPr>
    </w:p>
    <w:p w:rsidR="00241AC4" w:rsidRPr="00FF20C0" w:rsidRDefault="00EA1960" w:rsidP="00FF20C0">
      <w:pPr>
        <w:spacing w:before="40" w:after="0" w:line="240" w:lineRule="auto"/>
        <w:jc w:val="center"/>
        <w:rPr>
          <w:b/>
          <w:bCs/>
          <w:lang w:val="en-US"/>
        </w:rPr>
      </w:pPr>
      <w:r w:rsidRPr="00FF20C0">
        <w:rPr>
          <w:b/>
          <w:bCs/>
        </w:rPr>
        <w:t>Chương III</w:t>
      </w:r>
    </w:p>
    <w:p w:rsidR="00241AC4" w:rsidRDefault="00EA1960" w:rsidP="00FF20C0">
      <w:pPr>
        <w:spacing w:before="40" w:after="0" w:line="240" w:lineRule="auto"/>
        <w:jc w:val="center"/>
        <w:rPr>
          <w:b/>
          <w:bCs/>
          <w:lang w:val="en-US"/>
        </w:rPr>
      </w:pPr>
      <w:r w:rsidRPr="00FF20C0">
        <w:rPr>
          <w:b/>
          <w:bCs/>
        </w:rPr>
        <w:t>TỔ CHỨC THỰC HIỆN</w:t>
      </w:r>
    </w:p>
    <w:p w:rsidR="00FF20C0" w:rsidRPr="00D81065" w:rsidRDefault="00FF20C0" w:rsidP="00FF20C0">
      <w:pPr>
        <w:spacing w:before="40" w:after="0" w:line="240" w:lineRule="auto"/>
        <w:jc w:val="center"/>
        <w:rPr>
          <w:b/>
          <w:bCs/>
          <w:sz w:val="2"/>
          <w:szCs w:val="2"/>
          <w:lang w:val="en-US"/>
        </w:rPr>
      </w:pPr>
    </w:p>
    <w:p w:rsidR="00241AC4" w:rsidRPr="00FF20C0" w:rsidRDefault="00EA1960" w:rsidP="00D81065">
      <w:pPr>
        <w:spacing w:before="100" w:after="0" w:line="240" w:lineRule="auto"/>
        <w:ind w:firstLine="720"/>
        <w:rPr>
          <w:b/>
          <w:bCs/>
          <w:lang w:val="en-US"/>
        </w:rPr>
      </w:pPr>
      <w:r w:rsidRPr="00FF20C0">
        <w:rPr>
          <w:b/>
          <w:bCs/>
        </w:rPr>
        <w:t xml:space="preserve">Điều 10. Quy định chuyển tiếp </w:t>
      </w:r>
    </w:p>
    <w:p w:rsidR="00D25224" w:rsidRDefault="00EA1960" w:rsidP="00D81065">
      <w:pPr>
        <w:spacing w:before="100" w:after="0" w:line="240" w:lineRule="auto"/>
        <w:ind w:firstLine="720"/>
        <w:rPr>
          <w:lang w:val="en-US"/>
        </w:rPr>
      </w:pPr>
      <w:r>
        <w:t xml:space="preserve">1. Thỏa thuận thực hiện dịch vụ cấp nước, kế hoạch phát triển cấp nước, kế hoạch cấp nước an toàn đã ký kết, phê duyệt trước ngày Quy định này có hiệu lực thì tiếp tục thực hiện cho đến khi điều chỉnh, sửa đổi, bổ sung, thay thế, chấm dứt hiệu lực. </w:t>
      </w:r>
      <w:r w:rsidR="00D25224">
        <w:rPr>
          <w:lang w:val="en-US"/>
        </w:rPr>
        <w:t>UBND</w:t>
      </w:r>
      <w:r>
        <w:t xml:space="preserve"> cấp xã có trách nhiệm triển khai các nhiệm vụ của </w:t>
      </w:r>
      <w:r w:rsidR="00D25224">
        <w:rPr>
          <w:lang w:val="en-US"/>
        </w:rPr>
        <w:t>UBND</w:t>
      </w:r>
      <w:r>
        <w:t xml:space="preserve"> cấp huyện trong các thỏa thuận thực hiện dịch vụ cấp nước, kế hoạch phát triển cấp nước, kế hoạch cấp nước an toàn đã ký kết, phê duyệt trên địa bàn. </w:t>
      </w:r>
    </w:p>
    <w:p w:rsidR="00D25224" w:rsidRDefault="00EA1960" w:rsidP="00D81065">
      <w:pPr>
        <w:spacing w:before="100" w:after="0" w:line="240" w:lineRule="auto"/>
        <w:ind w:firstLine="720"/>
        <w:rPr>
          <w:lang w:val="en-US"/>
        </w:rPr>
      </w:pPr>
      <w:r>
        <w:t xml:space="preserve">2. Không lựa chọn lại đơn vị cấp nước đối với địa bàn đã có đơn vị cấp nước đáp ứng các yêu cầu của thỏa thuận dịch vụ cấp nước đã ký. Đối với địa bàn chưa có đơn vị thực hiện dịch vụ cấp nước hoặc địa bàn cần thay đổi đơn vị cấp nước do không đáp ứng yêu cầu về chất lượng dịch vụ và kế hoạch phát triển cấp nước, việc lựa chọn đơn vị cấp nước thực hiện theo quy định pháp luật về đấu thầu và các quy định khác có liên quan. </w:t>
      </w:r>
    </w:p>
    <w:p w:rsidR="00D25224" w:rsidRPr="00D25224" w:rsidRDefault="00EA1960" w:rsidP="00D81065">
      <w:pPr>
        <w:spacing w:before="100" w:after="0" w:line="240" w:lineRule="auto"/>
        <w:ind w:firstLine="720"/>
        <w:rPr>
          <w:b/>
          <w:bCs/>
          <w:lang w:val="en-US"/>
        </w:rPr>
      </w:pPr>
      <w:r w:rsidRPr="00D25224">
        <w:rPr>
          <w:b/>
          <w:bCs/>
        </w:rPr>
        <w:t xml:space="preserve">Điều 11. Điều khoản thi hành </w:t>
      </w:r>
    </w:p>
    <w:p w:rsidR="00D25224" w:rsidRDefault="00EA1960" w:rsidP="00D81065">
      <w:pPr>
        <w:spacing w:before="100" w:after="0" w:line="240" w:lineRule="auto"/>
        <w:ind w:firstLine="720"/>
        <w:rPr>
          <w:lang w:val="en-US"/>
        </w:rPr>
      </w:pPr>
      <w:r>
        <w:t xml:space="preserve">1. Sở Xây dựng chủ trì, phối hợp với các cơ quan, đơn vị, các tổ chức, cá nhân có liên quan có trách nhiệm tổ chức triển khai thực hiện Quy định này. </w:t>
      </w:r>
    </w:p>
    <w:p w:rsidR="00D25224" w:rsidRDefault="00EA1960" w:rsidP="00D81065">
      <w:pPr>
        <w:spacing w:before="100" w:after="0" w:line="240" w:lineRule="auto"/>
        <w:ind w:firstLine="720"/>
        <w:rPr>
          <w:lang w:val="en-US"/>
        </w:rPr>
      </w:pPr>
      <w:r>
        <w:t xml:space="preserve">2. Trường hợp văn bản quy phạm pháp luật được dẫn chiếu tại Quy định này được sửa đổi, bổ sung hoặc thay thế thì áp dụng theo văn bản được sửa đổi, bổ sung hoặc thay thế. </w:t>
      </w:r>
    </w:p>
    <w:p w:rsidR="00A54531" w:rsidRPr="00A54531" w:rsidRDefault="00EA1960" w:rsidP="00D81065">
      <w:pPr>
        <w:spacing w:before="100" w:after="0" w:line="240" w:lineRule="auto"/>
        <w:ind w:firstLine="720"/>
      </w:pPr>
      <w:r>
        <w:t xml:space="preserve">3. Trong quá trình thực hiện, nếu có những vấn đề vướng mắc cần sửa đổi, bổ sung cho phù hợp, các cơ quan, đơn vị, tổ chức, cá nhân phản ánh về Sở Xây dựng để tổng hợp, báo cáo </w:t>
      </w:r>
      <w:r w:rsidR="00D25224">
        <w:rPr>
          <w:lang w:val="en-US"/>
        </w:rPr>
        <w:t>UBND</w:t>
      </w:r>
      <w:r>
        <w:t xml:space="preserve"> tỉnh xem xét, quyết định./.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EA1960" w:rsidTr="0057114C">
        <w:tc>
          <w:tcPr>
            <w:tcW w:w="4573" w:type="dxa"/>
          </w:tcPr>
          <w:p w:rsidR="00EA1960" w:rsidRDefault="00EA1960" w:rsidP="0057114C">
            <w:pPr>
              <w:rPr>
                <w:lang w:val="en-US"/>
              </w:rPr>
            </w:pPr>
          </w:p>
        </w:tc>
        <w:tc>
          <w:tcPr>
            <w:tcW w:w="4782" w:type="dxa"/>
          </w:tcPr>
          <w:p w:rsidR="00EA1960" w:rsidRDefault="00EA1960" w:rsidP="0057114C">
            <w:pPr>
              <w:rPr>
                <w:lang w:val="en-US"/>
              </w:rPr>
            </w:pPr>
          </w:p>
        </w:tc>
      </w:tr>
    </w:tbl>
    <w:p w:rsidR="00A54531" w:rsidRPr="00A54531" w:rsidRDefault="00A54531" w:rsidP="00D81065"/>
    <w:sectPr w:rsidR="00A54531" w:rsidRPr="00A54531" w:rsidSect="00D021F4">
      <w:pgSz w:w="11907" w:h="16840" w:code="9"/>
      <w:pgMar w:top="1474" w:right="1134" w:bottom="1474" w:left="1418"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31"/>
    <w:rsid w:val="00035C50"/>
    <w:rsid w:val="00074F52"/>
    <w:rsid w:val="00122094"/>
    <w:rsid w:val="001E3310"/>
    <w:rsid w:val="001F60BE"/>
    <w:rsid w:val="00241AC4"/>
    <w:rsid w:val="002B255B"/>
    <w:rsid w:val="002D5ED6"/>
    <w:rsid w:val="00356C31"/>
    <w:rsid w:val="0036576A"/>
    <w:rsid w:val="003D7D2C"/>
    <w:rsid w:val="004308BD"/>
    <w:rsid w:val="004348C1"/>
    <w:rsid w:val="00546D65"/>
    <w:rsid w:val="005F543F"/>
    <w:rsid w:val="00607A76"/>
    <w:rsid w:val="00650FCF"/>
    <w:rsid w:val="00662694"/>
    <w:rsid w:val="00705E91"/>
    <w:rsid w:val="00715FF5"/>
    <w:rsid w:val="00771F2A"/>
    <w:rsid w:val="007942CF"/>
    <w:rsid w:val="00796FBA"/>
    <w:rsid w:val="00821106"/>
    <w:rsid w:val="008923A1"/>
    <w:rsid w:val="008A7923"/>
    <w:rsid w:val="008B60E1"/>
    <w:rsid w:val="008E006D"/>
    <w:rsid w:val="009D37A5"/>
    <w:rsid w:val="00A04FB8"/>
    <w:rsid w:val="00A54531"/>
    <w:rsid w:val="00A80AA7"/>
    <w:rsid w:val="00A972CF"/>
    <w:rsid w:val="00AD7FB3"/>
    <w:rsid w:val="00B77ADC"/>
    <w:rsid w:val="00C9077D"/>
    <w:rsid w:val="00CF099D"/>
    <w:rsid w:val="00D021F4"/>
    <w:rsid w:val="00D25224"/>
    <w:rsid w:val="00D75495"/>
    <w:rsid w:val="00D81065"/>
    <w:rsid w:val="00E20CC2"/>
    <w:rsid w:val="00EA1960"/>
    <w:rsid w:val="00F247B8"/>
    <w:rsid w:val="00FB1F7A"/>
    <w:rsid w:val="00FF20C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3FA34"/>
  <w15:chartTrackingRefBased/>
  <w15:docId w15:val="{C05BB5E4-D191-438C-8B12-1212C75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31"/>
  </w:style>
  <w:style w:type="paragraph" w:styleId="Heading1">
    <w:name w:val="heading 1"/>
    <w:basedOn w:val="Normal"/>
    <w:next w:val="Normal"/>
    <w:link w:val="Heading1Char"/>
    <w:uiPriority w:val="9"/>
    <w:qFormat/>
    <w:rsid w:val="00A545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45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453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A545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5453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545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453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453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453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45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45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4531"/>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A5453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5453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5453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453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453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453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4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45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4531"/>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453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4531"/>
    <w:pPr>
      <w:spacing w:before="160"/>
      <w:jc w:val="center"/>
    </w:pPr>
    <w:rPr>
      <w:i/>
      <w:iCs/>
      <w:color w:val="404040" w:themeColor="text1" w:themeTint="BF"/>
    </w:rPr>
  </w:style>
  <w:style w:type="character" w:customStyle="1" w:styleId="QuoteChar">
    <w:name w:val="Quote Char"/>
    <w:basedOn w:val="DefaultParagraphFont"/>
    <w:link w:val="Quote"/>
    <w:uiPriority w:val="29"/>
    <w:rsid w:val="00A54531"/>
    <w:rPr>
      <w:i/>
      <w:iCs/>
      <w:color w:val="404040" w:themeColor="text1" w:themeTint="BF"/>
    </w:rPr>
  </w:style>
  <w:style w:type="paragraph" w:styleId="ListParagraph">
    <w:name w:val="List Paragraph"/>
    <w:basedOn w:val="Normal"/>
    <w:uiPriority w:val="34"/>
    <w:qFormat/>
    <w:rsid w:val="00A54531"/>
    <w:pPr>
      <w:ind w:left="720"/>
      <w:contextualSpacing/>
    </w:pPr>
  </w:style>
  <w:style w:type="character" w:styleId="IntenseEmphasis">
    <w:name w:val="Intense Emphasis"/>
    <w:basedOn w:val="DefaultParagraphFont"/>
    <w:uiPriority w:val="21"/>
    <w:qFormat/>
    <w:rsid w:val="00A54531"/>
    <w:rPr>
      <w:i/>
      <w:iCs/>
      <w:color w:val="2F5496" w:themeColor="accent1" w:themeShade="BF"/>
    </w:rPr>
  </w:style>
  <w:style w:type="paragraph" w:styleId="IntenseQuote">
    <w:name w:val="Intense Quote"/>
    <w:basedOn w:val="Normal"/>
    <w:next w:val="Normal"/>
    <w:link w:val="IntenseQuoteChar"/>
    <w:uiPriority w:val="30"/>
    <w:qFormat/>
    <w:rsid w:val="00A545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4531"/>
    <w:rPr>
      <w:i/>
      <w:iCs/>
      <w:color w:val="2F5496" w:themeColor="accent1" w:themeShade="BF"/>
    </w:rPr>
  </w:style>
  <w:style w:type="character" w:styleId="IntenseReference">
    <w:name w:val="Intense Reference"/>
    <w:basedOn w:val="DefaultParagraphFont"/>
    <w:uiPriority w:val="32"/>
    <w:qFormat/>
    <w:rsid w:val="00A54531"/>
    <w:rPr>
      <w:b/>
      <w:bCs/>
      <w:smallCaps/>
      <w:color w:val="2F5496" w:themeColor="accent1" w:themeShade="BF"/>
      <w:spacing w:val="5"/>
    </w:rPr>
  </w:style>
  <w:style w:type="table" w:styleId="TableGrid">
    <w:name w:val="Table Grid"/>
    <w:basedOn w:val="TableNormal"/>
    <w:uiPriority w:val="39"/>
    <w:rsid w:val="00A5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6</Pages>
  <Words>1942</Words>
  <Characters>11075</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19</cp:revision>
  <dcterms:created xsi:type="dcterms:W3CDTF">2025-09-12T09:09:00Z</dcterms:created>
  <dcterms:modified xsi:type="dcterms:W3CDTF">2025-09-16T03:00:00Z</dcterms:modified>
</cp:coreProperties>
</file>