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Borders>
          <w:insideH w:val="nil"/>
          <w:insideV w:val="nil"/>
        </w:tblBorders>
        <w:tblCellMar>
          <w:left w:w="0" w:type="dxa"/>
          <w:right w:w="0" w:type="dxa"/>
        </w:tblCellMar>
        <w:tblLook w:val="04A0" w:firstRow="1" w:lastRow="0" w:firstColumn="1" w:lastColumn="0" w:noHBand="0" w:noVBand="1"/>
      </w:tblPr>
      <w:tblGrid>
        <w:gridCol w:w="3402"/>
        <w:gridCol w:w="5812"/>
      </w:tblGrid>
      <w:tr w:rsidR="00266FC8" w:rsidRPr="00266FC8" w:rsidTr="001B7C64">
        <w:trPr>
          <w:trHeight w:val="1243"/>
        </w:trPr>
        <w:tc>
          <w:tcPr>
            <w:tcW w:w="3402" w:type="dxa"/>
            <w:tcBorders>
              <w:top w:val="nil"/>
              <w:left w:val="nil"/>
              <w:bottom w:val="nil"/>
              <w:right w:val="nil"/>
            </w:tcBorders>
            <w:tcMar>
              <w:top w:w="0" w:type="dxa"/>
              <w:left w:w="108" w:type="dxa"/>
              <w:bottom w:w="0" w:type="dxa"/>
              <w:right w:w="108" w:type="dxa"/>
            </w:tcMar>
          </w:tcPr>
          <w:p w:rsidR="00266FC8" w:rsidRPr="00266FC8" w:rsidRDefault="00266FC8" w:rsidP="00266FC8">
            <w:pPr>
              <w:spacing w:after="0" w:line="240" w:lineRule="auto"/>
              <w:jc w:val="center"/>
              <w:rPr>
                <w:rFonts w:eastAsia="Times New Roman"/>
                <w:b/>
                <w:bCs/>
                <w:sz w:val="26"/>
                <w:szCs w:val="26"/>
                <w:lang w:val="en-US"/>
              </w:rPr>
            </w:pPr>
            <w:r w:rsidRPr="00266FC8">
              <w:rPr>
                <w:rFonts w:eastAsia="Times New Roman"/>
                <w:b/>
                <w:bCs/>
                <w:sz w:val="26"/>
                <w:szCs w:val="26"/>
                <w:lang w:val="en-US"/>
              </w:rPr>
              <w:t>UỶ BAN NHÂN DÂN</w:t>
            </w:r>
          </w:p>
          <w:p w:rsidR="00266FC8" w:rsidRPr="00266FC8" w:rsidRDefault="00266FC8" w:rsidP="00266FC8">
            <w:pPr>
              <w:spacing w:after="0" w:line="240" w:lineRule="auto"/>
              <w:jc w:val="center"/>
              <w:rPr>
                <w:rFonts w:eastAsia="Times New Roman"/>
                <w:b/>
                <w:bCs/>
                <w:sz w:val="26"/>
                <w:szCs w:val="26"/>
                <w:lang w:val="es-MX"/>
              </w:rPr>
            </w:pPr>
            <w:r w:rsidRPr="00266FC8">
              <w:rPr>
                <w:rFonts w:eastAsia="Times New Roman"/>
                <w:b/>
                <w:bCs/>
                <w:sz w:val="26"/>
                <w:szCs w:val="26"/>
                <w:lang w:val="vi-VN"/>
              </w:rPr>
              <w:t xml:space="preserve">TỈNH </w:t>
            </w:r>
            <w:r w:rsidRPr="00266FC8">
              <w:rPr>
                <w:rFonts w:eastAsia="Times New Roman"/>
                <w:b/>
                <w:bCs/>
                <w:sz w:val="26"/>
                <w:szCs w:val="26"/>
                <w:lang w:val="es-MX"/>
              </w:rPr>
              <w:t>SƠN LA</w:t>
            </w:r>
          </w:p>
          <w:p w:rsidR="00266FC8" w:rsidRPr="00266FC8" w:rsidRDefault="00266FC8" w:rsidP="00266FC8">
            <w:pPr>
              <w:spacing w:after="0" w:line="240" w:lineRule="auto"/>
              <w:ind w:firstLine="720"/>
              <w:jc w:val="center"/>
              <w:rPr>
                <w:rFonts w:eastAsia="Times New Roman"/>
                <w:b/>
                <w:bCs/>
                <w:szCs w:val="28"/>
                <w:lang w:val="en-US"/>
              </w:rPr>
            </w:pPr>
            <w:r>
              <w:rPr>
                <w:noProof/>
                <w:sz w:val="24"/>
                <w:lang w:eastAsia="en-AU"/>
              </w:rPr>
              <mc:AlternateContent>
                <mc:Choice Requires="wps">
                  <w:drawing>
                    <wp:anchor distT="4294967295" distB="4294967295" distL="114300" distR="114300" simplePos="0" relativeHeight="251660288" behindDoc="0" locked="0" layoutInCell="1" allowOverlap="1" wp14:anchorId="09EBD71B" wp14:editId="37A7E1C7">
                      <wp:simplePos x="0" y="0"/>
                      <wp:positionH relativeFrom="margin">
                        <wp:align>center</wp:align>
                      </wp:positionH>
                      <wp:positionV relativeFrom="paragraph">
                        <wp:posOffset>33019</wp:posOffset>
                      </wp:positionV>
                      <wp:extent cx="3048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D29BC"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6pt" to="2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">
                      <w10:wrap anchorx="margin"/>
                    </v:line>
                  </w:pict>
                </mc:Fallback>
              </mc:AlternateContent>
            </w:r>
          </w:p>
          <w:p w:rsidR="007D701D" w:rsidRDefault="007D701D" w:rsidP="00266FC8">
            <w:pPr>
              <w:spacing w:after="0" w:line="240" w:lineRule="auto"/>
              <w:jc w:val="center"/>
              <w:rPr>
                <w:rFonts w:eastAsia="Times New Roman"/>
                <w:szCs w:val="28"/>
                <w:lang w:val="en-US"/>
              </w:rPr>
            </w:pPr>
          </w:p>
          <w:p w:rsidR="00266FC8" w:rsidRPr="007D701D" w:rsidRDefault="00266FC8" w:rsidP="00266FC8">
            <w:pPr>
              <w:spacing w:after="0" w:line="240" w:lineRule="auto"/>
              <w:jc w:val="center"/>
              <w:rPr>
                <w:rFonts w:eastAsia="Times New Roman"/>
                <w:b/>
                <w:bCs/>
                <w:szCs w:val="28"/>
                <w:lang w:val="en-US"/>
              </w:rPr>
            </w:pPr>
            <w:r w:rsidRPr="007D701D">
              <w:rPr>
                <w:rFonts w:eastAsia="Times New Roman"/>
                <w:szCs w:val="28"/>
                <w:lang w:val="vi-VN"/>
              </w:rPr>
              <w:t>Số:</w:t>
            </w:r>
            <w:r w:rsidRPr="007D701D">
              <w:rPr>
                <w:rFonts w:eastAsia="Times New Roman"/>
                <w:szCs w:val="28"/>
                <w:lang w:val="en-US"/>
              </w:rPr>
              <w:t xml:space="preserve"> </w:t>
            </w:r>
            <w:r w:rsidR="003714B3" w:rsidRPr="007D701D">
              <w:rPr>
                <w:rFonts w:eastAsia="Times New Roman"/>
                <w:szCs w:val="28"/>
                <w:lang w:val="en-US"/>
              </w:rPr>
              <w:t>2280</w:t>
            </w:r>
            <w:r w:rsidRPr="007D701D">
              <w:rPr>
                <w:rFonts w:eastAsia="Times New Roman"/>
                <w:szCs w:val="28"/>
                <w:lang w:val="en-US"/>
              </w:rPr>
              <w:t>/</w:t>
            </w:r>
            <w:r w:rsidRPr="007D701D">
              <w:rPr>
                <w:rFonts w:eastAsia="Times New Roman"/>
                <w:szCs w:val="28"/>
                <w:lang w:val="vi-VN"/>
              </w:rPr>
              <w:t>QĐ-</w:t>
            </w:r>
            <w:r w:rsidRPr="007D701D">
              <w:rPr>
                <w:rFonts w:eastAsia="Times New Roman"/>
                <w:szCs w:val="28"/>
                <w:lang w:val="en-US"/>
              </w:rPr>
              <w:t>UBND</w:t>
            </w:r>
          </w:p>
        </w:tc>
        <w:tc>
          <w:tcPr>
            <w:tcW w:w="5812" w:type="dxa"/>
            <w:tcBorders>
              <w:top w:val="nil"/>
              <w:left w:val="nil"/>
              <w:bottom w:val="nil"/>
              <w:right w:val="nil"/>
            </w:tcBorders>
            <w:tcMar>
              <w:top w:w="0" w:type="dxa"/>
              <w:left w:w="108" w:type="dxa"/>
              <w:bottom w:w="0" w:type="dxa"/>
              <w:right w:w="108" w:type="dxa"/>
            </w:tcMar>
            <w:hideMark/>
          </w:tcPr>
          <w:p w:rsidR="00266FC8" w:rsidRPr="00266FC8" w:rsidRDefault="00266FC8" w:rsidP="00266FC8">
            <w:pPr>
              <w:spacing w:after="0" w:line="240" w:lineRule="auto"/>
              <w:jc w:val="center"/>
              <w:rPr>
                <w:rFonts w:eastAsia="Times New Roman"/>
                <w:b/>
                <w:bCs/>
                <w:szCs w:val="28"/>
                <w:lang w:val="en-US"/>
              </w:rPr>
            </w:pPr>
            <w:r>
              <w:rPr>
                <w:noProof/>
                <w:sz w:val="24"/>
                <w:lang w:eastAsia="en-AU"/>
              </w:rPr>
              <mc:AlternateContent>
                <mc:Choice Requires="wps">
                  <w:drawing>
                    <wp:anchor distT="4294967295" distB="4294967295" distL="114300" distR="114300" simplePos="0" relativeHeight="251661312" behindDoc="0" locked="0" layoutInCell="1" allowOverlap="1" wp14:anchorId="3E8D6742" wp14:editId="51BF3241">
                      <wp:simplePos x="0" y="0"/>
                      <wp:positionH relativeFrom="column">
                        <wp:posOffset>683895</wp:posOffset>
                      </wp:positionH>
                      <wp:positionV relativeFrom="paragraph">
                        <wp:posOffset>423544</wp:posOffset>
                      </wp:positionV>
                      <wp:extent cx="21717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714B2"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33.35pt" to="224.8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"/>
                  </w:pict>
                </mc:Fallback>
              </mc:AlternateContent>
            </w:r>
            <w:r w:rsidRPr="00266FC8">
              <w:rPr>
                <w:rFonts w:eastAsia="Times New Roman"/>
                <w:b/>
                <w:bCs/>
                <w:sz w:val="26"/>
                <w:szCs w:val="28"/>
                <w:lang w:val="vi-VN"/>
              </w:rPr>
              <w:t>CỘNG HÒA XÃ HỘI CHỦ NGHĨA VIỆT NAM</w:t>
            </w:r>
            <w:r w:rsidRPr="00266FC8">
              <w:rPr>
                <w:rFonts w:eastAsia="Times New Roman"/>
                <w:b/>
                <w:bCs/>
                <w:sz w:val="26"/>
                <w:szCs w:val="28"/>
                <w:lang w:val="vi-VN"/>
              </w:rPr>
              <w:br/>
            </w:r>
            <w:r w:rsidRPr="00266FC8">
              <w:rPr>
                <w:rFonts w:eastAsia="Times New Roman"/>
                <w:b/>
                <w:bCs/>
                <w:szCs w:val="28"/>
                <w:lang w:val="vi-VN"/>
              </w:rPr>
              <w:t xml:space="preserve">Độc lập - Tự do - Hạnh phúc </w:t>
            </w:r>
            <w:r w:rsidRPr="00266FC8">
              <w:rPr>
                <w:rFonts w:eastAsia="Times New Roman"/>
                <w:b/>
                <w:bCs/>
                <w:szCs w:val="28"/>
                <w:lang w:val="vi-VN"/>
              </w:rPr>
              <w:br/>
            </w:r>
          </w:p>
          <w:p w:rsidR="007D701D" w:rsidRDefault="007D701D" w:rsidP="00266FC8">
            <w:pPr>
              <w:spacing w:after="0" w:line="240" w:lineRule="auto"/>
              <w:jc w:val="center"/>
              <w:rPr>
                <w:rFonts w:eastAsia="Times New Roman"/>
                <w:i/>
                <w:iCs/>
                <w:szCs w:val="28"/>
                <w:lang w:val="es-MX"/>
              </w:rPr>
            </w:pPr>
          </w:p>
          <w:p w:rsidR="00266FC8" w:rsidRPr="00266FC8" w:rsidRDefault="00266FC8" w:rsidP="00266FC8">
            <w:pPr>
              <w:spacing w:after="0" w:line="240" w:lineRule="auto"/>
              <w:jc w:val="center"/>
              <w:rPr>
                <w:rFonts w:eastAsia="Times New Roman"/>
                <w:b/>
                <w:bCs/>
                <w:szCs w:val="28"/>
                <w:lang w:val="fr-FR"/>
              </w:rPr>
            </w:pPr>
            <w:r w:rsidRPr="00266FC8">
              <w:rPr>
                <w:rFonts w:eastAsia="Times New Roman"/>
                <w:i/>
                <w:iCs/>
                <w:szCs w:val="28"/>
                <w:lang w:val="es-MX"/>
              </w:rPr>
              <w:t>Sơn La</w:t>
            </w:r>
            <w:r w:rsidRPr="00266FC8">
              <w:rPr>
                <w:rFonts w:eastAsia="Times New Roman"/>
                <w:i/>
                <w:iCs/>
                <w:szCs w:val="28"/>
                <w:lang w:val="vi-VN"/>
              </w:rPr>
              <w:t>, ngày</w:t>
            </w:r>
            <w:r w:rsidRPr="00266FC8">
              <w:rPr>
                <w:rFonts w:eastAsia="Times New Roman"/>
                <w:i/>
                <w:iCs/>
                <w:szCs w:val="28"/>
                <w:lang w:val="fr-FR"/>
              </w:rPr>
              <w:t xml:space="preserve"> </w:t>
            </w:r>
            <w:r w:rsidR="003714B3">
              <w:rPr>
                <w:rFonts w:eastAsia="Times New Roman"/>
                <w:i/>
                <w:iCs/>
                <w:szCs w:val="28"/>
                <w:lang w:val="fr-FR"/>
              </w:rPr>
              <w:t>09</w:t>
            </w:r>
            <w:r w:rsidRPr="00266FC8">
              <w:rPr>
                <w:rFonts w:eastAsia="Times New Roman"/>
                <w:i/>
                <w:iCs/>
                <w:szCs w:val="28"/>
                <w:lang w:val="vi-VN"/>
              </w:rPr>
              <w:t xml:space="preserve"> tháng</w:t>
            </w:r>
            <w:r w:rsidR="003714B3">
              <w:rPr>
                <w:rFonts w:eastAsia="Times New Roman"/>
                <w:i/>
                <w:iCs/>
                <w:szCs w:val="28"/>
                <w:lang w:val="en-US"/>
              </w:rPr>
              <w:t xml:space="preserve"> 9</w:t>
            </w:r>
            <w:r w:rsidRPr="00266FC8">
              <w:rPr>
                <w:rFonts w:eastAsia="Times New Roman"/>
                <w:i/>
                <w:iCs/>
                <w:szCs w:val="28"/>
                <w:lang w:val="fr-FR"/>
              </w:rPr>
              <w:t xml:space="preserve"> </w:t>
            </w:r>
            <w:r w:rsidRPr="00266FC8">
              <w:rPr>
                <w:rFonts w:eastAsia="Times New Roman"/>
                <w:i/>
                <w:iCs/>
                <w:szCs w:val="28"/>
                <w:lang w:val="vi-VN"/>
              </w:rPr>
              <w:t>năm 20</w:t>
            </w:r>
            <w:r w:rsidRPr="00266FC8">
              <w:rPr>
                <w:rFonts w:eastAsia="Times New Roman"/>
                <w:i/>
                <w:iCs/>
                <w:szCs w:val="28"/>
                <w:lang w:val="fr-FR"/>
              </w:rPr>
              <w:t>25</w:t>
            </w:r>
          </w:p>
        </w:tc>
      </w:tr>
    </w:tbl>
    <w:p w:rsidR="003714B3" w:rsidRDefault="003714B3" w:rsidP="003714B3">
      <w:pPr>
        <w:spacing w:before="40" w:after="0" w:line="240" w:lineRule="auto"/>
        <w:jc w:val="center"/>
        <w:rPr>
          <w:rFonts w:eastAsia="Times New Roman"/>
          <w:b/>
          <w:bCs/>
          <w:szCs w:val="28"/>
          <w:lang w:val="en-US"/>
        </w:rPr>
      </w:pPr>
    </w:p>
    <w:p w:rsidR="00266FC8" w:rsidRPr="00266FC8" w:rsidRDefault="00266FC8" w:rsidP="003714B3">
      <w:pPr>
        <w:spacing w:before="40" w:after="0" w:line="240" w:lineRule="auto"/>
        <w:jc w:val="center"/>
        <w:rPr>
          <w:rFonts w:eastAsia="Times New Roman"/>
          <w:b/>
          <w:color w:val="000000"/>
          <w:szCs w:val="28"/>
          <w:shd w:val="clear" w:color="auto" w:fill="FFFFFF"/>
          <w:lang w:val="en-US"/>
        </w:rPr>
      </w:pPr>
      <w:r w:rsidRPr="00266FC8">
        <w:rPr>
          <w:rFonts w:eastAsia="Times New Roman"/>
          <w:b/>
          <w:bCs/>
          <w:szCs w:val="28"/>
          <w:lang w:val="vi-VN"/>
        </w:rPr>
        <w:t>QUYẾT ĐỊNH</w:t>
      </w:r>
      <w:r w:rsidR="00E54BD8">
        <w:rPr>
          <w:rFonts w:eastAsia="Times New Roman"/>
          <w:b/>
          <w:bCs/>
          <w:szCs w:val="28"/>
          <w:lang w:val="en-US"/>
        </w:rPr>
        <w:br/>
      </w:r>
      <w:r w:rsidRPr="00266FC8">
        <w:rPr>
          <w:rFonts w:eastAsia="Times New Roman"/>
          <w:b/>
          <w:szCs w:val="28"/>
          <w:lang w:val="en-US"/>
        </w:rPr>
        <w:t xml:space="preserve">Ban hành danh mục </w:t>
      </w:r>
      <w:r w:rsidRPr="00266FC8">
        <w:rPr>
          <w:rFonts w:eastAsia="Times New Roman"/>
          <w:b/>
          <w:color w:val="000000"/>
          <w:szCs w:val="28"/>
          <w:shd w:val="clear" w:color="auto" w:fill="FFFFFF"/>
          <w:lang w:val="en-US"/>
        </w:rPr>
        <w:t xml:space="preserve">Quyết định của </w:t>
      </w:r>
      <w:r w:rsidR="003714B3">
        <w:rPr>
          <w:rFonts w:eastAsia="Times New Roman"/>
          <w:b/>
          <w:color w:val="000000"/>
          <w:szCs w:val="28"/>
          <w:shd w:val="clear" w:color="auto" w:fill="FFFFFF"/>
          <w:lang w:val="en-US"/>
        </w:rPr>
        <w:t>UBND</w:t>
      </w:r>
      <w:r w:rsidRPr="00266FC8">
        <w:rPr>
          <w:rFonts w:eastAsia="Times New Roman"/>
          <w:b/>
          <w:color w:val="000000"/>
          <w:szCs w:val="28"/>
          <w:shd w:val="clear" w:color="auto" w:fill="FFFFFF"/>
          <w:lang w:val="en-US"/>
        </w:rPr>
        <w:t xml:space="preserve"> tỉnh</w:t>
      </w:r>
      <w:r w:rsidR="00E54BD8">
        <w:rPr>
          <w:rFonts w:eastAsia="Times New Roman"/>
          <w:b/>
          <w:color w:val="000000"/>
          <w:szCs w:val="28"/>
          <w:shd w:val="clear" w:color="auto" w:fill="FFFFFF"/>
          <w:lang w:val="en-US"/>
        </w:rPr>
        <w:br/>
      </w:r>
      <w:r w:rsidRPr="00266FC8">
        <w:rPr>
          <w:rFonts w:eastAsia="Times New Roman"/>
          <w:b/>
          <w:color w:val="000000"/>
          <w:szCs w:val="28"/>
          <w:shd w:val="clear" w:color="auto" w:fill="FFFFFF"/>
          <w:lang w:val="en-US"/>
        </w:rPr>
        <w:t xml:space="preserve">quy định chi tiết các nội dung được </w:t>
      </w:r>
      <w:r>
        <w:rPr>
          <w:rFonts w:eastAsia="Times New Roman"/>
          <w:b/>
          <w:color w:val="000000"/>
          <w:szCs w:val="28"/>
          <w:shd w:val="clear" w:color="auto" w:fill="FFFFFF"/>
          <w:lang w:val="en-US"/>
        </w:rPr>
        <w:t>L</w:t>
      </w:r>
      <w:r w:rsidRPr="00266FC8">
        <w:rPr>
          <w:rFonts w:eastAsia="Times New Roman"/>
          <w:b/>
          <w:color w:val="000000"/>
          <w:szCs w:val="28"/>
          <w:shd w:val="clear" w:color="auto" w:fill="FFFFFF"/>
          <w:lang w:val="en-US"/>
        </w:rPr>
        <w:t>uật giao</w:t>
      </w:r>
    </w:p>
    <w:p w:rsidR="00266FC8" w:rsidRPr="00266FC8" w:rsidRDefault="003714B3" w:rsidP="00E54BD8">
      <w:pPr>
        <w:spacing w:before="120" w:after="0" w:line="276" w:lineRule="auto"/>
        <w:jc w:val="center"/>
        <w:rPr>
          <w:rFonts w:eastAsia="Times New Roman"/>
          <w:b/>
          <w:sz w:val="2"/>
          <w:szCs w:val="28"/>
          <w:lang w:val="en-US"/>
        </w:rPr>
      </w:pPr>
      <w:r>
        <w:rPr>
          <w:rFonts w:eastAsia="Times New Roman"/>
          <w:b/>
          <w:bCs/>
          <w:noProof/>
          <w:szCs w:val="28"/>
          <w:lang w:val="vi-VN"/>
        </w:rPr>
        <mc:AlternateContent>
          <mc:Choice Requires="wps">
            <w:drawing>
              <wp:anchor distT="0" distB="0" distL="114300" distR="114300" simplePos="0" relativeHeight="251658752" behindDoc="0" locked="0" layoutInCell="1" allowOverlap="1">
                <wp:simplePos x="0" y="0"/>
                <wp:positionH relativeFrom="column">
                  <wp:posOffset>2230120</wp:posOffset>
                </wp:positionH>
                <wp:positionV relativeFrom="paragraph">
                  <wp:posOffset>41275</wp:posOffset>
                </wp:positionV>
                <wp:extent cx="1187450" cy="0"/>
                <wp:effectExtent l="0" t="0" r="0" b="0"/>
                <wp:wrapNone/>
                <wp:docPr id="1628846700" name="Straight Connector 4"/>
                <wp:cNvGraphicFramePr/>
                <a:graphic xmlns:a="http://schemas.openxmlformats.org/drawingml/2006/main">
                  <a:graphicData uri="http://schemas.microsoft.com/office/word/2010/wordprocessingShape">
                    <wps:wsp>
                      <wps:cNvCnPr/>
                      <wps:spPr>
                        <a:xfrm>
                          <a:off x="0" y="0"/>
                          <a:ext cx="118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03F0AD" id="Straight Connector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75.6pt,3.25pt" to="269.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" strokecolor="black [3040]"/>
            </w:pict>
          </mc:Fallback>
        </mc:AlternateContent>
      </w:r>
    </w:p>
    <w:p w:rsidR="00266FC8" w:rsidRPr="00266FC8" w:rsidRDefault="00266FC8" w:rsidP="00E54BD8">
      <w:pPr>
        <w:spacing w:before="360" w:after="360" w:line="276" w:lineRule="auto"/>
        <w:jc w:val="center"/>
        <w:rPr>
          <w:rFonts w:eastAsia="Times New Roman"/>
          <w:b/>
          <w:bCs/>
          <w:sz w:val="27"/>
          <w:szCs w:val="27"/>
          <w:lang w:val="en-US"/>
        </w:rPr>
      </w:pPr>
      <w:r w:rsidRPr="00266FC8">
        <w:rPr>
          <w:rFonts w:eastAsia="Times New Roman"/>
          <w:b/>
          <w:bCs/>
          <w:sz w:val="27"/>
          <w:szCs w:val="27"/>
          <w:lang w:val="en-US"/>
        </w:rPr>
        <w:t xml:space="preserve">CHỦ TỊCH ỦY BAN NHÂN DÂN TỈNH  </w:t>
      </w:r>
    </w:p>
    <w:p w:rsidR="00266FC8" w:rsidRPr="00266FC8" w:rsidRDefault="00266FC8" w:rsidP="003714B3">
      <w:pPr>
        <w:spacing w:before="120" w:after="0" w:line="240" w:lineRule="auto"/>
        <w:ind w:firstLine="720"/>
        <w:jc w:val="both"/>
        <w:rPr>
          <w:rFonts w:eastAsia="Times New Roman"/>
          <w:i/>
          <w:iCs/>
          <w:szCs w:val="28"/>
          <w:lang w:val="en-US"/>
        </w:rPr>
      </w:pPr>
      <w:r w:rsidRPr="00266FC8">
        <w:rPr>
          <w:rFonts w:eastAsia="Times New Roman"/>
          <w:i/>
          <w:iCs/>
          <w:szCs w:val="28"/>
          <w:lang w:val="vi-VN"/>
        </w:rPr>
        <w:t xml:space="preserve">Căn cứ Luật Tổ chức </w:t>
      </w:r>
      <w:r w:rsidR="003714B3">
        <w:rPr>
          <w:rFonts w:eastAsia="Times New Roman"/>
          <w:i/>
          <w:iCs/>
          <w:szCs w:val="28"/>
          <w:lang w:val="en-US"/>
        </w:rPr>
        <w:t>C</w:t>
      </w:r>
      <w:r w:rsidRPr="00266FC8">
        <w:rPr>
          <w:rFonts w:eastAsia="Times New Roman"/>
          <w:i/>
          <w:iCs/>
          <w:szCs w:val="28"/>
          <w:lang w:val="vi-VN"/>
        </w:rPr>
        <w:t xml:space="preserve">hính quyền địa phương </w:t>
      </w:r>
      <w:r w:rsidRPr="00266FC8">
        <w:rPr>
          <w:rFonts w:eastAsia="Times New Roman"/>
          <w:i/>
          <w:iCs/>
          <w:szCs w:val="28"/>
          <w:lang w:val="en-US"/>
        </w:rPr>
        <w:t>số 72/2025/QH15</w:t>
      </w:r>
      <w:r w:rsidRPr="00266FC8">
        <w:rPr>
          <w:rFonts w:eastAsia="Times New Roman"/>
          <w:i/>
          <w:iCs/>
          <w:szCs w:val="28"/>
          <w:lang w:val="vi-VN"/>
        </w:rPr>
        <w:t>;</w:t>
      </w:r>
    </w:p>
    <w:p w:rsidR="00E54BD8" w:rsidRDefault="00266FC8" w:rsidP="003714B3">
      <w:pPr>
        <w:spacing w:before="120" w:after="0" w:line="240" w:lineRule="auto"/>
        <w:ind w:firstLine="720"/>
        <w:jc w:val="both"/>
        <w:rPr>
          <w:rFonts w:eastAsia="Times New Roman"/>
          <w:i/>
          <w:iCs/>
          <w:szCs w:val="28"/>
          <w:lang w:val="en-US"/>
        </w:rPr>
      </w:pPr>
      <w:r w:rsidRPr="00266FC8">
        <w:rPr>
          <w:rFonts w:eastAsia="Times New Roman"/>
          <w:i/>
          <w:iCs/>
          <w:szCs w:val="28"/>
          <w:lang w:val="vi-VN"/>
        </w:rPr>
        <w:t xml:space="preserve">Căn cứ Luật Ban hành văn bản quy phạm pháp luật </w:t>
      </w:r>
      <w:r w:rsidRPr="00266FC8">
        <w:rPr>
          <w:rFonts w:eastAsia="Times New Roman"/>
          <w:i/>
          <w:iCs/>
          <w:szCs w:val="28"/>
          <w:lang w:val="en-US"/>
        </w:rPr>
        <w:t>số 64/2025/QH15</w:t>
      </w:r>
      <w:r w:rsidR="00E54BD8">
        <w:rPr>
          <w:rFonts w:eastAsia="Times New Roman"/>
          <w:i/>
          <w:iCs/>
          <w:szCs w:val="28"/>
          <w:lang w:val="en-US"/>
        </w:rPr>
        <w:t>;</w:t>
      </w:r>
    </w:p>
    <w:p w:rsidR="00266FC8" w:rsidRPr="00266FC8" w:rsidRDefault="00E54BD8" w:rsidP="003714B3">
      <w:pPr>
        <w:spacing w:before="120" w:after="0" w:line="240" w:lineRule="auto"/>
        <w:ind w:firstLine="720"/>
        <w:jc w:val="both"/>
        <w:rPr>
          <w:rFonts w:eastAsia="Times New Roman"/>
          <w:i/>
          <w:iCs/>
          <w:szCs w:val="28"/>
          <w:lang w:val="en-US"/>
        </w:rPr>
      </w:pPr>
      <w:r>
        <w:rPr>
          <w:rFonts w:eastAsia="Times New Roman"/>
          <w:i/>
          <w:iCs/>
          <w:szCs w:val="28"/>
          <w:lang w:val="en-US"/>
        </w:rPr>
        <w:t xml:space="preserve">Căn cứ </w:t>
      </w:r>
      <w:r w:rsidR="00266FC8" w:rsidRPr="00266FC8">
        <w:rPr>
          <w:rFonts w:eastAsia="Times New Roman"/>
          <w:i/>
          <w:iCs/>
          <w:szCs w:val="28"/>
          <w:lang w:val="en-US"/>
        </w:rPr>
        <w:t>Luật số 87/2025/QH15</w:t>
      </w:r>
      <w:r>
        <w:rPr>
          <w:rFonts w:eastAsia="Times New Roman"/>
          <w:i/>
          <w:iCs/>
          <w:szCs w:val="28"/>
          <w:lang w:val="en-US"/>
        </w:rPr>
        <w:t xml:space="preserve"> sửa đổi, bổ sung một số điều của Luật Ban hành văn bản quy phạm pháp luật;</w:t>
      </w:r>
    </w:p>
    <w:p w:rsidR="00266FC8" w:rsidRPr="00266FC8" w:rsidRDefault="00266FC8" w:rsidP="003714B3">
      <w:pPr>
        <w:spacing w:before="120" w:after="0" w:line="240" w:lineRule="auto"/>
        <w:ind w:firstLine="720"/>
        <w:jc w:val="both"/>
        <w:rPr>
          <w:rFonts w:eastAsia="Times New Roman"/>
          <w:i/>
          <w:iCs/>
          <w:szCs w:val="28"/>
          <w:lang w:val="en-US"/>
        </w:rPr>
      </w:pPr>
      <w:r w:rsidRPr="00266FC8">
        <w:rPr>
          <w:rFonts w:eastAsia="Times New Roman"/>
          <w:i/>
          <w:iCs/>
          <w:szCs w:val="28"/>
          <w:lang w:val="vi-VN"/>
        </w:rPr>
        <w:t xml:space="preserve">Căn cứ </w:t>
      </w:r>
      <w:r w:rsidRPr="00266FC8">
        <w:rPr>
          <w:bCs/>
          <w:i/>
          <w:szCs w:val="28"/>
          <w:lang w:val="en-US"/>
        </w:rPr>
        <w:t>Nghị định số 78/2025/NĐ-CP ngày 01 tháng 4 năm 2025 của Chính phủ quy định chi tiết một số điều và biện pháp để tổ chức, hướng dẫn thi hành Luật Ban hành văn bản quy phạm pháp luật</w:t>
      </w:r>
      <w:r w:rsidRPr="00266FC8">
        <w:rPr>
          <w:rFonts w:eastAsia="Times New Roman"/>
          <w:i/>
          <w:iCs/>
          <w:szCs w:val="28"/>
          <w:lang w:val="vi-VN"/>
        </w:rPr>
        <w:t>;</w:t>
      </w:r>
    </w:p>
    <w:p w:rsidR="00266FC8" w:rsidRPr="00266FC8" w:rsidRDefault="00266FC8" w:rsidP="003714B3">
      <w:pPr>
        <w:spacing w:before="120" w:after="0" w:line="240" w:lineRule="auto"/>
        <w:ind w:firstLine="720"/>
        <w:jc w:val="both"/>
        <w:rPr>
          <w:rFonts w:eastAsia="Times New Roman"/>
          <w:i/>
          <w:szCs w:val="28"/>
          <w:lang w:val="en-US"/>
        </w:rPr>
      </w:pPr>
      <w:r w:rsidRPr="00266FC8">
        <w:rPr>
          <w:rFonts w:eastAsia="Times New Roman"/>
          <w:i/>
          <w:szCs w:val="28"/>
          <w:lang w:val="en-US"/>
        </w:rPr>
        <w:t xml:space="preserve">Căn cứ </w:t>
      </w:r>
      <w:r w:rsidRPr="00266FC8">
        <w:rPr>
          <w:bCs/>
          <w:i/>
          <w:szCs w:val="28"/>
          <w:lang w:val="en-US"/>
        </w:rPr>
        <w:t xml:space="preserve">Nghị định số 187/2025/NĐ-CP ngày 01 tháng 7 năm 2025 của Chính phủ </w:t>
      </w:r>
      <w:r w:rsidR="003714B3">
        <w:rPr>
          <w:bCs/>
          <w:i/>
          <w:szCs w:val="28"/>
          <w:lang w:val="en-US"/>
        </w:rPr>
        <w:t>s</w:t>
      </w:r>
      <w:r w:rsidRPr="00266FC8">
        <w:rPr>
          <w:bCs/>
          <w:i/>
          <w:szCs w:val="28"/>
          <w:lang w:val="en-US"/>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Pr="00266FC8">
        <w:rPr>
          <w:i/>
          <w:szCs w:val="28"/>
          <w:lang w:val="en-US"/>
        </w:rPr>
        <w:t>;</w:t>
      </w:r>
    </w:p>
    <w:p w:rsidR="00266FC8" w:rsidRPr="00266FC8" w:rsidRDefault="00266FC8" w:rsidP="003714B3">
      <w:pPr>
        <w:spacing w:before="120" w:after="0" w:line="240" w:lineRule="auto"/>
        <w:ind w:firstLine="720"/>
        <w:jc w:val="both"/>
        <w:rPr>
          <w:rFonts w:eastAsia="Times New Roman"/>
          <w:i/>
          <w:szCs w:val="28"/>
          <w:lang w:val="en-US"/>
        </w:rPr>
      </w:pPr>
      <w:r w:rsidRPr="00266FC8">
        <w:rPr>
          <w:rFonts w:eastAsia="Times New Roman"/>
          <w:i/>
          <w:iCs/>
          <w:szCs w:val="28"/>
          <w:lang w:val="en-US"/>
        </w:rPr>
        <w:t>Theo</w:t>
      </w:r>
      <w:r w:rsidRPr="00266FC8">
        <w:rPr>
          <w:rFonts w:eastAsia="Times New Roman"/>
          <w:i/>
          <w:iCs/>
          <w:szCs w:val="28"/>
          <w:lang w:val="vi-VN"/>
        </w:rPr>
        <w:t xml:space="preserve"> đề nghị của </w:t>
      </w:r>
      <w:r w:rsidRPr="00266FC8">
        <w:rPr>
          <w:rFonts w:eastAsia="Times New Roman"/>
          <w:i/>
          <w:iCs/>
          <w:szCs w:val="28"/>
          <w:lang w:val="en-US"/>
        </w:rPr>
        <w:t xml:space="preserve">Giám đốc Sở Tư pháp tại Tờ trình số </w:t>
      </w:r>
      <w:r w:rsidR="0090052B">
        <w:rPr>
          <w:rFonts w:eastAsia="Times New Roman"/>
          <w:i/>
          <w:iCs/>
          <w:szCs w:val="28"/>
          <w:lang w:val="en-US"/>
        </w:rPr>
        <w:t>145</w:t>
      </w:r>
      <w:r w:rsidRPr="00266FC8">
        <w:rPr>
          <w:rFonts w:eastAsia="Times New Roman"/>
          <w:i/>
          <w:iCs/>
          <w:szCs w:val="28"/>
          <w:lang w:val="en-US"/>
        </w:rPr>
        <w:t xml:space="preserve">/TTr-STP ngày   </w:t>
      </w:r>
      <w:r w:rsidR="0090052B">
        <w:rPr>
          <w:rFonts w:eastAsia="Times New Roman"/>
          <w:i/>
          <w:iCs/>
          <w:szCs w:val="28"/>
          <w:lang w:val="en-US"/>
        </w:rPr>
        <w:t>05</w:t>
      </w:r>
      <w:r w:rsidR="003714B3">
        <w:rPr>
          <w:rFonts w:eastAsia="Times New Roman"/>
          <w:i/>
          <w:iCs/>
          <w:szCs w:val="28"/>
          <w:lang w:val="en-US"/>
        </w:rPr>
        <w:t xml:space="preserve"> tháng </w:t>
      </w:r>
      <w:r w:rsidRPr="00266FC8">
        <w:rPr>
          <w:rFonts w:eastAsia="Times New Roman"/>
          <w:i/>
          <w:iCs/>
          <w:szCs w:val="28"/>
          <w:lang w:val="en-US"/>
        </w:rPr>
        <w:t>9</w:t>
      </w:r>
      <w:r w:rsidR="003714B3">
        <w:rPr>
          <w:rFonts w:eastAsia="Times New Roman"/>
          <w:i/>
          <w:iCs/>
          <w:szCs w:val="28"/>
          <w:lang w:val="en-US"/>
        </w:rPr>
        <w:t xml:space="preserve"> năm </w:t>
      </w:r>
      <w:r w:rsidRPr="00266FC8">
        <w:rPr>
          <w:rFonts w:eastAsia="Times New Roman"/>
          <w:i/>
          <w:iCs/>
          <w:szCs w:val="28"/>
          <w:lang w:val="en-US"/>
        </w:rPr>
        <w:t>2025</w:t>
      </w:r>
      <w:r w:rsidR="0090052B">
        <w:rPr>
          <w:rFonts w:eastAsia="Times New Roman"/>
          <w:i/>
          <w:iCs/>
          <w:szCs w:val="28"/>
          <w:lang w:val="en-US"/>
        </w:rPr>
        <w:t>; Báo cáo số 495/BC-STP ngày 04</w:t>
      </w:r>
      <w:r w:rsidR="003714B3">
        <w:rPr>
          <w:rFonts w:eastAsia="Times New Roman"/>
          <w:i/>
          <w:iCs/>
          <w:szCs w:val="28"/>
          <w:lang w:val="en-US"/>
        </w:rPr>
        <w:t xml:space="preserve"> tháng </w:t>
      </w:r>
      <w:r w:rsidR="0090052B">
        <w:rPr>
          <w:rFonts w:eastAsia="Times New Roman"/>
          <w:i/>
          <w:iCs/>
          <w:szCs w:val="28"/>
          <w:lang w:val="en-US"/>
        </w:rPr>
        <w:t>9</w:t>
      </w:r>
      <w:r w:rsidR="003714B3">
        <w:rPr>
          <w:rFonts w:eastAsia="Times New Roman"/>
          <w:i/>
          <w:iCs/>
          <w:szCs w:val="28"/>
          <w:lang w:val="en-US"/>
        </w:rPr>
        <w:t xml:space="preserve"> năm </w:t>
      </w:r>
      <w:r w:rsidR="0090052B">
        <w:rPr>
          <w:rFonts w:eastAsia="Times New Roman"/>
          <w:i/>
          <w:iCs/>
          <w:szCs w:val="28"/>
          <w:lang w:val="en-US"/>
        </w:rPr>
        <w:t>2025.</w:t>
      </w:r>
    </w:p>
    <w:p w:rsidR="00266FC8" w:rsidRPr="00266FC8" w:rsidRDefault="00266FC8" w:rsidP="007D701D">
      <w:pPr>
        <w:spacing w:before="240" w:after="240" w:line="240" w:lineRule="auto"/>
        <w:jc w:val="center"/>
        <w:rPr>
          <w:rFonts w:eastAsia="Times New Roman"/>
          <w:sz w:val="27"/>
          <w:szCs w:val="27"/>
          <w:lang w:val="en-US"/>
        </w:rPr>
      </w:pPr>
      <w:r w:rsidRPr="00266FC8">
        <w:rPr>
          <w:rFonts w:eastAsia="Times New Roman"/>
          <w:b/>
          <w:bCs/>
          <w:sz w:val="27"/>
          <w:szCs w:val="27"/>
          <w:lang w:val="en-US"/>
        </w:rPr>
        <w:t>QUYẾT ĐỊNH:</w:t>
      </w:r>
    </w:p>
    <w:p w:rsidR="00266FC8" w:rsidRPr="00266FC8" w:rsidRDefault="00266FC8" w:rsidP="00E13ABC">
      <w:pPr>
        <w:spacing w:before="120" w:after="0" w:line="240" w:lineRule="auto"/>
        <w:ind w:firstLine="720"/>
        <w:jc w:val="both"/>
        <w:rPr>
          <w:szCs w:val="28"/>
        </w:rPr>
      </w:pPr>
      <w:r w:rsidRPr="00266FC8">
        <w:rPr>
          <w:b/>
          <w:bCs/>
          <w:szCs w:val="28"/>
          <w:lang w:val="vi-VN"/>
        </w:rPr>
        <w:t>Điều 1.</w:t>
      </w:r>
      <w:r w:rsidRPr="00266FC8">
        <w:rPr>
          <w:szCs w:val="28"/>
          <w:lang w:val="vi-VN"/>
        </w:rPr>
        <w:t xml:space="preserve"> Ban hành </w:t>
      </w:r>
      <w:r w:rsidRPr="00266FC8">
        <w:rPr>
          <w:szCs w:val="28"/>
        </w:rPr>
        <w:t xml:space="preserve">Danh mục </w:t>
      </w:r>
      <w:r w:rsidRPr="00266FC8">
        <w:rPr>
          <w:color w:val="000000"/>
          <w:szCs w:val="28"/>
          <w:shd w:val="clear" w:color="auto" w:fill="FFFFFF"/>
        </w:rPr>
        <w:t xml:space="preserve">Quyết định của </w:t>
      </w:r>
      <w:r w:rsidR="00E13ABC">
        <w:rPr>
          <w:color w:val="000000"/>
          <w:szCs w:val="28"/>
          <w:shd w:val="clear" w:color="auto" w:fill="FFFFFF"/>
        </w:rPr>
        <w:t>UBND</w:t>
      </w:r>
      <w:r w:rsidRPr="00266FC8">
        <w:rPr>
          <w:color w:val="000000"/>
          <w:szCs w:val="28"/>
          <w:shd w:val="clear" w:color="auto" w:fill="FFFFFF"/>
        </w:rPr>
        <w:t xml:space="preserve"> tỉnh quy định chi tiết </w:t>
      </w:r>
      <w:r w:rsidRPr="00266FC8">
        <w:rPr>
          <w:color w:val="000000"/>
          <w:szCs w:val="28"/>
          <w:shd w:val="clear" w:color="auto" w:fill="FFFFFF"/>
          <w:lang w:val="en-US"/>
        </w:rPr>
        <w:t>các nội dung được luật giao</w:t>
      </w:r>
      <w:r w:rsidRPr="00266FC8">
        <w:rPr>
          <w:szCs w:val="28"/>
        </w:rPr>
        <w:t xml:space="preserve"> </w:t>
      </w:r>
      <w:r w:rsidRPr="00E13ABC">
        <w:rPr>
          <w:i/>
          <w:iCs/>
          <w:szCs w:val="28"/>
        </w:rPr>
        <w:t>(có danh mục kèm theo).</w:t>
      </w:r>
    </w:p>
    <w:p w:rsidR="00266FC8" w:rsidRPr="00266FC8" w:rsidRDefault="00266FC8" w:rsidP="00E13ABC">
      <w:pPr>
        <w:spacing w:before="120" w:after="0" w:line="240" w:lineRule="auto"/>
        <w:ind w:firstLine="720"/>
        <w:jc w:val="both"/>
        <w:rPr>
          <w:szCs w:val="28"/>
          <w:lang w:val="it-IT"/>
        </w:rPr>
      </w:pPr>
      <w:r w:rsidRPr="00266FC8">
        <w:rPr>
          <w:b/>
          <w:bCs/>
          <w:szCs w:val="28"/>
          <w:lang w:val="vi-VN"/>
        </w:rPr>
        <w:t>Điều 2.</w:t>
      </w:r>
      <w:r w:rsidRPr="00266FC8">
        <w:rPr>
          <w:szCs w:val="28"/>
          <w:lang w:val="vi-VN"/>
        </w:rPr>
        <w:t xml:space="preserve"> Các sở, ngành được phân công chủ trì soạn thảo văn bản có trách nhiệm </w:t>
      </w:r>
      <w:r w:rsidRPr="00266FC8">
        <w:rPr>
          <w:szCs w:val="28"/>
          <w:shd w:val="solid" w:color="FFFFFF" w:fill="auto"/>
          <w:lang w:val="vi-VN"/>
        </w:rPr>
        <w:t>phối hợp</w:t>
      </w:r>
      <w:r w:rsidRPr="00266FC8">
        <w:rPr>
          <w:szCs w:val="28"/>
          <w:lang w:val="vi-VN"/>
        </w:rPr>
        <w:t xml:space="preserve"> với các cơ quan, đơn vị có liên quan nghiên cứu xây dựng dự thảo Quyết định của </w:t>
      </w:r>
      <w:r w:rsidR="00E13ABC">
        <w:rPr>
          <w:szCs w:val="28"/>
          <w:shd w:val="solid" w:color="FFFFFF" w:fill="auto"/>
          <w:lang w:val="en-US"/>
        </w:rPr>
        <w:t>UBND</w:t>
      </w:r>
      <w:r w:rsidRPr="00266FC8">
        <w:rPr>
          <w:szCs w:val="28"/>
          <w:lang w:val="vi-VN"/>
        </w:rPr>
        <w:t xml:space="preserve"> tỉnh quy định chi tiết các </w:t>
      </w:r>
      <w:r w:rsidRPr="00266FC8">
        <w:rPr>
          <w:szCs w:val="28"/>
          <w:lang w:val="en-US"/>
        </w:rPr>
        <w:t>nội dung</w:t>
      </w:r>
      <w:r w:rsidRPr="00266FC8">
        <w:rPr>
          <w:szCs w:val="28"/>
          <w:lang w:val="vi-VN"/>
        </w:rPr>
        <w:t xml:space="preserve"> được văn bản quy phạm pháp luật cấp </w:t>
      </w:r>
      <w:r w:rsidRPr="00266FC8">
        <w:rPr>
          <w:szCs w:val="28"/>
          <w:lang w:val="en-US"/>
        </w:rPr>
        <w:t>T</w:t>
      </w:r>
      <w:r w:rsidRPr="00266FC8">
        <w:rPr>
          <w:szCs w:val="28"/>
          <w:lang w:val="vi-VN"/>
        </w:rPr>
        <w:t>rung ương giao, bảo đảm chất lượng, tiến độ soạn thảo, thời hạn trình văn bản quy định chi tiết theo Quyết định này.</w:t>
      </w:r>
      <w:r w:rsidRPr="00266FC8">
        <w:rPr>
          <w:szCs w:val="28"/>
          <w:lang w:val="en-US"/>
        </w:rPr>
        <w:t xml:space="preserve"> </w:t>
      </w:r>
    </w:p>
    <w:p w:rsidR="007D701D" w:rsidRDefault="007D701D" w:rsidP="00E13ABC">
      <w:pPr>
        <w:spacing w:before="120" w:after="0" w:line="240" w:lineRule="auto"/>
        <w:ind w:firstLine="720"/>
        <w:jc w:val="both"/>
        <w:rPr>
          <w:b/>
          <w:bCs/>
          <w:szCs w:val="28"/>
          <w:lang w:val="en-US"/>
        </w:rPr>
      </w:pPr>
    </w:p>
    <w:p w:rsidR="00266FC8" w:rsidRPr="00266FC8" w:rsidRDefault="00266FC8" w:rsidP="00E13ABC">
      <w:pPr>
        <w:spacing w:before="120" w:after="0" w:line="240" w:lineRule="auto"/>
        <w:ind w:firstLine="720"/>
        <w:jc w:val="both"/>
        <w:rPr>
          <w:szCs w:val="28"/>
          <w:lang w:val="it-IT"/>
        </w:rPr>
      </w:pPr>
      <w:r w:rsidRPr="00266FC8">
        <w:rPr>
          <w:b/>
          <w:bCs/>
          <w:szCs w:val="28"/>
          <w:lang w:val="vi-VN"/>
        </w:rPr>
        <w:lastRenderedPageBreak/>
        <w:t>Điều 3.</w:t>
      </w:r>
      <w:r w:rsidRPr="00266FC8">
        <w:rPr>
          <w:szCs w:val="28"/>
          <w:lang w:val="vi-VN"/>
        </w:rPr>
        <w:t xml:space="preserve"> Chánh Văn phòng </w:t>
      </w:r>
      <w:r w:rsidR="00E13ABC">
        <w:rPr>
          <w:szCs w:val="28"/>
          <w:shd w:val="solid" w:color="FFFFFF" w:fill="auto"/>
          <w:lang w:val="en-US"/>
        </w:rPr>
        <w:t>UBND</w:t>
      </w:r>
      <w:r w:rsidRPr="00266FC8">
        <w:rPr>
          <w:szCs w:val="28"/>
          <w:lang w:val="vi-VN"/>
        </w:rPr>
        <w:t xml:space="preserve"> tỉnh</w:t>
      </w:r>
      <w:r w:rsidRPr="00266FC8">
        <w:rPr>
          <w:szCs w:val="28"/>
          <w:lang w:val="en-US"/>
        </w:rPr>
        <w:t>;</w:t>
      </w:r>
      <w:r w:rsidRPr="00266FC8">
        <w:rPr>
          <w:szCs w:val="28"/>
          <w:lang w:val="vi-VN"/>
        </w:rPr>
        <w:t xml:space="preserve"> </w:t>
      </w:r>
      <w:r w:rsidRPr="00266FC8">
        <w:rPr>
          <w:color w:val="000000"/>
          <w:szCs w:val="28"/>
          <w:lang w:val="it-IT"/>
        </w:rPr>
        <w:t xml:space="preserve">Chỉ huy trưởng </w:t>
      </w:r>
      <w:r w:rsidRPr="00266FC8">
        <w:rPr>
          <w:szCs w:val="28"/>
          <w:lang w:val="es-MX"/>
        </w:rPr>
        <w:t>Bộ Chỉ huy Quân sự tỉnh</w:t>
      </w:r>
      <w:r w:rsidRPr="00266FC8">
        <w:rPr>
          <w:szCs w:val="28"/>
          <w:lang w:val="it-IT"/>
        </w:rPr>
        <w:t>; T</w:t>
      </w:r>
      <w:r w:rsidRPr="00266FC8">
        <w:rPr>
          <w:szCs w:val="28"/>
          <w:lang w:val="vi-VN"/>
        </w:rPr>
        <w:t xml:space="preserve">hủ trưởng các sở, </w:t>
      </w:r>
      <w:r w:rsidR="00EA2CCD">
        <w:rPr>
          <w:szCs w:val="28"/>
          <w:lang w:val="en-US"/>
        </w:rPr>
        <w:t xml:space="preserve">ban, </w:t>
      </w:r>
      <w:r w:rsidRPr="00266FC8">
        <w:rPr>
          <w:szCs w:val="28"/>
          <w:lang w:val="vi-VN"/>
        </w:rPr>
        <w:t>ngành có liên quan chịu trách nhiệm thi hành Quyết định này.</w:t>
      </w:r>
    </w:p>
    <w:p w:rsidR="00266FC8" w:rsidRPr="00266FC8" w:rsidRDefault="00266FC8" w:rsidP="00E54BD8">
      <w:pPr>
        <w:spacing w:before="120" w:after="240" w:line="276" w:lineRule="auto"/>
        <w:ind w:firstLine="720"/>
        <w:jc w:val="both"/>
        <w:rPr>
          <w:szCs w:val="28"/>
          <w:lang w:val="it-IT"/>
        </w:rPr>
      </w:pPr>
      <w:r w:rsidRPr="00266FC8">
        <w:rPr>
          <w:szCs w:val="28"/>
          <w:lang w:val="vi-VN"/>
        </w:rPr>
        <w:t>Quyết định này có hiệu lực thi hành kể từ ngày ký./.</w:t>
      </w:r>
    </w:p>
    <w:tbl>
      <w:tblPr>
        <w:tblW w:w="9680" w:type="dxa"/>
        <w:tblBorders>
          <w:insideH w:val="nil"/>
          <w:insideV w:val="nil"/>
        </w:tblBorders>
        <w:tblCellMar>
          <w:left w:w="0" w:type="dxa"/>
          <w:right w:w="0" w:type="dxa"/>
        </w:tblCellMar>
        <w:tblLook w:val="04A0" w:firstRow="1" w:lastRow="0" w:firstColumn="1" w:lastColumn="0" w:noHBand="0" w:noVBand="1"/>
      </w:tblPr>
      <w:tblGrid>
        <w:gridCol w:w="4786"/>
        <w:gridCol w:w="4894"/>
      </w:tblGrid>
      <w:tr w:rsidR="00266FC8" w:rsidRPr="00266FC8" w:rsidTr="001B7C64">
        <w:tc>
          <w:tcPr>
            <w:tcW w:w="4786" w:type="dxa"/>
            <w:tcBorders>
              <w:top w:val="nil"/>
              <w:left w:val="nil"/>
              <w:bottom w:val="nil"/>
              <w:right w:val="nil"/>
            </w:tcBorders>
            <w:tcMar>
              <w:top w:w="0" w:type="dxa"/>
              <w:left w:w="108" w:type="dxa"/>
              <w:bottom w:w="0" w:type="dxa"/>
              <w:right w:w="108" w:type="dxa"/>
            </w:tcMar>
            <w:hideMark/>
          </w:tcPr>
          <w:p w:rsidR="00266FC8" w:rsidRPr="00E13ABC" w:rsidRDefault="00E13ABC" w:rsidP="001B56C7">
            <w:pPr>
              <w:spacing w:after="0" w:line="240" w:lineRule="auto"/>
              <w:rPr>
                <w:rFonts w:eastAsia="Times New Roman"/>
                <w:sz w:val="24"/>
                <w:szCs w:val="24"/>
                <w:lang w:val="en-US"/>
              </w:rPr>
            </w:pPr>
            <w:r>
              <w:rPr>
                <w:rFonts w:eastAsia="Times New Roman"/>
                <w:b/>
                <w:bCs/>
                <w:i/>
                <w:iCs/>
                <w:sz w:val="24"/>
                <w:szCs w:val="24"/>
                <w:lang w:val="en-US"/>
              </w:rPr>
              <w:t xml:space="preserve"> </w:t>
            </w:r>
          </w:p>
        </w:tc>
        <w:tc>
          <w:tcPr>
            <w:tcW w:w="4894" w:type="dxa"/>
            <w:tcBorders>
              <w:top w:val="nil"/>
              <w:left w:val="nil"/>
              <w:bottom w:val="nil"/>
              <w:right w:val="nil"/>
            </w:tcBorders>
            <w:tcMar>
              <w:top w:w="0" w:type="dxa"/>
              <w:left w:w="108" w:type="dxa"/>
              <w:bottom w:w="0" w:type="dxa"/>
              <w:right w:w="108" w:type="dxa"/>
            </w:tcMar>
            <w:hideMark/>
          </w:tcPr>
          <w:p w:rsidR="00266FC8" w:rsidRPr="00266FC8" w:rsidRDefault="00266FC8" w:rsidP="00EA2CCD">
            <w:pPr>
              <w:spacing w:after="0" w:line="240" w:lineRule="auto"/>
              <w:jc w:val="center"/>
              <w:rPr>
                <w:rFonts w:eastAsia="Times New Roman"/>
                <w:b/>
                <w:bCs/>
                <w:szCs w:val="28"/>
                <w:lang w:val="it-IT"/>
              </w:rPr>
            </w:pPr>
            <w:r w:rsidRPr="00266FC8">
              <w:rPr>
                <w:rFonts w:eastAsia="Times New Roman"/>
                <w:b/>
                <w:bCs/>
                <w:szCs w:val="28"/>
                <w:lang w:val="it-IT"/>
              </w:rPr>
              <w:t>CHỦ TỊCH</w:t>
            </w:r>
          </w:p>
          <w:p w:rsidR="00266FC8" w:rsidRPr="00266FC8" w:rsidRDefault="00266FC8" w:rsidP="00EA2CCD">
            <w:pPr>
              <w:spacing w:after="0" w:line="240" w:lineRule="auto"/>
              <w:jc w:val="center"/>
              <w:rPr>
                <w:rFonts w:eastAsia="Times New Roman"/>
                <w:b/>
                <w:bCs/>
                <w:szCs w:val="28"/>
                <w:lang w:val="it-IT"/>
              </w:rPr>
            </w:pPr>
            <w:r w:rsidRPr="00266FC8">
              <w:rPr>
                <w:rFonts w:eastAsia="Times New Roman"/>
                <w:b/>
                <w:bCs/>
                <w:szCs w:val="28"/>
                <w:lang w:val="it-IT"/>
              </w:rPr>
              <w:br/>
            </w:r>
          </w:p>
          <w:p w:rsidR="00266FC8" w:rsidRPr="00266FC8" w:rsidRDefault="00EA2CCD" w:rsidP="00266FC8">
            <w:pPr>
              <w:spacing w:before="120" w:after="0" w:line="240" w:lineRule="auto"/>
              <w:jc w:val="center"/>
              <w:rPr>
                <w:rFonts w:eastAsia="Times New Roman"/>
                <w:b/>
                <w:szCs w:val="28"/>
                <w:lang w:val="it-IT"/>
              </w:rPr>
            </w:pPr>
            <w:r>
              <w:rPr>
                <w:rFonts w:eastAsia="Times New Roman"/>
                <w:b/>
                <w:szCs w:val="28"/>
                <w:lang w:val="it-IT"/>
              </w:rPr>
              <w:t>Nguyễn Đình Việt</w:t>
            </w:r>
          </w:p>
        </w:tc>
      </w:tr>
    </w:tbl>
    <w:p w:rsidR="00266FC8" w:rsidRPr="00266FC8" w:rsidRDefault="00266FC8" w:rsidP="00266FC8">
      <w:pPr>
        <w:spacing w:after="0" w:line="240" w:lineRule="auto"/>
        <w:rPr>
          <w:rFonts w:eastAsia="Times New Roman"/>
          <w:szCs w:val="24"/>
          <w:lang w:val="it-IT"/>
        </w:rPr>
      </w:pPr>
    </w:p>
    <w:p w:rsidR="00266FC8" w:rsidRPr="00266FC8" w:rsidRDefault="00266FC8" w:rsidP="00266FC8">
      <w:pPr>
        <w:spacing w:after="0" w:line="240" w:lineRule="auto"/>
        <w:rPr>
          <w:rFonts w:eastAsia="Times New Roman"/>
          <w:szCs w:val="24"/>
          <w:lang w:val="it-IT"/>
        </w:rPr>
      </w:pPr>
    </w:p>
    <w:p w:rsidR="00266FC8" w:rsidRPr="00266FC8" w:rsidRDefault="00266FC8" w:rsidP="00266FC8">
      <w:pPr>
        <w:spacing w:after="0" w:line="240" w:lineRule="auto"/>
        <w:rPr>
          <w:iCs/>
          <w:sz w:val="24"/>
        </w:rPr>
      </w:pPr>
    </w:p>
    <w:p w:rsidR="000200CB" w:rsidRDefault="000200CB">
      <w:pPr>
        <w:sectPr w:rsidR="000200CB" w:rsidSect="003714B3">
          <w:headerReference w:type="default" r:id="rId7"/>
          <w:pgSz w:w="11907" w:h="16840" w:code="9"/>
          <w:pgMar w:top="1474" w:right="1134" w:bottom="1474" w:left="1418" w:header="720" w:footer="720" w:gutter="0"/>
          <w:pgNumType w:start="1"/>
          <w:cols w:space="720"/>
          <w:titlePg/>
          <w:docGrid w:linePitch="381"/>
        </w:sectPr>
      </w:pPr>
    </w:p>
    <w:p w:rsidR="000200CB" w:rsidRPr="000200CB" w:rsidRDefault="000200CB" w:rsidP="000200CB">
      <w:pPr>
        <w:spacing w:before="40" w:after="0" w:line="240" w:lineRule="auto"/>
        <w:jc w:val="center"/>
        <w:rPr>
          <w:b/>
          <w:bCs/>
        </w:rPr>
      </w:pPr>
      <w:r w:rsidRPr="000200CB">
        <w:rPr>
          <w:b/>
          <w:bCs/>
        </w:rPr>
        <w:t>DANH MỤC</w:t>
      </w:r>
    </w:p>
    <w:p w:rsidR="000200CB" w:rsidRPr="000200CB" w:rsidRDefault="000200CB" w:rsidP="000200CB">
      <w:pPr>
        <w:spacing w:before="40" w:after="0" w:line="240" w:lineRule="auto"/>
        <w:jc w:val="center"/>
        <w:rPr>
          <w:b/>
          <w:bCs/>
        </w:rPr>
      </w:pPr>
      <w:r w:rsidRPr="000200CB">
        <w:rPr>
          <w:b/>
          <w:bCs/>
        </w:rPr>
        <w:t>QUYẾT ĐỊNH CỦA ỦY BAN NHÂN DÂN TỈNH QUY ĐỊNH CHI TIẾT CÁC NỘI DUNG ĐƯỢC LUẬT GIAO</w:t>
      </w:r>
    </w:p>
    <w:p w:rsidR="00F9077D" w:rsidRDefault="000200CB" w:rsidP="000200CB">
      <w:pPr>
        <w:spacing w:before="40" w:after="0" w:line="240" w:lineRule="auto"/>
        <w:jc w:val="center"/>
        <w:rPr>
          <w:i/>
          <w:iCs/>
        </w:rPr>
      </w:pPr>
      <w:r w:rsidRPr="000200CB">
        <w:rPr>
          <w:i/>
          <w:iCs/>
        </w:rPr>
        <w:t>(Kèm theo Quyết định số</w:t>
      </w:r>
      <w:r>
        <w:rPr>
          <w:i/>
          <w:iCs/>
        </w:rPr>
        <w:t xml:space="preserve"> 2280</w:t>
      </w:r>
      <w:r w:rsidRPr="000200CB">
        <w:rPr>
          <w:i/>
          <w:iCs/>
        </w:rPr>
        <w:t xml:space="preserve">/QĐ-UBND ngày </w:t>
      </w:r>
      <w:r>
        <w:rPr>
          <w:i/>
          <w:iCs/>
        </w:rPr>
        <w:t xml:space="preserve">09/09/2025 </w:t>
      </w:r>
      <w:r w:rsidRPr="000200CB">
        <w:rPr>
          <w:i/>
          <w:iCs/>
        </w:rPr>
        <w:t>của Chủ tịch UBND tỉnh)</w:t>
      </w:r>
    </w:p>
    <w:p w:rsidR="00BC3E40" w:rsidRDefault="00BC3E40" w:rsidP="000200CB">
      <w:pPr>
        <w:spacing w:before="40" w:after="0" w:line="240" w:lineRule="auto"/>
        <w:jc w:val="center"/>
        <w:rPr>
          <w:i/>
          <w:iCs/>
        </w:rPr>
      </w:pPr>
    </w:p>
    <w:tbl>
      <w:tblPr>
        <w:tblStyle w:val="TableGrid"/>
        <w:tblW w:w="0" w:type="auto"/>
        <w:tblLook w:val="04A0" w:firstRow="1" w:lastRow="0" w:firstColumn="1" w:lastColumn="0" w:noHBand="0" w:noVBand="1"/>
      </w:tblPr>
      <w:tblGrid>
        <w:gridCol w:w="2408"/>
        <w:gridCol w:w="1669"/>
        <w:gridCol w:w="4820"/>
        <w:gridCol w:w="1815"/>
        <w:gridCol w:w="2100"/>
        <w:gridCol w:w="1330"/>
      </w:tblGrid>
      <w:tr w:rsidR="00CE05B4" w:rsidTr="00A402C9">
        <w:trPr>
          <w:trHeight w:val="284"/>
          <w:tblHeader/>
        </w:trPr>
        <w:tc>
          <w:tcPr>
            <w:tcW w:w="2408" w:type="dxa"/>
            <w:vAlign w:val="center"/>
          </w:tcPr>
          <w:p w:rsidR="00CE05B4" w:rsidRPr="00CE05B4" w:rsidRDefault="00CE05B4" w:rsidP="00BC3E40">
            <w:pPr>
              <w:spacing w:before="60" w:after="60" w:line="240" w:lineRule="auto"/>
              <w:jc w:val="center"/>
              <w:rPr>
                <w:b/>
                <w:bCs/>
              </w:rPr>
            </w:pPr>
            <w:r w:rsidRPr="00CE05B4">
              <w:rPr>
                <w:b/>
                <w:bCs/>
              </w:rPr>
              <w:t>Tên văn bản giao quy định chi tiết</w:t>
            </w:r>
          </w:p>
        </w:tc>
        <w:tc>
          <w:tcPr>
            <w:tcW w:w="1669" w:type="dxa"/>
            <w:vAlign w:val="center"/>
          </w:tcPr>
          <w:p w:rsidR="00CE05B4" w:rsidRPr="00CE05B4" w:rsidRDefault="00CE05B4" w:rsidP="00BC3E40">
            <w:pPr>
              <w:spacing w:before="60" w:after="60" w:line="240" w:lineRule="auto"/>
              <w:jc w:val="center"/>
              <w:rPr>
                <w:b/>
                <w:bCs/>
              </w:rPr>
            </w:pPr>
            <w:r w:rsidRPr="00CE05B4">
              <w:rPr>
                <w:b/>
                <w:bCs/>
              </w:rPr>
              <w:t>Ngày có hiệu lực</w:t>
            </w:r>
          </w:p>
        </w:tc>
        <w:tc>
          <w:tcPr>
            <w:tcW w:w="4820" w:type="dxa"/>
            <w:vAlign w:val="center"/>
          </w:tcPr>
          <w:p w:rsidR="00CE05B4" w:rsidRPr="00CE05B4" w:rsidRDefault="00CE05B4" w:rsidP="00BC3E40">
            <w:pPr>
              <w:spacing w:before="60" w:after="60" w:line="240" w:lineRule="auto"/>
              <w:jc w:val="center"/>
              <w:rPr>
                <w:b/>
                <w:bCs/>
              </w:rPr>
            </w:pPr>
            <w:r w:rsidRPr="00CE05B4">
              <w:rPr>
                <w:b/>
                <w:bCs/>
              </w:rPr>
              <w:t>Nội dung giao quy định chi tiết (cụ thể các điều, khoản, điểm giao chi tiết)</w:t>
            </w:r>
          </w:p>
        </w:tc>
        <w:tc>
          <w:tcPr>
            <w:tcW w:w="1815" w:type="dxa"/>
            <w:vAlign w:val="center"/>
          </w:tcPr>
          <w:p w:rsidR="00CE05B4" w:rsidRPr="00CE05B4" w:rsidRDefault="00CE05B4" w:rsidP="00BC3E40">
            <w:pPr>
              <w:spacing w:before="60" w:after="60" w:line="240" w:lineRule="auto"/>
              <w:jc w:val="center"/>
              <w:rPr>
                <w:b/>
                <w:bCs/>
              </w:rPr>
            </w:pPr>
            <w:r w:rsidRPr="00CE05B4">
              <w:rPr>
                <w:b/>
                <w:bCs/>
              </w:rPr>
              <w:t>Cơ quan chủ trì soạn thảo</w:t>
            </w:r>
          </w:p>
        </w:tc>
        <w:tc>
          <w:tcPr>
            <w:tcW w:w="2100" w:type="dxa"/>
            <w:vAlign w:val="center"/>
          </w:tcPr>
          <w:p w:rsidR="00CE05B4" w:rsidRPr="00CE05B4" w:rsidRDefault="00CE05B4" w:rsidP="00BC3E40">
            <w:pPr>
              <w:spacing w:before="60" w:after="60" w:line="240" w:lineRule="auto"/>
              <w:jc w:val="center"/>
              <w:rPr>
                <w:b/>
                <w:bCs/>
              </w:rPr>
            </w:pPr>
            <w:r w:rsidRPr="00CE05B4">
              <w:rPr>
                <w:b/>
                <w:bCs/>
              </w:rPr>
              <w:t>Cơ quan phối hợp soạn thảo</w:t>
            </w:r>
          </w:p>
        </w:tc>
        <w:tc>
          <w:tcPr>
            <w:tcW w:w="1330" w:type="dxa"/>
            <w:vAlign w:val="center"/>
          </w:tcPr>
          <w:p w:rsidR="00CE05B4" w:rsidRPr="00CE05B4" w:rsidRDefault="00CE05B4" w:rsidP="00BC3E40">
            <w:pPr>
              <w:spacing w:before="60" w:after="60" w:line="240" w:lineRule="auto"/>
              <w:jc w:val="center"/>
              <w:rPr>
                <w:b/>
                <w:bCs/>
              </w:rPr>
            </w:pPr>
            <w:r w:rsidRPr="00CE05B4">
              <w:rPr>
                <w:b/>
                <w:bCs/>
              </w:rPr>
              <w:t>Thời hạn trình</w:t>
            </w:r>
          </w:p>
        </w:tc>
      </w:tr>
      <w:tr w:rsidR="00F4704A" w:rsidTr="00BC3E40">
        <w:trPr>
          <w:trHeight w:val="284"/>
        </w:trPr>
        <w:tc>
          <w:tcPr>
            <w:tcW w:w="2408" w:type="dxa"/>
            <w:vAlign w:val="center"/>
          </w:tcPr>
          <w:p w:rsidR="00F4704A" w:rsidRPr="00F4704A" w:rsidRDefault="00F4704A" w:rsidP="00A402C9">
            <w:pPr>
              <w:spacing w:before="120" w:after="120" w:line="240" w:lineRule="auto"/>
              <w:jc w:val="center"/>
            </w:pPr>
            <w:r w:rsidRPr="00F4704A">
              <w:t>Luật Hóa chất số 69/2025/QH15</w:t>
            </w:r>
          </w:p>
        </w:tc>
        <w:tc>
          <w:tcPr>
            <w:tcW w:w="1669" w:type="dxa"/>
            <w:vAlign w:val="center"/>
          </w:tcPr>
          <w:p w:rsidR="00F4704A" w:rsidRPr="00F4704A" w:rsidRDefault="00F4704A" w:rsidP="00A402C9">
            <w:pPr>
              <w:spacing w:before="120" w:after="120" w:line="240" w:lineRule="auto"/>
              <w:jc w:val="center"/>
            </w:pPr>
            <w:r w:rsidRPr="00F4704A">
              <w:t>01/01/2026</w:t>
            </w:r>
          </w:p>
        </w:tc>
        <w:tc>
          <w:tcPr>
            <w:tcW w:w="4820" w:type="dxa"/>
            <w:vAlign w:val="center"/>
          </w:tcPr>
          <w:p w:rsidR="00F4704A" w:rsidRPr="00F4704A" w:rsidRDefault="00F4704A" w:rsidP="00A402C9">
            <w:pPr>
              <w:spacing w:before="120" w:after="120" w:line="240" w:lineRule="auto"/>
              <w:jc w:val="both"/>
            </w:pPr>
            <w:r w:rsidRPr="00F4704A">
              <w:t>Khoản 4 Điều 35: “</w:t>
            </w:r>
            <w:r w:rsidRPr="00F4704A">
              <w:t>UBND</w:t>
            </w:r>
            <w:r w:rsidRPr="00F4704A">
              <w:t xml:space="preserve"> cấp tỉnh ban hành lộ trình thực hiện quy định về khoảng cách an toàn đối với công trình hóa chất hoạt động trên địa bàn trước ngày quy chuẩn kỹ thuật quy định tại khoản 2 Điều này có hiệu lực mà không đáp ứng khoảng cách an toàn”</w:t>
            </w:r>
          </w:p>
        </w:tc>
        <w:tc>
          <w:tcPr>
            <w:tcW w:w="1815" w:type="dxa"/>
            <w:vAlign w:val="center"/>
          </w:tcPr>
          <w:p w:rsidR="00F4704A" w:rsidRPr="00F4704A" w:rsidRDefault="00F4704A" w:rsidP="00A402C9">
            <w:pPr>
              <w:spacing w:before="120" w:after="120" w:line="240" w:lineRule="auto"/>
              <w:ind w:left="-57" w:right="-57"/>
              <w:jc w:val="center"/>
            </w:pPr>
            <w:r w:rsidRPr="00F4704A">
              <w:t xml:space="preserve">Sở </w:t>
            </w:r>
            <w:r w:rsidR="00BC3E40">
              <w:t xml:space="preserve">                   </w:t>
            </w:r>
            <w:r w:rsidRPr="00F4704A">
              <w:t xml:space="preserve">Công </w:t>
            </w:r>
            <w:r w:rsidR="00BC3E40">
              <w:t>T</w:t>
            </w:r>
            <w:r w:rsidRPr="00F4704A">
              <w:t>hương</w:t>
            </w:r>
          </w:p>
        </w:tc>
        <w:tc>
          <w:tcPr>
            <w:tcW w:w="2100" w:type="dxa"/>
            <w:vAlign w:val="center"/>
          </w:tcPr>
          <w:p w:rsidR="00F4704A" w:rsidRPr="00F4704A" w:rsidRDefault="00F4704A" w:rsidP="00A402C9">
            <w:pPr>
              <w:spacing w:before="120" w:after="120" w:line="240" w:lineRule="auto"/>
              <w:ind w:left="-57" w:right="-57"/>
              <w:jc w:val="center"/>
            </w:pPr>
            <w:r w:rsidRPr="00F4704A">
              <w:t>Các sở, ngành, UBND các xã, phường</w:t>
            </w:r>
          </w:p>
        </w:tc>
        <w:tc>
          <w:tcPr>
            <w:tcW w:w="1330" w:type="dxa"/>
            <w:vAlign w:val="center"/>
          </w:tcPr>
          <w:p w:rsidR="00F4704A" w:rsidRPr="00F4704A" w:rsidRDefault="00F4704A" w:rsidP="00A402C9">
            <w:pPr>
              <w:spacing w:before="120" w:after="120" w:line="240" w:lineRule="auto"/>
              <w:ind w:left="-57" w:right="-57"/>
              <w:jc w:val="center"/>
            </w:pPr>
            <w:r w:rsidRPr="00F4704A">
              <w:t>Quý IV</w:t>
            </w:r>
            <w:r>
              <w:t xml:space="preserve">               </w:t>
            </w:r>
            <w:r w:rsidRPr="00F4704A">
              <w:t xml:space="preserve"> năm 2025</w:t>
            </w:r>
          </w:p>
        </w:tc>
      </w:tr>
      <w:tr w:rsidR="00247E3F" w:rsidTr="00A402C9">
        <w:trPr>
          <w:trHeight w:val="284"/>
        </w:trPr>
        <w:tc>
          <w:tcPr>
            <w:tcW w:w="2408" w:type="dxa"/>
            <w:vMerge w:val="restart"/>
            <w:vAlign w:val="center"/>
          </w:tcPr>
          <w:p w:rsidR="00247E3F" w:rsidRPr="00247E3F" w:rsidRDefault="00247E3F" w:rsidP="00A402C9">
            <w:pPr>
              <w:spacing w:before="120" w:after="120" w:line="240" w:lineRule="auto"/>
              <w:jc w:val="center"/>
            </w:pPr>
            <w:r w:rsidRPr="00247E3F">
              <w:t>Luật Tham gia gìn giữ hòa bình của Liên Hợp quốc số 92/2025/QH15</w:t>
            </w:r>
          </w:p>
        </w:tc>
        <w:tc>
          <w:tcPr>
            <w:tcW w:w="1669" w:type="dxa"/>
            <w:vMerge w:val="restart"/>
            <w:vAlign w:val="center"/>
          </w:tcPr>
          <w:p w:rsidR="00247E3F" w:rsidRPr="00247E3F" w:rsidRDefault="00247E3F" w:rsidP="00A402C9">
            <w:pPr>
              <w:spacing w:before="120" w:after="120" w:line="240" w:lineRule="auto"/>
              <w:jc w:val="center"/>
            </w:pPr>
            <w:r w:rsidRPr="00247E3F">
              <w:t>01/01/2026</w:t>
            </w:r>
          </w:p>
        </w:tc>
        <w:tc>
          <w:tcPr>
            <w:tcW w:w="4820" w:type="dxa"/>
          </w:tcPr>
          <w:p w:rsidR="00247E3F" w:rsidRPr="00BC3E40" w:rsidRDefault="00247E3F" w:rsidP="00A402C9">
            <w:pPr>
              <w:spacing w:before="120" w:after="120" w:line="240" w:lineRule="auto"/>
              <w:jc w:val="both"/>
              <w:rPr>
                <w:spacing w:val="-2"/>
              </w:rPr>
            </w:pPr>
            <w:r w:rsidRPr="00BC3E40">
              <w:rPr>
                <w:spacing w:val="-2"/>
              </w:rPr>
              <w:t xml:space="preserve">Khoản 3 Điều 13: “UBND cấp tỉnh quy định về tổ chức, biên chế, phương tiện kỹ thuật nghiệp vụ thuộc Bộ, Ban, ngành, UBND cấp tỉnh tham gia lực lượng gìn giữ hòa bình của Liên hợp quốc” </w:t>
            </w:r>
          </w:p>
        </w:tc>
        <w:tc>
          <w:tcPr>
            <w:tcW w:w="1815" w:type="dxa"/>
          </w:tcPr>
          <w:p w:rsidR="00247E3F" w:rsidRDefault="00247E3F" w:rsidP="00A402C9">
            <w:pPr>
              <w:spacing w:before="120" w:after="120" w:line="240" w:lineRule="auto"/>
              <w:ind w:left="-57" w:right="-57"/>
              <w:jc w:val="center"/>
            </w:pPr>
            <w:r w:rsidRPr="00B57355">
              <w:t>Bộ Chỉ huy Quân sự tỉnh</w:t>
            </w:r>
          </w:p>
        </w:tc>
        <w:tc>
          <w:tcPr>
            <w:tcW w:w="2100" w:type="dxa"/>
          </w:tcPr>
          <w:p w:rsidR="00247E3F" w:rsidRDefault="00247E3F" w:rsidP="00A402C9">
            <w:pPr>
              <w:spacing w:before="120" w:after="120" w:line="240" w:lineRule="auto"/>
              <w:ind w:left="-57" w:right="-57"/>
              <w:jc w:val="center"/>
            </w:pPr>
            <w:r w:rsidRPr="00B57355">
              <w:t>Các sở, ngành, UBND các xã, phường</w:t>
            </w:r>
          </w:p>
        </w:tc>
        <w:tc>
          <w:tcPr>
            <w:tcW w:w="1330" w:type="dxa"/>
          </w:tcPr>
          <w:p w:rsidR="00247E3F" w:rsidRDefault="00247E3F" w:rsidP="00A402C9">
            <w:pPr>
              <w:spacing w:before="120" w:after="120" w:line="240" w:lineRule="auto"/>
              <w:ind w:left="-57" w:right="-57"/>
              <w:jc w:val="center"/>
            </w:pPr>
            <w:r w:rsidRPr="00B57355">
              <w:t>Quý IV năm 2025</w:t>
            </w:r>
          </w:p>
        </w:tc>
      </w:tr>
      <w:tr w:rsidR="00247E3F" w:rsidTr="00BC3E40">
        <w:trPr>
          <w:trHeight w:val="284"/>
        </w:trPr>
        <w:tc>
          <w:tcPr>
            <w:tcW w:w="2408" w:type="dxa"/>
            <w:vMerge/>
          </w:tcPr>
          <w:p w:rsidR="00247E3F" w:rsidRDefault="00247E3F" w:rsidP="00A402C9">
            <w:pPr>
              <w:spacing w:before="120" w:after="120" w:line="240" w:lineRule="auto"/>
              <w:jc w:val="center"/>
              <w:rPr>
                <w:i/>
                <w:iCs/>
              </w:rPr>
            </w:pPr>
          </w:p>
        </w:tc>
        <w:tc>
          <w:tcPr>
            <w:tcW w:w="1669" w:type="dxa"/>
            <w:vMerge/>
          </w:tcPr>
          <w:p w:rsidR="00247E3F" w:rsidRDefault="00247E3F" w:rsidP="00A402C9">
            <w:pPr>
              <w:spacing w:before="120" w:after="120" w:line="240" w:lineRule="auto"/>
              <w:jc w:val="center"/>
              <w:rPr>
                <w:i/>
                <w:iCs/>
              </w:rPr>
            </w:pPr>
          </w:p>
        </w:tc>
        <w:tc>
          <w:tcPr>
            <w:tcW w:w="4820" w:type="dxa"/>
          </w:tcPr>
          <w:p w:rsidR="00247E3F" w:rsidRDefault="00247E3F" w:rsidP="00A402C9">
            <w:pPr>
              <w:spacing w:before="120" w:after="120" w:line="240" w:lineRule="auto"/>
              <w:jc w:val="both"/>
            </w:pPr>
            <w:r w:rsidRPr="00B57355">
              <w:t>Khoản 2 Điều 14: “</w:t>
            </w:r>
            <w:r w:rsidR="00BC3E40">
              <w:t>UBND</w:t>
            </w:r>
            <w:r w:rsidRPr="00B57355">
              <w:t xml:space="preserve"> cấp tỉnh quy định điều kiện, tiêu chuẩn tuyển chọn đối với lực lượng thuộc phạm vi quản lý của mình, đáp ứng yêu cầu của Liên hợp quốc theo từng đơn vị, vị trí tuyển chọn” </w:t>
            </w:r>
            <w:r>
              <w:t xml:space="preserve"> </w:t>
            </w:r>
            <w:r w:rsidRPr="00B57355">
              <w:t xml:space="preserve"> </w:t>
            </w:r>
          </w:p>
        </w:tc>
        <w:tc>
          <w:tcPr>
            <w:tcW w:w="1815" w:type="dxa"/>
          </w:tcPr>
          <w:p w:rsidR="00247E3F" w:rsidRDefault="00247E3F" w:rsidP="00A402C9">
            <w:pPr>
              <w:spacing w:before="120" w:after="120" w:line="240" w:lineRule="auto"/>
              <w:ind w:left="-57" w:right="-57"/>
              <w:jc w:val="center"/>
            </w:pPr>
            <w:r w:rsidRPr="00B57355">
              <w:t>Bộ Chỉ huy Quân sự tỉnh</w:t>
            </w:r>
          </w:p>
        </w:tc>
        <w:tc>
          <w:tcPr>
            <w:tcW w:w="2100" w:type="dxa"/>
          </w:tcPr>
          <w:p w:rsidR="00247E3F" w:rsidRDefault="00247E3F" w:rsidP="00A402C9">
            <w:pPr>
              <w:spacing w:before="120" w:after="120" w:line="240" w:lineRule="auto"/>
              <w:ind w:left="-57" w:right="-57"/>
              <w:jc w:val="center"/>
            </w:pPr>
            <w:r w:rsidRPr="00B57355">
              <w:t>Các sở, ngành, UBND các xã, phường</w:t>
            </w:r>
          </w:p>
          <w:p w:rsidR="00247E3F" w:rsidRDefault="00247E3F" w:rsidP="00A402C9">
            <w:pPr>
              <w:spacing w:before="120" w:after="120" w:line="240" w:lineRule="auto"/>
              <w:ind w:left="-57" w:right="-57"/>
              <w:jc w:val="center"/>
            </w:pPr>
          </w:p>
        </w:tc>
        <w:tc>
          <w:tcPr>
            <w:tcW w:w="1330" w:type="dxa"/>
          </w:tcPr>
          <w:p w:rsidR="00247E3F" w:rsidRDefault="00247E3F" w:rsidP="00A402C9">
            <w:pPr>
              <w:spacing w:before="120" w:after="120" w:line="240" w:lineRule="auto"/>
              <w:ind w:left="-57" w:right="-57"/>
              <w:jc w:val="center"/>
            </w:pPr>
          </w:p>
        </w:tc>
      </w:tr>
      <w:tr w:rsidR="00247E3F" w:rsidTr="00BC3E40">
        <w:trPr>
          <w:trHeight w:val="284"/>
        </w:trPr>
        <w:tc>
          <w:tcPr>
            <w:tcW w:w="2408" w:type="dxa"/>
            <w:vMerge/>
          </w:tcPr>
          <w:p w:rsidR="00247E3F" w:rsidRDefault="00247E3F" w:rsidP="00A402C9">
            <w:pPr>
              <w:spacing w:before="120" w:after="120" w:line="240" w:lineRule="auto"/>
              <w:jc w:val="center"/>
              <w:rPr>
                <w:i/>
                <w:iCs/>
              </w:rPr>
            </w:pPr>
          </w:p>
        </w:tc>
        <w:tc>
          <w:tcPr>
            <w:tcW w:w="1669" w:type="dxa"/>
            <w:vMerge/>
          </w:tcPr>
          <w:p w:rsidR="00247E3F" w:rsidRDefault="00247E3F" w:rsidP="00A402C9">
            <w:pPr>
              <w:spacing w:before="120" w:after="120" w:line="240" w:lineRule="auto"/>
              <w:jc w:val="center"/>
              <w:rPr>
                <w:i/>
                <w:iCs/>
              </w:rPr>
            </w:pPr>
          </w:p>
        </w:tc>
        <w:tc>
          <w:tcPr>
            <w:tcW w:w="4820" w:type="dxa"/>
          </w:tcPr>
          <w:p w:rsidR="00247E3F" w:rsidRDefault="00247E3F" w:rsidP="00A402C9">
            <w:pPr>
              <w:spacing w:before="120" w:after="120" w:line="240" w:lineRule="auto"/>
              <w:jc w:val="both"/>
            </w:pPr>
            <w:r>
              <w:t xml:space="preserve"> </w:t>
            </w:r>
            <w:r w:rsidRPr="00B57355">
              <w:t>Khoản 2 Điều 15: “</w:t>
            </w:r>
            <w:r>
              <w:t>UBND</w:t>
            </w:r>
            <w:r w:rsidRPr="00B57355">
              <w:t xml:space="preserve"> cấp tỉnh quy định chương trình, thời gian đào tạo, huấn luyện, bồi dưỡng lực lượng thuộc phạm vi quản lý của mình đáp ứng yêu cầu của Liên hợp quốc” </w:t>
            </w:r>
            <w:r>
              <w:t xml:space="preserve"> </w:t>
            </w:r>
            <w:r w:rsidRPr="00B57355">
              <w:t xml:space="preserve"> </w:t>
            </w:r>
          </w:p>
        </w:tc>
        <w:tc>
          <w:tcPr>
            <w:tcW w:w="1815" w:type="dxa"/>
          </w:tcPr>
          <w:p w:rsidR="00247E3F" w:rsidRDefault="00247E3F" w:rsidP="00A402C9">
            <w:pPr>
              <w:spacing w:before="120" w:after="120" w:line="240" w:lineRule="auto"/>
              <w:ind w:left="-57" w:right="-57"/>
              <w:jc w:val="center"/>
            </w:pPr>
            <w:r w:rsidRPr="00B57355">
              <w:t>Bộ Chỉ huy Quân sự tỉnh</w:t>
            </w:r>
          </w:p>
        </w:tc>
        <w:tc>
          <w:tcPr>
            <w:tcW w:w="2100" w:type="dxa"/>
          </w:tcPr>
          <w:p w:rsidR="00247E3F" w:rsidRDefault="00247E3F" w:rsidP="00A402C9">
            <w:pPr>
              <w:spacing w:before="120" w:after="120" w:line="240" w:lineRule="auto"/>
              <w:ind w:left="-57" w:right="-57"/>
              <w:jc w:val="center"/>
            </w:pPr>
            <w:r w:rsidRPr="00B57355">
              <w:t>Các sở, ngành, UBND các xã, phường</w:t>
            </w:r>
          </w:p>
        </w:tc>
        <w:tc>
          <w:tcPr>
            <w:tcW w:w="1330" w:type="dxa"/>
          </w:tcPr>
          <w:p w:rsidR="00247E3F" w:rsidRDefault="00247E3F" w:rsidP="00A402C9">
            <w:pPr>
              <w:spacing w:before="120" w:after="120" w:line="240" w:lineRule="auto"/>
              <w:ind w:left="-57" w:right="-57"/>
              <w:jc w:val="center"/>
            </w:pPr>
            <w:r w:rsidRPr="00B57355">
              <w:t>Quý IV năm 2025</w:t>
            </w:r>
          </w:p>
        </w:tc>
      </w:tr>
      <w:tr w:rsidR="00BC3E40" w:rsidTr="00A402C9">
        <w:trPr>
          <w:trHeight w:val="284"/>
        </w:trPr>
        <w:tc>
          <w:tcPr>
            <w:tcW w:w="2408" w:type="dxa"/>
            <w:vAlign w:val="center"/>
          </w:tcPr>
          <w:p w:rsidR="00BC3E40" w:rsidRDefault="00BC3E40" w:rsidP="00A402C9">
            <w:pPr>
              <w:spacing w:before="120" w:after="120" w:line="240" w:lineRule="auto"/>
              <w:jc w:val="center"/>
              <w:rPr>
                <w:i/>
                <w:iCs/>
              </w:rPr>
            </w:pPr>
            <w:r>
              <w:t>Luật sửa đổi, bổ sung một số điều của Luật Tiêu chuẩn và quy chuẩn kỹ thuật số 70/2025/QH15</w:t>
            </w:r>
          </w:p>
        </w:tc>
        <w:tc>
          <w:tcPr>
            <w:tcW w:w="1669" w:type="dxa"/>
            <w:vAlign w:val="center"/>
          </w:tcPr>
          <w:p w:rsidR="00BC3E40" w:rsidRPr="00BC3E40" w:rsidRDefault="00BC3E40" w:rsidP="00A402C9">
            <w:pPr>
              <w:spacing w:before="120" w:after="120" w:line="240" w:lineRule="auto"/>
              <w:jc w:val="center"/>
            </w:pPr>
            <w:r>
              <w:t>01/01/2026</w:t>
            </w:r>
          </w:p>
        </w:tc>
        <w:tc>
          <w:tcPr>
            <w:tcW w:w="4820" w:type="dxa"/>
          </w:tcPr>
          <w:p w:rsidR="00BC3E40" w:rsidRDefault="00BC3E40" w:rsidP="00A402C9">
            <w:pPr>
              <w:spacing w:before="120" w:after="120" w:line="240" w:lineRule="auto"/>
              <w:jc w:val="both"/>
            </w:pPr>
            <w:r>
              <w:t>Khoản 3 Điều 32: “</w:t>
            </w:r>
            <w:r>
              <w:t>UBND</w:t>
            </w:r>
            <w:r>
              <w:t xml:space="preserve"> tỉnh, thành phố ban hành quy chuẩn kỹ thuật bằng hình thức văn bản quy phạm pháp luật theo quy định của pháp luật về ban hành văn bản quy phạm pháp luật” </w:t>
            </w:r>
            <w:r w:rsidRPr="00BC3E40">
              <w:rPr>
                <w:i/>
                <w:iCs/>
              </w:rPr>
              <w:t>(được sửa đổi, bổ sung bởi Khoản 11 Điều 1 Luật sửa đổi, bổ sung một số điều của Luật Tiêu chuẩn và quy chuẩn kỹ thuật số 70/2025/QH15)</w:t>
            </w:r>
          </w:p>
        </w:tc>
        <w:tc>
          <w:tcPr>
            <w:tcW w:w="1815" w:type="dxa"/>
          </w:tcPr>
          <w:p w:rsidR="00BC3E40" w:rsidRDefault="00BC3E40" w:rsidP="00A402C9">
            <w:pPr>
              <w:spacing w:before="120" w:after="120" w:line="240" w:lineRule="auto"/>
              <w:ind w:left="-57" w:right="-57"/>
              <w:jc w:val="center"/>
            </w:pPr>
            <w:r>
              <w:t>Các sở, ngành tham mưu xây dựng, thẩm định, ban hành quy chuẩn kỹ thuật địa phương trong phạm vi ngành, lĩnh vực được phân công quản lý</w:t>
            </w:r>
          </w:p>
        </w:tc>
        <w:tc>
          <w:tcPr>
            <w:tcW w:w="2100" w:type="dxa"/>
          </w:tcPr>
          <w:p w:rsidR="00BC3E40" w:rsidRPr="00B57355" w:rsidRDefault="00BC3E40" w:rsidP="00A402C9">
            <w:pPr>
              <w:spacing w:before="120" w:after="120" w:line="240" w:lineRule="auto"/>
              <w:ind w:left="-57" w:right="-57"/>
              <w:jc w:val="center"/>
            </w:pPr>
            <w:r w:rsidRPr="00BC3E40">
              <w:t>Các sở, ngành, UBND các xã, phường</w:t>
            </w:r>
          </w:p>
        </w:tc>
        <w:tc>
          <w:tcPr>
            <w:tcW w:w="1330" w:type="dxa"/>
          </w:tcPr>
          <w:p w:rsidR="00BC3E40" w:rsidRDefault="00BC3E40" w:rsidP="00A402C9">
            <w:pPr>
              <w:spacing w:before="120" w:after="120" w:line="240" w:lineRule="auto"/>
              <w:ind w:left="-57" w:right="-57"/>
              <w:jc w:val="center"/>
            </w:pPr>
            <w:r>
              <w:t>Quý IV năm 2025</w:t>
            </w:r>
          </w:p>
        </w:tc>
      </w:tr>
    </w:tbl>
    <w:p w:rsidR="000200CB" w:rsidRPr="000200CB" w:rsidRDefault="000200CB" w:rsidP="000200CB">
      <w:pPr>
        <w:spacing w:before="40" w:after="0" w:line="240" w:lineRule="auto"/>
        <w:jc w:val="center"/>
        <w:rPr>
          <w:i/>
          <w:iCs/>
        </w:rPr>
      </w:pPr>
    </w:p>
    <w:sectPr w:rsidR="000200CB" w:rsidRPr="000200CB" w:rsidSect="000200CB">
      <w:pgSz w:w="16840" w:h="11907" w:orient="landscape" w:code="9"/>
      <w:pgMar w:top="1134" w:right="1474" w:bottom="1134" w:left="1134"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49A" w:rsidRDefault="007C549A">
      <w:pPr>
        <w:spacing w:after="0" w:line="240" w:lineRule="auto"/>
      </w:pPr>
      <w:r>
        <w:separator/>
      </w:r>
    </w:p>
  </w:endnote>
  <w:endnote w:type="continuationSeparator" w:id="0">
    <w:p w:rsidR="007C549A" w:rsidRDefault="007C5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49A" w:rsidRDefault="007C549A">
      <w:pPr>
        <w:spacing w:after="0" w:line="240" w:lineRule="auto"/>
      </w:pPr>
      <w:r>
        <w:separator/>
      </w:r>
    </w:p>
  </w:footnote>
  <w:footnote w:type="continuationSeparator" w:id="0">
    <w:p w:rsidR="007C549A" w:rsidRDefault="007C5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E13AB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1"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2"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1372924753">
    <w:abstractNumId w:val="0"/>
  </w:num>
  <w:num w:numId="2" w16cid:durableId="2140145745">
    <w:abstractNumId w:val="0"/>
  </w:num>
  <w:num w:numId="3" w16cid:durableId="543835908">
    <w:abstractNumId w:val="0"/>
  </w:num>
  <w:num w:numId="4" w16cid:durableId="213544878">
    <w:abstractNumId w:val="0"/>
  </w:num>
  <w:num w:numId="5" w16cid:durableId="914629676">
    <w:abstractNumId w:val="0"/>
  </w:num>
  <w:num w:numId="6" w16cid:durableId="1508247625">
    <w:abstractNumId w:val="0"/>
  </w:num>
  <w:num w:numId="7" w16cid:durableId="1892618785">
    <w:abstractNumId w:val="0"/>
  </w:num>
  <w:num w:numId="8" w16cid:durableId="1814833609">
    <w:abstractNumId w:val="0"/>
  </w:num>
  <w:num w:numId="9" w16cid:durableId="951980738">
    <w:abstractNumId w:val="0"/>
  </w:num>
  <w:num w:numId="10" w16cid:durableId="2056617600">
    <w:abstractNumId w:val="0"/>
  </w:num>
  <w:num w:numId="11" w16cid:durableId="1711757217">
    <w:abstractNumId w:val="2"/>
  </w:num>
  <w:num w:numId="12" w16cid:durableId="1215238372">
    <w:abstractNumId w:val="2"/>
  </w:num>
  <w:num w:numId="13" w16cid:durableId="131710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FC8"/>
    <w:rsid w:val="000200CB"/>
    <w:rsid w:val="00133BD7"/>
    <w:rsid w:val="001B56C7"/>
    <w:rsid w:val="00242F12"/>
    <w:rsid w:val="00247E3F"/>
    <w:rsid w:val="00260566"/>
    <w:rsid w:val="00266FC8"/>
    <w:rsid w:val="002811A0"/>
    <w:rsid w:val="003714B3"/>
    <w:rsid w:val="004E0708"/>
    <w:rsid w:val="0056224D"/>
    <w:rsid w:val="005D405B"/>
    <w:rsid w:val="006140A7"/>
    <w:rsid w:val="00793F45"/>
    <w:rsid w:val="007C549A"/>
    <w:rsid w:val="007D701D"/>
    <w:rsid w:val="008129BA"/>
    <w:rsid w:val="008664A1"/>
    <w:rsid w:val="008B0EEE"/>
    <w:rsid w:val="008B7AE5"/>
    <w:rsid w:val="0090052B"/>
    <w:rsid w:val="00A402C9"/>
    <w:rsid w:val="00AC47EE"/>
    <w:rsid w:val="00BC3E40"/>
    <w:rsid w:val="00C205B5"/>
    <w:rsid w:val="00CB2F41"/>
    <w:rsid w:val="00CE05B4"/>
    <w:rsid w:val="00E13ABC"/>
    <w:rsid w:val="00E21C39"/>
    <w:rsid w:val="00E54BD8"/>
    <w:rsid w:val="00EA2CCD"/>
    <w:rsid w:val="00F1493E"/>
    <w:rsid w:val="00F439C1"/>
    <w:rsid w:val="00F4704A"/>
    <w:rsid w:val="00F907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F3CE9"/>
  <w15:docId w15:val="{C8FD0F46-E403-4C80-BF96-AB1DB98A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Header">
    <w:name w:val="header"/>
    <w:basedOn w:val="Normal"/>
    <w:link w:val="HeaderChar"/>
    <w:uiPriority w:val="99"/>
    <w:unhideWhenUsed/>
    <w:rsid w:val="00266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FC8"/>
  </w:style>
  <w:style w:type="paragraph" w:styleId="Footer">
    <w:name w:val="footer"/>
    <w:basedOn w:val="Normal"/>
    <w:link w:val="FooterChar"/>
    <w:uiPriority w:val="99"/>
    <w:unhideWhenUsed/>
    <w:rsid w:val="00E13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ABC"/>
  </w:style>
  <w:style w:type="table" w:styleId="TableGrid">
    <w:name w:val="Table Grid"/>
    <w:basedOn w:val="TableNormal"/>
    <w:uiPriority w:val="59"/>
    <w:rsid w:val="00CE0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12</cp:revision>
  <dcterms:created xsi:type="dcterms:W3CDTF">2025-09-08T09:06:00Z</dcterms:created>
  <dcterms:modified xsi:type="dcterms:W3CDTF">2025-09-22T02:53:00Z</dcterms:modified>
</cp:coreProperties>
</file>