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3402"/>
        <w:gridCol w:w="5954"/>
      </w:tblGrid>
      <w:tr w:rsidR="00E558AF" w:rsidRPr="00746E15" w14:paraId="6B982F17" w14:textId="77777777" w:rsidTr="00296D91">
        <w:trPr>
          <w:trHeight w:val="1276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6F1AEA55" w14:textId="77777777" w:rsidR="00E558AF" w:rsidRPr="004F2AED" w:rsidRDefault="00E558AF" w:rsidP="00296D91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F2AED">
              <w:rPr>
                <w:b/>
                <w:bCs/>
                <w:sz w:val="28"/>
                <w:szCs w:val="28"/>
              </w:rPr>
              <w:t>ỦY BAN NHÂN DÂN</w:t>
            </w:r>
          </w:p>
          <w:p w14:paraId="769CB304" w14:textId="77777777" w:rsidR="00E558AF" w:rsidRPr="004F2AED" w:rsidRDefault="00E558AF" w:rsidP="00296D91">
            <w:pPr>
              <w:jc w:val="center"/>
              <w:outlineLvl w:val="1"/>
              <w:rPr>
                <w:b/>
                <w:bCs/>
                <w:sz w:val="28"/>
                <w:szCs w:val="28"/>
              </w:rPr>
            </w:pPr>
            <w:r w:rsidRPr="004F2AED">
              <w:rPr>
                <w:b/>
                <w:bCs/>
                <w:sz w:val="28"/>
                <w:szCs w:val="28"/>
              </w:rPr>
              <w:t>TỈNH SƠN LA</w:t>
            </w:r>
          </w:p>
          <w:p w14:paraId="748C8F45" w14:textId="5C98C99D" w:rsidR="00E558AF" w:rsidRPr="004F2AED" w:rsidRDefault="00E558AF" w:rsidP="00296D91">
            <w:pPr>
              <w:outlineLvl w:val="1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EB52C1C" wp14:editId="264FC081">
                      <wp:simplePos x="0" y="0"/>
                      <wp:positionH relativeFrom="column">
                        <wp:posOffset>869950</wp:posOffset>
                      </wp:positionH>
                      <wp:positionV relativeFrom="paragraph">
                        <wp:posOffset>6350</wp:posOffset>
                      </wp:positionV>
                      <wp:extent cx="424180" cy="0"/>
                      <wp:effectExtent l="10160" t="8255" r="13335" b="10795"/>
                      <wp:wrapNone/>
                      <wp:docPr id="651350178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241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98ECE95" id="Straight Connector 6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8.5pt,.5pt" to="101.9pt,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"/>
                  </w:pict>
                </mc:Fallback>
              </mc:AlternateContent>
            </w:r>
          </w:p>
          <w:p w14:paraId="4F613CC8" w14:textId="66D24297" w:rsidR="00E558AF" w:rsidRPr="004F2AED" w:rsidRDefault="00E558AF" w:rsidP="00296D91">
            <w:pPr>
              <w:jc w:val="center"/>
              <w:outlineLvl w:val="1"/>
              <w:rPr>
                <w:sz w:val="26"/>
                <w:szCs w:val="26"/>
              </w:rPr>
            </w:pPr>
            <w:r w:rsidRPr="004F2AED">
              <w:rPr>
                <w:sz w:val="26"/>
                <w:szCs w:val="26"/>
              </w:rPr>
              <w:t xml:space="preserve">Số: </w:t>
            </w:r>
            <w:r>
              <w:rPr>
                <w:sz w:val="26"/>
                <w:szCs w:val="26"/>
              </w:rPr>
              <w:t>6</w:t>
            </w:r>
            <w:r w:rsidR="00A479B0">
              <w:rPr>
                <w:sz w:val="26"/>
                <w:szCs w:val="26"/>
              </w:rPr>
              <w:t>6</w:t>
            </w:r>
            <w:r w:rsidRPr="004F2AED">
              <w:rPr>
                <w:sz w:val="26"/>
                <w:szCs w:val="26"/>
              </w:rPr>
              <w:t>/2024/QĐ</w:t>
            </w:r>
            <w:r w:rsidRPr="004F2AED">
              <w:rPr>
                <w:b/>
                <w:bCs/>
                <w:sz w:val="26"/>
                <w:szCs w:val="26"/>
              </w:rPr>
              <w:t>-</w:t>
            </w:r>
            <w:r w:rsidRPr="004F2AED">
              <w:rPr>
                <w:sz w:val="26"/>
                <w:szCs w:val="26"/>
              </w:rPr>
              <w:t>UBND</w:t>
            </w:r>
          </w:p>
        </w:tc>
        <w:tc>
          <w:tcPr>
            <w:tcW w:w="5954" w:type="dxa"/>
            <w:tcBorders>
              <w:top w:val="nil"/>
              <w:left w:val="nil"/>
              <w:bottom w:val="nil"/>
              <w:right w:val="nil"/>
            </w:tcBorders>
          </w:tcPr>
          <w:p w14:paraId="6065A217" w14:textId="77777777" w:rsidR="00E558AF" w:rsidRPr="004F2AED" w:rsidRDefault="00E558AF" w:rsidP="00296D91">
            <w:pPr>
              <w:jc w:val="center"/>
              <w:outlineLvl w:val="1"/>
              <w:rPr>
                <w:b/>
                <w:bCs/>
                <w:sz w:val="26"/>
                <w:szCs w:val="26"/>
              </w:rPr>
            </w:pPr>
            <w:r w:rsidRPr="004F2AED">
              <w:rPr>
                <w:b/>
                <w:bCs/>
                <w:sz w:val="26"/>
                <w:szCs w:val="26"/>
              </w:rPr>
              <w:t>CỘNG HÒA XÃ HỘI CHỦ NGHĨA VIỆT NAM</w:t>
            </w:r>
          </w:p>
          <w:p w14:paraId="3608399A" w14:textId="77777777" w:rsidR="00E558AF" w:rsidRPr="004F2AED" w:rsidRDefault="00E558AF" w:rsidP="00296D91">
            <w:pPr>
              <w:jc w:val="center"/>
              <w:outlineLvl w:val="1"/>
              <w:rPr>
                <w:sz w:val="28"/>
                <w:szCs w:val="28"/>
              </w:rPr>
            </w:pPr>
            <w:r w:rsidRPr="004F2AED">
              <w:rPr>
                <w:b/>
                <w:bCs/>
                <w:sz w:val="28"/>
                <w:szCs w:val="28"/>
              </w:rPr>
              <w:t>Độc lập - Tự do - Hạnh phúc</w:t>
            </w:r>
          </w:p>
          <w:p w14:paraId="74969C56" w14:textId="73EFF444" w:rsidR="00E558AF" w:rsidRPr="004F2AED" w:rsidRDefault="00E558AF" w:rsidP="00296D91">
            <w:pPr>
              <w:outlineLvl w:val="1"/>
              <w:rPr>
                <w:i/>
                <w:i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76A1F18" wp14:editId="5DB13FF8">
                      <wp:simplePos x="0" y="0"/>
                      <wp:positionH relativeFrom="column">
                        <wp:posOffset>778510</wp:posOffset>
                      </wp:positionH>
                      <wp:positionV relativeFrom="paragraph">
                        <wp:posOffset>33020</wp:posOffset>
                      </wp:positionV>
                      <wp:extent cx="2042160" cy="0"/>
                      <wp:effectExtent l="12065" t="10795" r="12700" b="8255"/>
                      <wp:wrapNone/>
                      <wp:docPr id="30278030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04216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1E08C8" id="Straight Connector 5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3pt,2.6pt" to="222.1pt,2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"/>
                  </w:pict>
                </mc:Fallback>
              </mc:AlternateContent>
            </w:r>
          </w:p>
          <w:p w14:paraId="50F895D0" w14:textId="0AA14A6D" w:rsidR="00E558AF" w:rsidRPr="004F2AED" w:rsidRDefault="00E558AF" w:rsidP="00296D91">
            <w:pPr>
              <w:pStyle w:val="Heading3"/>
              <w:spacing w:line="240" w:lineRule="auto"/>
              <w:rPr>
                <w:rFonts w:ascii="Times New Roman" w:hAnsi="Times New Roman"/>
                <w:b w:val="0"/>
                <w:i/>
                <w:color w:val="auto"/>
                <w:szCs w:val="26"/>
                <w:lang w:val="fr-FR"/>
              </w:rPr>
            </w:pPr>
            <w:r w:rsidRPr="004F2AED">
              <w:rPr>
                <w:rFonts w:ascii="Times New Roman" w:hAnsi="Times New Roman"/>
                <w:b w:val="0"/>
                <w:i/>
                <w:color w:val="auto"/>
                <w:szCs w:val="26"/>
                <w:lang w:val="fr-FR"/>
              </w:rPr>
              <w:t xml:space="preserve">Sơn La, ngày </w:t>
            </w:r>
            <w:r w:rsidR="00A479B0">
              <w:rPr>
                <w:rFonts w:ascii="Times New Roman" w:hAnsi="Times New Roman"/>
                <w:b w:val="0"/>
                <w:i/>
                <w:color w:val="auto"/>
                <w:szCs w:val="26"/>
                <w:lang w:val="fr-FR"/>
              </w:rPr>
              <w:t>31</w:t>
            </w:r>
            <w:r w:rsidRPr="004F2AED">
              <w:rPr>
                <w:rFonts w:ascii="Times New Roman" w:hAnsi="Times New Roman"/>
                <w:b w:val="0"/>
                <w:i/>
                <w:color w:val="auto"/>
                <w:szCs w:val="26"/>
                <w:lang w:val="fr-FR"/>
              </w:rPr>
              <w:t xml:space="preserve"> tháng </w:t>
            </w:r>
            <w:r>
              <w:rPr>
                <w:rFonts w:ascii="Times New Roman" w:hAnsi="Times New Roman"/>
                <w:b w:val="0"/>
                <w:i/>
                <w:color w:val="auto"/>
                <w:szCs w:val="26"/>
                <w:lang w:val="fr-FR"/>
              </w:rPr>
              <w:t>12</w:t>
            </w:r>
            <w:r w:rsidRPr="004F2AED">
              <w:rPr>
                <w:rFonts w:ascii="Times New Roman" w:hAnsi="Times New Roman"/>
                <w:b w:val="0"/>
                <w:i/>
                <w:color w:val="auto"/>
                <w:szCs w:val="26"/>
                <w:lang w:val="fr-FR"/>
              </w:rPr>
              <w:t xml:space="preserve"> năm 2024</w:t>
            </w:r>
          </w:p>
        </w:tc>
      </w:tr>
    </w:tbl>
    <w:p w14:paraId="48538016" w14:textId="77777777" w:rsidR="00E558AF" w:rsidRDefault="00E558AF" w:rsidP="00E558AF">
      <w:pPr>
        <w:pStyle w:val="Heading5"/>
        <w:jc w:val="center"/>
        <w:rPr>
          <w:rFonts w:ascii="Times New Roman" w:hAnsi="Times New Roman"/>
          <w:lang w:val="fr-FR"/>
        </w:rPr>
      </w:pPr>
    </w:p>
    <w:p w14:paraId="4665BA36" w14:textId="77777777" w:rsidR="00E558AF" w:rsidRPr="004F2AED" w:rsidRDefault="00E558AF" w:rsidP="00E558AF">
      <w:pPr>
        <w:pStyle w:val="Heading5"/>
        <w:jc w:val="center"/>
        <w:rPr>
          <w:rFonts w:ascii="Times New Roman" w:hAnsi="Times New Roman"/>
          <w:lang w:val="fr-FR"/>
        </w:rPr>
      </w:pPr>
      <w:r w:rsidRPr="004F2AED">
        <w:rPr>
          <w:rFonts w:ascii="Times New Roman" w:hAnsi="Times New Roman"/>
          <w:lang w:val="fr-FR"/>
        </w:rPr>
        <w:t>QUYẾT ĐỊNH</w:t>
      </w:r>
    </w:p>
    <w:p w14:paraId="34CD8460" w14:textId="3EFC079B" w:rsidR="00E558AF" w:rsidRPr="004F2AED" w:rsidRDefault="00A479B0" w:rsidP="00E558AF">
      <w:pPr>
        <w:jc w:val="center"/>
        <w:rPr>
          <w:lang w:val="fr-FR"/>
        </w:rPr>
      </w:pPr>
      <w:r>
        <w:rPr>
          <w:b/>
          <w:sz w:val="28"/>
          <w:szCs w:val="28"/>
          <w:lang w:val="fr-FR"/>
        </w:rPr>
        <w:t>Bãi bỏ các Quyết định của UBND tỉnh Sơn La</w:t>
      </w:r>
    </w:p>
    <w:p w14:paraId="4B5C17EA" w14:textId="1A27DD46" w:rsidR="00E558AF" w:rsidRDefault="00E558AF" w:rsidP="00E558AF">
      <w:pPr>
        <w:spacing w:before="440"/>
        <w:jc w:val="center"/>
        <w:rPr>
          <w:b/>
          <w:sz w:val="28"/>
          <w:szCs w:val="28"/>
          <w:lang w:val="fr-FR"/>
        </w:rPr>
      </w:pPr>
      <w:r>
        <w:rPr>
          <w:b/>
          <w:noProof/>
          <w:sz w:val="28"/>
          <w:szCs w:val="28"/>
          <w:lang w:val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378502" wp14:editId="781008A0">
                <wp:simplePos x="0" y="0"/>
                <wp:positionH relativeFrom="column">
                  <wp:posOffset>2453005</wp:posOffset>
                </wp:positionH>
                <wp:positionV relativeFrom="paragraph">
                  <wp:posOffset>34925</wp:posOffset>
                </wp:positionV>
                <wp:extent cx="874395" cy="0"/>
                <wp:effectExtent l="10160" t="12065" r="10795" b="6985"/>
                <wp:wrapNone/>
                <wp:docPr id="326565288" name="Straight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87439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8C74A1" id="Straight Connector 4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93.15pt,2.75pt" to="262pt,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"/>
            </w:pict>
          </mc:Fallback>
        </mc:AlternateContent>
      </w:r>
      <w:r w:rsidRPr="004F2AED">
        <w:rPr>
          <w:b/>
          <w:sz w:val="28"/>
          <w:szCs w:val="28"/>
          <w:lang w:val="fr-FR"/>
        </w:rPr>
        <w:t>ỦY BAN NHÂN DÂN TỈNH SƠN LA</w:t>
      </w:r>
    </w:p>
    <w:p w14:paraId="1F834B17" w14:textId="77777777" w:rsidR="00EF3AC9" w:rsidRPr="00EF3AC9" w:rsidRDefault="00EF3AC9" w:rsidP="00E558AF">
      <w:pPr>
        <w:spacing w:before="440"/>
        <w:jc w:val="center"/>
        <w:rPr>
          <w:b/>
          <w:sz w:val="2"/>
          <w:szCs w:val="2"/>
          <w:lang w:val="fr-FR"/>
        </w:rPr>
      </w:pPr>
    </w:p>
    <w:p w14:paraId="270E38F6" w14:textId="77777777" w:rsidR="00E558AF" w:rsidRPr="004F2AED" w:rsidRDefault="00E558AF" w:rsidP="00E558AF">
      <w:pPr>
        <w:spacing w:before="120"/>
        <w:ind w:firstLine="720"/>
        <w:jc w:val="both"/>
        <w:rPr>
          <w:i/>
          <w:noProof/>
          <w:sz w:val="28"/>
          <w:szCs w:val="28"/>
          <w:lang w:val="es-GT"/>
        </w:rPr>
      </w:pPr>
      <w:r w:rsidRPr="004F2AED">
        <w:rPr>
          <w:i/>
          <w:noProof/>
          <w:sz w:val="28"/>
          <w:szCs w:val="28"/>
          <w:lang w:val="es-GT"/>
        </w:rPr>
        <w:t xml:space="preserve">Căn cứ Luật Tổ chức </w:t>
      </w:r>
      <w:r>
        <w:rPr>
          <w:i/>
          <w:noProof/>
          <w:sz w:val="28"/>
          <w:szCs w:val="28"/>
          <w:lang w:val="es-GT"/>
        </w:rPr>
        <w:t>C</w:t>
      </w:r>
      <w:r w:rsidRPr="004F2AED">
        <w:rPr>
          <w:i/>
          <w:noProof/>
          <w:sz w:val="28"/>
          <w:szCs w:val="28"/>
          <w:lang w:val="es-GT"/>
        </w:rPr>
        <w:t xml:space="preserve">hính quyền địa phương ngày 19 tháng 6 năm 2015; Luật </w:t>
      </w:r>
      <w:r>
        <w:rPr>
          <w:i/>
          <w:noProof/>
          <w:sz w:val="28"/>
          <w:szCs w:val="28"/>
          <w:lang w:val="es-GT"/>
        </w:rPr>
        <w:t>S</w:t>
      </w:r>
      <w:r w:rsidRPr="004F2AED">
        <w:rPr>
          <w:i/>
          <w:noProof/>
          <w:sz w:val="28"/>
          <w:szCs w:val="28"/>
          <w:lang w:val="es-GT"/>
        </w:rPr>
        <w:t xml:space="preserve">ửa đổi, bổ sung một số điều của Luật Tổ chức Chính phủ và Luật Tổ chức </w:t>
      </w:r>
      <w:r>
        <w:rPr>
          <w:i/>
          <w:noProof/>
          <w:sz w:val="28"/>
          <w:szCs w:val="28"/>
          <w:lang w:val="es-GT"/>
        </w:rPr>
        <w:t>C</w:t>
      </w:r>
      <w:r w:rsidRPr="004F2AED">
        <w:rPr>
          <w:i/>
          <w:noProof/>
          <w:sz w:val="28"/>
          <w:szCs w:val="28"/>
          <w:lang w:val="es-GT"/>
        </w:rPr>
        <w:t>hính quyền địa phương ngày 22 ngày 11 tháng 2019;</w:t>
      </w:r>
    </w:p>
    <w:p w14:paraId="67ABFDBF" w14:textId="77777777" w:rsidR="00E558AF" w:rsidRPr="00746E15" w:rsidRDefault="00E558AF" w:rsidP="00E558AF">
      <w:pPr>
        <w:widowControl w:val="0"/>
        <w:spacing w:before="120"/>
        <w:ind w:firstLine="720"/>
        <w:jc w:val="both"/>
        <w:rPr>
          <w:bCs/>
          <w:i/>
          <w:sz w:val="28"/>
          <w:szCs w:val="28"/>
          <w:lang w:val="es-GT"/>
        </w:rPr>
      </w:pPr>
      <w:r w:rsidRPr="00746E15">
        <w:rPr>
          <w:bCs/>
          <w:i/>
          <w:sz w:val="28"/>
          <w:szCs w:val="28"/>
          <w:lang w:val="es-GT"/>
        </w:rPr>
        <w:t xml:space="preserve">Căn cứ Luật Ban hành văn bản quy phạm pháp luật ngày 22 tháng 6 năm 2015; Luật </w:t>
      </w:r>
      <w:r>
        <w:rPr>
          <w:bCs/>
          <w:i/>
          <w:sz w:val="28"/>
          <w:szCs w:val="28"/>
          <w:lang w:val="es-GT"/>
        </w:rPr>
        <w:t>S</w:t>
      </w:r>
      <w:r w:rsidRPr="00746E15">
        <w:rPr>
          <w:bCs/>
          <w:i/>
          <w:sz w:val="28"/>
          <w:szCs w:val="28"/>
          <w:lang w:val="es-GT"/>
        </w:rPr>
        <w:t>ửa đổi, bổ sung một số điều của Luật Ban hành văn bản quy phạm pháp luật ngày 18 tháng 6 năm 2020;</w:t>
      </w:r>
    </w:p>
    <w:p w14:paraId="4C32740F" w14:textId="40DD58DD" w:rsidR="00E558AF" w:rsidRPr="004F2AED" w:rsidRDefault="00E558AF" w:rsidP="00E558AF">
      <w:pPr>
        <w:spacing w:before="120"/>
        <w:ind w:firstLine="720"/>
        <w:jc w:val="both"/>
        <w:rPr>
          <w:i/>
          <w:sz w:val="28"/>
          <w:szCs w:val="28"/>
          <w:lang w:val="vi-VN"/>
        </w:rPr>
      </w:pPr>
      <w:r w:rsidRPr="004F2AED">
        <w:rPr>
          <w:i/>
          <w:sz w:val="28"/>
          <w:szCs w:val="28"/>
          <w:lang w:val="vi-VN"/>
        </w:rPr>
        <w:t xml:space="preserve">Căn cứ Luật </w:t>
      </w:r>
      <w:r w:rsidR="00CD1425">
        <w:rPr>
          <w:i/>
          <w:sz w:val="28"/>
          <w:szCs w:val="28"/>
        </w:rPr>
        <w:t>Giá</w:t>
      </w:r>
      <w:r w:rsidRPr="004F2AED">
        <w:rPr>
          <w:i/>
          <w:sz w:val="28"/>
          <w:szCs w:val="28"/>
          <w:lang w:val="vi-VN"/>
        </w:rPr>
        <w:t xml:space="preserve"> ngày </w:t>
      </w:r>
      <w:r w:rsidR="00CD1425">
        <w:rPr>
          <w:i/>
          <w:sz w:val="28"/>
          <w:szCs w:val="28"/>
        </w:rPr>
        <w:t>19</w:t>
      </w:r>
      <w:r w:rsidRPr="004F2AED">
        <w:rPr>
          <w:i/>
          <w:sz w:val="28"/>
          <w:szCs w:val="28"/>
          <w:lang w:val="vi-VN"/>
        </w:rPr>
        <w:t xml:space="preserve"> tháng </w:t>
      </w:r>
      <w:r w:rsidR="00CD1425">
        <w:rPr>
          <w:i/>
          <w:sz w:val="28"/>
          <w:szCs w:val="28"/>
        </w:rPr>
        <w:t xml:space="preserve">6 </w:t>
      </w:r>
      <w:r w:rsidRPr="004F2AED">
        <w:rPr>
          <w:i/>
          <w:sz w:val="28"/>
          <w:szCs w:val="28"/>
          <w:lang w:val="vi-VN"/>
        </w:rPr>
        <w:t>năm 2023;</w:t>
      </w:r>
    </w:p>
    <w:p w14:paraId="18C40FE0" w14:textId="528D04F5" w:rsidR="00E558AF" w:rsidRPr="00746E15" w:rsidRDefault="00E558AF" w:rsidP="00E558AF">
      <w:pPr>
        <w:spacing w:before="120"/>
        <w:ind w:firstLine="720"/>
        <w:jc w:val="both"/>
        <w:rPr>
          <w:bCs/>
          <w:i/>
          <w:sz w:val="28"/>
          <w:szCs w:val="28"/>
          <w:lang w:val="vi-VN"/>
        </w:rPr>
      </w:pPr>
      <w:r w:rsidRPr="00746E15">
        <w:rPr>
          <w:bCs/>
          <w:i/>
          <w:sz w:val="28"/>
          <w:szCs w:val="28"/>
          <w:lang w:val="vi-VN"/>
        </w:rPr>
        <w:t xml:space="preserve">Căn cứ Nghị định </w:t>
      </w:r>
      <w:r w:rsidRPr="00E60A7A">
        <w:rPr>
          <w:bCs/>
          <w:i/>
          <w:sz w:val="28"/>
          <w:szCs w:val="28"/>
          <w:lang w:val="vi-VN"/>
        </w:rPr>
        <w:t xml:space="preserve">số </w:t>
      </w:r>
      <w:r w:rsidRPr="00746E15">
        <w:rPr>
          <w:bCs/>
          <w:i/>
          <w:sz w:val="28"/>
          <w:szCs w:val="28"/>
          <w:lang w:val="vi-VN"/>
        </w:rPr>
        <w:t>34/2016/NĐ-CP ngày 14 tháng 5 năm 2016 của Chính phủ quy định chi tiết một số điều và biện pháp thi hành Luật Ban hành văn bản quy phạm pháp luật; Nghị định số 154/2020/NĐ-CP ngày 31 tháng 12 năm 2020 của Chính phủ sửa đổi, bổ sung một số điều của Nghị định số 34/2016/NĐ-CP ngày 14 tháng 5 năm 2016 của Chính phủ quy định chi tiết một số điều và biện pháp thi hành Luật Ban hành văn bản quy phạm pháp luật;</w:t>
      </w:r>
    </w:p>
    <w:p w14:paraId="34A1B082" w14:textId="083F36C5" w:rsidR="00E558AF" w:rsidRPr="00D95599" w:rsidRDefault="00E558AF" w:rsidP="00E558AF">
      <w:pPr>
        <w:spacing w:before="120"/>
        <w:ind w:firstLine="720"/>
        <w:jc w:val="both"/>
        <w:rPr>
          <w:bCs/>
          <w:i/>
          <w:sz w:val="28"/>
          <w:szCs w:val="28"/>
        </w:rPr>
      </w:pPr>
      <w:r w:rsidRPr="00746E15">
        <w:rPr>
          <w:bCs/>
          <w:i/>
          <w:sz w:val="28"/>
          <w:szCs w:val="28"/>
          <w:lang w:val="vi-VN"/>
        </w:rPr>
        <w:t xml:space="preserve">Căn cứ Nghị định số </w:t>
      </w:r>
      <w:r w:rsidR="00D95599">
        <w:rPr>
          <w:bCs/>
          <w:i/>
          <w:sz w:val="28"/>
          <w:szCs w:val="28"/>
        </w:rPr>
        <w:t>85</w:t>
      </w:r>
      <w:r w:rsidRPr="00746E15">
        <w:rPr>
          <w:bCs/>
          <w:i/>
          <w:sz w:val="28"/>
          <w:szCs w:val="28"/>
          <w:lang w:val="vi-VN"/>
        </w:rPr>
        <w:t xml:space="preserve">/2024/NĐ-CP ngày </w:t>
      </w:r>
      <w:r w:rsidR="00D95599">
        <w:rPr>
          <w:bCs/>
          <w:i/>
          <w:sz w:val="28"/>
          <w:szCs w:val="28"/>
        </w:rPr>
        <w:t>10</w:t>
      </w:r>
      <w:r w:rsidRPr="00746E15">
        <w:rPr>
          <w:bCs/>
          <w:i/>
          <w:sz w:val="28"/>
          <w:szCs w:val="28"/>
          <w:lang w:val="vi-VN"/>
        </w:rPr>
        <w:t xml:space="preserve"> tháng </w:t>
      </w:r>
      <w:r w:rsidR="00D95599">
        <w:rPr>
          <w:bCs/>
          <w:i/>
          <w:sz w:val="28"/>
          <w:szCs w:val="28"/>
        </w:rPr>
        <w:t>7</w:t>
      </w:r>
      <w:r w:rsidRPr="00746E15">
        <w:rPr>
          <w:bCs/>
          <w:i/>
          <w:sz w:val="28"/>
          <w:szCs w:val="28"/>
          <w:lang w:val="vi-VN"/>
        </w:rPr>
        <w:t xml:space="preserve"> năm 2024 của Chính phủ </w:t>
      </w:r>
      <w:r w:rsidR="00D95599">
        <w:rPr>
          <w:bCs/>
          <w:i/>
          <w:sz w:val="28"/>
          <w:szCs w:val="28"/>
        </w:rPr>
        <w:t>quy định</w:t>
      </w:r>
      <w:r w:rsidRPr="00746E15">
        <w:rPr>
          <w:bCs/>
          <w:i/>
          <w:sz w:val="28"/>
          <w:szCs w:val="28"/>
          <w:lang w:val="vi-VN"/>
        </w:rPr>
        <w:t xml:space="preserve"> </w:t>
      </w:r>
      <w:r w:rsidR="00D95599">
        <w:rPr>
          <w:bCs/>
          <w:i/>
          <w:sz w:val="28"/>
          <w:szCs w:val="28"/>
        </w:rPr>
        <w:t xml:space="preserve">chi tiết </w:t>
      </w:r>
      <w:r w:rsidRPr="00746E15">
        <w:rPr>
          <w:bCs/>
          <w:i/>
          <w:sz w:val="28"/>
          <w:szCs w:val="28"/>
          <w:lang w:val="vi-VN"/>
        </w:rPr>
        <w:t xml:space="preserve">một số điều </w:t>
      </w:r>
      <w:r w:rsidR="00D95599">
        <w:rPr>
          <w:bCs/>
          <w:i/>
          <w:sz w:val="28"/>
          <w:szCs w:val="28"/>
        </w:rPr>
        <w:t>của Luật Giá;</w:t>
      </w:r>
    </w:p>
    <w:p w14:paraId="39FD448B" w14:textId="61741A71" w:rsidR="00E558AF" w:rsidRPr="00D95599" w:rsidRDefault="00E558AF" w:rsidP="00E558AF">
      <w:pPr>
        <w:spacing w:before="120"/>
        <w:ind w:firstLine="720"/>
        <w:jc w:val="both"/>
        <w:rPr>
          <w:i/>
          <w:sz w:val="28"/>
          <w:szCs w:val="28"/>
        </w:rPr>
      </w:pPr>
      <w:r w:rsidRPr="00746E15">
        <w:rPr>
          <w:bCs/>
          <w:i/>
          <w:sz w:val="28"/>
          <w:szCs w:val="28"/>
          <w:lang w:val="vi-VN"/>
        </w:rPr>
        <w:t xml:space="preserve">Theo đề nghị của Sở </w:t>
      </w:r>
      <w:r w:rsidR="00D95599">
        <w:rPr>
          <w:bCs/>
          <w:i/>
          <w:sz w:val="28"/>
          <w:szCs w:val="28"/>
        </w:rPr>
        <w:t>Tài chính tại Tờ trình số 454/TTr-STC ngày 26 tháng 12 năm 2024.</w:t>
      </w:r>
    </w:p>
    <w:p w14:paraId="443B4FC1" w14:textId="77777777" w:rsidR="00E558AF" w:rsidRPr="00746E15" w:rsidRDefault="00E558AF" w:rsidP="00E558AF">
      <w:pPr>
        <w:pStyle w:val="BodyText"/>
        <w:spacing w:before="120" w:line="240" w:lineRule="auto"/>
        <w:rPr>
          <w:rFonts w:ascii="Times New Roman" w:hAnsi="Times New Roman"/>
          <w:spacing w:val="0"/>
          <w:lang w:val="vi-VN"/>
        </w:rPr>
      </w:pPr>
      <w:r w:rsidRPr="00746E15">
        <w:rPr>
          <w:rFonts w:ascii="Times New Roman" w:hAnsi="Times New Roman"/>
          <w:spacing w:val="0"/>
          <w:lang w:val="vi-VN"/>
        </w:rPr>
        <w:t>QUYẾT ĐỊNH:</w:t>
      </w:r>
    </w:p>
    <w:p w14:paraId="0A84AE8D" w14:textId="77777777" w:rsidR="00D95599" w:rsidRPr="00D95599" w:rsidRDefault="00D95599" w:rsidP="00D9559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/>
        <w:ind w:left="720"/>
        <w:jc w:val="both"/>
        <w:rPr>
          <w:b/>
          <w:bCs/>
          <w:color w:val="000000"/>
          <w:sz w:val="28"/>
          <w:szCs w:val="28"/>
          <w:lang w:val="fr-FR"/>
        </w:rPr>
      </w:pPr>
      <w:r w:rsidRPr="00D95599">
        <w:rPr>
          <w:b/>
          <w:bCs/>
          <w:color w:val="000000"/>
          <w:sz w:val="28"/>
          <w:szCs w:val="28"/>
          <w:lang w:val="fr-FR"/>
        </w:rPr>
        <w:t>Điều 1. Bãi bỏ toàn bộ các Quyết định</w:t>
      </w:r>
    </w:p>
    <w:p w14:paraId="1F2910EB" w14:textId="77777777" w:rsidR="00D95599" w:rsidRPr="00D95599" w:rsidRDefault="00D95599" w:rsidP="00D9559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/>
        <w:ind w:firstLine="720"/>
        <w:jc w:val="both"/>
        <w:rPr>
          <w:sz w:val="28"/>
          <w:szCs w:val="28"/>
          <w:lang w:val="fr-FR"/>
        </w:rPr>
      </w:pPr>
      <w:r w:rsidRPr="00D95599">
        <w:rPr>
          <w:color w:val="000000"/>
          <w:sz w:val="28"/>
          <w:szCs w:val="28"/>
          <w:lang w:val="fr-FR"/>
        </w:rPr>
        <w:t>Bãi bỏ toàn bộ các Quyết định sau đây:</w:t>
      </w:r>
      <w:r w:rsidRPr="00D95599">
        <w:rPr>
          <w:sz w:val="28"/>
          <w:szCs w:val="28"/>
          <w:lang w:val="fr-FR"/>
        </w:rPr>
        <w:t xml:space="preserve"> </w:t>
      </w:r>
    </w:p>
    <w:p w14:paraId="057ADBF8" w14:textId="1AFE9F62" w:rsidR="00D95599" w:rsidRPr="00D95599" w:rsidRDefault="00D95599" w:rsidP="00D95599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/>
        <w:ind w:firstLine="720"/>
        <w:jc w:val="both"/>
        <w:rPr>
          <w:color w:val="000000"/>
          <w:sz w:val="28"/>
          <w:szCs w:val="28"/>
          <w:lang w:val="fr-FR"/>
        </w:rPr>
      </w:pPr>
      <w:r w:rsidRPr="00D95599">
        <w:rPr>
          <w:bCs/>
          <w:color w:val="000000"/>
          <w:sz w:val="28"/>
          <w:szCs w:val="28"/>
          <w:lang w:val="fr-FR"/>
        </w:rPr>
        <w:t xml:space="preserve">1. </w:t>
      </w:r>
      <w:r w:rsidRPr="00D95599">
        <w:rPr>
          <w:color w:val="000000"/>
          <w:sz w:val="28"/>
          <w:szCs w:val="28"/>
          <w:lang w:val="fr-FR"/>
        </w:rPr>
        <w:t xml:space="preserve">Bãi bỏ toàn bộ Quyết định số </w:t>
      </w:r>
      <w:r w:rsidR="002F05BE">
        <w:rPr>
          <w:color w:val="000000"/>
          <w:sz w:val="28"/>
          <w:szCs w:val="28"/>
          <w:lang w:val="fr-FR"/>
        </w:rPr>
        <w:t>48/2020/</w:t>
      </w:r>
      <w:r w:rsidRPr="00D95599">
        <w:rPr>
          <w:color w:val="000000"/>
          <w:sz w:val="28"/>
          <w:szCs w:val="28"/>
          <w:lang w:val="fr-FR"/>
        </w:rPr>
        <w:t xml:space="preserve">QĐ-UBND ngày </w:t>
      </w:r>
      <w:r w:rsidR="002F05BE">
        <w:rPr>
          <w:color w:val="000000"/>
          <w:sz w:val="28"/>
          <w:szCs w:val="28"/>
          <w:lang w:val="fr-FR"/>
        </w:rPr>
        <w:t>28</w:t>
      </w:r>
      <w:r w:rsidRPr="00D95599">
        <w:rPr>
          <w:color w:val="000000"/>
          <w:sz w:val="28"/>
          <w:szCs w:val="28"/>
          <w:lang w:val="fr-FR"/>
        </w:rPr>
        <w:t xml:space="preserve"> tháng </w:t>
      </w:r>
      <w:r w:rsidR="002F05BE">
        <w:rPr>
          <w:color w:val="000000"/>
          <w:sz w:val="28"/>
          <w:szCs w:val="28"/>
          <w:lang w:val="fr-FR"/>
        </w:rPr>
        <w:t>12</w:t>
      </w:r>
      <w:r w:rsidRPr="00D95599">
        <w:rPr>
          <w:color w:val="000000"/>
          <w:sz w:val="28"/>
          <w:szCs w:val="28"/>
          <w:lang w:val="fr-FR"/>
        </w:rPr>
        <w:t xml:space="preserve"> năm</w:t>
      </w:r>
      <w:r w:rsidRPr="00D95599">
        <w:rPr>
          <w:color w:val="000000"/>
          <w:sz w:val="28"/>
          <w:szCs w:val="28"/>
          <w:lang w:val="fr-FR"/>
        </w:rPr>
        <w:br/>
        <w:t>20</w:t>
      </w:r>
      <w:r w:rsidR="002F05BE">
        <w:rPr>
          <w:color w:val="000000"/>
          <w:sz w:val="28"/>
          <w:szCs w:val="28"/>
          <w:lang w:val="fr-FR"/>
        </w:rPr>
        <w:t>20</w:t>
      </w:r>
      <w:r w:rsidRPr="00D95599">
        <w:rPr>
          <w:color w:val="000000"/>
          <w:sz w:val="28"/>
          <w:szCs w:val="28"/>
          <w:lang w:val="fr-FR"/>
        </w:rPr>
        <w:t xml:space="preserve"> của UBND tỉnh Sơn La quy định giá dịch vụ </w:t>
      </w:r>
      <w:r w:rsidR="002F05BE">
        <w:rPr>
          <w:color w:val="000000"/>
          <w:sz w:val="28"/>
          <w:szCs w:val="28"/>
          <w:lang w:val="fr-FR"/>
        </w:rPr>
        <w:t>sử dụng diện tích bán hàng tại chợ đầu mối nông sản Chiềng Cơi, thành phố Sơn La được đầu tư bằng nguồn vốn ngân sách nhà nước.</w:t>
      </w:r>
    </w:p>
    <w:p w14:paraId="2E8F4D86" w14:textId="2B5281CA" w:rsidR="002F05BE" w:rsidRDefault="00D95599" w:rsidP="002F05B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/>
        <w:ind w:firstLine="720"/>
        <w:jc w:val="both"/>
        <w:rPr>
          <w:color w:val="000000"/>
          <w:sz w:val="28"/>
          <w:szCs w:val="28"/>
          <w:lang w:val="fr-FR"/>
        </w:rPr>
      </w:pPr>
      <w:r w:rsidRPr="00D95599">
        <w:rPr>
          <w:bCs/>
          <w:color w:val="000000"/>
          <w:sz w:val="28"/>
          <w:szCs w:val="28"/>
          <w:lang w:val="fr-FR"/>
        </w:rPr>
        <w:t xml:space="preserve">2. </w:t>
      </w:r>
      <w:r w:rsidR="002F05BE" w:rsidRPr="00D95599">
        <w:rPr>
          <w:color w:val="000000"/>
          <w:sz w:val="28"/>
          <w:szCs w:val="28"/>
          <w:lang w:val="fr-FR"/>
        </w:rPr>
        <w:t xml:space="preserve">Quyết định số </w:t>
      </w:r>
      <w:r w:rsidR="002F05BE">
        <w:rPr>
          <w:color w:val="000000"/>
          <w:sz w:val="28"/>
          <w:szCs w:val="28"/>
          <w:lang w:val="fr-FR"/>
        </w:rPr>
        <w:t>48/2021/</w:t>
      </w:r>
      <w:r w:rsidR="002F05BE" w:rsidRPr="00D95599">
        <w:rPr>
          <w:color w:val="000000"/>
          <w:sz w:val="28"/>
          <w:szCs w:val="28"/>
          <w:lang w:val="fr-FR"/>
        </w:rPr>
        <w:t xml:space="preserve">QĐ-UBND ngày </w:t>
      </w:r>
      <w:r w:rsidR="002F05BE">
        <w:rPr>
          <w:color w:val="000000"/>
          <w:sz w:val="28"/>
          <w:szCs w:val="28"/>
          <w:lang w:val="fr-FR"/>
        </w:rPr>
        <w:t>20</w:t>
      </w:r>
      <w:r w:rsidR="002F05BE" w:rsidRPr="00D95599">
        <w:rPr>
          <w:color w:val="000000"/>
          <w:sz w:val="28"/>
          <w:szCs w:val="28"/>
          <w:lang w:val="fr-FR"/>
        </w:rPr>
        <w:t xml:space="preserve"> tháng </w:t>
      </w:r>
      <w:r w:rsidR="002F05BE">
        <w:rPr>
          <w:color w:val="000000"/>
          <w:sz w:val="28"/>
          <w:szCs w:val="28"/>
          <w:lang w:val="fr-FR"/>
        </w:rPr>
        <w:t>12</w:t>
      </w:r>
      <w:r w:rsidR="002F05BE" w:rsidRPr="00D95599">
        <w:rPr>
          <w:color w:val="000000"/>
          <w:sz w:val="28"/>
          <w:szCs w:val="28"/>
          <w:lang w:val="fr-FR"/>
        </w:rPr>
        <w:t xml:space="preserve"> năm</w:t>
      </w:r>
      <w:r w:rsidR="002F05BE">
        <w:rPr>
          <w:color w:val="000000"/>
          <w:sz w:val="28"/>
          <w:szCs w:val="28"/>
          <w:lang w:val="fr-FR"/>
        </w:rPr>
        <w:t xml:space="preserve"> </w:t>
      </w:r>
      <w:r w:rsidR="002F05BE" w:rsidRPr="00D95599">
        <w:rPr>
          <w:color w:val="000000"/>
          <w:sz w:val="28"/>
          <w:szCs w:val="28"/>
          <w:lang w:val="fr-FR"/>
        </w:rPr>
        <w:t>20</w:t>
      </w:r>
      <w:r w:rsidR="002F05BE">
        <w:rPr>
          <w:color w:val="000000"/>
          <w:sz w:val="28"/>
          <w:szCs w:val="28"/>
          <w:lang w:val="fr-FR"/>
        </w:rPr>
        <w:t>21</w:t>
      </w:r>
      <w:r w:rsidR="002F05BE" w:rsidRPr="00D95599">
        <w:rPr>
          <w:color w:val="000000"/>
          <w:sz w:val="28"/>
          <w:szCs w:val="28"/>
          <w:lang w:val="fr-FR"/>
        </w:rPr>
        <w:t xml:space="preserve"> của UBND tỉnh Sơn La </w:t>
      </w:r>
      <w:r w:rsidR="002F05BE">
        <w:rPr>
          <w:color w:val="000000"/>
          <w:sz w:val="28"/>
          <w:szCs w:val="28"/>
          <w:lang w:val="fr-FR"/>
        </w:rPr>
        <w:t>về việc quy định giá dịch vụ do Nhà nước định giá thuộc thẩm quyền quyết định của UBND cấp tỉnh trên địa bàn tỉnh Sơn La.</w:t>
      </w:r>
    </w:p>
    <w:p w14:paraId="7795F854" w14:textId="77777777" w:rsidR="002F05BE" w:rsidRDefault="002F05BE" w:rsidP="002F05B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/>
        <w:ind w:firstLine="720"/>
        <w:jc w:val="both"/>
        <w:rPr>
          <w:color w:val="000000"/>
          <w:sz w:val="28"/>
          <w:szCs w:val="28"/>
          <w:lang w:val="fr-FR"/>
        </w:rPr>
      </w:pPr>
      <w:r>
        <w:rPr>
          <w:color w:val="000000"/>
          <w:sz w:val="28"/>
          <w:szCs w:val="28"/>
          <w:lang w:val="fr-FR"/>
        </w:rPr>
        <w:lastRenderedPageBreak/>
        <w:t xml:space="preserve">3. </w:t>
      </w:r>
      <w:r w:rsidRPr="00D95599">
        <w:rPr>
          <w:color w:val="000000"/>
          <w:sz w:val="28"/>
          <w:szCs w:val="28"/>
          <w:lang w:val="fr-FR"/>
        </w:rPr>
        <w:t xml:space="preserve">Quyết định số </w:t>
      </w:r>
      <w:r>
        <w:rPr>
          <w:color w:val="000000"/>
          <w:sz w:val="28"/>
          <w:szCs w:val="28"/>
          <w:lang w:val="fr-FR"/>
        </w:rPr>
        <w:t>23/2023/</w:t>
      </w:r>
      <w:r w:rsidRPr="00D95599">
        <w:rPr>
          <w:color w:val="000000"/>
          <w:sz w:val="28"/>
          <w:szCs w:val="28"/>
          <w:lang w:val="fr-FR"/>
        </w:rPr>
        <w:t xml:space="preserve">QĐ-UBND ngày </w:t>
      </w:r>
      <w:r>
        <w:rPr>
          <w:color w:val="000000"/>
          <w:sz w:val="28"/>
          <w:szCs w:val="28"/>
          <w:lang w:val="fr-FR"/>
        </w:rPr>
        <w:t>02</w:t>
      </w:r>
      <w:r w:rsidRPr="00D95599">
        <w:rPr>
          <w:color w:val="000000"/>
          <w:sz w:val="28"/>
          <w:szCs w:val="28"/>
          <w:lang w:val="fr-FR"/>
        </w:rPr>
        <w:t xml:space="preserve"> tháng </w:t>
      </w:r>
      <w:r>
        <w:rPr>
          <w:color w:val="000000"/>
          <w:sz w:val="28"/>
          <w:szCs w:val="28"/>
          <w:lang w:val="fr-FR"/>
        </w:rPr>
        <w:t>8</w:t>
      </w:r>
      <w:r w:rsidRPr="00D95599">
        <w:rPr>
          <w:color w:val="000000"/>
          <w:sz w:val="28"/>
          <w:szCs w:val="28"/>
          <w:lang w:val="fr-FR"/>
        </w:rPr>
        <w:t xml:space="preserve"> năm</w:t>
      </w:r>
      <w:r>
        <w:rPr>
          <w:color w:val="000000"/>
          <w:sz w:val="28"/>
          <w:szCs w:val="28"/>
          <w:lang w:val="fr-FR"/>
        </w:rPr>
        <w:t xml:space="preserve"> </w:t>
      </w:r>
      <w:r w:rsidRPr="00D95599">
        <w:rPr>
          <w:color w:val="000000"/>
          <w:sz w:val="28"/>
          <w:szCs w:val="28"/>
          <w:lang w:val="fr-FR"/>
        </w:rPr>
        <w:t>20</w:t>
      </w:r>
      <w:r>
        <w:rPr>
          <w:color w:val="000000"/>
          <w:sz w:val="28"/>
          <w:szCs w:val="28"/>
          <w:lang w:val="fr-FR"/>
        </w:rPr>
        <w:t>23</w:t>
      </w:r>
      <w:r w:rsidRPr="00D95599">
        <w:rPr>
          <w:color w:val="000000"/>
          <w:sz w:val="28"/>
          <w:szCs w:val="28"/>
          <w:lang w:val="fr-FR"/>
        </w:rPr>
        <w:t xml:space="preserve"> của UBND tỉnh Sơn La </w:t>
      </w:r>
      <w:r>
        <w:rPr>
          <w:color w:val="000000"/>
          <w:sz w:val="28"/>
          <w:szCs w:val="28"/>
          <w:lang w:val="fr-FR"/>
        </w:rPr>
        <w:t xml:space="preserve">về việc sửa đổi, bổ sung một số nội dung tại Phụ lục số 01 ban hành kèm theo khoản 1 Điều 1  </w:t>
      </w:r>
      <w:r w:rsidRPr="00D95599">
        <w:rPr>
          <w:color w:val="000000"/>
          <w:sz w:val="28"/>
          <w:szCs w:val="28"/>
          <w:lang w:val="fr-FR"/>
        </w:rPr>
        <w:t xml:space="preserve">Quyết định số </w:t>
      </w:r>
      <w:r>
        <w:rPr>
          <w:color w:val="000000"/>
          <w:sz w:val="28"/>
          <w:szCs w:val="28"/>
          <w:lang w:val="fr-FR"/>
        </w:rPr>
        <w:t>48/2021/</w:t>
      </w:r>
      <w:r w:rsidRPr="00D95599">
        <w:rPr>
          <w:color w:val="000000"/>
          <w:sz w:val="28"/>
          <w:szCs w:val="28"/>
          <w:lang w:val="fr-FR"/>
        </w:rPr>
        <w:t xml:space="preserve">QĐ-UBND ngày </w:t>
      </w:r>
      <w:r>
        <w:rPr>
          <w:color w:val="000000"/>
          <w:sz w:val="28"/>
          <w:szCs w:val="28"/>
          <w:lang w:val="fr-FR"/>
        </w:rPr>
        <w:t>20</w:t>
      </w:r>
      <w:r w:rsidRPr="00D95599">
        <w:rPr>
          <w:color w:val="000000"/>
          <w:sz w:val="28"/>
          <w:szCs w:val="28"/>
          <w:lang w:val="fr-FR"/>
        </w:rPr>
        <w:t xml:space="preserve"> tháng </w:t>
      </w:r>
      <w:r>
        <w:rPr>
          <w:color w:val="000000"/>
          <w:sz w:val="28"/>
          <w:szCs w:val="28"/>
          <w:lang w:val="fr-FR"/>
        </w:rPr>
        <w:t>12</w:t>
      </w:r>
      <w:r w:rsidRPr="00D95599">
        <w:rPr>
          <w:color w:val="000000"/>
          <w:sz w:val="28"/>
          <w:szCs w:val="28"/>
          <w:lang w:val="fr-FR"/>
        </w:rPr>
        <w:t xml:space="preserve"> năm</w:t>
      </w:r>
      <w:r>
        <w:rPr>
          <w:color w:val="000000"/>
          <w:sz w:val="28"/>
          <w:szCs w:val="28"/>
          <w:lang w:val="fr-FR"/>
        </w:rPr>
        <w:t xml:space="preserve"> </w:t>
      </w:r>
      <w:r w:rsidRPr="00D95599">
        <w:rPr>
          <w:color w:val="000000"/>
          <w:sz w:val="28"/>
          <w:szCs w:val="28"/>
          <w:lang w:val="fr-FR"/>
        </w:rPr>
        <w:t>20</w:t>
      </w:r>
      <w:r>
        <w:rPr>
          <w:color w:val="000000"/>
          <w:sz w:val="28"/>
          <w:szCs w:val="28"/>
          <w:lang w:val="fr-FR"/>
        </w:rPr>
        <w:t>21</w:t>
      </w:r>
      <w:r w:rsidRPr="00D95599">
        <w:rPr>
          <w:color w:val="000000"/>
          <w:sz w:val="28"/>
          <w:szCs w:val="28"/>
          <w:lang w:val="fr-FR"/>
        </w:rPr>
        <w:t xml:space="preserve"> của UBND tỉnh Sơn La </w:t>
      </w:r>
      <w:r>
        <w:rPr>
          <w:color w:val="000000"/>
          <w:sz w:val="28"/>
          <w:szCs w:val="28"/>
          <w:lang w:val="fr-FR"/>
        </w:rPr>
        <w:t xml:space="preserve">về việc quy định giá dịch vụ do Nhà nước định giá thuộc thẩm quyền quyết định của UBND cấp tỉnh trên địa bàn tỉnh Sơn La. </w:t>
      </w:r>
    </w:p>
    <w:p w14:paraId="79BDD43A" w14:textId="77777777" w:rsidR="002F05BE" w:rsidRDefault="002F05BE" w:rsidP="002F05B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/>
        <w:ind w:firstLine="720"/>
        <w:jc w:val="both"/>
        <w:rPr>
          <w:bCs/>
          <w:color w:val="000000"/>
          <w:sz w:val="28"/>
          <w:szCs w:val="28"/>
          <w:lang w:val="fr-FR"/>
        </w:rPr>
      </w:pPr>
      <w:r>
        <w:rPr>
          <w:color w:val="000000"/>
          <w:sz w:val="28"/>
          <w:szCs w:val="28"/>
          <w:lang w:val="fr-FR"/>
        </w:rPr>
        <w:t>Đi</w:t>
      </w:r>
      <w:r w:rsidR="00D95599" w:rsidRPr="00D95599">
        <w:rPr>
          <w:b/>
          <w:bCs/>
          <w:color w:val="000000"/>
          <w:sz w:val="28"/>
          <w:szCs w:val="28"/>
          <w:lang w:val="fr-FR"/>
        </w:rPr>
        <w:t xml:space="preserve">ều </w:t>
      </w:r>
      <w:r>
        <w:rPr>
          <w:b/>
          <w:bCs/>
          <w:color w:val="000000"/>
          <w:sz w:val="28"/>
          <w:szCs w:val="28"/>
          <w:lang w:val="fr-FR"/>
        </w:rPr>
        <w:t>3</w:t>
      </w:r>
      <w:r w:rsidR="00D95599" w:rsidRPr="00D95599">
        <w:rPr>
          <w:b/>
          <w:bCs/>
          <w:color w:val="000000"/>
          <w:sz w:val="28"/>
          <w:szCs w:val="28"/>
          <w:lang w:val="fr-FR"/>
        </w:rPr>
        <w:t>.</w:t>
      </w:r>
      <w:r w:rsidR="00D95599" w:rsidRPr="00D95599">
        <w:rPr>
          <w:bCs/>
          <w:color w:val="000000"/>
          <w:sz w:val="28"/>
          <w:szCs w:val="28"/>
          <w:lang w:val="fr-FR"/>
        </w:rPr>
        <w:t xml:space="preserve"> Điều khoản thi hàn</w:t>
      </w:r>
      <w:r>
        <w:rPr>
          <w:bCs/>
          <w:color w:val="000000"/>
          <w:sz w:val="28"/>
          <w:szCs w:val="28"/>
          <w:lang w:val="fr-FR"/>
        </w:rPr>
        <w:t>h</w:t>
      </w:r>
    </w:p>
    <w:p w14:paraId="59A4E62B" w14:textId="77777777" w:rsidR="002F05BE" w:rsidRDefault="002F05BE" w:rsidP="002F05B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/>
        <w:ind w:firstLine="720"/>
        <w:jc w:val="both"/>
        <w:rPr>
          <w:color w:val="000000"/>
          <w:sz w:val="28"/>
          <w:szCs w:val="28"/>
          <w:lang w:val="fr-FR"/>
        </w:rPr>
      </w:pPr>
      <w:r>
        <w:rPr>
          <w:bCs/>
          <w:color w:val="000000"/>
          <w:sz w:val="28"/>
          <w:szCs w:val="28"/>
          <w:lang w:val="fr-FR"/>
        </w:rPr>
        <w:t xml:space="preserve">1. </w:t>
      </w:r>
      <w:r w:rsidR="00D95599" w:rsidRPr="002F05BE">
        <w:rPr>
          <w:color w:val="000000"/>
          <w:sz w:val="28"/>
          <w:szCs w:val="28"/>
          <w:lang w:val="fr-FR"/>
        </w:rPr>
        <w:t>Quyết định này có hiệu lực kể từ ngày 01 tháng 01 năm 2025.</w:t>
      </w:r>
      <w:r>
        <w:rPr>
          <w:color w:val="000000"/>
          <w:sz w:val="28"/>
          <w:szCs w:val="28"/>
          <w:lang w:val="fr-FR"/>
        </w:rPr>
        <w:t xml:space="preserve"> </w:t>
      </w:r>
    </w:p>
    <w:p w14:paraId="3E9773D0" w14:textId="30EA4876" w:rsidR="002F05BE" w:rsidRPr="002F05BE" w:rsidRDefault="002F05BE" w:rsidP="002F05BE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11" w:color="000000"/>
          <w:between w:val="none" w:sz="4" w:space="0" w:color="000000"/>
        </w:pBdr>
        <w:tabs>
          <w:tab w:val="left" w:pos="1380"/>
        </w:tabs>
        <w:spacing w:before="120"/>
        <w:ind w:firstLine="720"/>
        <w:jc w:val="both"/>
        <w:rPr>
          <w:sz w:val="28"/>
          <w:szCs w:val="24"/>
          <w:lang w:val="fr-FR"/>
        </w:rPr>
      </w:pPr>
      <w:r>
        <w:rPr>
          <w:color w:val="000000"/>
          <w:sz w:val="28"/>
          <w:szCs w:val="28"/>
          <w:lang w:val="fr-FR"/>
        </w:rPr>
        <w:t>2. Chánh Văn phòng UBND tỉnh; Giám đốc các sở, ban, ngành; Chủ tịch UBND các huyện, thành phố; Thủ trưởng các ngành, đơn vị và các tổ chức, cá nhân có liên quan chịu trách nhiệm thi hành Quyết định này./.</w:t>
      </w:r>
    </w:p>
    <w:p w14:paraId="534F8D66" w14:textId="77777777" w:rsidR="00E558AF" w:rsidRPr="004F0DEE" w:rsidRDefault="00E558AF" w:rsidP="00E558AF">
      <w:pPr>
        <w:spacing w:before="120"/>
        <w:ind w:firstLine="720"/>
        <w:jc w:val="both"/>
        <w:rPr>
          <w:sz w:val="28"/>
        </w:rPr>
      </w:pPr>
    </w:p>
    <w:tbl>
      <w:tblPr>
        <w:tblW w:w="9286" w:type="dxa"/>
        <w:jc w:val="center"/>
        <w:tblLook w:val="01E0" w:firstRow="1" w:lastRow="1" w:firstColumn="1" w:lastColumn="1" w:noHBand="0" w:noVBand="0"/>
      </w:tblPr>
      <w:tblGrid>
        <w:gridCol w:w="4466"/>
        <w:gridCol w:w="4820"/>
      </w:tblGrid>
      <w:tr w:rsidR="00E558AF" w:rsidRPr="004F2AED" w14:paraId="6DD0E9CD" w14:textId="77777777" w:rsidTr="00296D91">
        <w:trPr>
          <w:jc w:val="center"/>
        </w:trPr>
        <w:tc>
          <w:tcPr>
            <w:tcW w:w="4466" w:type="dxa"/>
          </w:tcPr>
          <w:p w14:paraId="2DF055E7" w14:textId="77777777" w:rsidR="00E558AF" w:rsidRPr="00E60A7A" w:rsidRDefault="00E558AF" w:rsidP="00296D91">
            <w:pPr>
              <w:rPr>
                <w:sz w:val="22"/>
              </w:rPr>
            </w:pPr>
            <w:r>
              <w:rPr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820" w:type="dxa"/>
          </w:tcPr>
          <w:p w14:paraId="781C3C35" w14:textId="77777777" w:rsidR="00E558AF" w:rsidRPr="004F2AED" w:rsidRDefault="00E558AF" w:rsidP="00296D91">
            <w:pPr>
              <w:pStyle w:val="BodyText"/>
              <w:spacing w:line="240" w:lineRule="auto"/>
              <w:rPr>
                <w:rFonts w:ascii="Times New Roman" w:hAnsi="Times New Roman"/>
                <w:spacing w:val="0"/>
              </w:rPr>
            </w:pPr>
            <w:r w:rsidRPr="004F2AED">
              <w:rPr>
                <w:rFonts w:ascii="Times New Roman" w:hAnsi="Times New Roman"/>
                <w:spacing w:val="0"/>
              </w:rPr>
              <w:t>TM. ỦY BAN NHÂN DÂN</w:t>
            </w:r>
          </w:p>
          <w:p w14:paraId="6E3EAD6B" w14:textId="77777777" w:rsidR="00E558AF" w:rsidRPr="004F2AED" w:rsidRDefault="00E558AF" w:rsidP="00296D91">
            <w:pPr>
              <w:pStyle w:val="BodyText"/>
              <w:spacing w:line="240" w:lineRule="auto"/>
              <w:rPr>
                <w:rFonts w:ascii="Times New Roman" w:hAnsi="Times New Roman"/>
                <w:spacing w:val="0"/>
              </w:rPr>
            </w:pPr>
            <w:r w:rsidRPr="004F2AED">
              <w:rPr>
                <w:rFonts w:ascii="Times New Roman" w:hAnsi="Times New Roman"/>
                <w:spacing w:val="0"/>
              </w:rPr>
              <w:t>CHỦ TỊCH</w:t>
            </w:r>
          </w:p>
          <w:p w14:paraId="758FDEEC" w14:textId="77777777" w:rsidR="00E558AF" w:rsidRPr="004F2AED" w:rsidRDefault="00E558AF" w:rsidP="00296D91">
            <w:pPr>
              <w:pStyle w:val="BodyText"/>
              <w:spacing w:line="240" w:lineRule="auto"/>
              <w:rPr>
                <w:rFonts w:ascii="Times New Roman" w:hAnsi="Times New Roman"/>
                <w:i/>
                <w:spacing w:val="0"/>
              </w:rPr>
            </w:pPr>
          </w:p>
          <w:p w14:paraId="2B680A15" w14:textId="77777777" w:rsidR="00E558AF" w:rsidRPr="004F2AED" w:rsidRDefault="00E558AF" w:rsidP="00296D91">
            <w:pPr>
              <w:tabs>
                <w:tab w:val="left" w:pos="3855"/>
              </w:tabs>
              <w:jc w:val="center"/>
              <w:rPr>
                <w:b/>
                <w:i/>
                <w:sz w:val="28"/>
                <w:szCs w:val="28"/>
              </w:rPr>
            </w:pPr>
          </w:p>
          <w:p w14:paraId="51579554" w14:textId="77777777" w:rsidR="00E558AF" w:rsidRPr="004F2AED" w:rsidRDefault="00E558AF" w:rsidP="00296D91">
            <w:pPr>
              <w:tabs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</w:p>
          <w:p w14:paraId="28089F38" w14:textId="77777777" w:rsidR="00E558AF" w:rsidRPr="004F2AED" w:rsidRDefault="00E558AF" w:rsidP="00296D91">
            <w:pPr>
              <w:tabs>
                <w:tab w:val="left" w:pos="3855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Nguyễn Đình Việt</w:t>
            </w:r>
          </w:p>
        </w:tc>
      </w:tr>
    </w:tbl>
    <w:p w14:paraId="02A6621A" w14:textId="77777777" w:rsidR="00E558AF" w:rsidRPr="004F2AED" w:rsidRDefault="00E558AF" w:rsidP="00E558AF"/>
    <w:p w14:paraId="440E200A" w14:textId="77777777" w:rsidR="00E558AF" w:rsidRPr="004F2AED" w:rsidRDefault="00E558AF" w:rsidP="00E558AF"/>
    <w:p w14:paraId="6CEFF9FF" w14:textId="77777777" w:rsidR="00E558AF" w:rsidRPr="004F2AED" w:rsidRDefault="00E558AF" w:rsidP="00E558AF"/>
    <w:p w14:paraId="4D569EBA" w14:textId="77777777" w:rsidR="00E558AF" w:rsidRPr="004F2AED" w:rsidRDefault="00E558AF" w:rsidP="00E558AF"/>
    <w:p w14:paraId="0F141F6A" w14:textId="77777777" w:rsidR="00E558AF" w:rsidRPr="004F2AED" w:rsidRDefault="00E558AF" w:rsidP="00E558AF"/>
    <w:p w14:paraId="1205D0D2" w14:textId="77777777" w:rsidR="00E558AF" w:rsidRPr="004F2AED" w:rsidRDefault="00E558AF" w:rsidP="00E558AF"/>
    <w:p w14:paraId="0428BB52" w14:textId="77777777" w:rsidR="00E558AF" w:rsidRPr="004F2AED" w:rsidRDefault="00E558AF" w:rsidP="00E558AF"/>
    <w:p w14:paraId="29A6E0A7" w14:textId="77777777" w:rsidR="00E558AF" w:rsidRPr="004F2AED" w:rsidRDefault="00E558AF" w:rsidP="00E558AF"/>
    <w:p w14:paraId="0205326D" w14:textId="77777777" w:rsidR="00E558AF" w:rsidRPr="004F2AED" w:rsidRDefault="00E558AF" w:rsidP="00E558AF"/>
    <w:p w14:paraId="1C6C2537" w14:textId="77777777" w:rsidR="00E558AF" w:rsidRPr="004F2AED" w:rsidRDefault="00E558AF" w:rsidP="00E558AF"/>
    <w:p w14:paraId="7BDC6980" w14:textId="77777777" w:rsidR="00E558AF" w:rsidRPr="004F2AED" w:rsidRDefault="00E558AF" w:rsidP="00E558AF"/>
    <w:p w14:paraId="51C83F05" w14:textId="77777777" w:rsidR="00E558AF" w:rsidRPr="004F2AED" w:rsidRDefault="00E558AF" w:rsidP="00E558AF"/>
    <w:p w14:paraId="0A2695D6" w14:textId="77777777" w:rsidR="00E558AF" w:rsidRPr="004F2AED" w:rsidRDefault="00E558AF" w:rsidP="00E558AF"/>
    <w:p w14:paraId="054EDF41" w14:textId="77777777" w:rsidR="00E558AF" w:rsidRPr="004F2AED" w:rsidRDefault="00E558AF" w:rsidP="00E558AF"/>
    <w:p w14:paraId="3DD7700B" w14:textId="77777777" w:rsidR="00E558AF" w:rsidRPr="004F2AED" w:rsidRDefault="00E558AF" w:rsidP="00E558AF"/>
    <w:p w14:paraId="0CF22F04" w14:textId="77777777" w:rsidR="00E558AF" w:rsidRPr="004F2AED" w:rsidRDefault="00E558AF" w:rsidP="00E558AF"/>
    <w:p w14:paraId="420257D6" w14:textId="77777777" w:rsidR="00E558AF" w:rsidRPr="004F2AED" w:rsidRDefault="00E558AF" w:rsidP="00E558AF"/>
    <w:p w14:paraId="6EF08D19" w14:textId="77777777" w:rsidR="00E558AF" w:rsidRPr="004F2AED" w:rsidRDefault="00E558AF" w:rsidP="00E558AF"/>
    <w:p w14:paraId="1D61E88D" w14:textId="77777777" w:rsidR="00E558AF" w:rsidRPr="004F2AED" w:rsidRDefault="00E558AF" w:rsidP="00E558AF"/>
    <w:p w14:paraId="5023356D" w14:textId="77777777" w:rsidR="00E558AF" w:rsidRPr="004F2AED" w:rsidRDefault="00E558AF" w:rsidP="00E558AF"/>
    <w:sectPr w:rsidR="00E558AF" w:rsidRPr="004F2AED" w:rsidSect="00E558AF">
      <w:pgSz w:w="11907" w:h="16840" w:code="9"/>
      <w:pgMar w:top="1474" w:right="1134" w:bottom="1474" w:left="1418" w:header="567" w:footer="56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.VnTimeH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65543C"/>
    <w:multiLevelType w:val="hybridMultilevel"/>
    <w:tmpl w:val="E3FA876C"/>
    <w:lvl w:ilvl="0" w:tplc="CC86B4DC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814773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58AF"/>
    <w:rsid w:val="000E088F"/>
    <w:rsid w:val="002F05BE"/>
    <w:rsid w:val="00322F6D"/>
    <w:rsid w:val="00493054"/>
    <w:rsid w:val="006E29C0"/>
    <w:rsid w:val="00775100"/>
    <w:rsid w:val="009149FE"/>
    <w:rsid w:val="00A479B0"/>
    <w:rsid w:val="00AC1D11"/>
    <w:rsid w:val="00CD1425"/>
    <w:rsid w:val="00CE4B8E"/>
    <w:rsid w:val="00D95599"/>
    <w:rsid w:val="00E558AF"/>
    <w:rsid w:val="00EF3A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44D287"/>
  <w15:chartTrackingRefBased/>
  <w15:docId w15:val="{206B9BFC-1740-4C95-9C83-26E2B4D57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558AF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E558AF"/>
    <w:pPr>
      <w:keepNext/>
      <w:spacing w:before="40" w:line="-290" w:lineRule="auto"/>
      <w:jc w:val="center"/>
      <w:outlineLvl w:val="2"/>
    </w:pPr>
    <w:rPr>
      <w:rFonts w:ascii=".VnTimeH" w:hAnsi=".VnTimeH"/>
      <w:b/>
      <w:color w:val="0000FF"/>
      <w:sz w:val="26"/>
    </w:rPr>
  </w:style>
  <w:style w:type="paragraph" w:styleId="Heading5">
    <w:name w:val="heading 5"/>
    <w:basedOn w:val="Normal"/>
    <w:next w:val="Normal"/>
    <w:link w:val="Heading5Char"/>
    <w:qFormat/>
    <w:rsid w:val="00E558AF"/>
    <w:pPr>
      <w:keepNext/>
      <w:outlineLvl w:val="4"/>
    </w:pPr>
    <w:rPr>
      <w:rFonts w:ascii=".VnTimeH" w:hAnsi=".VnTimeH"/>
      <w:b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rsid w:val="00E558AF"/>
    <w:rPr>
      <w:rFonts w:ascii=".VnTimeH" w:eastAsia="Times New Roman" w:hAnsi=".VnTimeH" w:cs="Times New Roman"/>
      <w:b/>
      <w:color w:val="0000FF"/>
      <w:kern w:val="0"/>
      <w:sz w:val="26"/>
      <w:szCs w:val="2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rsid w:val="00E558AF"/>
    <w:rPr>
      <w:rFonts w:ascii=".VnTimeH" w:eastAsia="Times New Roman" w:hAnsi=".VnTimeH" w:cs="Times New Roman"/>
      <w:b/>
      <w:kern w:val="0"/>
      <w:sz w:val="28"/>
      <w:szCs w:val="20"/>
      <w:lang w:val="en-US"/>
      <w14:ligatures w14:val="none"/>
    </w:rPr>
  </w:style>
  <w:style w:type="paragraph" w:styleId="BodyText">
    <w:name w:val="Body Text"/>
    <w:basedOn w:val="Normal"/>
    <w:link w:val="BodyTextChar"/>
    <w:rsid w:val="00E558AF"/>
    <w:pPr>
      <w:widowControl w:val="0"/>
      <w:spacing w:line="340" w:lineRule="exact"/>
      <w:jc w:val="center"/>
    </w:pPr>
    <w:rPr>
      <w:rFonts w:ascii=".VnTime" w:hAnsi=".VnTime"/>
      <w:b/>
      <w:bCs/>
      <w:spacing w:val="2"/>
      <w:sz w:val="28"/>
      <w:szCs w:val="28"/>
    </w:rPr>
  </w:style>
  <w:style w:type="character" w:customStyle="1" w:styleId="BodyTextChar">
    <w:name w:val="Body Text Char"/>
    <w:basedOn w:val="DefaultParagraphFont"/>
    <w:link w:val="BodyText"/>
    <w:rsid w:val="00E558AF"/>
    <w:rPr>
      <w:rFonts w:ascii=".VnTime" w:eastAsia="Times New Roman" w:hAnsi=".VnTime" w:cs="Times New Roman"/>
      <w:b/>
      <w:bCs/>
      <w:spacing w:val="2"/>
      <w:kern w:val="0"/>
      <w:sz w:val="28"/>
      <w:szCs w:val="28"/>
      <w:lang w:val="en-US"/>
      <w14:ligatures w14:val="none"/>
    </w:rPr>
  </w:style>
  <w:style w:type="paragraph" w:styleId="NormalWeb">
    <w:name w:val="Normal (Web)"/>
    <w:aliases w:val="표준 (웹),Char Char Char,Обычный (веб)1,Обычный (веб) Знак,Обычный (веб) Знак1,Обычный (веб) Знак Знак"/>
    <w:basedOn w:val="Normal"/>
    <w:link w:val="NormalWebChar"/>
    <w:uiPriority w:val="99"/>
    <w:unhideWhenUsed/>
    <w:qFormat/>
    <w:rsid w:val="00E558AF"/>
    <w:pPr>
      <w:spacing w:before="100" w:beforeAutospacing="1" w:after="100" w:afterAutospacing="1"/>
    </w:pPr>
    <w:rPr>
      <w:sz w:val="24"/>
      <w:szCs w:val="24"/>
    </w:rPr>
  </w:style>
  <w:style w:type="character" w:customStyle="1" w:styleId="NormalWebChar">
    <w:name w:val="Normal (Web) Char"/>
    <w:aliases w:val="표준 (웹) Char,Char Char Char Char,Обычный (веб)1 Char,Обычный (веб) Знак Char,Обычный (веб) Знак1 Char,Обычный (веб) Знак Знак Char"/>
    <w:link w:val="NormalWeb"/>
    <w:uiPriority w:val="99"/>
    <w:locked/>
    <w:rsid w:val="00E558AF"/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  <w:style w:type="paragraph" w:styleId="ListParagraph">
    <w:name w:val="List Paragraph"/>
    <w:basedOn w:val="Normal"/>
    <w:uiPriority w:val="34"/>
    <w:qFormat/>
    <w:rsid w:val="002F0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382</Words>
  <Characters>2179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 Van So</dc:creator>
  <cp:keywords/>
  <dc:description/>
  <cp:lastModifiedBy>Lo Van So</cp:lastModifiedBy>
  <cp:revision>8</cp:revision>
  <dcterms:created xsi:type="dcterms:W3CDTF">2025-01-03T09:36:00Z</dcterms:created>
  <dcterms:modified xsi:type="dcterms:W3CDTF">2025-01-20T10:28:00Z</dcterms:modified>
</cp:coreProperties>
</file>