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000" w:firstRow="0" w:lastRow="0" w:firstColumn="0" w:lastColumn="0" w:noHBand="0" w:noVBand="0"/>
      </w:tblPr>
      <w:tblGrid>
        <w:gridCol w:w="3138"/>
        <w:gridCol w:w="6042"/>
      </w:tblGrid>
      <w:tr w:rsidR="00EB3FE2" w:rsidRPr="00EB3FE2" w14:paraId="25F2A2C4" w14:textId="77777777" w:rsidTr="008A3A57">
        <w:trPr>
          <w:trHeight w:val="707"/>
        </w:trPr>
        <w:tc>
          <w:tcPr>
            <w:tcW w:w="3185" w:type="dxa"/>
            <w:tcMar>
              <w:top w:w="0" w:type="dxa"/>
              <w:left w:w="108" w:type="dxa"/>
              <w:bottom w:w="0" w:type="dxa"/>
              <w:right w:w="108" w:type="dxa"/>
            </w:tcMar>
          </w:tcPr>
          <w:p w14:paraId="6B391C9E" w14:textId="30ED0EA3" w:rsidR="00EB3FE2" w:rsidRPr="00EB3FE2" w:rsidRDefault="00EB3FE2" w:rsidP="00EB3FE2">
            <w:pPr>
              <w:jc w:val="center"/>
              <w:rPr>
                <w:rFonts w:eastAsia="Times New Roman"/>
                <w:color w:val="000000"/>
                <w:sz w:val="26"/>
                <w:szCs w:val="26"/>
              </w:rPr>
            </w:pPr>
            <w:r>
              <w:rPr>
                <w:rFonts w:eastAsia="Calibri"/>
                <w:noProof/>
                <w:sz w:val="28"/>
                <w:szCs w:val="22"/>
              </w:rPr>
              <mc:AlternateContent>
                <mc:Choice Requires="wps">
                  <w:drawing>
                    <wp:anchor distT="4294967295" distB="4294967295" distL="114300" distR="114300" simplePos="0" relativeHeight="251660288" behindDoc="0" locked="0" layoutInCell="1" allowOverlap="1" wp14:anchorId="5E56138C" wp14:editId="4C3F3BFC">
                      <wp:simplePos x="0" y="0"/>
                      <wp:positionH relativeFrom="column">
                        <wp:posOffset>614680</wp:posOffset>
                      </wp:positionH>
                      <wp:positionV relativeFrom="paragraph">
                        <wp:posOffset>393699</wp:posOffset>
                      </wp:positionV>
                      <wp:extent cx="5715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4pt,31pt" to="93.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P6DwIAAB8EAAAOAAAAZHJzL2Uyb0RvYy54bWysU8Gu2jAQvFfqP1i+QxIae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">
                      <o:lock v:ext="edit" shapetype="f"/>
                    </v:line>
                  </w:pict>
                </mc:Fallback>
              </mc:AlternateContent>
            </w:r>
            <w:r w:rsidRPr="00EB3FE2">
              <w:rPr>
                <w:rFonts w:eastAsia="Times New Roman"/>
                <w:b/>
                <w:bCs/>
                <w:color w:val="000000"/>
                <w:sz w:val="26"/>
                <w:szCs w:val="26"/>
              </w:rPr>
              <w:t>ỦY BAN NHÂN DÂN</w:t>
            </w:r>
            <w:r w:rsidRPr="00EB3FE2">
              <w:rPr>
                <w:rFonts w:eastAsia="Times New Roman"/>
                <w:b/>
                <w:bCs/>
                <w:color w:val="000000"/>
                <w:sz w:val="26"/>
                <w:szCs w:val="26"/>
              </w:rPr>
              <w:br/>
              <w:t>TỈNH SƠN LA</w:t>
            </w:r>
            <w:r w:rsidRPr="00EB3FE2">
              <w:rPr>
                <w:rFonts w:eastAsia="Times New Roman"/>
                <w:b/>
                <w:bCs/>
                <w:color w:val="000000"/>
                <w:sz w:val="26"/>
                <w:szCs w:val="26"/>
                <w:lang w:val="vi-VN"/>
              </w:rPr>
              <w:br/>
            </w:r>
          </w:p>
        </w:tc>
        <w:tc>
          <w:tcPr>
            <w:tcW w:w="6171" w:type="dxa"/>
            <w:tcMar>
              <w:top w:w="0" w:type="dxa"/>
              <w:left w:w="108" w:type="dxa"/>
              <w:bottom w:w="0" w:type="dxa"/>
              <w:right w:w="108" w:type="dxa"/>
            </w:tcMar>
          </w:tcPr>
          <w:p w14:paraId="090BD4E2" w14:textId="21CAF1A5" w:rsidR="00EB3FE2" w:rsidRPr="00EB3FE2" w:rsidRDefault="00EB3FE2" w:rsidP="00EB3FE2">
            <w:pPr>
              <w:jc w:val="center"/>
              <w:rPr>
                <w:rFonts w:eastAsia="Times New Roman"/>
                <w:color w:val="000000"/>
                <w:sz w:val="26"/>
                <w:szCs w:val="26"/>
              </w:rPr>
            </w:pPr>
            <w:r>
              <w:rPr>
                <w:rFonts w:eastAsia="Calibri"/>
                <w:noProof/>
                <w:sz w:val="28"/>
                <w:szCs w:val="22"/>
              </w:rPr>
              <mc:AlternateContent>
                <mc:Choice Requires="wps">
                  <w:drawing>
                    <wp:anchor distT="4294967295" distB="4294967295" distL="114300" distR="114300" simplePos="0" relativeHeight="251661312" behindDoc="0" locked="0" layoutInCell="1" allowOverlap="1" wp14:anchorId="2738DBC5" wp14:editId="39523513">
                      <wp:simplePos x="0" y="0"/>
                      <wp:positionH relativeFrom="column">
                        <wp:posOffset>846455</wp:posOffset>
                      </wp:positionH>
                      <wp:positionV relativeFrom="paragraph">
                        <wp:posOffset>422274</wp:posOffset>
                      </wp:positionV>
                      <wp:extent cx="2018030"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8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5pt,33.25pt" to="225.5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">
                      <o:lock v:ext="edit" shapetype="f"/>
                    </v:line>
                  </w:pict>
                </mc:Fallback>
              </mc:AlternateContent>
            </w:r>
            <w:r w:rsidRPr="00EB3FE2">
              <w:rPr>
                <w:rFonts w:eastAsia="Times New Roman"/>
                <w:b/>
                <w:bCs/>
                <w:color w:val="000000"/>
                <w:sz w:val="26"/>
                <w:szCs w:val="26"/>
                <w:lang w:val="vi-VN"/>
              </w:rPr>
              <w:t>CỘNG HÒA XÃ HỘI CHỦ NGHĨA VIỆT NAM</w:t>
            </w:r>
            <w:r w:rsidRPr="00EB3FE2">
              <w:rPr>
                <w:rFonts w:eastAsia="Times New Roman"/>
                <w:b/>
                <w:bCs/>
                <w:color w:val="000000"/>
                <w:sz w:val="26"/>
                <w:szCs w:val="26"/>
                <w:lang w:val="vi-VN"/>
              </w:rPr>
              <w:br/>
            </w:r>
            <w:r w:rsidRPr="00EB3FE2">
              <w:rPr>
                <w:rFonts w:eastAsia="Times New Roman"/>
                <w:b/>
                <w:bCs/>
                <w:color w:val="000000"/>
                <w:sz w:val="28"/>
                <w:szCs w:val="28"/>
                <w:lang w:val="vi-VN"/>
              </w:rPr>
              <w:t>Độc lập - Tự do - Hạnh phúc</w:t>
            </w:r>
            <w:r w:rsidRPr="00EB3FE2">
              <w:rPr>
                <w:rFonts w:eastAsia="Times New Roman"/>
                <w:b/>
                <w:bCs/>
                <w:color w:val="000000"/>
                <w:sz w:val="26"/>
                <w:szCs w:val="26"/>
                <w:lang w:val="vi-VN"/>
              </w:rPr>
              <w:t xml:space="preserve"> </w:t>
            </w:r>
            <w:r w:rsidRPr="00EB3FE2">
              <w:rPr>
                <w:rFonts w:eastAsia="Times New Roman"/>
                <w:b/>
                <w:bCs/>
                <w:color w:val="000000"/>
                <w:sz w:val="26"/>
                <w:szCs w:val="26"/>
                <w:lang w:val="vi-VN"/>
              </w:rPr>
              <w:br/>
            </w:r>
          </w:p>
        </w:tc>
      </w:tr>
      <w:tr w:rsidR="00EB3FE2" w:rsidRPr="00EB3FE2" w14:paraId="1638EB2E" w14:textId="77777777" w:rsidTr="008A3A57">
        <w:tc>
          <w:tcPr>
            <w:tcW w:w="3185" w:type="dxa"/>
            <w:tcMar>
              <w:top w:w="0" w:type="dxa"/>
              <w:left w:w="108" w:type="dxa"/>
              <w:bottom w:w="0" w:type="dxa"/>
              <w:right w:w="108" w:type="dxa"/>
            </w:tcMar>
          </w:tcPr>
          <w:p w14:paraId="685B09AD" w14:textId="77777777" w:rsidR="00EB3FE2" w:rsidRPr="00EB3FE2" w:rsidRDefault="00EB3FE2" w:rsidP="00EB3FE2">
            <w:pPr>
              <w:spacing w:line="276" w:lineRule="auto"/>
              <w:jc w:val="center"/>
              <w:rPr>
                <w:rFonts w:eastAsia="Times New Roman"/>
                <w:color w:val="000000"/>
                <w:sz w:val="28"/>
                <w:szCs w:val="28"/>
              </w:rPr>
            </w:pPr>
            <w:r w:rsidRPr="00EB3FE2">
              <w:rPr>
                <w:rFonts w:eastAsia="Times New Roman"/>
                <w:color w:val="000000"/>
                <w:sz w:val="28"/>
                <w:szCs w:val="28"/>
                <w:lang w:val="vi-VN"/>
              </w:rPr>
              <w:t>Số:</w:t>
            </w:r>
            <w:r w:rsidRPr="00EB3FE2">
              <w:rPr>
                <w:rFonts w:eastAsia="Times New Roman"/>
                <w:color w:val="000000"/>
                <w:sz w:val="28"/>
                <w:szCs w:val="28"/>
              </w:rPr>
              <w:t xml:space="preserve"> 1849/QĐ-UBND</w:t>
            </w:r>
          </w:p>
        </w:tc>
        <w:tc>
          <w:tcPr>
            <w:tcW w:w="6171" w:type="dxa"/>
            <w:tcMar>
              <w:top w:w="0" w:type="dxa"/>
              <w:left w:w="108" w:type="dxa"/>
              <w:bottom w:w="0" w:type="dxa"/>
              <w:right w:w="108" w:type="dxa"/>
            </w:tcMar>
          </w:tcPr>
          <w:p w14:paraId="078F0ED6" w14:textId="77777777" w:rsidR="00EB3FE2" w:rsidRPr="00EB3FE2" w:rsidRDefault="00EB3FE2" w:rsidP="00EB3FE2">
            <w:pPr>
              <w:spacing w:line="276" w:lineRule="auto"/>
              <w:jc w:val="center"/>
              <w:rPr>
                <w:rFonts w:eastAsia="Times New Roman"/>
                <w:color w:val="000000"/>
                <w:sz w:val="28"/>
                <w:szCs w:val="28"/>
              </w:rPr>
            </w:pPr>
            <w:r w:rsidRPr="00EB3FE2">
              <w:rPr>
                <w:rFonts w:eastAsia="Times New Roman"/>
                <w:i/>
                <w:iCs/>
                <w:color w:val="000000"/>
                <w:sz w:val="28"/>
                <w:szCs w:val="28"/>
              </w:rPr>
              <w:t>Sơn La</w:t>
            </w:r>
            <w:r w:rsidRPr="00EB3FE2">
              <w:rPr>
                <w:rFonts w:eastAsia="Times New Roman"/>
                <w:i/>
                <w:iCs/>
                <w:color w:val="000000"/>
                <w:sz w:val="28"/>
                <w:szCs w:val="28"/>
                <w:lang w:val="vi-VN"/>
              </w:rPr>
              <w:t xml:space="preserve">, ngày </w:t>
            </w:r>
            <w:r w:rsidRPr="00EB3FE2">
              <w:rPr>
                <w:rFonts w:eastAsia="Times New Roman"/>
                <w:i/>
                <w:iCs/>
                <w:color w:val="000000"/>
                <w:sz w:val="28"/>
                <w:szCs w:val="28"/>
              </w:rPr>
              <w:t xml:space="preserve">30 </w:t>
            </w:r>
            <w:r w:rsidRPr="00EB3FE2">
              <w:rPr>
                <w:rFonts w:eastAsia="Times New Roman"/>
                <w:i/>
                <w:iCs/>
                <w:color w:val="000000"/>
                <w:sz w:val="28"/>
                <w:szCs w:val="28"/>
                <w:lang w:val="vi-VN"/>
              </w:rPr>
              <w:t xml:space="preserve">tháng </w:t>
            </w:r>
            <w:r w:rsidRPr="00EB3FE2">
              <w:rPr>
                <w:rFonts w:eastAsia="Times New Roman"/>
                <w:i/>
                <w:iCs/>
                <w:color w:val="000000"/>
                <w:sz w:val="28"/>
                <w:szCs w:val="28"/>
              </w:rPr>
              <w:t>7</w:t>
            </w:r>
            <w:r w:rsidRPr="00EB3FE2">
              <w:rPr>
                <w:rFonts w:eastAsia="Times New Roman"/>
                <w:i/>
                <w:iCs/>
                <w:color w:val="000000"/>
                <w:sz w:val="28"/>
                <w:szCs w:val="28"/>
                <w:lang w:val="vi-VN"/>
              </w:rPr>
              <w:t xml:space="preserve"> năm </w:t>
            </w:r>
            <w:r w:rsidRPr="00EB3FE2">
              <w:rPr>
                <w:rFonts w:eastAsia="Times New Roman"/>
                <w:i/>
                <w:iCs/>
                <w:color w:val="000000"/>
                <w:sz w:val="28"/>
                <w:szCs w:val="28"/>
              </w:rPr>
              <w:t>2019</w:t>
            </w:r>
          </w:p>
        </w:tc>
      </w:tr>
    </w:tbl>
    <w:p w14:paraId="20A30979" w14:textId="77777777" w:rsidR="00EB3FE2" w:rsidRPr="00EB3FE2" w:rsidRDefault="00EB3FE2" w:rsidP="00EB3FE2">
      <w:pPr>
        <w:jc w:val="center"/>
        <w:rPr>
          <w:rFonts w:ascii="Verdana" w:eastAsia="Times New Roman" w:hAnsi="Verdana"/>
          <w:color w:val="000000"/>
          <w:sz w:val="28"/>
          <w:szCs w:val="28"/>
        </w:rPr>
      </w:pPr>
    </w:p>
    <w:p w14:paraId="29AF1E8E" w14:textId="77777777" w:rsidR="00EB3FE2" w:rsidRPr="00EB3FE2" w:rsidRDefault="00EB3FE2" w:rsidP="00EB3FE2">
      <w:pPr>
        <w:jc w:val="center"/>
        <w:rPr>
          <w:b/>
          <w:bCs/>
          <w:color w:val="000000"/>
          <w:sz w:val="28"/>
          <w:szCs w:val="28"/>
        </w:rPr>
      </w:pPr>
      <w:r w:rsidRPr="00EB3FE2">
        <w:rPr>
          <w:b/>
          <w:bCs/>
          <w:color w:val="000000"/>
          <w:sz w:val="28"/>
          <w:szCs w:val="28"/>
        </w:rPr>
        <w:t>QUYẾT ĐỊNH</w:t>
      </w:r>
    </w:p>
    <w:p w14:paraId="3E33FEE2" w14:textId="77777777" w:rsidR="00EB3FE2" w:rsidRPr="00EB3FE2" w:rsidRDefault="00EB3FE2" w:rsidP="00EB3FE2">
      <w:pPr>
        <w:spacing w:line="320" w:lineRule="exact"/>
        <w:jc w:val="center"/>
        <w:rPr>
          <w:b/>
          <w:color w:val="000000"/>
          <w:sz w:val="28"/>
          <w:szCs w:val="28"/>
        </w:rPr>
      </w:pPr>
      <w:r w:rsidRPr="00EB3FE2">
        <w:rPr>
          <w:b/>
          <w:sz w:val="28"/>
          <w:szCs w:val="28"/>
        </w:rPr>
        <w:t>Về việc công bố đ</w:t>
      </w:r>
      <w:r w:rsidRPr="00EB3FE2">
        <w:rPr>
          <w:rFonts w:hint="cs"/>
          <w:b/>
          <w:sz w:val="28"/>
          <w:szCs w:val="28"/>
        </w:rPr>
        <w:t>ơ</w:t>
      </w:r>
      <w:r w:rsidRPr="00EB3FE2">
        <w:rPr>
          <w:b/>
          <w:sz w:val="28"/>
          <w:szCs w:val="28"/>
        </w:rPr>
        <w:t>n giá xây dựng công trình                                                               (phần sửa đổi, bổ sung) trên địa bàn tỉnh S</w:t>
      </w:r>
      <w:r w:rsidRPr="00EB3FE2">
        <w:rPr>
          <w:rFonts w:hint="cs"/>
          <w:b/>
          <w:sz w:val="28"/>
          <w:szCs w:val="28"/>
        </w:rPr>
        <w:t>ơ</w:t>
      </w:r>
      <w:r w:rsidRPr="00EB3FE2">
        <w:rPr>
          <w:b/>
          <w:sz w:val="28"/>
          <w:szCs w:val="28"/>
        </w:rPr>
        <w:t>n La</w:t>
      </w:r>
    </w:p>
    <w:p w14:paraId="6BC60103" w14:textId="4FEC7B1D" w:rsidR="00EB3FE2" w:rsidRPr="00EB3FE2" w:rsidRDefault="00EB3FE2" w:rsidP="00EB3FE2">
      <w:pPr>
        <w:spacing w:before="120"/>
        <w:jc w:val="center"/>
        <w:rPr>
          <w:b/>
          <w:color w:val="000000"/>
          <w:sz w:val="28"/>
          <w:szCs w:val="28"/>
        </w:rPr>
      </w:pPr>
      <w:r>
        <w:rPr>
          <w:rFonts w:eastAsia="Calibri"/>
          <w:noProof/>
          <w:sz w:val="28"/>
          <w:szCs w:val="22"/>
        </w:rPr>
        <mc:AlternateContent>
          <mc:Choice Requires="wps">
            <w:drawing>
              <wp:anchor distT="4294967295" distB="4294967295" distL="114300" distR="114300" simplePos="0" relativeHeight="251659264" behindDoc="0" locked="0" layoutInCell="1" allowOverlap="1" wp14:anchorId="4B53DC59" wp14:editId="26DEE463">
                <wp:simplePos x="0" y="0"/>
                <wp:positionH relativeFrom="column">
                  <wp:posOffset>2325370</wp:posOffset>
                </wp:positionH>
                <wp:positionV relativeFrom="paragraph">
                  <wp:posOffset>26034</wp:posOffset>
                </wp:positionV>
                <wp:extent cx="14605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1pt,2.05pt" to="298.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">
                <o:lock v:ext="edit" shapetype="f"/>
              </v:line>
            </w:pict>
          </mc:Fallback>
        </mc:AlternateContent>
      </w:r>
    </w:p>
    <w:p w14:paraId="2621B2EC" w14:textId="77777777" w:rsidR="00EB3FE2" w:rsidRPr="00EB3FE2" w:rsidRDefault="00EB3FE2" w:rsidP="00EB3FE2">
      <w:pPr>
        <w:jc w:val="center"/>
        <w:rPr>
          <w:b/>
          <w:color w:val="000000"/>
          <w:sz w:val="28"/>
          <w:szCs w:val="28"/>
        </w:rPr>
      </w:pPr>
      <w:r w:rsidRPr="00EB3FE2">
        <w:rPr>
          <w:b/>
          <w:color w:val="000000"/>
          <w:sz w:val="28"/>
          <w:szCs w:val="28"/>
        </w:rPr>
        <w:t xml:space="preserve">ỦY BAN NHÂN DÂN TỈNH </w:t>
      </w:r>
    </w:p>
    <w:p w14:paraId="75D9D1B0" w14:textId="77777777" w:rsidR="00EB3FE2" w:rsidRPr="00EB3FE2" w:rsidRDefault="00EB3FE2" w:rsidP="00EB3FE2">
      <w:pPr>
        <w:keepNext/>
        <w:spacing w:before="120"/>
        <w:ind w:firstLine="720"/>
        <w:jc w:val="both"/>
        <w:outlineLvl w:val="0"/>
        <w:rPr>
          <w:iCs/>
          <w:color w:val="000000"/>
          <w:spacing w:val="-4"/>
          <w:sz w:val="28"/>
          <w:szCs w:val="28"/>
        </w:rPr>
      </w:pPr>
      <w:r w:rsidRPr="00EB3FE2">
        <w:rPr>
          <w:iCs/>
          <w:color w:val="000000"/>
          <w:spacing w:val="-4"/>
          <w:sz w:val="28"/>
          <w:szCs w:val="28"/>
        </w:rPr>
        <w:t>Căn cứ Luật Tổ chức chính quyền địa phương ngày 19</w:t>
      </w:r>
      <w:r w:rsidRPr="00EB3FE2">
        <w:rPr>
          <w:iCs/>
          <w:color w:val="000000"/>
          <w:spacing w:val="-4"/>
          <w:sz w:val="28"/>
          <w:szCs w:val="28"/>
          <w:lang w:val="vi-VN"/>
        </w:rPr>
        <w:t xml:space="preserve"> tháng </w:t>
      </w:r>
      <w:r w:rsidRPr="00EB3FE2">
        <w:rPr>
          <w:iCs/>
          <w:color w:val="000000"/>
          <w:spacing w:val="-4"/>
          <w:sz w:val="28"/>
          <w:szCs w:val="28"/>
        </w:rPr>
        <w:t>6</w:t>
      </w:r>
      <w:r w:rsidRPr="00EB3FE2">
        <w:rPr>
          <w:iCs/>
          <w:color w:val="000000"/>
          <w:spacing w:val="-4"/>
          <w:sz w:val="28"/>
          <w:szCs w:val="28"/>
          <w:lang w:val="vi-VN"/>
        </w:rPr>
        <w:t xml:space="preserve"> năm </w:t>
      </w:r>
      <w:r w:rsidRPr="00EB3FE2">
        <w:rPr>
          <w:iCs/>
          <w:color w:val="000000"/>
          <w:spacing w:val="-4"/>
          <w:sz w:val="28"/>
          <w:szCs w:val="28"/>
        </w:rPr>
        <w:t>2015;</w:t>
      </w:r>
    </w:p>
    <w:p w14:paraId="404E317E" w14:textId="77777777" w:rsidR="00EB3FE2" w:rsidRPr="00EB3FE2" w:rsidRDefault="00EB3FE2" w:rsidP="00EB3FE2">
      <w:pPr>
        <w:spacing w:before="120"/>
        <w:ind w:firstLine="720"/>
        <w:jc w:val="both"/>
        <w:rPr>
          <w:b/>
          <w:sz w:val="26"/>
          <w:szCs w:val="26"/>
          <w:lang w:val="fr-FR"/>
        </w:rPr>
      </w:pPr>
      <w:r w:rsidRPr="00EB3FE2">
        <w:rPr>
          <w:sz w:val="28"/>
          <w:szCs w:val="28"/>
        </w:rPr>
        <w:t>Căn cứ Luật Xây dựng ngày 18</w:t>
      </w:r>
      <w:r w:rsidRPr="00EB3FE2">
        <w:rPr>
          <w:sz w:val="28"/>
          <w:szCs w:val="28"/>
          <w:lang w:val="vi-VN"/>
        </w:rPr>
        <w:t xml:space="preserve"> tháng </w:t>
      </w:r>
      <w:r w:rsidRPr="00EB3FE2">
        <w:rPr>
          <w:sz w:val="28"/>
          <w:szCs w:val="28"/>
        </w:rPr>
        <w:t>6</w:t>
      </w:r>
      <w:r w:rsidRPr="00EB3FE2">
        <w:rPr>
          <w:sz w:val="28"/>
          <w:szCs w:val="28"/>
          <w:lang w:val="vi-VN"/>
        </w:rPr>
        <w:t xml:space="preserve"> năm </w:t>
      </w:r>
      <w:r w:rsidRPr="00EB3FE2">
        <w:rPr>
          <w:sz w:val="28"/>
          <w:szCs w:val="28"/>
        </w:rPr>
        <w:t>2014;</w:t>
      </w:r>
    </w:p>
    <w:p w14:paraId="12CD7F79" w14:textId="77777777" w:rsidR="00EB3FE2" w:rsidRPr="00EB3FE2" w:rsidRDefault="00EB3FE2" w:rsidP="00EB3FE2">
      <w:pPr>
        <w:spacing w:before="120"/>
        <w:ind w:firstLine="720"/>
        <w:jc w:val="both"/>
        <w:rPr>
          <w:sz w:val="28"/>
          <w:szCs w:val="28"/>
        </w:rPr>
      </w:pPr>
      <w:r w:rsidRPr="00EB3FE2">
        <w:rPr>
          <w:sz w:val="28"/>
          <w:szCs w:val="28"/>
          <w:lang w:val="fr-FR"/>
        </w:rPr>
        <w:t>Căn cứ Nghị định số 32/2015/NĐ-CP ngày 25</w:t>
      </w:r>
      <w:r w:rsidRPr="00EB3FE2">
        <w:rPr>
          <w:sz w:val="28"/>
          <w:szCs w:val="28"/>
          <w:lang w:val="vi-VN"/>
        </w:rPr>
        <w:t xml:space="preserve"> tháng </w:t>
      </w:r>
      <w:r w:rsidRPr="00EB3FE2">
        <w:rPr>
          <w:sz w:val="28"/>
          <w:szCs w:val="28"/>
          <w:lang w:val="fr-FR"/>
        </w:rPr>
        <w:t>3</w:t>
      </w:r>
      <w:r w:rsidRPr="00EB3FE2">
        <w:rPr>
          <w:sz w:val="28"/>
          <w:szCs w:val="28"/>
          <w:lang w:val="vi-VN"/>
        </w:rPr>
        <w:t xml:space="preserve"> năm </w:t>
      </w:r>
      <w:r w:rsidRPr="00EB3FE2">
        <w:rPr>
          <w:sz w:val="28"/>
          <w:szCs w:val="28"/>
          <w:lang w:val="fr-FR"/>
        </w:rPr>
        <w:t>2015 của            Chính phủ về quản lý chi phí đầu tư xây dựng công trình;</w:t>
      </w:r>
    </w:p>
    <w:p w14:paraId="70A0107B" w14:textId="77777777" w:rsidR="00EB3FE2" w:rsidRPr="00EB3FE2" w:rsidRDefault="00EB3FE2" w:rsidP="00EB3FE2">
      <w:pPr>
        <w:spacing w:before="120"/>
        <w:ind w:firstLine="720"/>
        <w:jc w:val="both"/>
        <w:rPr>
          <w:sz w:val="28"/>
          <w:szCs w:val="28"/>
        </w:rPr>
      </w:pPr>
      <w:r w:rsidRPr="00EB3FE2">
        <w:rPr>
          <w:sz w:val="28"/>
          <w:szCs w:val="28"/>
          <w:lang w:val="fr-FR"/>
        </w:rPr>
        <w:t xml:space="preserve">Căn cứ </w:t>
      </w:r>
      <w:r w:rsidRPr="00EB3FE2">
        <w:rPr>
          <w:sz w:val="28"/>
          <w:szCs w:val="28"/>
          <w:lang w:val="pt-BR"/>
        </w:rPr>
        <w:t>Thông tư số 05/2016/TT-BXD ngày 10</w:t>
      </w:r>
      <w:r w:rsidRPr="00EB3FE2">
        <w:rPr>
          <w:sz w:val="28"/>
          <w:szCs w:val="28"/>
          <w:lang w:val="vi-VN"/>
        </w:rPr>
        <w:t xml:space="preserve"> tháng </w:t>
      </w:r>
      <w:r w:rsidRPr="00EB3FE2">
        <w:rPr>
          <w:sz w:val="28"/>
          <w:szCs w:val="28"/>
          <w:lang w:val="pt-BR"/>
        </w:rPr>
        <w:t>03</w:t>
      </w:r>
      <w:r w:rsidRPr="00EB3FE2">
        <w:rPr>
          <w:sz w:val="28"/>
          <w:szCs w:val="28"/>
          <w:lang w:val="vi-VN"/>
        </w:rPr>
        <w:t xml:space="preserve"> năm </w:t>
      </w:r>
      <w:r w:rsidRPr="00EB3FE2">
        <w:rPr>
          <w:sz w:val="28"/>
          <w:szCs w:val="28"/>
          <w:lang w:val="pt-BR"/>
        </w:rPr>
        <w:t>2016 của           Bộ Xây dựng về hướng dẫn phương pháp xác định đơn giá nhân công trong quản lý chi phí đầu tư xây dựng</w:t>
      </w:r>
      <w:r w:rsidRPr="00EB3FE2">
        <w:rPr>
          <w:sz w:val="28"/>
          <w:szCs w:val="28"/>
        </w:rPr>
        <w:t>;</w:t>
      </w:r>
    </w:p>
    <w:p w14:paraId="47A5427B" w14:textId="77777777" w:rsidR="00EB3FE2" w:rsidRPr="00EB3FE2" w:rsidRDefault="00EB3FE2" w:rsidP="00EB3FE2">
      <w:pPr>
        <w:spacing w:before="120"/>
        <w:ind w:firstLine="720"/>
        <w:jc w:val="both"/>
        <w:rPr>
          <w:sz w:val="28"/>
          <w:szCs w:val="28"/>
          <w:lang w:val="pt-BR"/>
        </w:rPr>
      </w:pPr>
      <w:r w:rsidRPr="00EB3FE2">
        <w:rPr>
          <w:sz w:val="28"/>
          <w:szCs w:val="28"/>
          <w:lang w:val="fr-FR"/>
        </w:rPr>
        <w:t xml:space="preserve">Căn cứ </w:t>
      </w:r>
      <w:r w:rsidRPr="00EB3FE2">
        <w:rPr>
          <w:sz w:val="28"/>
          <w:szCs w:val="28"/>
          <w:lang w:val="pt-BR"/>
        </w:rPr>
        <w:t>Thông tư số 06/2016/TT-BXD ngày 10</w:t>
      </w:r>
      <w:r w:rsidRPr="00EB3FE2">
        <w:rPr>
          <w:sz w:val="28"/>
          <w:szCs w:val="28"/>
          <w:lang w:val="vi-VN"/>
        </w:rPr>
        <w:t xml:space="preserve"> tháng </w:t>
      </w:r>
      <w:r w:rsidRPr="00EB3FE2">
        <w:rPr>
          <w:sz w:val="28"/>
          <w:szCs w:val="28"/>
          <w:lang w:val="pt-BR"/>
        </w:rPr>
        <w:t>03</w:t>
      </w:r>
      <w:r w:rsidRPr="00EB3FE2">
        <w:rPr>
          <w:sz w:val="28"/>
          <w:szCs w:val="28"/>
          <w:lang w:val="vi-VN"/>
        </w:rPr>
        <w:t xml:space="preserve"> năm </w:t>
      </w:r>
      <w:r w:rsidRPr="00EB3FE2">
        <w:rPr>
          <w:sz w:val="28"/>
          <w:szCs w:val="28"/>
          <w:lang w:val="pt-BR"/>
        </w:rPr>
        <w:t>2016 của          Bộ Xây dựng hướng dẫn xác định và quản lý chi phí đầu tư xây dựng;</w:t>
      </w:r>
    </w:p>
    <w:p w14:paraId="29F45601" w14:textId="77777777" w:rsidR="00EB3FE2" w:rsidRPr="00EB3FE2" w:rsidRDefault="00EB3FE2" w:rsidP="00EB3FE2">
      <w:pPr>
        <w:spacing w:before="120"/>
        <w:ind w:firstLine="720"/>
        <w:jc w:val="both"/>
        <w:rPr>
          <w:sz w:val="28"/>
          <w:szCs w:val="28"/>
        </w:rPr>
      </w:pPr>
      <w:r w:rsidRPr="00EB3FE2">
        <w:rPr>
          <w:sz w:val="28"/>
          <w:szCs w:val="28"/>
          <w:lang w:val="fr-FR"/>
        </w:rPr>
        <w:t xml:space="preserve">Căn cứ </w:t>
      </w:r>
      <w:r w:rsidRPr="00EB3FE2">
        <w:rPr>
          <w:sz w:val="28"/>
          <w:szCs w:val="28"/>
          <w:lang w:val="pt-BR"/>
        </w:rPr>
        <w:t xml:space="preserve">Quyết định số 235/QĐ-BXD ngày </w:t>
      </w:r>
      <w:r w:rsidRPr="00EB3FE2">
        <w:rPr>
          <w:sz w:val="28"/>
          <w:szCs w:val="28"/>
          <w:lang w:val="vi-VN"/>
        </w:rPr>
        <w:t xml:space="preserve">04 tháng 4 năm 2017 </w:t>
      </w:r>
      <w:r w:rsidRPr="00EB3FE2">
        <w:rPr>
          <w:sz w:val="28"/>
          <w:szCs w:val="28"/>
          <w:shd w:val="clear" w:color="auto" w:fill="FFFFFF"/>
        </w:rPr>
        <w:t>của Bộ Xây dựng về việc công bố Định mức dự toán xây dựng công trình - Phần xây dựng  (sửa đổi và bổ sung);</w:t>
      </w:r>
    </w:p>
    <w:p w14:paraId="1D943EBB" w14:textId="77777777" w:rsidR="00EB3FE2" w:rsidRPr="00EB3FE2" w:rsidRDefault="00EB3FE2" w:rsidP="00EB3FE2">
      <w:pPr>
        <w:spacing w:before="120"/>
        <w:ind w:firstLine="720"/>
        <w:jc w:val="both"/>
        <w:rPr>
          <w:sz w:val="28"/>
          <w:szCs w:val="28"/>
        </w:rPr>
      </w:pPr>
      <w:r w:rsidRPr="00EB3FE2">
        <w:rPr>
          <w:sz w:val="28"/>
          <w:szCs w:val="28"/>
          <w:lang w:val="fr-FR"/>
        </w:rPr>
        <w:t xml:space="preserve">Căn cứ </w:t>
      </w:r>
      <w:r w:rsidRPr="00EB3FE2">
        <w:rPr>
          <w:sz w:val="28"/>
          <w:szCs w:val="28"/>
          <w:shd w:val="clear" w:color="auto" w:fill="FFFFFF"/>
        </w:rPr>
        <w:t>Quyết định số 1264/QĐ-BXD ngày 18</w:t>
      </w:r>
      <w:r w:rsidRPr="00EB3FE2">
        <w:rPr>
          <w:sz w:val="28"/>
          <w:szCs w:val="28"/>
          <w:shd w:val="clear" w:color="auto" w:fill="FFFFFF"/>
          <w:lang w:val="vi-VN"/>
        </w:rPr>
        <w:t xml:space="preserve"> tháng </w:t>
      </w:r>
      <w:r w:rsidRPr="00EB3FE2">
        <w:rPr>
          <w:sz w:val="28"/>
          <w:szCs w:val="28"/>
          <w:shd w:val="clear" w:color="auto" w:fill="FFFFFF"/>
        </w:rPr>
        <w:t>12</w:t>
      </w:r>
      <w:r w:rsidRPr="00EB3FE2">
        <w:rPr>
          <w:sz w:val="28"/>
          <w:szCs w:val="28"/>
          <w:shd w:val="clear" w:color="auto" w:fill="FFFFFF"/>
          <w:lang w:val="vi-VN"/>
        </w:rPr>
        <w:t xml:space="preserve"> năm </w:t>
      </w:r>
      <w:r w:rsidRPr="00EB3FE2">
        <w:rPr>
          <w:sz w:val="28"/>
          <w:szCs w:val="28"/>
          <w:shd w:val="clear" w:color="auto" w:fill="FFFFFF"/>
        </w:rPr>
        <w:t>2017 của             Bộ Xây dựng về việc công bố Định mức dự toán xây dựng công trình Phần                xây dựng (sửa đổi và bổ sung) - Công tác sử dụng vật liệu xây không nung; </w:t>
      </w:r>
    </w:p>
    <w:p w14:paraId="5B3741A8" w14:textId="77777777" w:rsidR="00EB3FE2" w:rsidRPr="00EB3FE2" w:rsidRDefault="00EB3FE2" w:rsidP="00EB3FE2">
      <w:pPr>
        <w:spacing w:before="120"/>
        <w:ind w:firstLine="720"/>
        <w:jc w:val="both"/>
        <w:rPr>
          <w:sz w:val="28"/>
          <w:szCs w:val="28"/>
        </w:rPr>
      </w:pPr>
      <w:r w:rsidRPr="00EB3FE2">
        <w:rPr>
          <w:sz w:val="28"/>
          <w:szCs w:val="28"/>
          <w:lang w:val="fr-FR"/>
        </w:rPr>
        <w:t xml:space="preserve">Căn cứ </w:t>
      </w:r>
      <w:r w:rsidRPr="00EB3FE2">
        <w:rPr>
          <w:sz w:val="28"/>
          <w:szCs w:val="28"/>
          <w:shd w:val="clear" w:color="auto" w:fill="FFFFFF"/>
        </w:rPr>
        <w:t>Quyết định số 1169/QĐ-BXD ngày 14</w:t>
      </w:r>
      <w:r w:rsidRPr="00EB3FE2">
        <w:rPr>
          <w:sz w:val="28"/>
          <w:szCs w:val="28"/>
          <w:shd w:val="clear" w:color="auto" w:fill="FFFFFF"/>
          <w:lang w:val="vi-VN"/>
        </w:rPr>
        <w:t xml:space="preserve"> tháng </w:t>
      </w:r>
      <w:r w:rsidRPr="00EB3FE2">
        <w:rPr>
          <w:sz w:val="28"/>
          <w:szCs w:val="28"/>
          <w:shd w:val="clear" w:color="auto" w:fill="FFFFFF"/>
        </w:rPr>
        <w:t>11</w:t>
      </w:r>
      <w:r w:rsidRPr="00EB3FE2">
        <w:rPr>
          <w:sz w:val="28"/>
          <w:szCs w:val="28"/>
          <w:shd w:val="clear" w:color="auto" w:fill="FFFFFF"/>
          <w:lang w:val="vi-VN"/>
        </w:rPr>
        <w:t xml:space="preserve"> năm </w:t>
      </w:r>
      <w:r w:rsidRPr="00EB3FE2">
        <w:rPr>
          <w:sz w:val="28"/>
          <w:szCs w:val="28"/>
          <w:shd w:val="clear" w:color="auto" w:fill="FFFFFF"/>
        </w:rPr>
        <w:t>2017 của        Bộ Xây dựng về việc công bố Định mức dự toán xây dựng công trình - Phần thí nghiệm vật liệu, cấu kiện, kết cấu và công trình xây dựng;</w:t>
      </w:r>
    </w:p>
    <w:p w14:paraId="71DEACEF" w14:textId="77777777" w:rsidR="00EB3FE2" w:rsidRPr="00EB3FE2" w:rsidRDefault="00EB3FE2" w:rsidP="00EB3FE2">
      <w:pPr>
        <w:spacing w:before="120"/>
        <w:ind w:firstLine="720"/>
        <w:jc w:val="both"/>
        <w:rPr>
          <w:bCs/>
          <w:sz w:val="28"/>
          <w:szCs w:val="28"/>
          <w:lang w:val="vi-VN"/>
        </w:rPr>
      </w:pPr>
      <w:r w:rsidRPr="00EB3FE2">
        <w:rPr>
          <w:sz w:val="28"/>
          <w:szCs w:val="28"/>
          <w:lang w:val="fr-FR"/>
        </w:rPr>
        <w:t xml:space="preserve">Căn cứ </w:t>
      </w:r>
      <w:r w:rsidRPr="00EB3FE2">
        <w:rPr>
          <w:bCs/>
          <w:sz w:val="28"/>
          <w:szCs w:val="28"/>
        </w:rPr>
        <w:t>Quyết định số 1149/QĐ-BXD ngày 09</w:t>
      </w:r>
      <w:r w:rsidRPr="00EB3FE2">
        <w:rPr>
          <w:bCs/>
          <w:sz w:val="28"/>
          <w:szCs w:val="28"/>
          <w:lang w:val="vi-VN"/>
        </w:rPr>
        <w:t xml:space="preserve"> tháng </w:t>
      </w:r>
      <w:r w:rsidRPr="00EB3FE2">
        <w:rPr>
          <w:bCs/>
          <w:sz w:val="28"/>
          <w:szCs w:val="28"/>
        </w:rPr>
        <w:t>11</w:t>
      </w:r>
      <w:r w:rsidRPr="00EB3FE2">
        <w:rPr>
          <w:bCs/>
          <w:sz w:val="28"/>
          <w:szCs w:val="28"/>
          <w:lang w:val="vi-VN"/>
        </w:rPr>
        <w:t xml:space="preserve"> năm </w:t>
      </w:r>
      <w:r w:rsidRPr="00EB3FE2">
        <w:rPr>
          <w:bCs/>
          <w:sz w:val="28"/>
          <w:szCs w:val="28"/>
        </w:rPr>
        <w:t>2017 của           Bộ Xây dựng về việc công bố Định mức dự toán sửa chữa hoặc bảo dưỡng công trình xây dựng</w:t>
      </w:r>
      <w:r w:rsidRPr="00EB3FE2">
        <w:rPr>
          <w:bCs/>
          <w:sz w:val="28"/>
          <w:szCs w:val="28"/>
          <w:lang w:val="vi-VN"/>
        </w:rPr>
        <w:t>,</w:t>
      </w:r>
    </w:p>
    <w:p w14:paraId="069D440A" w14:textId="77777777" w:rsidR="00EB3FE2" w:rsidRPr="00EB3FE2" w:rsidRDefault="00EB3FE2" w:rsidP="00EB3FE2">
      <w:pPr>
        <w:spacing w:before="120"/>
        <w:ind w:firstLine="720"/>
        <w:jc w:val="both"/>
        <w:rPr>
          <w:sz w:val="28"/>
          <w:szCs w:val="28"/>
          <w:lang w:val="vi-VN"/>
        </w:rPr>
      </w:pPr>
      <w:r w:rsidRPr="00EB3FE2">
        <w:rPr>
          <w:sz w:val="28"/>
          <w:szCs w:val="28"/>
          <w:lang w:val="fr-FR"/>
        </w:rPr>
        <w:t xml:space="preserve">Theo đề nghị của Giám đốc Sở Xây dựng tại Tờ trình số </w:t>
      </w:r>
      <w:r w:rsidRPr="00EB3FE2">
        <w:rPr>
          <w:sz w:val="28"/>
          <w:szCs w:val="28"/>
          <w:lang w:val="vi-VN"/>
        </w:rPr>
        <w:t>238</w:t>
      </w:r>
      <w:r w:rsidRPr="00EB3FE2">
        <w:rPr>
          <w:sz w:val="28"/>
          <w:szCs w:val="28"/>
          <w:lang w:val="fr-FR"/>
        </w:rPr>
        <w:t>/TTr-SXD ngày 24</w:t>
      </w:r>
      <w:r w:rsidRPr="00EB3FE2">
        <w:rPr>
          <w:sz w:val="28"/>
          <w:szCs w:val="28"/>
          <w:lang w:val="vi-VN"/>
        </w:rPr>
        <w:t xml:space="preserve"> tháng </w:t>
      </w:r>
      <w:r w:rsidRPr="00EB3FE2">
        <w:rPr>
          <w:sz w:val="28"/>
          <w:szCs w:val="28"/>
          <w:lang w:val="fr-FR"/>
        </w:rPr>
        <w:t>7</w:t>
      </w:r>
      <w:r w:rsidRPr="00EB3FE2">
        <w:rPr>
          <w:sz w:val="28"/>
          <w:szCs w:val="28"/>
          <w:lang w:val="vi-VN"/>
        </w:rPr>
        <w:t xml:space="preserve"> năm </w:t>
      </w:r>
      <w:r w:rsidRPr="00EB3FE2">
        <w:rPr>
          <w:sz w:val="28"/>
          <w:szCs w:val="28"/>
          <w:lang w:val="fr-FR"/>
        </w:rPr>
        <w:t>2019,</w:t>
      </w:r>
    </w:p>
    <w:p w14:paraId="5A47E6CF" w14:textId="77777777" w:rsidR="00EB3FE2" w:rsidRPr="00EB3FE2" w:rsidRDefault="00EB3FE2" w:rsidP="00EB3FE2">
      <w:pPr>
        <w:spacing w:before="120"/>
        <w:jc w:val="center"/>
        <w:rPr>
          <w:b/>
          <w:color w:val="000000"/>
          <w:sz w:val="28"/>
          <w:szCs w:val="28"/>
        </w:rPr>
      </w:pPr>
      <w:r w:rsidRPr="00EB3FE2">
        <w:rPr>
          <w:b/>
          <w:color w:val="000000"/>
          <w:sz w:val="28"/>
          <w:szCs w:val="28"/>
        </w:rPr>
        <w:t>QUYẾT ĐỊNH:</w:t>
      </w:r>
    </w:p>
    <w:p w14:paraId="136E6F5D" w14:textId="77777777" w:rsidR="00EB3FE2" w:rsidRPr="00EB3FE2" w:rsidRDefault="00EB3FE2" w:rsidP="00EB3FE2">
      <w:pPr>
        <w:spacing w:before="120"/>
        <w:ind w:firstLine="720"/>
        <w:jc w:val="both"/>
        <w:rPr>
          <w:bCs/>
          <w:sz w:val="28"/>
          <w:szCs w:val="28"/>
        </w:rPr>
      </w:pPr>
      <w:r w:rsidRPr="00EB3FE2">
        <w:rPr>
          <w:b/>
          <w:bCs/>
          <w:sz w:val="28"/>
          <w:szCs w:val="28"/>
        </w:rPr>
        <w:t>Điều 1.</w:t>
      </w:r>
      <w:r w:rsidRPr="00EB3FE2">
        <w:rPr>
          <w:sz w:val="28"/>
          <w:szCs w:val="28"/>
        </w:rPr>
        <w:t xml:space="preserve"> </w:t>
      </w:r>
      <w:r w:rsidRPr="00EB3FE2">
        <w:rPr>
          <w:bCs/>
          <w:sz w:val="28"/>
          <w:szCs w:val="28"/>
        </w:rPr>
        <w:t>Công bố kèm theo Quyết định này Bộ đơn giá xây dựng trên địa bàn tỉnh Sơn La</w:t>
      </w:r>
      <w:r w:rsidRPr="00EB3FE2">
        <w:rPr>
          <w:bCs/>
          <w:sz w:val="28"/>
          <w:szCs w:val="28"/>
          <w:lang w:val="vi-VN"/>
        </w:rPr>
        <w:t xml:space="preserve"> </w:t>
      </w:r>
      <w:r w:rsidRPr="00EB3FE2">
        <w:rPr>
          <w:bCs/>
          <w:i/>
          <w:iCs/>
          <w:sz w:val="28"/>
          <w:szCs w:val="28"/>
        </w:rPr>
        <w:t>(phần sửa đổi và bổ sung)</w:t>
      </w:r>
      <w:r w:rsidRPr="00EB3FE2">
        <w:rPr>
          <w:bCs/>
          <w:sz w:val="28"/>
          <w:szCs w:val="28"/>
        </w:rPr>
        <w:t>, gồm các phần sau:</w:t>
      </w:r>
    </w:p>
    <w:p w14:paraId="0EB3064D" w14:textId="77777777" w:rsidR="00EB3FE2" w:rsidRPr="00EB3FE2" w:rsidRDefault="00EB3FE2" w:rsidP="00EB3FE2">
      <w:pPr>
        <w:spacing w:before="120"/>
        <w:ind w:firstLine="720"/>
        <w:jc w:val="both"/>
        <w:rPr>
          <w:sz w:val="28"/>
          <w:szCs w:val="28"/>
        </w:rPr>
      </w:pPr>
      <w:r w:rsidRPr="00EB3FE2">
        <w:rPr>
          <w:sz w:val="28"/>
          <w:szCs w:val="28"/>
          <w:lang w:val="vi-VN"/>
        </w:rPr>
        <w:t>1.</w:t>
      </w:r>
      <w:r w:rsidRPr="00EB3FE2">
        <w:rPr>
          <w:sz w:val="28"/>
          <w:szCs w:val="28"/>
        </w:rPr>
        <w:t xml:space="preserve"> Phần xây dựng </w:t>
      </w:r>
      <w:r w:rsidRPr="00EB3FE2">
        <w:rPr>
          <w:i/>
          <w:iCs/>
          <w:sz w:val="28"/>
          <w:szCs w:val="28"/>
        </w:rPr>
        <w:t>(Sửa đổi, bổ sung)</w:t>
      </w:r>
      <w:r w:rsidRPr="00EB3FE2">
        <w:rPr>
          <w:sz w:val="28"/>
          <w:szCs w:val="28"/>
        </w:rPr>
        <w:t>;</w:t>
      </w:r>
    </w:p>
    <w:p w14:paraId="05055E57" w14:textId="77777777" w:rsidR="00EB3FE2" w:rsidRPr="00EB3FE2" w:rsidRDefault="00EB3FE2" w:rsidP="00EB3FE2">
      <w:pPr>
        <w:spacing w:before="120"/>
        <w:ind w:firstLine="720"/>
        <w:jc w:val="both"/>
        <w:rPr>
          <w:sz w:val="28"/>
          <w:szCs w:val="28"/>
        </w:rPr>
      </w:pPr>
      <w:r w:rsidRPr="00EB3FE2">
        <w:rPr>
          <w:sz w:val="28"/>
          <w:szCs w:val="28"/>
          <w:lang w:val="vi-VN"/>
        </w:rPr>
        <w:t xml:space="preserve">2. </w:t>
      </w:r>
      <w:r w:rsidRPr="00EB3FE2">
        <w:rPr>
          <w:sz w:val="28"/>
          <w:szCs w:val="28"/>
        </w:rPr>
        <w:t>Phần Sửa chữa và bảo dưỡng công trình xây dựng;</w:t>
      </w:r>
    </w:p>
    <w:p w14:paraId="3A00E315" w14:textId="77777777" w:rsidR="00EB3FE2" w:rsidRPr="00EB3FE2" w:rsidRDefault="00EB3FE2" w:rsidP="00EB3FE2">
      <w:pPr>
        <w:spacing w:before="120"/>
        <w:ind w:firstLine="720"/>
        <w:jc w:val="both"/>
        <w:rPr>
          <w:sz w:val="28"/>
          <w:szCs w:val="28"/>
        </w:rPr>
      </w:pPr>
      <w:r w:rsidRPr="00EB3FE2">
        <w:rPr>
          <w:sz w:val="28"/>
          <w:szCs w:val="28"/>
          <w:lang w:val="vi-VN"/>
        </w:rPr>
        <w:t>3.</w:t>
      </w:r>
      <w:r w:rsidRPr="00EB3FE2">
        <w:rPr>
          <w:sz w:val="28"/>
          <w:szCs w:val="28"/>
        </w:rPr>
        <w:t xml:space="preserve"> Phần Thí nghiệm vật liệu, cấu kiện và công trình xây dựng;</w:t>
      </w:r>
    </w:p>
    <w:p w14:paraId="4F146E4D" w14:textId="77777777" w:rsidR="00EB3FE2" w:rsidRPr="00EB3FE2" w:rsidRDefault="00EB3FE2" w:rsidP="00EB3FE2">
      <w:pPr>
        <w:spacing w:before="120"/>
        <w:ind w:firstLine="720"/>
        <w:rPr>
          <w:sz w:val="28"/>
          <w:szCs w:val="28"/>
          <w:lang w:val="vi-VN"/>
        </w:rPr>
      </w:pPr>
      <w:r w:rsidRPr="00EB3FE2">
        <w:rPr>
          <w:sz w:val="28"/>
          <w:szCs w:val="28"/>
          <w:lang w:val="vi-VN"/>
        </w:rPr>
        <w:lastRenderedPageBreak/>
        <w:t xml:space="preserve">4. </w:t>
      </w:r>
      <w:r w:rsidRPr="00EB3FE2">
        <w:rPr>
          <w:sz w:val="28"/>
          <w:szCs w:val="28"/>
        </w:rPr>
        <w:t>Phần Lắp đặt</w:t>
      </w:r>
      <w:r w:rsidRPr="00EB3FE2">
        <w:rPr>
          <w:sz w:val="28"/>
          <w:szCs w:val="28"/>
          <w:lang w:val="vi-VN"/>
        </w:rPr>
        <w:t>.</w:t>
      </w:r>
    </w:p>
    <w:p w14:paraId="5DD8595C" w14:textId="77777777" w:rsidR="00EB3FE2" w:rsidRPr="00EB3FE2" w:rsidRDefault="00EB3FE2" w:rsidP="00EB3FE2">
      <w:pPr>
        <w:spacing w:before="120"/>
        <w:ind w:firstLine="720"/>
        <w:jc w:val="both"/>
        <w:rPr>
          <w:bCs/>
          <w:sz w:val="28"/>
          <w:szCs w:val="28"/>
          <w:lang w:val="vi-VN"/>
        </w:rPr>
      </w:pPr>
      <w:r w:rsidRPr="00EB3FE2">
        <w:rPr>
          <w:b/>
          <w:sz w:val="28"/>
          <w:szCs w:val="28"/>
        </w:rPr>
        <w:t xml:space="preserve">Điều </w:t>
      </w:r>
      <w:r w:rsidRPr="00EB3FE2">
        <w:rPr>
          <w:b/>
          <w:sz w:val="28"/>
          <w:szCs w:val="28"/>
          <w:lang w:val="vi-VN"/>
        </w:rPr>
        <w:t>2</w:t>
      </w:r>
      <w:r w:rsidRPr="00EB3FE2">
        <w:rPr>
          <w:b/>
          <w:sz w:val="28"/>
          <w:szCs w:val="28"/>
        </w:rPr>
        <w:t>.</w:t>
      </w:r>
      <w:r w:rsidRPr="00EB3FE2">
        <w:rPr>
          <w:bCs/>
          <w:sz w:val="28"/>
          <w:szCs w:val="28"/>
          <w:lang w:val="vi-VN"/>
        </w:rPr>
        <w:t xml:space="preserve"> Tổ chức thực hiện</w:t>
      </w:r>
    </w:p>
    <w:p w14:paraId="4FE91302" w14:textId="122490B5" w:rsidR="00EB3FE2" w:rsidRPr="00EB3FE2" w:rsidRDefault="00EB3FE2" w:rsidP="00EB3FE2">
      <w:pPr>
        <w:spacing w:before="120"/>
        <w:ind w:firstLine="720"/>
        <w:jc w:val="both"/>
        <w:rPr>
          <w:sz w:val="28"/>
          <w:szCs w:val="28"/>
        </w:rPr>
      </w:pPr>
      <w:r w:rsidRPr="00EB3FE2">
        <w:rPr>
          <w:sz w:val="28"/>
          <w:szCs w:val="28"/>
        </w:rPr>
        <w:t xml:space="preserve">1. Bộ đơn giá xây dựng công trình trên địa bàn tỉnh Sơn La là cơ sở để các  tổ chức, cá nhân sử dụng vào việc lập và quản lý chi phí đầu tư xây dựng công trình thuộc các dự án sử dụng nguồn vốn nhà nước </w:t>
      </w:r>
      <w:r w:rsidRPr="00EB3FE2">
        <w:rPr>
          <w:i/>
          <w:sz w:val="28"/>
          <w:szCs w:val="28"/>
        </w:rPr>
        <w:t>(ngân sách và ngoài ngân sách)</w:t>
      </w:r>
      <w:r w:rsidRPr="00EB3FE2">
        <w:rPr>
          <w:sz w:val="28"/>
          <w:szCs w:val="28"/>
        </w:rPr>
        <w:t xml:space="preserve"> trên địa bàn tỉnh.</w:t>
      </w:r>
    </w:p>
    <w:p w14:paraId="3B8B25D8" w14:textId="77777777" w:rsidR="00EB3FE2" w:rsidRPr="00EB3FE2" w:rsidRDefault="00EB3FE2" w:rsidP="00EB3FE2">
      <w:pPr>
        <w:spacing w:before="120"/>
        <w:ind w:firstLine="720"/>
        <w:jc w:val="both"/>
        <w:rPr>
          <w:sz w:val="28"/>
          <w:szCs w:val="28"/>
        </w:rPr>
      </w:pPr>
      <w:r w:rsidRPr="00EB3FE2">
        <w:rPr>
          <w:sz w:val="28"/>
          <w:szCs w:val="28"/>
        </w:rPr>
        <w:t>2. Giao Sở Xây dựng phối hợp với các đơn vị có liên quan tổ chức hướng dẫn triển khai, tổng hợp những đề xuất kiến nghị về bộ đơn giá xem xét, thẩm định và trình UBND tỉnh Sơn La điều chỉnh, bổ sung cho phù hợp với tình hình thực tế tại địa phương.</w:t>
      </w:r>
    </w:p>
    <w:p w14:paraId="64379B72" w14:textId="77777777" w:rsidR="00EB3FE2" w:rsidRPr="00EB3FE2" w:rsidRDefault="00EB3FE2" w:rsidP="00EB3FE2">
      <w:pPr>
        <w:spacing w:before="120"/>
        <w:ind w:firstLine="720"/>
        <w:jc w:val="both"/>
        <w:rPr>
          <w:sz w:val="28"/>
          <w:szCs w:val="28"/>
        </w:rPr>
      </w:pPr>
      <w:r w:rsidRPr="00EB3FE2">
        <w:rPr>
          <w:sz w:val="28"/>
          <w:szCs w:val="28"/>
        </w:rPr>
        <w:t xml:space="preserve">3. Giám đốc </w:t>
      </w:r>
      <w:r w:rsidRPr="00EB3FE2">
        <w:rPr>
          <w:sz w:val="28"/>
          <w:szCs w:val="28"/>
          <w:lang w:val="fr-FR"/>
        </w:rPr>
        <w:t xml:space="preserve">Sở Xây dựng chịu trách nhiệm hướng dẫn, kiểm tra việc thực hiện bộ Đơn giá xây dựng này. Trong quá trình thực hiện nếu có khó khăn vướng mắc các đơn vị phản ánh về Sở Xây dựng để nghiên cứu, giải quyết. Trường hợp vượt thẩm quyền, báo cáo đề xuất </w:t>
      </w:r>
      <w:r w:rsidRPr="00EB3FE2">
        <w:rPr>
          <w:sz w:val="28"/>
          <w:szCs w:val="28"/>
        </w:rPr>
        <w:t>UBND tỉnh và kiên nghị Bộ Xây dựng.</w:t>
      </w:r>
    </w:p>
    <w:p w14:paraId="4453454C" w14:textId="31B1F51F" w:rsidR="00EB3FE2" w:rsidRPr="00EB3FE2" w:rsidRDefault="00EB3FE2" w:rsidP="00EB3FE2">
      <w:pPr>
        <w:spacing w:before="120"/>
        <w:ind w:firstLine="720"/>
        <w:jc w:val="both"/>
        <w:rPr>
          <w:sz w:val="28"/>
          <w:szCs w:val="28"/>
          <w:lang w:val="vi-VN"/>
        </w:rPr>
      </w:pPr>
      <w:r w:rsidRPr="00EB3FE2">
        <w:rPr>
          <w:b/>
          <w:sz w:val="28"/>
          <w:szCs w:val="28"/>
        </w:rPr>
        <w:t xml:space="preserve">Điều </w:t>
      </w:r>
      <w:r w:rsidRPr="00EB3FE2">
        <w:rPr>
          <w:b/>
          <w:sz w:val="28"/>
          <w:szCs w:val="28"/>
          <w:lang w:val="vi-VN"/>
        </w:rPr>
        <w:t>3</w:t>
      </w:r>
      <w:r w:rsidRPr="00EB3FE2">
        <w:rPr>
          <w:b/>
          <w:sz w:val="28"/>
          <w:szCs w:val="28"/>
        </w:rPr>
        <w:t>.</w:t>
      </w:r>
      <w:r w:rsidRPr="00EB3FE2">
        <w:rPr>
          <w:sz w:val="28"/>
          <w:szCs w:val="28"/>
        </w:rPr>
        <w:t xml:space="preserve"> Chánh Văn phòng UBND tỉnh; Giám đốc các sở: Xây dựng,                    Kế hoạch và Đầu tư; Giao thông vận tải, Nông nghiệp và Phát triển Nông thôn, Công Thương, Thủ trưởng các sở, ban</w:t>
      </w:r>
      <w:r w:rsidRPr="00EB3FE2">
        <w:rPr>
          <w:sz w:val="28"/>
          <w:szCs w:val="28"/>
          <w:lang w:val="vi-VN"/>
        </w:rPr>
        <w:t xml:space="preserve">, </w:t>
      </w:r>
      <w:r w:rsidRPr="00EB3FE2">
        <w:rPr>
          <w:sz w:val="28"/>
          <w:szCs w:val="28"/>
        </w:rPr>
        <w:t>ngành của tỉnh</w:t>
      </w:r>
      <w:r w:rsidRPr="00EB3FE2">
        <w:rPr>
          <w:sz w:val="28"/>
          <w:szCs w:val="28"/>
          <w:lang w:val="vi-VN"/>
        </w:rPr>
        <w:t>;</w:t>
      </w:r>
      <w:r w:rsidRPr="00EB3FE2">
        <w:rPr>
          <w:sz w:val="28"/>
          <w:szCs w:val="28"/>
        </w:rPr>
        <w:t> Chủ tịch UBND các huyện, thành phố</w:t>
      </w:r>
      <w:r w:rsidRPr="00EB3FE2">
        <w:rPr>
          <w:sz w:val="28"/>
          <w:szCs w:val="28"/>
          <w:lang w:val="vi-VN"/>
        </w:rPr>
        <w:t xml:space="preserve"> Sơn La</w:t>
      </w:r>
      <w:r w:rsidRPr="00EB3FE2">
        <w:rPr>
          <w:sz w:val="28"/>
          <w:szCs w:val="28"/>
        </w:rPr>
        <w:t>; các chủ đầu tư và các đơn vị tham gia hoạt động xây dựng</w:t>
      </w:r>
      <w:r>
        <w:rPr>
          <w:sz w:val="28"/>
          <w:szCs w:val="28"/>
        </w:rPr>
        <w:t xml:space="preserve"> </w:t>
      </w:r>
      <w:bookmarkStart w:id="0" w:name="_GoBack"/>
      <w:bookmarkEnd w:id="0"/>
      <w:r w:rsidRPr="00EB3FE2">
        <w:rPr>
          <w:sz w:val="28"/>
          <w:szCs w:val="28"/>
        </w:rPr>
        <w:t>trên địa bàn tỉnh có trách nhiệm thi hành Quyết định này</w:t>
      </w:r>
      <w:r w:rsidRPr="00EB3FE2">
        <w:rPr>
          <w:sz w:val="28"/>
          <w:szCs w:val="28"/>
          <w:lang w:val="vi-VN"/>
        </w:rPr>
        <w:t>.</w:t>
      </w:r>
    </w:p>
    <w:p w14:paraId="49964921" w14:textId="77777777" w:rsidR="00EB3FE2" w:rsidRPr="00EB3FE2" w:rsidRDefault="00EB3FE2" w:rsidP="00EB3FE2">
      <w:pPr>
        <w:spacing w:before="120"/>
        <w:ind w:firstLine="720"/>
        <w:jc w:val="both"/>
        <w:rPr>
          <w:sz w:val="28"/>
          <w:szCs w:val="28"/>
        </w:rPr>
      </w:pPr>
      <w:r w:rsidRPr="00EB3FE2">
        <w:rPr>
          <w:sz w:val="28"/>
          <w:szCs w:val="28"/>
        </w:rPr>
        <w:t>Quyết định này có hiệu lực kể từ ngày ký</w:t>
      </w:r>
      <w:r w:rsidRPr="00EB3FE2">
        <w:rPr>
          <w:sz w:val="28"/>
          <w:szCs w:val="28"/>
          <w:lang w:val="vi-VN"/>
        </w:rPr>
        <w:t xml:space="preserve"> ban hành</w:t>
      </w:r>
      <w:r w:rsidRPr="00EB3FE2">
        <w:rPr>
          <w:sz w:val="28"/>
          <w:szCs w:val="28"/>
        </w:rPr>
        <w:t>./.</w:t>
      </w:r>
    </w:p>
    <w:p w14:paraId="3F096ED1" w14:textId="77777777" w:rsidR="00944008" w:rsidRPr="00D84AEC" w:rsidRDefault="00944008" w:rsidP="00352628">
      <w:pPr>
        <w:spacing w:before="120" w:line="276" w:lineRule="auto"/>
        <w:ind w:firstLine="720"/>
        <w:jc w:val="both"/>
        <w:rPr>
          <w:color w:val="000000" w:themeColor="text1"/>
          <w:sz w:val="8"/>
          <w:szCs w:val="8"/>
        </w:rPr>
      </w:pPr>
    </w:p>
    <w:tbl>
      <w:tblPr>
        <w:tblW w:w="0" w:type="auto"/>
        <w:tblCellMar>
          <w:left w:w="0" w:type="dxa"/>
          <w:right w:w="0" w:type="dxa"/>
        </w:tblCellMar>
        <w:tblLook w:val="0000" w:firstRow="0" w:lastRow="0" w:firstColumn="0" w:lastColumn="0" w:noHBand="0" w:noVBand="0"/>
      </w:tblPr>
      <w:tblGrid>
        <w:gridCol w:w="4644"/>
        <w:gridCol w:w="4531"/>
      </w:tblGrid>
      <w:tr w:rsidR="00D84AEC" w:rsidRPr="00D84AEC" w14:paraId="3903F603" w14:textId="77777777" w:rsidTr="00EE6C0D">
        <w:tc>
          <w:tcPr>
            <w:tcW w:w="4644" w:type="dxa"/>
            <w:tcMar>
              <w:top w:w="0" w:type="dxa"/>
              <w:left w:w="108" w:type="dxa"/>
              <w:bottom w:w="0" w:type="dxa"/>
              <w:right w:w="108" w:type="dxa"/>
            </w:tcMar>
          </w:tcPr>
          <w:p w14:paraId="22E40214" w14:textId="77777777" w:rsidR="00865791" w:rsidRPr="00D84AEC" w:rsidRDefault="00865791">
            <w:pPr>
              <w:pStyle w:val="NormalWeb"/>
              <w:spacing w:before="0" w:beforeAutospacing="0" w:after="0" w:afterAutospacing="0" w:line="276" w:lineRule="auto"/>
              <w:rPr>
                <w:rFonts w:ascii="Times New Roman" w:hAnsi="Times New Roman"/>
                <w:b/>
                <w:bCs/>
                <w:i/>
                <w:iCs/>
                <w:color w:val="000000" w:themeColor="text1"/>
              </w:rPr>
            </w:pPr>
            <w:r w:rsidRPr="00D84AEC">
              <w:rPr>
                <w:rFonts w:ascii="Times New Roman" w:hAnsi="Times New Roman"/>
                <w:color w:val="000000" w:themeColor="text1"/>
              </w:rPr>
              <w:t> </w:t>
            </w:r>
            <w:r w:rsidRPr="00D84AEC">
              <w:rPr>
                <w:rFonts w:ascii="Times New Roman" w:hAnsi="Times New Roman"/>
                <w:b/>
                <w:bCs/>
                <w:i/>
                <w:iCs/>
                <w:color w:val="000000" w:themeColor="text1"/>
                <w:lang w:val="vi-VN"/>
              </w:rPr>
              <w:t>Nơi nhận:</w:t>
            </w:r>
          </w:p>
          <w:p w14:paraId="203086F8" w14:textId="77777777" w:rsidR="00865791" w:rsidRPr="00D84AEC" w:rsidRDefault="00A31026" w:rsidP="00DC550A">
            <w:pPr>
              <w:pStyle w:val="NormalWeb"/>
              <w:spacing w:before="0" w:beforeAutospacing="0" w:after="0" w:afterAutospacing="0"/>
              <w:rPr>
                <w:rFonts w:ascii="Times New Roman" w:hAnsi="Times New Roman"/>
                <w:bCs/>
                <w:iCs/>
                <w:color w:val="000000" w:themeColor="text1"/>
                <w:sz w:val="22"/>
                <w:szCs w:val="22"/>
              </w:rPr>
            </w:pPr>
            <w:r w:rsidRPr="00D84AEC">
              <w:rPr>
                <w:rFonts w:ascii="Times New Roman" w:hAnsi="Times New Roman"/>
                <w:bCs/>
                <w:iCs/>
                <w:color w:val="000000" w:themeColor="text1"/>
                <w:sz w:val="22"/>
                <w:szCs w:val="22"/>
              </w:rPr>
              <w:t xml:space="preserve">- </w:t>
            </w:r>
            <w:r w:rsidR="00865791" w:rsidRPr="00D84AEC">
              <w:rPr>
                <w:rFonts w:ascii="Times New Roman" w:hAnsi="Times New Roman"/>
                <w:bCs/>
                <w:iCs/>
                <w:color w:val="000000" w:themeColor="text1"/>
                <w:sz w:val="22"/>
                <w:szCs w:val="22"/>
              </w:rPr>
              <w:t>Bộ Xây dựng</w:t>
            </w:r>
            <w:r w:rsidRPr="00D84AEC">
              <w:rPr>
                <w:rFonts w:ascii="Times New Roman" w:hAnsi="Times New Roman"/>
                <w:bCs/>
                <w:iCs/>
                <w:color w:val="000000" w:themeColor="text1"/>
                <w:sz w:val="22"/>
                <w:szCs w:val="22"/>
              </w:rPr>
              <w:t xml:space="preserve"> (b/c)</w:t>
            </w:r>
            <w:r w:rsidR="00865791" w:rsidRPr="00D84AEC">
              <w:rPr>
                <w:rFonts w:ascii="Times New Roman" w:hAnsi="Times New Roman"/>
                <w:bCs/>
                <w:iCs/>
                <w:color w:val="000000" w:themeColor="text1"/>
                <w:sz w:val="22"/>
                <w:szCs w:val="22"/>
              </w:rPr>
              <w:t>;</w:t>
            </w:r>
          </w:p>
          <w:p w14:paraId="7869D9E5" w14:textId="0223B8A7" w:rsidR="00C22E50" w:rsidRPr="00D84AEC" w:rsidRDefault="00A31026" w:rsidP="00DC550A">
            <w:pPr>
              <w:pStyle w:val="NormalWeb"/>
              <w:spacing w:before="0" w:beforeAutospacing="0" w:after="0" w:afterAutospacing="0"/>
              <w:rPr>
                <w:rFonts w:ascii="Times New Roman" w:hAnsi="Times New Roman"/>
                <w:color w:val="000000" w:themeColor="text1"/>
                <w:sz w:val="22"/>
                <w:szCs w:val="22"/>
                <w:lang w:val="vi-VN"/>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T</w:t>
            </w:r>
            <w:r w:rsidR="00C22E50" w:rsidRPr="00D84AEC">
              <w:rPr>
                <w:rFonts w:ascii="Times New Roman" w:hAnsi="Times New Roman"/>
                <w:color w:val="000000" w:themeColor="text1"/>
                <w:sz w:val="22"/>
                <w:szCs w:val="22"/>
                <w:lang w:val="vi-VN"/>
              </w:rPr>
              <w:t>hường trực t</w:t>
            </w:r>
            <w:r w:rsidRPr="00D84AEC">
              <w:rPr>
                <w:rFonts w:ascii="Times New Roman" w:hAnsi="Times New Roman"/>
                <w:color w:val="000000" w:themeColor="text1"/>
                <w:sz w:val="22"/>
                <w:szCs w:val="22"/>
              </w:rPr>
              <w:t>ỉ</w:t>
            </w:r>
            <w:r w:rsidRPr="00D84AEC">
              <w:rPr>
                <w:rFonts w:ascii="Times New Roman" w:hAnsi="Times New Roman"/>
                <w:color w:val="000000" w:themeColor="text1"/>
                <w:sz w:val="22"/>
                <w:szCs w:val="22"/>
                <w:lang w:val="vi-VN"/>
              </w:rPr>
              <w:t xml:space="preserve">nh </w:t>
            </w:r>
            <w:r w:rsidRPr="00D84AEC">
              <w:rPr>
                <w:rFonts w:ascii="Times New Roman" w:hAnsi="Times New Roman"/>
                <w:color w:val="000000" w:themeColor="text1"/>
                <w:sz w:val="22"/>
                <w:szCs w:val="22"/>
              </w:rPr>
              <w:t>ủ</w:t>
            </w:r>
            <w:r w:rsidRPr="00D84AEC">
              <w:rPr>
                <w:rFonts w:ascii="Times New Roman" w:hAnsi="Times New Roman"/>
                <w:color w:val="000000" w:themeColor="text1"/>
                <w:sz w:val="22"/>
                <w:szCs w:val="22"/>
                <w:lang w:val="vi-VN"/>
              </w:rPr>
              <w:t>y</w:t>
            </w:r>
            <w:r w:rsidR="00C22E50" w:rsidRPr="00D84AEC">
              <w:rPr>
                <w:rFonts w:ascii="Times New Roman" w:hAnsi="Times New Roman"/>
                <w:color w:val="000000" w:themeColor="text1"/>
                <w:sz w:val="22"/>
                <w:szCs w:val="22"/>
                <w:lang w:val="vi-VN"/>
              </w:rPr>
              <w:t xml:space="preserve"> (b/c);</w:t>
            </w:r>
          </w:p>
          <w:p w14:paraId="00B6996F" w14:textId="1E406E0F" w:rsidR="00A31026" w:rsidRPr="00D84AEC" w:rsidRDefault="00C22E50"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lang w:val="vi-VN"/>
              </w:rPr>
              <w:t>- Thường trực</w:t>
            </w:r>
            <w:r w:rsidR="00A31026" w:rsidRPr="00D84AEC">
              <w:rPr>
                <w:rFonts w:ascii="Times New Roman" w:hAnsi="Times New Roman"/>
                <w:color w:val="000000" w:themeColor="text1"/>
                <w:sz w:val="22"/>
                <w:szCs w:val="22"/>
              </w:rPr>
              <w:t xml:space="preserve"> HĐND tỉnh</w:t>
            </w:r>
            <w:r w:rsidR="00A31026" w:rsidRPr="00D84AEC">
              <w:rPr>
                <w:rFonts w:ascii="Times New Roman" w:hAnsi="Times New Roman"/>
                <w:color w:val="000000" w:themeColor="text1"/>
                <w:sz w:val="22"/>
                <w:szCs w:val="22"/>
                <w:lang w:val="vi-VN"/>
              </w:rPr>
              <w:t xml:space="preserve"> (</w:t>
            </w:r>
            <w:r w:rsidR="00A31026" w:rsidRPr="00D84AEC">
              <w:rPr>
                <w:rFonts w:ascii="Times New Roman" w:hAnsi="Times New Roman"/>
                <w:color w:val="000000" w:themeColor="text1"/>
                <w:sz w:val="22"/>
                <w:szCs w:val="22"/>
              </w:rPr>
              <w:t>b</w:t>
            </w:r>
            <w:r w:rsidR="00A31026" w:rsidRPr="00D84AEC">
              <w:rPr>
                <w:rFonts w:ascii="Times New Roman" w:hAnsi="Times New Roman"/>
                <w:color w:val="000000" w:themeColor="text1"/>
                <w:sz w:val="22"/>
                <w:szCs w:val="22"/>
                <w:lang w:val="vi-VN"/>
              </w:rPr>
              <w:t>/c);</w:t>
            </w:r>
          </w:p>
          <w:p w14:paraId="7828F9C8" w14:textId="77777777" w:rsidR="00A31026" w:rsidRPr="00D84AEC" w:rsidRDefault="00A31026"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 xml:space="preserve">Chủ tịch </w:t>
            </w:r>
            <w:r w:rsidRPr="00D84AEC">
              <w:rPr>
                <w:rFonts w:ascii="Times New Roman" w:hAnsi="Times New Roman"/>
                <w:color w:val="000000" w:themeColor="text1"/>
                <w:sz w:val="22"/>
                <w:szCs w:val="22"/>
              </w:rPr>
              <w:t>U</w:t>
            </w:r>
            <w:r w:rsidRPr="00D84AEC">
              <w:rPr>
                <w:rFonts w:ascii="Times New Roman" w:hAnsi="Times New Roman"/>
                <w:color w:val="000000" w:themeColor="text1"/>
                <w:sz w:val="22"/>
                <w:szCs w:val="22"/>
                <w:lang w:val="vi-VN"/>
              </w:rPr>
              <w:t>BND tỉnh;</w:t>
            </w:r>
          </w:p>
          <w:p w14:paraId="57037248" w14:textId="21E0FB27" w:rsidR="00A31026" w:rsidRPr="00D84AEC" w:rsidRDefault="00A31026"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rPr>
              <w:t xml:space="preserve">- Các </w:t>
            </w:r>
            <w:r w:rsidR="00DC550A" w:rsidRPr="00D84AEC">
              <w:rPr>
                <w:rFonts w:ascii="Times New Roman" w:hAnsi="Times New Roman"/>
                <w:color w:val="000000" w:themeColor="text1"/>
                <w:sz w:val="22"/>
                <w:szCs w:val="22"/>
              </w:rPr>
              <w:t>đ</w:t>
            </w:r>
            <w:r w:rsidR="00DC550A" w:rsidRPr="00D84AEC">
              <w:rPr>
                <w:rFonts w:ascii="Times New Roman" w:hAnsi="Times New Roman"/>
                <w:color w:val="000000" w:themeColor="text1"/>
                <w:sz w:val="22"/>
                <w:szCs w:val="22"/>
                <w:lang w:val="vi-VN"/>
              </w:rPr>
              <w:t xml:space="preserve">/c </w:t>
            </w:r>
            <w:r w:rsidRPr="00D84AEC">
              <w:rPr>
                <w:rFonts w:ascii="Times New Roman" w:hAnsi="Times New Roman"/>
                <w:color w:val="000000" w:themeColor="text1"/>
                <w:sz w:val="22"/>
                <w:szCs w:val="22"/>
              </w:rPr>
              <w:t xml:space="preserve">Phó </w:t>
            </w:r>
            <w:r w:rsidRPr="00D84AEC">
              <w:rPr>
                <w:rFonts w:ascii="Times New Roman" w:hAnsi="Times New Roman"/>
                <w:color w:val="000000" w:themeColor="text1"/>
                <w:sz w:val="22"/>
                <w:szCs w:val="22"/>
                <w:lang w:val="vi-VN"/>
              </w:rPr>
              <w:t xml:space="preserve">Chủ tịch </w:t>
            </w:r>
            <w:r w:rsidRPr="00D84AEC">
              <w:rPr>
                <w:rFonts w:ascii="Times New Roman" w:hAnsi="Times New Roman"/>
                <w:color w:val="000000" w:themeColor="text1"/>
                <w:sz w:val="22"/>
                <w:szCs w:val="22"/>
              </w:rPr>
              <w:t>U</w:t>
            </w:r>
            <w:r w:rsidRPr="00D84AEC">
              <w:rPr>
                <w:rFonts w:ascii="Times New Roman" w:hAnsi="Times New Roman"/>
                <w:color w:val="000000" w:themeColor="text1"/>
                <w:sz w:val="22"/>
                <w:szCs w:val="22"/>
                <w:lang w:val="vi-VN"/>
              </w:rPr>
              <w:t>BND tỉnh;</w:t>
            </w:r>
          </w:p>
          <w:p w14:paraId="5EBA4E3D" w14:textId="38A69D94" w:rsidR="00EE6C0D" w:rsidRPr="00D84AEC" w:rsidRDefault="00EE6C0D" w:rsidP="00DC550A">
            <w:pPr>
              <w:pStyle w:val="NormalWeb"/>
              <w:spacing w:before="0" w:beforeAutospacing="0" w:after="0" w:afterAutospacing="0"/>
              <w:rPr>
                <w:rFonts w:ascii="Times New Roman" w:hAnsi="Times New Roman"/>
                <w:b/>
                <w:bCs/>
                <w:i/>
                <w:iCs/>
                <w:color w:val="000000" w:themeColor="text1"/>
                <w:sz w:val="22"/>
                <w:szCs w:val="22"/>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 xml:space="preserve">Như Điều </w:t>
            </w:r>
            <w:r w:rsidR="00904DDF">
              <w:rPr>
                <w:rFonts w:ascii="Times New Roman" w:hAnsi="Times New Roman"/>
                <w:color w:val="000000" w:themeColor="text1"/>
                <w:sz w:val="22"/>
                <w:szCs w:val="22"/>
                <w:lang w:val="vi-VN"/>
              </w:rPr>
              <w:t>3</w:t>
            </w:r>
            <w:r w:rsidRPr="00D84AEC">
              <w:rPr>
                <w:rFonts w:ascii="Times New Roman" w:hAnsi="Times New Roman"/>
                <w:color w:val="000000" w:themeColor="text1"/>
                <w:sz w:val="22"/>
                <w:szCs w:val="22"/>
                <w:lang w:val="vi-VN"/>
              </w:rPr>
              <w:t>;</w:t>
            </w:r>
          </w:p>
          <w:p w14:paraId="2C587006" w14:textId="43E6032C" w:rsidR="00865791" w:rsidRPr="00D84AEC" w:rsidRDefault="00865791" w:rsidP="00DC550A">
            <w:pPr>
              <w:pStyle w:val="NormalWeb"/>
              <w:spacing w:before="0" w:beforeAutospacing="0" w:after="0" w:afterAutospacing="0"/>
              <w:rPr>
                <w:rFonts w:ascii="Times New Roman" w:hAnsi="Times New Roman"/>
                <w:bCs/>
                <w:iCs/>
                <w:color w:val="000000" w:themeColor="text1"/>
                <w:sz w:val="22"/>
                <w:szCs w:val="22"/>
              </w:rPr>
            </w:pPr>
            <w:r w:rsidRPr="00D84AEC">
              <w:rPr>
                <w:rFonts w:ascii="Times New Roman" w:hAnsi="Times New Roman"/>
                <w:color w:val="000000" w:themeColor="text1"/>
                <w:sz w:val="22"/>
                <w:szCs w:val="22"/>
              </w:rPr>
              <w:t xml:space="preserve">- </w:t>
            </w:r>
            <w:r w:rsidR="00EE6C0D" w:rsidRPr="00D84AEC">
              <w:rPr>
                <w:rFonts w:ascii="Times New Roman" w:hAnsi="Times New Roman"/>
                <w:color w:val="000000" w:themeColor="text1"/>
                <w:sz w:val="22"/>
                <w:szCs w:val="22"/>
              </w:rPr>
              <w:t xml:space="preserve">Trung tâm </w:t>
            </w:r>
            <w:r w:rsidR="00D34C7E" w:rsidRPr="00D84AEC">
              <w:rPr>
                <w:rFonts w:ascii="Times New Roman" w:hAnsi="Times New Roman"/>
                <w:color w:val="000000" w:themeColor="text1"/>
                <w:sz w:val="22"/>
                <w:szCs w:val="22"/>
              </w:rPr>
              <w:t>Thông tin tỉnh</w:t>
            </w:r>
            <w:r w:rsidRPr="00D84AEC">
              <w:rPr>
                <w:rFonts w:ascii="Times New Roman" w:hAnsi="Times New Roman"/>
                <w:color w:val="000000" w:themeColor="text1"/>
                <w:sz w:val="22"/>
                <w:szCs w:val="22"/>
              </w:rPr>
              <w:t>;</w:t>
            </w:r>
          </w:p>
          <w:p w14:paraId="57CE654E" w14:textId="2CBDA607" w:rsidR="00865791" w:rsidRPr="00D84AEC" w:rsidRDefault="00865791" w:rsidP="00DC550A">
            <w:pPr>
              <w:pStyle w:val="NormalWeb"/>
              <w:spacing w:before="0" w:beforeAutospacing="0" w:after="0" w:afterAutospacing="0"/>
              <w:rPr>
                <w:rFonts w:ascii="Times New Roman" w:hAnsi="Times New Roman"/>
                <w:color w:val="000000" w:themeColor="text1"/>
                <w:sz w:val="20"/>
                <w:szCs w:val="20"/>
              </w:rPr>
            </w:pPr>
            <w:r w:rsidRPr="00D84AEC">
              <w:rPr>
                <w:rFonts w:ascii="Times New Roman" w:hAnsi="Times New Roman"/>
                <w:color w:val="000000" w:themeColor="text1"/>
                <w:sz w:val="22"/>
                <w:szCs w:val="22"/>
                <w:lang w:val="vi-VN"/>
              </w:rPr>
              <w:t xml:space="preserve">- Lưu VT, </w:t>
            </w:r>
            <w:r w:rsidR="00DC550A" w:rsidRPr="00D84AEC">
              <w:rPr>
                <w:rFonts w:ascii="Times New Roman" w:hAnsi="Times New Roman"/>
                <w:color w:val="000000" w:themeColor="text1"/>
                <w:sz w:val="22"/>
                <w:szCs w:val="22"/>
                <w:lang w:val="vi-VN"/>
              </w:rPr>
              <w:t>TH, KT(Quý), 100b.</w:t>
            </w:r>
          </w:p>
        </w:tc>
        <w:tc>
          <w:tcPr>
            <w:tcW w:w="4531" w:type="dxa"/>
            <w:tcMar>
              <w:top w:w="0" w:type="dxa"/>
              <w:left w:w="108" w:type="dxa"/>
              <w:bottom w:w="0" w:type="dxa"/>
              <w:right w:w="108" w:type="dxa"/>
            </w:tcMar>
          </w:tcPr>
          <w:p w14:paraId="43040B6F" w14:textId="3E907D98" w:rsidR="00865791" w:rsidRPr="00EB3FE2" w:rsidRDefault="00865791" w:rsidP="00EB3FE2">
            <w:pPr>
              <w:pStyle w:val="NormalWeb"/>
              <w:spacing w:before="40" w:beforeAutospacing="0" w:after="0" w:afterAutospacing="0" w:line="276" w:lineRule="auto"/>
              <w:jc w:val="center"/>
              <w:rPr>
                <w:rFonts w:ascii="Times New Roman" w:hAnsi="Times New Roman"/>
                <w:bCs/>
                <w:color w:val="000000" w:themeColor="text1"/>
                <w:sz w:val="26"/>
                <w:szCs w:val="28"/>
              </w:rPr>
            </w:pPr>
            <w:r w:rsidRPr="00EB3FE2">
              <w:rPr>
                <w:rFonts w:ascii="Times New Roman" w:hAnsi="Times New Roman"/>
                <w:b/>
                <w:bCs/>
                <w:color w:val="000000" w:themeColor="text1"/>
                <w:sz w:val="26"/>
                <w:szCs w:val="28"/>
              </w:rPr>
              <w:t xml:space="preserve">TM. ỦY BAN NHÂN DÂN </w:t>
            </w:r>
            <w:r w:rsidRPr="00EB3FE2">
              <w:rPr>
                <w:rFonts w:ascii="Times New Roman" w:hAnsi="Times New Roman"/>
                <w:b/>
                <w:bCs/>
                <w:color w:val="000000" w:themeColor="text1"/>
                <w:sz w:val="26"/>
                <w:szCs w:val="28"/>
              </w:rPr>
              <w:br/>
              <w:t>CHỦ TỊCH</w:t>
            </w:r>
            <w:r w:rsidRPr="00EB3FE2">
              <w:rPr>
                <w:rFonts w:ascii="Times New Roman" w:hAnsi="Times New Roman"/>
                <w:b/>
                <w:bCs/>
                <w:color w:val="000000" w:themeColor="text1"/>
                <w:sz w:val="26"/>
                <w:szCs w:val="28"/>
              </w:rPr>
              <w:br/>
            </w:r>
            <w:r w:rsidRPr="00EB3FE2">
              <w:rPr>
                <w:rFonts w:ascii="Times New Roman" w:hAnsi="Times New Roman"/>
                <w:b/>
                <w:bCs/>
                <w:color w:val="000000" w:themeColor="text1"/>
                <w:sz w:val="26"/>
                <w:szCs w:val="28"/>
              </w:rPr>
              <w:br/>
            </w:r>
            <w:r w:rsidR="00EB3FE2" w:rsidRPr="00EB3FE2">
              <w:rPr>
                <w:rFonts w:ascii="Times New Roman" w:hAnsi="Times New Roman"/>
                <w:bCs/>
                <w:color w:val="000000" w:themeColor="text1"/>
                <w:sz w:val="26"/>
                <w:szCs w:val="28"/>
              </w:rPr>
              <w:t>(Đã ký)</w:t>
            </w:r>
          </w:p>
          <w:p w14:paraId="0D3786B5" w14:textId="77777777" w:rsidR="00865791" w:rsidRPr="00D84AEC" w:rsidRDefault="00865791">
            <w:pPr>
              <w:pStyle w:val="NormalWeb"/>
              <w:spacing w:before="120" w:beforeAutospacing="0" w:after="0" w:afterAutospacing="0" w:line="276" w:lineRule="auto"/>
              <w:jc w:val="center"/>
              <w:rPr>
                <w:rFonts w:ascii="Times New Roman" w:hAnsi="Times New Roman"/>
                <w:b/>
                <w:bCs/>
                <w:color w:val="000000" w:themeColor="text1"/>
                <w:sz w:val="28"/>
                <w:szCs w:val="28"/>
              </w:rPr>
            </w:pPr>
          </w:p>
          <w:p w14:paraId="26377804" w14:textId="165B4E1A" w:rsidR="00EE6C0D" w:rsidRPr="00D84AEC" w:rsidRDefault="004D5BC5" w:rsidP="007E5750">
            <w:pPr>
              <w:pStyle w:val="NormalWeb"/>
              <w:spacing w:before="120" w:beforeAutospacing="0" w:after="0" w:afterAutospacing="0" w:line="276" w:lineRule="auto"/>
              <w:jc w:val="center"/>
              <w:rPr>
                <w:rFonts w:ascii="Times New Roman" w:hAnsi="Times New Roman"/>
                <w:b/>
                <w:bCs/>
                <w:color w:val="000000" w:themeColor="text1"/>
                <w:sz w:val="28"/>
                <w:szCs w:val="28"/>
              </w:rPr>
            </w:pPr>
            <w:r w:rsidRPr="00D84AEC">
              <w:rPr>
                <w:rFonts w:ascii="Times New Roman" w:hAnsi="Times New Roman"/>
                <w:b/>
                <w:bCs/>
                <w:color w:val="000000" w:themeColor="text1"/>
                <w:sz w:val="28"/>
                <w:szCs w:val="28"/>
              </w:rPr>
              <w:t>Hoàng Quốc Khánh</w:t>
            </w:r>
          </w:p>
        </w:tc>
      </w:tr>
    </w:tbl>
    <w:p w14:paraId="6801B2A5" w14:textId="348B0097" w:rsidR="00865791" w:rsidRDefault="00865791" w:rsidP="005A5274">
      <w:pPr>
        <w:rPr>
          <w:color w:val="000000" w:themeColor="text1"/>
          <w:sz w:val="28"/>
          <w:szCs w:val="28"/>
        </w:rPr>
      </w:pPr>
    </w:p>
    <w:p w14:paraId="2339E54E" w14:textId="7F1EA046" w:rsidR="00704FE8" w:rsidRDefault="00704FE8" w:rsidP="005A5274">
      <w:pPr>
        <w:rPr>
          <w:color w:val="000000" w:themeColor="text1"/>
          <w:sz w:val="28"/>
          <w:szCs w:val="28"/>
        </w:rPr>
      </w:pPr>
    </w:p>
    <w:p w14:paraId="068150D8" w14:textId="21607CC1" w:rsidR="00521B7A" w:rsidRPr="00D84AEC" w:rsidRDefault="00521B7A" w:rsidP="005802E2">
      <w:pPr>
        <w:ind w:firstLine="142"/>
        <w:jc w:val="center"/>
        <w:rPr>
          <w:color w:val="000000" w:themeColor="text1"/>
          <w:sz w:val="28"/>
          <w:szCs w:val="28"/>
        </w:rPr>
      </w:pPr>
    </w:p>
    <w:sectPr w:rsidR="00521B7A" w:rsidRPr="00D84AEC" w:rsidSect="005C0DAB">
      <w:footerReference w:type="even" r:id="rId9"/>
      <w:pgSz w:w="11907" w:h="16839" w:code="9"/>
      <w:pgMar w:top="1134" w:right="1134" w:bottom="1134" w:left="1701" w:header="720" w:footer="36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D8A0F" w14:textId="77777777" w:rsidR="00BA0F46" w:rsidRDefault="00BA0F46">
      <w:r>
        <w:separator/>
      </w:r>
    </w:p>
  </w:endnote>
  <w:endnote w:type="continuationSeparator" w:id="0">
    <w:p w14:paraId="2168AB88" w14:textId="77777777" w:rsidR="00BA0F46" w:rsidRDefault="00BA0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0B45F" w14:textId="77777777" w:rsidR="00E5610B" w:rsidRDefault="00E5610B" w:rsidP="000B63F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44F57" w14:textId="77777777" w:rsidR="00E5610B" w:rsidRDefault="00E5610B" w:rsidP="00E561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ED45B2" w14:textId="77777777" w:rsidR="00BA0F46" w:rsidRDefault="00BA0F46">
      <w:r>
        <w:separator/>
      </w:r>
    </w:p>
  </w:footnote>
  <w:footnote w:type="continuationSeparator" w:id="0">
    <w:p w14:paraId="0D1E09C2" w14:textId="77777777" w:rsidR="00BA0F46" w:rsidRDefault="00BA0F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25EA"/>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791"/>
    <w:rsid w:val="0000253D"/>
    <w:rsid w:val="0000479F"/>
    <w:rsid w:val="00005FC7"/>
    <w:rsid w:val="00007BFA"/>
    <w:rsid w:val="000104D4"/>
    <w:rsid w:val="00014918"/>
    <w:rsid w:val="00016776"/>
    <w:rsid w:val="00053CEE"/>
    <w:rsid w:val="000778BC"/>
    <w:rsid w:val="00077E6A"/>
    <w:rsid w:val="000838F2"/>
    <w:rsid w:val="000A7CE2"/>
    <w:rsid w:val="000B4154"/>
    <w:rsid w:val="000B63F2"/>
    <w:rsid w:val="000C67D0"/>
    <w:rsid w:val="000D0423"/>
    <w:rsid w:val="000E6144"/>
    <w:rsid w:val="000F0269"/>
    <w:rsid w:val="000F0A38"/>
    <w:rsid w:val="000F35B0"/>
    <w:rsid w:val="000F6AE2"/>
    <w:rsid w:val="00126707"/>
    <w:rsid w:val="00130DFC"/>
    <w:rsid w:val="001321C3"/>
    <w:rsid w:val="00143F22"/>
    <w:rsid w:val="00151FA5"/>
    <w:rsid w:val="0015409F"/>
    <w:rsid w:val="00157302"/>
    <w:rsid w:val="00160ACD"/>
    <w:rsid w:val="001631E4"/>
    <w:rsid w:val="001855E6"/>
    <w:rsid w:val="0019744C"/>
    <w:rsid w:val="001A5BD2"/>
    <w:rsid w:val="001B0C12"/>
    <w:rsid w:val="001E1440"/>
    <w:rsid w:val="001F0492"/>
    <w:rsid w:val="00201D9A"/>
    <w:rsid w:val="00203EC4"/>
    <w:rsid w:val="002062D2"/>
    <w:rsid w:val="00207D00"/>
    <w:rsid w:val="00210E55"/>
    <w:rsid w:val="002167B9"/>
    <w:rsid w:val="002246FD"/>
    <w:rsid w:val="00224DEF"/>
    <w:rsid w:val="00227C63"/>
    <w:rsid w:val="00233A5D"/>
    <w:rsid w:val="00262189"/>
    <w:rsid w:val="0026600C"/>
    <w:rsid w:val="002733C1"/>
    <w:rsid w:val="002A307B"/>
    <w:rsid w:val="002B162D"/>
    <w:rsid w:val="002B6F4D"/>
    <w:rsid w:val="002C7891"/>
    <w:rsid w:val="002E3F68"/>
    <w:rsid w:val="002E628C"/>
    <w:rsid w:val="00300D19"/>
    <w:rsid w:val="00304BCE"/>
    <w:rsid w:val="00310642"/>
    <w:rsid w:val="00316F59"/>
    <w:rsid w:val="003174AD"/>
    <w:rsid w:val="00331891"/>
    <w:rsid w:val="00352628"/>
    <w:rsid w:val="00374708"/>
    <w:rsid w:val="00380810"/>
    <w:rsid w:val="003826AC"/>
    <w:rsid w:val="00384EB2"/>
    <w:rsid w:val="00387956"/>
    <w:rsid w:val="0039201D"/>
    <w:rsid w:val="00393AF3"/>
    <w:rsid w:val="00395BEE"/>
    <w:rsid w:val="003A0011"/>
    <w:rsid w:val="003A549C"/>
    <w:rsid w:val="003C2FA5"/>
    <w:rsid w:val="003C67CB"/>
    <w:rsid w:val="003D44D4"/>
    <w:rsid w:val="003E15E4"/>
    <w:rsid w:val="003F0D90"/>
    <w:rsid w:val="003F125D"/>
    <w:rsid w:val="003F29BE"/>
    <w:rsid w:val="0040035F"/>
    <w:rsid w:val="004121C2"/>
    <w:rsid w:val="00412992"/>
    <w:rsid w:val="00413F96"/>
    <w:rsid w:val="004232D2"/>
    <w:rsid w:val="00440000"/>
    <w:rsid w:val="00442C75"/>
    <w:rsid w:val="00445BFF"/>
    <w:rsid w:val="00451543"/>
    <w:rsid w:val="004576C9"/>
    <w:rsid w:val="00486899"/>
    <w:rsid w:val="00491EE1"/>
    <w:rsid w:val="00494300"/>
    <w:rsid w:val="004D337E"/>
    <w:rsid w:val="004D4BB5"/>
    <w:rsid w:val="004D5BC5"/>
    <w:rsid w:val="004D7C00"/>
    <w:rsid w:val="004D7EFA"/>
    <w:rsid w:val="004F0E6E"/>
    <w:rsid w:val="004F44AF"/>
    <w:rsid w:val="00504333"/>
    <w:rsid w:val="005108A1"/>
    <w:rsid w:val="00521B7A"/>
    <w:rsid w:val="005231A0"/>
    <w:rsid w:val="00540093"/>
    <w:rsid w:val="00541E3A"/>
    <w:rsid w:val="00546711"/>
    <w:rsid w:val="00550B75"/>
    <w:rsid w:val="0056308C"/>
    <w:rsid w:val="00563F8D"/>
    <w:rsid w:val="0057642E"/>
    <w:rsid w:val="005802E2"/>
    <w:rsid w:val="0058664C"/>
    <w:rsid w:val="00590359"/>
    <w:rsid w:val="005A33F2"/>
    <w:rsid w:val="005A3E6D"/>
    <w:rsid w:val="005A5274"/>
    <w:rsid w:val="005A5592"/>
    <w:rsid w:val="005A6639"/>
    <w:rsid w:val="005C0DAB"/>
    <w:rsid w:val="005C2A51"/>
    <w:rsid w:val="005D6B7C"/>
    <w:rsid w:val="005D6CA8"/>
    <w:rsid w:val="005E0426"/>
    <w:rsid w:val="005E3837"/>
    <w:rsid w:val="005F3455"/>
    <w:rsid w:val="006014DB"/>
    <w:rsid w:val="00602084"/>
    <w:rsid w:val="00622913"/>
    <w:rsid w:val="006251E7"/>
    <w:rsid w:val="00632233"/>
    <w:rsid w:val="00654825"/>
    <w:rsid w:val="0068103B"/>
    <w:rsid w:val="00684F2C"/>
    <w:rsid w:val="00685290"/>
    <w:rsid w:val="006A000E"/>
    <w:rsid w:val="006A05EF"/>
    <w:rsid w:val="006A7E2F"/>
    <w:rsid w:val="006B2D2D"/>
    <w:rsid w:val="006B4DD4"/>
    <w:rsid w:val="006D50A3"/>
    <w:rsid w:val="006E7A9F"/>
    <w:rsid w:val="007014F0"/>
    <w:rsid w:val="0070339C"/>
    <w:rsid w:val="00704A21"/>
    <w:rsid w:val="00704FE8"/>
    <w:rsid w:val="007068C9"/>
    <w:rsid w:val="00707E5C"/>
    <w:rsid w:val="00707F48"/>
    <w:rsid w:val="00711E7A"/>
    <w:rsid w:val="00716413"/>
    <w:rsid w:val="00725740"/>
    <w:rsid w:val="0073739D"/>
    <w:rsid w:val="00750408"/>
    <w:rsid w:val="007521EC"/>
    <w:rsid w:val="00753B21"/>
    <w:rsid w:val="0075756E"/>
    <w:rsid w:val="00757D1C"/>
    <w:rsid w:val="007802DC"/>
    <w:rsid w:val="007A101B"/>
    <w:rsid w:val="007A1258"/>
    <w:rsid w:val="007C2781"/>
    <w:rsid w:val="007E5750"/>
    <w:rsid w:val="007F7574"/>
    <w:rsid w:val="008154FA"/>
    <w:rsid w:val="008327BD"/>
    <w:rsid w:val="0083415E"/>
    <w:rsid w:val="00837A57"/>
    <w:rsid w:val="00846F4A"/>
    <w:rsid w:val="00850B36"/>
    <w:rsid w:val="00852D76"/>
    <w:rsid w:val="00857259"/>
    <w:rsid w:val="00862E99"/>
    <w:rsid w:val="00863840"/>
    <w:rsid w:val="00865791"/>
    <w:rsid w:val="00871B76"/>
    <w:rsid w:val="008A7D00"/>
    <w:rsid w:val="008C131D"/>
    <w:rsid w:val="008C1993"/>
    <w:rsid w:val="008D1CAD"/>
    <w:rsid w:val="008D248E"/>
    <w:rsid w:val="008D4E00"/>
    <w:rsid w:val="008E4AB8"/>
    <w:rsid w:val="008E510D"/>
    <w:rsid w:val="008F4B21"/>
    <w:rsid w:val="008F697D"/>
    <w:rsid w:val="009026C1"/>
    <w:rsid w:val="0090433C"/>
    <w:rsid w:val="00904DDF"/>
    <w:rsid w:val="0091566B"/>
    <w:rsid w:val="009228F9"/>
    <w:rsid w:val="0094376F"/>
    <w:rsid w:val="00944008"/>
    <w:rsid w:val="00961171"/>
    <w:rsid w:val="00976B24"/>
    <w:rsid w:val="009771BC"/>
    <w:rsid w:val="00983C05"/>
    <w:rsid w:val="00992EA2"/>
    <w:rsid w:val="009A4B98"/>
    <w:rsid w:val="009B765E"/>
    <w:rsid w:val="009B7985"/>
    <w:rsid w:val="009C03ED"/>
    <w:rsid w:val="009C4658"/>
    <w:rsid w:val="009C494D"/>
    <w:rsid w:val="009C7778"/>
    <w:rsid w:val="00A155DD"/>
    <w:rsid w:val="00A2718B"/>
    <w:rsid w:val="00A31026"/>
    <w:rsid w:val="00A33136"/>
    <w:rsid w:val="00A43D4B"/>
    <w:rsid w:val="00A43DCE"/>
    <w:rsid w:val="00A46429"/>
    <w:rsid w:val="00A663CF"/>
    <w:rsid w:val="00A73D6B"/>
    <w:rsid w:val="00A81EF3"/>
    <w:rsid w:val="00A83C46"/>
    <w:rsid w:val="00A842C9"/>
    <w:rsid w:val="00A93543"/>
    <w:rsid w:val="00A963F2"/>
    <w:rsid w:val="00AB2F8A"/>
    <w:rsid w:val="00AB5626"/>
    <w:rsid w:val="00AD54E3"/>
    <w:rsid w:val="00AE178E"/>
    <w:rsid w:val="00AF2A69"/>
    <w:rsid w:val="00B21119"/>
    <w:rsid w:val="00B3306E"/>
    <w:rsid w:val="00B333AD"/>
    <w:rsid w:val="00B33959"/>
    <w:rsid w:val="00B356E4"/>
    <w:rsid w:val="00B4354B"/>
    <w:rsid w:val="00B45CC8"/>
    <w:rsid w:val="00B56FEA"/>
    <w:rsid w:val="00B62AD6"/>
    <w:rsid w:val="00B65F8B"/>
    <w:rsid w:val="00B90757"/>
    <w:rsid w:val="00B965C5"/>
    <w:rsid w:val="00BA0F46"/>
    <w:rsid w:val="00BA148F"/>
    <w:rsid w:val="00BA26FC"/>
    <w:rsid w:val="00BA2C2E"/>
    <w:rsid w:val="00BC0E9E"/>
    <w:rsid w:val="00BC2835"/>
    <w:rsid w:val="00BC558C"/>
    <w:rsid w:val="00BD5046"/>
    <w:rsid w:val="00BD6CB3"/>
    <w:rsid w:val="00BF04FD"/>
    <w:rsid w:val="00BF6DF8"/>
    <w:rsid w:val="00C01D84"/>
    <w:rsid w:val="00C10241"/>
    <w:rsid w:val="00C11DAB"/>
    <w:rsid w:val="00C17FD9"/>
    <w:rsid w:val="00C201EA"/>
    <w:rsid w:val="00C22E50"/>
    <w:rsid w:val="00C2378D"/>
    <w:rsid w:val="00C31FB1"/>
    <w:rsid w:val="00C41D21"/>
    <w:rsid w:val="00C422D8"/>
    <w:rsid w:val="00C450C0"/>
    <w:rsid w:val="00C56C3C"/>
    <w:rsid w:val="00C74B2F"/>
    <w:rsid w:val="00C82B0B"/>
    <w:rsid w:val="00C8661E"/>
    <w:rsid w:val="00C9554A"/>
    <w:rsid w:val="00CB7327"/>
    <w:rsid w:val="00CC1B06"/>
    <w:rsid w:val="00CD1355"/>
    <w:rsid w:val="00CD2690"/>
    <w:rsid w:val="00CD7C4D"/>
    <w:rsid w:val="00CE0D0E"/>
    <w:rsid w:val="00CE26C1"/>
    <w:rsid w:val="00CE73AF"/>
    <w:rsid w:val="00CF3DD1"/>
    <w:rsid w:val="00D007C6"/>
    <w:rsid w:val="00D10529"/>
    <w:rsid w:val="00D1637D"/>
    <w:rsid w:val="00D27DB4"/>
    <w:rsid w:val="00D30692"/>
    <w:rsid w:val="00D34C7E"/>
    <w:rsid w:val="00D354B1"/>
    <w:rsid w:val="00D50832"/>
    <w:rsid w:val="00D50BAC"/>
    <w:rsid w:val="00D554FB"/>
    <w:rsid w:val="00D60A66"/>
    <w:rsid w:val="00D64625"/>
    <w:rsid w:val="00D66EB1"/>
    <w:rsid w:val="00D84AEC"/>
    <w:rsid w:val="00D853FE"/>
    <w:rsid w:val="00D93954"/>
    <w:rsid w:val="00D97669"/>
    <w:rsid w:val="00DA172A"/>
    <w:rsid w:val="00DA617D"/>
    <w:rsid w:val="00DA6A43"/>
    <w:rsid w:val="00DB610A"/>
    <w:rsid w:val="00DC550A"/>
    <w:rsid w:val="00DC5C94"/>
    <w:rsid w:val="00DE3110"/>
    <w:rsid w:val="00DF48DD"/>
    <w:rsid w:val="00DF74FF"/>
    <w:rsid w:val="00E05455"/>
    <w:rsid w:val="00E21346"/>
    <w:rsid w:val="00E400ED"/>
    <w:rsid w:val="00E401FC"/>
    <w:rsid w:val="00E4175A"/>
    <w:rsid w:val="00E541D0"/>
    <w:rsid w:val="00E54DE3"/>
    <w:rsid w:val="00E5610B"/>
    <w:rsid w:val="00E6512F"/>
    <w:rsid w:val="00E83351"/>
    <w:rsid w:val="00E86E86"/>
    <w:rsid w:val="00EA0532"/>
    <w:rsid w:val="00EA087E"/>
    <w:rsid w:val="00EB020F"/>
    <w:rsid w:val="00EB3FE2"/>
    <w:rsid w:val="00EB65C6"/>
    <w:rsid w:val="00EB6AE8"/>
    <w:rsid w:val="00ED239B"/>
    <w:rsid w:val="00ED31F7"/>
    <w:rsid w:val="00ED5990"/>
    <w:rsid w:val="00ED7411"/>
    <w:rsid w:val="00EE46C8"/>
    <w:rsid w:val="00EE6C0D"/>
    <w:rsid w:val="00F05B06"/>
    <w:rsid w:val="00F06688"/>
    <w:rsid w:val="00F10D49"/>
    <w:rsid w:val="00F13506"/>
    <w:rsid w:val="00F241B7"/>
    <w:rsid w:val="00F41EAC"/>
    <w:rsid w:val="00F421DC"/>
    <w:rsid w:val="00F511CB"/>
    <w:rsid w:val="00F54CCF"/>
    <w:rsid w:val="00F62D39"/>
    <w:rsid w:val="00F62D73"/>
    <w:rsid w:val="00F63BF6"/>
    <w:rsid w:val="00F761AA"/>
    <w:rsid w:val="00F8758B"/>
    <w:rsid w:val="00F91CF7"/>
    <w:rsid w:val="00FA1435"/>
    <w:rsid w:val="00FC6DF7"/>
    <w:rsid w:val="00FD640F"/>
    <w:rsid w:val="00FE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7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5791"/>
    <w:rPr>
      <w:rFonts w:eastAsia="Batang"/>
    </w:rPr>
  </w:style>
  <w:style w:type="paragraph" w:styleId="Heading1">
    <w:name w:val="heading 1"/>
    <w:basedOn w:val="Normal"/>
    <w:next w:val="Normal"/>
    <w:link w:val="Heading1Char"/>
    <w:qFormat/>
    <w:rsid w:val="00865791"/>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65791"/>
    <w:rPr>
      <w:rFonts w:ascii="VNI-Times" w:eastAsia="Batang" w:hAnsi="VNI-Times"/>
      <w:b/>
      <w:sz w:val="24"/>
      <w:lang w:val="en-US" w:eastAsia="en-US" w:bidi="ar-SA"/>
    </w:rPr>
  </w:style>
  <w:style w:type="paragraph" w:styleId="NormalWeb">
    <w:name w:val="Normal (Web)"/>
    <w:basedOn w:val="Normal"/>
    <w:uiPriority w:val="99"/>
    <w:rsid w:val="00865791"/>
    <w:pPr>
      <w:spacing w:before="100" w:beforeAutospacing="1" w:after="100" w:afterAutospacing="1"/>
    </w:pPr>
    <w:rPr>
      <w:rFonts w:ascii="Verdana" w:eastAsia="Times New Roman" w:hAnsi="Verdana"/>
      <w:sz w:val="24"/>
      <w:szCs w:val="24"/>
    </w:rPr>
  </w:style>
  <w:style w:type="character" w:styleId="Hyperlink">
    <w:name w:val="Hyperlink"/>
    <w:rsid w:val="00865791"/>
    <w:rPr>
      <w:rFonts w:ascii="Times New Roman" w:hAnsi="Times New Roman" w:cs="Times New Roman" w:hint="default"/>
      <w:color w:val="0000FF"/>
      <w:u w:val="single"/>
    </w:rPr>
  </w:style>
  <w:style w:type="character" w:customStyle="1" w:styleId="apple-converted-space">
    <w:name w:val="apple-converted-space"/>
    <w:basedOn w:val="DefaultParagraphFont"/>
    <w:rsid w:val="007C2781"/>
  </w:style>
  <w:style w:type="paragraph" w:styleId="Footer">
    <w:name w:val="footer"/>
    <w:basedOn w:val="Normal"/>
    <w:link w:val="FooterChar"/>
    <w:uiPriority w:val="99"/>
    <w:rsid w:val="00E5610B"/>
    <w:pPr>
      <w:tabs>
        <w:tab w:val="center" w:pos="4320"/>
        <w:tab w:val="right" w:pos="8640"/>
      </w:tabs>
    </w:pPr>
    <w:rPr>
      <w:lang w:val="x-none" w:eastAsia="x-none"/>
    </w:rPr>
  </w:style>
  <w:style w:type="character" w:styleId="PageNumber">
    <w:name w:val="page number"/>
    <w:basedOn w:val="DefaultParagraphFont"/>
    <w:rsid w:val="00E5610B"/>
  </w:style>
  <w:style w:type="paragraph" w:customStyle="1" w:styleId="Char1CharCharChar">
    <w:name w:val="Char1 Char Char Char"/>
    <w:basedOn w:val="Normal"/>
    <w:rsid w:val="0073739D"/>
    <w:pPr>
      <w:spacing w:after="160" w:line="240" w:lineRule="exact"/>
    </w:pPr>
    <w:rPr>
      <w:rFonts w:ascii="Verdana" w:eastAsia="Times New Roman" w:hAnsi="Verdana"/>
    </w:rPr>
  </w:style>
  <w:style w:type="paragraph" w:styleId="Header">
    <w:name w:val="header"/>
    <w:basedOn w:val="Normal"/>
    <w:link w:val="HeaderChar"/>
    <w:uiPriority w:val="99"/>
    <w:unhideWhenUsed/>
    <w:rsid w:val="00BF04FD"/>
    <w:pPr>
      <w:tabs>
        <w:tab w:val="center" w:pos="4680"/>
        <w:tab w:val="right" w:pos="9360"/>
      </w:tabs>
    </w:pPr>
    <w:rPr>
      <w:rFonts w:eastAsia="Times New Roman"/>
      <w:sz w:val="24"/>
      <w:szCs w:val="24"/>
      <w:lang w:val="x-none" w:eastAsia="x-none"/>
    </w:rPr>
  </w:style>
  <w:style w:type="character" w:customStyle="1" w:styleId="HeaderChar">
    <w:name w:val="Header Char"/>
    <w:link w:val="Header"/>
    <w:uiPriority w:val="99"/>
    <w:rsid w:val="00BF04FD"/>
    <w:rPr>
      <w:sz w:val="24"/>
      <w:szCs w:val="24"/>
    </w:rPr>
  </w:style>
  <w:style w:type="character" w:customStyle="1" w:styleId="FooterChar">
    <w:name w:val="Footer Char"/>
    <w:link w:val="Footer"/>
    <w:uiPriority w:val="99"/>
    <w:rsid w:val="00A73D6B"/>
    <w:rPr>
      <w:rFonts w:eastAsia="Batang"/>
    </w:rPr>
  </w:style>
  <w:style w:type="paragraph" w:styleId="BodyTextIndent">
    <w:name w:val="Body Text Indent"/>
    <w:basedOn w:val="Normal"/>
    <w:link w:val="BodyTextIndentChar"/>
    <w:rsid w:val="00704FE8"/>
    <w:pPr>
      <w:spacing w:before="120" w:after="120" w:line="400" w:lineRule="exact"/>
      <w:ind w:firstLine="720"/>
      <w:jc w:val="both"/>
    </w:pPr>
    <w:rPr>
      <w:rFonts w:ascii=".VnTime" w:eastAsia="Times New Roman" w:hAnsi=".VnTime" w:cs="Arial"/>
      <w:b/>
      <w:bCs/>
      <w:sz w:val="28"/>
      <w:szCs w:val="26"/>
    </w:rPr>
  </w:style>
  <w:style w:type="character" w:customStyle="1" w:styleId="BodyTextIndentChar">
    <w:name w:val="Body Text Indent Char"/>
    <w:basedOn w:val="DefaultParagraphFont"/>
    <w:link w:val="BodyTextIndent"/>
    <w:rsid w:val="00704FE8"/>
    <w:rPr>
      <w:rFonts w:ascii=".VnTime" w:hAnsi=".VnTime" w:cs="Arial"/>
      <w:b/>
      <w:bCs/>
      <w:sz w:val="28"/>
      <w:szCs w:val="26"/>
    </w:rPr>
  </w:style>
  <w:style w:type="table" w:styleId="TableGrid">
    <w:name w:val="Table Grid"/>
    <w:basedOn w:val="TableNormal"/>
    <w:rsid w:val="00B33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3AD"/>
    <w:pPr>
      <w:ind w:left="720"/>
      <w:contextualSpacing/>
    </w:pPr>
    <w:rPr>
      <w:rFonts w:eastAsia="Times New Roman"/>
      <w:sz w:val="28"/>
      <w:szCs w:val="28"/>
    </w:rPr>
  </w:style>
  <w:style w:type="paragraph" w:styleId="BodyText">
    <w:name w:val="Body Text"/>
    <w:basedOn w:val="Normal"/>
    <w:link w:val="BodyTextChar"/>
    <w:rsid w:val="00C82B0B"/>
    <w:pPr>
      <w:spacing w:after="120"/>
    </w:pPr>
  </w:style>
  <w:style w:type="character" w:customStyle="1" w:styleId="BodyTextChar">
    <w:name w:val="Body Text Char"/>
    <w:basedOn w:val="DefaultParagraphFont"/>
    <w:link w:val="BodyText"/>
    <w:rsid w:val="00C82B0B"/>
    <w:rPr>
      <w:rFonts w:eastAsia="Bat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5791"/>
    <w:rPr>
      <w:rFonts w:eastAsia="Batang"/>
    </w:rPr>
  </w:style>
  <w:style w:type="paragraph" w:styleId="Heading1">
    <w:name w:val="heading 1"/>
    <w:basedOn w:val="Normal"/>
    <w:next w:val="Normal"/>
    <w:link w:val="Heading1Char"/>
    <w:qFormat/>
    <w:rsid w:val="00865791"/>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65791"/>
    <w:rPr>
      <w:rFonts w:ascii="VNI-Times" w:eastAsia="Batang" w:hAnsi="VNI-Times"/>
      <w:b/>
      <w:sz w:val="24"/>
      <w:lang w:val="en-US" w:eastAsia="en-US" w:bidi="ar-SA"/>
    </w:rPr>
  </w:style>
  <w:style w:type="paragraph" w:styleId="NormalWeb">
    <w:name w:val="Normal (Web)"/>
    <w:basedOn w:val="Normal"/>
    <w:uiPriority w:val="99"/>
    <w:rsid w:val="00865791"/>
    <w:pPr>
      <w:spacing w:before="100" w:beforeAutospacing="1" w:after="100" w:afterAutospacing="1"/>
    </w:pPr>
    <w:rPr>
      <w:rFonts w:ascii="Verdana" w:eastAsia="Times New Roman" w:hAnsi="Verdana"/>
      <w:sz w:val="24"/>
      <w:szCs w:val="24"/>
    </w:rPr>
  </w:style>
  <w:style w:type="character" w:styleId="Hyperlink">
    <w:name w:val="Hyperlink"/>
    <w:rsid w:val="00865791"/>
    <w:rPr>
      <w:rFonts w:ascii="Times New Roman" w:hAnsi="Times New Roman" w:cs="Times New Roman" w:hint="default"/>
      <w:color w:val="0000FF"/>
      <w:u w:val="single"/>
    </w:rPr>
  </w:style>
  <w:style w:type="character" w:customStyle="1" w:styleId="apple-converted-space">
    <w:name w:val="apple-converted-space"/>
    <w:basedOn w:val="DefaultParagraphFont"/>
    <w:rsid w:val="007C2781"/>
  </w:style>
  <w:style w:type="paragraph" w:styleId="Footer">
    <w:name w:val="footer"/>
    <w:basedOn w:val="Normal"/>
    <w:link w:val="FooterChar"/>
    <w:uiPriority w:val="99"/>
    <w:rsid w:val="00E5610B"/>
    <w:pPr>
      <w:tabs>
        <w:tab w:val="center" w:pos="4320"/>
        <w:tab w:val="right" w:pos="8640"/>
      </w:tabs>
    </w:pPr>
    <w:rPr>
      <w:lang w:val="x-none" w:eastAsia="x-none"/>
    </w:rPr>
  </w:style>
  <w:style w:type="character" w:styleId="PageNumber">
    <w:name w:val="page number"/>
    <w:basedOn w:val="DefaultParagraphFont"/>
    <w:rsid w:val="00E5610B"/>
  </w:style>
  <w:style w:type="paragraph" w:customStyle="1" w:styleId="Char1CharCharChar">
    <w:name w:val="Char1 Char Char Char"/>
    <w:basedOn w:val="Normal"/>
    <w:rsid w:val="0073739D"/>
    <w:pPr>
      <w:spacing w:after="160" w:line="240" w:lineRule="exact"/>
    </w:pPr>
    <w:rPr>
      <w:rFonts w:ascii="Verdana" w:eastAsia="Times New Roman" w:hAnsi="Verdana"/>
    </w:rPr>
  </w:style>
  <w:style w:type="paragraph" w:styleId="Header">
    <w:name w:val="header"/>
    <w:basedOn w:val="Normal"/>
    <w:link w:val="HeaderChar"/>
    <w:uiPriority w:val="99"/>
    <w:unhideWhenUsed/>
    <w:rsid w:val="00BF04FD"/>
    <w:pPr>
      <w:tabs>
        <w:tab w:val="center" w:pos="4680"/>
        <w:tab w:val="right" w:pos="9360"/>
      </w:tabs>
    </w:pPr>
    <w:rPr>
      <w:rFonts w:eastAsia="Times New Roman"/>
      <w:sz w:val="24"/>
      <w:szCs w:val="24"/>
      <w:lang w:val="x-none" w:eastAsia="x-none"/>
    </w:rPr>
  </w:style>
  <w:style w:type="character" w:customStyle="1" w:styleId="HeaderChar">
    <w:name w:val="Header Char"/>
    <w:link w:val="Header"/>
    <w:uiPriority w:val="99"/>
    <w:rsid w:val="00BF04FD"/>
    <w:rPr>
      <w:sz w:val="24"/>
      <w:szCs w:val="24"/>
    </w:rPr>
  </w:style>
  <w:style w:type="character" w:customStyle="1" w:styleId="FooterChar">
    <w:name w:val="Footer Char"/>
    <w:link w:val="Footer"/>
    <w:uiPriority w:val="99"/>
    <w:rsid w:val="00A73D6B"/>
    <w:rPr>
      <w:rFonts w:eastAsia="Batang"/>
    </w:rPr>
  </w:style>
  <w:style w:type="paragraph" w:styleId="BodyTextIndent">
    <w:name w:val="Body Text Indent"/>
    <w:basedOn w:val="Normal"/>
    <w:link w:val="BodyTextIndentChar"/>
    <w:rsid w:val="00704FE8"/>
    <w:pPr>
      <w:spacing w:before="120" w:after="120" w:line="400" w:lineRule="exact"/>
      <w:ind w:firstLine="720"/>
      <w:jc w:val="both"/>
    </w:pPr>
    <w:rPr>
      <w:rFonts w:ascii=".VnTime" w:eastAsia="Times New Roman" w:hAnsi=".VnTime" w:cs="Arial"/>
      <w:b/>
      <w:bCs/>
      <w:sz w:val="28"/>
      <w:szCs w:val="26"/>
    </w:rPr>
  </w:style>
  <w:style w:type="character" w:customStyle="1" w:styleId="BodyTextIndentChar">
    <w:name w:val="Body Text Indent Char"/>
    <w:basedOn w:val="DefaultParagraphFont"/>
    <w:link w:val="BodyTextIndent"/>
    <w:rsid w:val="00704FE8"/>
    <w:rPr>
      <w:rFonts w:ascii=".VnTime" w:hAnsi=".VnTime" w:cs="Arial"/>
      <w:b/>
      <w:bCs/>
      <w:sz w:val="28"/>
      <w:szCs w:val="26"/>
    </w:rPr>
  </w:style>
  <w:style w:type="table" w:styleId="TableGrid">
    <w:name w:val="Table Grid"/>
    <w:basedOn w:val="TableNormal"/>
    <w:rsid w:val="00B33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3AD"/>
    <w:pPr>
      <w:ind w:left="720"/>
      <w:contextualSpacing/>
    </w:pPr>
    <w:rPr>
      <w:rFonts w:eastAsia="Times New Roman"/>
      <w:sz w:val="28"/>
      <w:szCs w:val="28"/>
    </w:rPr>
  </w:style>
  <w:style w:type="paragraph" w:styleId="BodyText">
    <w:name w:val="Body Text"/>
    <w:basedOn w:val="Normal"/>
    <w:link w:val="BodyTextChar"/>
    <w:rsid w:val="00C82B0B"/>
    <w:pPr>
      <w:spacing w:after="120"/>
    </w:pPr>
  </w:style>
  <w:style w:type="character" w:customStyle="1" w:styleId="BodyTextChar">
    <w:name w:val="Body Text Char"/>
    <w:basedOn w:val="DefaultParagraphFont"/>
    <w:link w:val="BodyText"/>
    <w:rsid w:val="00C82B0B"/>
    <w:rPr>
      <w:rFonts w:eastAsia="Bat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7523">
      <w:bodyDiv w:val="1"/>
      <w:marLeft w:val="0"/>
      <w:marRight w:val="0"/>
      <w:marTop w:val="0"/>
      <w:marBottom w:val="0"/>
      <w:divBdr>
        <w:top w:val="none" w:sz="0" w:space="0" w:color="auto"/>
        <w:left w:val="none" w:sz="0" w:space="0" w:color="auto"/>
        <w:bottom w:val="none" w:sz="0" w:space="0" w:color="auto"/>
        <w:right w:val="none" w:sz="0" w:space="0" w:color="auto"/>
      </w:divBdr>
    </w:div>
    <w:div w:id="1273048793">
      <w:bodyDiv w:val="1"/>
      <w:marLeft w:val="0"/>
      <w:marRight w:val="0"/>
      <w:marTop w:val="0"/>
      <w:marBottom w:val="0"/>
      <w:divBdr>
        <w:top w:val="none" w:sz="0" w:space="0" w:color="auto"/>
        <w:left w:val="none" w:sz="0" w:space="0" w:color="auto"/>
        <w:bottom w:val="none" w:sz="0" w:space="0" w:color="auto"/>
        <w:right w:val="none" w:sz="0" w:space="0" w:color="auto"/>
      </w:divBdr>
    </w:div>
    <w:div w:id="1336960630">
      <w:bodyDiv w:val="1"/>
      <w:marLeft w:val="0"/>
      <w:marRight w:val="0"/>
      <w:marTop w:val="0"/>
      <w:marBottom w:val="0"/>
      <w:divBdr>
        <w:top w:val="none" w:sz="0" w:space="0" w:color="auto"/>
        <w:left w:val="none" w:sz="0" w:space="0" w:color="auto"/>
        <w:bottom w:val="none" w:sz="0" w:space="0" w:color="auto"/>
        <w:right w:val="none" w:sz="0" w:space="0" w:color="auto"/>
      </w:divBdr>
    </w:div>
    <w:div w:id="14870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B3B03-D50D-4794-96EE-25C1942E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3591</CharactersWithSpaces>
  <SharedDoc>false</SharedDoc>
  <HLinks>
    <vt:vector size="18" baseType="variant">
      <vt:variant>
        <vt:i4>1769473</vt:i4>
      </vt:variant>
      <vt:variant>
        <vt:i4>6</vt:i4>
      </vt:variant>
      <vt:variant>
        <vt:i4>0</vt:i4>
      </vt:variant>
      <vt:variant>
        <vt:i4>5</vt:i4>
      </vt:variant>
      <vt:variant>
        <vt:lpwstr>https://thuvienphapluat.vn/van-ban/bat-dong-san/nghi-dinh-100-2015-nd-cp-phat-trien-quan-ly-nha-o-xa-hoi-295027.aspx</vt:lpwstr>
      </vt:variant>
      <vt:variant>
        <vt:lpwstr/>
      </vt:variant>
      <vt:variant>
        <vt:i4>393220</vt:i4>
      </vt:variant>
      <vt:variant>
        <vt:i4>3</vt:i4>
      </vt:variant>
      <vt:variant>
        <vt:i4>0</vt:i4>
      </vt:variant>
      <vt:variant>
        <vt:i4>5</vt:i4>
      </vt:variant>
      <vt:variant>
        <vt:lpwstr>https://thuvienphapluat.vn/van-ban/bat-dong-san/thong-tu-20-2016-tt-bxd-huong-dan-100-2015-nd-cp-phat-trien-quan-ly-nha-o-xa-hoi-317043.aspx</vt:lpwstr>
      </vt:variant>
      <vt:variant>
        <vt:lpwstr/>
      </vt:variant>
      <vt:variant>
        <vt:i4>1769473</vt:i4>
      </vt:variant>
      <vt:variant>
        <vt:i4>0</vt:i4>
      </vt:variant>
      <vt:variant>
        <vt:i4>0</vt:i4>
      </vt:variant>
      <vt:variant>
        <vt:i4>5</vt:i4>
      </vt:variant>
      <vt:variant>
        <vt:lpwstr>https://thuvienphapluat.vn/van-ban/bat-dong-san/nghi-dinh-100-2015-nd-cp-phat-trien-quan-ly-nha-o-xa-hoi-295027.aspx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Duong Xuan Tuan</dc:creator>
  <cp:keywords/>
  <dc:description/>
  <cp:lastModifiedBy>Hongquang</cp:lastModifiedBy>
  <cp:revision>131</cp:revision>
  <cp:lastPrinted>2019-07-30T03:29:00Z</cp:lastPrinted>
  <dcterms:created xsi:type="dcterms:W3CDTF">2019-07-29T09:19:00Z</dcterms:created>
  <dcterms:modified xsi:type="dcterms:W3CDTF">2019-08-23T03:49:00Z</dcterms:modified>
</cp:coreProperties>
</file>