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60" w:type="pct"/>
        <w:tblLook w:val="01E0" w:firstRow="1" w:lastRow="1" w:firstColumn="1" w:lastColumn="1" w:noHBand="0" w:noVBand="0"/>
      </w:tblPr>
      <w:tblGrid>
        <w:gridCol w:w="3806"/>
        <w:gridCol w:w="5848"/>
      </w:tblGrid>
      <w:tr w:rsidR="006C5C07" w:rsidRPr="006C5C07" w14:paraId="3E657A73" w14:textId="77777777" w:rsidTr="00DC22E2">
        <w:tc>
          <w:tcPr>
            <w:tcW w:w="1971" w:type="pct"/>
          </w:tcPr>
          <w:p w14:paraId="46AF7B65" w14:textId="2BE5C826" w:rsidR="00DC22E2" w:rsidRDefault="005C6CD2" w:rsidP="002D1250">
            <w:pPr>
              <w:widowControl w:val="0"/>
              <w:tabs>
                <w:tab w:val="right" w:leader="dot" w:pos="7920"/>
              </w:tabs>
              <w:jc w:val="center"/>
              <w:rPr>
                <w:b/>
                <w:sz w:val="26"/>
                <w:szCs w:val="26"/>
                <w:lang w:val="vi-VN"/>
              </w:rPr>
            </w:pPr>
            <w:r w:rsidRPr="006C5C07">
              <w:rPr>
                <w:b/>
                <w:sz w:val="26"/>
                <w:szCs w:val="26"/>
              </w:rPr>
              <w:t xml:space="preserve">ỦY BAN NHÂN DÂN </w:t>
            </w:r>
          </w:p>
          <w:p w14:paraId="393F15E9" w14:textId="293C14ED" w:rsidR="005C6CD2" w:rsidRPr="006C5C07" w:rsidRDefault="009E0784" w:rsidP="002D1250">
            <w:pPr>
              <w:widowControl w:val="0"/>
              <w:tabs>
                <w:tab w:val="right" w:leader="dot" w:pos="7920"/>
              </w:tabs>
              <w:jc w:val="center"/>
              <w:rPr>
                <w:b/>
                <w:sz w:val="26"/>
                <w:szCs w:val="26"/>
                <w:vertAlign w:val="superscript"/>
              </w:rPr>
            </w:pPr>
            <w:r w:rsidRPr="006C5C07">
              <w:rPr>
                <w:b/>
                <w:noProof/>
                <w:sz w:val="26"/>
                <w:szCs w:val="26"/>
              </w:rPr>
              <mc:AlternateContent>
                <mc:Choice Requires="wps">
                  <w:drawing>
                    <wp:anchor distT="0" distB="0" distL="114300" distR="114300" simplePos="0" relativeHeight="251661312" behindDoc="0" locked="0" layoutInCell="1" allowOverlap="1" wp14:anchorId="63D6F01C" wp14:editId="02ABC402">
                      <wp:simplePos x="0" y="0"/>
                      <wp:positionH relativeFrom="column">
                        <wp:posOffset>918469</wp:posOffset>
                      </wp:positionH>
                      <wp:positionV relativeFrom="paragraph">
                        <wp:posOffset>199037</wp:posOffset>
                      </wp:positionV>
                      <wp:extent cx="397194"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1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CD1B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pt,15.65pt" to="103.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jrwEAAEcDAAAOAAAAZHJzL2Uyb0RvYy54bWysUsFuEzEQvSPxD5bvZJNAgayy6SGlXApE&#10;avmAie3dtfB6rBknu/l7bDdJK7ghfLA8npnn955nfTsNThwNsUXfyMVsLoXxCrX1XSN/Pt2/+ywF&#10;R/AaHHrTyJNhebt5+2Y9htossUenDYkE4rkeQyP7GENdVax6MwDPMBifki3SADGF1FWaYEzog6uW&#10;8/nHakTSgVAZ5nR795yUm4LftkbFH23LJgrXyMQtlp3Kvs97tVlD3RGE3qozDfgHFgNYnx69Qt1B&#10;BHEg+xfUYBUhYxtnCocK29YqUzQkNYv5H2oeewimaEnmcLjaxP8PVn0/bv2OMnU1+cfwgOoXC4/b&#10;HnxnCoGnU0gft8hWVWPg+tqSAw47EvvxG+pUA4eIxYWppSFDJn1iKmafrmabKQqVLt+vPi1WH6RQ&#10;l1QF9aUvEMevBgeRD4101mcboIbjA8fMA+pLSb72eG+dK1/pvBgbubpZ3pQGRmd1TuYypm6/dSSO&#10;kIehrCIqZV6XER68LmC9Af3lfI5g3fM5Pe782YssP88a13vUpx1dPEq/VVieJyuPw+u4dL/M/+Y3&#10;AAAA//8DAFBLAwQUAAYACAAAACEAzjCTxdwAAAAJAQAADwAAAGRycy9kb3ducmV2LnhtbEyPwU7D&#10;MAyG70i8Q2QkLhNL1k4DlaYTAnrjwgBx9VrTVjRO12Rb4ekx2gGOv/3p9+d8PbleHWgMnWcLi7kB&#10;RVz5uuPGwutLeXUDKkTkGnvPZOGLAqyL87Mcs9of+ZkOm9goKeGQoYU2xiHTOlQtOQxzPxDL7sOP&#10;DqPEsdH1iEcpd71OjFlphx3LhRYHum+p+tzsnYVQvtGu/J5VM/OeNp6S3cPTI1p7eTHd3YKKNMU/&#10;GH71RR0Kcdr6PddB9ZKXy5WgFtJFCkqAxFwnoLangS5y/f+D4gcAAP//AwBQSwECLQAUAAYACAAA&#10;ACEAtoM4kv4AAADhAQAAEwAAAAAAAAAAAAAAAAAAAAAAW0NvbnRlbnRfVHlwZXNdLnhtbFBLAQIt&#10;ABQABgAIAAAAIQA4/SH/1gAAAJQBAAALAAAAAAAAAAAAAAAAAC8BAABfcmVscy8ucmVsc1BLAQIt&#10;ABQABgAIAAAAIQBwv+ZjrwEAAEcDAAAOAAAAAAAAAAAAAAAAAC4CAABkcnMvZTJvRG9jLnhtbFBL&#10;AQItABQABgAIAAAAIQDOMJPF3AAAAAkBAAAPAAAAAAAAAAAAAAAAAAkEAABkcnMvZG93bnJldi54&#10;bWxQSwUGAAAAAAQABADzAAAAEgUAAAAA&#10;"/>
                  </w:pict>
                </mc:Fallback>
              </mc:AlternateContent>
            </w:r>
            <w:r w:rsidR="002D1250" w:rsidRPr="006C5C07">
              <w:rPr>
                <w:b/>
                <w:sz w:val="26"/>
                <w:szCs w:val="26"/>
                <w:lang w:val="vi-VN"/>
              </w:rPr>
              <w:t>TỈNH SƠN LA</w:t>
            </w:r>
            <w:r w:rsidR="005C6CD2" w:rsidRPr="006C5C07">
              <w:rPr>
                <w:b/>
                <w:sz w:val="26"/>
                <w:szCs w:val="26"/>
              </w:rPr>
              <w:br/>
            </w:r>
          </w:p>
        </w:tc>
        <w:tc>
          <w:tcPr>
            <w:tcW w:w="3029" w:type="pct"/>
          </w:tcPr>
          <w:p w14:paraId="4438608A" w14:textId="77777777" w:rsidR="005C6CD2" w:rsidRPr="006C5C07" w:rsidRDefault="005C6CD2" w:rsidP="00A45F4B">
            <w:pPr>
              <w:widowControl w:val="0"/>
              <w:tabs>
                <w:tab w:val="right" w:leader="dot" w:pos="7920"/>
              </w:tabs>
              <w:jc w:val="center"/>
              <w:rPr>
                <w:b/>
                <w:sz w:val="26"/>
                <w:szCs w:val="26"/>
              </w:rPr>
            </w:pPr>
            <w:r w:rsidRPr="006C5C07">
              <w:rPr>
                <w:b/>
                <w:sz w:val="26"/>
                <w:szCs w:val="26"/>
              </w:rPr>
              <w:t>CỘNG HÒA XÃ HỘI CHỦ NGHĨA VIỆT NAM</w:t>
            </w:r>
            <w:r w:rsidRPr="006C5C07">
              <w:rPr>
                <w:b/>
                <w:sz w:val="26"/>
                <w:szCs w:val="26"/>
              </w:rPr>
              <w:br/>
              <w:t xml:space="preserve">Độc lập - Tự do - Hạnh phúc </w:t>
            </w:r>
          </w:p>
          <w:p w14:paraId="41DC6041" w14:textId="77777777" w:rsidR="005C6CD2" w:rsidRPr="006C5C07" w:rsidRDefault="005C6CD2" w:rsidP="00A45F4B">
            <w:pPr>
              <w:widowControl w:val="0"/>
              <w:tabs>
                <w:tab w:val="right" w:leader="dot" w:pos="7920"/>
              </w:tabs>
              <w:jc w:val="center"/>
              <w:rPr>
                <w:sz w:val="26"/>
                <w:szCs w:val="26"/>
                <w:vertAlign w:val="superscript"/>
              </w:rPr>
            </w:pPr>
            <w:r w:rsidRPr="006C5C07">
              <w:rPr>
                <w:noProof/>
                <w:sz w:val="26"/>
                <w:szCs w:val="26"/>
                <w:vertAlign w:val="superscript"/>
              </w:rPr>
              <mc:AlternateContent>
                <mc:Choice Requires="wps">
                  <w:drawing>
                    <wp:anchor distT="0" distB="0" distL="114300" distR="114300" simplePos="0" relativeHeight="251660288" behindDoc="0" locked="0" layoutInCell="1" allowOverlap="1" wp14:anchorId="1FDE5861" wp14:editId="2FF13A8F">
                      <wp:simplePos x="0" y="0"/>
                      <wp:positionH relativeFrom="column">
                        <wp:posOffset>798830</wp:posOffset>
                      </wp:positionH>
                      <wp:positionV relativeFrom="paragraph">
                        <wp:posOffset>20003</wp:posOffset>
                      </wp:positionV>
                      <wp:extent cx="193167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AD7D37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6pt" to="2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RMHQIAADYEAAAOAAAAZHJzL2Uyb0RvYy54bWysU8GO2jAQvVfqP1i+syFsYCEirKoEetl2&#10;kdh+gLGdxKpjW7YhoKr/3rEhiG0vVdUcnLFn5vnNm/Hy+dRJdOTWCa0KnD6MMeKKaiZUU+Bvb5vR&#10;HCPniWJEasULfOYOP68+flj2JucT3WrJuEUAolzemwK33ps8SRxteUfcgzZcgbPWtiMetrZJmCU9&#10;oHcymYzHs6TXlhmrKXcOTquLE68ifl1z6l/r2nGPZIGBm4+rjes+rMlqSfLGEtMKeqVB/oFFR4SC&#10;S29QFfEEHaz4A6oT1Gqna/9AdZfouhaUxxqgmnT8WzW7lhgeawFxnLnJ5P4fLP163FokWIEnGCnS&#10;QYt23hLRtB6VWikQUFs0CTr1xuUQXqqtDZXSk9qZF02/O6R02RLV8Mj37WwAJA0ZybuUsHEGbtv3&#10;XzSDGHLwOop2qm0XIEEOdIq9Od96w08eUThMF4/p7AlaSAdfQvIh0VjnP3PdoWAUWAoVZCM5Ob44&#10;H4iQfAgJx0pvhJSx9VKhvsCL6WQaE5yWggVnCHO22ZfSoiMJwxO/WBV47sOsPigWwVpO2PpqeyLk&#10;xYbLpQp4UArQuVqX6fixGC/W8/U8G2WT2XqUjatq9GlTZqPZJn2aVo9VWVbpz0AtzfJWMMZVYDdM&#10;apr93SRc38xlxm6zepMheY8e9QKywz+Sjr0M7bsMwl6z89YOPYbhjMHXhxSm/34P9v1zX/0CAAD/&#10;/wMAUEsDBBQABgAIAAAAIQA+fwce2gAAAAcBAAAPAAAAZHJzL2Rvd25yZXYueG1sTI/BTsMwEETv&#10;SPyDtUhcKmqTAEIhToWA3LhQQFy38ZJExOs0dtvA17NwgePTrGbelqvZD2pPU+wDWzhfGlDETXA9&#10;txZenuuza1AxITscApOFT4qwqo6PSixcOPAT7depVVLCsUALXUpjoXVsOvIYl2Ekluw9TB6T4NRq&#10;N+FByv2gM2OutMeeZaHDke46aj7WO28h1q+0rb8WzcK85W2gbHv/+IDWnp7MtzegEs3p7xh+9EUd&#10;KnHahB27qAbh7FLUk4U8AyX5RW7kt80v66rU//2rbwAAAP//AwBQSwECLQAUAAYACAAAACEAtoM4&#10;kv4AAADhAQAAEwAAAAAAAAAAAAAAAAAAAAAAW0NvbnRlbnRfVHlwZXNdLnhtbFBLAQItABQABgAI&#10;AAAAIQA4/SH/1gAAAJQBAAALAAAAAAAAAAAAAAAAAC8BAABfcmVscy8ucmVsc1BLAQItABQABgAI&#10;AAAAIQBhmYRMHQIAADYEAAAOAAAAAAAAAAAAAAAAAC4CAABkcnMvZTJvRG9jLnhtbFBLAQItABQA&#10;BgAIAAAAIQA+fwce2gAAAAcBAAAPAAAAAAAAAAAAAAAAAHcEAABkcnMvZG93bnJldi54bWxQSwUG&#10;AAAAAAQABADzAAAAfgUAAAAA&#10;"/>
                  </w:pict>
                </mc:Fallback>
              </mc:AlternateContent>
            </w:r>
          </w:p>
        </w:tc>
      </w:tr>
      <w:tr w:rsidR="006C5C07" w:rsidRPr="006C5C07" w14:paraId="3C03B8FA" w14:textId="77777777" w:rsidTr="00DC22E2">
        <w:tc>
          <w:tcPr>
            <w:tcW w:w="1971" w:type="pct"/>
          </w:tcPr>
          <w:p w14:paraId="561769A3" w14:textId="2F5BFAB5" w:rsidR="005C6CD2" w:rsidRPr="006C5C07" w:rsidRDefault="005C6CD2" w:rsidP="002D1250">
            <w:pPr>
              <w:widowControl w:val="0"/>
              <w:tabs>
                <w:tab w:val="right" w:leader="dot" w:pos="7920"/>
              </w:tabs>
              <w:jc w:val="center"/>
              <w:rPr>
                <w:sz w:val="26"/>
                <w:szCs w:val="26"/>
              </w:rPr>
            </w:pPr>
            <w:r w:rsidRPr="006C5C07">
              <w:rPr>
                <w:sz w:val="26"/>
                <w:szCs w:val="26"/>
              </w:rPr>
              <w:t>Số:</w:t>
            </w:r>
            <w:r w:rsidR="00DC22E2">
              <w:rPr>
                <w:sz w:val="26"/>
                <w:szCs w:val="26"/>
                <w:lang w:val="vi-VN"/>
              </w:rPr>
              <w:t xml:space="preserve"> </w:t>
            </w:r>
            <w:r w:rsidR="00320888">
              <w:rPr>
                <w:sz w:val="26"/>
                <w:szCs w:val="26"/>
              </w:rPr>
              <w:t xml:space="preserve"> 0</w:t>
            </w:r>
            <w:r w:rsidR="00C676C1">
              <w:rPr>
                <w:sz w:val="26"/>
                <w:szCs w:val="26"/>
              </w:rPr>
              <w:t>9</w:t>
            </w:r>
            <w:r w:rsidRPr="006C5C07">
              <w:rPr>
                <w:sz w:val="26"/>
                <w:szCs w:val="26"/>
              </w:rPr>
              <w:t>/20</w:t>
            </w:r>
            <w:r w:rsidR="002D1250" w:rsidRPr="006C5C07">
              <w:rPr>
                <w:sz w:val="26"/>
                <w:szCs w:val="26"/>
                <w:lang w:val="vi-VN"/>
              </w:rPr>
              <w:t>2</w:t>
            </w:r>
            <w:r w:rsidR="00C67276">
              <w:rPr>
                <w:sz w:val="26"/>
                <w:szCs w:val="26"/>
                <w:lang w:val="vi-VN"/>
              </w:rPr>
              <w:t>5</w:t>
            </w:r>
            <w:r w:rsidR="002D1250" w:rsidRPr="006C5C07">
              <w:rPr>
                <w:sz w:val="26"/>
                <w:szCs w:val="26"/>
                <w:lang w:val="vi-VN"/>
              </w:rPr>
              <w:t>/</w:t>
            </w:r>
            <w:r w:rsidRPr="006C5C07">
              <w:rPr>
                <w:sz w:val="26"/>
                <w:szCs w:val="26"/>
              </w:rPr>
              <w:t>QĐ-UBND</w:t>
            </w:r>
          </w:p>
        </w:tc>
        <w:tc>
          <w:tcPr>
            <w:tcW w:w="3029" w:type="pct"/>
          </w:tcPr>
          <w:p w14:paraId="5B3C8694" w14:textId="053D0E53" w:rsidR="005C6CD2" w:rsidRPr="00DC22E2" w:rsidRDefault="002D1250" w:rsidP="0097485E">
            <w:pPr>
              <w:widowControl w:val="0"/>
              <w:tabs>
                <w:tab w:val="right" w:leader="dot" w:pos="7920"/>
              </w:tabs>
              <w:jc w:val="center"/>
              <w:rPr>
                <w:i/>
                <w:lang w:val="vi-VN"/>
              </w:rPr>
            </w:pPr>
            <w:r w:rsidRPr="00DC22E2">
              <w:rPr>
                <w:i/>
                <w:lang w:val="vi-VN"/>
              </w:rPr>
              <w:t>Sơn L</w:t>
            </w:r>
            <w:r w:rsidR="0097485E" w:rsidRPr="00DC22E2">
              <w:rPr>
                <w:i/>
              </w:rPr>
              <w:t>a</w:t>
            </w:r>
            <w:r w:rsidR="005C6CD2" w:rsidRPr="00DC22E2">
              <w:rPr>
                <w:i/>
              </w:rPr>
              <w:t>, ngày</w:t>
            </w:r>
            <w:r w:rsidR="00DC22E2">
              <w:rPr>
                <w:i/>
                <w:lang w:val="vi-VN"/>
              </w:rPr>
              <w:t xml:space="preserve"> </w:t>
            </w:r>
            <w:r w:rsidR="00320888">
              <w:rPr>
                <w:i/>
              </w:rPr>
              <w:t>10</w:t>
            </w:r>
            <w:r w:rsidR="00DC22E2">
              <w:rPr>
                <w:i/>
                <w:lang w:val="vi-VN"/>
              </w:rPr>
              <w:t xml:space="preserve"> </w:t>
            </w:r>
            <w:r w:rsidR="005C6CD2" w:rsidRPr="00DC22E2">
              <w:rPr>
                <w:i/>
              </w:rPr>
              <w:t>tháng</w:t>
            </w:r>
            <w:r w:rsidR="00DC22E2">
              <w:rPr>
                <w:i/>
                <w:lang w:val="vi-VN"/>
              </w:rPr>
              <w:t xml:space="preserve"> 0</w:t>
            </w:r>
            <w:r w:rsidR="00C676C1">
              <w:rPr>
                <w:i/>
              </w:rPr>
              <w:t>2</w:t>
            </w:r>
            <w:r w:rsidR="00DC22E2">
              <w:rPr>
                <w:i/>
                <w:lang w:val="vi-VN"/>
              </w:rPr>
              <w:t xml:space="preserve"> </w:t>
            </w:r>
            <w:r w:rsidR="005C6CD2" w:rsidRPr="00DC22E2">
              <w:rPr>
                <w:i/>
              </w:rPr>
              <w:t>năm</w:t>
            </w:r>
            <w:r w:rsidR="00DC22E2">
              <w:rPr>
                <w:i/>
                <w:lang w:val="vi-VN"/>
              </w:rPr>
              <w:t xml:space="preserve"> </w:t>
            </w:r>
            <w:r w:rsidR="005C6CD2" w:rsidRPr="00DC22E2">
              <w:rPr>
                <w:i/>
              </w:rPr>
              <w:t>20</w:t>
            </w:r>
            <w:r w:rsidRPr="00DC22E2">
              <w:rPr>
                <w:i/>
                <w:lang w:val="vi-VN"/>
              </w:rPr>
              <w:t>2</w:t>
            </w:r>
            <w:r w:rsidR="00DC22E2" w:rsidRPr="00DC22E2">
              <w:rPr>
                <w:i/>
                <w:lang w:val="vi-VN"/>
              </w:rPr>
              <w:t>5</w:t>
            </w:r>
          </w:p>
        </w:tc>
      </w:tr>
    </w:tbl>
    <w:p w14:paraId="75DC2728" w14:textId="3CE07F6A" w:rsidR="005C6CD2" w:rsidRPr="00AA0030" w:rsidRDefault="005C6CD2" w:rsidP="004A1468">
      <w:pPr>
        <w:widowControl w:val="0"/>
        <w:tabs>
          <w:tab w:val="right" w:leader="dot" w:pos="7920"/>
        </w:tabs>
        <w:jc w:val="center"/>
        <w:rPr>
          <w:b/>
          <w:sz w:val="14"/>
          <w:szCs w:val="14"/>
        </w:rPr>
      </w:pPr>
    </w:p>
    <w:p w14:paraId="0DD865ED" w14:textId="77777777" w:rsidR="00311BF5" w:rsidRDefault="00311BF5" w:rsidP="0058556B">
      <w:pPr>
        <w:widowControl w:val="0"/>
        <w:tabs>
          <w:tab w:val="right" w:leader="dot" w:pos="7920"/>
        </w:tabs>
        <w:jc w:val="center"/>
        <w:rPr>
          <w:b/>
        </w:rPr>
      </w:pPr>
    </w:p>
    <w:p w14:paraId="6F4BF8E6" w14:textId="4729135B" w:rsidR="005C6CD2" w:rsidRPr="006C5C07" w:rsidRDefault="005C6CD2" w:rsidP="0058556B">
      <w:pPr>
        <w:widowControl w:val="0"/>
        <w:tabs>
          <w:tab w:val="right" w:leader="dot" w:pos="7920"/>
        </w:tabs>
        <w:jc w:val="center"/>
        <w:rPr>
          <w:b/>
        </w:rPr>
      </w:pPr>
      <w:r w:rsidRPr="006C5C07">
        <w:rPr>
          <w:b/>
        </w:rPr>
        <w:t>QUYẾT ĐỊNH</w:t>
      </w:r>
    </w:p>
    <w:p w14:paraId="10605DBC" w14:textId="77777777" w:rsidR="00A3548E" w:rsidRPr="00A3548E" w:rsidRDefault="00A3548E" w:rsidP="00A3548E">
      <w:pPr>
        <w:widowControl w:val="0"/>
        <w:tabs>
          <w:tab w:val="right" w:leader="dot" w:pos="7920"/>
        </w:tabs>
        <w:jc w:val="center"/>
        <w:rPr>
          <w:b/>
        </w:rPr>
      </w:pPr>
      <w:r w:rsidRPr="00A3548E">
        <w:rPr>
          <w:b/>
        </w:rPr>
        <w:t>Về việc bãi bỏ Quyết định số 06/2014/QĐ-UBND ngày 30/5/2014</w:t>
      </w:r>
    </w:p>
    <w:p w14:paraId="335197F2" w14:textId="13B7AC53" w:rsidR="00A3548E" w:rsidRDefault="00A3548E" w:rsidP="00A3548E">
      <w:pPr>
        <w:widowControl w:val="0"/>
        <w:tabs>
          <w:tab w:val="right" w:leader="dot" w:pos="7920"/>
        </w:tabs>
        <w:jc w:val="center"/>
        <w:rPr>
          <w:b/>
        </w:rPr>
      </w:pPr>
      <w:r w:rsidRPr="00A3548E">
        <w:rPr>
          <w:b/>
        </w:rPr>
        <w:t xml:space="preserve">của </w:t>
      </w:r>
      <w:r>
        <w:rPr>
          <w:b/>
        </w:rPr>
        <w:t>UBND</w:t>
      </w:r>
      <w:r w:rsidRPr="00A3548E">
        <w:rPr>
          <w:b/>
        </w:rPr>
        <w:t xml:space="preserve"> tỉnh Sơn La về quy định mức hỗ trợ trồng rừng và </w:t>
      </w:r>
      <w:r>
        <w:rPr>
          <w:b/>
        </w:rPr>
        <w:t xml:space="preserve">                  </w:t>
      </w:r>
      <w:r w:rsidRPr="00A3548E">
        <w:rPr>
          <w:b/>
        </w:rPr>
        <w:t>chuyển</w:t>
      </w:r>
      <w:r>
        <w:rPr>
          <w:b/>
        </w:rPr>
        <w:t xml:space="preserve"> </w:t>
      </w:r>
      <w:r w:rsidRPr="00A3548E">
        <w:rPr>
          <w:b/>
        </w:rPr>
        <w:t xml:space="preserve">đổi </w:t>
      </w:r>
      <w:r>
        <w:rPr>
          <w:b/>
        </w:rPr>
        <w:t>v</w:t>
      </w:r>
      <w:r w:rsidRPr="00A3548E">
        <w:rPr>
          <w:b/>
        </w:rPr>
        <w:t xml:space="preserve">ật nuôi có giá trị kinh tế cao theo quy hoạch cho </w:t>
      </w:r>
      <w:r>
        <w:rPr>
          <w:b/>
        </w:rPr>
        <w:t xml:space="preserve">                                      </w:t>
      </w:r>
      <w:r w:rsidRPr="00A3548E">
        <w:rPr>
          <w:b/>
        </w:rPr>
        <w:t>các huyện nghèo</w:t>
      </w:r>
      <w:r>
        <w:rPr>
          <w:b/>
        </w:rPr>
        <w:t xml:space="preserve"> </w:t>
      </w:r>
      <w:r w:rsidRPr="00A3548E">
        <w:rPr>
          <w:b/>
        </w:rPr>
        <w:t>trên địa bàn tỉnh Sơn La</w:t>
      </w:r>
    </w:p>
    <w:p w14:paraId="41AF57FA" w14:textId="134CD3EE" w:rsidR="00A3548E" w:rsidRPr="00A3548E" w:rsidRDefault="000E66C6" w:rsidP="00A3548E">
      <w:pPr>
        <w:widowControl w:val="0"/>
        <w:tabs>
          <w:tab w:val="right" w:leader="dot" w:pos="7920"/>
        </w:tabs>
        <w:jc w:val="center"/>
        <w:rPr>
          <w:b/>
        </w:rPr>
      </w:pPr>
      <w:r>
        <w:rPr>
          <w:b/>
          <w:noProof/>
        </w:rPr>
        <mc:AlternateContent>
          <mc:Choice Requires="wps">
            <w:drawing>
              <wp:anchor distT="0" distB="0" distL="114300" distR="114300" simplePos="0" relativeHeight="251667456" behindDoc="0" locked="0" layoutInCell="1" allowOverlap="1" wp14:anchorId="056B017E" wp14:editId="0BDF7D47">
                <wp:simplePos x="0" y="0"/>
                <wp:positionH relativeFrom="column">
                  <wp:posOffset>2404085</wp:posOffset>
                </wp:positionH>
                <wp:positionV relativeFrom="paragraph">
                  <wp:posOffset>3621</wp:posOffset>
                </wp:positionV>
                <wp:extent cx="1062826" cy="13581"/>
                <wp:effectExtent l="0" t="0" r="23495" b="24765"/>
                <wp:wrapNone/>
                <wp:docPr id="275914003" name="Straight Connector 1"/>
                <wp:cNvGraphicFramePr/>
                <a:graphic xmlns:a="http://schemas.openxmlformats.org/drawingml/2006/main">
                  <a:graphicData uri="http://schemas.microsoft.com/office/word/2010/wordprocessingShape">
                    <wps:wsp>
                      <wps:cNvCnPr/>
                      <wps:spPr>
                        <a:xfrm>
                          <a:off x="0" y="0"/>
                          <a:ext cx="1062826" cy="135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C89346"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3pt,.3pt" to="27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0onAEAAIwDAAAOAAAAZHJzL2Uyb0RvYy54bWysU8tu2zAQvAfIPxC815Jc1DAEyzkkaC9B&#10;GqTNBzDU0iJKcoklY8l/H5K25SItiqLoZcXHzO7OcLW5maxhe6Cg0XW8WdScgZPYa7fr+PP3zx/W&#10;nIUoXC8MOuj4AQK/2V5fbUbfwhIHND0QS0lcaEff8SFG31ZVkANYERbowaVLhWRFTFvaVT2JMWW3&#10;plrW9aoakXpPKCGEdHp3vOTbkl8pkPGrUgEiMx1PvcUSqcSXHKvtRrQ7En7Q8tSG+IcurNAuFZ1T&#10;3Yko2CvpX1JZLQkDqriQaCtUSksoGpKapn6n5tsgPBQtyZzgZ5vC/0srH/a37pGSDaMPbfCPlFVM&#10;imz+pv7YVMw6zGbBFJlMh029Wq6XK85kums+flo32czqQvYU4hdAy/Ki40a7rEW0Yn8f4hF6hiTe&#10;pXxZxYOBDDbuCRTTfS5Y2GUy4NYQ24v0pv2Pc9mCzBSljZlJ9Z9JJ2ymQZmWvyXO6FIRXZyJVjuk&#10;31WN07lVdcSfVR+1Ztkv2B/KYxQ70pMXQ0/jmWfq532hX36i7RsAAAD//wMAUEsDBBQABgAIAAAA&#10;IQDv7ND53AAAAAYBAAAPAAAAZHJzL2Rvd25yZXYueG1sTI/NToRAEITvJr7DpE28uYOrAkGajfHn&#10;pAdEDx5noQWyTA9hZgF9etuTXirpVKXq63y32kHNNPneMcLlJgJFXLum5xbh/e3pIgXlg+HGDI4J&#10;4Ys87IrTk9xkjVv4leYqtEpK2GcGoQthzLT2dUfW+I0bicX7dJM1Qc6p1c1kFim3g95GUayt6VkW&#10;OjPSfUf1oTpahOTxuSrH5eHlu9SJLsvZhfTwgXh+tt7dggq0hr8w/OILOhTCtHdHbrwaEK6SNJYo&#10;gqjYN9exvLZH2Cagi1z/xy9+AAAA//8DAFBLAQItABQABgAIAAAAIQC2gziS/gAAAOEBAAATAAAA&#10;AAAAAAAAAAAAAAAAAABbQ29udGVudF9UeXBlc10ueG1sUEsBAi0AFAAGAAgAAAAhADj9If/WAAAA&#10;lAEAAAsAAAAAAAAAAAAAAAAALwEAAF9yZWxzLy5yZWxzUEsBAi0AFAAGAAgAAAAhAN6ErSicAQAA&#10;jAMAAA4AAAAAAAAAAAAAAAAALgIAAGRycy9lMm9Eb2MueG1sUEsBAi0AFAAGAAgAAAAhAO/s0Pnc&#10;AAAABgEAAA8AAAAAAAAAAAAAAAAA9gMAAGRycy9kb3ducmV2LnhtbFBLBQYAAAAABAAEAPMAAAD/&#10;BAAAAAA=&#10;" strokecolor="black [3040]"/>
            </w:pict>
          </mc:Fallback>
        </mc:AlternateContent>
      </w:r>
    </w:p>
    <w:p w14:paraId="1E82F583" w14:textId="77777777" w:rsidR="00311BF5" w:rsidRDefault="00311BF5" w:rsidP="00A3548E">
      <w:pPr>
        <w:widowControl w:val="0"/>
        <w:tabs>
          <w:tab w:val="right" w:leader="dot" w:pos="7920"/>
        </w:tabs>
        <w:jc w:val="center"/>
        <w:rPr>
          <w:b/>
        </w:rPr>
      </w:pPr>
    </w:p>
    <w:p w14:paraId="617845EA" w14:textId="41CADCBC" w:rsidR="009E0784" w:rsidRDefault="00A3548E" w:rsidP="00A3548E">
      <w:pPr>
        <w:widowControl w:val="0"/>
        <w:tabs>
          <w:tab w:val="right" w:leader="dot" w:pos="7920"/>
        </w:tabs>
        <w:jc w:val="center"/>
        <w:rPr>
          <w:b/>
        </w:rPr>
      </w:pPr>
      <w:r w:rsidRPr="00A3548E">
        <w:rPr>
          <w:b/>
        </w:rPr>
        <w:t>ỦY BAN NHÂN DÂN TỈNH SƠN LA</w:t>
      </w:r>
    </w:p>
    <w:p w14:paraId="7E018B73" w14:textId="77777777" w:rsidR="000E66C6" w:rsidRPr="009E0784" w:rsidRDefault="000E66C6" w:rsidP="00A3548E">
      <w:pPr>
        <w:widowControl w:val="0"/>
        <w:tabs>
          <w:tab w:val="right" w:leader="dot" w:pos="7920"/>
        </w:tabs>
        <w:jc w:val="center"/>
        <w:rPr>
          <w:b/>
          <w:sz w:val="14"/>
          <w:szCs w:val="14"/>
          <w:lang w:val="vi-VN"/>
        </w:rPr>
      </w:pPr>
    </w:p>
    <w:p w14:paraId="74AFC285" w14:textId="77777777" w:rsidR="0058556B" w:rsidRPr="0058556B" w:rsidRDefault="0058556B" w:rsidP="0058556B">
      <w:pPr>
        <w:widowControl w:val="0"/>
        <w:tabs>
          <w:tab w:val="right" w:leader="dot" w:pos="7920"/>
        </w:tabs>
        <w:jc w:val="center"/>
        <w:rPr>
          <w:b/>
          <w:sz w:val="2"/>
          <w:szCs w:val="2"/>
          <w:lang w:val="vi-VN"/>
        </w:rPr>
      </w:pPr>
    </w:p>
    <w:p w14:paraId="493EFE89" w14:textId="26214B2E" w:rsidR="00271305" w:rsidRPr="00271305" w:rsidRDefault="00271305" w:rsidP="00271305">
      <w:pPr>
        <w:pStyle w:val="BodyTextIndent"/>
        <w:spacing w:before="120"/>
        <w:ind w:firstLine="720"/>
        <w:rPr>
          <w:rFonts w:ascii="Times New Roman" w:hAnsi="Times New Roman"/>
          <w:spacing w:val="-2"/>
          <w:sz w:val="28"/>
          <w:szCs w:val="28"/>
        </w:rPr>
      </w:pPr>
      <w:r w:rsidRPr="00271305">
        <w:rPr>
          <w:rFonts w:ascii="Times New Roman" w:hAnsi="Times New Roman"/>
          <w:spacing w:val="-2"/>
          <w:sz w:val="28"/>
          <w:szCs w:val="28"/>
        </w:rPr>
        <w:t>Căn cứ Luật Tổ chức chính quyền địa phương ngày 19 tháng 6 năm 2015;</w:t>
      </w:r>
      <w:r w:rsidR="00C839D4">
        <w:rPr>
          <w:rFonts w:ascii="Times New Roman" w:hAnsi="Times New Roman"/>
          <w:spacing w:val="-2"/>
          <w:sz w:val="28"/>
          <w:szCs w:val="28"/>
        </w:rPr>
        <w:t xml:space="preserve"> </w:t>
      </w:r>
      <w:r w:rsidRPr="00271305">
        <w:rPr>
          <w:rFonts w:ascii="Times New Roman" w:hAnsi="Times New Roman"/>
          <w:spacing w:val="-2"/>
          <w:sz w:val="28"/>
          <w:szCs w:val="28"/>
        </w:rPr>
        <w:t>Luật sửa đổi, bổ sung một số điều của Luật Tổ chức Chính phủ và Luật Tổ chức</w:t>
      </w:r>
      <w:r w:rsidR="00C839D4">
        <w:rPr>
          <w:rFonts w:ascii="Times New Roman" w:hAnsi="Times New Roman"/>
          <w:spacing w:val="-2"/>
          <w:sz w:val="28"/>
          <w:szCs w:val="28"/>
        </w:rPr>
        <w:t xml:space="preserve"> </w:t>
      </w:r>
      <w:r w:rsidRPr="00271305">
        <w:rPr>
          <w:rFonts w:ascii="Times New Roman" w:hAnsi="Times New Roman"/>
          <w:spacing w:val="-2"/>
          <w:sz w:val="28"/>
          <w:szCs w:val="28"/>
        </w:rPr>
        <w:t>chính quyền địa phương ngày 22 tháng 11 năm 2019;</w:t>
      </w:r>
    </w:p>
    <w:p w14:paraId="02D54340" w14:textId="2C25FDDA" w:rsidR="00271305" w:rsidRPr="00271305" w:rsidRDefault="00271305" w:rsidP="00271305">
      <w:pPr>
        <w:pStyle w:val="BodyTextIndent"/>
        <w:spacing w:before="120"/>
        <w:ind w:firstLine="720"/>
        <w:rPr>
          <w:rFonts w:ascii="Times New Roman" w:hAnsi="Times New Roman"/>
          <w:spacing w:val="-2"/>
          <w:sz w:val="28"/>
          <w:szCs w:val="28"/>
        </w:rPr>
      </w:pPr>
      <w:r w:rsidRPr="00271305">
        <w:rPr>
          <w:rFonts w:ascii="Times New Roman" w:hAnsi="Times New Roman"/>
          <w:spacing w:val="-2"/>
          <w:sz w:val="28"/>
          <w:szCs w:val="28"/>
        </w:rPr>
        <w:t>Căn cứ Luật Ban hành văn bản quy phạm pháp luật ngày 22 tháng 6 năm</w:t>
      </w:r>
      <w:r w:rsidR="00C839D4">
        <w:rPr>
          <w:rFonts w:ascii="Times New Roman" w:hAnsi="Times New Roman"/>
          <w:spacing w:val="-2"/>
          <w:sz w:val="28"/>
          <w:szCs w:val="28"/>
        </w:rPr>
        <w:t xml:space="preserve"> </w:t>
      </w:r>
      <w:r w:rsidRPr="00271305">
        <w:rPr>
          <w:rFonts w:ascii="Times New Roman" w:hAnsi="Times New Roman"/>
          <w:spacing w:val="-2"/>
          <w:sz w:val="28"/>
          <w:szCs w:val="28"/>
        </w:rPr>
        <w:t>2015; Luật sửa đổi, bổ sung một số điều của Luật Ban hành văn bản quy phạm</w:t>
      </w:r>
      <w:r w:rsidR="00C839D4">
        <w:rPr>
          <w:rFonts w:ascii="Times New Roman" w:hAnsi="Times New Roman"/>
          <w:spacing w:val="-2"/>
          <w:sz w:val="28"/>
          <w:szCs w:val="28"/>
        </w:rPr>
        <w:t xml:space="preserve"> </w:t>
      </w:r>
      <w:r w:rsidRPr="00271305">
        <w:rPr>
          <w:rFonts w:ascii="Times New Roman" w:hAnsi="Times New Roman"/>
          <w:spacing w:val="-2"/>
          <w:sz w:val="28"/>
          <w:szCs w:val="28"/>
        </w:rPr>
        <w:t>pháp luật ngày 18 tháng 6 năm 2020;</w:t>
      </w:r>
    </w:p>
    <w:p w14:paraId="5D813C94" w14:textId="138C7FA8" w:rsidR="00271305" w:rsidRPr="00271305" w:rsidRDefault="00271305" w:rsidP="00271305">
      <w:pPr>
        <w:pStyle w:val="BodyTextIndent"/>
        <w:spacing w:before="120"/>
        <w:ind w:firstLine="720"/>
        <w:rPr>
          <w:rFonts w:ascii="Times New Roman" w:hAnsi="Times New Roman"/>
          <w:spacing w:val="-2"/>
          <w:sz w:val="28"/>
          <w:szCs w:val="28"/>
        </w:rPr>
      </w:pPr>
      <w:r w:rsidRPr="00271305">
        <w:rPr>
          <w:rFonts w:ascii="Times New Roman" w:hAnsi="Times New Roman"/>
          <w:spacing w:val="-2"/>
          <w:sz w:val="28"/>
          <w:szCs w:val="28"/>
        </w:rPr>
        <w:t>Căn cứ Nghị định số 34/2016/NĐ-CP ngày 14 tháng 5 năm 2016 của</w:t>
      </w:r>
      <w:r w:rsidR="00C839D4">
        <w:rPr>
          <w:rFonts w:ascii="Times New Roman" w:hAnsi="Times New Roman"/>
          <w:spacing w:val="-2"/>
          <w:sz w:val="28"/>
          <w:szCs w:val="28"/>
        </w:rPr>
        <w:t xml:space="preserve"> </w:t>
      </w:r>
      <w:r w:rsidRPr="00271305">
        <w:rPr>
          <w:rFonts w:ascii="Times New Roman" w:hAnsi="Times New Roman"/>
          <w:spacing w:val="-2"/>
          <w:sz w:val="28"/>
          <w:szCs w:val="28"/>
        </w:rPr>
        <w:t>Chính phủ quy định chi tiết một số điều và biện pháp thi hành Luật Ban hành</w:t>
      </w:r>
      <w:r w:rsidR="00C839D4">
        <w:rPr>
          <w:rFonts w:ascii="Times New Roman" w:hAnsi="Times New Roman"/>
          <w:spacing w:val="-2"/>
          <w:sz w:val="28"/>
          <w:szCs w:val="28"/>
        </w:rPr>
        <w:t xml:space="preserve"> </w:t>
      </w:r>
      <w:r w:rsidRPr="00271305">
        <w:rPr>
          <w:rFonts w:ascii="Times New Roman" w:hAnsi="Times New Roman"/>
          <w:spacing w:val="-2"/>
          <w:sz w:val="28"/>
          <w:szCs w:val="28"/>
        </w:rPr>
        <w:t>văn bản quy phạm pháp luật; Nghị định số 154/2020/NĐ-CP ngày 31 tháng 12</w:t>
      </w:r>
      <w:r w:rsidR="00C839D4">
        <w:rPr>
          <w:rFonts w:ascii="Times New Roman" w:hAnsi="Times New Roman"/>
          <w:spacing w:val="-2"/>
          <w:sz w:val="28"/>
          <w:szCs w:val="28"/>
        </w:rPr>
        <w:t xml:space="preserve"> </w:t>
      </w:r>
      <w:r w:rsidRPr="00271305">
        <w:rPr>
          <w:rFonts w:ascii="Times New Roman" w:hAnsi="Times New Roman"/>
          <w:spacing w:val="-2"/>
          <w:sz w:val="28"/>
          <w:szCs w:val="28"/>
        </w:rPr>
        <w:t>năm 2020 của Chính phủ sửa đổi, bổ sung một số điều của Nghị định số</w:t>
      </w:r>
      <w:r w:rsidR="00C839D4">
        <w:rPr>
          <w:rFonts w:ascii="Times New Roman" w:hAnsi="Times New Roman"/>
          <w:spacing w:val="-2"/>
          <w:sz w:val="28"/>
          <w:szCs w:val="28"/>
        </w:rPr>
        <w:t xml:space="preserve"> </w:t>
      </w:r>
      <w:r w:rsidRPr="00271305">
        <w:rPr>
          <w:rFonts w:ascii="Times New Roman" w:hAnsi="Times New Roman"/>
          <w:spacing w:val="-2"/>
          <w:sz w:val="28"/>
          <w:szCs w:val="28"/>
        </w:rPr>
        <w:t>34/2016/NĐ-CP ngày 14 tháng 5 năm 2016 của Chính phủ quy định chi tiết một</w:t>
      </w:r>
      <w:r w:rsidR="00C839D4">
        <w:rPr>
          <w:rFonts w:ascii="Times New Roman" w:hAnsi="Times New Roman"/>
          <w:spacing w:val="-2"/>
          <w:sz w:val="28"/>
          <w:szCs w:val="28"/>
        </w:rPr>
        <w:t xml:space="preserve"> </w:t>
      </w:r>
      <w:r w:rsidRPr="00271305">
        <w:rPr>
          <w:rFonts w:ascii="Times New Roman" w:hAnsi="Times New Roman"/>
          <w:spacing w:val="-2"/>
          <w:sz w:val="28"/>
          <w:szCs w:val="28"/>
        </w:rPr>
        <w:t>số điều và biện pháp thi hành Luật Ban hành văn bản quy phạm pháp luật; Nghị</w:t>
      </w:r>
      <w:r w:rsidR="00C839D4">
        <w:rPr>
          <w:rFonts w:ascii="Times New Roman" w:hAnsi="Times New Roman"/>
          <w:spacing w:val="-2"/>
          <w:sz w:val="28"/>
          <w:szCs w:val="28"/>
        </w:rPr>
        <w:t xml:space="preserve"> </w:t>
      </w:r>
      <w:r w:rsidRPr="00271305">
        <w:rPr>
          <w:rFonts w:ascii="Times New Roman" w:hAnsi="Times New Roman"/>
          <w:spacing w:val="-2"/>
          <w:sz w:val="28"/>
          <w:szCs w:val="28"/>
        </w:rPr>
        <w:t>định số 59/2024/NĐ-CP ngày 25 tháng 5 năm 2024 của Chính phủ về sửa đổi, bổ</w:t>
      </w:r>
      <w:r w:rsidR="00C839D4">
        <w:rPr>
          <w:rFonts w:ascii="Times New Roman" w:hAnsi="Times New Roman"/>
          <w:spacing w:val="-2"/>
          <w:sz w:val="28"/>
          <w:szCs w:val="28"/>
        </w:rPr>
        <w:t xml:space="preserve"> </w:t>
      </w:r>
      <w:r w:rsidRPr="00271305">
        <w:rPr>
          <w:rFonts w:ascii="Times New Roman" w:hAnsi="Times New Roman"/>
          <w:spacing w:val="-2"/>
          <w:sz w:val="28"/>
          <w:szCs w:val="28"/>
        </w:rPr>
        <w:t>sung một số điều của Nghị định số 34/2016/NĐ-CP ngày 14 tháng 5 năm 2016 của</w:t>
      </w:r>
      <w:r w:rsidR="00C839D4">
        <w:rPr>
          <w:rFonts w:ascii="Times New Roman" w:hAnsi="Times New Roman"/>
          <w:spacing w:val="-2"/>
          <w:sz w:val="28"/>
          <w:szCs w:val="28"/>
        </w:rPr>
        <w:t xml:space="preserve"> </w:t>
      </w:r>
      <w:r w:rsidRPr="00271305">
        <w:rPr>
          <w:rFonts w:ascii="Times New Roman" w:hAnsi="Times New Roman"/>
          <w:spacing w:val="-2"/>
          <w:sz w:val="28"/>
          <w:szCs w:val="28"/>
        </w:rPr>
        <w:t>Chính phủ quy định chi tiết một số điều và biện pháp thi hành Luật ban hành văn</w:t>
      </w:r>
      <w:r w:rsidR="00C839D4">
        <w:rPr>
          <w:rFonts w:ascii="Times New Roman" w:hAnsi="Times New Roman"/>
          <w:spacing w:val="-2"/>
          <w:sz w:val="28"/>
          <w:szCs w:val="28"/>
        </w:rPr>
        <w:t xml:space="preserve"> </w:t>
      </w:r>
      <w:r w:rsidRPr="00271305">
        <w:rPr>
          <w:rFonts w:ascii="Times New Roman" w:hAnsi="Times New Roman"/>
          <w:spacing w:val="-2"/>
          <w:sz w:val="28"/>
          <w:szCs w:val="28"/>
        </w:rPr>
        <w:t>bản quy phạm pháp đã được sửa đổi, bổ sung một số điều theo Nghị định số</w:t>
      </w:r>
      <w:r w:rsidR="00C839D4">
        <w:rPr>
          <w:rFonts w:ascii="Times New Roman" w:hAnsi="Times New Roman"/>
          <w:spacing w:val="-2"/>
          <w:sz w:val="28"/>
          <w:szCs w:val="28"/>
        </w:rPr>
        <w:t xml:space="preserve"> </w:t>
      </w:r>
      <w:r w:rsidRPr="00271305">
        <w:rPr>
          <w:rFonts w:ascii="Times New Roman" w:hAnsi="Times New Roman"/>
          <w:spacing w:val="-2"/>
          <w:sz w:val="28"/>
          <w:szCs w:val="28"/>
        </w:rPr>
        <w:t>154/2020/NĐ-CP ngày 31 tháng 12 năm 2020 của Chính phủ;</w:t>
      </w:r>
    </w:p>
    <w:p w14:paraId="423E4C63" w14:textId="6A3E2F05" w:rsidR="00271305" w:rsidRPr="00271305" w:rsidRDefault="00271305" w:rsidP="00271305">
      <w:pPr>
        <w:pStyle w:val="BodyTextIndent"/>
        <w:spacing w:before="120"/>
        <w:ind w:firstLine="720"/>
        <w:rPr>
          <w:rFonts w:ascii="Times New Roman" w:hAnsi="Times New Roman"/>
          <w:spacing w:val="-2"/>
          <w:sz w:val="28"/>
          <w:szCs w:val="28"/>
        </w:rPr>
      </w:pPr>
      <w:r w:rsidRPr="00271305">
        <w:rPr>
          <w:rFonts w:ascii="Times New Roman" w:hAnsi="Times New Roman"/>
          <w:spacing w:val="-2"/>
          <w:sz w:val="28"/>
          <w:szCs w:val="28"/>
        </w:rPr>
        <w:t>Theo đề nghị của Giám đốc Sở Nông nghiệp và Phát triển nông thôn tại Tờ</w:t>
      </w:r>
      <w:r w:rsidR="00C839D4">
        <w:rPr>
          <w:rFonts w:ascii="Times New Roman" w:hAnsi="Times New Roman"/>
          <w:spacing w:val="-2"/>
          <w:sz w:val="28"/>
          <w:szCs w:val="28"/>
        </w:rPr>
        <w:t xml:space="preserve"> </w:t>
      </w:r>
      <w:r w:rsidRPr="00271305">
        <w:rPr>
          <w:rFonts w:ascii="Times New Roman" w:hAnsi="Times New Roman"/>
          <w:spacing w:val="-2"/>
          <w:sz w:val="28"/>
          <w:szCs w:val="28"/>
        </w:rPr>
        <w:t>trình số 47/TTr-SNN ngày 23 tháng 01 năm 2025.</w:t>
      </w:r>
    </w:p>
    <w:p w14:paraId="6B0538FF" w14:textId="77777777" w:rsidR="00271305" w:rsidRPr="00C839D4" w:rsidRDefault="00271305" w:rsidP="00311BF5">
      <w:pPr>
        <w:pStyle w:val="BodyTextIndent"/>
        <w:spacing w:before="240" w:after="240"/>
        <w:ind w:firstLine="0"/>
        <w:jc w:val="center"/>
        <w:rPr>
          <w:rFonts w:ascii="Times New Roman" w:hAnsi="Times New Roman"/>
          <w:b/>
          <w:bCs/>
          <w:spacing w:val="-2"/>
          <w:sz w:val="28"/>
          <w:szCs w:val="28"/>
        </w:rPr>
      </w:pPr>
      <w:r w:rsidRPr="00C839D4">
        <w:rPr>
          <w:rFonts w:ascii="Times New Roman" w:hAnsi="Times New Roman"/>
          <w:b/>
          <w:bCs/>
          <w:spacing w:val="-2"/>
          <w:sz w:val="28"/>
          <w:szCs w:val="28"/>
        </w:rPr>
        <w:t>QUYẾT ĐỊNH:</w:t>
      </w:r>
    </w:p>
    <w:p w14:paraId="407A5427" w14:textId="498DF5EF" w:rsidR="00271305" w:rsidRPr="00271305" w:rsidRDefault="00271305" w:rsidP="00271305">
      <w:pPr>
        <w:pStyle w:val="BodyTextIndent"/>
        <w:spacing w:before="120"/>
        <w:ind w:firstLine="720"/>
        <w:rPr>
          <w:rFonts w:ascii="Times New Roman" w:hAnsi="Times New Roman"/>
          <w:spacing w:val="-2"/>
          <w:sz w:val="28"/>
          <w:szCs w:val="28"/>
        </w:rPr>
      </w:pPr>
      <w:r w:rsidRPr="00C839D4">
        <w:rPr>
          <w:rFonts w:ascii="Times New Roman" w:hAnsi="Times New Roman"/>
          <w:b/>
          <w:bCs/>
          <w:spacing w:val="-2"/>
          <w:sz w:val="28"/>
          <w:szCs w:val="28"/>
        </w:rPr>
        <w:t>Điều 1.</w:t>
      </w:r>
      <w:r w:rsidRPr="00271305">
        <w:rPr>
          <w:rFonts w:ascii="Times New Roman" w:hAnsi="Times New Roman"/>
          <w:spacing w:val="-2"/>
          <w:sz w:val="28"/>
          <w:szCs w:val="28"/>
        </w:rPr>
        <w:t xml:space="preserve"> Bãi bỏ toàn bộ Quyết định số 06/2014/QĐ-UBND ngày</w:t>
      </w:r>
      <w:r w:rsidR="00C839D4">
        <w:rPr>
          <w:rFonts w:ascii="Times New Roman" w:hAnsi="Times New Roman"/>
          <w:spacing w:val="-2"/>
          <w:sz w:val="28"/>
          <w:szCs w:val="28"/>
        </w:rPr>
        <w:t xml:space="preserve"> </w:t>
      </w:r>
      <w:r w:rsidRPr="00271305">
        <w:rPr>
          <w:rFonts w:ascii="Times New Roman" w:hAnsi="Times New Roman"/>
          <w:spacing w:val="-2"/>
          <w:sz w:val="28"/>
          <w:szCs w:val="28"/>
        </w:rPr>
        <w:t>30</w:t>
      </w:r>
      <w:r w:rsidR="00C839D4">
        <w:rPr>
          <w:rFonts w:ascii="Times New Roman" w:hAnsi="Times New Roman"/>
          <w:spacing w:val="-2"/>
          <w:sz w:val="28"/>
          <w:szCs w:val="28"/>
        </w:rPr>
        <w:t xml:space="preserve"> tháng </w:t>
      </w:r>
      <w:r w:rsidRPr="00271305">
        <w:rPr>
          <w:rFonts w:ascii="Times New Roman" w:hAnsi="Times New Roman"/>
          <w:spacing w:val="-2"/>
          <w:sz w:val="28"/>
          <w:szCs w:val="28"/>
        </w:rPr>
        <w:t>5</w:t>
      </w:r>
      <w:r w:rsidR="00C839D4">
        <w:rPr>
          <w:rFonts w:ascii="Times New Roman" w:hAnsi="Times New Roman"/>
          <w:spacing w:val="-2"/>
          <w:sz w:val="28"/>
          <w:szCs w:val="28"/>
        </w:rPr>
        <w:t xml:space="preserve"> năm </w:t>
      </w:r>
      <w:r w:rsidRPr="00271305">
        <w:rPr>
          <w:rFonts w:ascii="Times New Roman" w:hAnsi="Times New Roman"/>
          <w:spacing w:val="-2"/>
          <w:sz w:val="28"/>
          <w:szCs w:val="28"/>
        </w:rPr>
        <w:t>2014 của UBND tỉnh về việc quy định mức hỗ trợ trồng rừng và</w:t>
      </w:r>
      <w:r w:rsidR="00C839D4">
        <w:rPr>
          <w:rFonts w:ascii="Times New Roman" w:hAnsi="Times New Roman"/>
          <w:spacing w:val="-2"/>
          <w:sz w:val="28"/>
          <w:szCs w:val="28"/>
        </w:rPr>
        <w:t xml:space="preserve"> </w:t>
      </w:r>
      <w:r w:rsidRPr="00271305">
        <w:rPr>
          <w:rFonts w:ascii="Times New Roman" w:hAnsi="Times New Roman"/>
          <w:spacing w:val="-2"/>
          <w:sz w:val="28"/>
          <w:szCs w:val="28"/>
        </w:rPr>
        <w:t>chuyển đổi vật nuôi có giá trị kinh tế cao theo quy hoạch cho các huyện</w:t>
      </w:r>
      <w:r w:rsidR="00C839D4">
        <w:rPr>
          <w:rFonts w:ascii="Times New Roman" w:hAnsi="Times New Roman"/>
          <w:spacing w:val="-2"/>
          <w:sz w:val="28"/>
          <w:szCs w:val="28"/>
        </w:rPr>
        <w:t xml:space="preserve"> </w:t>
      </w:r>
      <w:r w:rsidRPr="00271305">
        <w:rPr>
          <w:rFonts w:ascii="Times New Roman" w:hAnsi="Times New Roman"/>
          <w:spacing w:val="-2"/>
          <w:sz w:val="28"/>
          <w:szCs w:val="28"/>
        </w:rPr>
        <w:t>nghèo trên địa bàn tỉnh Sơn La</w:t>
      </w:r>
    </w:p>
    <w:p w14:paraId="59A31420" w14:textId="52EFA637" w:rsidR="00273087" w:rsidRDefault="00271305" w:rsidP="00271305">
      <w:pPr>
        <w:pStyle w:val="BodyTextIndent"/>
        <w:spacing w:before="120"/>
        <w:ind w:firstLine="720"/>
        <w:rPr>
          <w:rFonts w:ascii="Times New Roman" w:hAnsi="Times New Roman"/>
          <w:spacing w:val="-2"/>
          <w:sz w:val="28"/>
          <w:szCs w:val="28"/>
        </w:rPr>
      </w:pPr>
      <w:r w:rsidRPr="00271305">
        <w:rPr>
          <w:rFonts w:ascii="Times New Roman" w:hAnsi="Times New Roman"/>
          <w:spacing w:val="-2"/>
          <w:sz w:val="28"/>
          <w:szCs w:val="28"/>
        </w:rPr>
        <w:t>Bãi bỏ toàn bộ Quyết định số 06/2014/QĐ-UBND ngày 30</w:t>
      </w:r>
      <w:r w:rsidR="00C839D4">
        <w:rPr>
          <w:rFonts w:ascii="Times New Roman" w:hAnsi="Times New Roman"/>
          <w:spacing w:val="-2"/>
          <w:sz w:val="28"/>
          <w:szCs w:val="28"/>
        </w:rPr>
        <w:t xml:space="preserve"> tháng </w:t>
      </w:r>
      <w:r w:rsidRPr="00271305">
        <w:rPr>
          <w:rFonts w:ascii="Times New Roman" w:hAnsi="Times New Roman"/>
          <w:spacing w:val="-2"/>
          <w:sz w:val="28"/>
          <w:szCs w:val="28"/>
        </w:rPr>
        <w:t>5</w:t>
      </w:r>
      <w:r w:rsidR="00C839D4">
        <w:rPr>
          <w:rFonts w:ascii="Times New Roman" w:hAnsi="Times New Roman"/>
          <w:spacing w:val="-2"/>
          <w:sz w:val="28"/>
          <w:szCs w:val="28"/>
        </w:rPr>
        <w:t xml:space="preserve"> năm 2</w:t>
      </w:r>
      <w:r w:rsidRPr="00271305">
        <w:rPr>
          <w:rFonts w:ascii="Times New Roman" w:hAnsi="Times New Roman"/>
          <w:spacing w:val="-2"/>
          <w:sz w:val="28"/>
          <w:szCs w:val="28"/>
        </w:rPr>
        <w:t>014 của</w:t>
      </w:r>
      <w:r w:rsidR="00C839D4">
        <w:rPr>
          <w:rFonts w:ascii="Times New Roman" w:hAnsi="Times New Roman"/>
          <w:spacing w:val="-2"/>
          <w:sz w:val="28"/>
          <w:szCs w:val="28"/>
        </w:rPr>
        <w:t xml:space="preserve"> </w:t>
      </w:r>
      <w:r w:rsidRPr="00271305">
        <w:rPr>
          <w:rFonts w:ascii="Times New Roman" w:hAnsi="Times New Roman"/>
          <w:spacing w:val="-2"/>
          <w:sz w:val="28"/>
          <w:szCs w:val="28"/>
        </w:rPr>
        <w:t>UBND tỉnh về việc quy định mức hỗ trợ trồng rừng và chuyển đổi vật nuôi có</w:t>
      </w:r>
      <w:r w:rsidR="00C839D4">
        <w:rPr>
          <w:rFonts w:ascii="Times New Roman" w:hAnsi="Times New Roman"/>
          <w:spacing w:val="-2"/>
          <w:sz w:val="28"/>
          <w:szCs w:val="28"/>
        </w:rPr>
        <w:t xml:space="preserve"> </w:t>
      </w:r>
      <w:r w:rsidRPr="00271305">
        <w:rPr>
          <w:rFonts w:ascii="Times New Roman" w:hAnsi="Times New Roman"/>
          <w:spacing w:val="-2"/>
          <w:sz w:val="28"/>
          <w:szCs w:val="28"/>
        </w:rPr>
        <w:t>giá trị kinh tế cao theo quy hoạch cho các huyện nghèo trên địa bàn tỉnh Sơn La.</w:t>
      </w:r>
    </w:p>
    <w:p w14:paraId="1E95DCDE" w14:textId="77777777" w:rsidR="00EE3229" w:rsidRPr="00EE3229" w:rsidRDefault="00EE3229" w:rsidP="00EE3229">
      <w:pPr>
        <w:pStyle w:val="BodyTextIndent"/>
        <w:spacing w:before="120"/>
        <w:ind w:firstLine="720"/>
        <w:rPr>
          <w:rFonts w:ascii="Times New Roman" w:hAnsi="Times New Roman"/>
          <w:spacing w:val="-2"/>
          <w:sz w:val="28"/>
          <w:szCs w:val="28"/>
        </w:rPr>
      </w:pPr>
      <w:r w:rsidRPr="00311BF5">
        <w:rPr>
          <w:rFonts w:ascii="Times New Roman" w:hAnsi="Times New Roman"/>
          <w:b/>
          <w:bCs/>
          <w:spacing w:val="-2"/>
          <w:sz w:val="28"/>
          <w:szCs w:val="28"/>
        </w:rPr>
        <w:lastRenderedPageBreak/>
        <w:t>Điều 2.</w:t>
      </w:r>
      <w:r w:rsidRPr="00EE3229">
        <w:rPr>
          <w:rFonts w:ascii="Times New Roman" w:hAnsi="Times New Roman"/>
          <w:spacing w:val="-2"/>
          <w:sz w:val="28"/>
          <w:szCs w:val="28"/>
        </w:rPr>
        <w:t xml:space="preserve"> Điều khoản thi hành</w:t>
      </w:r>
    </w:p>
    <w:p w14:paraId="7ABD2686" w14:textId="7646E878" w:rsidR="00C839D4" w:rsidRDefault="00EE3229" w:rsidP="00EE3229">
      <w:pPr>
        <w:pStyle w:val="BodyTextIndent"/>
        <w:spacing w:before="120"/>
        <w:ind w:firstLine="720"/>
        <w:rPr>
          <w:rFonts w:ascii="Times New Roman" w:hAnsi="Times New Roman"/>
          <w:spacing w:val="-2"/>
          <w:sz w:val="28"/>
          <w:szCs w:val="28"/>
        </w:rPr>
      </w:pPr>
      <w:r w:rsidRPr="00EE3229">
        <w:rPr>
          <w:rFonts w:ascii="Times New Roman" w:hAnsi="Times New Roman"/>
          <w:spacing w:val="-2"/>
          <w:sz w:val="28"/>
          <w:szCs w:val="28"/>
        </w:rPr>
        <w:t>Quyết định này có hiệu lực kể từ ngày 25 tháng 02 năm 2025./.</w:t>
      </w:r>
    </w:p>
    <w:p w14:paraId="1BC82588" w14:textId="77777777" w:rsidR="00C839D4" w:rsidRPr="000E66C6" w:rsidRDefault="00C839D4" w:rsidP="00271305">
      <w:pPr>
        <w:pStyle w:val="BodyTextIndent"/>
        <w:spacing w:before="120"/>
        <w:ind w:firstLine="720"/>
        <w:rPr>
          <w:rFonts w:ascii="Times New Roman" w:hAnsi="Times New Roman"/>
          <w:spacing w:val="-2"/>
          <w:sz w:val="28"/>
          <w:szCs w:val="28"/>
        </w:rPr>
      </w:pPr>
    </w:p>
    <w:p w14:paraId="22019D4B" w14:textId="77777777" w:rsidR="00F80B2F" w:rsidRPr="00F80B2F" w:rsidRDefault="00F80B2F" w:rsidP="00BD543D">
      <w:pPr>
        <w:pStyle w:val="BodyTextIndent"/>
        <w:spacing w:before="80"/>
        <w:ind w:firstLine="720"/>
        <w:rPr>
          <w:rFonts w:ascii="Times New Roman" w:hAnsi="Times New Roman"/>
          <w:spacing w:val="-2"/>
          <w:sz w:val="2"/>
          <w:szCs w:val="2"/>
          <w:lang w:val="vi-VN"/>
        </w:rPr>
      </w:pPr>
    </w:p>
    <w:tbl>
      <w:tblPr>
        <w:tblW w:w="5000" w:type="pct"/>
        <w:tblLook w:val="01E0" w:firstRow="1" w:lastRow="1" w:firstColumn="1" w:lastColumn="1" w:noHBand="0" w:noVBand="0"/>
      </w:tblPr>
      <w:tblGrid>
        <w:gridCol w:w="4921"/>
        <w:gridCol w:w="4434"/>
      </w:tblGrid>
      <w:tr w:rsidR="005C6CD2" w:rsidRPr="006C5C07" w14:paraId="76C0E0A1" w14:textId="77777777" w:rsidTr="009C370C">
        <w:tc>
          <w:tcPr>
            <w:tcW w:w="2630" w:type="pct"/>
          </w:tcPr>
          <w:p w14:paraId="0F4C58F1" w14:textId="64780145" w:rsidR="005C6CD2" w:rsidRPr="006C5C07" w:rsidRDefault="005C6CD2" w:rsidP="00BC45E0">
            <w:pPr>
              <w:rPr>
                <w:sz w:val="22"/>
                <w:szCs w:val="22"/>
              </w:rPr>
            </w:pPr>
          </w:p>
        </w:tc>
        <w:tc>
          <w:tcPr>
            <w:tcW w:w="2370" w:type="pct"/>
          </w:tcPr>
          <w:p w14:paraId="7EFCC6B3" w14:textId="0E67897D" w:rsidR="005C6CD2" w:rsidRPr="009C370C" w:rsidRDefault="009C370C" w:rsidP="00A45F4B">
            <w:pPr>
              <w:widowControl w:val="0"/>
              <w:tabs>
                <w:tab w:val="right" w:leader="dot" w:pos="7920"/>
              </w:tabs>
              <w:jc w:val="center"/>
              <w:rPr>
                <w:b/>
                <w:sz w:val="26"/>
                <w:szCs w:val="26"/>
              </w:rPr>
            </w:pPr>
            <w:r w:rsidRPr="009C370C">
              <w:rPr>
                <w:b/>
                <w:sz w:val="26"/>
                <w:szCs w:val="26"/>
              </w:rPr>
              <w:t>TM</w:t>
            </w:r>
            <w:r w:rsidR="005C6CD2" w:rsidRPr="009C370C">
              <w:rPr>
                <w:b/>
                <w:sz w:val="26"/>
                <w:szCs w:val="26"/>
              </w:rPr>
              <w:t>. ỦY BAN NHÂN DÂN</w:t>
            </w:r>
          </w:p>
          <w:p w14:paraId="425FC739" w14:textId="1201F351" w:rsidR="005C6CD2" w:rsidRPr="009C370C" w:rsidRDefault="009C370C" w:rsidP="00A45F4B">
            <w:pPr>
              <w:widowControl w:val="0"/>
              <w:tabs>
                <w:tab w:val="right" w:leader="dot" w:pos="7920"/>
              </w:tabs>
              <w:jc w:val="center"/>
              <w:rPr>
                <w:b/>
                <w:sz w:val="26"/>
                <w:szCs w:val="26"/>
                <w:lang w:val="vi-VN"/>
              </w:rPr>
            </w:pPr>
            <w:r w:rsidRPr="009C370C">
              <w:rPr>
                <w:b/>
                <w:sz w:val="26"/>
                <w:szCs w:val="26"/>
              </w:rPr>
              <w:t>KT</w:t>
            </w:r>
            <w:r w:rsidRPr="009C370C">
              <w:rPr>
                <w:b/>
                <w:sz w:val="26"/>
                <w:szCs w:val="26"/>
                <w:lang w:val="vi-VN"/>
              </w:rPr>
              <w:t xml:space="preserve">. </w:t>
            </w:r>
            <w:r w:rsidR="005C6CD2" w:rsidRPr="009C370C">
              <w:rPr>
                <w:b/>
                <w:sz w:val="26"/>
                <w:szCs w:val="26"/>
              </w:rPr>
              <w:t>CHỦ TỊCH</w:t>
            </w:r>
          </w:p>
          <w:p w14:paraId="06FE7507" w14:textId="7D7A388A" w:rsidR="009C370C" w:rsidRPr="009C370C" w:rsidRDefault="009C370C" w:rsidP="00A45F4B">
            <w:pPr>
              <w:widowControl w:val="0"/>
              <w:tabs>
                <w:tab w:val="right" w:leader="dot" w:pos="7920"/>
              </w:tabs>
              <w:jc w:val="center"/>
              <w:rPr>
                <w:b/>
                <w:sz w:val="26"/>
                <w:szCs w:val="26"/>
                <w:lang w:val="vi-VN"/>
              </w:rPr>
            </w:pPr>
            <w:r w:rsidRPr="009C370C">
              <w:rPr>
                <w:b/>
                <w:sz w:val="26"/>
                <w:szCs w:val="26"/>
                <w:lang w:val="vi-VN"/>
              </w:rPr>
              <w:t>PHÓ CHỦ TỊCH</w:t>
            </w:r>
          </w:p>
          <w:p w14:paraId="4D9C664C" w14:textId="77777777" w:rsidR="00BD543D" w:rsidRDefault="00BD543D" w:rsidP="009C370C">
            <w:pPr>
              <w:widowControl w:val="0"/>
              <w:tabs>
                <w:tab w:val="right" w:leader="dot" w:pos="7920"/>
              </w:tabs>
              <w:spacing w:before="120" w:line="340" w:lineRule="exact"/>
              <w:jc w:val="center"/>
              <w:rPr>
                <w:b/>
                <w:lang w:val="vi-VN"/>
              </w:rPr>
            </w:pPr>
          </w:p>
          <w:p w14:paraId="6B2EA019" w14:textId="12525C69" w:rsidR="005C6CD2" w:rsidRPr="00C839D4" w:rsidRDefault="00C839D4" w:rsidP="009C370C">
            <w:pPr>
              <w:widowControl w:val="0"/>
              <w:tabs>
                <w:tab w:val="right" w:leader="dot" w:pos="7920"/>
              </w:tabs>
              <w:spacing w:before="120" w:line="340" w:lineRule="exact"/>
              <w:jc w:val="center"/>
              <w:rPr>
                <w:b/>
              </w:rPr>
            </w:pPr>
            <w:r>
              <w:rPr>
                <w:b/>
              </w:rPr>
              <w:t>Nguyễn Thành Công</w:t>
            </w:r>
          </w:p>
        </w:tc>
      </w:tr>
    </w:tbl>
    <w:p w14:paraId="6C8FCDCC" w14:textId="2D82020F" w:rsidR="00B41589" w:rsidRDefault="00B41589" w:rsidP="000E66C6">
      <w:pPr>
        <w:spacing w:line="340" w:lineRule="exact"/>
        <w:jc w:val="center"/>
        <w:rPr>
          <w:lang w:val="vi-VN"/>
        </w:rPr>
      </w:pPr>
    </w:p>
    <w:sectPr w:rsidR="00B41589" w:rsidSect="00C839D4">
      <w:headerReference w:type="even" r:id="rId7"/>
      <w:pgSz w:w="11907" w:h="16839"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D8593" w14:textId="77777777" w:rsidR="002E535F" w:rsidRDefault="002E535F" w:rsidP="00B41589">
      <w:r>
        <w:separator/>
      </w:r>
    </w:p>
  </w:endnote>
  <w:endnote w:type="continuationSeparator" w:id="0">
    <w:p w14:paraId="54AA293A" w14:textId="77777777" w:rsidR="002E535F" w:rsidRDefault="002E535F" w:rsidP="00B4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F0593" w14:textId="77777777" w:rsidR="002E535F" w:rsidRDefault="002E535F" w:rsidP="00B41589">
      <w:r>
        <w:separator/>
      </w:r>
    </w:p>
  </w:footnote>
  <w:footnote w:type="continuationSeparator" w:id="0">
    <w:p w14:paraId="7A8F712F" w14:textId="77777777" w:rsidR="002E535F" w:rsidRDefault="002E535F" w:rsidP="00B41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513774"/>
      <w:docPartObj>
        <w:docPartGallery w:val="Page Numbers (Top of Page)"/>
        <w:docPartUnique/>
      </w:docPartObj>
    </w:sdtPr>
    <w:sdtContent>
      <w:p w14:paraId="0967DC39" w14:textId="4D27FC8C" w:rsidR="00B41589" w:rsidRDefault="00B41589" w:rsidP="008C758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0C9975" w14:textId="77777777" w:rsidR="00B41589" w:rsidRDefault="00B41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E89"/>
    <w:multiLevelType w:val="hybridMultilevel"/>
    <w:tmpl w:val="7EEA7C10"/>
    <w:lvl w:ilvl="0" w:tplc="CC8A4AC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2A5E2A"/>
    <w:multiLevelType w:val="multilevel"/>
    <w:tmpl w:val="6E08BF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E77A62"/>
    <w:multiLevelType w:val="multilevel"/>
    <w:tmpl w:val="9528B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085D22"/>
    <w:multiLevelType w:val="multilevel"/>
    <w:tmpl w:val="50705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B73BBD"/>
    <w:multiLevelType w:val="multilevel"/>
    <w:tmpl w:val="1EC262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F25339"/>
    <w:multiLevelType w:val="multilevel"/>
    <w:tmpl w:val="10422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0573716">
    <w:abstractNumId w:val="4"/>
  </w:num>
  <w:num w:numId="2" w16cid:durableId="1169449111">
    <w:abstractNumId w:val="5"/>
  </w:num>
  <w:num w:numId="3" w16cid:durableId="1697998991">
    <w:abstractNumId w:val="3"/>
  </w:num>
  <w:num w:numId="4" w16cid:durableId="899251210">
    <w:abstractNumId w:val="0"/>
  </w:num>
  <w:num w:numId="5" w16cid:durableId="618295980">
    <w:abstractNumId w:val="2"/>
  </w:num>
  <w:num w:numId="6" w16cid:durableId="16203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D2"/>
    <w:rsid w:val="00007CAE"/>
    <w:rsid w:val="00030FEC"/>
    <w:rsid w:val="000448A1"/>
    <w:rsid w:val="0004770D"/>
    <w:rsid w:val="00072FF6"/>
    <w:rsid w:val="000A02B6"/>
    <w:rsid w:val="000A16BD"/>
    <w:rsid w:val="000A3E6C"/>
    <w:rsid w:val="000D1255"/>
    <w:rsid w:val="000D6942"/>
    <w:rsid w:val="000E66C6"/>
    <w:rsid w:val="000E7FB8"/>
    <w:rsid w:val="001007A1"/>
    <w:rsid w:val="00155D3C"/>
    <w:rsid w:val="00161D7B"/>
    <w:rsid w:val="00174D7C"/>
    <w:rsid w:val="001A6AB9"/>
    <w:rsid w:val="001C6C1B"/>
    <w:rsid w:val="001D15DF"/>
    <w:rsid w:val="00271305"/>
    <w:rsid w:val="00273087"/>
    <w:rsid w:val="002D1250"/>
    <w:rsid w:val="002E535F"/>
    <w:rsid w:val="00311BF5"/>
    <w:rsid w:val="00320888"/>
    <w:rsid w:val="003459CC"/>
    <w:rsid w:val="00354DCB"/>
    <w:rsid w:val="003873E5"/>
    <w:rsid w:val="003C6FB6"/>
    <w:rsid w:val="003D0AE0"/>
    <w:rsid w:val="0042049C"/>
    <w:rsid w:val="0043517C"/>
    <w:rsid w:val="00435EE0"/>
    <w:rsid w:val="004A1468"/>
    <w:rsid w:val="004C28AE"/>
    <w:rsid w:val="00513020"/>
    <w:rsid w:val="00516066"/>
    <w:rsid w:val="00517E9C"/>
    <w:rsid w:val="00530388"/>
    <w:rsid w:val="00564622"/>
    <w:rsid w:val="0057663F"/>
    <w:rsid w:val="0058556B"/>
    <w:rsid w:val="00595541"/>
    <w:rsid w:val="005C0CCF"/>
    <w:rsid w:val="005C6CD2"/>
    <w:rsid w:val="005D6372"/>
    <w:rsid w:val="006003C3"/>
    <w:rsid w:val="00607790"/>
    <w:rsid w:val="006761D1"/>
    <w:rsid w:val="006C5C07"/>
    <w:rsid w:val="006D7E92"/>
    <w:rsid w:val="00741B18"/>
    <w:rsid w:val="00794CE7"/>
    <w:rsid w:val="007B5840"/>
    <w:rsid w:val="007D2BB7"/>
    <w:rsid w:val="007D6127"/>
    <w:rsid w:val="00826E1A"/>
    <w:rsid w:val="00835EEA"/>
    <w:rsid w:val="0086726E"/>
    <w:rsid w:val="008C4643"/>
    <w:rsid w:val="008D73B7"/>
    <w:rsid w:val="0093565E"/>
    <w:rsid w:val="00942D50"/>
    <w:rsid w:val="00966D69"/>
    <w:rsid w:val="0097485E"/>
    <w:rsid w:val="0099700E"/>
    <w:rsid w:val="009B3A86"/>
    <w:rsid w:val="009B6209"/>
    <w:rsid w:val="009C370C"/>
    <w:rsid w:val="009D7642"/>
    <w:rsid w:val="009E0784"/>
    <w:rsid w:val="009E566F"/>
    <w:rsid w:val="009F686F"/>
    <w:rsid w:val="00A3548E"/>
    <w:rsid w:val="00A441B7"/>
    <w:rsid w:val="00A452B8"/>
    <w:rsid w:val="00A90FAD"/>
    <w:rsid w:val="00AA0030"/>
    <w:rsid w:val="00AD0278"/>
    <w:rsid w:val="00AD3D6D"/>
    <w:rsid w:val="00B07BD4"/>
    <w:rsid w:val="00B07F62"/>
    <w:rsid w:val="00B13AC7"/>
    <w:rsid w:val="00B41589"/>
    <w:rsid w:val="00B533D5"/>
    <w:rsid w:val="00B60738"/>
    <w:rsid w:val="00B614C0"/>
    <w:rsid w:val="00B90925"/>
    <w:rsid w:val="00B95025"/>
    <w:rsid w:val="00BB4975"/>
    <w:rsid w:val="00BC45E0"/>
    <w:rsid w:val="00BC48C5"/>
    <w:rsid w:val="00BD0C35"/>
    <w:rsid w:val="00BD2F7F"/>
    <w:rsid w:val="00BD543D"/>
    <w:rsid w:val="00C03E20"/>
    <w:rsid w:val="00C0650F"/>
    <w:rsid w:val="00C06C8E"/>
    <w:rsid w:val="00C115D8"/>
    <w:rsid w:val="00C26D6F"/>
    <w:rsid w:val="00C67276"/>
    <w:rsid w:val="00C676C1"/>
    <w:rsid w:val="00C77E94"/>
    <w:rsid w:val="00C839D4"/>
    <w:rsid w:val="00CC157A"/>
    <w:rsid w:val="00CC2F73"/>
    <w:rsid w:val="00CE18BB"/>
    <w:rsid w:val="00CE7656"/>
    <w:rsid w:val="00CF161C"/>
    <w:rsid w:val="00CF7E50"/>
    <w:rsid w:val="00D00F0B"/>
    <w:rsid w:val="00D257F5"/>
    <w:rsid w:val="00D40067"/>
    <w:rsid w:val="00D557EC"/>
    <w:rsid w:val="00D64A8E"/>
    <w:rsid w:val="00D66CF3"/>
    <w:rsid w:val="00D81AE5"/>
    <w:rsid w:val="00DA6F69"/>
    <w:rsid w:val="00DB058C"/>
    <w:rsid w:val="00DB4AF4"/>
    <w:rsid w:val="00DC22E2"/>
    <w:rsid w:val="00DD5B3A"/>
    <w:rsid w:val="00E0555E"/>
    <w:rsid w:val="00E07BB1"/>
    <w:rsid w:val="00E1369F"/>
    <w:rsid w:val="00E162BE"/>
    <w:rsid w:val="00E42F0F"/>
    <w:rsid w:val="00E478DB"/>
    <w:rsid w:val="00E8354C"/>
    <w:rsid w:val="00EE3229"/>
    <w:rsid w:val="00F1196F"/>
    <w:rsid w:val="00F21E44"/>
    <w:rsid w:val="00F6394F"/>
    <w:rsid w:val="00F6469E"/>
    <w:rsid w:val="00F80B2F"/>
    <w:rsid w:val="00FB3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958B"/>
  <w15:docId w15:val="{ADB184F6-0669-4E2C-9125-2309413D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D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5C6CD2"/>
    <w:pPr>
      <w:spacing w:after="160" w:line="240" w:lineRule="exact"/>
    </w:pPr>
    <w:rPr>
      <w:rFonts w:ascii="Arial" w:hAnsi="Arial" w:cs="Arial"/>
      <w:sz w:val="22"/>
      <w:szCs w:val="22"/>
    </w:rPr>
  </w:style>
  <w:style w:type="character" w:customStyle="1" w:styleId="fontstyle01">
    <w:name w:val="fontstyle01"/>
    <w:basedOn w:val="DefaultParagraphFont"/>
    <w:rsid w:val="002D1250"/>
    <w:rPr>
      <w:rFonts w:ascii="Times New Roman" w:hAnsi="Times New Roman" w:cs="Times New Roman" w:hint="default"/>
      <w:b w:val="0"/>
      <w:bCs w:val="0"/>
      <w:i w:val="0"/>
      <w:iCs w:val="0"/>
      <w:color w:val="000000"/>
      <w:sz w:val="28"/>
      <w:szCs w:val="28"/>
    </w:rPr>
  </w:style>
  <w:style w:type="paragraph" w:styleId="BodyTextIndent">
    <w:name w:val="Body Text Indent"/>
    <w:aliases w:val="ident"/>
    <w:basedOn w:val="Normal"/>
    <w:link w:val="BodyTextIndentChar"/>
    <w:rsid w:val="002D1250"/>
    <w:pPr>
      <w:ind w:firstLine="907"/>
      <w:jc w:val="both"/>
    </w:pPr>
    <w:rPr>
      <w:rFonts w:ascii=".VnTime" w:hAnsi=".VnTime"/>
      <w:sz w:val="26"/>
      <w:szCs w:val="20"/>
    </w:rPr>
  </w:style>
  <w:style w:type="character" w:customStyle="1" w:styleId="BodyTextIndentChar">
    <w:name w:val="Body Text Indent Char"/>
    <w:aliases w:val="ident Char"/>
    <w:basedOn w:val="DefaultParagraphFont"/>
    <w:link w:val="BodyTextIndent"/>
    <w:rsid w:val="002D1250"/>
    <w:rPr>
      <w:rFonts w:ascii=".VnTime" w:eastAsia="Times New Roman" w:hAnsi=".VnTime" w:cs="Times New Roman"/>
      <w:sz w:val="26"/>
      <w:szCs w:val="20"/>
    </w:rPr>
  </w:style>
  <w:style w:type="table" w:styleId="TableGrid">
    <w:name w:val="Table Grid"/>
    <w:aliases w:val="unTra lai em niem vui khi duoc gan ben em,tra lai em loi yeu thuong em dem,tra lai em niem tin thang nam qua ta dap xay. Gio day chi la nhung ky niem buon... http://nhatquanglan.xlphp.net/,HocTable,Muc lon,网格型!,（网格型）,tableau PC,.bang"/>
    <w:basedOn w:val="TableNormal"/>
    <w:qFormat/>
    <w:rsid w:val="00BC4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7EC"/>
    <w:pPr>
      <w:ind w:left="720"/>
      <w:contextualSpacing/>
    </w:pPr>
  </w:style>
  <w:style w:type="character" w:customStyle="1" w:styleId="Vnbnnidung">
    <w:name w:val="Văn bản nội dung_"/>
    <w:basedOn w:val="DefaultParagraphFont"/>
    <w:link w:val="Vnbnnidung0"/>
    <w:rsid w:val="00B95025"/>
    <w:rPr>
      <w:rFonts w:eastAsia="Times New Roman" w:cs="Times New Roman"/>
      <w:sz w:val="26"/>
      <w:szCs w:val="26"/>
      <w:shd w:val="clear" w:color="auto" w:fill="FFFFFF"/>
    </w:rPr>
  </w:style>
  <w:style w:type="paragraph" w:customStyle="1" w:styleId="Vnbnnidung0">
    <w:name w:val="Văn bản nội dung"/>
    <w:basedOn w:val="Normal"/>
    <w:link w:val="Vnbnnidung"/>
    <w:rsid w:val="00B95025"/>
    <w:pPr>
      <w:widowControl w:val="0"/>
      <w:shd w:val="clear" w:color="auto" w:fill="FFFFFF"/>
      <w:spacing w:after="80" w:line="262" w:lineRule="auto"/>
      <w:ind w:firstLine="400"/>
    </w:pPr>
    <w:rPr>
      <w:sz w:val="26"/>
      <w:szCs w:val="26"/>
    </w:rPr>
  </w:style>
  <w:style w:type="paragraph" w:styleId="Header">
    <w:name w:val="header"/>
    <w:basedOn w:val="Normal"/>
    <w:link w:val="HeaderChar"/>
    <w:uiPriority w:val="99"/>
    <w:unhideWhenUsed/>
    <w:rsid w:val="00B41589"/>
    <w:pPr>
      <w:tabs>
        <w:tab w:val="center" w:pos="4680"/>
        <w:tab w:val="right" w:pos="9360"/>
      </w:tabs>
    </w:pPr>
  </w:style>
  <w:style w:type="character" w:customStyle="1" w:styleId="HeaderChar">
    <w:name w:val="Header Char"/>
    <w:basedOn w:val="DefaultParagraphFont"/>
    <w:link w:val="Header"/>
    <w:uiPriority w:val="99"/>
    <w:rsid w:val="00B41589"/>
    <w:rPr>
      <w:rFonts w:eastAsia="Times New Roman" w:cs="Times New Roman"/>
      <w:szCs w:val="28"/>
    </w:rPr>
  </w:style>
  <w:style w:type="character" w:styleId="PageNumber">
    <w:name w:val="page number"/>
    <w:basedOn w:val="DefaultParagraphFont"/>
    <w:uiPriority w:val="99"/>
    <w:semiHidden/>
    <w:unhideWhenUsed/>
    <w:rsid w:val="00B41589"/>
  </w:style>
  <w:style w:type="paragraph" w:styleId="Footer">
    <w:name w:val="footer"/>
    <w:basedOn w:val="Normal"/>
    <w:link w:val="FooterChar"/>
    <w:uiPriority w:val="99"/>
    <w:unhideWhenUsed/>
    <w:rsid w:val="00B41589"/>
    <w:pPr>
      <w:tabs>
        <w:tab w:val="center" w:pos="4680"/>
        <w:tab w:val="right" w:pos="9360"/>
      </w:tabs>
    </w:pPr>
  </w:style>
  <w:style w:type="character" w:customStyle="1" w:styleId="FooterChar">
    <w:name w:val="Footer Char"/>
    <w:basedOn w:val="DefaultParagraphFont"/>
    <w:link w:val="Footer"/>
    <w:uiPriority w:val="99"/>
    <w:rsid w:val="00B41589"/>
    <w:rPr>
      <w:rFonts w:eastAsia="Times New Roman" w:cs="Times New Roman"/>
      <w:szCs w:val="28"/>
    </w:rPr>
  </w:style>
  <w:style w:type="paragraph" w:styleId="NormalWeb">
    <w:name w:val="Normal (Web)"/>
    <w:basedOn w:val="Normal"/>
    <w:uiPriority w:val="99"/>
    <w:rsid w:val="00B4158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39</cp:revision>
  <cp:lastPrinted>2025-01-10T02:21:00Z</cp:lastPrinted>
  <dcterms:created xsi:type="dcterms:W3CDTF">2024-11-14T08:19:00Z</dcterms:created>
  <dcterms:modified xsi:type="dcterms:W3CDTF">2025-02-12T00:44:00Z</dcterms:modified>
</cp:coreProperties>
</file>