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3"/>
        <w:gridCol w:w="6073"/>
      </w:tblGrid>
      <w:tr w:rsidR="00BE3F95" w:rsidRPr="00E856FA" w14:paraId="38D47019" w14:textId="77777777" w:rsidTr="008170BE">
        <w:tc>
          <w:tcPr>
            <w:tcW w:w="3283" w:type="dxa"/>
          </w:tcPr>
          <w:p w14:paraId="53C62C4E" w14:textId="77777777" w:rsidR="00BE3F95" w:rsidRPr="00E856FA" w:rsidRDefault="00BE3F95" w:rsidP="00285E2A">
            <w:pPr>
              <w:jc w:val="center"/>
              <w:rPr>
                <w:b/>
                <w:spacing w:val="0"/>
                <w:sz w:val="26"/>
                <w:szCs w:val="26"/>
                <w:lang w:val="fr-FR"/>
              </w:rPr>
            </w:pPr>
            <w:r w:rsidRPr="00E856FA">
              <w:rPr>
                <w:b/>
                <w:spacing w:val="0"/>
                <w:sz w:val="26"/>
                <w:szCs w:val="26"/>
                <w:lang w:val="fr-FR"/>
              </w:rPr>
              <w:t>ỦY BAN NHÂN DÂN</w:t>
            </w:r>
          </w:p>
          <w:p w14:paraId="749E9BE7" w14:textId="77777777" w:rsidR="00BE3F95" w:rsidRPr="00E856FA" w:rsidRDefault="00BE3F95" w:rsidP="00285E2A">
            <w:pPr>
              <w:jc w:val="center"/>
              <w:rPr>
                <w:b/>
                <w:spacing w:val="0"/>
                <w:sz w:val="26"/>
                <w:szCs w:val="26"/>
                <w:lang w:val="fr-FR"/>
              </w:rPr>
            </w:pPr>
            <w:r w:rsidRPr="00E856FA">
              <w:rPr>
                <w:b/>
                <w:spacing w:val="0"/>
                <w:sz w:val="26"/>
                <w:szCs w:val="26"/>
                <w:lang w:val="fr-FR"/>
              </w:rPr>
              <w:t>TỈNH SƠN LA</w:t>
            </w:r>
          </w:p>
          <w:p w14:paraId="03CFD885" w14:textId="77777777" w:rsidR="00BE3F95" w:rsidRPr="00E856FA" w:rsidRDefault="0062520E" w:rsidP="00285E2A">
            <w:pPr>
              <w:jc w:val="center"/>
              <w:rPr>
                <w:b/>
                <w:spacing w:val="0"/>
                <w:lang w:val="fr-FR"/>
              </w:rPr>
            </w:pPr>
            <w:r w:rsidRPr="00E856FA">
              <w:rPr>
                <w:b/>
                <w:noProof/>
                <w:spacing w:val="0"/>
                <w:lang w:val="vi-VN" w:eastAsia="vi-VN"/>
              </w:rPr>
              <mc:AlternateContent>
                <mc:Choice Requires="wps">
                  <w:drawing>
                    <wp:anchor distT="0" distB="0" distL="114300" distR="114300" simplePos="0" relativeHeight="251658240" behindDoc="0" locked="0" layoutInCell="1" allowOverlap="1" wp14:anchorId="586C1F48" wp14:editId="06ACCC7E">
                      <wp:simplePos x="0" y="0"/>
                      <wp:positionH relativeFrom="column">
                        <wp:posOffset>814070</wp:posOffset>
                      </wp:positionH>
                      <wp:positionV relativeFrom="paragraph">
                        <wp:posOffset>27636</wp:posOffset>
                      </wp:positionV>
                      <wp:extent cx="294198" cy="0"/>
                      <wp:effectExtent l="0" t="0" r="10795" b="19050"/>
                      <wp:wrapNone/>
                      <wp:docPr id="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419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1pt,2.2pt" to="87.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cSEEQIAACgEAAAOAAAAZHJzL2Uyb0RvYy54bWysU8GO2jAQvVfqP1i+QxIaW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"/>
                  </w:pict>
                </mc:Fallback>
              </mc:AlternateContent>
            </w:r>
          </w:p>
          <w:p w14:paraId="65A2DD48" w14:textId="01CBB899" w:rsidR="00BE3F95" w:rsidRPr="00E856FA" w:rsidRDefault="00BE3F95" w:rsidP="008170BE">
            <w:pPr>
              <w:jc w:val="center"/>
              <w:rPr>
                <w:b/>
                <w:spacing w:val="0"/>
                <w:lang w:val="fr-FR"/>
              </w:rPr>
            </w:pPr>
            <w:r w:rsidRPr="00E856FA">
              <w:rPr>
                <w:spacing w:val="0"/>
                <w:lang w:val="fr-FR"/>
              </w:rPr>
              <w:t>Số</w:t>
            </w:r>
            <w:r w:rsidR="008A49E6" w:rsidRPr="00E856FA">
              <w:rPr>
                <w:spacing w:val="0"/>
                <w:lang w:val="vi-VN"/>
              </w:rPr>
              <w:t>:</w:t>
            </w:r>
            <w:r w:rsidR="008170BE" w:rsidRPr="00E856FA">
              <w:rPr>
                <w:spacing w:val="0"/>
              </w:rPr>
              <w:t xml:space="preserve"> 2187</w:t>
            </w:r>
            <w:r w:rsidRPr="00E856FA">
              <w:rPr>
                <w:spacing w:val="0"/>
                <w:lang w:val="fr-FR"/>
              </w:rPr>
              <w:t>/QĐ-UBND</w:t>
            </w:r>
          </w:p>
        </w:tc>
        <w:tc>
          <w:tcPr>
            <w:tcW w:w="6073" w:type="dxa"/>
          </w:tcPr>
          <w:p w14:paraId="340FED72" w14:textId="77777777" w:rsidR="00BE3F95" w:rsidRPr="00E856FA" w:rsidRDefault="00BE3F95" w:rsidP="00285E2A">
            <w:pPr>
              <w:jc w:val="center"/>
              <w:rPr>
                <w:b/>
                <w:spacing w:val="0"/>
                <w:sz w:val="26"/>
                <w:szCs w:val="26"/>
                <w:lang w:val="fr-FR"/>
              </w:rPr>
            </w:pPr>
            <w:r w:rsidRPr="00E856FA">
              <w:rPr>
                <w:b/>
                <w:spacing w:val="0"/>
                <w:sz w:val="26"/>
                <w:szCs w:val="26"/>
                <w:lang w:val="fr-FR"/>
              </w:rPr>
              <w:t>CỘNG HÒA XÃ HỘI CHỦ NGHĨA VIỆT NAM</w:t>
            </w:r>
          </w:p>
          <w:p w14:paraId="62150388" w14:textId="4FCC4C29" w:rsidR="00BE3F95" w:rsidRPr="00E856FA" w:rsidRDefault="00BE3F95" w:rsidP="00285E2A">
            <w:pPr>
              <w:jc w:val="center"/>
              <w:rPr>
                <w:b/>
                <w:spacing w:val="0"/>
              </w:rPr>
            </w:pPr>
            <w:r w:rsidRPr="00E856FA">
              <w:rPr>
                <w:b/>
                <w:spacing w:val="0"/>
              </w:rPr>
              <w:t>Độc lập</w:t>
            </w:r>
            <w:r w:rsidR="0063753E" w:rsidRPr="00E856FA">
              <w:rPr>
                <w:b/>
                <w:spacing w:val="0"/>
              </w:rPr>
              <w:t xml:space="preserve"> </w:t>
            </w:r>
            <w:r w:rsidRPr="00E856FA">
              <w:rPr>
                <w:b/>
                <w:spacing w:val="0"/>
              </w:rPr>
              <w:t>- Tự do</w:t>
            </w:r>
            <w:r w:rsidR="0063753E" w:rsidRPr="00E856FA">
              <w:rPr>
                <w:b/>
                <w:spacing w:val="0"/>
              </w:rPr>
              <w:t xml:space="preserve"> </w:t>
            </w:r>
            <w:r w:rsidRPr="00E856FA">
              <w:rPr>
                <w:b/>
                <w:spacing w:val="0"/>
              </w:rPr>
              <w:t>- Hạnh phúc</w:t>
            </w:r>
          </w:p>
          <w:p w14:paraId="5B355F6E" w14:textId="47AADC27" w:rsidR="00BE3F95" w:rsidRPr="00E856FA" w:rsidRDefault="008170BE" w:rsidP="00285E2A">
            <w:pPr>
              <w:jc w:val="center"/>
              <w:rPr>
                <w:b/>
                <w:spacing w:val="0"/>
              </w:rPr>
            </w:pPr>
            <w:r w:rsidRPr="00E856FA">
              <w:rPr>
                <w:b/>
                <w:noProof/>
                <w:spacing w:val="0"/>
                <w:lang w:val="vi-VN" w:eastAsia="vi-VN"/>
              </w:rPr>
              <mc:AlternateContent>
                <mc:Choice Requires="wps">
                  <w:drawing>
                    <wp:anchor distT="0" distB="0" distL="114300" distR="114300" simplePos="0" relativeHeight="251657216" behindDoc="0" locked="0" layoutInCell="1" allowOverlap="1" wp14:anchorId="54A8E2FB" wp14:editId="1D776FCB">
                      <wp:simplePos x="0" y="0"/>
                      <wp:positionH relativeFrom="column">
                        <wp:posOffset>840105</wp:posOffset>
                      </wp:positionH>
                      <wp:positionV relativeFrom="paragraph">
                        <wp:posOffset>27001</wp:posOffset>
                      </wp:positionV>
                      <wp:extent cx="1957070" cy="0"/>
                      <wp:effectExtent l="0" t="0" r="24130" b="19050"/>
                      <wp:wrapNone/>
                      <wp:docPr id="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15pt,2.15pt" to="220.2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Nk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"/>
                  </w:pict>
                </mc:Fallback>
              </mc:AlternateContent>
            </w:r>
          </w:p>
          <w:p w14:paraId="299AF5CD" w14:textId="17B592F9" w:rsidR="00BE3F95" w:rsidRPr="00E856FA" w:rsidRDefault="00BE3F95" w:rsidP="008170BE">
            <w:pPr>
              <w:jc w:val="center"/>
              <w:rPr>
                <w:i/>
                <w:spacing w:val="0"/>
                <w:lang w:val="fr-FR"/>
              </w:rPr>
            </w:pPr>
            <w:r w:rsidRPr="00E856FA">
              <w:rPr>
                <w:i/>
                <w:spacing w:val="0"/>
                <w:lang w:val="fr-FR"/>
              </w:rPr>
              <w:t>Sơn La, ngày</w:t>
            </w:r>
            <w:r w:rsidR="008170BE" w:rsidRPr="00E856FA">
              <w:rPr>
                <w:i/>
                <w:spacing w:val="0"/>
                <w:lang w:val="fr-FR"/>
              </w:rPr>
              <w:t xml:space="preserve"> 20</w:t>
            </w:r>
            <w:r w:rsidR="004311FA" w:rsidRPr="00E856FA">
              <w:rPr>
                <w:i/>
                <w:spacing w:val="0"/>
                <w:lang w:val="vi-VN"/>
              </w:rPr>
              <w:t xml:space="preserve"> </w:t>
            </w:r>
            <w:r w:rsidRPr="00E856FA">
              <w:rPr>
                <w:i/>
                <w:spacing w:val="0"/>
                <w:lang w:val="fr-FR"/>
              </w:rPr>
              <w:t xml:space="preserve">tháng </w:t>
            </w:r>
            <w:r w:rsidR="008170BE" w:rsidRPr="00E856FA">
              <w:rPr>
                <w:i/>
                <w:spacing w:val="0"/>
                <w:lang w:val="fr-FR"/>
              </w:rPr>
              <w:t>10</w:t>
            </w:r>
            <w:r w:rsidR="004311FA" w:rsidRPr="00E856FA">
              <w:rPr>
                <w:i/>
                <w:spacing w:val="0"/>
                <w:lang w:val="vi-VN"/>
              </w:rPr>
              <w:t xml:space="preserve"> </w:t>
            </w:r>
            <w:r w:rsidRPr="00E856FA">
              <w:rPr>
                <w:i/>
                <w:spacing w:val="0"/>
                <w:lang w:val="fr-FR"/>
              </w:rPr>
              <w:t>năm</w:t>
            </w:r>
            <w:r w:rsidR="0045501A" w:rsidRPr="00E856FA">
              <w:rPr>
                <w:i/>
                <w:spacing w:val="0"/>
                <w:lang w:val="fr-FR"/>
              </w:rPr>
              <w:t xml:space="preserve"> </w:t>
            </w:r>
            <w:r w:rsidR="008170BE" w:rsidRPr="00E856FA">
              <w:rPr>
                <w:i/>
                <w:spacing w:val="0"/>
                <w:lang w:val="fr-FR"/>
              </w:rPr>
              <w:t>2024</w:t>
            </w:r>
          </w:p>
        </w:tc>
      </w:tr>
    </w:tbl>
    <w:p w14:paraId="48DD3284" w14:textId="77777777" w:rsidR="00BE3F95" w:rsidRPr="00E856FA" w:rsidRDefault="00BE3F95" w:rsidP="00285E2A">
      <w:pPr>
        <w:jc w:val="center"/>
        <w:rPr>
          <w:b/>
          <w:spacing w:val="0"/>
          <w:sz w:val="2"/>
          <w:lang w:val="fr-FR"/>
        </w:rPr>
      </w:pPr>
    </w:p>
    <w:p w14:paraId="68E7DE13" w14:textId="77777777" w:rsidR="00BE3F95" w:rsidRPr="00E856FA" w:rsidRDefault="00BE3F95" w:rsidP="00285E2A">
      <w:pPr>
        <w:jc w:val="center"/>
        <w:rPr>
          <w:b/>
          <w:spacing w:val="0"/>
          <w:sz w:val="14"/>
          <w:lang w:val="fr-FR"/>
        </w:rPr>
      </w:pPr>
    </w:p>
    <w:p w14:paraId="1AF8400B" w14:textId="77777777" w:rsidR="00B8364A" w:rsidRPr="00E856FA" w:rsidRDefault="00B8364A" w:rsidP="00740072">
      <w:pPr>
        <w:jc w:val="center"/>
        <w:rPr>
          <w:b/>
          <w:spacing w:val="0"/>
          <w:lang w:val="fr-FR"/>
        </w:rPr>
      </w:pPr>
      <w:r w:rsidRPr="00E856FA">
        <w:rPr>
          <w:b/>
          <w:spacing w:val="0"/>
          <w:lang w:val="fr-FR"/>
        </w:rPr>
        <w:t>QUYẾT ĐỊNH</w:t>
      </w:r>
    </w:p>
    <w:p w14:paraId="40BDA277" w14:textId="77777777" w:rsidR="0027197A" w:rsidRPr="00E856FA" w:rsidRDefault="00740072" w:rsidP="00740072">
      <w:pPr>
        <w:jc w:val="center"/>
        <w:rPr>
          <w:b/>
          <w:spacing w:val="0"/>
          <w:sz w:val="2"/>
          <w:lang w:val="fr-FR"/>
        </w:rPr>
      </w:pPr>
      <w:r w:rsidRPr="00E856FA">
        <w:rPr>
          <w:b/>
          <w:noProof/>
          <w:spacing w:val="0"/>
          <w:sz w:val="2"/>
          <w:lang w:val="fr-FR"/>
        </w:rPr>
        <w:t>V</w:t>
      </w:r>
    </w:p>
    <w:p w14:paraId="6F9AA66D" w14:textId="71046341" w:rsidR="00356014" w:rsidRPr="00E856FA" w:rsidRDefault="0037490A" w:rsidP="008170BE">
      <w:pPr>
        <w:jc w:val="center"/>
        <w:rPr>
          <w:rFonts w:eastAsia="Courier New"/>
          <w:b/>
          <w:spacing w:val="2"/>
          <w:szCs w:val="24"/>
          <w:lang w:val="vi-VN" w:eastAsia="vi-VN"/>
        </w:rPr>
      </w:pPr>
      <w:r w:rsidRPr="00E856FA">
        <w:rPr>
          <w:b/>
          <w:spacing w:val="2"/>
          <w:lang w:val="fr-FR"/>
        </w:rPr>
        <w:t xml:space="preserve">Về việc </w:t>
      </w:r>
      <w:bookmarkStart w:id="0" w:name="loai_1_name"/>
      <w:r w:rsidR="008170BE" w:rsidRPr="00E856FA">
        <w:rPr>
          <w:rFonts w:eastAsia="Courier New"/>
          <w:b/>
          <w:spacing w:val="2"/>
          <w:szCs w:val="24"/>
          <w:lang w:val="fr-FR" w:eastAsia="vi-VN"/>
        </w:rPr>
        <w:t>b</w:t>
      </w:r>
      <w:r w:rsidR="00356014" w:rsidRPr="00E856FA">
        <w:rPr>
          <w:rFonts w:eastAsia="Courier New"/>
          <w:b/>
          <w:spacing w:val="2"/>
          <w:szCs w:val="24"/>
          <w:lang w:val="vi-VN" w:eastAsia="vi-VN"/>
        </w:rPr>
        <w:t>an hành Quy chế phối hợp quản lý nhà nước</w:t>
      </w:r>
      <w:r w:rsidR="002D482E" w:rsidRPr="00E856FA">
        <w:rPr>
          <w:rFonts w:eastAsia="Courier New"/>
          <w:b/>
          <w:spacing w:val="2"/>
          <w:szCs w:val="24"/>
          <w:lang w:val="fr-FR" w:eastAsia="vi-VN"/>
        </w:rPr>
        <w:t xml:space="preserve">                                              </w:t>
      </w:r>
      <w:r w:rsidR="00356014" w:rsidRPr="00E856FA">
        <w:rPr>
          <w:rFonts w:eastAsia="Courier New"/>
          <w:b/>
          <w:spacing w:val="2"/>
          <w:szCs w:val="24"/>
          <w:lang w:val="vi-VN" w:eastAsia="vi-VN"/>
        </w:rPr>
        <w:t xml:space="preserve"> </w:t>
      </w:r>
      <w:r w:rsidR="00356014" w:rsidRPr="00E856FA">
        <w:rPr>
          <w:rFonts w:eastAsia="Courier New"/>
          <w:b/>
          <w:spacing w:val="2"/>
          <w:szCs w:val="24"/>
          <w:lang w:val="fr-FR" w:eastAsia="vi-VN"/>
        </w:rPr>
        <w:t>trong công tác</w:t>
      </w:r>
      <w:r w:rsidR="00356014" w:rsidRPr="00E856FA">
        <w:rPr>
          <w:rFonts w:eastAsia="Courier New"/>
          <w:b/>
          <w:spacing w:val="2"/>
          <w:szCs w:val="24"/>
          <w:lang w:val="vi-VN" w:eastAsia="vi-VN"/>
        </w:rPr>
        <w:t xml:space="preserve"> bảo vệ</w:t>
      </w:r>
      <w:r w:rsidR="008170BE" w:rsidRPr="00E856FA">
        <w:rPr>
          <w:rFonts w:eastAsia="Courier New"/>
          <w:b/>
          <w:spacing w:val="2"/>
          <w:szCs w:val="24"/>
          <w:lang w:val="fr-FR" w:eastAsia="vi-VN"/>
        </w:rPr>
        <w:t xml:space="preserve"> </w:t>
      </w:r>
      <w:r w:rsidR="00356014" w:rsidRPr="00E856FA">
        <w:rPr>
          <w:rFonts w:eastAsia="Courier New"/>
          <w:b/>
          <w:spacing w:val="2"/>
          <w:szCs w:val="24"/>
          <w:lang w:val="vi-VN" w:eastAsia="vi-VN"/>
        </w:rPr>
        <w:t xml:space="preserve">quyền lợi người tiêu dùng trên địa bàn tỉnh </w:t>
      </w:r>
      <w:bookmarkEnd w:id="0"/>
      <w:r w:rsidR="00356014" w:rsidRPr="00E856FA">
        <w:rPr>
          <w:rFonts w:eastAsia="Courier New"/>
          <w:b/>
          <w:spacing w:val="2"/>
          <w:szCs w:val="24"/>
          <w:lang w:val="vi-VN" w:eastAsia="vi-VN"/>
        </w:rPr>
        <w:t>Sơn La</w:t>
      </w:r>
    </w:p>
    <w:p w14:paraId="22E33DC4" w14:textId="1AEF8DD9" w:rsidR="002358DE" w:rsidRPr="00E856FA" w:rsidRDefault="00C57789" w:rsidP="00356014">
      <w:pPr>
        <w:jc w:val="center"/>
        <w:rPr>
          <w:b/>
          <w:spacing w:val="0"/>
          <w:lang w:val="vi-VN"/>
        </w:rPr>
      </w:pPr>
      <w:r w:rsidRPr="00E856FA">
        <w:rPr>
          <w:b/>
          <w:noProof/>
          <w:spacing w:val="0"/>
          <w:lang w:val="vi-VN" w:eastAsia="vi-VN"/>
        </w:rPr>
        <mc:AlternateContent>
          <mc:Choice Requires="wps">
            <w:drawing>
              <wp:anchor distT="0" distB="0" distL="114300" distR="114300" simplePos="0" relativeHeight="251668480" behindDoc="0" locked="0" layoutInCell="1" allowOverlap="1" wp14:anchorId="427742B6" wp14:editId="1FA115BD">
                <wp:simplePos x="0" y="0"/>
                <wp:positionH relativeFrom="column">
                  <wp:posOffset>2085340</wp:posOffset>
                </wp:positionH>
                <wp:positionV relativeFrom="paragraph">
                  <wp:posOffset>36526</wp:posOffset>
                </wp:positionV>
                <wp:extent cx="1431235" cy="0"/>
                <wp:effectExtent l="0" t="0" r="17145" b="19050"/>
                <wp:wrapNone/>
                <wp:docPr id="1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1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2pt,2.9pt" to="276.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CK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"/>
            </w:pict>
          </mc:Fallback>
        </mc:AlternateContent>
      </w:r>
    </w:p>
    <w:p w14:paraId="02C542E0" w14:textId="77777777" w:rsidR="00B8364A" w:rsidRPr="00E856FA" w:rsidRDefault="00EA6F5D" w:rsidP="0027197A">
      <w:pPr>
        <w:spacing w:before="120" w:after="120"/>
        <w:jc w:val="center"/>
        <w:rPr>
          <w:b/>
          <w:spacing w:val="0"/>
          <w:sz w:val="2"/>
          <w:lang w:val="vi-VN"/>
        </w:rPr>
      </w:pPr>
      <w:r w:rsidRPr="00E856FA">
        <w:rPr>
          <w:b/>
          <w:spacing w:val="0"/>
          <w:lang w:val="vi-VN"/>
        </w:rPr>
        <w:t xml:space="preserve">ỦY BAN NHÂN DÂN </w:t>
      </w:r>
      <w:r w:rsidR="00B8364A" w:rsidRPr="00E856FA">
        <w:rPr>
          <w:b/>
          <w:spacing w:val="0"/>
          <w:lang w:val="vi-VN"/>
        </w:rPr>
        <w:t xml:space="preserve">TỈNH </w:t>
      </w:r>
      <w:r w:rsidR="007336D7" w:rsidRPr="00E856FA">
        <w:rPr>
          <w:b/>
          <w:spacing w:val="0"/>
          <w:lang w:val="vi-VN"/>
        </w:rPr>
        <w:t>SƠN LA</w:t>
      </w:r>
    </w:p>
    <w:p w14:paraId="64A34777" w14:textId="77777777" w:rsidR="00270C8E" w:rsidRPr="00E856FA" w:rsidRDefault="00270C8E" w:rsidP="009F7573">
      <w:pPr>
        <w:spacing w:before="100" w:after="100"/>
        <w:jc w:val="both"/>
        <w:rPr>
          <w:spacing w:val="0"/>
          <w:sz w:val="10"/>
          <w:lang w:val="vi-VN"/>
        </w:rPr>
      </w:pPr>
    </w:p>
    <w:p w14:paraId="41994696" w14:textId="5B6F6DF3" w:rsidR="00D532DC" w:rsidRPr="00E856FA" w:rsidRDefault="00D532DC" w:rsidP="008170BE">
      <w:pPr>
        <w:spacing w:before="120"/>
        <w:ind w:firstLine="720"/>
        <w:jc w:val="both"/>
        <w:rPr>
          <w:rFonts w:eastAsia="Arial"/>
          <w:i/>
          <w:spacing w:val="0"/>
          <w:kern w:val="18"/>
          <w:lang w:val="pt-BR"/>
        </w:rPr>
      </w:pPr>
      <w:r w:rsidRPr="00E856FA">
        <w:rPr>
          <w:rFonts w:eastAsia="Arial"/>
          <w:i/>
          <w:spacing w:val="0"/>
          <w:lang w:val="pt-BR"/>
        </w:rPr>
        <w:t xml:space="preserve">Căn cứ Luật Tổ chức </w:t>
      </w:r>
      <w:r w:rsidR="000D377F" w:rsidRPr="00E856FA">
        <w:rPr>
          <w:rFonts w:eastAsia="Arial"/>
          <w:i/>
          <w:spacing w:val="0"/>
          <w:lang w:val="pt-BR"/>
        </w:rPr>
        <w:t>C</w:t>
      </w:r>
      <w:r w:rsidRPr="00E856FA">
        <w:rPr>
          <w:rFonts w:eastAsia="Arial"/>
          <w:i/>
          <w:spacing w:val="0"/>
          <w:lang w:val="pt-BR"/>
        </w:rPr>
        <w:t>hính quyền địa phương ngày 19</w:t>
      </w:r>
      <w:r w:rsidR="000D377F" w:rsidRPr="00E856FA">
        <w:rPr>
          <w:rFonts w:eastAsia="Arial"/>
          <w:i/>
          <w:spacing w:val="0"/>
          <w:lang w:val="pt-BR"/>
        </w:rPr>
        <w:t xml:space="preserve"> tháng 6 năm </w:t>
      </w:r>
      <w:r w:rsidRPr="00E856FA">
        <w:rPr>
          <w:rFonts w:eastAsia="Arial"/>
          <w:i/>
          <w:spacing w:val="0"/>
          <w:lang w:val="pt-BR"/>
        </w:rPr>
        <w:t>2015;</w:t>
      </w:r>
      <w:r w:rsidRPr="00E856FA">
        <w:rPr>
          <w:rFonts w:eastAsia="Arial"/>
          <w:i/>
          <w:spacing w:val="0"/>
          <w:lang w:val="vi-VN"/>
        </w:rPr>
        <w:t xml:space="preserve"> </w:t>
      </w:r>
      <w:r w:rsidRPr="00E856FA">
        <w:rPr>
          <w:rFonts w:eastAsia="Arial"/>
          <w:i/>
          <w:spacing w:val="0"/>
          <w:kern w:val="18"/>
          <w:lang w:val="pt-BR"/>
        </w:rPr>
        <w:t xml:space="preserve">Luật </w:t>
      </w:r>
      <w:r w:rsidR="000D377F" w:rsidRPr="00E856FA">
        <w:rPr>
          <w:rFonts w:eastAsia="Arial"/>
          <w:i/>
          <w:spacing w:val="0"/>
          <w:kern w:val="18"/>
          <w:lang w:val="pt-BR"/>
        </w:rPr>
        <w:t>S</w:t>
      </w:r>
      <w:r w:rsidRPr="00E856FA">
        <w:rPr>
          <w:rFonts w:eastAsia="Arial"/>
          <w:i/>
          <w:spacing w:val="0"/>
          <w:kern w:val="18"/>
          <w:lang w:val="pt-BR"/>
        </w:rPr>
        <w:t xml:space="preserve">ửa đổi, bổ sung một số điều của Luật Tổ chức </w:t>
      </w:r>
      <w:r w:rsidR="000D377F" w:rsidRPr="00E856FA">
        <w:rPr>
          <w:rFonts w:eastAsia="Arial"/>
          <w:i/>
          <w:spacing w:val="0"/>
          <w:kern w:val="18"/>
          <w:lang w:val="pt-BR"/>
        </w:rPr>
        <w:t>C</w:t>
      </w:r>
      <w:r w:rsidRPr="00E856FA">
        <w:rPr>
          <w:rFonts w:eastAsia="Arial"/>
          <w:i/>
          <w:spacing w:val="0"/>
          <w:kern w:val="18"/>
          <w:lang w:val="pt-BR"/>
        </w:rPr>
        <w:t xml:space="preserve">hính phủ và Luật Tổ chức </w:t>
      </w:r>
      <w:r w:rsidR="000D377F" w:rsidRPr="00E856FA">
        <w:rPr>
          <w:rFonts w:eastAsia="Arial"/>
          <w:i/>
          <w:spacing w:val="0"/>
          <w:kern w:val="18"/>
          <w:lang w:val="pt-BR"/>
        </w:rPr>
        <w:t>C</w:t>
      </w:r>
      <w:r w:rsidRPr="00E856FA">
        <w:rPr>
          <w:rFonts w:eastAsia="Arial"/>
          <w:i/>
          <w:spacing w:val="0"/>
          <w:kern w:val="18"/>
          <w:lang w:val="pt-BR"/>
        </w:rPr>
        <w:t xml:space="preserve">hính quyền địa phương ngày </w:t>
      </w:r>
      <w:r w:rsidR="000D377F" w:rsidRPr="00E856FA">
        <w:rPr>
          <w:rFonts w:eastAsia="Arial"/>
          <w:i/>
          <w:spacing w:val="0"/>
          <w:kern w:val="18"/>
          <w:lang w:val="pt-BR"/>
        </w:rPr>
        <w:t xml:space="preserve">22 tháng </w:t>
      </w:r>
      <w:r w:rsidRPr="00E856FA">
        <w:rPr>
          <w:rFonts w:eastAsia="Arial"/>
          <w:i/>
          <w:spacing w:val="0"/>
          <w:kern w:val="18"/>
          <w:lang w:val="pt-BR"/>
        </w:rPr>
        <w:t>11</w:t>
      </w:r>
      <w:r w:rsidR="000D377F" w:rsidRPr="00E856FA">
        <w:rPr>
          <w:rFonts w:eastAsia="Arial"/>
          <w:i/>
          <w:spacing w:val="0"/>
          <w:kern w:val="18"/>
          <w:lang w:val="pt-BR"/>
        </w:rPr>
        <w:t xml:space="preserve"> năm </w:t>
      </w:r>
      <w:r w:rsidRPr="00E856FA">
        <w:rPr>
          <w:rFonts w:eastAsia="Arial"/>
          <w:i/>
          <w:spacing w:val="0"/>
          <w:kern w:val="18"/>
          <w:lang w:val="pt-BR"/>
        </w:rPr>
        <w:t>2019;</w:t>
      </w:r>
    </w:p>
    <w:p w14:paraId="0629D55C" w14:textId="5851B121" w:rsidR="00BE066B" w:rsidRPr="00E856FA" w:rsidRDefault="00BE066B" w:rsidP="008170BE">
      <w:pPr>
        <w:widowControl w:val="0"/>
        <w:spacing w:before="120"/>
        <w:ind w:firstLine="720"/>
        <w:jc w:val="both"/>
        <w:rPr>
          <w:rFonts w:eastAsia="Courier New"/>
          <w:i/>
          <w:iCs/>
          <w:spacing w:val="0"/>
          <w:szCs w:val="24"/>
          <w:lang w:val="vi-VN" w:eastAsia="vi-VN"/>
        </w:rPr>
      </w:pPr>
      <w:r w:rsidRPr="00E856FA">
        <w:rPr>
          <w:rFonts w:eastAsia="Courier New"/>
          <w:i/>
          <w:iCs/>
          <w:spacing w:val="0"/>
          <w:szCs w:val="24"/>
          <w:lang w:val="vi-VN" w:eastAsia="vi-VN"/>
        </w:rPr>
        <w:t>Căn cứ Luật Bảo vệ quyền lợi người tiêu dùng ngày 20</w:t>
      </w:r>
      <w:r w:rsidR="000D377F" w:rsidRPr="00E856FA">
        <w:rPr>
          <w:rFonts w:eastAsia="Courier New"/>
          <w:i/>
          <w:iCs/>
          <w:spacing w:val="0"/>
          <w:szCs w:val="24"/>
          <w:lang w:val="pt-BR" w:eastAsia="vi-VN"/>
        </w:rPr>
        <w:t xml:space="preserve"> tháng </w:t>
      </w:r>
      <w:r w:rsidRPr="00E856FA">
        <w:rPr>
          <w:rFonts w:eastAsia="Courier New"/>
          <w:i/>
          <w:iCs/>
          <w:spacing w:val="0"/>
          <w:szCs w:val="24"/>
          <w:lang w:val="vi-VN" w:eastAsia="vi-VN"/>
        </w:rPr>
        <w:t>6</w:t>
      </w:r>
      <w:r w:rsidR="000D377F" w:rsidRPr="00E856FA">
        <w:rPr>
          <w:rFonts w:eastAsia="Courier New"/>
          <w:i/>
          <w:iCs/>
          <w:spacing w:val="0"/>
          <w:szCs w:val="24"/>
          <w:lang w:val="pt-BR" w:eastAsia="vi-VN"/>
        </w:rPr>
        <w:t xml:space="preserve"> năm </w:t>
      </w:r>
      <w:r w:rsidRPr="00E856FA">
        <w:rPr>
          <w:rFonts w:eastAsia="Courier New"/>
          <w:i/>
          <w:iCs/>
          <w:spacing w:val="0"/>
          <w:szCs w:val="24"/>
          <w:lang w:val="vi-VN" w:eastAsia="vi-VN"/>
        </w:rPr>
        <w:t>2023;</w:t>
      </w:r>
    </w:p>
    <w:p w14:paraId="342F666F" w14:textId="56027AC2" w:rsidR="002B4BAF" w:rsidRPr="00E856FA" w:rsidRDefault="002B4BAF" w:rsidP="008170BE">
      <w:pPr>
        <w:widowControl w:val="0"/>
        <w:spacing w:before="120"/>
        <w:ind w:firstLine="720"/>
        <w:jc w:val="both"/>
        <w:rPr>
          <w:rFonts w:eastAsia="Courier New"/>
          <w:i/>
          <w:iCs/>
          <w:spacing w:val="0"/>
          <w:szCs w:val="24"/>
          <w:lang w:val="vi-VN" w:eastAsia="vi-VN"/>
        </w:rPr>
      </w:pPr>
      <w:r w:rsidRPr="00E856FA">
        <w:rPr>
          <w:rFonts w:eastAsia="Courier New"/>
          <w:i/>
          <w:iCs/>
          <w:spacing w:val="0"/>
          <w:szCs w:val="24"/>
          <w:lang w:val="vi-VN" w:eastAsia="vi-VN"/>
        </w:rPr>
        <w:t>Căn cứ Nghị định số</w:t>
      </w:r>
      <w:r w:rsidR="000D377F" w:rsidRPr="00E856FA">
        <w:rPr>
          <w:rFonts w:eastAsia="Courier New"/>
          <w:i/>
          <w:iCs/>
          <w:spacing w:val="0"/>
          <w:szCs w:val="24"/>
          <w:lang w:val="vi-VN" w:eastAsia="vi-VN"/>
        </w:rPr>
        <w:t xml:space="preserve"> 24/2014/NĐ-CP ngày 04 tháng 4 năm </w:t>
      </w:r>
      <w:r w:rsidRPr="00E856FA">
        <w:rPr>
          <w:rFonts w:eastAsia="Courier New"/>
          <w:i/>
          <w:iCs/>
          <w:spacing w:val="0"/>
          <w:szCs w:val="24"/>
          <w:lang w:val="vi-VN" w:eastAsia="vi-VN"/>
        </w:rPr>
        <w:t xml:space="preserve">2014 của Chính phủ quy định tổ chức các cơ quan chuyên môn thuộc </w:t>
      </w:r>
      <w:r w:rsidR="000D377F" w:rsidRPr="00E856FA">
        <w:rPr>
          <w:rFonts w:eastAsia="Courier New"/>
          <w:i/>
          <w:iCs/>
          <w:spacing w:val="0"/>
          <w:szCs w:val="24"/>
          <w:lang w:val="vi-VN" w:eastAsia="vi-VN"/>
        </w:rPr>
        <w:t>UBND</w:t>
      </w:r>
      <w:r w:rsidRPr="00E856FA">
        <w:rPr>
          <w:rFonts w:eastAsia="Courier New"/>
          <w:i/>
          <w:iCs/>
          <w:spacing w:val="0"/>
          <w:szCs w:val="24"/>
          <w:lang w:val="vi-VN" w:eastAsia="vi-VN"/>
        </w:rPr>
        <w:t xml:space="preserve"> các tỉnh, thành phố trực thuộc Trung ương; Nghị định số</w:t>
      </w:r>
      <w:r w:rsidR="000D377F" w:rsidRPr="00E856FA">
        <w:rPr>
          <w:rFonts w:eastAsia="Courier New"/>
          <w:i/>
          <w:iCs/>
          <w:spacing w:val="0"/>
          <w:szCs w:val="24"/>
          <w:lang w:val="vi-VN" w:eastAsia="vi-VN"/>
        </w:rPr>
        <w:t xml:space="preserve"> 107/2020/NĐ-CP ngày 14 tháng 9 năm </w:t>
      </w:r>
      <w:r w:rsidRPr="00E856FA">
        <w:rPr>
          <w:rFonts w:eastAsia="Courier New"/>
          <w:i/>
          <w:iCs/>
          <w:spacing w:val="0"/>
          <w:szCs w:val="24"/>
          <w:lang w:val="vi-VN" w:eastAsia="vi-VN"/>
        </w:rPr>
        <w:t>2020 của Chính phủ sửa đổi, bổ sung một số điều của Nghị định số 24/2014/NĐ-CP ngày 04</w:t>
      </w:r>
      <w:r w:rsidR="000D377F" w:rsidRPr="00E856FA">
        <w:rPr>
          <w:rFonts w:eastAsia="Courier New"/>
          <w:i/>
          <w:iCs/>
          <w:spacing w:val="0"/>
          <w:szCs w:val="24"/>
          <w:lang w:val="vi-VN" w:eastAsia="vi-VN"/>
        </w:rPr>
        <w:t xml:space="preserve"> tháng 4 năm </w:t>
      </w:r>
      <w:r w:rsidRPr="00E856FA">
        <w:rPr>
          <w:rFonts w:eastAsia="Courier New"/>
          <w:i/>
          <w:iCs/>
          <w:spacing w:val="0"/>
          <w:szCs w:val="24"/>
          <w:lang w:val="vi-VN" w:eastAsia="vi-VN"/>
        </w:rPr>
        <w:t xml:space="preserve">2014 của Chính phủ; </w:t>
      </w:r>
    </w:p>
    <w:p w14:paraId="19798811" w14:textId="0179E02E" w:rsidR="002B4BAF" w:rsidRPr="00E856FA" w:rsidRDefault="002B4BAF" w:rsidP="008170BE">
      <w:pPr>
        <w:widowControl w:val="0"/>
        <w:spacing w:before="120"/>
        <w:ind w:firstLine="720"/>
        <w:jc w:val="both"/>
        <w:rPr>
          <w:rFonts w:eastAsia="Courier New"/>
          <w:i/>
          <w:iCs/>
          <w:spacing w:val="0"/>
          <w:szCs w:val="24"/>
          <w:lang w:val="vi-VN" w:eastAsia="vi-VN"/>
        </w:rPr>
      </w:pPr>
      <w:r w:rsidRPr="00E856FA">
        <w:rPr>
          <w:rFonts w:eastAsia="Courier New"/>
          <w:i/>
          <w:iCs/>
          <w:spacing w:val="0"/>
          <w:szCs w:val="24"/>
          <w:lang w:val="vi-VN" w:eastAsia="vi-VN"/>
        </w:rPr>
        <w:t>Căn cứ Nghị định số 37/2014/NĐ-CP ngày 05</w:t>
      </w:r>
      <w:r w:rsidR="000D377F" w:rsidRPr="00E856FA">
        <w:rPr>
          <w:rFonts w:eastAsia="Courier New"/>
          <w:i/>
          <w:iCs/>
          <w:spacing w:val="0"/>
          <w:szCs w:val="24"/>
          <w:lang w:val="vi-VN" w:eastAsia="vi-VN"/>
        </w:rPr>
        <w:t xml:space="preserve"> tháng </w:t>
      </w:r>
      <w:r w:rsidRPr="00E856FA">
        <w:rPr>
          <w:rFonts w:eastAsia="Courier New"/>
          <w:i/>
          <w:iCs/>
          <w:spacing w:val="0"/>
          <w:szCs w:val="24"/>
          <w:lang w:val="vi-VN" w:eastAsia="vi-VN"/>
        </w:rPr>
        <w:t>5</w:t>
      </w:r>
      <w:r w:rsidR="000D377F" w:rsidRPr="00E856FA">
        <w:rPr>
          <w:rFonts w:eastAsia="Courier New"/>
          <w:i/>
          <w:iCs/>
          <w:spacing w:val="0"/>
          <w:szCs w:val="24"/>
          <w:lang w:val="vi-VN" w:eastAsia="vi-VN"/>
        </w:rPr>
        <w:t xml:space="preserve"> năm </w:t>
      </w:r>
      <w:r w:rsidRPr="00E856FA">
        <w:rPr>
          <w:rFonts w:eastAsia="Courier New"/>
          <w:i/>
          <w:iCs/>
          <w:spacing w:val="0"/>
          <w:szCs w:val="24"/>
          <w:lang w:val="vi-VN" w:eastAsia="vi-VN"/>
        </w:rPr>
        <w:t xml:space="preserve">2014 của Chính phủ quy định tổ chức các cơ quan chuyên môn thuộc </w:t>
      </w:r>
      <w:r w:rsidR="000D377F" w:rsidRPr="00E856FA">
        <w:rPr>
          <w:rFonts w:eastAsia="Courier New"/>
          <w:i/>
          <w:iCs/>
          <w:spacing w:val="0"/>
          <w:szCs w:val="24"/>
          <w:lang w:val="vi-VN" w:eastAsia="vi-VN"/>
        </w:rPr>
        <w:t>UBND</w:t>
      </w:r>
      <w:r w:rsidRPr="00E856FA">
        <w:rPr>
          <w:rFonts w:eastAsia="Courier New"/>
          <w:i/>
          <w:iCs/>
          <w:spacing w:val="0"/>
          <w:szCs w:val="24"/>
          <w:lang w:val="vi-VN" w:eastAsia="vi-VN"/>
        </w:rPr>
        <w:t xml:space="preserve"> huyện, quận, thị xã, thành phố thuộc tỉnh; Nghị định số 108/2020/NĐ-CP </w:t>
      </w:r>
      <w:r w:rsidR="00247ADC" w:rsidRPr="00E856FA">
        <w:rPr>
          <w:rFonts w:eastAsia="Courier New"/>
          <w:i/>
          <w:iCs/>
          <w:spacing w:val="0"/>
          <w:szCs w:val="24"/>
          <w:lang w:val="vi-VN" w:eastAsia="vi-VN"/>
        </w:rPr>
        <w:t xml:space="preserve">ngày 14 tháng 9 năm </w:t>
      </w:r>
      <w:r w:rsidRPr="00E856FA">
        <w:rPr>
          <w:rFonts w:eastAsia="Courier New"/>
          <w:i/>
          <w:iCs/>
          <w:spacing w:val="0"/>
          <w:szCs w:val="24"/>
          <w:lang w:val="vi-VN" w:eastAsia="vi-VN"/>
        </w:rPr>
        <w:t>2020 của Chính phủ sửa đổi, bổ sung Nghị định số 37/2014/NĐ-CP ngày 05</w:t>
      </w:r>
      <w:r w:rsidR="00247ADC" w:rsidRPr="00E856FA">
        <w:rPr>
          <w:rFonts w:eastAsia="Courier New"/>
          <w:i/>
          <w:iCs/>
          <w:spacing w:val="0"/>
          <w:szCs w:val="24"/>
          <w:lang w:val="vi-VN" w:eastAsia="vi-VN"/>
        </w:rPr>
        <w:t xml:space="preserve"> tháng </w:t>
      </w:r>
      <w:r w:rsidRPr="00E856FA">
        <w:rPr>
          <w:rFonts w:eastAsia="Courier New"/>
          <w:i/>
          <w:iCs/>
          <w:spacing w:val="0"/>
          <w:szCs w:val="24"/>
          <w:lang w:val="vi-VN" w:eastAsia="vi-VN"/>
        </w:rPr>
        <w:t>5</w:t>
      </w:r>
      <w:r w:rsidR="00247ADC" w:rsidRPr="00E856FA">
        <w:rPr>
          <w:rFonts w:eastAsia="Courier New"/>
          <w:i/>
          <w:iCs/>
          <w:spacing w:val="0"/>
          <w:szCs w:val="24"/>
          <w:lang w:val="vi-VN" w:eastAsia="vi-VN"/>
        </w:rPr>
        <w:t xml:space="preserve"> năm </w:t>
      </w:r>
      <w:r w:rsidRPr="00E856FA">
        <w:rPr>
          <w:rFonts w:eastAsia="Courier New"/>
          <w:i/>
          <w:iCs/>
          <w:spacing w:val="0"/>
          <w:szCs w:val="24"/>
          <w:lang w:val="vi-VN" w:eastAsia="vi-VN"/>
        </w:rPr>
        <w:t>2014 của Chính phủ;</w:t>
      </w:r>
    </w:p>
    <w:p w14:paraId="68E574E9" w14:textId="0A4E5690" w:rsidR="002B4BAF" w:rsidRPr="00E856FA" w:rsidRDefault="002B4BAF" w:rsidP="008170BE">
      <w:pPr>
        <w:widowControl w:val="0"/>
        <w:spacing w:before="120"/>
        <w:ind w:firstLine="720"/>
        <w:jc w:val="both"/>
        <w:rPr>
          <w:rFonts w:eastAsia="Courier New"/>
          <w:i/>
          <w:iCs/>
          <w:spacing w:val="0"/>
          <w:szCs w:val="24"/>
          <w:lang w:val="vi-VN" w:eastAsia="vi-VN"/>
        </w:rPr>
      </w:pPr>
      <w:r w:rsidRPr="00E856FA">
        <w:rPr>
          <w:rFonts w:eastAsia="Courier New"/>
          <w:i/>
          <w:iCs/>
          <w:spacing w:val="0"/>
          <w:szCs w:val="24"/>
          <w:lang w:val="vi-VN" w:eastAsia="vi-VN"/>
        </w:rPr>
        <w:t>Căn cứ Nghị định số 55/2024/NĐ-CP ngày 16</w:t>
      </w:r>
      <w:r w:rsidR="00247ADC" w:rsidRPr="00E856FA">
        <w:rPr>
          <w:rFonts w:eastAsia="Courier New"/>
          <w:i/>
          <w:iCs/>
          <w:spacing w:val="0"/>
          <w:szCs w:val="24"/>
          <w:lang w:val="vi-VN" w:eastAsia="vi-VN"/>
        </w:rPr>
        <w:t xml:space="preserve"> tháng </w:t>
      </w:r>
      <w:r w:rsidRPr="00E856FA">
        <w:rPr>
          <w:rFonts w:eastAsia="Courier New"/>
          <w:i/>
          <w:iCs/>
          <w:spacing w:val="0"/>
          <w:szCs w:val="24"/>
          <w:lang w:val="vi-VN" w:eastAsia="vi-VN"/>
        </w:rPr>
        <w:t>5</w:t>
      </w:r>
      <w:r w:rsidR="00247ADC" w:rsidRPr="00E856FA">
        <w:rPr>
          <w:rFonts w:eastAsia="Courier New"/>
          <w:i/>
          <w:iCs/>
          <w:spacing w:val="0"/>
          <w:szCs w:val="24"/>
          <w:lang w:val="vi-VN" w:eastAsia="vi-VN"/>
        </w:rPr>
        <w:t xml:space="preserve"> năm </w:t>
      </w:r>
      <w:r w:rsidRPr="00E856FA">
        <w:rPr>
          <w:rFonts w:eastAsia="Courier New"/>
          <w:i/>
          <w:iCs/>
          <w:spacing w:val="0"/>
          <w:szCs w:val="24"/>
          <w:lang w:val="vi-VN" w:eastAsia="vi-VN"/>
        </w:rPr>
        <w:t xml:space="preserve">2024 của Chính phủ </w:t>
      </w:r>
      <w:r w:rsidR="00247ADC" w:rsidRPr="00E856FA">
        <w:rPr>
          <w:rFonts w:eastAsia="Courier New"/>
          <w:i/>
          <w:iCs/>
          <w:spacing w:val="0"/>
          <w:szCs w:val="24"/>
          <w:lang w:val="vi-VN" w:eastAsia="vi-VN"/>
        </w:rPr>
        <w:t>q</w:t>
      </w:r>
      <w:r w:rsidRPr="00E856FA">
        <w:rPr>
          <w:rFonts w:eastAsia="Courier New"/>
          <w:i/>
          <w:iCs/>
          <w:spacing w:val="0"/>
          <w:szCs w:val="24"/>
          <w:lang w:val="vi-VN" w:eastAsia="vi-VN"/>
        </w:rPr>
        <w:t>uy định chi tiết một số điều của Luật Bảo vệ quyền lợi người tiêu dùng;</w:t>
      </w:r>
    </w:p>
    <w:p w14:paraId="45C2F8BE" w14:textId="6DEC941F" w:rsidR="002B4BAF" w:rsidRPr="00E856FA" w:rsidRDefault="002B4BAF" w:rsidP="008170BE">
      <w:pPr>
        <w:widowControl w:val="0"/>
        <w:spacing w:before="120"/>
        <w:ind w:firstLine="720"/>
        <w:jc w:val="both"/>
        <w:rPr>
          <w:rFonts w:eastAsia="Courier New"/>
          <w:i/>
          <w:iCs/>
          <w:spacing w:val="0"/>
          <w:szCs w:val="24"/>
          <w:lang w:val="vi-VN" w:eastAsia="vi-VN"/>
        </w:rPr>
      </w:pPr>
      <w:r w:rsidRPr="00E856FA">
        <w:rPr>
          <w:rFonts w:eastAsia="Courier New"/>
          <w:i/>
          <w:iCs/>
          <w:spacing w:val="0"/>
          <w:szCs w:val="24"/>
          <w:lang w:val="vi-VN" w:eastAsia="vi-VN"/>
        </w:rPr>
        <w:t>Căn cứ  Nghị quyết số 82/NQ-CP ngày 26</w:t>
      </w:r>
      <w:r w:rsidR="002D482E" w:rsidRPr="00E856FA">
        <w:rPr>
          <w:rFonts w:eastAsia="Courier New"/>
          <w:i/>
          <w:iCs/>
          <w:spacing w:val="0"/>
          <w:szCs w:val="24"/>
          <w:lang w:val="vi-VN" w:eastAsia="vi-VN"/>
        </w:rPr>
        <w:t xml:space="preserve"> tháng 5 năm </w:t>
      </w:r>
      <w:r w:rsidRPr="00E856FA">
        <w:rPr>
          <w:rFonts w:eastAsia="Courier New"/>
          <w:i/>
          <w:iCs/>
          <w:spacing w:val="0"/>
          <w:szCs w:val="24"/>
          <w:lang w:val="vi-VN" w:eastAsia="vi-VN"/>
        </w:rPr>
        <w:t>2020 của Chính phủ ban hành hành động của Chính phủ thực hiện Chỉ thị số 30-CT/TW ngày 22</w:t>
      </w:r>
      <w:r w:rsidR="00247ADC" w:rsidRPr="00E856FA">
        <w:rPr>
          <w:rFonts w:eastAsia="Courier New"/>
          <w:i/>
          <w:iCs/>
          <w:spacing w:val="0"/>
          <w:szCs w:val="24"/>
          <w:lang w:val="vi-VN" w:eastAsia="vi-VN"/>
        </w:rPr>
        <w:t xml:space="preserve"> tháng </w:t>
      </w:r>
      <w:r w:rsidRPr="00E856FA">
        <w:rPr>
          <w:rFonts w:eastAsia="Courier New"/>
          <w:i/>
          <w:iCs/>
          <w:spacing w:val="0"/>
          <w:szCs w:val="24"/>
          <w:lang w:val="vi-VN" w:eastAsia="vi-VN"/>
        </w:rPr>
        <w:t>01</w:t>
      </w:r>
      <w:r w:rsidR="00247ADC" w:rsidRPr="00E856FA">
        <w:rPr>
          <w:rFonts w:eastAsia="Courier New"/>
          <w:i/>
          <w:iCs/>
          <w:spacing w:val="0"/>
          <w:szCs w:val="24"/>
          <w:lang w:val="vi-VN" w:eastAsia="vi-VN"/>
        </w:rPr>
        <w:t xml:space="preserve"> năm </w:t>
      </w:r>
      <w:r w:rsidRPr="00E856FA">
        <w:rPr>
          <w:rFonts w:eastAsia="Courier New"/>
          <w:i/>
          <w:iCs/>
          <w:spacing w:val="0"/>
          <w:szCs w:val="24"/>
          <w:lang w:val="vi-VN" w:eastAsia="vi-VN"/>
        </w:rPr>
        <w:t>2019 của Ban Bí thư về tăng cường sự lãnh đạo của Đảng và trách nhiệm quản lý của Nhà nước đối với công tác bảo vệ quyền lợi người tiêu dùng;</w:t>
      </w:r>
    </w:p>
    <w:p w14:paraId="68D6108A" w14:textId="21E8BB95" w:rsidR="0027197A" w:rsidRPr="00E856FA" w:rsidRDefault="0045501A" w:rsidP="008170BE">
      <w:pPr>
        <w:spacing w:before="120"/>
        <w:ind w:firstLine="720"/>
        <w:jc w:val="both"/>
        <w:rPr>
          <w:spacing w:val="0"/>
          <w:lang w:val="nl-NL"/>
        </w:rPr>
      </w:pPr>
      <w:r w:rsidRPr="00E856FA">
        <w:rPr>
          <w:i/>
          <w:spacing w:val="0"/>
          <w:lang w:val="nl-NL"/>
        </w:rPr>
        <w:t>Theo đề nghị của Sở Công Thương tại Tờ trình số 1</w:t>
      </w:r>
      <w:r w:rsidR="0078729C" w:rsidRPr="00E856FA">
        <w:rPr>
          <w:i/>
          <w:spacing w:val="0"/>
          <w:lang w:val="nl-NL"/>
        </w:rPr>
        <w:t>77</w:t>
      </w:r>
      <w:r w:rsidRPr="00E856FA">
        <w:rPr>
          <w:i/>
          <w:spacing w:val="0"/>
          <w:lang w:val="nl-NL"/>
        </w:rPr>
        <w:t xml:space="preserve">/TTr-SCT ngày </w:t>
      </w:r>
      <w:r w:rsidR="0078729C" w:rsidRPr="00E856FA">
        <w:rPr>
          <w:i/>
          <w:spacing w:val="0"/>
          <w:lang w:val="nl-NL"/>
        </w:rPr>
        <w:t>04</w:t>
      </w:r>
      <w:r w:rsidR="00247ADC" w:rsidRPr="00E856FA">
        <w:rPr>
          <w:i/>
          <w:spacing w:val="0"/>
          <w:lang w:val="nl-NL"/>
        </w:rPr>
        <w:t xml:space="preserve"> tháng </w:t>
      </w:r>
      <w:r w:rsidR="0078729C" w:rsidRPr="00E856FA">
        <w:rPr>
          <w:i/>
          <w:spacing w:val="0"/>
          <w:lang w:val="nl-NL"/>
        </w:rPr>
        <w:t>10</w:t>
      </w:r>
      <w:r w:rsidR="00247ADC" w:rsidRPr="00E856FA">
        <w:rPr>
          <w:i/>
          <w:spacing w:val="0"/>
          <w:lang w:val="nl-NL"/>
        </w:rPr>
        <w:t xml:space="preserve"> năm </w:t>
      </w:r>
      <w:r w:rsidRPr="00E856FA">
        <w:rPr>
          <w:i/>
          <w:spacing w:val="0"/>
          <w:lang w:val="nl-NL"/>
        </w:rPr>
        <w:t>202</w:t>
      </w:r>
      <w:r w:rsidR="007F3BA1" w:rsidRPr="00E856FA">
        <w:rPr>
          <w:i/>
          <w:spacing w:val="0"/>
          <w:lang w:val="nl-NL"/>
        </w:rPr>
        <w:t>4</w:t>
      </w:r>
      <w:r w:rsidRPr="00E856FA">
        <w:rPr>
          <w:spacing w:val="0"/>
          <w:lang w:val="pt-BR"/>
        </w:rPr>
        <w:t>.</w:t>
      </w:r>
    </w:p>
    <w:p w14:paraId="77457950" w14:textId="77777777" w:rsidR="00B8364A" w:rsidRPr="00E856FA" w:rsidRDefault="00B8364A" w:rsidP="008170BE">
      <w:pPr>
        <w:spacing w:before="120" w:after="120"/>
        <w:jc w:val="center"/>
        <w:rPr>
          <w:spacing w:val="4"/>
          <w:lang w:val="nl-NL"/>
        </w:rPr>
      </w:pPr>
      <w:r w:rsidRPr="00E856FA">
        <w:rPr>
          <w:b/>
          <w:spacing w:val="4"/>
          <w:lang w:val="nl-NL"/>
        </w:rPr>
        <w:t>QUYẾT ĐỊNH</w:t>
      </w:r>
      <w:r w:rsidR="00285E2A" w:rsidRPr="00E856FA">
        <w:rPr>
          <w:b/>
          <w:spacing w:val="4"/>
          <w:lang w:val="nl-NL"/>
        </w:rPr>
        <w:t>:</w:t>
      </w:r>
    </w:p>
    <w:p w14:paraId="53AD5624" w14:textId="77777777" w:rsidR="004969CB" w:rsidRPr="00E856FA" w:rsidRDefault="004969CB" w:rsidP="008170BE">
      <w:pPr>
        <w:widowControl w:val="0"/>
        <w:spacing w:before="120"/>
        <w:ind w:firstLine="720"/>
        <w:jc w:val="both"/>
        <w:rPr>
          <w:rFonts w:eastAsia="Courier New"/>
          <w:spacing w:val="0"/>
          <w:szCs w:val="24"/>
          <w:lang w:val="vi-VN" w:eastAsia="vi-VN"/>
        </w:rPr>
      </w:pPr>
      <w:r w:rsidRPr="00E856FA">
        <w:rPr>
          <w:rFonts w:eastAsia="Courier New"/>
          <w:b/>
          <w:bCs/>
          <w:spacing w:val="0"/>
          <w:szCs w:val="24"/>
          <w:lang w:val="vi-VN" w:eastAsia="vi-VN"/>
        </w:rPr>
        <w:t xml:space="preserve">Điều 1. </w:t>
      </w:r>
      <w:bookmarkStart w:id="1" w:name="dieu_1_name"/>
      <w:r w:rsidRPr="00E856FA">
        <w:rPr>
          <w:rFonts w:eastAsia="Courier New"/>
          <w:spacing w:val="0"/>
          <w:szCs w:val="24"/>
          <w:lang w:val="vi-VN" w:eastAsia="vi-VN"/>
        </w:rPr>
        <w:t xml:space="preserve">Ban hành kèm theo Quyết định này Quy chế phối hợp quản lý nhà nước </w:t>
      </w:r>
      <w:r w:rsidRPr="00E856FA">
        <w:rPr>
          <w:rFonts w:eastAsia="Courier New"/>
          <w:spacing w:val="0"/>
          <w:szCs w:val="24"/>
          <w:lang w:val="nl-NL" w:eastAsia="vi-VN"/>
        </w:rPr>
        <w:t>trong công tác</w:t>
      </w:r>
      <w:r w:rsidRPr="00E856FA">
        <w:rPr>
          <w:rFonts w:eastAsia="Courier New"/>
          <w:spacing w:val="0"/>
          <w:szCs w:val="24"/>
          <w:lang w:val="vi-VN" w:eastAsia="vi-VN"/>
        </w:rPr>
        <w:t xml:space="preserve"> bảo vệ quyền lợi người tiêu dùng trên địa bàn tỉnh </w:t>
      </w:r>
      <w:r w:rsidRPr="00E856FA">
        <w:rPr>
          <w:rFonts w:eastAsia="Courier New"/>
          <w:spacing w:val="0"/>
          <w:lang w:val="nl-NL" w:eastAsia="vi-VN"/>
        </w:rPr>
        <w:t>Sơn La</w:t>
      </w:r>
      <w:r w:rsidRPr="00E856FA">
        <w:rPr>
          <w:rFonts w:eastAsia="Courier New"/>
          <w:spacing w:val="0"/>
          <w:szCs w:val="24"/>
          <w:lang w:val="vi-VN" w:eastAsia="vi-VN"/>
        </w:rPr>
        <w:t>.</w:t>
      </w:r>
      <w:bookmarkEnd w:id="1"/>
    </w:p>
    <w:p w14:paraId="3BCE9127" w14:textId="305D95F9" w:rsidR="004969CB" w:rsidRPr="00E856FA" w:rsidRDefault="004969CB" w:rsidP="008170BE">
      <w:pPr>
        <w:widowControl w:val="0"/>
        <w:spacing w:before="120"/>
        <w:ind w:firstLine="720"/>
        <w:jc w:val="both"/>
        <w:rPr>
          <w:rFonts w:eastAsia="Courier New"/>
          <w:spacing w:val="0"/>
          <w:szCs w:val="24"/>
          <w:lang w:val="vi-VN" w:eastAsia="vi-VN"/>
        </w:rPr>
      </w:pPr>
      <w:bookmarkStart w:id="2" w:name="dieu_2"/>
      <w:r w:rsidRPr="00E856FA">
        <w:rPr>
          <w:rFonts w:eastAsia="Courier New"/>
          <w:b/>
          <w:bCs/>
          <w:spacing w:val="0"/>
          <w:szCs w:val="24"/>
          <w:lang w:val="vi-VN" w:eastAsia="vi-VN"/>
        </w:rPr>
        <w:t xml:space="preserve">Điều 2. </w:t>
      </w:r>
      <w:bookmarkEnd w:id="2"/>
      <w:r w:rsidRPr="00E856FA">
        <w:rPr>
          <w:rFonts w:eastAsia="Courier New"/>
          <w:spacing w:val="0"/>
          <w:szCs w:val="24"/>
          <w:lang w:val="vi-VN" w:eastAsia="vi-VN"/>
        </w:rPr>
        <w:t>Quyết định này có hiệu lực thi hành kể từ ngày ký.</w:t>
      </w:r>
    </w:p>
    <w:p w14:paraId="7EA34920" w14:textId="358C86A8" w:rsidR="004969CB" w:rsidRPr="00E856FA" w:rsidRDefault="004969CB" w:rsidP="008170BE">
      <w:pPr>
        <w:widowControl w:val="0"/>
        <w:spacing w:before="120"/>
        <w:ind w:firstLine="720"/>
        <w:jc w:val="both"/>
        <w:rPr>
          <w:rFonts w:eastAsia="Courier New"/>
          <w:spacing w:val="0"/>
          <w:szCs w:val="24"/>
          <w:lang w:val="vi-VN" w:eastAsia="vi-VN"/>
        </w:rPr>
      </w:pPr>
      <w:bookmarkStart w:id="3" w:name="dieu_3"/>
      <w:r w:rsidRPr="00E856FA">
        <w:rPr>
          <w:rFonts w:eastAsia="Courier New"/>
          <w:b/>
          <w:bCs/>
          <w:spacing w:val="0"/>
          <w:szCs w:val="24"/>
          <w:lang w:val="vi-VN" w:eastAsia="vi-VN"/>
        </w:rPr>
        <w:t>Điều 3.</w:t>
      </w:r>
      <w:bookmarkEnd w:id="3"/>
      <w:r w:rsidRPr="00E856FA">
        <w:rPr>
          <w:rFonts w:eastAsia="Courier New"/>
          <w:b/>
          <w:bCs/>
          <w:spacing w:val="0"/>
          <w:szCs w:val="24"/>
          <w:lang w:val="vi-VN" w:eastAsia="vi-VN"/>
        </w:rPr>
        <w:t xml:space="preserve"> </w:t>
      </w:r>
      <w:r w:rsidRPr="00E856FA">
        <w:rPr>
          <w:rFonts w:eastAsia="Courier New"/>
          <w:spacing w:val="0"/>
          <w:szCs w:val="24"/>
          <w:lang w:val="vi-VN" w:eastAsia="vi-VN"/>
        </w:rPr>
        <w:t xml:space="preserve">Chánh Văn phòng </w:t>
      </w:r>
      <w:r w:rsidR="00247ADC" w:rsidRPr="00E856FA">
        <w:rPr>
          <w:rFonts w:eastAsia="Courier New"/>
          <w:spacing w:val="0"/>
          <w:szCs w:val="24"/>
          <w:lang w:val="vi-VN" w:eastAsia="vi-VN"/>
        </w:rPr>
        <w:t>UBND</w:t>
      </w:r>
      <w:r w:rsidRPr="00E856FA">
        <w:rPr>
          <w:rFonts w:eastAsia="Courier New"/>
          <w:spacing w:val="0"/>
          <w:szCs w:val="24"/>
          <w:lang w:val="vi-VN" w:eastAsia="vi-VN"/>
        </w:rPr>
        <w:t xml:space="preserve"> tỉnh; Giám đốc Sở Công Thương; Thủ trưởng các sở, ban, ngành, đoàn thể tỉnh; Chủ tịch </w:t>
      </w:r>
      <w:r w:rsidR="00247ADC" w:rsidRPr="00E856FA">
        <w:rPr>
          <w:rFonts w:eastAsia="Courier New"/>
          <w:spacing w:val="0"/>
          <w:szCs w:val="24"/>
          <w:lang w:val="vi-VN" w:eastAsia="vi-VN"/>
        </w:rPr>
        <w:t>UBND</w:t>
      </w:r>
      <w:r w:rsidRPr="00E856FA">
        <w:rPr>
          <w:rFonts w:eastAsia="Courier New"/>
          <w:spacing w:val="0"/>
          <w:szCs w:val="24"/>
          <w:lang w:val="vi-VN" w:eastAsia="vi-VN"/>
        </w:rPr>
        <w:t xml:space="preserve"> các huyện, thành phố; </w:t>
      </w:r>
      <w:r w:rsidRPr="00E856FA">
        <w:rPr>
          <w:rFonts w:eastAsia="Courier New"/>
          <w:spacing w:val="0"/>
          <w:szCs w:val="24"/>
          <w:lang w:val="vi-VN" w:eastAsia="vi-VN"/>
        </w:rPr>
        <w:lastRenderedPageBreak/>
        <w:t xml:space="preserve">Chủ tịch </w:t>
      </w:r>
      <w:r w:rsidR="00247ADC" w:rsidRPr="00E856FA">
        <w:rPr>
          <w:rFonts w:eastAsia="Courier New"/>
          <w:spacing w:val="0"/>
          <w:szCs w:val="24"/>
          <w:lang w:val="vi-VN" w:eastAsia="vi-VN"/>
        </w:rPr>
        <w:t>UBND</w:t>
      </w:r>
      <w:r w:rsidRPr="00E856FA">
        <w:rPr>
          <w:rFonts w:eastAsia="Courier New"/>
          <w:spacing w:val="0"/>
          <w:szCs w:val="24"/>
          <w:lang w:val="vi-VN" w:eastAsia="vi-VN"/>
        </w:rPr>
        <w:t xml:space="preserve"> các xã, phường, thị trấn và các tổ chức, cá nhân có liên quan chịu trách nhiệm thi hành Quyết định này./.</w:t>
      </w:r>
    </w:p>
    <w:p w14:paraId="28EC1585" w14:textId="77777777" w:rsidR="00B8364A" w:rsidRPr="00E856FA" w:rsidRDefault="00B8364A" w:rsidP="005D5E90">
      <w:pPr>
        <w:spacing w:before="100" w:after="100"/>
        <w:jc w:val="both"/>
        <w:rPr>
          <w:spacing w:val="0"/>
          <w:sz w:val="10"/>
          <w:lang w:val="vi-VN"/>
        </w:rPr>
      </w:pPr>
    </w:p>
    <w:tbl>
      <w:tblPr>
        <w:tblW w:w="9456" w:type="dxa"/>
        <w:jc w:val="center"/>
        <w:tblInd w:w="306" w:type="dxa"/>
        <w:tblLook w:val="01E0" w:firstRow="1" w:lastRow="1" w:firstColumn="1" w:lastColumn="1" w:noHBand="0" w:noVBand="0"/>
      </w:tblPr>
      <w:tblGrid>
        <w:gridCol w:w="4056"/>
        <w:gridCol w:w="5400"/>
      </w:tblGrid>
      <w:tr w:rsidR="0079575D" w:rsidRPr="00E856FA" w14:paraId="21F8AF37" w14:textId="77777777" w:rsidTr="008D6AE0">
        <w:trPr>
          <w:jc w:val="center"/>
        </w:trPr>
        <w:tc>
          <w:tcPr>
            <w:tcW w:w="4056" w:type="dxa"/>
          </w:tcPr>
          <w:p w14:paraId="16DBEAE8" w14:textId="56CCC416" w:rsidR="0079575D" w:rsidRPr="00E856FA" w:rsidRDefault="008170BE" w:rsidP="00516856">
            <w:pPr>
              <w:pStyle w:val="BodyTextIndent"/>
              <w:spacing w:line="200" w:lineRule="atLeast"/>
              <w:ind w:firstLine="0"/>
              <w:rPr>
                <w:rFonts w:ascii="Times New Roman" w:hAnsi="Times New Roman"/>
                <w:spacing w:val="0"/>
                <w:szCs w:val="28"/>
                <w:lang w:val="nl-NL"/>
              </w:rPr>
            </w:pPr>
            <w:r w:rsidRPr="00E856FA">
              <w:rPr>
                <w:rFonts w:ascii="Times New Roman" w:hAnsi="Times New Roman"/>
                <w:b/>
                <w:i/>
                <w:szCs w:val="28"/>
                <w:lang w:val="de-DE"/>
              </w:rPr>
              <w:t xml:space="preserve"> </w:t>
            </w:r>
          </w:p>
        </w:tc>
        <w:tc>
          <w:tcPr>
            <w:tcW w:w="5400" w:type="dxa"/>
          </w:tcPr>
          <w:p w14:paraId="0DCF8826" w14:textId="77777777" w:rsidR="0079575D" w:rsidRPr="00E856FA" w:rsidRDefault="0079575D" w:rsidP="00516856">
            <w:pPr>
              <w:jc w:val="center"/>
              <w:rPr>
                <w:b/>
                <w:spacing w:val="0"/>
                <w:sz w:val="26"/>
                <w:lang w:val="vi-VN"/>
              </w:rPr>
            </w:pPr>
            <w:r w:rsidRPr="00E856FA">
              <w:rPr>
                <w:b/>
                <w:spacing w:val="0"/>
                <w:sz w:val="26"/>
                <w:lang w:val="vi-VN"/>
              </w:rPr>
              <w:t xml:space="preserve">TM. </w:t>
            </w:r>
            <w:r w:rsidRPr="00E856FA">
              <w:rPr>
                <w:b/>
                <w:spacing w:val="0"/>
                <w:sz w:val="26"/>
                <w:lang w:val="nl-NL"/>
              </w:rPr>
              <w:t>ỦY BAN NHÂN DÂN</w:t>
            </w:r>
          </w:p>
          <w:p w14:paraId="6DA6C051" w14:textId="5880B833" w:rsidR="0079575D" w:rsidRPr="00E856FA" w:rsidRDefault="00D532DC" w:rsidP="00516856">
            <w:pPr>
              <w:pStyle w:val="BodyTextIndent"/>
              <w:spacing w:line="200" w:lineRule="atLeast"/>
              <w:ind w:firstLine="0"/>
              <w:jc w:val="center"/>
              <w:rPr>
                <w:rFonts w:ascii="Times New Roman" w:hAnsi="Times New Roman"/>
                <w:b/>
                <w:spacing w:val="0"/>
                <w:sz w:val="26"/>
                <w:szCs w:val="28"/>
                <w:lang w:val="nl-NL"/>
              </w:rPr>
            </w:pPr>
            <w:r w:rsidRPr="00E856FA">
              <w:rPr>
                <w:rFonts w:ascii="Times New Roman" w:hAnsi="Times New Roman"/>
                <w:b/>
                <w:spacing w:val="0"/>
                <w:sz w:val="26"/>
                <w:szCs w:val="28"/>
                <w:lang w:val="nl-NL"/>
              </w:rPr>
              <w:t xml:space="preserve">KT. </w:t>
            </w:r>
            <w:r w:rsidR="0079575D" w:rsidRPr="00E856FA">
              <w:rPr>
                <w:rFonts w:ascii="Times New Roman" w:hAnsi="Times New Roman"/>
                <w:b/>
                <w:spacing w:val="0"/>
                <w:sz w:val="26"/>
                <w:szCs w:val="28"/>
                <w:lang w:val="nl-NL"/>
              </w:rPr>
              <w:t>CHỦ TỊCH</w:t>
            </w:r>
          </w:p>
          <w:p w14:paraId="5D2774B6" w14:textId="5A6E4292" w:rsidR="00D532DC" w:rsidRPr="00E856FA" w:rsidRDefault="00D532DC" w:rsidP="00516856">
            <w:pPr>
              <w:pStyle w:val="BodyTextIndent"/>
              <w:spacing w:line="200" w:lineRule="atLeast"/>
              <w:ind w:firstLine="0"/>
              <w:jc w:val="center"/>
              <w:rPr>
                <w:rFonts w:ascii="Times New Roman" w:hAnsi="Times New Roman"/>
                <w:b/>
                <w:spacing w:val="0"/>
                <w:sz w:val="26"/>
                <w:szCs w:val="28"/>
                <w:lang w:val="nl-NL"/>
              </w:rPr>
            </w:pPr>
            <w:r w:rsidRPr="00E856FA">
              <w:rPr>
                <w:rFonts w:ascii="Times New Roman" w:hAnsi="Times New Roman"/>
                <w:b/>
                <w:spacing w:val="0"/>
                <w:sz w:val="26"/>
                <w:szCs w:val="28"/>
                <w:lang w:val="nl-NL"/>
              </w:rPr>
              <w:t>PHÓ CHỦ TỊCH</w:t>
            </w:r>
          </w:p>
          <w:p w14:paraId="1E7C5366" w14:textId="77777777" w:rsidR="0079575D" w:rsidRPr="00E856FA" w:rsidRDefault="0079575D" w:rsidP="00516856">
            <w:pPr>
              <w:pStyle w:val="BodyTextIndent"/>
              <w:spacing w:line="200" w:lineRule="atLeast"/>
              <w:ind w:firstLine="0"/>
              <w:jc w:val="center"/>
              <w:rPr>
                <w:rFonts w:ascii="Times New Roman" w:hAnsi="Times New Roman"/>
                <w:b/>
                <w:spacing w:val="0"/>
                <w:szCs w:val="28"/>
                <w:lang w:val="nl-NL"/>
              </w:rPr>
            </w:pPr>
          </w:p>
          <w:p w14:paraId="1B2EEF59" w14:textId="77777777" w:rsidR="0079575D" w:rsidRPr="00E856FA" w:rsidRDefault="0079575D" w:rsidP="00516856">
            <w:pPr>
              <w:pStyle w:val="BodyTextIndent"/>
              <w:spacing w:line="200" w:lineRule="atLeast"/>
              <w:ind w:firstLine="0"/>
              <w:jc w:val="center"/>
              <w:rPr>
                <w:rFonts w:ascii="Times New Roman" w:hAnsi="Times New Roman"/>
                <w:b/>
                <w:szCs w:val="28"/>
                <w:lang w:val="nl-NL"/>
              </w:rPr>
            </w:pPr>
          </w:p>
          <w:p w14:paraId="72A0E832" w14:textId="509C949E" w:rsidR="0079575D" w:rsidRPr="00E856FA" w:rsidRDefault="00172541" w:rsidP="00516856">
            <w:pPr>
              <w:pStyle w:val="BodyTextIndent"/>
              <w:spacing w:line="200" w:lineRule="atLeast"/>
              <w:ind w:firstLine="0"/>
              <w:jc w:val="center"/>
              <w:rPr>
                <w:rFonts w:ascii="Times New Roman" w:hAnsi="Times New Roman"/>
                <w:b/>
                <w:spacing w:val="0"/>
                <w:szCs w:val="28"/>
                <w:lang w:val="nl-NL"/>
              </w:rPr>
            </w:pPr>
            <w:r w:rsidRPr="00E856FA">
              <w:rPr>
                <w:rFonts w:ascii="Times New Roman" w:hAnsi="Times New Roman"/>
                <w:b/>
                <w:spacing w:val="0"/>
                <w:szCs w:val="28"/>
                <w:lang w:val="nl-NL"/>
              </w:rPr>
              <w:t>Nguyễn Thành Công</w:t>
            </w:r>
          </w:p>
        </w:tc>
      </w:tr>
    </w:tbl>
    <w:p w14:paraId="5C669DEE" w14:textId="77777777" w:rsidR="00030C13" w:rsidRPr="00E856FA" w:rsidRDefault="00030C13" w:rsidP="005D5E90">
      <w:pPr>
        <w:spacing w:before="100" w:after="100"/>
        <w:jc w:val="both"/>
        <w:rPr>
          <w:spacing w:val="0"/>
          <w:lang w:val="sv-SE"/>
        </w:rPr>
      </w:pPr>
    </w:p>
    <w:p w14:paraId="67C5A234" w14:textId="77777777" w:rsidR="00030C13" w:rsidRPr="00E856FA" w:rsidRDefault="00030C13" w:rsidP="005D5E90">
      <w:pPr>
        <w:spacing w:before="100" w:after="100"/>
        <w:jc w:val="both"/>
        <w:rPr>
          <w:spacing w:val="0"/>
          <w:sz w:val="10"/>
          <w:lang w:val="sv-SE"/>
        </w:rPr>
      </w:pPr>
    </w:p>
    <w:p w14:paraId="23EC9091" w14:textId="77777777" w:rsidR="00030C13" w:rsidRPr="00E856FA" w:rsidRDefault="00030C13" w:rsidP="005D5E90">
      <w:pPr>
        <w:spacing w:before="100" w:after="100"/>
        <w:jc w:val="both"/>
        <w:rPr>
          <w:spacing w:val="0"/>
          <w:sz w:val="10"/>
          <w:lang w:val="sv-SE"/>
        </w:rPr>
      </w:pPr>
    </w:p>
    <w:p w14:paraId="4572BED3" w14:textId="77777777" w:rsidR="00030C13" w:rsidRPr="00E856FA" w:rsidRDefault="00030C13" w:rsidP="005D5E90">
      <w:pPr>
        <w:spacing w:before="100" w:after="100"/>
        <w:jc w:val="both"/>
        <w:rPr>
          <w:spacing w:val="0"/>
          <w:sz w:val="10"/>
          <w:lang w:val="sv-SE"/>
        </w:rPr>
      </w:pPr>
    </w:p>
    <w:p w14:paraId="5E0F8EAD" w14:textId="77777777" w:rsidR="00030C13" w:rsidRPr="00E856FA" w:rsidRDefault="00030C13" w:rsidP="005D5E90">
      <w:pPr>
        <w:spacing w:before="100" w:after="100"/>
        <w:jc w:val="both"/>
        <w:rPr>
          <w:spacing w:val="0"/>
          <w:sz w:val="10"/>
          <w:lang w:val="sv-SE"/>
        </w:rPr>
      </w:pPr>
    </w:p>
    <w:p w14:paraId="15E15D84" w14:textId="77777777" w:rsidR="00030C13" w:rsidRPr="00E856FA" w:rsidRDefault="00030C13" w:rsidP="005D5E90">
      <w:pPr>
        <w:spacing w:before="100" w:after="100"/>
        <w:jc w:val="both"/>
        <w:rPr>
          <w:spacing w:val="0"/>
          <w:sz w:val="10"/>
          <w:lang w:val="sv-SE"/>
        </w:rPr>
      </w:pPr>
    </w:p>
    <w:p w14:paraId="01CD3C31" w14:textId="77777777" w:rsidR="00030C13" w:rsidRPr="00E856FA" w:rsidRDefault="00030C13" w:rsidP="005D5E90">
      <w:pPr>
        <w:spacing w:before="100" w:after="100"/>
        <w:jc w:val="both"/>
        <w:rPr>
          <w:spacing w:val="0"/>
          <w:sz w:val="10"/>
          <w:lang w:val="sv-SE"/>
        </w:rPr>
      </w:pPr>
    </w:p>
    <w:p w14:paraId="398ACFDC" w14:textId="77777777" w:rsidR="00030C13" w:rsidRPr="00E856FA" w:rsidRDefault="00030C13" w:rsidP="005D5E90">
      <w:pPr>
        <w:spacing w:before="100" w:after="100"/>
        <w:jc w:val="both"/>
        <w:rPr>
          <w:spacing w:val="0"/>
          <w:sz w:val="10"/>
          <w:lang w:val="sv-SE"/>
        </w:rPr>
      </w:pPr>
    </w:p>
    <w:p w14:paraId="1D54FD46" w14:textId="77777777" w:rsidR="00030C13" w:rsidRPr="00E856FA" w:rsidRDefault="00030C13" w:rsidP="005D5E90">
      <w:pPr>
        <w:spacing w:before="100" w:after="100"/>
        <w:jc w:val="both"/>
        <w:rPr>
          <w:spacing w:val="0"/>
          <w:sz w:val="10"/>
          <w:lang w:val="sv-SE"/>
        </w:rPr>
      </w:pPr>
    </w:p>
    <w:p w14:paraId="60852272" w14:textId="77777777" w:rsidR="00030C13" w:rsidRPr="00E856FA" w:rsidRDefault="00030C13" w:rsidP="005D5E90">
      <w:pPr>
        <w:spacing w:before="100" w:after="100"/>
        <w:jc w:val="both"/>
        <w:rPr>
          <w:spacing w:val="0"/>
          <w:sz w:val="10"/>
          <w:lang w:val="sv-SE"/>
        </w:rPr>
      </w:pPr>
    </w:p>
    <w:p w14:paraId="6E875C35" w14:textId="77777777" w:rsidR="00030C13" w:rsidRPr="00E856FA" w:rsidRDefault="00030C13" w:rsidP="005D5E90">
      <w:pPr>
        <w:spacing w:before="100" w:after="100"/>
        <w:jc w:val="both"/>
        <w:rPr>
          <w:spacing w:val="0"/>
          <w:sz w:val="10"/>
          <w:lang w:val="sv-SE"/>
        </w:rPr>
      </w:pPr>
    </w:p>
    <w:p w14:paraId="59E95390" w14:textId="77777777" w:rsidR="00030C13" w:rsidRPr="00E856FA" w:rsidRDefault="00030C13" w:rsidP="005D5E90">
      <w:pPr>
        <w:spacing w:before="100" w:after="100"/>
        <w:jc w:val="both"/>
        <w:rPr>
          <w:spacing w:val="0"/>
          <w:sz w:val="10"/>
          <w:lang w:val="sv-SE"/>
        </w:rPr>
      </w:pPr>
    </w:p>
    <w:p w14:paraId="6737B452" w14:textId="77777777" w:rsidR="00030C13" w:rsidRPr="00E856FA" w:rsidRDefault="00030C13" w:rsidP="005D5E90">
      <w:pPr>
        <w:spacing w:before="100" w:after="100"/>
        <w:jc w:val="both"/>
        <w:rPr>
          <w:spacing w:val="0"/>
          <w:sz w:val="10"/>
          <w:lang w:val="sv-SE"/>
        </w:rPr>
      </w:pPr>
    </w:p>
    <w:p w14:paraId="5F0D950A" w14:textId="77777777" w:rsidR="00030C13" w:rsidRPr="00E856FA" w:rsidRDefault="00030C13" w:rsidP="005D5E90">
      <w:pPr>
        <w:spacing w:before="100" w:after="100"/>
        <w:jc w:val="both"/>
        <w:rPr>
          <w:spacing w:val="0"/>
          <w:sz w:val="10"/>
          <w:lang w:val="sv-SE"/>
        </w:rPr>
      </w:pPr>
    </w:p>
    <w:p w14:paraId="271B8603" w14:textId="77777777" w:rsidR="00030C13" w:rsidRPr="00E856FA" w:rsidRDefault="00030C13" w:rsidP="005D5E90">
      <w:pPr>
        <w:spacing w:before="100" w:after="100"/>
        <w:jc w:val="both"/>
        <w:rPr>
          <w:spacing w:val="0"/>
          <w:sz w:val="10"/>
          <w:lang w:val="sv-SE"/>
        </w:rPr>
      </w:pPr>
    </w:p>
    <w:p w14:paraId="65F0F1B6" w14:textId="77777777" w:rsidR="00030C13" w:rsidRPr="00E856FA" w:rsidRDefault="00030C13" w:rsidP="005D5E90">
      <w:pPr>
        <w:spacing w:before="100" w:after="100"/>
        <w:jc w:val="both"/>
        <w:rPr>
          <w:spacing w:val="0"/>
          <w:sz w:val="10"/>
          <w:lang w:val="sv-SE"/>
        </w:rPr>
      </w:pPr>
    </w:p>
    <w:p w14:paraId="6775BE0A" w14:textId="77777777" w:rsidR="00030C13" w:rsidRPr="00E856FA" w:rsidRDefault="00030C13" w:rsidP="005D5E90">
      <w:pPr>
        <w:spacing w:before="100" w:after="100"/>
        <w:jc w:val="both"/>
        <w:rPr>
          <w:spacing w:val="0"/>
          <w:sz w:val="10"/>
          <w:lang w:val="sv-SE"/>
        </w:rPr>
      </w:pPr>
    </w:p>
    <w:p w14:paraId="2B086731" w14:textId="77777777" w:rsidR="00030C13" w:rsidRPr="00E856FA" w:rsidRDefault="00030C13" w:rsidP="005D5E90">
      <w:pPr>
        <w:spacing w:before="100" w:after="100"/>
        <w:jc w:val="both"/>
        <w:rPr>
          <w:spacing w:val="0"/>
          <w:sz w:val="10"/>
          <w:lang w:val="sv-SE"/>
        </w:rPr>
      </w:pPr>
    </w:p>
    <w:p w14:paraId="7C6B894E" w14:textId="77777777" w:rsidR="00030C13" w:rsidRPr="00E856FA" w:rsidRDefault="00030C13" w:rsidP="005D5E90">
      <w:pPr>
        <w:spacing w:before="100" w:after="100"/>
        <w:jc w:val="both"/>
        <w:rPr>
          <w:spacing w:val="0"/>
          <w:sz w:val="10"/>
          <w:lang w:val="sv-SE"/>
        </w:rPr>
      </w:pPr>
    </w:p>
    <w:p w14:paraId="447F729E" w14:textId="77777777" w:rsidR="00030C13" w:rsidRPr="00E856FA" w:rsidRDefault="00030C13" w:rsidP="005D5E90">
      <w:pPr>
        <w:spacing w:before="100" w:after="100"/>
        <w:jc w:val="both"/>
        <w:rPr>
          <w:spacing w:val="0"/>
          <w:sz w:val="10"/>
          <w:lang w:val="sv-SE"/>
        </w:rPr>
      </w:pPr>
    </w:p>
    <w:p w14:paraId="685CE5D9" w14:textId="77777777" w:rsidR="00030C13" w:rsidRPr="00E856FA" w:rsidRDefault="00030C13" w:rsidP="005D5E90">
      <w:pPr>
        <w:spacing w:before="100" w:after="100"/>
        <w:jc w:val="both"/>
        <w:rPr>
          <w:spacing w:val="0"/>
          <w:sz w:val="10"/>
          <w:lang w:val="sv-SE"/>
        </w:rPr>
      </w:pPr>
    </w:p>
    <w:p w14:paraId="4EEA967D" w14:textId="77777777" w:rsidR="00030C13" w:rsidRPr="00E856FA" w:rsidRDefault="00030C13" w:rsidP="005D5E90">
      <w:pPr>
        <w:spacing w:before="100" w:after="100"/>
        <w:jc w:val="both"/>
        <w:rPr>
          <w:spacing w:val="0"/>
          <w:sz w:val="10"/>
          <w:lang w:val="sv-SE"/>
        </w:rPr>
      </w:pPr>
    </w:p>
    <w:p w14:paraId="189C1F64" w14:textId="77777777" w:rsidR="00030C13" w:rsidRPr="00E856FA" w:rsidRDefault="00030C13" w:rsidP="005D5E90">
      <w:pPr>
        <w:spacing w:before="100" w:after="100"/>
        <w:jc w:val="both"/>
        <w:rPr>
          <w:spacing w:val="0"/>
          <w:sz w:val="10"/>
          <w:lang w:val="sv-SE"/>
        </w:rPr>
      </w:pPr>
    </w:p>
    <w:p w14:paraId="386CFAF9" w14:textId="77777777" w:rsidR="00030C13" w:rsidRPr="00E856FA" w:rsidRDefault="00030C13" w:rsidP="005D5E90">
      <w:pPr>
        <w:spacing w:before="100" w:after="100"/>
        <w:jc w:val="both"/>
        <w:rPr>
          <w:spacing w:val="0"/>
          <w:sz w:val="10"/>
          <w:lang w:val="sv-SE"/>
        </w:rPr>
      </w:pPr>
    </w:p>
    <w:p w14:paraId="47E4EC69" w14:textId="77777777" w:rsidR="00030C13" w:rsidRPr="00E856FA" w:rsidRDefault="00030C13" w:rsidP="005D5E90">
      <w:pPr>
        <w:spacing w:before="100" w:after="100"/>
        <w:jc w:val="both"/>
        <w:rPr>
          <w:spacing w:val="0"/>
          <w:sz w:val="10"/>
          <w:lang w:val="sv-SE"/>
        </w:rPr>
      </w:pPr>
    </w:p>
    <w:p w14:paraId="344E5CB3" w14:textId="77777777" w:rsidR="00030C13" w:rsidRPr="00E856FA" w:rsidRDefault="00030C13" w:rsidP="005D5E90">
      <w:pPr>
        <w:spacing w:before="100" w:after="100"/>
        <w:jc w:val="both"/>
        <w:rPr>
          <w:spacing w:val="0"/>
          <w:sz w:val="10"/>
          <w:lang w:val="sv-SE"/>
        </w:rPr>
      </w:pPr>
    </w:p>
    <w:p w14:paraId="3D470FBA" w14:textId="77777777" w:rsidR="00030C13" w:rsidRPr="00E856FA" w:rsidRDefault="00030C13" w:rsidP="005D5E90">
      <w:pPr>
        <w:spacing w:before="100" w:after="100"/>
        <w:jc w:val="both"/>
        <w:rPr>
          <w:spacing w:val="0"/>
          <w:sz w:val="10"/>
          <w:lang w:val="sv-SE"/>
        </w:rPr>
      </w:pPr>
    </w:p>
    <w:p w14:paraId="6A331E19" w14:textId="77777777" w:rsidR="00030C13" w:rsidRPr="00E856FA" w:rsidRDefault="00030C13" w:rsidP="005D5E90">
      <w:pPr>
        <w:spacing w:before="100" w:after="100"/>
        <w:jc w:val="both"/>
        <w:rPr>
          <w:spacing w:val="0"/>
          <w:sz w:val="10"/>
          <w:lang w:val="sv-SE"/>
        </w:rPr>
      </w:pPr>
    </w:p>
    <w:p w14:paraId="40181C5A" w14:textId="77777777" w:rsidR="006325E1" w:rsidRPr="00E856FA" w:rsidRDefault="00B7355D">
      <w:pPr>
        <w:rPr>
          <w:b/>
          <w:lang w:val="sv-SE"/>
        </w:rPr>
      </w:pPr>
      <w:r w:rsidRPr="00E856FA">
        <w:rPr>
          <w:b/>
          <w:lang w:val="sv-SE"/>
        </w:rPr>
        <w:br w:type="page"/>
      </w:r>
    </w:p>
    <w:tbl>
      <w:tblPr>
        <w:tblW w:w="9356" w:type="dxa"/>
        <w:tblInd w:w="108" w:type="dxa"/>
        <w:tblCellMar>
          <w:left w:w="0" w:type="dxa"/>
          <w:right w:w="0" w:type="dxa"/>
        </w:tblCellMar>
        <w:tblLook w:val="04A0" w:firstRow="1" w:lastRow="0" w:firstColumn="1" w:lastColumn="0" w:noHBand="0" w:noVBand="1"/>
      </w:tblPr>
      <w:tblGrid>
        <w:gridCol w:w="3240"/>
        <w:gridCol w:w="6116"/>
      </w:tblGrid>
      <w:tr w:rsidR="006325E1" w:rsidRPr="00E856FA" w14:paraId="0DF3A288" w14:textId="77777777" w:rsidTr="00247ADC">
        <w:trPr>
          <w:trHeight w:val="703"/>
        </w:trPr>
        <w:tc>
          <w:tcPr>
            <w:tcW w:w="3240" w:type="dxa"/>
            <w:shd w:val="clear" w:color="auto" w:fill="auto"/>
            <w:tcMar>
              <w:top w:w="0" w:type="dxa"/>
              <w:left w:w="108" w:type="dxa"/>
              <w:bottom w:w="0" w:type="dxa"/>
              <w:right w:w="108" w:type="dxa"/>
            </w:tcMar>
          </w:tcPr>
          <w:bookmarkStart w:id="4" w:name="loai_2"/>
          <w:p w14:paraId="3A06E0FA" w14:textId="71241E6F" w:rsidR="006325E1" w:rsidRPr="00E856FA" w:rsidRDefault="006325E1" w:rsidP="006325E1">
            <w:pPr>
              <w:widowControl w:val="0"/>
              <w:jc w:val="center"/>
              <w:rPr>
                <w:rFonts w:eastAsia="Courier New"/>
                <w:spacing w:val="0"/>
                <w:sz w:val="26"/>
                <w:szCs w:val="26"/>
                <w:lang w:val="vi-VN" w:eastAsia="vi-VN"/>
              </w:rPr>
            </w:pPr>
            <w:r w:rsidRPr="00E856FA">
              <w:rPr>
                <w:rFonts w:eastAsia="Courier New"/>
                <w:noProof/>
                <w:spacing w:val="0"/>
                <w:sz w:val="24"/>
                <w:szCs w:val="24"/>
                <w:lang w:val="vi-VN" w:eastAsia="vi-VN"/>
              </w:rPr>
              <mc:AlternateContent>
                <mc:Choice Requires="wps">
                  <w:drawing>
                    <wp:anchor distT="4294967295" distB="4294967295" distL="114300" distR="114300" simplePos="0" relativeHeight="251671552" behindDoc="0" locked="0" layoutInCell="1" allowOverlap="1" wp14:anchorId="78047126" wp14:editId="0CFC42DD">
                      <wp:simplePos x="0" y="0"/>
                      <wp:positionH relativeFrom="column">
                        <wp:posOffset>653056</wp:posOffset>
                      </wp:positionH>
                      <wp:positionV relativeFrom="paragraph">
                        <wp:posOffset>391878</wp:posOffset>
                      </wp:positionV>
                      <wp:extent cx="429371" cy="0"/>
                      <wp:effectExtent l="0" t="0" r="27940" b="19050"/>
                      <wp:wrapNone/>
                      <wp:docPr id="54647454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9371"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4pt,30.85pt" to="85.2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" strokecolor="#5b9bd5" strokeweight=".5pt">
                      <v:stroke joinstyle="miter"/>
                      <o:lock v:ext="edit" shapetype="f"/>
                    </v:line>
                  </w:pict>
                </mc:Fallback>
              </mc:AlternateContent>
            </w:r>
            <w:r w:rsidRPr="00E856FA">
              <w:rPr>
                <w:rFonts w:eastAsia="Courier New"/>
                <w:b/>
                <w:bCs/>
                <w:spacing w:val="0"/>
                <w:sz w:val="24"/>
                <w:szCs w:val="24"/>
                <w:lang w:val="vi-VN" w:eastAsia="vi-VN"/>
              </w:rPr>
              <w:br w:type="page"/>
            </w:r>
            <w:r w:rsidRPr="00E856FA">
              <w:rPr>
                <w:rFonts w:eastAsia="Courier New"/>
                <w:b/>
                <w:bCs/>
                <w:spacing w:val="0"/>
                <w:sz w:val="26"/>
                <w:szCs w:val="26"/>
                <w:lang w:val="vi-VN" w:eastAsia="vi-VN"/>
              </w:rPr>
              <w:t>ỦY BAN NHÂN DÂN</w:t>
            </w:r>
            <w:r w:rsidRPr="00E856FA">
              <w:rPr>
                <w:rFonts w:eastAsia="Courier New"/>
                <w:b/>
                <w:bCs/>
                <w:spacing w:val="0"/>
                <w:sz w:val="26"/>
                <w:szCs w:val="26"/>
                <w:lang w:val="vi-VN" w:eastAsia="vi-VN"/>
              </w:rPr>
              <w:br/>
              <w:t>TỈNH SƠN LA</w:t>
            </w:r>
          </w:p>
          <w:p w14:paraId="34F1A5B9" w14:textId="77777777" w:rsidR="006325E1" w:rsidRPr="00E856FA" w:rsidRDefault="006325E1" w:rsidP="006325E1">
            <w:pPr>
              <w:widowControl w:val="0"/>
              <w:rPr>
                <w:rFonts w:eastAsia="Courier New"/>
                <w:spacing w:val="0"/>
                <w:sz w:val="26"/>
                <w:szCs w:val="26"/>
                <w:lang w:val="sv-SE" w:eastAsia="vi-VN"/>
              </w:rPr>
            </w:pPr>
          </w:p>
        </w:tc>
        <w:tc>
          <w:tcPr>
            <w:tcW w:w="6116" w:type="dxa"/>
            <w:shd w:val="clear" w:color="auto" w:fill="auto"/>
            <w:tcMar>
              <w:top w:w="0" w:type="dxa"/>
              <w:left w:w="108" w:type="dxa"/>
              <w:bottom w:w="0" w:type="dxa"/>
              <w:right w:w="108" w:type="dxa"/>
            </w:tcMar>
          </w:tcPr>
          <w:p w14:paraId="356F67F3" w14:textId="639E4CA4" w:rsidR="006325E1" w:rsidRPr="00E856FA" w:rsidRDefault="006325E1" w:rsidP="006325E1">
            <w:pPr>
              <w:widowControl w:val="0"/>
              <w:jc w:val="center"/>
              <w:rPr>
                <w:rFonts w:eastAsia="Courier New"/>
                <w:spacing w:val="0"/>
                <w:sz w:val="26"/>
                <w:szCs w:val="26"/>
                <w:lang w:val="vi-VN" w:eastAsia="vi-VN"/>
              </w:rPr>
            </w:pPr>
            <w:r w:rsidRPr="00E856FA">
              <w:rPr>
                <w:rFonts w:eastAsia="Courier New"/>
                <w:noProof/>
                <w:spacing w:val="0"/>
                <w:sz w:val="24"/>
                <w:szCs w:val="24"/>
                <w:lang w:val="vi-VN" w:eastAsia="vi-VN"/>
              </w:rPr>
              <mc:AlternateContent>
                <mc:Choice Requires="wps">
                  <w:drawing>
                    <wp:anchor distT="4294967295" distB="4294967295" distL="114300" distR="114300" simplePos="0" relativeHeight="251672576" behindDoc="0" locked="0" layoutInCell="1" allowOverlap="1" wp14:anchorId="5D75B172" wp14:editId="5F90D515">
                      <wp:simplePos x="0" y="0"/>
                      <wp:positionH relativeFrom="column">
                        <wp:posOffset>915974</wp:posOffset>
                      </wp:positionH>
                      <wp:positionV relativeFrom="paragraph">
                        <wp:posOffset>423545</wp:posOffset>
                      </wp:positionV>
                      <wp:extent cx="1906243" cy="0"/>
                      <wp:effectExtent l="0" t="0" r="18415" b="19050"/>
                      <wp:wrapNone/>
                      <wp:docPr id="678206649"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6243"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2.1pt,33.35pt" to="222.2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" strokecolor="#5b9bd5" strokeweight=".5pt">
                      <v:stroke joinstyle="miter"/>
                      <o:lock v:ext="edit" shapetype="f"/>
                    </v:line>
                  </w:pict>
                </mc:Fallback>
              </mc:AlternateContent>
            </w:r>
            <w:r w:rsidRPr="00E856FA">
              <w:rPr>
                <w:rFonts w:eastAsia="Courier New"/>
                <w:b/>
                <w:bCs/>
                <w:spacing w:val="0"/>
                <w:sz w:val="26"/>
                <w:szCs w:val="26"/>
                <w:lang w:val="vi-VN" w:eastAsia="vi-VN"/>
              </w:rPr>
              <w:t>CỘNG HÒA XÃ HỘI CHỦ NGHĨA VIỆT NAM</w:t>
            </w:r>
            <w:r w:rsidRPr="00E856FA">
              <w:rPr>
                <w:rFonts w:eastAsia="Courier New"/>
                <w:b/>
                <w:bCs/>
                <w:spacing w:val="0"/>
                <w:sz w:val="26"/>
                <w:szCs w:val="26"/>
                <w:lang w:val="vi-VN" w:eastAsia="vi-VN"/>
              </w:rPr>
              <w:br/>
            </w:r>
            <w:r w:rsidRPr="00E856FA">
              <w:rPr>
                <w:rFonts w:eastAsia="Courier New"/>
                <w:b/>
                <w:bCs/>
                <w:spacing w:val="0"/>
                <w:szCs w:val="26"/>
                <w:lang w:val="vi-VN" w:eastAsia="vi-VN"/>
              </w:rPr>
              <w:t xml:space="preserve">Độc lập - Tự do - Hạnh phúc </w:t>
            </w:r>
          </w:p>
        </w:tc>
      </w:tr>
    </w:tbl>
    <w:p w14:paraId="56AEF94C" w14:textId="77777777" w:rsidR="006325E1" w:rsidRPr="00E856FA" w:rsidRDefault="006325E1" w:rsidP="006325E1">
      <w:pPr>
        <w:widowControl w:val="0"/>
        <w:jc w:val="center"/>
        <w:rPr>
          <w:rFonts w:eastAsia="Courier New"/>
          <w:spacing w:val="0"/>
          <w:lang w:val="vi-VN" w:eastAsia="vi-VN"/>
        </w:rPr>
      </w:pPr>
      <w:r w:rsidRPr="00E856FA">
        <w:rPr>
          <w:rFonts w:eastAsia="Courier New"/>
          <w:b/>
          <w:bCs/>
          <w:spacing w:val="0"/>
          <w:lang w:val="vi-VN" w:eastAsia="vi-VN"/>
        </w:rPr>
        <w:t>QUY CHẾ</w:t>
      </w:r>
      <w:bookmarkEnd w:id="4"/>
    </w:p>
    <w:p w14:paraId="10647520" w14:textId="5E0A5D12" w:rsidR="006325E1" w:rsidRPr="00E856FA" w:rsidRDefault="00FF039A" w:rsidP="006325E1">
      <w:pPr>
        <w:widowControl w:val="0"/>
        <w:jc w:val="center"/>
        <w:rPr>
          <w:rFonts w:eastAsia="Courier New"/>
          <w:spacing w:val="0"/>
          <w:lang w:val="vi-VN" w:eastAsia="vi-VN"/>
        </w:rPr>
      </w:pPr>
      <w:bookmarkStart w:id="5" w:name="loai_2_name"/>
      <w:r>
        <w:rPr>
          <w:rFonts w:eastAsia="Courier New"/>
          <w:b/>
          <w:noProof/>
          <w:spacing w:val="0"/>
          <w:lang w:val="vi-VN" w:eastAsia="vi-VN"/>
        </w:rPr>
        <mc:AlternateContent>
          <mc:Choice Requires="wps">
            <w:drawing>
              <wp:anchor distT="0" distB="0" distL="114300" distR="114300" simplePos="0" relativeHeight="251673600" behindDoc="0" locked="0" layoutInCell="1" allowOverlap="1" wp14:anchorId="4EA15860" wp14:editId="5D9D6361">
                <wp:simplePos x="0" y="0"/>
                <wp:positionH relativeFrom="column">
                  <wp:posOffset>2118995</wp:posOffset>
                </wp:positionH>
                <wp:positionV relativeFrom="paragraph">
                  <wp:posOffset>423545</wp:posOffset>
                </wp:positionV>
                <wp:extent cx="1666875" cy="1"/>
                <wp:effectExtent l="0" t="0" r="9525" b="19050"/>
                <wp:wrapNone/>
                <wp:docPr id="1" name="Straight Connector 1"/>
                <wp:cNvGraphicFramePr/>
                <a:graphic xmlns:a="http://schemas.openxmlformats.org/drawingml/2006/main">
                  <a:graphicData uri="http://schemas.microsoft.com/office/word/2010/wordprocessingShape">
                    <wps:wsp>
                      <wps:cNvCnPr/>
                      <wps:spPr>
                        <a:xfrm flipV="1">
                          <a:off x="0" y="0"/>
                          <a:ext cx="166687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flip:y;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6.85pt,33.35pt" to="298.1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" strokecolor="black [3200]" strokeweight=".5pt">
                <v:stroke joinstyle="miter"/>
              </v:line>
            </w:pict>
          </mc:Fallback>
        </mc:AlternateContent>
      </w:r>
      <w:r w:rsidR="006325E1" w:rsidRPr="00E856FA">
        <w:rPr>
          <w:rFonts w:eastAsia="Courier New"/>
          <w:b/>
          <w:spacing w:val="0"/>
          <w:lang w:val="vi-VN" w:eastAsia="vi-VN"/>
        </w:rPr>
        <w:t xml:space="preserve">Phối hợp quản lý nhà nước trong công tác bảo vệ </w:t>
      </w:r>
      <w:r w:rsidR="008D6AE0" w:rsidRPr="00E856FA">
        <w:rPr>
          <w:rFonts w:eastAsia="Courier New"/>
          <w:b/>
          <w:spacing w:val="0"/>
          <w:lang w:val="vi-VN" w:eastAsia="vi-VN"/>
        </w:rPr>
        <w:t xml:space="preserve">                                                         </w:t>
      </w:r>
      <w:r w:rsidR="006325E1" w:rsidRPr="00E856FA">
        <w:rPr>
          <w:rFonts w:eastAsia="Courier New"/>
          <w:b/>
          <w:spacing w:val="0"/>
          <w:lang w:val="vi-VN" w:eastAsia="vi-VN"/>
        </w:rPr>
        <w:t xml:space="preserve">quyền lợi người tiêu dùng trên địa bàn tỉnh </w:t>
      </w:r>
      <w:bookmarkEnd w:id="5"/>
      <w:r w:rsidR="006325E1" w:rsidRPr="00E856FA">
        <w:rPr>
          <w:rFonts w:eastAsia="Courier New"/>
          <w:b/>
          <w:spacing w:val="0"/>
          <w:lang w:val="vi-VN" w:eastAsia="vi-VN"/>
        </w:rPr>
        <w:t>Sơn La</w:t>
      </w:r>
      <w:r w:rsidR="006325E1" w:rsidRPr="00E856FA">
        <w:rPr>
          <w:rFonts w:eastAsia="Courier New"/>
          <w:spacing w:val="0"/>
          <w:lang w:val="vi-VN" w:eastAsia="vi-VN"/>
        </w:rPr>
        <w:br/>
      </w:r>
    </w:p>
    <w:p w14:paraId="5DD7337F" w14:textId="77777777" w:rsidR="006325E1" w:rsidRPr="00E856FA" w:rsidRDefault="006325E1" w:rsidP="006325E1">
      <w:pPr>
        <w:widowControl w:val="0"/>
        <w:jc w:val="center"/>
        <w:rPr>
          <w:rFonts w:eastAsia="Courier New"/>
          <w:spacing w:val="0"/>
          <w:lang w:val="vi-VN" w:eastAsia="vi-VN"/>
        </w:rPr>
      </w:pPr>
      <w:bookmarkStart w:id="6" w:name="chuong_1"/>
      <w:r w:rsidRPr="00E856FA">
        <w:rPr>
          <w:rFonts w:eastAsia="Courier New"/>
          <w:b/>
          <w:bCs/>
          <w:spacing w:val="0"/>
          <w:lang w:val="vi-VN" w:eastAsia="vi-VN"/>
        </w:rPr>
        <w:t>Chương I</w:t>
      </w:r>
      <w:bookmarkEnd w:id="6"/>
    </w:p>
    <w:p w14:paraId="23DF6861" w14:textId="77777777" w:rsidR="006325E1" w:rsidRPr="00E856FA" w:rsidRDefault="006325E1" w:rsidP="006325E1">
      <w:pPr>
        <w:widowControl w:val="0"/>
        <w:jc w:val="center"/>
        <w:rPr>
          <w:rFonts w:eastAsia="Courier New"/>
          <w:b/>
          <w:bCs/>
          <w:spacing w:val="0"/>
          <w:lang w:eastAsia="vi-VN"/>
        </w:rPr>
      </w:pPr>
      <w:bookmarkStart w:id="7" w:name="chuong_1_name"/>
      <w:r w:rsidRPr="00E856FA">
        <w:rPr>
          <w:rFonts w:eastAsia="Courier New"/>
          <w:b/>
          <w:bCs/>
          <w:spacing w:val="0"/>
          <w:lang w:val="vi-VN" w:eastAsia="vi-VN"/>
        </w:rPr>
        <w:t>QUY ĐỊNH CHUNG</w:t>
      </w:r>
      <w:bookmarkEnd w:id="7"/>
    </w:p>
    <w:p w14:paraId="4CB41187" w14:textId="77777777" w:rsidR="006325E1" w:rsidRPr="00E856FA" w:rsidRDefault="006325E1" w:rsidP="006325E1">
      <w:pPr>
        <w:widowControl w:val="0"/>
        <w:jc w:val="center"/>
        <w:rPr>
          <w:rFonts w:eastAsia="Courier New"/>
          <w:spacing w:val="0"/>
          <w:sz w:val="16"/>
          <w:lang w:eastAsia="vi-VN"/>
        </w:rPr>
      </w:pPr>
    </w:p>
    <w:p w14:paraId="33113C0A" w14:textId="77777777" w:rsidR="006325E1" w:rsidRPr="00E856FA" w:rsidRDefault="006325E1" w:rsidP="008D6AE0">
      <w:pPr>
        <w:widowControl w:val="0"/>
        <w:spacing w:before="120"/>
        <w:ind w:firstLine="720"/>
        <w:jc w:val="both"/>
        <w:rPr>
          <w:rFonts w:eastAsia="Courier New"/>
          <w:bCs/>
          <w:spacing w:val="0"/>
          <w:lang w:val="vi-VN" w:eastAsia="vi-VN"/>
        </w:rPr>
      </w:pPr>
      <w:bookmarkStart w:id="8" w:name="dieu_1_1"/>
      <w:r w:rsidRPr="00E856FA">
        <w:rPr>
          <w:rFonts w:eastAsia="Courier New"/>
          <w:b/>
          <w:bCs/>
          <w:spacing w:val="0"/>
          <w:lang w:val="vi-VN" w:eastAsia="vi-VN"/>
        </w:rPr>
        <w:t xml:space="preserve">Điều 1. </w:t>
      </w:r>
      <w:r w:rsidRPr="00E856FA">
        <w:rPr>
          <w:rFonts w:eastAsia="Courier New"/>
          <w:bCs/>
          <w:spacing w:val="0"/>
          <w:lang w:val="vi-VN" w:eastAsia="vi-VN"/>
        </w:rPr>
        <w:t>Phạm vi điều chỉnh</w:t>
      </w:r>
      <w:bookmarkEnd w:id="8"/>
      <w:r w:rsidRPr="00E856FA">
        <w:rPr>
          <w:rFonts w:eastAsia="Courier New"/>
          <w:bCs/>
          <w:spacing w:val="0"/>
          <w:lang w:val="vi-VN" w:eastAsia="vi-VN"/>
        </w:rPr>
        <w:t xml:space="preserve"> </w:t>
      </w:r>
      <w:bookmarkStart w:id="9" w:name="_GoBack"/>
      <w:bookmarkEnd w:id="9"/>
    </w:p>
    <w:p w14:paraId="373916DD"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1. Quy chế này quy định nguyên tắc, nội dung, phương thức và trách nhiệm phối hợp quản lý nhà nước trong công tác bảo vệ quyền lợi người tiêu dùng trên địa bàn tỉnh Sơn La.</w:t>
      </w:r>
    </w:p>
    <w:p w14:paraId="242EDDD9" w14:textId="52D03F8B" w:rsidR="006325E1" w:rsidRPr="00E856FA" w:rsidRDefault="006325E1" w:rsidP="008D6AE0">
      <w:pPr>
        <w:widowControl w:val="0"/>
        <w:spacing w:before="120"/>
        <w:ind w:firstLine="720"/>
        <w:jc w:val="both"/>
        <w:rPr>
          <w:rFonts w:eastAsia="Courier New"/>
          <w:spacing w:val="-4"/>
          <w:lang w:val="vi-VN" w:eastAsia="vi-VN"/>
        </w:rPr>
      </w:pPr>
      <w:r w:rsidRPr="00E856FA">
        <w:rPr>
          <w:rFonts w:eastAsia="Courier New"/>
          <w:color w:val="000000"/>
          <w:spacing w:val="-4"/>
          <w:lang w:val="vi-VN" w:eastAsia="vi-VN"/>
        </w:rPr>
        <w:t>2. Những nội dung khác trong công tác bảo vệ quyền lợi người tiêu dùng không quy định trong Quy chế này, các cơ quan, đơn vị, địa phương căn cứ chức năng, nhiệm vụ của mình và quy định của pháp luật có liên quan để tổ chức thực hiện.</w:t>
      </w:r>
    </w:p>
    <w:p w14:paraId="3501A533" w14:textId="77777777" w:rsidR="006325E1" w:rsidRPr="00E856FA" w:rsidRDefault="006325E1" w:rsidP="008D6AE0">
      <w:pPr>
        <w:widowControl w:val="0"/>
        <w:spacing w:before="120"/>
        <w:ind w:firstLine="720"/>
        <w:jc w:val="both"/>
        <w:rPr>
          <w:rFonts w:eastAsia="Courier New"/>
          <w:bCs/>
          <w:spacing w:val="0"/>
          <w:lang w:val="vi-VN" w:eastAsia="vi-VN"/>
        </w:rPr>
      </w:pPr>
      <w:bookmarkStart w:id="10" w:name="dieu_3_1"/>
      <w:r w:rsidRPr="00E856FA">
        <w:rPr>
          <w:rFonts w:eastAsia="Courier New"/>
          <w:b/>
          <w:bCs/>
          <w:spacing w:val="0"/>
          <w:lang w:val="vi-VN" w:eastAsia="vi-VN"/>
        </w:rPr>
        <w:t xml:space="preserve">Điều 2. </w:t>
      </w:r>
      <w:r w:rsidRPr="00E856FA">
        <w:rPr>
          <w:rFonts w:eastAsia="Courier New"/>
          <w:bCs/>
          <w:spacing w:val="0"/>
          <w:lang w:val="vi-VN" w:eastAsia="vi-VN"/>
        </w:rPr>
        <w:t>Đối tượng áp dụng</w:t>
      </w:r>
    </w:p>
    <w:p w14:paraId="1B2B676D" w14:textId="77777777" w:rsidR="006325E1" w:rsidRPr="00E856FA" w:rsidRDefault="006325E1" w:rsidP="008D6AE0">
      <w:pPr>
        <w:spacing w:before="120"/>
        <w:ind w:firstLine="720"/>
        <w:rPr>
          <w:rFonts w:eastAsia="Courier New"/>
          <w:color w:val="000000"/>
          <w:spacing w:val="0"/>
          <w:lang w:val="vi-VN" w:eastAsia="vi-VN"/>
        </w:rPr>
      </w:pPr>
      <w:r w:rsidRPr="00E856FA">
        <w:rPr>
          <w:rFonts w:eastAsia="Courier New"/>
          <w:color w:val="000000"/>
          <w:spacing w:val="0"/>
          <w:lang w:val="vi-VN" w:eastAsia="vi-VN"/>
        </w:rPr>
        <w:t>Quy chế này áp dụng đối với:</w:t>
      </w:r>
    </w:p>
    <w:p w14:paraId="6B2B8887"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color w:val="000000"/>
          <w:spacing w:val="0"/>
          <w:lang w:val="vi-VN" w:eastAsia="vi-VN"/>
        </w:rPr>
        <w:t xml:space="preserve">1. Các cơ quan chuyên môn thuộc UBND tỉnh; các cơ quan, đơn vị ngành dọc đóng trên địa bàn tỉnh; </w:t>
      </w:r>
      <w:r w:rsidRPr="00E856FA">
        <w:rPr>
          <w:rFonts w:eastAsia="Courier New"/>
          <w:iCs/>
          <w:spacing w:val="0"/>
          <w:lang w:val="vi-VN" w:eastAsia="vi-VN"/>
        </w:rPr>
        <w:t xml:space="preserve">các </w:t>
      </w:r>
      <w:r w:rsidRPr="00E856FA">
        <w:rPr>
          <w:rFonts w:eastAsia="Courier New"/>
          <w:spacing w:val="0"/>
          <w:lang w:val="vi-VN" w:eastAsia="vi-VN"/>
        </w:rPr>
        <w:t>tổ chức chính trị - xã hội</w:t>
      </w:r>
      <w:r w:rsidRPr="00E856FA">
        <w:rPr>
          <w:rFonts w:eastAsia="Courier New"/>
          <w:color w:val="000000"/>
          <w:spacing w:val="0"/>
          <w:lang w:val="vi-VN" w:eastAsia="vi-VN"/>
        </w:rPr>
        <w:t xml:space="preserve"> tỉnh (sau đây gọi tắt là các cơ quan, ban, ngành, đoàn thể của tỉnh).</w:t>
      </w:r>
    </w:p>
    <w:p w14:paraId="00218B46" w14:textId="7AA00862"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 xml:space="preserve">2. </w:t>
      </w:r>
      <w:r w:rsidR="00247ADC" w:rsidRPr="00E856FA">
        <w:rPr>
          <w:rFonts w:eastAsia="Courier New"/>
          <w:color w:val="000000"/>
          <w:spacing w:val="0"/>
          <w:lang w:val="vi-VN" w:eastAsia="vi-VN"/>
        </w:rPr>
        <w:t>UBND</w:t>
      </w:r>
      <w:r w:rsidRPr="00E856FA">
        <w:rPr>
          <w:rFonts w:eastAsia="Courier New"/>
          <w:color w:val="000000"/>
          <w:spacing w:val="0"/>
          <w:lang w:val="vi-VN" w:eastAsia="vi-VN"/>
        </w:rPr>
        <w:t xml:space="preserve"> các huyện, thành phố (sau đây gọi là </w:t>
      </w:r>
      <w:r w:rsidR="00247ADC" w:rsidRPr="00E856FA">
        <w:rPr>
          <w:rFonts w:eastAsia="Courier New"/>
          <w:color w:val="000000"/>
          <w:spacing w:val="0"/>
          <w:lang w:val="vi-VN" w:eastAsia="vi-VN"/>
        </w:rPr>
        <w:t>UBND</w:t>
      </w:r>
      <w:r w:rsidRPr="00E856FA">
        <w:rPr>
          <w:rFonts w:eastAsia="Courier New"/>
          <w:color w:val="000000"/>
          <w:spacing w:val="0"/>
          <w:lang w:val="vi-VN" w:eastAsia="vi-VN"/>
        </w:rPr>
        <w:t xml:space="preserve"> cấp huyện); </w:t>
      </w:r>
      <w:r w:rsidR="00247ADC" w:rsidRPr="00E856FA">
        <w:rPr>
          <w:rFonts w:eastAsia="Courier New"/>
          <w:color w:val="000000"/>
          <w:spacing w:val="0"/>
          <w:lang w:val="vi-VN" w:eastAsia="vi-VN"/>
        </w:rPr>
        <w:t>UBND</w:t>
      </w:r>
      <w:r w:rsidRPr="00E856FA">
        <w:rPr>
          <w:rFonts w:eastAsia="Courier New"/>
          <w:color w:val="000000"/>
          <w:spacing w:val="0"/>
          <w:lang w:val="vi-VN" w:eastAsia="vi-VN"/>
        </w:rPr>
        <w:t xml:space="preserve"> các xã, phường, thị trấn (sau đây gọi là </w:t>
      </w:r>
      <w:r w:rsidR="00247ADC" w:rsidRPr="00E856FA">
        <w:rPr>
          <w:rFonts w:eastAsia="Courier New"/>
          <w:color w:val="000000"/>
          <w:spacing w:val="0"/>
          <w:lang w:val="vi-VN" w:eastAsia="vi-VN"/>
        </w:rPr>
        <w:t>UBND</w:t>
      </w:r>
      <w:r w:rsidRPr="00E856FA">
        <w:rPr>
          <w:rFonts w:eastAsia="Courier New"/>
          <w:color w:val="000000"/>
          <w:spacing w:val="0"/>
          <w:lang w:val="vi-VN" w:eastAsia="vi-VN"/>
        </w:rPr>
        <w:t xml:space="preserve"> cấp xã).</w:t>
      </w:r>
    </w:p>
    <w:p w14:paraId="21E8A305" w14:textId="2ACF6360"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iCs/>
          <w:spacing w:val="0"/>
          <w:lang w:val="vi-VN" w:eastAsia="vi-VN"/>
        </w:rPr>
        <w:t xml:space="preserve">3. Các </w:t>
      </w:r>
      <w:r w:rsidR="00247ADC" w:rsidRPr="00E856FA">
        <w:rPr>
          <w:rFonts w:eastAsia="Courier New"/>
          <w:spacing w:val="0"/>
          <w:lang w:val="vi-VN" w:eastAsia="vi-VN"/>
        </w:rPr>
        <w:t>H</w:t>
      </w:r>
      <w:r w:rsidRPr="00E856FA">
        <w:rPr>
          <w:rFonts w:eastAsia="Courier New"/>
          <w:spacing w:val="0"/>
          <w:lang w:val="vi-VN" w:eastAsia="vi-VN"/>
        </w:rPr>
        <w:t>ộ</w:t>
      </w:r>
      <w:r w:rsidR="00247ADC" w:rsidRPr="00E856FA">
        <w:rPr>
          <w:rFonts w:eastAsia="Courier New"/>
          <w:spacing w:val="0"/>
          <w:lang w:val="vi-VN" w:eastAsia="vi-VN"/>
        </w:rPr>
        <w:t>i, H</w:t>
      </w:r>
      <w:r w:rsidRPr="00E856FA">
        <w:rPr>
          <w:rFonts w:eastAsia="Courier New"/>
          <w:spacing w:val="0"/>
          <w:lang w:val="vi-VN" w:eastAsia="vi-VN"/>
        </w:rPr>
        <w:t>iệp hội, các tổ chức cá nhân có liên quan đến công tác bảo vệ quyền lợi người tiêu dùng trên địa bàn tỉnh Sơn La.</w:t>
      </w:r>
    </w:p>
    <w:p w14:paraId="74C2BF32" w14:textId="77777777" w:rsidR="006325E1" w:rsidRPr="00E856FA" w:rsidRDefault="006325E1" w:rsidP="008D6AE0">
      <w:pPr>
        <w:widowControl w:val="0"/>
        <w:spacing w:before="120"/>
        <w:ind w:firstLine="720"/>
        <w:jc w:val="both"/>
        <w:rPr>
          <w:rFonts w:eastAsia="Courier New"/>
          <w:bCs/>
          <w:spacing w:val="0"/>
          <w:lang w:val="vi-VN" w:eastAsia="vi-VN"/>
        </w:rPr>
      </w:pPr>
      <w:r w:rsidRPr="00E856FA">
        <w:rPr>
          <w:rFonts w:eastAsia="Courier New"/>
          <w:b/>
          <w:bCs/>
          <w:spacing w:val="0"/>
          <w:lang w:val="vi-VN" w:eastAsia="vi-VN"/>
        </w:rPr>
        <w:t xml:space="preserve">Điều 3. </w:t>
      </w:r>
      <w:r w:rsidRPr="00E856FA">
        <w:rPr>
          <w:rFonts w:eastAsia="Courier New"/>
          <w:bCs/>
          <w:spacing w:val="0"/>
          <w:lang w:val="vi-VN" w:eastAsia="vi-VN"/>
        </w:rPr>
        <w:t>Nguyên tắc phối hợp</w:t>
      </w:r>
      <w:bookmarkEnd w:id="10"/>
    </w:p>
    <w:p w14:paraId="6E2DDB38"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bCs/>
          <w:spacing w:val="0"/>
          <w:lang w:val="vi-VN" w:eastAsia="vi-VN"/>
        </w:rPr>
        <w:t>1. Công tác bảo vệ quyền lợi người tiêu dùng được xác định là nhiệm vụ chính trị thường xuyên, xuyên suốt của các cơ quan, đơn vị, địa phương và các tổ chức chính trị trên địa bàn tỉnh.</w:t>
      </w:r>
    </w:p>
    <w:p w14:paraId="703FEF7F" w14:textId="3C8FF202"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 xml:space="preserve">2. Công tác phối hợp quản lý nhà nước về bảo vệ quyền lợi người tiêu dùng phải đảm bảo thống nhất, đồng bộ, hiệu quả trên cơ sở tuân thủ đúng các quy định của pháp luật. </w:t>
      </w:r>
    </w:p>
    <w:p w14:paraId="5FD3DA97" w14:textId="794407F2"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3. Trong quá trình phối hợp giữa các cơ quan, đơn vị, địa phương, các tổ chức cá nhân phải tuân thủ đúng chức năng, nhiệm vụ, quyền hạn được giao; phân công rõ trách nhiệm chủ trì, phối hợp của các cơ quan, đơn vị, địa phương nhằm đem lại hiệu quả cao nhất trong công tác bảo vệ quyền lợi người tiêu dùng và tạo điều kiện thuận lợi cho các tổ chức, cá nhân tham gia vào công tác bảo vệ quyền lợi người tiêu dùng.</w:t>
      </w:r>
    </w:p>
    <w:p w14:paraId="5D75ABA5" w14:textId="41F1CB38"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 xml:space="preserve">4. </w:t>
      </w:r>
      <w:r w:rsidRPr="00E856FA">
        <w:rPr>
          <w:rFonts w:eastAsia="Courier New"/>
          <w:color w:val="000000"/>
          <w:spacing w:val="0"/>
          <w:lang w:val="vi-VN" w:eastAsia="vi-VN"/>
        </w:rPr>
        <w:t>Việc tổ chức phối hợp giữa lực lượng thanh tra, kiểm tra và xử lý vi phạm pháp luật về bảo vệ quyền lợi người tiêu dùng theo từng vụ việc cần căn cứ vào nguồn thông tin và công tác thanh tra, kiểm tra của từng cơ quan, đơn vị, địa phương; quá trình phối hợp không gây khó khăn, phiền hà hoặc kéo dài trong kiểm tra, xử lý, đồng thời tạo điều kiện thuận lợi cho doanh nghiệp, tổ chức, cá nhân phát triển sản xuất, kinh doanh lành mạnh.</w:t>
      </w:r>
    </w:p>
    <w:p w14:paraId="0646BC26" w14:textId="740E0A5E" w:rsidR="006325E1" w:rsidRPr="00E856FA" w:rsidRDefault="006325E1" w:rsidP="008D6AE0">
      <w:pPr>
        <w:widowControl w:val="0"/>
        <w:tabs>
          <w:tab w:val="left" w:pos="720"/>
        </w:tabs>
        <w:spacing w:before="120"/>
        <w:ind w:firstLine="720"/>
        <w:jc w:val="both"/>
        <w:outlineLvl w:val="4"/>
        <w:rPr>
          <w:rFonts w:eastAsia="Courier New"/>
          <w:color w:val="000000"/>
          <w:spacing w:val="0"/>
          <w:lang w:val="vi-VN" w:eastAsia="vi-VN"/>
        </w:rPr>
      </w:pPr>
      <w:r w:rsidRPr="00E856FA">
        <w:rPr>
          <w:rFonts w:eastAsia="Courier New"/>
          <w:spacing w:val="0"/>
          <w:lang w:val="vi-VN" w:eastAsia="vi-VN"/>
        </w:rPr>
        <w:t xml:space="preserve">5. Việc </w:t>
      </w:r>
      <w:r w:rsidRPr="00E856FA">
        <w:rPr>
          <w:rFonts w:eastAsia="Courier New"/>
          <w:color w:val="000000"/>
          <w:spacing w:val="0"/>
          <w:lang w:val="vi-VN" w:eastAsia="vi-VN"/>
        </w:rPr>
        <w:t>phối hợp trong hoạt động tiếp nhận, giải quyết các phản ánh yêu cầu, khiếu nại của Người tiêu dùng bảo đảm tuân thủ theo quy định của Luật Bảo vệ quyền lợi Người tiêu dùng và các quy định pháp luật có liên quan, bảo đảm an toàn thông tin người gửi, bảo đảm đúng thẩm quyền và thời gian giải quyết theo quy định. Trường hợp các phản ánh yêu cầu, khiếu nại liên quan đến nhiều ngành, lĩnh vực, địa phương, ... vượt thẩm quyền. Cơ quan chủ trì có trách nhiệm tổng hợp, báo cáo UBND tỉnh xem xét, chỉ đạo.</w:t>
      </w:r>
    </w:p>
    <w:p w14:paraId="62ACC429" w14:textId="5F7DDD0C" w:rsidR="006325E1" w:rsidRPr="00E856FA" w:rsidRDefault="006325E1" w:rsidP="008D6AE0">
      <w:pPr>
        <w:widowControl w:val="0"/>
        <w:tabs>
          <w:tab w:val="left" w:pos="720"/>
        </w:tabs>
        <w:spacing w:before="120"/>
        <w:ind w:firstLine="720"/>
        <w:jc w:val="both"/>
        <w:outlineLvl w:val="4"/>
        <w:rPr>
          <w:rFonts w:eastAsia="Courier New"/>
          <w:spacing w:val="0"/>
          <w:lang w:val="vi-VN" w:eastAsia="vi-VN"/>
        </w:rPr>
      </w:pPr>
      <w:bookmarkStart w:id="11" w:name="dieu_4"/>
      <w:r w:rsidRPr="00E856FA">
        <w:rPr>
          <w:rFonts w:eastAsia="Courier New"/>
          <w:b/>
          <w:bCs/>
          <w:spacing w:val="0"/>
          <w:lang w:val="vi-VN" w:eastAsia="vi-VN"/>
        </w:rPr>
        <w:t xml:space="preserve">Điều 4. </w:t>
      </w:r>
      <w:r w:rsidRPr="00E856FA">
        <w:rPr>
          <w:rFonts w:eastAsia="Courier New"/>
          <w:bCs/>
          <w:spacing w:val="0"/>
          <w:lang w:val="vi-VN" w:eastAsia="vi-VN"/>
        </w:rPr>
        <w:t>Nội dung phối hợp</w:t>
      </w:r>
      <w:bookmarkEnd w:id="11"/>
    </w:p>
    <w:p w14:paraId="18EE483E" w14:textId="656D01D2"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noProof/>
          <w:spacing w:val="0"/>
          <w:lang w:val="vi-VN" w:eastAsia="vi-VN"/>
        </w:rPr>
        <w:t xml:space="preserve">1. Tham mưu </w:t>
      </w:r>
      <w:r w:rsidR="00910A8D" w:rsidRPr="00E856FA">
        <w:rPr>
          <w:rFonts w:eastAsia="Courier New"/>
          <w:noProof/>
          <w:spacing w:val="0"/>
          <w:lang w:val="vi-VN" w:eastAsia="vi-VN"/>
        </w:rPr>
        <w:t>UBND</w:t>
      </w:r>
      <w:r w:rsidRPr="00E856FA">
        <w:rPr>
          <w:rFonts w:eastAsia="Courier New"/>
          <w:noProof/>
          <w:spacing w:val="0"/>
          <w:lang w:val="vi-VN" w:eastAsia="vi-VN"/>
        </w:rPr>
        <w:t xml:space="preserve"> tỉnh thực hiện các quy định, văn bản chỉ đạo, hướng dẫn của cấp trên về bảo vệ quyền lợi của người tiêu dùng; </w:t>
      </w:r>
      <w:r w:rsidRPr="00E856FA">
        <w:rPr>
          <w:rFonts w:eastAsia="Courier New"/>
          <w:spacing w:val="0"/>
          <w:lang w:val="vi-VN" w:eastAsia="vi-VN"/>
        </w:rPr>
        <w:t>thực hiện tốt công tác quản lý nhà nước đối với hoạt động bảo vệ quyền lợi người tiêu dùng trên địa bàn tỉnh; kiến nghị với các cơ quan nhà nước có thẩm quyền bổ sung, điều chỉnh những quy định không phù hợp với tình hình thực tế trong công tác bảo vệ quyền lợi người tiêu dùng.</w:t>
      </w:r>
    </w:p>
    <w:p w14:paraId="085622DB" w14:textId="697E55BA"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2. Phối hợp xây dựng và triển khai các chương trình tuyên truyền, giáo dục, phổ biến chính sách, pháp luật về bảo vệ quyền lợi người tiêu dùng; tư vấn, hỗ trợ, hướng dẫn kiến thức, kỹ năng và nâng cao nhận thức về bảo vệ quyền lợi người tiêu dùng tại địa phương; thông tin kịp thời về chất lượng hàng hóa, dịch vụ và cảnh báo về nguy cơ gây mất an toàn cho người tiêu dùng trên nguyên tắc công khai, minh bạch và đa dạng hóa phương thức truyền thông.</w:t>
      </w:r>
    </w:p>
    <w:p w14:paraId="6B83E51A"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3. Cung cấp, trao đổi, chia sẻ thông tin về công tác bảo vệ quyền lợi người tiêu dùng và các thông tin về sản phẩm hàng hóa của các doanh nghiệp; trao đổi thông tin trong quá trình xử lý các vấn đề liên quan đến hoạt động bảo vệ quyền lợi người tiêu dùng trong phạm vi chức năng, nhiệm vụ, quyền hạn được giao của các cơ quan, đơn vị.</w:t>
      </w:r>
    </w:p>
    <w:p w14:paraId="3DF90377"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 xml:space="preserve">4. Tiếp nhận, xử lý khiếu nại, xác minh và xử lý các hành vi vi phạm quyền lợi người tiêu dùng khi có tranh cấp phát sinh hoặc yêu cầu giải quyết tranh chấp giữa người tiêu dùng và tổ chức, cá nhân kinh doanh hàng hóa dịch vụ; giải quyết phản ánh, tranh chấp, khiếu nại, tố cáo của người tiêu dùng trên địa bàn tỉnh. </w:t>
      </w:r>
    </w:p>
    <w:p w14:paraId="1506D129"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5. Phối hợp thanh tra, kiểm tra việc chấp hành pháp luật về bảo vệ quyền lợi người tiêu dùng; kiểm tra và giám sát hoạt động sản xuất, kinh doanh của các tổ chức, cá nhân trên địa bàn có liên quan đến lĩnh vực quản lý của ngành, địa phương theo quy định của pháp luật.</w:t>
      </w:r>
      <w:bookmarkStart w:id="12" w:name="dieu_5"/>
    </w:p>
    <w:p w14:paraId="4E523957" w14:textId="77777777" w:rsidR="00CE0A1E" w:rsidRPr="00E856FA" w:rsidRDefault="00CE0A1E" w:rsidP="008D6AE0">
      <w:pPr>
        <w:widowControl w:val="0"/>
        <w:spacing w:before="120"/>
        <w:ind w:firstLine="720"/>
        <w:jc w:val="both"/>
        <w:rPr>
          <w:rFonts w:eastAsia="Courier New"/>
          <w:spacing w:val="0"/>
          <w:lang w:val="vi-VN" w:eastAsia="vi-VN"/>
        </w:rPr>
      </w:pPr>
    </w:p>
    <w:p w14:paraId="4192DF12" w14:textId="2EABA36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6. Thực hiện chế độ thông tin thường xuyên hoặc đột xuất về tình hình liên quan đến công tác bảo vệ quyền lợi người tiêu dùng thuộc lĩnh vực ngành, địa phương phụ trách để phối hợp quản lý.</w:t>
      </w:r>
    </w:p>
    <w:p w14:paraId="3A8492D3" w14:textId="09A8704D" w:rsidR="006325E1" w:rsidRPr="00E856FA" w:rsidRDefault="006325E1" w:rsidP="008D6AE0">
      <w:pPr>
        <w:widowControl w:val="0"/>
        <w:spacing w:before="120"/>
        <w:ind w:firstLine="720"/>
        <w:jc w:val="both"/>
        <w:rPr>
          <w:rFonts w:eastAsia="Courier New"/>
          <w:bCs/>
          <w:spacing w:val="0"/>
          <w:lang w:val="vi-VN" w:eastAsia="vi-VN"/>
        </w:rPr>
      </w:pPr>
      <w:r w:rsidRPr="00E856FA">
        <w:rPr>
          <w:rFonts w:eastAsia="Courier New"/>
          <w:b/>
          <w:bCs/>
          <w:spacing w:val="0"/>
          <w:lang w:val="vi-VN" w:eastAsia="vi-VN"/>
        </w:rPr>
        <w:t xml:space="preserve">Điều 5. </w:t>
      </w:r>
      <w:r w:rsidRPr="00E856FA">
        <w:rPr>
          <w:rFonts w:eastAsia="Courier New"/>
          <w:bCs/>
          <w:spacing w:val="0"/>
          <w:lang w:val="vi-VN" w:eastAsia="vi-VN"/>
        </w:rPr>
        <w:t>Phương thức phối hợp</w:t>
      </w:r>
      <w:bookmarkEnd w:id="12"/>
    </w:p>
    <w:p w14:paraId="0B0187F7" w14:textId="77777777" w:rsidR="006325E1" w:rsidRPr="00E856FA" w:rsidRDefault="006325E1" w:rsidP="008D6AE0">
      <w:pPr>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 xml:space="preserve">Mỗi lĩnh vực do một cơ quan chịu trách nhiệm chính, chủ trì và tổ chức phối hợp; các cơ quan khác có trách nhiệm tham gia phối hợp theo phạm vi chức năng, nhiệm vụ, quyền hạn theo quy định của pháp luật. </w:t>
      </w:r>
      <w:r w:rsidRPr="00E856FA">
        <w:rPr>
          <w:rFonts w:eastAsia="Courier New"/>
          <w:bCs/>
          <w:spacing w:val="0"/>
          <w:lang w:val="vi-VN" w:eastAsia="vi-VN"/>
        </w:rPr>
        <w:t>Tùy theo tính chất, nội dung công việc cần phối hợp với các cơ quan liên quan, cơ quan chủ trì quyết định áp dụng một trong các phương thức phối hợp sau đây:</w:t>
      </w:r>
    </w:p>
    <w:p w14:paraId="54C9C401" w14:textId="77777777" w:rsidR="006325E1" w:rsidRPr="00E856FA" w:rsidRDefault="006325E1" w:rsidP="008D6AE0">
      <w:pPr>
        <w:widowControl w:val="0"/>
        <w:spacing w:before="120"/>
        <w:ind w:firstLine="720"/>
        <w:jc w:val="both"/>
        <w:rPr>
          <w:rFonts w:eastAsia="Courier New"/>
          <w:bCs/>
          <w:spacing w:val="0"/>
          <w:lang w:val="vi-VN" w:eastAsia="vi-VN"/>
        </w:rPr>
      </w:pPr>
      <w:r w:rsidRPr="00E856FA">
        <w:rPr>
          <w:rFonts w:eastAsia="Courier New"/>
          <w:bCs/>
          <w:spacing w:val="0"/>
          <w:lang w:val="vi-VN" w:eastAsia="vi-VN"/>
        </w:rPr>
        <w:t>1. Phát hành văn bản hoặc gửi hồ sơ đề nghị cơ quan phối hợp tham gia ý kiến, trong đó nêu rõ các nội dung cần tham gia, thời hạn gửi văn bản trả lời. Các cơ quan được xin ý kiến có trách nhiệm nghiên cứu, trả lời bằng văn bản theo nội dung và thời hạn tại văn bản đề nghị của đơn vị chủ trì, nếu quá thời hạn yêu cầu, đơn vị không có văn bản trả lời thì được xem là đồng ý và chịu hoàn tòa trách nhiệm trước UBND tỉnh về nội dung được xin ý kiến liên quan đến lĩnh vực mình quản lý.</w:t>
      </w:r>
    </w:p>
    <w:p w14:paraId="5B7139D2" w14:textId="77777777" w:rsidR="006325E1" w:rsidRPr="00E856FA" w:rsidRDefault="006325E1" w:rsidP="008D6AE0">
      <w:pPr>
        <w:widowControl w:val="0"/>
        <w:spacing w:before="120"/>
        <w:ind w:firstLine="720"/>
        <w:jc w:val="both"/>
        <w:rPr>
          <w:rFonts w:eastAsia="Courier New"/>
          <w:bCs/>
          <w:spacing w:val="0"/>
          <w:lang w:val="vi-VN" w:eastAsia="vi-VN"/>
        </w:rPr>
      </w:pPr>
      <w:r w:rsidRPr="00E856FA">
        <w:rPr>
          <w:rFonts w:eastAsia="Courier New"/>
          <w:bCs/>
          <w:spacing w:val="0"/>
          <w:lang w:val="vi-VN" w:eastAsia="vi-VN"/>
        </w:rPr>
        <w:t>2. Tổ chức họp xin ý kiến của các bên tham gia phối hợp. Cơ quan chủ trì có trách nhiệm phát hành giấy mời và gửi tài liệu kèm theo (nếu có); chuẩn bị các nội dung tìa liệu liên quan và lập biên bản làm việc làm cơ sở xác định trách nhiệm các bên tiến hành theo thẩm quyền. Trường hợp có một hoặc nhiều bên không thống nhất nội dung thì được bảo lưu ý kiến trong biên bản cuộc họp và trình UBND tỉnh quyết định.</w:t>
      </w:r>
    </w:p>
    <w:p w14:paraId="21C416DD" w14:textId="77777777" w:rsidR="006325E1" w:rsidRPr="00E856FA" w:rsidRDefault="006325E1" w:rsidP="008D6AE0">
      <w:pPr>
        <w:widowControl w:val="0"/>
        <w:spacing w:before="120"/>
        <w:ind w:firstLine="720"/>
        <w:jc w:val="both"/>
        <w:rPr>
          <w:rFonts w:eastAsia="Courier New"/>
          <w:bCs/>
          <w:spacing w:val="0"/>
          <w:lang w:val="vi-VN" w:eastAsia="vi-VN"/>
        </w:rPr>
      </w:pPr>
      <w:r w:rsidRPr="00E856FA">
        <w:rPr>
          <w:rFonts w:eastAsia="Courier New"/>
          <w:bCs/>
          <w:spacing w:val="0"/>
          <w:lang w:val="vi-VN" w:eastAsia="vi-VN"/>
        </w:rPr>
        <w:t>3. Cơ quan phối hợp cử cán bộ có thẩm quyền, cán bộ chuyên môn nghiệp vụ phù hợp theo yêu cầu của cơ quan chủ trì để giúp cơ quan chủ trì giải quyết công việc nhanh chóng, thuận lợi, đảm bảo đúng nguyên tắc phối hợp.</w:t>
      </w:r>
    </w:p>
    <w:p w14:paraId="7AADF380" w14:textId="61C3ADA0" w:rsidR="006325E1" w:rsidRPr="00E856FA" w:rsidRDefault="006325E1" w:rsidP="008D6AE0">
      <w:pPr>
        <w:widowControl w:val="0"/>
        <w:spacing w:before="120"/>
        <w:ind w:firstLine="720"/>
        <w:jc w:val="both"/>
        <w:rPr>
          <w:rFonts w:eastAsia="Courier New"/>
          <w:bCs/>
          <w:spacing w:val="0"/>
          <w:lang w:val="vi-VN" w:eastAsia="vi-VN"/>
        </w:rPr>
      </w:pPr>
      <w:r w:rsidRPr="00E856FA">
        <w:rPr>
          <w:rFonts w:eastAsia="Courier New"/>
          <w:bCs/>
          <w:spacing w:val="0"/>
          <w:lang w:val="vi-VN" w:eastAsia="vi-VN"/>
        </w:rPr>
        <w:t>4. Đề xuất Chủ tịch UBND tỉnh thành lập đoàn thanh tra, kiểm tra liên</w:t>
      </w:r>
      <w:r w:rsidR="0093280D" w:rsidRPr="00E856FA">
        <w:rPr>
          <w:rFonts w:eastAsia="Courier New"/>
          <w:bCs/>
          <w:spacing w:val="0"/>
          <w:lang w:val="vi-VN" w:eastAsia="vi-VN"/>
        </w:rPr>
        <w:t xml:space="preserve"> </w:t>
      </w:r>
      <w:r w:rsidRPr="00E856FA">
        <w:rPr>
          <w:rFonts w:eastAsia="Courier New"/>
          <w:bCs/>
          <w:spacing w:val="0"/>
          <w:lang w:val="vi-VN" w:eastAsia="vi-VN"/>
        </w:rPr>
        <w:t>ngành về công tác bảo vệ quyền lợi người tiêu dùng theo quy định của pháp luật. Cơ quan chủ trì có trách nhiệm trình Chủ tịch UBND tỉnh quyết định thành lập đoàn hoặc quyết định thành lập đoàn khi có ủy quyền của Chủ tịch UBND tỉnh; chuẩn bị các nội dung, tài liệu có liên quan và thông báo thời gian, địa điểm làm việc đến các thành viên đoàn và đơn vị được kiểm tra; lập biên bản kiểm tra và kết luận, kiến nghị các nội dung cần xử lý hoặc kiến nghị xử lý theo thẩm quyền.</w:t>
      </w:r>
    </w:p>
    <w:p w14:paraId="7E635FD2" w14:textId="77777777" w:rsidR="006325E1" w:rsidRPr="00E856FA" w:rsidRDefault="006325E1" w:rsidP="008D6AE0">
      <w:pPr>
        <w:widowControl w:val="0"/>
        <w:spacing w:before="120"/>
        <w:ind w:firstLine="720"/>
        <w:jc w:val="both"/>
        <w:rPr>
          <w:rFonts w:eastAsia="Courier New"/>
          <w:bCs/>
          <w:spacing w:val="4"/>
          <w:lang w:val="vi-VN" w:eastAsia="vi-VN"/>
        </w:rPr>
      </w:pPr>
      <w:r w:rsidRPr="00E856FA">
        <w:rPr>
          <w:rFonts w:eastAsia="Courier New"/>
          <w:bCs/>
          <w:spacing w:val="4"/>
          <w:lang w:val="vi-VN" w:eastAsia="vi-VN"/>
        </w:rPr>
        <w:t>5. Tiếp nhận và giải quyết các nội dung bảo vệ quyền lợi người tiêu dùng thuộc thẩm quyền giải quyết khi được các cơ quan thụ lý lần đầu chuyển hồ sơ vi phạm.</w:t>
      </w:r>
    </w:p>
    <w:p w14:paraId="455FF1E7" w14:textId="77777777" w:rsidR="006325E1" w:rsidRPr="00E856FA" w:rsidRDefault="006325E1" w:rsidP="008D6AE0">
      <w:pPr>
        <w:widowControl w:val="0"/>
        <w:spacing w:before="120"/>
        <w:ind w:firstLine="720"/>
        <w:jc w:val="both"/>
        <w:rPr>
          <w:rFonts w:eastAsia="Courier New"/>
          <w:bCs/>
          <w:spacing w:val="0"/>
          <w:lang w:val="vi-VN" w:eastAsia="vi-VN"/>
        </w:rPr>
      </w:pPr>
      <w:r w:rsidRPr="00E856FA">
        <w:rPr>
          <w:rFonts w:eastAsia="Courier New"/>
          <w:bCs/>
          <w:spacing w:val="0"/>
          <w:lang w:val="vi-VN" w:eastAsia="vi-VN"/>
        </w:rPr>
        <w:t>6. Trong trường hợp khẩn cấp, các đơn vị có liên quan trong các nội dung phối hợp có thể trao đổi bằng điện thoại.</w:t>
      </w:r>
    </w:p>
    <w:p w14:paraId="0A0CD0CF" w14:textId="77777777" w:rsidR="00CE0A1E" w:rsidRPr="00E856FA" w:rsidRDefault="00CE0A1E" w:rsidP="008D6AE0">
      <w:pPr>
        <w:widowControl w:val="0"/>
        <w:jc w:val="center"/>
        <w:rPr>
          <w:rFonts w:eastAsia="Courier New"/>
          <w:b/>
          <w:bCs/>
          <w:spacing w:val="0"/>
          <w:lang w:val="vi-VN" w:eastAsia="vi-VN"/>
        </w:rPr>
      </w:pPr>
      <w:bookmarkStart w:id="13" w:name="chuong_2"/>
    </w:p>
    <w:p w14:paraId="28B343A8" w14:textId="77777777" w:rsidR="00CE0A1E" w:rsidRPr="00E856FA" w:rsidRDefault="00CE0A1E" w:rsidP="008D6AE0">
      <w:pPr>
        <w:widowControl w:val="0"/>
        <w:jc w:val="center"/>
        <w:rPr>
          <w:rFonts w:eastAsia="Courier New"/>
          <w:b/>
          <w:bCs/>
          <w:spacing w:val="0"/>
          <w:lang w:val="vi-VN" w:eastAsia="vi-VN"/>
        </w:rPr>
      </w:pPr>
    </w:p>
    <w:p w14:paraId="00374F30" w14:textId="77777777" w:rsidR="00CE0A1E" w:rsidRPr="00E856FA" w:rsidRDefault="00CE0A1E" w:rsidP="008D6AE0">
      <w:pPr>
        <w:widowControl w:val="0"/>
        <w:jc w:val="center"/>
        <w:rPr>
          <w:rFonts w:eastAsia="Courier New"/>
          <w:b/>
          <w:bCs/>
          <w:spacing w:val="0"/>
          <w:lang w:val="vi-VN" w:eastAsia="vi-VN"/>
        </w:rPr>
      </w:pPr>
    </w:p>
    <w:p w14:paraId="0CCFF314" w14:textId="2590085E" w:rsidR="006325E1" w:rsidRPr="00E856FA" w:rsidRDefault="006325E1" w:rsidP="008D6AE0">
      <w:pPr>
        <w:widowControl w:val="0"/>
        <w:jc w:val="center"/>
        <w:rPr>
          <w:rFonts w:eastAsia="Courier New"/>
          <w:spacing w:val="0"/>
          <w:lang w:val="vi-VN" w:eastAsia="vi-VN"/>
        </w:rPr>
      </w:pPr>
      <w:r w:rsidRPr="00E856FA">
        <w:rPr>
          <w:rFonts w:eastAsia="Courier New"/>
          <w:b/>
          <w:bCs/>
          <w:spacing w:val="0"/>
          <w:lang w:val="vi-VN" w:eastAsia="vi-VN"/>
        </w:rPr>
        <w:t>Chương II</w:t>
      </w:r>
      <w:bookmarkEnd w:id="13"/>
    </w:p>
    <w:p w14:paraId="64F7EF99" w14:textId="77777777" w:rsidR="00CE0A1E" w:rsidRPr="00E856FA" w:rsidRDefault="006325E1" w:rsidP="008D6AE0">
      <w:pPr>
        <w:widowControl w:val="0"/>
        <w:jc w:val="center"/>
        <w:rPr>
          <w:rFonts w:eastAsia="Courier New"/>
          <w:b/>
          <w:bCs/>
          <w:spacing w:val="0"/>
          <w:lang w:val="vi-VN" w:eastAsia="vi-VN"/>
        </w:rPr>
      </w:pPr>
      <w:bookmarkStart w:id="14" w:name="chuong_2_name"/>
      <w:r w:rsidRPr="00E856FA">
        <w:rPr>
          <w:rFonts w:eastAsia="Courier New"/>
          <w:b/>
          <w:bCs/>
          <w:spacing w:val="0"/>
          <w:lang w:val="vi-VN" w:eastAsia="vi-VN"/>
        </w:rPr>
        <w:t>TRÁCH NHIỆM CỦA CÁC CƠ QUAN, TỔ CHỨC</w:t>
      </w:r>
    </w:p>
    <w:p w14:paraId="6CA3D1CC" w14:textId="77777777" w:rsidR="00CE0A1E" w:rsidRPr="00E856FA" w:rsidRDefault="006325E1" w:rsidP="008D6AE0">
      <w:pPr>
        <w:widowControl w:val="0"/>
        <w:jc w:val="center"/>
        <w:rPr>
          <w:rFonts w:eastAsia="Courier New"/>
          <w:b/>
          <w:bCs/>
          <w:spacing w:val="0"/>
          <w:lang w:val="vi-VN" w:eastAsia="vi-VN"/>
        </w:rPr>
      </w:pPr>
      <w:r w:rsidRPr="00E856FA">
        <w:rPr>
          <w:rFonts w:eastAsia="Courier New"/>
          <w:b/>
          <w:bCs/>
          <w:spacing w:val="0"/>
          <w:lang w:val="vi-VN" w:eastAsia="vi-VN"/>
        </w:rPr>
        <w:t xml:space="preserve"> TRONG CÔNG TÁC PHỐI HỢP QUẢN LÝ NHÀ NƯỚC </w:t>
      </w:r>
    </w:p>
    <w:p w14:paraId="267FE500" w14:textId="63B46BAE" w:rsidR="006325E1" w:rsidRPr="00E856FA" w:rsidRDefault="006325E1" w:rsidP="008D6AE0">
      <w:pPr>
        <w:widowControl w:val="0"/>
        <w:jc w:val="center"/>
        <w:rPr>
          <w:rFonts w:eastAsia="Courier New"/>
          <w:b/>
          <w:bCs/>
          <w:spacing w:val="0"/>
          <w:lang w:val="vi-VN" w:eastAsia="vi-VN"/>
        </w:rPr>
      </w:pPr>
      <w:r w:rsidRPr="00E856FA">
        <w:rPr>
          <w:rFonts w:eastAsia="Courier New"/>
          <w:b/>
          <w:bCs/>
          <w:spacing w:val="0"/>
          <w:lang w:val="vi-VN" w:eastAsia="vi-VN"/>
        </w:rPr>
        <w:t>VỀ BẢO VỆ QUYỀN LỢI</w:t>
      </w:r>
      <w:r w:rsidR="008D6AE0" w:rsidRPr="00E856FA">
        <w:rPr>
          <w:rFonts w:eastAsia="Courier New"/>
          <w:b/>
          <w:bCs/>
          <w:spacing w:val="0"/>
          <w:lang w:val="vi-VN" w:eastAsia="vi-VN"/>
        </w:rPr>
        <w:t xml:space="preserve"> </w:t>
      </w:r>
      <w:r w:rsidRPr="00E856FA">
        <w:rPr>
          <w:rFonts w:eastAsia="Courier New"/>
          <w:b/>
          <w:bCs/>
          <w:spacing w:val="0"/>
          <w:lang w:val="vi-VN" w:eastAsia="vi-VN"/>
        </w:rPr>
        <w:t>NGƯỜI TIÊU DÙNG</w:t>
      </w:r>
      <w:bookmarkEnd w:id="14"/>
    </w:p>
    <w:p w14:paraId="40A6C527" w14:textId="77777777" w:rsidR="006325E1" w:rsidRPr="00E856FA" w:rsidRDefault="006325E1" w:rsidP="008D6AE0">
      <w:pPr>
        <w:widowControl w:val="0"/>
        <w:jc w:val="both"/>
        <w:rPr>
          <w:rFonts w:eastAsia="Courier New"/>
          <w:b/>
          <w:bCs/>
          <w:spacing w:val="0"/>
          <w:lang w:val="vi-VN" w:eastAsia="vi-VN"/>
        </w:rPr>
      </w:pPr>
      <w:bookmarkStart w:id="15" w:name="dieu_6"/>
      <w:r w:rsidRPr="00E856FA">
        <w:rPr>
          <w:rFonts w:eastAsia="Courier New"/>
          <w:b/>
          <w:bCs/>
          <w:spacing w:val="0"/>
          <w:lang w:val="vi-VN" w:eastAsia="vi-VN"/>
        </w:rPr>
        <w:tab/>
      </w:r>
      <w:bookmarkStart w:id="16" w:name="dieu_7"/>
      <w:bookmarkEnd w:id="15"/>
    </w:p>
    <w:p w14:paraId="1380F38A" w14:textId="24BC51DC" w:rsidR="006325E1" w:rsidRPr="00E856FA" w:rsidRDefault="006325E1" w:rsidP="008D6AE0">
      <w:pPr>
        <w:widowControl w:val="0"/>
        <w:spacing w:before="120"/>
        <w:ind w:firstLine="720"/>
        <w:jc w:val="both"/>
        <w:rPr>
          <w:rFonts w:eastAsia="Courier New"/>
          <w:b/>
          <w:spacing w:val="0"/>
          <w:lang w:val="vi-VN" w:eastAsia="vi-VN"/>
        </w:rPr>
      </w:pPr>
      <w:r w:rsidRPr="00E856FA">
        <w:rPr>
          <w:rFonts w:eastAsia="Courier New"/>
          <w:b/>
          <w:bCs/>
          <w:spacing w:val="0"/>
          <w:lang w:val="vi-VN" w:eastAsia="vi-VN"/>
        </w:rPr>
        <w:t xml:space="preserve">Điều 6. </w:t>
      </w:r>
      <w:r w:rsidRPr="00E856FA">
        <w:rPr>
          <w:rFonts w:eastAsia="Courier New"/>
          <w:bCs/>
          <w:spacing w:val="0"/>
          <w:lang w:val="vi-VN" w:eastAsia="vi-VN"/>
        </w:rPr>
        <w:t xml:space="preserve">Trách nhiệm của </w:t>
      </w:r>
      <w:r w:rsidRPr="00E856FA">
        <w:rPr>
          <w:rFonts w:eastAsia="Courier New"/>
          <w:spacing w:val="0"/>
          <w:lang w:val="vi-VN" w:eastAsia="vi-VN"/>
        </w:rPr>
        <w:t>Sở Công Thương</w:t>
      </w:r>
      <w:bookmarkEnd w:id="16"/>
    </w:p>
    <w:p w14:paraId="550BB3FF" w14:textId="17B20839"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 xml:space="preserve">1. Là cơ quan đầu mối, chủ trì, phối hợp với các cơ quan, đơn vị liên quan tham mưu </w:t>
      </w:r>
      <w:r w:rsidR="0007291A" w:rsidRPr="00E856FA">
        <w:rPr>
          <w:rFonts w:eastAsia="Courier New"/>
          <w:spacing w:val="0"/>
          <w:lang w:val="vi-VN" w:eastAsia="vi-VN"/>
        </w:rPr>
        <w:t>UBND</w:t>
      </w:r>
      <w:r w:rsidRPr="00E856FA">
        <w:rPr>
          <w:rFonts w:eastAsia="Courier New"/>
          <w:spacing w:val="0"/>
          <w:lang w:val="vi-VN" w:eastAsia="vi-VN"/>
        </w:rPr>
        <w:t xml:space="preserve"> tỉnh ban hành và tổ chức thực hiện văn bản quy phạm pháp luật về bảo vệ quyền lợi người tiêu dùng trên địa bàn tỉnh theo quy định của pháp luật. Chủ trì rà soát, kiến nghị sửa đổi, bổ sung, hoàn thiện hệ thống văn bản quy phạm pháp luật về bảo vệ quyền lợi người tiêu dùng. </w:t>
      </w:r>
    </w:p>
    <w:p w14:paraId="3D0526B0"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spacing w:val="0"/>
          <w:lang w:val="vi-VN" w:eastAsia="vi-VN"/>
        </w:rPr>
        <w:t xml:space="preserve">2. </w:t>
      </w:r>
      <w:r w:rsidRPr="00E856FA">
        <w:rPr>
          <w:rFonts w:eastAsia="Courier New"/>
          <w:color w:val="000000"/>
          <w:spacing w:val="0"/>
          <w:lang w:val="vi-VN" w:eastAsia="vi-VN"/>
        </w:rPr>
        <w:t>Chủ trì, phối hợp các cơ quan, đơn vị có liên quan tổ chức hội nghị, hội thảo, tập huấn; xây dựng tài liệu, cẩm nang nhằm tuyên truyền, phổ biến, giáo dục pháp luật, tư vấn, hỗ trợ và nâng cao nhận thức chính sách, pháp luật về bảo vệ quyền lợi người tiêu dùng đến các tổ chức, doanh nghiệp và Nhân dân trên địa bàn tỉnh. Tham dự các hội nghị, hội thảo do Bộ Công Thương, các địa phương trong nước tổ chức liên quan đến các quy định bảo vệ quyền lợi người tiêu dùng.</w:t>
      </w:r>
    </w:p>
    <w:p w14:paraId="09A9FABE" w14:textId="1E6D0B31"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 xml:space="preserve">3. Chủ trì tham mưu </w:t>
      </w:r>
      <w:r w:rsidR="0007291A" w:rsidRPr="00E856FA">
        <w:rPr>
          <w:rFonts w:eastAsia="Courier New"/>
          <w:spacing w:val="0"/>
          <w:lang w:val="vi-VN" w:eastAsia="vi-VN"/>
        </w:rPr>
        <w:t>UBND</w:t>
      </w:r>
      <w:r w:rsidRPr="00E856FA">
        <w:rPr>
          <w:rFonts w:eastAsia="Courier New"/>
          <w:spacing w:val="0"/>
          <w:lang w:val="vi-VN" w:eastAsia="vi-VN"/>
        </w:rPr>
        <w:t xml:space="preserve"> tỉnh ban hành Kế hoạch và tổ chức thực hiện có hiệu quả các hoạt động hưởng ứng Ngày Quyền của người tiêu dùng Việt Nam (15 tháng 3 hằng năm) trên địa bàn tỉnh.</w:t>
      </w:r>
    </w:p>
    <w:p w14:paraId="59050577"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 xml:space="preserve">4. Thực hiện việc kiểm soát hợp đồng theo mẫu, điều kiện giao dịch chung theo quy định của pháp luật bảo vệ quyền lợi người tiêu dùng. </w:t>
      </w:r>
    </w:p>
    <w:p w14:paraId="30AF9A25" w14:textId="77777777" w:rsidR="006325E1" w:rsidRPr="00E856FA" w:rsidRDefault="006325E1" w:rsidP="008D6AE0">
      <w:pPr>
        <w:widowControl w:val="0"/>
        <w:spacing w:before="120"/>
        <w:ind w:firstLine="720"/>
        <w:jc w:val="both"/>
        <w:rPr>
          <w:rFonts w:eastAsia="Courier New"/>
          <w:spacing w:val="-4"/>
          <w:lang w:val="vi-VN" w:eastAsia="vi-VN"/>
        </w:rPr>
      </w:pPr>
      <w:r w:rsidRPr="00E856FA">
        <w:rPr>
          <w:rFonts w:eastAsia="Courier New"/>
          <w:spacing w:val="-4"/>
          <w:lang w:val="vi-VN" w:eastAsia="vi-VN"/>
        </w:rPr>
        <w:t>5. Trao đổi, cung cấp thông tin, cảnh báo về hàng hóa, dịch vụ không an toàn hoặc có khả năng ảnh hưởng tới sức khỏe, tính mạng, tài sản của người tiêu dùng.</w:t>
      </w:r>
    </w:p>
    <w:p w14:paraId="5BB95734" w14:textId="093623FF"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 xml:space="preserve">6. Thực hiện thanh tra, kiểm tra, giải quyết khiếu nại, tố cáo và xử lý vi phạm pháp luật về bảo vệ quyền lợi người tiêu dùng theo thẩm quyền; tham mưu </w:t>
      </w:r>
      <w:r w:rsidR="0007291A" w:rsidRPr="00E856FA">
        <w:rPr>
          <w:rFonts w:eastAsia="Courier New"/>
          <w:spacing w:val="0"/>
          <w:lang w:val="vi-VN" w:eastAsia="vi-VN"/>
        </w:rPr>
        <w:t>UBND</w:t>
      </w:r>
      <w:r w:rsidRPr="00E856FA">
        <w:rPr>
          <w:rFonts w:eastAsia="Courier New"/>
          <w:spacing w:val="0"/>
          <w:lang w:val="vi-VN" w:eastAsia="vi-VN"/>
        </w:rPr>
        <w:t xml:space="preserve"> tỉnh thành lập Đoàn kiểm tra liên ngành về bảo vệ quyền lợi người tiêu dùng đối với các vụ việc thuộc thẩm quyền nhiều cơ quan, đơn vị hoặc có tính chất nghiêm trọng, cấp bách, ảnh hưởng đến tình hình an ninh trật tự trên địa bàn tỉnh. </w:t>
      </w:r>
    </w:p>
    <w:p w14:paraId="705356F4"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7. Công khai, tiếp nhận thông tin, phản ánh của người tiêu dùng qua hệ thống tổng đài 1800.6838 của Bộ Công Thương; chủ trì tiến hành giải quyết hoặc phối hợp với cơ quan, đơn vị có liên quan để xác minh, kiểm tra, giải quyết theo quy định của pháp luật.</w:t>
      </w:r>
    </w:p>
    <w:p w14:paraId="483BD284" w14:textId="5CFD97B0" w:rsidR="006325E1" w:rsidRPr="00E856FA" w:rsidRDefault="006325E1" w:rsidP="008D6AE0">
      <w:pPr>
        <w:widowControl w:val="0"/>
        <w:spacing w:before="120"/>
        <w:ind w:firstLine="720"/>
        <w:jc w:val="both"/>
        <w:rPr>
          <w:rFonts w:eastAsia="Courier New"/>
          <w:spacing w:val="-6"/>
          <w:lang w:val="vi-VN" w:eastAsia="vi-VN"/>
        </w:rPr>
      </w:pPr>
      <w:r w:rsidRPr="00E856FA">
        <w:rPr>
          <w:rFonts w:eastAsia="Courier New"/>
          <w:spacing w:val="-6"/>
          <w:lang w:val="vi-VN" w:eastAsia="vi-VN"/>
        </w:rPr>
        <w:t xml:space="preserve">8. Chủ trì tham mưu </w:t>
      </w:r>
      <w:r w:rsidR="0007291A" w:rsidRPr="00E856FA">
        <w:rPr>
          <w:rFonts w:eastAsia="Courier New"/>
          <w:spacing w:val="-6"/>
          <w:lang w:val="vi-VN" w:eastAsia="vi-VN"/>
        </w:rPr>
        <w:t>UBND</w:t>
      </w:r>
      <w:r w:rsidRPr="00E856FA">
        <w:rPr>
          <w:rFonts w:eastAsia="Courier New"/>
          <w:spacing w:val="-6"/>
          <w:lang w:val="vi-VN" w:eastAsia="vi-VN"/>
        </w:rPr>
        <w:t xml:space="preserve"> tỉnh giao nhiệm vụ và quản lý hoạt động bảo vệ quyền lợi người tiêu dùng của tổ chức xã hội tham gia bảo vệ quyền lợi người tiêu dùng, tổ chức hòa giải về bảo vệ quyền lợi người tiêu dùng theo quy định của pháp luật.</w:t>
      </w:r>
    </w:p>
    <w:p w14:paraId="5B21B11C" w14:textId="644768FB" w:rsidR="006325E1" w:rsidRPr="00E856FA" w:rsidRDefault="006325E1" w:rsidP="008D6AE0">
      <w:pPr>
        <w:widowControl w:val="0"/>
        <w:spacing w:before="120"/>
        <w:ind w:firstLine="720"/>
        <w:jc w:val="both"/>
        <w:rPr>
          <w:rFonts w:eastAsia="Courier New"/>
          <w:spacing w:val="-4"/>
          <w:lang w:val="vi-VN" w:eastAsia="vi-VN"/>
        </w:rPr>
      </w:pPr>
      <w:r w:rsidRPr="00E856FA">
        <w:rPr>
          <w:rFonts w:eastAsia="Courier New"/>
          <w:spacing w:val="0"/>
          <w:lang w:val="vi-VN" w:eastAsia="vi-VN"/>
        </w:rPr>
        <w:t xml:space="preserve">9. </w:t>
      </w:r>
      <w:r w:rsidRPr="00E856FA">
        <w:rPr>
          <w:rFonts w:eastAsia="Courier New"/>
          <w:color w:val="000000"/>
          <w:spacing w:val="0"/>
          <w:lang w:val="vi-VN" w:eastAsia="vi-VN"/>
        </w:rPr>
        <w:t xml:space="preserve">Cập nhật và công bố thường xuyên, kịp thời danh sách các tổ chức, cá nhân kinh doanh có hành vi vi phạm quyền lợi người tiêu dùng trên trang thông tin điện tử của Sở Công Thương và </w:t>
      </w:r>
      <w:r w:rsidR="0007291A" w:rsidRPr="00E856FA">
        <w:rPr>
          <w:rFonts w:eastAsia="Courier New"/>
          <w:spacing w:val="0"/>
          <w:lang w:val="vi-VN" w:eastAsia="vi-VN"/>
        </w:rPr>
        <w:t>trên C</w:t>
      </w:r>
      <w:r w:rsidRPr="00E856FA">
        <w:rPr>
          <w:rFonts w:eastAsia="Courier New"/>
          <w:spacing w:val="0"/>
          <w:lang w:val="vi-VN" w:eastAsia="vi-VN"/>
        </w:rPr>
        <w:t xml:space="preserve">ổng </w:t>
      </w:r>
      <w:r w:rsidR="0007291A" w:rsidRPr="00E856FA">
        <w:rPr>
          <w:rFonts w:eastAsia="Courier New"/>
          <w:spacing w:val="0"/>
          <w:lang w:val="vi-VN" w:eastAsia="vi-VN"/>
        </w:rPr>
        <w:t>T</w:t>
      </w:r>
      <w:r w:rsidRPr="00E856FA">
        <w:rPr>
          <w:rFonts w:eastAsia="Courier New"/>
          <w:spacing w:val="0"/>
          <w:lang w:val="vi-VN" w:eastAsia="vi-VN"/>
        </w:rPr>
        <w:t xml:space="preserve">hông tin điện tử của </w:t>
      </w:r>
      <w:r w:rsidR="0007291A" w:rsidRPr="00E856FA">
        <w:rPr>
          <w:rFonts w:eastAsia="Courier New"/>
          <w:spacing w:val="0"/>
          <w:lang w:val="vi-VN" w:eastAsia="vi-VN"/>
        </w:rPr>
        <w:t>UBND</w:t>
      </w:r>
      <w:r w:rsidRPr="00E856FA">
        <w:rPr>
          <w:rFonts w:eastAsia="Courier New"/>
          <w:spacing w:val="0"/>
          <w:lang w:val="vi-VN" w:eastAsia="vi-VN"/>
        </w:rPr>
        <w:t xml:space="preserve"> tỉnh.</w:t>
      </w:r>
      <w:r w:rsidRPr="00E856FA">
        <w:rPr>
          <w:rFonts w:eastAsia="Courier New"/>
          <w:spacing w:val="0"/>
          <w:lang w:val="vi-VN" w:eastAsia="vi-VN"/>
        </w:rPr>
        <w:tab/>
      </w:r>
      <w:r w:rsidRPr="00E856FA">
        <w:rPr>
          <w:rFonts w:eastAsia="Courier New"/>
          <w:spacing w:val="-4"/>
          <w:lang w:val="vi-VN" w:eastAsia="vi-VN"/>
        </w:rPr>
        <w:t xml:space="preserve">10. Chủ động theo dõi diễn biến cung cầu, giá cả hàng hóa thiết yếu, kịp thời phối hợp với Sở Tài chính tham mưu </w:t>
      </w:r>
      <w:r w:rsidR="0007291A" w:rsidRPr="00E856FA">
        <w:rPr>
          <w:rFonts w:eastAsia="Courier New"/>
          <w:spacing w:val="-4"/>
          <w:lang w:val="vi-VN" w:eastAsia="vi-VN"/>
        </w:rPr>
        <w:t>UBND</w:t>
      </w:r>
      <w:r w:rsidRPr="00E856FA">
        <w:rPr>
          <w:rFonts w:eastAsia="Courier New"/>
          <w:spacing w:val="-4"/>
          <w:lang w:val="vi-VN" w:eastAsia="vi-VN"/>
        </w:rPr>
        <w:t xml:space="preserve"> tỉnh các giải pháp đảm bảo cân đối cung cầu hàng hóa khi thị trường có biểu hiện mất cân đối cung cầu, tăng giá đột biến.</w:t>
      </w:r>
    </w:p>
    <w:p w14:paraId="36945FC1"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 xml:space="preserve">11. Hướng dẫn chuyên môn, nghiệp vụ để cơ quan quản lý nhà nước về bảo vệ người tiêu dùng cấp huyện thực hiện các nội dung liên quan đến bảo vệ quyền lợi người tiêu dùng. </w:t>
      </w:r>
    </w:p>
    <w:p w14:paraId="752A4E1F" w14:textId="0A0A4B22"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 xml:space="preserve">12. Tổng hợp, báo cáo về công tác bảo vệ quyền lợi người tiêu dùng trên địa bàn tỉnh với Bộ Công Thương, </w:t>
      </w:r>
      <w:r w:rsidR="0007291A" w:rsidRPr="00E856FA">
        <w:rPr>
          <w:rFonts w:eastAsia="Courier New"/>
          <w:spacing w:val="0"/>
          <w:lang w:val="vi-VN" w:eastAsia="vi-VN"/>
        </w:rPr>
        <w:t>UBND</w:t>
      </w:r>
      <w:r w:rsidRPr="00E856FA">
        <w:rPr>
          <w:rFonts w:eastAsia="Courier New"/>
          <w:spacing w:val="0"/>
          <w:lang w:val="vi-VN" w:eastAsia="vi-VN"/>
        </w:rPr>
        <w:t xml:space="preserve"> tỉnh theo quy định. </w:t>
      </w:r>
    </w:p>
    <w:p w14:paraId="7303E163"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13. Chủ trì p</w:t>
      </w:r>
      <w:r w:rsidRPr="00E856FA">
        <w:rPr>
          <w:rFonts w:eastAsia="Courier New"/>
          <w:color w:val="000000"/>
          <w:spacing w:val="0"/>
          <w:lang w:val="vi-VN" w:eastAsia="vi-VN"/>
        </w:rPr>
        <w:t>hối hợp với các cơ quan, đơn vị liên quan theo dõi tình hình thi hành pháp luật trong lĩnh vực bảo vệ quyền lợi người tiêu dùng.</w:t>
      </w:r>
      <w:r w:rsidRPr="00E856FA">
        <w:rPr>
          <w:rFonts w:eastAsia="Courier New"/>
          <w:spacing w:val="0"/>
          <w:lang w:val="vi-VN" w:eastAsia="vi-VN"/>
        </w:rPr>
        <w:t xml:space="preserve"> Tổ chức sơ kết, tổng kết đánh giá kết quả phối hợp quản lý nhà nước trong công tác bảo vệ quyền lợi người tiêu dùng trên địa bàn tỉnh khi cần thiết.</w:t>
      </w:r>
    </w:p>
    <w:p w14:paraId="76EA82FB" w14:textId="16C6D4EF" w:rsidR="006325E1" w:rsidRPr="00E856FA" w:rsidRDefault="006325E1" w:rsidP="008D6AE0">
      <w:pPr>
        <w:widowControl w:val="0"/>
        <w:spacing w:before="120"/>
        <w:ind w:firstLine="720"/>
        <w:jc w:val="both"/>
        <w:rPr>
          <w:rFonts w:eastAsia="Courier New"/>
          <w:spacing w:val="0"/>
          <w:lang w:val="vi-VN" w:eastAsia="vi-VN"/>
        </w:rPr>
      </w:pPr>
      <w:bookmarkStart w:id="17" w:name="dieu_8"/>
      <w:r w:rsidRPr="00E856FA">
        <w:rPr>
          <w:rFonts w:eastAsia="Courier New"/>
          <w:b/>
          <w:spacing w:val="0"/>
          <w:lang w:val="vi-VN" w:eastAsia="vi-VN"/>
        </w:rPr>
        <w:t xml:space="preserve">Điều 7. </w:t>
      </w:r>
      <w:r w:rsidRPr="00E856FA">
        <w:rPr>
          <w:rFonts w:eastAsia="Courier New"/>
          <w:spacing w:val="0"/>
          <w:lang w:val="vi-VN" w:eastAsia="vi-VN"/>
        </w:rPr>
        <w:t>Trách nhiệm của Sở Khoa học và Công nghệ</w:t>
      </w:r>
      <w:bookmarkEnd w:id="17"/>
    </w:p>
    <w:p w14:paraId="1DAFC64E" w14:textId="64E38A2C"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 xml:space="preserve">1. Chủ trì, phối hợp với các cơ quan, đơn vị có liên quan thực hiện các hoạt động bảo vệ quyền lợi người tiêu dùng thuộc lĩnh vực sở hữu trí tuệ, tiêu chuẩn, đo lường chất lượng sản phẩm, hàng hóa, dịch vụ theo quy định của pháp luật. </w:t>
      </w:r>
    </w:p>
    <w:p w14:paraId="7B576032" w14:textId="0838B76B"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2. Tổ chức, thực hiện việc kiểm tra về đo lường đối với chuẩn đo lường, phương tiện đo, phép đo, hàng đóng gói sẵn, hoạt động kiểm định, hiệu chuẩn, thử nghiệm về đo lường; kiểm tra chất lượng sản phẩm, hàng hóa trong sản xuất, hàng hóa xuất nhập khẩu, hàng hóa lưu thông trên địa bàn và nhãn hàng hóa, mã số, mã vạch theo phân công, phân cấp hoặc ủy quyền của cơ quan quản lý nhà nước có thẩm quyền theo quy định của pháp luật.</w:t>
      </w:r>
    </w:p>
    <w:p w14:paraId="62125167"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color w:val="000000"/>
          <w:spacing w:val="0"/>
          <w:lang w:val="vi-VN" w:eastAsia="vi-VN"/>
        </w:rPr>
        <w:t>3. Tiếp nhận các phản ánh, yêu cầu, khiếu nại của người tiêu dùng hoặc do cơ quan Nhà nước khác chuyển đến thuộc lĩnh vực quản lý; xem xét, phân loại nội dung thông tin của người tiêu dùng cung cấp; chủ trì giải quyết hoặc phối hợp với cơ quan, đơn vị có liên quan tiến hành xác minh, kiểm tra, giải quyết theo quy định của pháp luật.</w:t>
      </w:r>
    </w:p>
    <w:p w14:paraId="73C9C457"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spacing w:val="0"/>
          <w:lang w:val="vi-VN" w:eastAsia="vi-VN"/>
        </w:rPr>
        <w:t>4. Công khai minh bạch các thông tin liên quan đến sở hữu trí tuệ, tiêu chuẩn, đo lường, chất lượng và nguồn gốc xuất xứ của sản phẩm, hàng hóa theo phân công, phân cấp hoặc ủy quyền của cơ quan nhà nước có thẩm quyền</w:t>
      </w:r>
      <w:r w:rsidRPr="00E856FA">
        <w:rPr>
          <w:rFonts w:eastAsia="Courier New"/>
          <w:color w:val="000000"/>
          <w:spacing w:val="0"/>
          <w:lang w:val="vi-VN" w:eastAsia="vi-VN"/>
        </w:rPr>
        <w:t>. Cảnh báo những nguy cơ có thể gây mất an toàn hoặc thiệt hại cho người tiêu dùng về phương tiện đo, phép đo, hàng đóng gói sẵn và chất lượng sản phẩm hàng hóa theo phân công, phân cấp quản lý.</w:t>
      </w:r>
    </w:p>
    <w:p w14:paraId="1E7E3B56"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 xml:space="preserve">5. Phối hợp với các cơ quan, đơn vị có liên quan triển khai các hoạt động tuyên truyền, phổ biến, giáo dục pháp luật về bảo vệ quyền lợi người tiêu dùng. </w:t>
      </w:r>
    </w:p>
    <w:p w14:paraId="6BB72449" w14:textId="02E139E6" w:rsidR="006325E1" w:rsidRPr="00E856FA" w:rsidRDefault="006325E1" w:rsidP="008D6AE0">
      <w:pPr>
        <w:widowControl w:val="0"/>
        <w:spacing w:before="120"/>
        <w:ind w:firstLine="720"/>
        <w:jc w:val="both"/>
        <w:rPr>
          <w:rFonts w:eastAsia="Courier New"/>
          <w:b/>
          <w:spacing w:val="0"/>
          <w:lang w:val="vi-VN" w:eastAsia="vi-VN"/>
        </w:rPr>
      </w:pPr>
      <w:bookmarkStart w:id="18" w:name="dieu_9"/>
      <w:r w:rsidRPr="00E856FA">
        <w:rPr>
          <w:rFonts w:eastAsia="Courier New"/>
          <w:b/>
          <w:bCs/>
          <w:spacing w:val="0"/>
          <w:lang w:val="vi-VN" w:eastAsia="vi-VN"/>
        </w:rPr>
        <w:t>Điều 8</w:t>
      </w:r>
      <w:r w:rsidRPr="00E856FA">
        <w:rPr>
          <w:rFonts w:eastAsia="Courier New"/>
          <w:b/>
          <w:spacing w:val="0"/>
          <w:lang w:val="vi-VN" w:eastAsia="vi-VN"/>
        </w:rPr>
        <w:t xml:space="preserve">. </w:t>
      </w:r>
      <w:r w:rsidRPr="00E856FA">
        <w:rPr>
          <w:rFonts w:eastAsia="Courier New"/>
          <w:spacing w:val="0"/>
          <w:lang w:val="vi-VN" w:eastAsia="vi-VN"/>
        </w:rPr>
        <w:t>Trách nhiệm của Sở Nông nghiệp và Phát triển nông thôn</w:t>
      </w:r>
      <w:bookmarkEnd w:id="18"/>
    </w:p>
    <w:p w14:paraId="6BF800C0" w14:textId="39702609"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1. Chủ trì, phối hợp với các cơ quan, đơn vị liên quan thực hiện các hoạt động bảo vệ quyền lợi người tiêu dùng thuộc lĩnh vực nông nghiệp như: Giống, phân bón, thức ăn chăn nuôi, thuốc bảo vệ thực vật, thuốc thú y, vật tư nông</w:t>
      </w:r>
      <w:r w:rsidR="0007291A" w:rsidRPr="00E856FA">
        <w:rPr>
          <w:rFonts w:eastAsia="Courier New"/>
          <w:spacing w:val="0"/>
          <w:lang w:val="vi-VN" w:eastAsia="vi-VN"/>
        </w:rPr>
        <w:t xml:space="preserve"> </w:t>
      </w:r>
      <w:r w:rsidRPr="00E856FA">
        <w:rPr>
          <w:rFonts w:eastAsia="Courier New"/>
          <w:spacing w:val="0"/>
          <w:lang w:val="vi-VN" w:eastAsia="vi-VN"/>
        </w:rPr>
        <w:t>nghiệp, chất cấm dùng trong chăn nuôi, chế biến thực phẩm và các lĩnh vực khác</w:t>
      </w:r>
      <w:r w:rsidR="0007291A" w:rsidRPr="00E856FA">
        <w:rPr>
          <w:rFonts w:eastAsia="Courier New"/>
          <w:spacing w:val="0"/>
          <w:lang w:val="vi-VN" w:eastAsia="vi-VN"/>
        </w:rPr>
        <w:t xml:space="preserve"> </w:t>
      </w:r>
      <w:r w:rsidRPr="00E856FA">
        <w:rPr>
          <w:rFonts w:eastAsia="Courier New"/>
          <w:spacing w:val="0"/>
          <w:lang w:val="vi-VN" w:eastAsia="vi-VN"/>
        </w:rPr>
        <w:t>thuộc phạm vi quản lý của ngành; tăng cường công tác quản lý an toàn thực phẩm trong lĩnh vực nông nghiệp để bảo vệ người tiêu dùng.</w:t>
      </w:r>
    </w:p>
    <w:p w14:paraId="2441A5E3" w14:textId="77777777" w:rsidR="006325E1" w:rsidRPr="00E856FA" w:rsidRDefault="006325E1" w:rsidP="008D6AE0">
      <w:pPr>
        <w:spacing w:before="120"/>
        <w:ind w:firstLine="720"/>
        <w:jc w:val="both"/>
        <w:rPr>
          <w:rFonts w:eastAsia="Courier New"/>
          <w:color w:val="000000"/>
          <w:spacing w:val="-4"/>
          <w:lang w:val="vi-VN" w:eastAsia="vi-VN"/>
        </w:rPr>
      </w:pPr>
      <w:bookmarkStart w:id="19" w:name="dieu_10"/>
      <w:r w:rsidRPr="00E856FA">
        <w:rPr>
          <w:rFonts w:eastAsia="Courier New"/>
          <w:color w:val="000000"/>
          <w:spacing w:val="-4"/>
          <w:lang w:val="vi-VN" w:eastAsia="vi-VN"/>
        </w:rPr>
        <w:t>2. Trao đổi, cung cấp thông tin, tổ chức thanh tra, kiểm tra, xử lý vi phạm pháp luật về bảo vệ quyền lợi người tiêu dùng theo thẩm quyền thuộc lĩnh vực quản lý.</w:t>
      </w:r>
    </w:p>
    <w:p w14:paraId="0585AABE"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3. Tiếp nhận các phản ánh, yêu cầu, khiếu nại của người tiêu dùng hoặc do cơ quan Nhà nước khác chuyển đến thuộc lĩnh vực quản lý; xem xét, phân loại nội dung thông tin của người tiêu dùng cung cấp; chủ trì giải quyết hoặc phối hợp với cơ quan, đơn vị có liên quan tiến hành xác minh, kiểm tra, giải quyết theo quy định của pháp luật.</w:t>
      </w:r>
    </w:p>
    <w:p w14:paraId="73F3F41E" w14:textId="77777777" w:rsidR="006325E1" w:rsidRPr="00E856FA" w:rsidRDefault="006325E1" w:rsidP="008D6AE0">
      <w:pPr>
        <w:widowControl w:val="0"/>
        <w:spacing w:before="120"/>
        <w:ind w:firstLine="720"/>
        <w:jc w:val="both"/>
        <w:rPr>
          <w:rFonts w:eastAsia="Courier New"/>
          <w:color w:val="000000"/>
          <w:spacing w:val="-4"/>
          <w:lang w:val="vi-VN" w:eastAsia="vi-VN"/>
        </w:rPr>
      </w:pPr>
      <w:r w:rsidRPr="00E856FA">
        <w:rPr>
          <w:rFonts w:eastAsia="Courier New"/>
          <w:color w:val="000000"/>
          <w:spacing w:val="-4"/>
          <w:lang w:val="vi-VN" w:eastAsia="vi-VN"/>
        </w:rPr>
        <w:t xml:space="preserve">4. </w:t>
      </w:r>
      <w:r w:rsidRPr="00E856FA">
        <w:rPr>
          <w:rFonts w:eastAsia="Courier New"/>
          <w:spacing w:val="-4"/>
          <w:lang w:val="vi-VN" w:eastAsia="vi-VN"/>
        </w:rPr>
        <w:t xml:space="preserve">Công khai minh bạch các thông tin liên quan đến </w:t>
      </w:r>
      <w:r w:rsidRPr="00E856FA">
        <w:rPr>
          <w:rFonts w:eastAsia="Courier New"/>
          <w:color w:val="000000"/>
          <w:spacing w:val="-4"/>
          <w:lang w:val="vi-VN" w:eastAsia="vi-VN"/>
        </w:rPr>
        <w:t xml:space="preserve">vấn đề đảm bảo chất lượng vật tư nông nghiệp, an toàn thực phẩm thuộc lĩnh vực được phân công quản lý. </w:t>
      </w:r>
    </w:p>
    <w:p w14:paraId="70E90C78" w14:textId="77777777" w:rsidR="006325E1" w:rsidRPr="00E856FA" w:rsidRDefault="006325E1" w:rsidP="000D377F">
      <w:pPr>
        <w:widowControl w:val="0"/>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 xml:space="preserve">5. Phối hợp với các cơ quan, đơn vị có liên quan triển khai các hoạt động tuyên truyền, phổ biến, giáo dục pháp luật về bảo vệ quyền lợi người tiêu dùng. </w:t>
      </w:r>
    </w:p>
    <w:p w14:paraId="37905540"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b/>
          <w:spacing w:val="0"/>
          <w:lang w:val="vi-VN" w:eastAsia="vi-VN"/>
        </w:rPr>
        <w:t xml:space="preserve">Điều 9. </w:t>
      </w:r>
      <w:r w:rsidRPr="00E856FA">
        <w:rPr>
          <w:rFonts w:eastAsia="Courier New"/>
          <w:spacing w:val="0"/>
          <w:lang w:val="vi-VN" w:eastAsia="vi-VN"/>
        </w:rPr>
        <w:t>Trách nhiệm của Sở Y tế</w:t>
      </w:r>
      <w:bookmarkEnd w:id="19"/>
    </w:p>
    <w:p w14:paraId="37234341" w14:textId="0C46C70B"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 xml:space="preserve">1. Chủ trì, phối hợp với các cơ quan, đơn vị có liên quan thực hiện các hoạt động bảo vệ quyền lợi người tiêu dùng thuộc lĩnh vực y tế, an toàn thực phẩm, dược phẩm, mỹ phẩm, kinh doanh thực phẩm chức năng, dịch vụ tư vấn chăm sóc sức khỏe và trang thiết bị y tế. </w:t>
      </w:r>
    </w:p>
    <w:p w14:paraId="5ED7E7A2" w14:textId="77777777" w:rsidR="006325E1" w:rsidRPr="00E856FA" w:rsidRDefault="006325E1" w:rsidP="008D6AE0">
      <w:pPr>
        <w:spacing w:before="120"/>
        <w:ind w:firstLine="720"/>
        <w:jc w:val="both"/>
        <w:rPr>
          <w:rFonts w:eastAsia="Courier New"/>
          <w:color w:val="000000"/>
          <w:spacing w:val="-4"/>
          <w:lang w:val="vi-VN" w:eastAsia="vi-VN"/>
        </w:rPr>
      </w:pPr>
      <w:r w:rsidRPr="00E856FA">
        <w:rPr>
          <w:rFonts w:eastAsia="Courier New"/>
          <w:color w:val="000000"/>
          <w:spacing w:val="-4"/>
          <w:lang w:val="vi-VN" w:eastAsia="vi-VN"/>
        </w:rPr>
        <w:t xml:space="preserve">2. Trao đổi, cung cấp thông tin, tổ chức thanh tra, kiểm tra, xử lý vi phạm pháp luật về bảo vệ quyền lợi người tiêu dùng theo thẩm quyền thuộc lĩnh vực quản lý. </w:t>
      </w:r>
    </w:p>
    <w:p w14:paraId="1BDE1595"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3. Tiếp nhận các phản ánh, yêu cầu, khiếu nại của người tiêu dùng hoặc do cơ quan Nhà nước khác chuyển đến thuộc lĩnh vực quản lý; xem xét, phân loại nội dung thông tin của người tiêu dùng cung cấp; chủ trì giải quyết hoặc phối hợp với cơ quan, đơn vị có liên quan tiến hành xác minh, kiểm tra, giải quyết theo quy định của pháp luật.</w:t>
      </w:r>
    </w:p>
    <w:p w14:paraId="31EEC5E7"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 xml:space="preserve">4. </w:t>
      </w:r>
      <w:r w:rsidRPr="00E856FA">
        <w:rPr>
          <w:rFonts w:eastAsia="Courier New"/>
          <w:spacing w:val="0"/>
          <w:lang w:val="vi-VN" w:eastAsia="vi-VN"/>
        </w:rPr>
        <w:t xml:space="preserve">Công khai minh bạch các thông tin liên quan đến </w:t>
      </w:r>
      <w:r w:rsidRPr="00E856FA">
        <w:rPr>
          <w:rFonts w:eastAsia="Courier New"/>
          <w:color w:val="000000"/>
          <w:spacing w:val="0"/>
          <w:lang w:val="vi-VN" w:eastAsia="vi-VN"/>
        </w:rPr>
        <w:t xml:space="preserve">vấn đề đảm bảo an toàn vệ sinh thực phẩm trong quá trình sản xuất, chế biến kinh doanh thực phẩm theo phân công, phân cấp quản lý. </w:t>
      </w:r>
    </w:p>
    <w:p w14:paraId="302B016A"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 xml:space="preserve">5. Phối hợp với các cơ quan, đơn vị có liên quan triển khai các hoạt động tuyên truyền, phổ biến, giáo dục pháp luật về bảo vệ quyền lợi người tiêu dùng. </w:t>
      </w:r>
    </w:p>
    <w:p w14:paraId="7CE218D2" w14:textId="6B4C7383" w:rsidR="006325E1" w:rsidRPr="00E856FA" w:rsidRDefault="006325E1" w:rsidP="008D6AE0">
      <w:pPr>
        <w:widowControl w:val="0"/>
        <w:spacing w:before="120"/>
        <w:ind w:firstLine="720"/>
        <w:jc w:val="both"/>
        <w:rPr>
          <w:rFonts w:eastAsia="Courier New"/>
          <w:spacing w:val="0"/>
          <w:lang w:val="vi-VN" w:eastAsia="vi-VN"/>
        </w:rPr>
      </w:pPr>
      <w:bookmarkStart w:id="20" w:name="dieu_11"/>
      <w:r w:rsidRPr="00E856FA">
        <w:rPr>
          <w:rFonts w:eastAsia="Courier New"/>
          <w:b/>
          <w:spacing w:val="0"/>
          <w:lang w:val="vi-VN" w:eastAsia="vi-VN"/>
        </w:rPr>
        <w:t xml:space="preserve">Điều 10. </w:t>
      </w:r>
      <w:r w:rsidRPr="00E856FA">
        <w:rPr>
          <w:rFonts w:eastAsia="Courier New"/>
          <w:spacing w:val="0"/>
          <w:lang w:val="vi-VN" w:eastAsia="vi-VN"/>
        </w:rPr>
        <w:t>Trách nhiệm của Sở Thông tin và Truyền thông</w:t>
      </w:r>
      <w:bookmarkEnd w:id="20"/>
    </w:p>
    <w:p w14:paraId="08DF1DEA" w14:textId="77777777" w:rsidR="006325E1" w:rsidRPr="00E856FA" w:rsidRDefault="006325E1" w:rsidP="008D6AE0">
      <w:pPr>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1. Phối hợp với Sở Công Thương cung cấp tài liệu hướng dẫn hệ thống thông tin cơ sở trên địa bàn tỉnh tuyên truyền các quy định pháp luật về bảo vệ quyền lợi người tiêu dùng.</w:t>
      </w:r>
    </w:p>
    <w:p w14:paraId="728B4397"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2. Thực hiện việc cấp giấy phép xuất bản tài liệu không kinh doanh cho các tổ chức, cá nhân tuyên truyền về bảo vệ quyền lợi người tiêu dùng theo quy định của pháp luật.</w:t>
      </w:r>
    </w:p>
    <w:p w14:paraId="63ACF0CA"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3. Phối hợp với Sở Công Thương và các cơ quan, đơn vị liên quan tổ chức thực hiện thanh tra, kiểm tra việc chấp hành pháp luật về bảo vệ quyền lợi người tiêu dùng; xử lý vi phạm pháp luật và giám sát việc xử lý vi phạm pháp luật về bảo vệ quyền lợi người tiêu dùng trên địa bàn tỉnh.</w:t>
      </w:r>
    </w:p>
    <w:p w14:paraId="7C9E55D0" w14:textId="6EF84C3E" w:rsidR="006325E1" w:rsidRPr="00E856FA" w:rsidRDefault="006325E1" w:rsidP="008D6AE0">
      <w:pPr>
        <w:widowControl w:val="0"/>
        <w:spacing w:before="120"/>
        <w:ind w:firstLine="720"/>
        <w:jc w:val="both"/>
        <w:rPr>
          <w:rFonts w:eastAsia="Courier New"/>
          <w:spacing w:val="0"/>
          <w:lang w:val="vi-VN" w:eastAsia="vi-VN"/>
        </w:rPr>
      </w:pPr>
      <w:bookmarkStart w:id="21" w:name="dieu_12"/>
      <w:r w:rsidRPr="00E856FA">
        <w:rPr>
          <w:rFonts w:eastAsia="Courier New"/>
          <w:b/>
          <w:spacing w:val="0"/>
          <w:lang w:val="vi-VN" w:eastAsia="vi-VN"/>
        </w:rPr>
        <w:t xml:space="preserve">Điều 11. </w:t>
      </w:r>
      <w:r w:rsidRPr="00E856FA">
        <w:rPr>
          <w:rFonts w:eastAsia="Courier New"/>
          <w:spacing w:val="0"/>
          <w:lang w:val="vi-VN" w:eastAsia="vi-VN"/>
        </w:rPr>
        <w:t>Trách nhiệm của  Sở Tài chính</w:t>
      </w:r>
      <w:bookmarkEnd w:id="21"/>
    </w:p>
    <w:p w14:paraId="614F03FF" w14:textId="77777777" w:rsidR="006325E1" w:rsidRPr="00E856FA" w:rsidRDefault="006325E1" w:rsidP="008D6AE0">
      <w:pPr>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1. Chủ trì, phối hợp với Cục Quản lý thị trường tỉnh và các cơ quan, đơn vị liên quan thanh tra, kiểm tra việc chấp hành các quy định của pháp luật về quản lý giá; xử lý kịp thời các hành vi vi phạm pháp luật theo quy định của Luật Giá và các quy định pháp luật có liên quan theo thẩm quyền; theo dõi sát diễn biến giá cả thị trường trên địa bàn tỉnh, kịp thời phối hợp với Sở Công Thương tham mưu Uỷ ban nhân dân tỉnh các giải pháp bình ổn thị trường khi thị trường có các biểu hiện tăng giá đột biến.</w:t>
      </w:r>
    </w:p>
    <w:p w14:paraId="2F593C28" w14:textId="77777777" w:rsidR="006325E1" w:rsidRPr="00E856FA" w:rsidRDefault="006325E1" w:rsidP="008D6AE0">
      <w:pPr>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2. Hàng năm, phối hợp với các sở, ngành, đơn vị và địa phương liên quan tham mưu cấp có thẩm quyền xem xét, bố trí kinh phí để triển khai thực hiện Quy chế này theo quy định của Luật Ngân sách nhà nước và các quy định hiện hành, phù hợp với khả năng cân đối của ngân sách nhà nước và phân cấp quản lý ngân sách hiện hành.</w:t>
      </w:r>
    </w:p>
    <w:p w14:paraId="0D65A14D" w14:textId="4691E47A" w:rsidR="006325E1" w:rsidRPr="00E856FA" w:rsidRDefault="006325E1" w:rsidP="008D6AE0">
      <w:pPr>
        <w:widowControl w:val="0"/>
        <w:tabs>
          <w:tab w:val="left" w:pos="720"/>
          <w:tab w:val="left" w:pos="1440"/>
          <w:tab w:val="left" w:pos="2160"/>
          <w:tab w:val="left" w:pos="2880"/>
          <w:tab w:val="left" w:pos="3868"/>
        </w:tabs>
        <w:spacing w:before="120"/>
        <w:ind w:firstLine="720"/>
        <w:jc w:val="both"/>
        <w:rPr>
          <w:rFonts w:eastAsia="Courier New"/>
          <w:spacing w:val="0"/>
          <w:lang w:val="vi-VN" w:eastAsia="vi-VN"/>
        </w:rPr>
      </w:pPr>
      <w:r w:rsidRPr="00E856FA">
        <w:rPr>
          <w:rFonts w:eastAsia="Courier New"/>
          <w:b/>
          <w:spacing w:val="0"/>
          <w:lang w:val="vi-VN" w:eastAsia="vi-VN"/>
        </w:rPr>
        <w:t xml:space="preserve">Điều 12. </w:t>
      </w:r>
      <w:r w:rsidRPr="00E856FA">
        <w:rPr>
          <w:rFonts w:eastAsia="Courier New"/>
          <w:spacing w:val="0"/>
          <w:lang w:val="vi-VN" w:eastAsia="vi-VN"/>
        </w:rPr>
        <w:t>Trách nhiệm của Sở Giao thông vận tải</w:t>
      </w:r>
      <w:r w:rsidRPr="00E856FA">
        <w:rPr>
          <w:rFonts w:eastAsia="Courier New"/>
          <w:spacing w:val="0"/>
          <w:lang w:val="vi-VN" w:eastAsia="vi-VN"/>
        </w:rPr>
        <w:tab/>
      </w:r>
    </w:p>
    <w:p w14:paraId="0EE9C77D"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spacing w:val="0"/>
          <w:lang w:val="vi-VN" w:eastAsia="vi-VN"/>
        </w:rPr>
        <w:t xml:space="preserve">1. </w:t>
      </w:r>
      <w:r w:rsidRPr="00E856FA">
        <w:rPr>
          <w:rFonts w:eastAsia="Courier New"/>
          <w:color w:val="000000"/>
          <w:spacing w:val="0"/>
          <w:lang w:val="vi-VN" w:eastAsia="vi-VN"/>
        </w:rPr>
        <w:t>Chủ trì, phối hợp với các cơ quan, đơn vị liên quan thực hiện các hoạt động bảo vệ quyền lợi người tiêu dùng thuộc lĩnh vực phạm vi quản lý. Tăng cường công tác quản lý nhà nước về hoạt động vận tải và dịch vụ hỗ trợ vận tải trên địa bàn tỉnh theo thẩm quyền, quy định của pháp luật, nhằm đảm bảo an toàn cho người tiêu dùng trong sử dụng dịch vụ vận tải.</w:t>
      </w:r>
    </w:p>
    <w:p w14:paraId="3996C8F2"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 xml:space="preserve">2. Trao đổi, cung cấp thông tin, tổ chức thanh tra, kiểm tra, xử lý vi phạm pháp luật về bảo vệ quyền lợi người tiêu dùng theo thẩm quyền thuộc lĩnh vực quản lý. Phối hợp triển khai các hoạt động tuyên truyền, phổ biến, giáo dục pháp luật về bảo vệ quyền lợi người tiêu dùng. </w:t>
      </w:r>
    </w:p>
    <w:p w14:paraId="68A7D124" w14:textId="65F70332" w:rsidR="006325E1" w:rsidRPr="00E856FA" w:rsidRDefault="006325E1" w:rsidP="008D6AE0">
      <w:pPr>
        <w:widowControl w:val="0"/>
        <w:tabs>
          <w:tab w:val="left" w:pos="720"/>
          <w:tab w:val="left" w:pos="1440"/>
          <w:tab w:val="left" w:pos="2160"/>
          <w:tab w:val="left" w:pos="2880"/>
          <w:tab w:val="left" w:pos="3868"/>
        </w:tabs>
        <w:spacing w:before="120"/>
        <w:ind w:firstLine="720"/>
        <w:jc w:val="both"/>
        <w:rPr>
          <w:rFonts w:eastAsia="Courier New"/>
          <w:spacing w:val="0"/>
          <w:lang w:val="vi-VN" w:eastAsia="vi-VN"/>
        </w:rPr>
      </w:pPr>
      <w:r w:rsidRPr="00E856FA">
        <w:rPr>
          <w:rFonts w:eastAsia="Courier New"/>
          <w:b/>
          <w:spacing w:val="0"/>
          <w:lang w:val="vi-VN" w:eastAsia="vi-VN"/>
        </w:rPr>
        <w:t xml:space="preserve">Điều 13. </w:t>
      </w:r>
      <w:r w:rsidRPr="00E856FA">
        <w:rPr>
          <w:rFonts w:eastAsia="Courier New"/>
          <w:spacing w:val="0"/>
          <w:lang w:val="vi-VN" w:eastAsia="vi-VN"/>
        </w:rPr>
        <w:t>Trách nhiệm của Sở Văn hóa – Thể thao và Du lịch</w:t>
      </w:r>
      <w:r w:rsidRPr="00E856FA">
        <w:rPr>
          <w:rFonts w:eastAsia="Courier New"/>
          <w:spacing w:val="0"/>
          <w:lang w:val="vi-VN" w:eastAsia="vi-VN"/>
        </w:rPr>
        <w:tab/>
      </w:r>
    </w:p>
    <w:p w14:paraId="090F3B22"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spacing w:val="0"/>
          <w:lang w:val="vi-VN" w:eastAsia="vi-VN"/>
        </w:rPr>
        <w:t>1. Phối hợp với các cơ quan, đơn vị có liên quan t</w:t>
      </w:r>
      <w:r w:rsidRPr="00E856FA">
        <w:rPr>
          <w:rFonts w:eastAsia="Courier New"/>
          <w:color w:val="000000"/>
          <w:spacing w:val="0"/>
          <w:lang w:val="vi-VN" w:eastAsia="vi-VN"/>
        </w:rPr>
        <w:t xml:space="preserve">riển khai các hoạt động tuyên truyền, phổ biến, giáo dục pháp luật về bảo vệ quyền lợi người tiêu dùng. </w:t>
      </w:r>
    </w:p>
    <w:p w14:paraId="285C2DCB"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2. Hướng dẫn Phòng Văn hoá và Thông tin, Trung tâm Truyền thông</w:t>
      </w:r>
      <w:r w:rsidRPr="00E856FA">
        <w:rPr>
          <w:rFonts w:eastAsia="Courier New"/>
          <w:b/>
          <w:color w:val="000000"/>
          <w:spacing w:val="0"/>
          <w:lang w:val="vi-VN" w:eastAsia="vi-VN"/>
        </w:rPr>
        <w:t xml:space="preserve"> - </w:t>
      </w:r>
      <w:r w:rsidRPr="00E856FA">
        <w:rPr>
          <w:rFonts w:eastAsia="Courier New"/>
          <w:color w:val="000000"/>
          <w:spacing w:val="0"/>
          <w:lang w:val="vi-VN" w:eastAsia="vi-VN"/>
        </w:rPr>
        <w:t>Văn hoá các huyện, thành phố, hệ thống truyền thanh cơ sở trên</w:t>
      </w:r>
      <w:r w:rsidRPr="00E856FA">
        <w:rPr>
          <w:rFonts w:eastAsia="Courier New"/>
          <w:spacing w:val="0"/>
          <w:lang w:val="vi-VN" w:eastAsia="vi-VN"/>
        </w:rPr>
        <w:t xml:space="preserve"> </w:t>
      </w:r>
      <w:r w:rsidRPr="00E856FA">
        <w:rPr>
          <w:rFonts w:eastAsia="Courier New"/>
          <w:color w:val="000000"/>
          <w:spacing w:val="0"/>
          <w:lang w:val="vi-VN" w:eastAsia="vi-VN"/>
        </w:rPr>
        <w:t>địa bàn tỉnh đẩy mạnh công tác tuyên truyền, phổ biến giáo dục pháp luật về bảo vệ quyền lợi người tiêu dùng; tăng cường thông tin, hướng dẫn, trang bị kiến thức nhằm nâng cao khả năng tự bảo vệ quyền lợi của người tiêu dùng trước các thủ đoạn lừa đảo, gian lận từ phía những nhà sản xuất, kinh doanh hàng hoá và cung cấp dịch vụ, nhất là đối tượng người tiêu dùng yếu thế (trẻ em, người già, phụ nữ, người tiêu dùng ở khu vực nông thôn, vùng sâu, vùng xa…).</w:t>
      </w:r>
    </w:p>
    <w:p w14:paraId="73557F30" w14:textId="77777777" w:rsidR="006325E1" w:rsidRPr="00E856FA" w:rsidRDefault="006325E1" w:rsidP="008D6AE0">
      <w:pPr>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 xml:space="preserve">3. Trao đổi, cung cấp thông tin, tổ chức thanh tra, kiểm tra, xử lý vi phạm pháp luật về bảo vệ quyền lợi người tiêu dùng trong </w:t>
      </w:r>
      <w:r w:rsidRPr="00E856FA">
        <w:rPr>
          <w:rFonts w:eastAsia="Courier New"/>
          <w:color w:val="000000"/>
          <w:spacing w:val="0"/>
          <w:shd w:val="clear" w:color="auto" w:fill="FFFFFF"/>
          <w:lang w:val="vi-VN" w:eastAsia="vi-VN"/>
        </w:rPr>
        <w:t>hoạt động quảng cáo trên các phương tiện quảng cáo theo quy định của pháp luật thuộc thẩm quyền lĩnh vực quản lý.</w:t>
      </w:r>
    </w:p>
    <w:p w14:paraId="31FD485A" w14:textId="2D2E659A"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b/>
          <w:spacing w:val="0"/>
          <w:lang w:val="vi-VN" w:eastAsia="vi-VN"/>
        </w:rPr>
        <w:t xml:space="preserve">Điều 14. </w:t>
      </w:r>
      <w:r w:rsidRPr="00E856FA">
        <w:rPr>
          <w:rFonts w:eastAsia="Courier New"/>
          <w:spacing w:val="0"/>
          <w:lang w:val="vi-VN" w:eastAsia="vi-VN"/>
        </w:rPr>
        <w:t>Trách nhiệm của Sở Tư pháp</w:t>
      </w:r>
    </w:p>
    <w:p w14:paraId="5CCD7E88"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color w:val="000000"/>
          <w:spacing w:val="0"/>
          <w:lang w:val="vi-VN" w:eastAsia="vi-VN"/>
        </w:rPr>
        <w:t>1. Phối hợp với các cơ quan, đơn vị liên quan trong việc quản lý công tác thi hành pháp luật về xử lý vi phạm hành chính, công tác theo dõi tình hình thi hành pháp luật trong lĩnh vực bảo vệ quyền lợi người tiêu dùng.</w:t>
      </w:r>
    </w:p>
    <w:p w14:paraId="527C1F71"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 xml:space="preserve">2. Phối hợp rà soát, kiến nghị sửa đổi, bổ sung, hoàn thiện hệ thống chính sách, pháp luật, tạo hành lang pháp lý thuận lợi và khả năng thực thi có hiệu quả công tác bảo vệ quyền lợi người tiêu dùng theo hướng thống nhất, đồng bộ. </w:t>
      </w:r>
    </w:p>
    <w:p w14:paraId="7ECF0B70"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 xml:space="preserve">3. </w:t>
      </w:r>
      <w:r w:rsidRPr="00E856FA">
        <w:rPr>
          <w:rFonts w:eastAsia="Courier New"/>
          <w:color w:val="000000"/>
          <w:spacing w:val="0"/>
          <w:lang w:val="vi-VN" w:eastAsia="vi-VN"/>
        </w:rPr>
        <w:t>Phối hợp với Sở Công Thương, Sở Thông tin và Truyền thông, các cơ quan liên quan tuyên truyền, phổ biến nâng cao nhận thức về bảo vệ quyền lợi người tiêu dùng nói chung và pháp luật về bảo vệ quyền lợi người tiêu dùng cho doanh nghiệp sản xuất, kinh doanh hàng hóa, dịch vụ, người tiêu dùng trên địa bàn tỉnh để nắm bắt và tuân thủ các quy định của pháp luật.</w:t>
      </w:r>
    </w:p>
    <w:p w14:paraId="67F6BC46"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b/>
          <w:spacing w:val="0"/>
          <w:lang w:val="vi-VN" w:eastAsia="vi-VN"/>
        </w:rPr>
        <w:t xml:space="preserve">Điều 15. </w:t>
      </w:r>
      <w:r w:rsidRPr="00E856FA">
        <w:rPr>
          <w:rFonts w:eastAsia="Courier New"/>
          <w:spacing w:val="0"/>
          <w:lang w:val="vi-VN" w:eastAsia="vi-VN"/>
        </w:rPr>
        <w:t>Trách nhiệm của Sở Xây dựng</w:t>
      </w:r>
    </w:p>
    <w:p w14:paraId="7FA1BB8B"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spacing w:val="0"/>
          <w:lang w:val="vi-VN" w:eastAsia="vi-VN"/>
        </w:rPr>
        <w:t xml:space="preserve">1. Chủ trì, phối hợp với các cơ quan, đơn vị có liên quan thực hiện các hoạt động bảo vệ quyền lợi người tiêu dùng thuộc lĩnh vực xây dựng, nhà ở. </w:t>
      </w:r>
      <w:r w:rsidRPr="00E856FA">
        <w:rPr>
          <w:rFonts w:eastAsia="Courier New"/>
          <w:color w:val="000000"/>
          <w:spacing w:val="0"/>
          <w:lang w:val="vi-VN" w:eastAsia="vi-VN"/>
        </w:rPr>
        <w:t xml:space="preserve">Phối hợp với các cơ quan, đơn vị có liên quan triển khai các hoạt động tuyên truyền, phổ biến, giáo dục pháp luật về bảo vệ quyền lợi người tiêu dùng. </w:t>
      </w:r>
    </w:p>
    <w:p w14:paraId="7AA4B5D5" w14:textId="77777777" w:rsidR="006325E1" w:rsidRPr="00E856FA" w:rsidRDefault="006325E1" w:rsidP="008D6AE0">
      <w:pPr>
        <w:widowControl w:val="0"/>
        <w:spacing w:before="120"/>
        <w:ind w:firstLine="720"/>
        <w:jc w:val="both"/>
        <w:rPr>
          <w:rFonts w:eastAsia="Courier New"/>
          <w:color w:val="000000"/>
          <w:spacing w:val="-6"/>
          <w:lang w:val="vi-VN" w:eastAsia="vi-VN"/>
        </w:rPr>
      </w:pPr>
      <w:r w:rsidRPr="00E856FA">
        <w:rPr>
          <w:rFonts w:eastAsia="Courier New"/>
          <w:color w:val="000000"/>
          <w:spacing w:val="-6"/>
          <w:lang w:val="vi-VN" w:eastAsia="vi-VN"/>
        </w:rPr>
        <w:t xml:space="preserve">2. Trao đổi, cung cấp thông tin, tổ chức thanh tra, kiểm tra, xử lý vi phạm pháp luật về bảo vệ quyền lợi người tiêu dùng theo thẩm quyền thuộc lĩnh vực quản lý. </w:t>
      </w:r>
    </w:p>
    <w:p w14:paraId="1BE0B3C7" w14:textId="50427E10" w:rsidR="006325E1" w:rsidRPr="00E856FA" w:rsidRDefault="006325E1" w:rsidP="008D6AE0">
      <w:pPr>
        <w:widowControl w:val="0"/>
        <w:tabs>
          <w:tab w:val="left" w:pos="720"/>
          <w:tab w:val="left" w:pos="1440"/>
          <w:tab w:val="left" w:pos="2160"/>
          <w:tab w:val="left" w:pos="2880"/>
          <w:tab w:val="left" w:pos="3868"/>
        </w:tabs>
        <w:spacing w:before="120"/>
        <w:ind w:firstLine="720"/>
        <w:jc w:val="both"/>
        <w:rPr>
          <w:rFonts w:eastAsia="Courier New"/>
          <w:spacing w:val="0"/>
          <w:lang w:val="vi-VN" w:eastAsia="vi-VN"/>
        </w:rPr>
      </w:pPr>
      <w:r w:rsidRPr="00E856FA">
        <w:rPr>
          <w:rFonts w:eastAsia="Courier New"/>
          <w:b/>
          <w:spacing w:val="0"/>
          <w:lang w:val="vi-VN" w:eastAsia="vi-VN"/>
        </w:rPr>
        <w:t xml:space="preserve">Điều 16. </w:t>
      </w:r>
      <w:r w:rsidRPr="00E856FA">
        <w:rPr>
          <w:rFonts w:eastAsia="Courier New"/>
          <w:spacing w:val="0"/>
          <w:lang w:val="vi-VN" w:eastAsia="vi-VN"/>
        </w:rPr>
        <w:t>Trách nhiệm của Sở Giáo dục và Đào tạo</w:t>
      </w:r>
    </w:p>
    <w:p w14:paraId="165D9577"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spacing w:val="0"/>
          <w:lang w:val="vi-VN" w:eastAsia="vi-VN"/>
        </w:rPr>
        <w:t>1. Phối hợp với các cơ quan, đơn vị có liên quan t</w:t>
      </w:r>
      <w:r w:rsidRPr="00E856FA">
        <w:rPr>
          <w:rFonts w:eastAsia="Courier New"/>
          <w:color w:val="000000"/>
          <w:spacing w:val="0"/>
          <w:lang w:val="vi-VN" w:eastAsia="vi-VN"/>
        </w:rPr>
        <w:t xml:space="preserve">riển khai các hoạt động tuyên truyền, phổ biến, giáo dục pháp luật về bảo vệ quyền lợi người tiêu dùng. </w:t>
      </w:r>
    </w:p>
    <w:p w14:paraId="1F3BA43D"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2. Chỉ đạo các trường học lồng ghép nội dung giáo dục pháp luật về bảo vệ quyền lợi người tiêu dùng vào chương trình đào tạo, giảng dạy cho đối tượng học sinh, sinh viên.</w:t>
      </w:r>
    </w:p>
    <w:p w14:paraId="4E187FDE" w14:textId="21EB110B"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b/>
          <w:spacing w:val="0"/>
          <w:lang w:val="vi-VN" w:eastAsia="vi-VN"/>
        </w:rPr>
        <w:t xml:space="preserve">Điều 17. </w:t>
      </w:r>
      <w:r w:rsidRPr="00E856FA">
        <w:rPr>
          <w:rFonts w:eastAsia="Courier New"/>
          <w:spacing w:val="0"/>
          <w:lang w:val="vi-VN" w:eastAsia="vi-VN"/>
        </w:rPr>
        <w:t>Trách nhiệm của Sở Tài nguyên và Môi trường</w:t>
      </w:r>
    </w:p>
    <w:p w14:paraId="1CEE3AF9"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1. Phối hợp với các cơ quan, đơn vị có liên quan triển khai các hoạt động tuyên truyền thúc đẩy sản xuất, kinh doanh và tiêu dùng bền vững; tuyên truyền nâng cao nhận thức của người tiêu dùng trong việc lựa chọn, sử dụng các loại sản phẩm, hàng hóa, dịch vụ, công nghệ thân thiện môi trường hướng đến kinh tế xanh, kinh tế tuần hoàn.</w:t>
      </w:r>
    </w:p>
    <w:p w14:paraId="7A591555"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 xml:space="preserve">2. Trao đổi, cung cấp thông tin về bảo vệ quyền lợi người tiêu dùng theo thẩm quyền thuộc lĩnh vực quản lý. </w:t>
      </w:r>
    </w:p>
    <w:p w14:paraId="46944488" w14:textId="17508E64" w:rsidR="006325E1" w:rsidRPr="00E856FA" w:rsidRDefault="006325E1" w:rsidP="008D6AE0">
      <w:pPr>
        <w:widowControl w:val="0"/>
        <w:spacing w:before="120"/>
        <w:ind w:firstLine="720"/>
        <w:jc w:val="both"/>
        <w:rPr>
          <w:rFonts w:eastAsia="Courier New"/>
          <w:spacing w:val="0"/>
          <w:lang w:val="vi-VN" w:eastAsia="vi-VN"/>
        </w:rPr>
      </w:pPr>
      <w:bookmarkStart w:id="22" w:name="dieu_14"/>
      <w:r w:rsidRPr="00E856FA">
        <w:rPr>
          <w:rFonts w:eastAsia="Courier New"/>
          <w:b/>
          <w:spacing w:val="0"/>
          <w:lang w:val="vi-VN" w:eastAsia="vi-VN"/>
        </w:rPr>
        <w:t xml:space="preserve">Điều 18. </w:t>
      </w:r>
      <w:r w:rsidRPr="00E856FA">
        <w:rPr>
          <w:rFonts w:eastAsia="Courier New"/>
          <w:spacing w:val="0"/>
          <w:lang w:val="vi-VN" w:eastAsia="vi-VN"/>
        </w:rPr>
        <w:t>Trách nhiệm của Cục Quản lý thị trường tỉnh</w:t>
      </w:r>
      <w:bookmarkEnd w:id="22"/>
    </w:p>
    <w:p w14:paraId="4115E98D" w14:textId="114D5143" w:rsidR="006325E1" w:rsidRPr="00E856FA" w:rsidRDefault="006325E1" w:rsidP="008D6AE0">
      <w:pPr>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1. Chủ trì, phối hợp với Sở Công Thương, Công an tỉnh và các cơ quan, đơn vị</w:t>
      </w:r>
      <w:r w:rsidR="00595CD7" w:rsidRPr="00E856FA">
        <w:rPr>
          <w:rFonts w:eastAsia="Courier New"/>
          <w:color w:val="000000"/>
          <w:spacing w:val="0"/>
          <w:lang w:val="vi-VN" w:eastAsia="vi-VN"/>
        </w:rPr>
        <w:t xml:space="preserve"> có liên quan tham mưu Ban C</w:t>
      </w:r>
      <w:r w:rsidRPr="00E856FA">
        <w:rPr>
          <w:rFonts w:eastAsia="Courier New"/>
          <w:color w:val="000000"/>
          <w:spacing w:val="0"/>
          <w:lang w:val="vi-VN" w:eastAsia="vi-VN"/>
        </w:rPr>
        <w:t xml:space="preserve">hỉ đạo chống buôn lậu, gian lận thương mại và hàng giả tỉnh (Ban </w:t>
      </w:r>
      <w:r w:rsidR="00595CD7" w:rsidRPr="00E856FA">
        <w:rPr>
          <w:rFonts w:eastAsia="Courier New"/>
          <w:color w:val="000000"/>
          <w:spacing w:val="0"/>
          <w:lang w:val="vi-VN" w:eastAsia="vi-VN"/>
        </w:rPr>
        <w:t>C</w:t>
      </w:r>
      <w:r w:rsidRPr="00E856FA">
        <w:rPr>
          <w:rFonts w:eastAsia="Courier New"/>
          <w:color w:val="000000"/>
          <w:spacing w:val="0"/>
          <w:lang w:val="vi-VN" w:eastAsia="vi-VN"/>
        </w:rPr>
        <w:t>hỉ đạo 398 tỉnh) thực hiện tốt Quy chế trách nhiệm và quan hệ phối hợp trong công tác đấu tranh phòng, chống buôn lậu, gian lận thương mại và hàng giả trên địa bàn tỉnh; quản lý công tác thi hành pháp luật về xử lý vi phạm hành chính, công tác theo dõi tình hình thi hành pháp luật trong lĩnh vực bảo vệ quyền lợi người tiêu dùng.</w:t>
      </w:r>
    </w:p>
    <w:p w14:paraId="00AD9F64" w14:textId="77777777" w:rsidR="006325E1" w:rsidRPr="00E856FA" w:rsidRDefault="006325E1" w:rsidP="008D6AE0">
      <w:pPr>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2. Chủ trì, phối hợp với các cơ quan, đơn vị có liên quan tổ chức thanh tra, kiểm tra, giám sát các hoạt động sản xuất, kinh doanh hàng hóa, dịch vụ trên địa bàn tỉnh, kịp thời phát hiện, ngăn chặn không để lưu thông trên thị trường những hàng hóa, dịch vụ không đảm bảo chất lượng hoặc có nguy cơ gây mất an toàn cho người tiêu dùng; xử lý nghiêm minh các hành vi xâm phạm quyền lợi của người tiêu dùng theo quy định tạo dựng môi trường kinh doanh lành mạnh.</w:t>
      </w:r>
    </w:p>
    <w:p w14:paraId="1FC878A7"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3. Trong công tác kiểm tra, kiểm soát thị trường, thực hiện tốt việc lồng ghép hoạt động tuyên truyền trực tiếp các quy định pháp luật về bảo vệ quyền lợi người tiêu dùng cho các tổ chức, cá nhân hoạt động sản xuất, kinh doanh trên địa bàn tỉnh.</w:t>
      </w:r>
    </w:p>
    <w:p w14:paraId="68C9506B"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4. Duy trì và công khai số điện thoại đường dây nóng của Ban chỉ đạo chống buôn lậu, gian lận thương mại và hàng giả tỉnh để tiếp nhận các tin báo về buôn lậu, gian lận thương mại, hàng giả và phản ánh, yêu cầu, khiếu nại của người tiêu dùng, tổ chức, cá nhân có liên quan trên địa bàn tỉnh.</w:t>
      </w:r>
    </w:p>
    <w:p w14:paraId="0E1F1598" w14:textId="6C829FA5"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 xml:space="preserve">5. Cung cấp thông tin về dấu hiệu vi phạm, kết quả thanh tra, kiểm tra, xử lý vi phạm trong công tác bảo vệ quyền lợi người tiêu dùng để Sở Công Thương, </w:t>
      </w:r>
      <w:r w:rsidR="00595CD7" w:rsidRPr="00E856FA">
        <w:rPr>
          <w:rFonts w:eastAsia="Courier New"/>
          <w:color w:val="000000"/>
          <w:spacing w:val="0"/>
          <w:lang w:val="vi-VN" w:eastAsia="vi-VN"/>
        </w:rPr>
        <w:t>UBND</w:t>
      </w:r>
      <w:r w:rsidRPr="00E856FA">
        <w:rPr>
          <w:rFonts w:eastAsia="Courier New"/>
          <w:color w:val="000000"/>
          <w:spacing w:val="0"/>
          <w:lang w:val="vi-VN" w:eastAsia="vi-VN"/>
        </w:rPr>
        <w:t xml:space="preserve"> cấp huyện đăng tải trên trang thông tin điện tử.</w:t>
      </w:r>
    </w:p>
    <w:p w14:paraId="598C15A0" w14:textId="08735D09" w:rsidR="006325E1" w:rsidRPr="00E856FA" w:rsidRDefault="006325E1" w:rsidP="008D6AE0">
      <w:pPr>
        <w:widowControl w:val="0"/>
        <w:spacing w:before="120"/>
        <w:ind w:firstLine="720"/>
        <w:jc w:val="both"/>
        <w:rPr>
          <w:rFonts w:eastAsia="Courier New"/>
          <w:spacing w:val="0"/>
          <w:lang w:val="vi-VN" w:eastAsia="vi-VN"/>
        </w:rPr>
      </w:pPr>
      <w:bookmarkStart w:id="23" w:name="dieu_13"/>
      <w:r w:rsidRPr="00E856FA">
        <w:rPr>
          <w:rFonts w:eastAsia="Courier New"/>
          <w:b/>
          <w:spacing w:val="0"/>
          <w:lang w:val="vi-VN" w:eastAsia="vi-VN"/>
        </w:rPr>
        <w:t xml:space="preserve">Điều 19. </w:t>
      </w:r>
      <w:r w:rsidRPr="00E856FA">
        <w:rPr>
          <w:rFonts w:eastAsia="Courier New"/>
          <w:spacing w:val="0"/>
          <w:lang w:val="vi-VN" w:eastAsia="vi-VN"/>
        </w:rPr>
        <w:t>Trách nhiệm của Công an tỉnh</w:t>
      </w:r>
      <w:bookmarkEnd w:id="23"/>
    </w:p>
    <w:p w14:paraId="6E2677CF" w14:textId="77777777" w:rsidR="006325E1" w:rsidRPr="00E856FA" w:rsidRDefault="006325E1" w:rsidP="008D6AE0">
      <w:pPr>
        <w:widowControl w:val="0"/>
        <w:spacing w:before="120"/>
        <w:ind w:firstLine="720"/>
        <w:jc w:val="both"/>
        <w:rPr>
          <w:rFonts w:eastAsia="Courier New"/>
          <w:b/>
          <w:spacing w:val="0"/>
          <w:lang w:val="vi-VN" w:eastAsia="vi-VN"/>
        </w:rPr>
      </w:pPr>
      <w:r w:rsidRPr="00E856FA">
        <w:rPr>
          <w:rFonts w:eastAsia="Courier New"/>
          <w:color w:val="000000"/>
          <w:spacing w:val="0"/>
          <w:lang w:val="vi-VN" w:eastAsia="vi-VN"/>
        </w:rPr>
        <w:t>1. Phối hợp với các cơ quan, đơn vị liên quan tiến hành các hoạt động thanh tra, kiểm tra, giám sát hoạt động sản xuất, kinh doanh hàng hóa, dịch vụ trên địa bàn tỉnh; xử lý nghiêm theo quy định của pháp luật đối với các hành vi vi phạm pháp luật về bảo vệ quyền lợi người tiêu dùng theo chức năng, nhiệm vụ quản lý của ngành.</w:t>
      </w:r>
    </w:p>
    <w:p w14:paraId="54CF347D" w14:textId="4CC4E7C9"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color w:val="000000"/>
          <w:spacing w:val="0"/>
          <w:lang w:val="vi-VN" w:eastAsia="vi-VN"/>
        </w:rPr>
        <w:t>2. Thường xuyên nắm thông tin, kịp thời phát hiện, điều tra, xác minh, xử lý các tổ chức, cá nhân sản xuất kinh doanh hàng giả, hàng kém chất lượng và các hành vi vi phạm khác gây thiệt hại cho người tiêu dùng.</w:t>
      </w:r>
    </w:p>
    <w:p w14:paraId="2C1D75A7" w14:textId="38FCDAED"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3. Chỉ đạo Công an cấp huyện, cấp xã làm đầu mối, thường xuyên phối hợp với các cơ quan chuyên môn cùng cấp trong việc giám sát, kiểm tra, phát hiện và xử lý kịp thời các hành vi vi phạm pháp luật về bảo vệ quyền lợi người tiêu dùng của các tổ chức, cá nhân kinh doanh hàng hóa, dịch vụ trên địa bàn.</w:t>
      </w:r>
    </w:p>
    <w:p w14:paraId="076EB64A" w14:textId="77777777" w:rsidR="00A54263" w:rsidRPr="00E856FA" w:rsidRDefault="00A54263" w:rsidP="008D6AE0">
      <w:pPr>
        <w:widowControl w:val="0"/>
        <w:spacing w:before="120"/>
        <w:ind w:firstLine="720"/>
        <w:jc w:val="both"/>
        <w:rPr>
          <w:rFonts w:eastAsia="Courier New"/>
          <w:spacing w:val="0"/>
          <w:lang w:val="vi-VN" w:eastAsia="vi-VN"/>
        </w:rPr>
      </w:pPr>
    </w:p>
    <w:p w14:paraId="01376422"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spacing w:val="0"/>
          <w:lang w:val="vi-VN" w:eastAsia="vi-VN"/>
        </w:rPr>
        <w:t xml:space="preserve">4. </w:t>
      </w:r>
      <w:r w:rsidRPr="00E856FA">
        <w:rPr>
          <w:rFonts w:eastAsia="Courier New"/>
          <w:color w:val="000000"/>
          <w:spacing w:val="0"/>
          <w:lang w:val="vi-VN" w:eastAsia="vi-VN"/>
        </w:rPr>
        <w:t>Phối hợp với Sở Công Thương, Báo Sơn La, Đài Phát thanh và Truyền hình tỉnh, các cơ quan, đơn vị có liên quan đẩy mạnh công tác tuyên truyền, cảnh bảo các hành vi, thủ đoạn lừa đảo, xâm hại quyền, lợi ích hợp pháp của người tiêu dùng, đặc biệt là người tiêu dùng yếu thế dễ bị tổn thương (trẻ em, người già, phụ nữ, người tiêu dùng ở khu vực nông thôn, vùng sâu, vùng xa…).</w:t>
      </w:r>
    </w:p>
    <w:p w14:paraId="4509255F" w14:textId="77777777" w:rsidR="006325E1" w:rsidRPr="00E856FA" w:rsidRDefault="006325E1" w:rsidP="008D6AE0">
      <w:pPr>
        <w:widowControl w:val="0"/>
        <w:spacing w:before="120"/>
        <w:ind w:firstLine="720"/>
        <w:jc w:val="both"/>
        <w:rPr>
          <w:rFonts w:eastAsia="Courier New"/>
          <w:bCs/>
          <w:spacing w:val="0"/>
          <w:lang w:val="vi-VN" w:eastAsia="vi-VN"/>
        </w:rPr>
      </w:pPr>
      <w:r w:rsidRPr="00E856FA">
        <w:rPr>
          <w:rFonts w:eastAsia="Courier New"/>
          <w:b/>
          <w:bCs/>
          <w:spacing w:val="0"/>
          <w:lang w:val="vi-VN" w:eastAsia="vi-VN"/>
        </w:rPr>
        <w:t xml:space="preserve">Điều 20. </w:t>
      </w:r>
      <w:r w:rsidRPr="00E856FA">
        <w:rPr>
          <w:rFonts w:eastAsia="Courier New"/>
          <w:bCs/>
          <w:spacing w:val="0"/>
          <w:lang w:val="vi-VN" w:eastAsia="vi-VN"/>
        </w:rPr>
        <w:t>Trách nhiệm của Cục thuế tỉnh</w:t>
      </w:r>
    </w:p>
    <w:p w14:paraId="29284BDF" w14:textId="3774C51D" w:rsidR="006325E1" w:rsidRPr="00E856FA" w:rsidRDefault="006325E1" w:rsidP="000D377F">
      <w:pPr>
        <w:widowControl w:val="0"/>
        <w:spacing w:before="120"/>
        <w:ind w:firstLine="720"/>
        <w:jc w:val="both"/>
        <w:rPr>
          <w:rFonts w:eastAsia="Courier New"/>
          <w:spacing w:val="0"/>
          <w:lang w:val="vi-VN" w:eastAsia="vi-VN"/>
        </w:rPr>
      </w:pPr>
      <w:r w:rsidRPr="00E856FA">
        <w:rPr>
          <w:rFonts w:eastAsia="Courier New"/>
          <w:spacing w:val="0"/>
          <w:lang w:val="vi-VN" w:eastAsia="vi-VN"/>
        </w:rPr>
        <w:t>1. Chủ trì, phối hợp với các cơ quan, đơn vị, địa phương liên quan thực hiện các hoạt động bảo vệ quyền lợi người tiêu dùng thuộc lĩnh vực liên quan đến thuế.</w:t>
      </w:r>
    </w:p>
    <w:p w14:paraId="0A04B5B4" w14:textId="19854803"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2. Phối hợp cung cấp dữ liệu thông tin về người nộp thuế; tổ chức thực hiện công tác tuyên truyền, hướng dẫn, giải thích chính sách thuế của Nhà nước; Giải quyết khiếu nại, tố cáo về thuế theo quy định của pháp luật; xử lý vi phạm hành chính về thuế, lập hồ sơ đề nghị cơ quan có thẩm quyền khởi tố các tổ chức, cá nhân vi phạm pháp luật về thuế.</w:t>
      </w:r>
    </w:p>
    <w:p w14:paraId="71BB75F5" w14:textId="77777777" w:rsidR="006325E1" w:rsidRPr="00E856FA" w:rsidRDefault="006325E1" w:rsidP="008D6AE0">
      <w:pPr>
        <w:widowControl w:val="0"/>
        <w:spacing w:before="120"/>
        <w:ind w:firstLine="720"/>
        <w:jc w:val="both"/>
        <w:rPr>
          <w:rFonts w:eastAsia="Courier New"/>
          <w:spacing w:val="0"/>
          <w:lang w:val="vi-VN" w:eastAsia="vi-VN"/>
        </w:rPr>
      </w:pPr>
      <w:bookmarkStart w:id="24" w:name="dieu_18"/>
      <w:r w:rsidRPr="00E856FA">
        <w:rPr>
          <w:rFonts w:eastAsia="Courier New"/>
          <w:b/>
          <w:spacing w:val="0"/>
          <w:lang w:val="vi-VN" w:eastAsia="vi-VN"/>
        </w:rPr>
        <w:t xml:space="preserve">Điều 21. </w:t>
      </w:r>
      <w:r w:rsidRPr="00E856FA">
        <w:rPr>
          <w:rFonts w:eastAsia="Courier New"/>
          <w:spacing w:val="0"/>
          <w:lang w:val="vi-VN" w:eastAsia="vi-VN"/>
        </w:rPr>
        <w:t xml:space="preserve">Trách nhiệm của Bộ Chỉ huy Bộ đội Biên phòng tỉnh </w:t>
      </w:r>
    </w:p>
    <w:p w14:paraId="3FA9215A"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1. Phối hợp chặt chẽ với các cơ quan chức năng, chính quyền địa phương tăng cường công tác tuyên truyền vận động quần chúng tích cực tố giá</w:t>
      </w:r>
      <w:r w:rsidRPr="00E856FA">
        <w:rPr>
          <w:rFonts w:eastAsia="Courier New"/>
          <w:color w:val="000000"/>
          <w:spacing w:val="0"/>
          <w:lang w:val="vi-VN" w:eastAsia="vi-VN"/>
        </w:rPr>
        <w:t xml:space="preserve">c các hoạt động vận chuyển </w:t>
      </w:r>
      <w:r w:rsidRPr="00E856FA">
        <w:rPr>
          <w:rFonts w:eastAsia="Courier New"/>
          <w:spacing w:val="0"/>
          <w:lang w:val="vi-VN" w:eastAsia="vi-VN"/>
        </w:rPr>
        <w:t>hàng cấm,</w:t>
      </w:r>
      <w:r w:rsidRPr="00E856FA">
        <w:rPr>
          <w:rFonts w:eastAsia="Courier New"/>
          <w:color w:val="000000"/>
          <w:spacing w:val="0"/>
          <w:lang w:val="vi-VN" w:eastAsia="vi-VN"/>
        </w:rPr>
        <w:t xml:space="preserve"> hàng giả, hàng kém chất lượng </w:t>
      </w:r>
      <w:r w:rsidRPr="00E856FA">
        <w:rPr>
          <w:rFonts w:eastAsia="Courier New"/>
          <w:spacing w:val="0"/>
          <w:lang w:val="vi-VN" w:eastAsia="vi-VN"/>
        </w:rPr>
        <w:t xml:space="preserve">trái phép qua biên giới, không tiếp tay cho các hành vi vi phạm pháp luật. </w:t>
      </w:r>
    </w:p>
    <w:p w14:paraId="56716285"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spacing w:val="0"/>
          <w:lang w:val="vi-VN" w:eastAsia="vi-VN"/>
        </w:rPr>
        <w:t>2. Chỉ đạo các đơn vị trên các tuyến biên giới phối chặt chẽ với các cơ quan chức năng tăng cường công tác tuần tra, kiểm soát, kịp thời phát hiện, bắt giữ, xử lý các vụ việc liên quan đến hoạt động vận chuyển hàng cấm</w:t>
      </w:r>
      <w:r w:rsidRPr="00E856FA">
        <w:rPr>
          <w:rFonts w:eastAsia="Courier New"/>
          <w:color w:val="000000"/>
          <w:spacing w:val="0"/>
          <w:lang w:val="vi-VN" w:eastAsia="vi-VN"/>
        </w:rPr>
        <w:t>, hàng giả, hàng kém chất lượng, trái phép qua biên giới.</w:t>
      </w:r>
    </w:p>
    <w:p w14:paraId="56DD6693"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b/>
          <w:spacing w:val="0"/>
          <w:lang w:val="vi-VN" w:eastAsia="vi-VN"/>
        </w:rPr>
        <w:t xml:space="preserve">Điều 22. </w:t>
      </w:r>
      <w:r w:rsidRPr="00E856FA">
        <w:rPr>
          <w:rFonts w:eastAsia="Courier New"/>
          <w:spacing w:val="0"/>
          <w:lang w:val="vi-VN" w:eastAsia="vi-VN"/>
        </w:rPr>
        <w:t>Đề nghị Ủy ban Mặt trận Tổ quốc Việt Nam tỉnh và các tổ chức chính trị - xã hội cấp tỉnh</w:t>
      </w:r>
    </w:p>
    <w:p w14:paraId="06B50294"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spacing w:val="0"/>
          <w:lang w:val="vi-VN" w:eastAsia="vi-VN"/>
        </w:rPr>
        <w:t xml:space="preserve">1. </w:t>
      </w:r>
      <w:r w:rsidRPr="00E856FA">
        <w:rPr>
          <w:rFonts w:eastAsia="Courier New"/>
          <w:color w:val="000000"/>
          <w:spacing w:val="0"/>
          <w:lang w:val="vi-VN" w:eastAsia="vi-VN"/>
        </w:rPr>
        <w:t xml:space="preserve">Đẩy mạnh công tác tuyên truyền về chủ chương, đường lối của Đảng, chính sách pháp luật của Nhà nước về bảo vệ quyền lợi người tiêu dùng; vận động đoàn viên, hội viên và quần chúng Nhân dân gương mẫu chấp hành các quy định pháp luật về bảo vệ quyền lợi người tiêu dùng. </w:t>
      </w:r>
    </w:p>
    <w:p w14:paraId="69308DD4"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2. Giám sát việc thực hiện quy định của pháp luật về bảo vệ quyền lợi người tiêu dùng của cơ quan quản lý nhà nước các cấp, tổ chức, cá nhân kinh doanh; phản biện xã hội đối với dự thảo văn bản quy phạm pháp luật, kế hoạch, chương trình, dự án, đề án của cơ quan nhà nước về bảo vệ quyền lợi người tiêu dùng.</w:t>
      </w:r>
    </w:p>
    <w:p w14:paraId="06BDE259"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3. Tư vấn, hỗ trợ cho đoàn viên, hội viên và Nhân dân về các vấn đề liên quan đến bảo vệ quyền lợi người tiêu dùng.</w:t>
      </w:r>
    </w:p>
    <w:bookmarkEnd w:id="24"/>
    <w:p w14:paraId="3DA12C20"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b/>
          <w:spacing w:val="0"/>
          <w:lang w:val="vi-VN" w:eastAsia="vi-VN"/>
        </w:rPr>
        <w:t xml:space="preserve">Điều 23. </w:t>
      </w:r>
      <w:r w:rsidRPr="00E856FA">
        <w:rPr>
          <w:rFonts w:eastAsia="Courier New"/>
          <w:spacing w:val="0"/>
          <w:lang w:val="vi-VN" w:eastAsia="vi-VN"/>
        </w:rPr>
        <w:t>Trách nhiệm của Báo Sơn La, Đài Phát thanh và Truyền hình tỉnh</w:t>
      </w:r>
    </w:p>
    <w:p w14:paraId="6B269F83"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1. Xây dựng và triển khai các chương trình truyền thông về bảo vệ quyền lợi người tiêu dùng trên Đài Phát thanh và Truyền hình tỉnh, Báo Sơn La.</w:t>
      </w:r>
    </w:p>
    <w:p w14:paraId="434117EE" w14:textId="77777777" w:rsidR="00E96D9C" w:rsidRPr="00E856FA" w:rsidRDefault="00E96D9C" w:rsidP="008D6AE0">
      <w:pPr>
        <w:widowControl w:val="0"/>
        <w:spacing w:before="120"/>
        <w:ind w:firstLine="720"/>
        <w:jc w:val="both"/>
        <w:rPr>
          <w:rFonts w:eastAsia="Courier New"/>
          <w:spacing w:val="0"/>
          <w:lang w:val="vi-VN" w:eastAsia="vi-VN"/>
        </w:rPr>
      </w:pPr>
    </w:p>
    <w:p w14:paraId="43C26744"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 xml:space="preserve">2. Xây dựng các chuyên đề, chuyên mục, bài viết để tuyên truyền, phổ biến các chính sách, pháp luật và các hoạt động bảo vệ quyền lợi người tiêu dùng; tăng cường tuyên truyền trong tháng cao điểm hưởng ứng </w:t>
      </w:r>
      <w:r w:rsidRPr="00E856FA">
        <w:rPr>
          <w:rFonts w:eastAsia="Courier New"/>
          <w:i/>
          <w:iCs/>
          <w:spacing w:val="0"/>
          <w:lang w:val="vi-VN" w:eastAsia="vi-VN"/>
        </w:rPr>
        <w:t>“Ngày Quyền của người tiêu dùng Việt Nam 15 tháng 3”</w:t>
      </w:r>
      <w:r w:rsidRPr="00E856FA">
        <w:rPr>
          <w:rFonts w:eastAsia="Courier New"/>
          <w:spacing w:val="0"/>
          <w:lang w:val="vi-VN" w:eastAsia="vi-VN"/>
        </w:rPr>
        <w:t>. Phản ánh kịp thời, chính xác, khách quan về các hành vi vi phạm pháp luật liên quan đến bảo vệ quyền lợi người tiêu dùng và hình thức xử lý của cơ quan có thẩm quyền để người tiêu dùng biết.</w:t>
      </w:r>
    </w:p>
    <w:p w14:paraId="14006D27"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3. Thực hiện quy định tại Điều 22, Luật Bảo vệ quyền lợi người tiêu dùng năm 2023.</w:t>
      </w:r>
    </w:p>
    <w:p w14:paraId="6F6835A6" w14:textId="354C544D"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b/>
          <w:spacing w:val="0"/>
          <w:lang w:val="vi-VN" w:eastAsia="vi-VN"/>
        </w:rPr>
        <w:t xml:space="preserve">Điều 24. </w:t>
      </w:r>
      <w:r w:rsidRPr="00E856FA">
        <w:rPr>
          <w:rFonts w:eastAsia="Courier New"/>
          <w:spacing w:val="0"/>
          <w:lang w:val="vi-VN" w:eastAsia="vi-VN"/>
        </w:rPr>
        <w:t xml:space="preserve">Trách nhiệm của </w:t>
      </w:r>
      <w:r w:rsidR="00E96D9C" w:rsidRPr="00E856FA">
        <w:rPr>
          <w:rFonts w:eastAsia="Courier New"/>
          <w:spacing w:val="0"/>
          <w:lang w:val="vi-VN" w:eastAsia="vi-VN"/>
        </w:rPr>
        <w:t>UBND</w:t>
      </w:r>
      <w:r w:rsidRPr="00E856FA">
        <w:rPr>
          <w:rFonts w:eastAsia="Courier New"/>
          <w:spacing w:val="0"/>
          <w:lang w:val="vi-VN" w:eastAsia="vi-VN"/>
        </w:rPr>
        <w:t xml:space="preserve"> cấp huyện</w:t>
      </w:r>
    </w:p>
    <w:p w14:paraId="0BDF2243" w14:textId="15BACD31"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spacing w:val="0"/>
          <w:lang w:val="vi-VN" w:eastAsia="vi-VN"/>
        </w:rPr>
        <w:t xml:space="preserve">1. </w:t>
      </w:r>
      <w:r w:rsidRPr="00E856FA">
        <w:rPr>
          <w:rFonts w:eastAsia="Courier New"/>
          <w:color w:val="000000"/>
          <w:spacing w:val="0"/>
          <w:lang w:val="vi-VN" w:eastAsia="vi-VN"/>
        </w:rPr>
        <w:t xml:space="preserve">Chịu trách nhiệm thực hiện công tác bảo vệ quyền lợi người tiêu dùng trên địa bàn theo quy định tại khoản 2 Điều 77 Luật Bảo vệ quyền lợi người tiêu dùng số 19/2023/QH15 ngày 20 tháng 6 năm 2023 của Quốc hội. </w:t>
      </w:r>
    </w:p>
    <w:p w14:paraId="0A3208AF" w14:textId="77777777" w:rsidR="006325E1" w:rsidRPr="00E856FA" w:rsidRDefault="006325E1" w:rsidP="008D6AE0">
      <w:pPr>
        <w:widowControl w:val="0"/>
        <w:spacing w:before="120"/>
        <w:ind w:firstLine="720"/>
        <w:jc w:val="both"/>
        <w:rPr>
          <w:rFonts w:eastAsia="Courier New"/>
          <w:spacing w:val="-2"/>
          <w:lang w:val="vi-VN" w:eastAsia="vi-VN"/>
        </w:rPr>
      </w:pPr>
      <w:r w:rsidRPr="00E856FA">
        <w:rPr>
          <w:rFonts w:eastAsia="Courier New"/>
          <w:spacing w:val="-2"/>
          <w:lang w:val="vi-VN" w:eastAsia="vi-VN"/>
        </w:rPr>
        <w:t xml:space="preserve">2. Chỉ đạo các cơ quan, đơn vị trực thuộc chủ động phối hợp, trao đổi, cung cấp thông tin với các cơ quan chuyên môn thuộc UBND tỉnh, Công an tỉnh, Cục Quản lý thị trường tỉnh, </w:t>
      </w:r>
      <w:r w:rsidRPr="00E856FA">
        <w:rPr>
          <w:rFonts w:eastAsia="Courier New"/>
          <w:color w:val="000000"/>
          <w:spacing w:val="-2"/>
          <w:lang w:val="vi-VN" w:eastAsia="vi-VN"/>
        </w:rPr>
        <w:t>Hội Bảo vệ quyền lợi người tiêu dùng tỉnh, Hiệp hội Doanh nghiệp tỉnh</w:t>
      </w:r>
      <w:r w:rsidRPr="00E856FA">
        <w:rPr>
          <w:rFonts w:eastAsia="Courier New"/>
          <w:spacing w:val="-2"/>
          <w:lang w:val="vi-VN" w:eastAsia="vi-VN"/>
        </w:rPr>
        <w:t xml:space="preserve"> về công tác bảo vệ quyền lợi người tiêu dùng trên địa bàn quản lý.</w:t>
      </w:r>
    </w:p>
    <w:p w14:paraId="3C83D8B9" w14:textId="3A5E9A9B" w:rsidR="006325E1" w:rsidRPr="00E856FA" w:rsidRDefault="006325E1" w:rsidP="008D6AE0">
      <w:pPr>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3. Tiếp nhận các phản ánh, yêu cầu, khiếu nại của người tiêu dùng hoặc do cơ quan Nhà nước khác chuyển đến thuộc thẩm quyền, địa bàn quản lý, xem xét giải quyết hoặc phối hợp với cơ quan, đơn vị có liên quan tiến hành xác minh, kiểm tra, giải quyết theo quy định của pháp luật.</w:t>
      </w:r>
    </w:p>
    <w:p w14:paraId="291DFF0F"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 xml:space="preserve">4. Chỉ đạo các cơ quan, đơn vị, địa phương liên quan tuyên truyền, phổ biến chính sách, pháp luật về bảo vệ quyền lợi người tiêu dùng đến các tổ chức, doanh nghiệp và nhân dân trên địa bàn quản lý. </w:t>
      </w:r>
    </w:p>
    <w:p w14:paraId="7ECEB1B8"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5. Công bố, công khai danh sách tổ chức, cá nhân kinh doanh hàng hóa, dịch vụ vi phạm quyền lợi người tiêu dùng trên địa bàn lên trang thông tin điện tử của địa phương.</w:t>
      </w:r>
    </w:p>
    <w:p w14:paraId="5A84E6CA" w14:textId="2AC523E2" w:rsidR="006325E1" w:rsidRPr="00E856FA" w:rsidRDefault="006325E1" w:rsidP="008D6AE0">
      <w:pPr>
        <w:widowControl w:val="0"/>
        <w:spacing w:before="120"/>
        <w:ind w:firstLine="720"/>
        <w:jc w:val="both"/>
        <w:rPr>
          <w:rFonts w:eastAsia="Courier New"/>
          <w:spacing w:val="2"/>
          <w:lang w:val="vi-VN" w:eastAsia="vi-VN"/>
        </w:rPr>
      </w:pPr>
      <w:r w:rsidRPr="00E856FA">
        <w:rPr>
          <w:rFonts w:eastAsia="Courier New"/>
          <w:spacing w:val="2"/>
          <w:lang w:val="vi-VN" w:eastAsia="vi-VN"/>
        </w:rPr>
        <w:t xml:space="preserve">6. Chỉ đạo các </w:t>
      </w:r>
      <w:r w:rsidR="00E96D9C" w:rsidRPr="00E856FA">
        <w:rPr>
          <w:rFonts w:eastAsia="Courier New"/>
          <w:spacing w:val="2"/>
          <w:lang w:val="vi-VN" w:eastAsia="vi-VN"/>
        </w:rPr>
        <w:t>B</w:t>
      </w:r>
      <w:r w:rsidRPr="00E856FA">
        <w:rPr>
          <w:rFonts w:eastAsia="Courier New"/>
          <w:spacing w:val="2"/>
          <w:lang w:val="vi-VN" w:eastAsia="vi-VN"/>
        </w:rPr>
        <w:t xml:space="preserve">an </w:t>
      </w:r>
      <w:r w:rsidR="00E96D9C" w:rsidRPr="00E856FA">
        <w:rPr>
          <w:rFonts w:eastAsia="Courier New"/>
          <w:spacing w:val="2"/>
          <w:lang w:val="vi-VN" w:eastAsia="vi-VN"/>
        </w:rPr>
        <w:t>Q</w:t>
      </w:r>
      <w:r w:rsidRPr="00E856FA">
        <w:rPr>
          <w:rFonts w:eastAsia="Courier New"/>
          <w:spacing w:val="2"/>
          <w:lang w:val="vi-VN" w:eastAsia="vi-VN"/>
        </w:rPr>
        <w:t>uản lý chợ, đơn vị kinh doanh khai thác chợ, trung tâm thương mại công bố, công khai danh sách tổ chức, cá nhân kinh doanh hàng hóa, dịch vụ vi phạm quyền lợi người tiêu dùng tại chợ, trung tâm thương mại do mình quản lý; lắp đặt hòm thư góp ý của người tiêu dùng tại các chợ, trung tâm thương mại...</w:t>
      </w:r>
    </w:p>
    <w:p w14:paraId="3796B278"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color w:val="000000"/>
          <w:spacing w:val="0"/>
          <w:lang w:val="vi-VN" w:eastAsia="vi-VN"/>
        </w:rPr>
        <w:t>7. Bố trí kinh phí, trang bị phương tiện, điều kiện làm việc cho các đơn vị trực thuộc đảm bảo thực hiện tốt chức năng, nhiệm vụ theo quy định của pháp luật hiện hành về bảo vệ quyền lợi người tiêu dùng.</w:t>
      </w:r>
      <w:r w:rsidRPr="00E856FA">
        <w:rPr>
          <w:rFonts w:eastAsia="Courier New"/>
          <w:spacing w:val="0"/>
          <w:lang w:val="vi-VN" w:eastAsia="vi-VN"/>
        </w:rPr>
        <w:tab/>
      </w:r>
    </w:p>
    <w:p w14:paraId="2B496C54" w14:textId="77777777" w:rsidR="006325E1" w:rsidRPr="00E856FA" w:rsidRDefault="006325E1" w:rsidP="008D6AE0">
      <w:pPr>
        <w:widowControl w:val="0"/>
        <w:spacing w:before="120"/>
        <w:ind w:firstLine="720"/>
        <w:jc w:val="both"/>
        <w:rPr>
          <w:rFonts w:eastAsia="Courier New"/>
          <w:b/>
          <w:spacing w:val="0"/>
          <w:lang w:val="vi-VN" w:eastAsia="vi-VN"/>
        </w:rPr>
      </w:pPr>
      <w:r w:rsidRPr="00E856FA">
        <w:rPr>
          <w:rFonts w:eastAsia="Courier New"/>
          <w:b/>
          <w:spacing w:val="0"/>
          <w:lang w:val="vi-VN" w:eastAsia="vi-VN"/>
        </w:rPr>
        <w:t xml:space="preserve">Điều 25. </w:t>
      </w:r>
      <w:r w:rsidRPr="00E856FA">
        <w:rPr>
          <w:rFonts w:eastAsia="Courier New"/>
          <w:spacing w:val="0"/>
          <w:lang w:val="vi-VN" w:eastAsia="vi-VN"/>
        </w:rPr>
        <w:t>Trách nhiệm của Hiệp hội Doanh nghiệp tỉ</w:t>
      </w:r>
      <w:bookmarkStart w:id="25" w:name="dieu_15"/>
      <w:r w:rsidRPr="00E856FA">
        <w:rPr>
          <w:rFonts w:eastAsia="Courier New"/>
          <w:spacing w:val="0"/>
          <w:lang w:val="vi-VN" w:eastAsia="vi-VN"/>
        </w:rPr>
        <w:t>nh</w:t>
      </w:r>
    </w:p>
    <w:p w14:paraId="3ACD97FA" w14:textId="77777777" w:rsidR="006325E1" w:rsidRPr="00E856FA" w:rsidRDefault="006325E1" w:rsidP="008D6AE0">
      <w:pPr>
        <w:widowControl w:val="0"/>
        <w:spacing w:before="120"/>
        <w:ind w:firstLine="720"/>
        <w:jc w:val="both"/>
        <w:rPr>
          <w:rFonts w:eastAsia="Courier New"/>
          <w:b/>
          <w:spacing w:val="0"/>
          <w:lang w:val="vi-VN" w:eastAsia="vi-VN"/>
        </w:rPr>
      </w:pPr>
      <w:r w:rsidRPr="00E856FA">
        <w:rPr>
          <w:rFonts w:eastAsia="Courier New"/>
          <w:color w:val="000000"/>
          <w:spacing w:val="0"/>
          <w:lang w:val="vi-VN" w:eastAsia="vi-VN"/>
        </w:rPr>
        <w:t>1. Phối hợp với các cơ quan, đơn vị liên quan tuyên truyền, hướng dẫn về xây dựng môi trường kinh doanh lành mạnh, gắn trách nhiệm của doanh nghiệp trong thực thi pháp luật về bảo vệ quyền lợi người tiêu dùng với việc nâng cao lợi thế cạnh tranh sản phẩm, hàng hóa, dịch vụ; tạo động lực nâng cao năng lực cạnh tranh của doanh nghiệp. Vận động các doanh nghiệp, tổ chức, cá nhân sản xuất, kinh doanh hàng hóa, dịch vụ tuân thủ các nghĩa vụ đối với người tiêu dùng, coi đây là lợi thế cạnh tranh và phát triển của doanh nghiệp.</w:t>
      </w:r>
    </w:p>
    <w:p w14:paraId="7C4C13E7" w14:textId="77777777" w:rsidR="006325E1" w:rsidRPr="00E856FA" w:rsidRDefault="006325E1" w:rsidP="008D6AE0">
      <w:pPr>
        <w:widowControl w:val="0"/>
        <w:spacing w:before="120"/>
        <w:ind w:firstLine="720"/>
        <w:jc w:val="both"/>
        <w:rPr>
          <w:rFonts w:eastAsia="Courier New"/>
          <w:b/>
          <w:spacing w:val="0"/>
          <w:lang w:val="vi-VN" w:eastAsia="vi-VN"/>
        </w:rPr>
      </w:pPr>
      <w:r w:rsidRPr="00E856FA">
        <w:rPr>
          <w:rFonts w:eastAsia="Courier New"/>
          <w:color w:val="000000"/>
          <w:spacing w:val="0"/>
          <w:lang w:val="vi-VN" w:eastAsia="vi-VN"/>
        </w:rPr>
        <w:t>2. Phối hợp với Sở Công Thương tổ chức triển khai Chương trình “Doanh nghiệp vì người tiêu dùng” theo chỉ đạo, hướng dẫn của Bộ Công Thương; tích cực phát động, hướng dẫn các doanh nghiệp thành viên triển khai các hoạt động khuyến mại, tri ân người tiêu dùng theo quy định của pháp luật.</w:t>
      </w:r>
    </w:p>
    <w:p w14:paraId="0DA48D11" w14:textId="77777777" w:rsidR="006325E1" w:rsidRPr="00E856FA" w:rsidRDefault="006325E1" w:rsidP="008D6AE0">
      <w:pPr>
        <w:widowControl w:val="0"/>
        <w:spacing w:before="120"/>
        <w:ind w:firstLine="720"/>
        <w:jc w:val="both"/>
        <w:rPr>
          <w:rFonts w:eastAsia="Courier New"/>
          <w:b/>
          <w:spacing w:val="2"/>
          <w:lang w:val="vi-VN" w:eastAsia="vi-VN"/>
        </w:rPr>
      </w:pPr>
      <w:r w:rsidRPr="00E856FA">
        <w:rPr>
          <w:rFonts w:eastAsia="Courier New"/>
          <w:color w:val="000000"/>
          <w:spacing w:val="2"/>
          <w:lang w:val="vi-VN" w:eastAsia="vi-VN"/>
        </w:rPr>
        <w:t>3. Tổ chức tuyên truyền, phổ biến cho các doanh nghiệp thành viên các quy định của pháp luật về bảo vệ quyền lợi người tiêu dùng; hướng dẫn, khuyến khích các doanh nghiệp đưa ra các chính sách, quy định cụ thể về bảo vệ quyền lợi người tiêu dùng vào chiến lược kinh doanh của doanh nghiệp và công bố, niêm yết công khai.</w:t>
      </w:r>
    </w:p>
    <w:p w14:paraId="7CC47A4C"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4. Hướng dẫn các doanh nghiệp thành viên xây dựng bộ phận tư vấn, hỗ trợ tiếp nhận và giải quyết các phản ánh, yêu cầu, khiếu nại của người tiêu dùng.</w:t>
      </w:r>
    </w:p>
    <w:p w14:paraId="1894AD7F"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b/>
          <w:spacing w:val="0"/>
          <w:lang w:val="vi-VN" w:eastAsia="vi-VN"/>
        </w:rPr>
        <w:t xml:space="preserve">Điều 26. </w:t>
      </w:r>
      <w:r w:rsidRPr="00E856FA">
        <w:rPr>
          <w:rFonts w:eastAsia="Courier New"/>
          <w:spacing w:val="0"/>
          <w:lang w:val="vi-VN" w:eastAsia="vi-VN"/>
        </w:rPr>
        <w:t>Các Chi cục: Hải quan Sơn La, Hải quan Cửa khẩu Lóng Sập</w:t>
      </w:r>
    </w:p>
    <w:p w14:paraId="1AD0AC98" w14:textId="5A5E02ED" w:rsidR="006325E1" w:rsidRPr="00E856FA" w:rsidRDefault="006325E1" w:rsidP="008D6AE0">
      <w:pPr>
        <w:widowControl w:val="0"/>
        <w:spacing w:before="120"/>
        <w:ind w:firstLine="720"/>
        <w:jc w:val="both"/>
        <w:rPr>
          <w:rFonts w:eastAsia="Courier New"/>
          <w:spacing w:val="-2"/>
          <w:lang w:val="vi-VN" w:eastAsia="vi-VN"/>
        </w:rPr>
      </w:pPr>
      <w:r w:rsidRPr="00E856FA">
        <w:rPr>
          <w:rFonts w:eastAsia="Courier New"/>
          <w:spacing w:val="-2"/>
          <w:lang w:val="vi-VN" w:eastAsia="vi-VN"/>
        </w:rPr>
        <w:t xml:space="preserve">1. Chủ động phối hợp với cơ quan quản lý Nhà nước có thẩm quyền trong công tác đấu tranh phòng chống buôn lậu, gian lận thương mại, công tác đấu tranh phòng chống vận chuyển hàng hóa trái phép qua biên giới; đặc biệt là nhóm các mặt hàng cấm, hàng hóa ảnh hưởng đến trật tự, an toàn xã hội, hàng giả, hàng kém chất lượng; kịp thời phát hiện, ngăn chặn, xử lý nghiêm theo quy định của pháp luật. </w:t>
      </w:r>
    </w:p>
    <w:p w14:paraId="5279F352" w14:textId="77777777" w:rsidR="006325E1" w:rsidRPr="00E856FA" w:rsidRDefault="006325E1" w:rsidP="008D6AE0">
      <w:pPr>
        <w:widowControl w:val="0"/>
        <w:spacing w:before="120"/>
        <w:ind w:firstLine="720"/>
        <w:jc w:val="both"/>
        <w:rPr>
          <w:rFonts w:eastAsia="Courier New"/>
          <w:spacing w:val="2"/>
          <w:lang w:val="vi-VN" w:eastAsia="vi-VN"/>
        </w:rPr>
      </w:pPr>
      <w:r w:rsidRPr="00E856FA">
        <w:rPr>
          <w:rFonts w:eastAsia="Courier New"/>
          <w:spacing w:val="2"/>
          <w:lang w:val="vi-VN" w:eastAsia="vi-VN"/>
        </w:rPr>
        <w:t xml:space="preserve">2. Tiếp nhận, xử lý tin báo, tố giác về tội phạm liên quan đến hoạt động thương mại, buôn bán hàng giả, hàng cấm; vận chuyển trái phép hàng hóa qua biên giới của các tổ chức, cá nhân vi phạm pháp luật về bảo vệ quyền lợi người tiêu dùng. </w:t>
      </w:r>
    </w:p>
    <w:p w14:paraId="2B788228"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b/>
          <w:color w:val="000000"/>
          <w:spacing w:val="0"/>
          <w:lang w:val="vi-VN" w:eastAsia="vi-VN"/>
        </w:rPr>
        <w:t xml:space="preserve">Điều 27. </w:t>
      </w:r>
      <w:r w:rsidRPr="00E856FA">
        <w:rPr>
          <w:rFonts w:eastAsia="Courier New"/>
          <w:color w:val="000000"/>
          <w:spacing w:val="0"/>
          <w:lang w:val="vi-VN" w:eastAsia="vi-VN"/>
        </w:rPr>
        <w:t>Trách nhiệm của Hội Bảo vệ quyền lợi người tiêu dùng tỉnh</w:t>
      </w:r>
    </w:p>
    <w:p w14:paraId="49260B8D"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1. Phối hợp với Sở Công Thương và các cơ quan, đơn vị có liên quan tổ chức các hoạt động tuyên truyền, phổ biến, tư vấn, hỗ trợ người tiêu dùng trên địa bàn tỉnh; tham gia phát động, triển khai các hoạt động hưởng ứng Ngày quyền của người tiêu dùng Việt Nam hằng năm.</w:t>
      </w:r>
    </w:p>
    <w:p w14:paraId="539603F4"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2. Cung cấp cho Sở Công Thương hoặc cơ quan quản lý Nhà nước có thẩm quyền về hành vi vi phạm pháp luật của các tổ chức, cá nhân kinh doanh hàng hóa, dịch vụ, ảnh hưởng đến quyền lợi của người tiêu dùng trên địa bàn tỉnh theo Điều lệ Hội.</w:t>
      </w:r>
    </w:p>
    <w:p w14:paraId="3D22786A"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3. Tổ chức hòa giải các tranh chấp giữa người tiêu dùng và tổ chức, cá nhân sản xuất, kinh doanh hàng hóa và cung cấp dịch vụ; kiến nghị với Sở Công Thương hoặc các cơ quan quản lý nhà nước có thẩm quyền giải quyết các vụ việc liên quan đến quyền lợi người tiêu dùng trên địa bàn tỉnh. Khuyến khích, tạo điều kiện thuận lợi để doanh nghiệp và người tiêu dùng giải quyết tranh chấp qua phương thức thương lượng, hòa giải.</w:t>
      </w:r>
    </w:p>
    <w:p w14:paraId="6E724D00" w14:textId="77777777" w:rsidR="006325E1" w:rsidRPr="00E856FA" w:rsidRDefault="006325E1" w:rsidP="008D6AE0">
      <w:pPr>
        <w:widowControl w:val="0"/>
        <w:spacing w:before="120"/>
        <w:ind w:firstLine="720"/>
        <w:jc w:val="both"/>
        <w:rPr>
          <w:rFonts w:eastAsia="Courier New"/>
          <w:color w:val="000000"/>
          <w:spacing w:val="0"/>
          <w:lang w:val="vi-VN" w:eastAsia="vi-VN"/>
        </w:rPr>
      </w:pPr>
      <w:r w:rsidRPr="00E856FA">
        <w:rPr>
          <w:rFonts w:eastAsia="Courier New"/>
          <w:color w:val="000000"/>
          <w:spacing w:val="0"/>
          <w:lang w:val="vi-VN" w:eastAsia="vi-VN"/>
        </w:rPr>
        <w:t>4. Tham gia và kiến nghị với Sở Công Thương hoặc các cơ quan, đơn vị có liên quan về các chủ trương, chính sách, cơ chế và giải pháp nhằm thực hiện tốt công tác bảo vệ quyền lợi người tiêu dùng trên địa bàn tỉnh.</w:t>
      </w:r>
    </w:p>
    <w:p w14:paraId="3200F8AE" w14:textId="68DDA281" w:rsidR="006325E1" w:rsidRPr="00E856FA" w:rsidRDefault="006325E1" w:rsidP="008D6AE0">
      <w:pPr>
        <w:widowControl w:val="0"/>
        <w:spacing w:before="120"/>
        <w:ind w:firstLine="720"/>
        <w:jc w:val="both"/>
        <w:rPr>
          <w:rFonts w:eastAsia="Courier New"/>
          <w:spacing w:val="0"/>
          <w:lang w:val="vi-VN" w:eastAsia="vi-VN"/>
        </w:rPr>
      </w:pPr>
      <w:bookmarkStart w:id="26" w:name="dieu_16"/>
      <w:bookmarkEnd w:id="25"/>
      <w:r w:rsidRPr="00E856FA">
        <w:rPr>
          <w:rFonts w:eastAsia="Courier New"/>
          <w:b/>
          <w:spacing w:val="0"/>
          <w:lang w:val="vi-VN" w:eastAsia="vi-VN"/>
        </w:rPr>
        <w:t xml:space="preserve">Điều 28. </w:t>
      </w:r>
      <w:r w:rsidRPr="00E856FA">
        <w:rPr>
          <w:rFonts w:eastAsia="Courier New"/>
          <w:spacing w:val="0"/>
          <w:lang w:val="vi-VN" w:eastAsia="vi-VN"/>
        </w:rPr>
        <w:t xml:space="preserve">Trách nhiệm của </w:t>
      </w:r>
      <w:r w:rsidR="00906D86" w:rsidRPr="00E856FA">
        <w:rPr>
          <w:rFonts w:eastAsia="Courier New"/>
          <w:spacing w:val="0"/>
          <w:lang w:val="vi-VN" w:eastAsia="vi-VN"/>
        </w:rPr>
        <w:t>UBND</w:t>
      </w:r>
      <w:r w:rsidRPr="00E856FA">
        <w:rPr>
          <w:rFonts w:eastAsia="Courier New"/>
          <w:spacing w:val="0"/>
          <w:lang w:val="vi-VN" w:eastAsia="vi-VN"/>
        </w:rPr>
        <w:t xml:space="preserve"> cấp xã</w:t>
      </w:r>
      <w:bookmarkEnd w:id="26"/>
    </w:p>
    <w:p w14:paraId="6A50F277" w14:textId="34B4B39D"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1. Thực hiện công tác bảo vệ quyền lợi người tiêu dùng trên địa bàn theo quy định tại khoản 3 Điều 77 Luật Bảo vệ quyền lợi người tiêu dùng ngày 20 tháng 6 năm 2023.</w:t>
      </w:r>
    </w:p>
    <w:p w14:paraId="3E72B578" w14:textId="77777777"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2. Theo chức năng, nhiệm vụ, quyền hạn được giao, chủ động phối hợp chặt chẽ với các cơ quan, đơn vị liên quan tổ chức quản lý, kiểm tra, giám sát hoạt động bảo vệ quyền lợi người tiêu dùng trên địa bàn quản lý; xử lý nghiêm các hành vi vi phạm pháp luật về bảo vệ quyền lợi người tiêu dùng theo thẩm quyền.</w:t>
      </w:r>
    </w:p>
    <w:p w14:paraId="1AE2C5DC" w14:textId="77777777" w:rsidR="000D377F" w:rsidRPr="00E856FA" w:rsidRDefault="006325E1" w:rsidP="000D377F">
      <w:pPr>
        <w:widowControl w:val="0"/>
        <w:spacing w:before="120"/>
        <w:ind w:firstLine="720"/>
        <w:jc w:val="both"/>
        <w:rPr>
          <w:rFonts w:eastAsia="Courier New"/>
          <w:spacing w:val="0"/>
          <w:lang w:val="vi-VN" w:eastAsia="vi-VN"/>
        </w:rPr>
      </w:pPr>
      <w:r w:rsidRPr="00E856FA">
        <w:rPr>
          <w:rFonts w:eastAsia="Courier New"/>
          <w:spacing w:val="0"/>
          <w:lang w:val="vi-VN" w:eastAsia="vi-VN"/>
        </w:rPr>
        <w:t>3. Thường xuyên cung cấp thông tin, tuyên truyền, phổ biến chính sách, pháp luật về bảo vệ quyền lợi người tiêu dùng cho nhân dân trên địa bàn.</w:t>
      </w:r>
      <w:bookmarkStart w:id="27" w:name="chuong_3"/>
    </w:p>
    <w:p w14:paraId="5030B9F9" w14:textId="77777777" w:rsidR="00906D86" w:rsidRPr="00E856FA" w:rsidRDefault="00906D86" w:rsidP="00906D86">
      <w:pPr>
        <w:widowControl w:val="0"/>
        <w:jc w:val="center"/>
        <w:rPr>
          <w:rFonts w:eastAsia="Courier New"/>
          <w:b/>
          <w:bCs/>
          <w:spacing w:val="0"/>
          <w:lang w:val="vi-VN" w:eastAsia="vi-VN"/>
        </w:rPr>
      </w:pPr>
    </w:p>
    <w:p w14:paraId="497DCA91" w14:textId="08CD58A7" w:rsidR="006325E1" w:rsidRPr="00E856FA" w:rsidRDefault="006325E1" w:rsidP="00906D86">
      <w:pPr>
        <w:widowControl w:val="0"/>
        <w:spacing w:before="40"/>
        <w:jc w:val="center"/>
        <w:rPr>
          <w:rFonts w:eastAsia="Courier New"/>
          <w:spacing w:val="0"/>
          <w:lang w:val="vi-VN" w:eastAsia="vi-VN"/>
        </w:rPr>
      </w:pPr>
      <w:r w:rsidRPr="00E856FA">
        <w:rPr>
          <w:rFonts w:eastAsia="Courier New"/>
          <w:b/>
          <w:bCs/>
          <w:spacing w:val="0"/>
          <w:lang w:val="vi-VN" w:eastAsia="vi-VN"/>
        </w:rPr>
        <w:t>Chương III</w:t>
      </w:r>
      <w:bookmarkEnd w:id="27"/>
    </w:p>
    <w:p w14:paraId="79D105CC" w14:textId="77777777" w:rsidR="006325E1" w:rsidRPr="00E856FA" w:rsidRDefault="006325E1" w:rsidP="00906D86">
      <w:pPr>
        <w:widowControl w:val="0"/>
        <w:spacing w:before="40"/>
        <w:jc w:val="center"/>
        <w:rPr>
          <w:rFonts w:eastAsia="Courier New"/>
          <w:spacing w:val="0"/>
          <w:lang w:val="vi-VN" w:eastAsia="vi-VN"/>
        </w:rPr>
      </w:pPr>
      <w:bookmarkStart w:id="28" w:name="chuong_3_name"/>
      <w:r w:rsidRPr="00E856FA">
        <w:rPr>
          <w:rFonts w:eastAsia="Courier New"/>
          <w:b/>
          <w:bCs/>
          <w:spacing w:val="0"/>
          <w:lang w:val="vi-VN" w:eastAsia="vi-VN"/>
        </w:rPr>
        <w:t>ĐIỀU KHOẢN THI HÀNH</w:t>
      </w:r>
      <w:bookmarkEnd w:id="28"/>
    </w:p>
    <w:p w14:paraId="62D85D3E" w14:textId="72DF5FCA" w:rsidR="006325E1" w:rsidRPr="00E856FA" w:rsidRDefault="006325E1" w:rsidP="008D6AE0">
      <w:pPr>
        <w:widowControl w:val="0"/>
        <w:spacing w:before="120"/>
        <w:ind w:firstLine="720"/>
        <w:jc w:val="both"/>
        <w:rPr>
          <w:rFonts w:eastAsia="Courier New"/>
          <w:spacing w:val="0"/>
          <w:lang w:val="vi-VN" w:eastAsia="vi-VN"/>
        </w:rPr>
      </w:pPr>
      <w:bookmarkStart w:id="29" w:name="dieu_20"/>
      <w:r w:rsidRPr="00E856FA">
        <w:rPr>
          <w:rFonts w:eastAsia="Courier New"/>
          <w:b/>
          <w:bCs/>
          <w:spacing w:val="0"/>
          <w:lang w:val="vi-VN" w:eastAsia="vi-VN"/>
        </w:rPr>
        <w:t xml:space="preserve">Điều 29. </w:t>
      </w:r>
      <w:bookmarkEnd w:id="29"/>
      <w:r w:rsidRPr="00E856FA">
        <w:rPr>
          <w:rFonts w:eastAsia="Courier New"/>
          <w:bCs/>
          <w:spacing w:val="0"/>
          <w:lang w:val="vi-VN" w:eastAsia="vi-VN"/>
        </w:rPr>
        <w:t>Chế độ báo cáo</w:t>
      </w:r>
    </w:p>
    <w:p w14:paraId="217DF05D" w14:textId="61DD3164"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 xml:space="preserve">1. Định kỳ trước ngày 30 tháng 11 hàng năm hoặc đột xuất </w:t>
      </w:r>
      <w:r w:rsidRPr="00E856FA">
        <w:rPr>
          <w:rFonts w:eastAsia="Courier New"/>
          <w:i/>
          <w:iCs/>
          <w:spacing w:val="0"/>
          <w:lang w:val="vi-VN" w:eastAsia="vi-VN"/>
        </w:rPr>
        <w:t>(khi có yêu cầu)</w:t>
      </w:r>
      <w:r w:rsidRPr="00E856FA">
        <w:rPr>
          <w:rFonts w:eastAsia="Courier New"/>
          <w:spacing w:val="0"/>
          <w:lang w:val="vi-VN" w:eastAsia="vi-VN"/>
        </w:rPr>
        <w:t xml:space="preserve">, các cơ quan, ban, ngành của tỉnh; các tổ chức chính trị - xã hội tỉnh; các Hội, hiệp hội, tổ chức có liên quan; </w:t>
      </w:r>
      <w:r w:rsidR="00906D86" w:rsidRPr="00E856FA">
        <w:rPr>
          <w:rFonts w:eastAsia="Courier New"/>
          <w:spacing w:val="0"/>
          <w:lang w:val="vi-VN" w:eastAsia="vi-VN"/>
        </w:rPr>
        <w:t>UBND</w:t>
      </w:r>
      <w:r w:rsidRPr="00E856FA">
        <w:rPr>
          <w:rFonts w:eastAsia="Courier New"/>
          <w:spacing w:val="0"/>
          <w:lang w:val="vi-VN" w:eastAsia="vi-VN"/>
        </w:rPr>
        <w:t xml:space="preserve"> cấp huyện báo cáo kết quả công tác quản lý nhà nước về bảo vệ quyền lợi người tiêu dùng thuộc lĩnh vực ngành, đơn vị, địa phương mình quản lý về </w:t>
      </w:r>
      <w:r w:rsidRPr="00E856FA">
        <w:rPr>
          <w:rFonts w:eastAsia="Courier New"/>
          <w:iCs/>
          <w:spacing w:val="0"/>
          <w:lang w:val="vi-VN" w:eastAsia="vi-VN"/>
        </w:rPr>
        <w:t xml:space="preserve">Sở Công Thương </w:t>
      </w:r>
      <w:r w:rsidRPr="00E856FA">
        <w:rPr>
          <w:rFonts w:eastAsia="Courier New"/>
          <w:spacing w:val="0"/>
          <w:lang w:val="vi-VN" w:eastAsia="vi-VN"/>
        </w:rPr>
        <w:t>để tổng hợp, báo cáo theo quy định.</w:t>
      </w:r>
    </w:p>
    <w:p w14:paraId="777AD548" w14:textId="4D7284C0"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 xml:space="preserve">2. Sở Công Thương tổng hợp kết quả thực hiện công tác quản lý nhà nước về bảo vệ quyền lợi người tiêu dùng trên địa bàn tỉnh báo cáo Bộ Công Thương và </w:t>
      </w:r>
      <w:r w:rsidR="00906D86" w:rsidRPr="00E856FA">
        <w:rPr>
          <w:rFonts w:eastAsia="Courier New"/>
          <w:spacing w:val="0"/>
          <w:lang w:val="vi-VN" w:eastAsia="vi-VN"/>
        </w:rPr>
        <w:t>UBND</w:t>
      </w:r>
      <w:r w:rsidRPr="00E856FA">
        <w:rPr>
          <w:rFonts w:eastAsia="Courier New"/>
          <w:spacing w:val="0"/>
          <w:lang w:val="vi-VN" w:eastAsia="vi-VN"/>
        </w:rPr>
        <w:t xml:space="preserve"> tỉnh trước ngày 15 tháng 12 hàng năm.</w:t>
      </w:r>
    </w:p>
    <w:p w14:paraId="3E551F85" w14:textId="346CCB15"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 xml:space="preserve">3. </w:t>
      </w:r>
      <w:r w:rsidR="00906D86" w:rsidRPr="00E856FA">
        <w:rPr>
          <w:rFonts w:eastAsia="Courier New"/>
          <w:spacing w:val="0"/>
          <w:lang w:val="vi-VN" w:eastAsia="vi-VN"/>
        </w:rPr>
        <w:t>UBND</w:t>
      </w:r>
      <w:r w:rsidRPr="00E856FA">
        <w:rPr>
          <w:rFonts w:eastAsia="Courier New"/>
          <w:spacing w:val="0"/>
          <w:lang w:val="vi-VN" w:eastAsia="vi-VN"/>
        </w:rPr>
        <w:t xml:space="preserve"> cấp xã có trách nhiệm báo cáo kết quả thực hiện Quy chế này về </w:t>
      </w:r>
      <w:r w:rsidR="00906D86" w:rsidRPr="00E856FA">
        <w:rPr>
          <w:rFonts w:eastAsia="Courier New"/>
          <w:spacing w:val="0"/>
          <w:lang w:val="vi-VN" w:eastAsia="vi-VN"/>
        </w:rPr>
        <w:t>UBND</w:t>
      </w:r>
      <w:r w:rsidRPr="00E856FA">
        <w:rPr>
          <w:rFonts w:eastAsia="Courier New"/>
          <w:spacing w:val="0"/>
          <w:lang w:val="vi-VN" w:eastAsia="vi-VN"/>
        </w:rPr>
        <w:t xml:space="preserve"> cấp huyện, trước ngày 20 tháng 11 hàng năm.</w:t>
      </w:r>
    </w:p>
    <w:p w14:paraId="62A70E9A" w14:textId="77777777" w:rsidR="006325E1" w:rsidRPr="00E856FA" w:rsidRDefault="006325E1" w:rsidP="008D6AE0">
      <w:pPr>
        <w:widowControl w:val="0"/>
        <w:spacing w:before="120"/>
        <w:ind w:firstLine="720"/>
        <w:jc w:val="both"/>
        <w:rPr>
          <w:rFonts w:eastAsia="Courier New"/>
          <w:bCs/>
          <w:spacing w:val="0"/>
          <w:lang w:val="vi-VN" w:eastAsia="vi-VN"/>
        </w:rPr>
      </w:pPr>
      <w:r w:rsidRPr="00E856FA">
        <w:rPr>
          <w:rFonts w:eastAsia="Courier New"/>
          <w:b/>
          <w:bCs/>
          <w:spacing w:val="0"/>
          <w:lang w:val="vi-VN" w:eastAsia="vi-VN"/>
        </w:rPr>
        <w:t xml:space="preserve">Điều 30. </w:t>
      </w:r>
      <w:r w:rsidRPr="00E856FA">
        <w:rPr>
          <w:rFonts w:eastAsia="Courier New"/>
          <w:bCs/>
          <w:spacing w:val="0"/>
          <w:lang w:val="vi-VN" w:eastAsia="vi-VN"/>
        </w:rPr>
        <w:t>Tổ chức thực hiện</w:t>
      </w:r>
    </w:p>
    <w:p w14:paraId="3DE80941" w14:textId="640BB44A"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 xml:space="preserve">1. Giao Sở Công Thương là cơ quan đầu mối, có trách nhiệm đôn đốc các cơ quan, đơn vị, địa phương thực hiện Quy chế này. </w:t>
      </w:r>
    </w:p>
    <w:p w14:paraId="09B7DE41" w14:textId="3EC56245"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 xml:space="preserve">2. Đề nghị Ủy ban </w:t>
      </w:r>
      <w:r w:rsidR="00906D86" w:rsidRPr="00E856FA">
        <w:rPr>
          <w:rFonts w:eastAsia="Courier New"/>
          <w:spacing w:val="0"/>
          <w:lang w:val="vi-VN" w:eastAsia="vi-VN"/>
        </w:rPr>
        <w:t>M</w:t>
      </w:r>
      <w:r w:rsidRPr="00E856FA">
        <w:rPr>
          <w:rFonts w:eastAsia="Courier New"/>
          <w:spacing w:val="0"/>
          <w:lang w:val="vi-VN" w:eastAsia="vi-VN"/>
        </w:rPr>
        <w:t xml:space="preserve">ặt trận Tổ quốc Việt Nam tỉnh, Liên đoàn lao động tỉnh Sơn La, Đoàn thanh niên Cộng sản Hồ Chí Minh tỉnh Sơn La, Hội Liên hiệp Phụ nữ tỉnh, Hội Nông dân tỉnh, Hội cựu Chiến binh </w:t>
      </w:r>
      <w:r w:rsidRPr="00E856FA">
        <w:rPr>
          <w:rFonts w:eastAsia="Courier New"/>
          <w:color w:val="000000"/>
          <w:spacing w:val="0"/>
          <w:lang w:val="vi-VN" w:eastAsia="vi-VN"/>
        </w:rPr>
        <w:t xml:space="preserve">và các tổ chức đoàn thể xây dựng chương trình, kế hoạch cụ thể đẩy mạnh công tác bảo vệ quyền lợi người tiêu dùng; vận động đoàn viên, hội viên và quần chúng Nhân dân gương mẫu chấp hành các quy định pháp luật về bảo vệ quyền lợi người tiêu dùng; chủ động, phối hợp với các cơ quan chức năng giám sát việc triển khai thực hiện. </w:t>
      </w:r>
    </w:p>
    <w:p w14:paraId="3557B5C7" w14:textId="77777777" w:rsidR="00906D86" w:rsidRPr="00E856FA" w:rsidRDefault="00906D86" w:rsidP="008D6AE0">
      <w:pPr>
        <w:widowControl w:val="0"/>
        <w:spacing w:before="120"/>
        <w:ind w:firstLine="720"/>
        <w:jc w:val="both"/>
        <w:rPr>
          <w:rFonts w:eastAsia="Courier New"/>
          <w:spacing w:val="0"/>
          <w:lang w:val="vi-VN" w:eastAsia="vi-VN"/>
        </w:rPr>
      </w:pPr>
    </w:p>
    <w:p w14:paraId="6DD61CB5" w14:textId="7A177FDC" w:rsidR="006325E1" w:rsidRPr="00E856FA" w:rsidRDefault="006325E1" w:rsidP="008D6AE0">
      <w:pPr>
        <w:widowControl w:val="0"/>
        <w:spacing w:before="120"/>
        <w:ind w:firstLine="720"/>
        <w:jc w:val="both"/>
        <w:rPr>
          <w:rFonts w:eastAsia="Courier New"/>
          <w:spacing w:val="0"/>
          <w:lang w:val="vi-VN" w:eastAsia="vi-VN"/>
        </w:rPr>
      </w:pPr>
      <w:r w:rsidRPr="00E856FA">
        <w:rPr>
          <w:rFonts w:eastAsia="Courier New"/>
          <w:spacing w:val="0"/>
          <w:lang w:val="vi-VN" w:eastAsia="vi-VN"/>
        </w:rPr>
        <w:t>3.</w:t>
      </w:r>
      <w:r w:rsidRPr="00E856FA">
        <w:rPr>
          <w:rFonts w:eastAsia="Courier New"/>
          <w:b/>
          <w:bCs/>
          <w:spacing w:val="0"/>
          <w:lang w:val="vi-VN" w:eastAsia="vi-VN"/>
        </w:rPr>
        <w:t xml:space="preserve"> </w:t>
      </w:r>
      <w:r w:rsidRPr="00E856FA">
        <w:rPr>
          <w:rFonts w:eastAsia="Courier New"/>
          <w:spacing w:val="0"/>
          <w:lang w:val="vi-VN" w:eastAsia="vi-VN"/>
        </w:rPr>
        <w:t xml:space="preserve">Trong quá trình tổ chức triển khai thực hiện, nếu có khó khăn, vướng mắc, hoặc vấn đề mới phát sinh các cơ quan, đơn vị, địa phương phản ánh kịp thời về Sở Công Thương để tổng hợp, báo cáo trình </w:t>
      </w:r>
      <w:r w:rsidR="00906D86" w:rsidRPr="00E856FA">
        <w:rPr>
          <w:rFonts w:eastAsia="Courier New"/>
          <w:spacing w:val="0"/>
          <w:lang w:val="vi-VN" w:eastAsia="vi-VN"/>
        </w:rPr>
        <w:t>UBND</w:t>
      </w:r>
      <w:r w:rsidRPr="00E856FA">
        <w:rPr>
          <w:rFonts w:eastAsia="Courier New"/>
          <w:spacing w:val="0"/>
          <w:lang w:val="vi-VN" w:eastAsia="vi-VN"/>
        </w:rPr>
        <w:t xml:space="preserve"> tỉnh xem xét, sửa đổi, bổ sung Quy chế cho phù hợp với tình hình thực tế./.</w:t>
      </w:r>
    </w:p>
    <w:p w14:paraId="23866253" w14:textId="6EDA19AE" w:rsidR="00B7355D" w:rsidRPr="00E856FA" w:rsidRDefault="00B7355D">
      <w:pPr>
        <w:rPr>
          <w:b/>
          <w:spacing w:val="0"/>
          <w:lang w:val="vi-VN"/>
        </w:rPr>
      </w:pPr>
    </w:p>
    <w:sectPr w:rsidR="00B7355D" w:rsidRPr="00E856FA" w:rsidSect="008170BE">
      <w:headerReference w:type="even" r:id="rId9"/>
      <w:footerReference w:type="even" r:id="rId10"/>
      <w:pgSz w:w="11907" w:h="16840" w:code="9"/>
      <w:pgMar w:top="1474" w:right="1134" w:bottom="1474" w:left="1418" w:header="510" w:footer="720" w:gutter="0"/>
      <w:cols w:space="720"/>
      <w:titlePg/>
      <w:docGrid w:linePitch="381" w:charSpace="150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B44D38" w14:textId="77777777" w:rsidR="00DF0F48" w:rsidRDefault="00DF0F48">
      <w:r>
        <w:separator/>
      </w:r>
    </w:p>
  </w:endnote>
  <w:endnote w:type="continuationSeparator" w:id="0">
    <w:p w14:paraId="531F4BAD" w14:textId="77777777" w:rsidR="00DF0F48" w:rsidRDefault="00DF0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rial">
    <w:panose1 w:val="020B7200000000000000"/>
    <w:charset w:val="00"/>
    <w:family w:val="swiss"/>
    <w:pitch w:val="variable"/>
    <w:sig w:usb0="00000007" w:usb1="00000000" w:usb2="00000000" w:usb3="00000000" w:csb0="00000003" w:csb1="00000000"/>
  </w:font>
  <w:font w:name="Cambria">
    <w:panose1 w:val="02040503050406030204"/>
    <w:charset w:val="A3"/>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A3"/>
    <w:family w:val="swiss"/>
    <w:pitch w:val="variable"/>
    <w:sig w:usb0="A10006FF" w:usb1="4000205B" w:usb2="00000010" w:usb3="00000000" w:csb0="0000019F" w:csb1="00000000"/>
  </w:font>
  <w:font w:name="Segoe UI">
    <w:panose1 w:val="020B0502040204020203"/>
    <w:charset w:val="A3"/>
    <w:family w:val="swiss"/>
    <w:pitch w:val="variable"/>
    <w:sig w:usb0="E10022FF" w:usb1="C000E47F" w:usb2="00000029" w:usb3="00000000" w:csb0="000001DF" w:csb1="00000000"/>
  </w:font>
  <w:font w:name="Arial">
    <w:panose1 w:val="020B0604020202020204"/>
    <w:charset w:val="A3"/>
    <w:family w:val="swiss"/>
    <w:pitch w:val="variable"/>
    <w:sig w:usb0="E0002AFF" w:usb1="C0007843" w:usb2="00000009" w:usb3="00000000" w:csb0="000001FF" w:csb1="00000000"/>
  </w:font>
  <w:font w:name="Calibri Light">
    <w:panose1 w:val="020F0302020204030204"/>
    <w:charset w:val="A3"/>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A3"/>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797D4" w14:textId="77777777" w:rsidR="0038008E" w:rsidRDefault="0038008E" w:rsidP="009714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886EC3" w14:textId="77777777" w:rsidR="0038008E" w:rsidRDefault="0038008E" w:rsidP="00F8722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8BCAE0" w14:textId="77777777" w:rsidR="00DF0F48" w:rsidRDefault="00DF0F48">
      <w:r>
        <w:separator/>
      </w:r>
    </w:p>
  </w:footnote>
  <w:footnote w:type="continuationSeparator" w:id="0">
    <w:p w14:paraId="4DE80F6F" w14:textId="77777777" w:rsidR="00DF0F48" w:rsidRDefault="00DF0F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944F0" w14:textId="77777777" w:rsidR="0038008E" w:rsidRDefault="0038008E" w:rsidP="00B8364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C66E19" w14:textId="77777777" w:rsidR="0038008E" w:rsidRDefault="003800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4"/>
  </w:num>
  <w:num w:numId="3">
    <w:abstractNumId w:val="7"/>
  </w:num>
  <w:num w:numId="4">
    <w:abstractNumId w:val="1"/>
  </w:num>
  <w:num w:numId="5">
    <w:abstractNumId w:val="2"/>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rawingGridVerticalSpacing w:val="381"/>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64A"/>
    <w:rsid w:val="00006163"/>
    <w:rsid w:val="00010186"/>
    <w:rsid w:val="00014784"/>
    <w:rsid w:val="000166F4"/>
    <w:rsid w:val="00016C54"/>
    <w:rsid w:val="00020750"/>
    <w:rsid w:val="00030C13"/>
    <w:rsid w:val="0003260B"/>
    <w:rsid w:val="00047959"/>
    <w:rsid w:val="00054A10"/>
    <w:rsid w:val="00054F87"/>
    <w:rsid w:val="00055016"/>
    <w:rsid w:val="0007291A"/>
    <w:rsid w:val="000779E7"/>
    <w:rsid w:val="0008070F"/>
    <w:rsid w:val="00081BFE"/>
    <w:rsid w:val="00085F64"/>
    <w:rsid w:val="0008711E"/>
    <w:rsid w:val="0009040E"/>
    <w:rsid w:val="00096D5C"/>
    <w:rsid w:val="000A3960"/>
    <w:rsid w:val="000A4451"/>
    <w:rsid w:val="000A4ABE"/>
    <w:rsid w:val="000A67FE"/>
    <w:rsid w:val="000B27A1"/>
    <w:rsid w:val="000B2E22"/>
    <w:rsid w:val="000C0205"/>
    <w:rsid w:val="000D1994"/>
    <w:rsid w:val="000D377F"/>
    <w:rsid w:val="000F4174"/>
    <w:rsid w:val="00101FFC"/>
    <w:rsid w:val="00104155"/>
    <w:rsid w:val="0010550D"/>
    <w:rsid w:val="00110F1A"/>
    <w:rsid w:val="001134D9"/>
    <w:rsid w:val="00117759"/>
    <w:rsid w:val="001177F1"/>
    <w:rsid w:val="00124306"/>
    <w:rsid w:val="001318F0"/>
    <w:rsid w:val="00136126"/>
    <w:rsid w:val="00136A00"/>
    <w:rsid w:val="0015070D"/>
    <w:rsid w:val="00155E9F"/>
    <w:rsid w:val="001654F6"/>
    <w:rsid w:val="00165F4C"/>
    <w:rsid w:val="00171E47"/>
    <w:rsid w:val="00172541"/>
    <w:rsid w:val="00172932"/>
    <w:rsid w:val="001747DE"/>
    <w:rsid w:val="00181980"/>
    <w:rsid w:val="00185DB8"/>
    <w:rsid w:val="00191FB9"/>
    <w:rsid w:val="0019289A"/>
    <w:rsid w:val="0019385F"/>
    <w:rsid w:val="001979E5"/>
    <w:rsid w:val="001A7907"/>
    <w:rsid w:val="001B789E"/>
    <w:rsid w:val="001D1D6F"/>
    <w:rsid w:val="001D32A4"/>
    <w:rsid w:val="001D33A9"/>
    <w:rsid w:val="001E3C5E"/>
    <w:rsid w:val="001E73E2"/>
    <w:rsid w:val="00200FC0"/>
    <w:rsid w:val="00207CE7"/>
    <w:rsid w:val="00213B14"/>
    <w:rsid w:val="00216864"/>
    <w:rsid w:val="00222702"/>
    <w:rsid w:val="00223C94"/>
    <w:rsid w:val="0022450F"/>
    <w:rsid w:val="002266AB"/>
    <w:rsid w:val="002304B1"/>
    <w:rsid w:val="002358DE"/>
    <w:rsid w:val="0024652A"/>
    <w:rsid w:val="00247061"/>
    <w:rsid w:val="00247822"/>
    <w:rsid w:val="00247ADC"/>
    <w:rsid w:val="00250EAC"/>
    <w:rsid w:val="00261976"/>
    <w:rsid w:val="00270C8E"/>
    <w:rsid w:val="0027194C"/>
    <w:rsid w:val="0027197A"/>
    <w:rsid w:val="00274D05"/>
    <w:rsid w:val="002779C4"/>
    <w:rsid w:val="0028486A"/>
    <w:rsid w:val="00285E2A"/>
    <w:rsid w:val="002874A2"/>
    <w:rsid w:val="002879CB"/>
    <w:rsid w:val="0029202D"/>
    <w:rsid w:val="0029671A"/>
    <w:rsid w:val="002A12E6"/>
    <w:rsid w:val="002A1AC9"/>
    <w:rsid w:val="002A28D6"/>
    <w:rsid w:val="002A3FB4"/>
    <w:rsid w:val="002A634C"/>
    <w:rsid w:val="002B2945"/>
    <w:rsid w:val="002B3517"/>
    <w:rsid w:val="002B4BAF"/>
    <w:rsid w:val="002B4F22"/>
    <w:rsid w:val="002B5AD5"/>
    <w:rsid w:val="002C2770"/>
    <w:rsid w:val="002D1D97"/>
    <w:rsid w:val="002D4158"/>
    <w:rsid w:val="002D482E"/>
    <w:rsid w:val="002E36EC"/>
    <w:rsid w:val="002E4770"/>
    <w:rsid w:val="00303CAC"/>
    <w:rsid w:val="00305768"/>
    <w:rsid w:val="00311A04"/>
    <w:rsid w:val="003125DC"/>
    <w:rsid w:val="00320F71"/>
    <w:rsid w:val="003311B9"/>
    <w:rsid w:val="00332CE9"/>
    <w:rsid w:val="00333789"/>
    <w:rsid w:val="003410FA"/>
    <w:rsid w:val="0034125E"/>
    <w:rsid w:val="00342AF2"/>
    <w:rsid w:val="0035305A"/>
    <w:rsid w:val="00355A96"/>
    <w:rsid w:val="00356014"/>
    <w:rsid w:val="00360F5D"/>
    <w:rsid w:val="0037490A"/>
    <w:rsid w:val="00375975"/>
    <w:rsid w:val="003764F0"/>
    <w:rsid w:val="0038008E"/>
    <w:rsid w:val="00380F9F"/>
    <w:rsid w:val="003949A0"/>
    <w:rsid w:val="003963BD"/>
    <w:rsid w:val="00397C79"/>
    <w:rsid w:val="003A0C2C"/>
    <w:rsid w:val="003A122E"/>
    <w:rsid w:val="003A350E"/>
    <w:rsid w:val="003A7FF8"/>
    <w:rsid w:val="003B2156"/>
    <w:rsid w:val="003C2152"/>
    <w:rsid w:val="003D5E0C"/>
    <w:rsid w:val="003D7928"/>
    <w:rsid w:val="003E4C39"/>
    <w:rsid w:val="003E791A"/>
    <w:rsid w:val="003F1705"/>
    <w:rsid w:val="003F22CD"/>
    <w:rsid w:val="003F2F6D"/>
    <w:rsid w:val="003F3B95"/>
    <w:rsid w:val="003F5E74"/>
    <w:rsid w:val="00402C57"/>
    <w:rsid w:val="00404D10"/>
    <w:rsid w:val="0040799A"/>
    <w:rsid w:val="00407B0F"/>
    <w:rsid w:val="00407B23"/>
    <w:rsid w:val="004311FA"/>
    <w:rsid w:val="00431209"/>
    <w:rsid w:val="004377E1"/>
    <w:rsid w:val="00441971"/>
    <w:rsid w:val="00454CC9"/>
    <w:rsid w:val="0045501A"/>
    <w:rsid w:val="00463492"/>
    <w:rsid w:val="0048086E"/>
    <w:rsid w:val="00486894"/>
    <w:rsid w:val="00492079"/>
    <w:rsid w:val="0049635E"/>
    <w:rsid w:val="004969CB"/>
    <w:rsid w:val="004A0135"/>
    <w:rsid w:val="004A4DA9"/>
    <w:rsid w:val="004A6747"/>
    <w:rsid w:val="004B0845"/>
    <w:rsid w:val="004B6B32"/>
    <w:rsid w:val="004C37D6"/>
    <w:rsid w:val="004C48B1"/>
    <w:rsid w:val="004D355D"/>
    <w:rsid w:val="004E1EA3"/>
    <w:rsid w:val="004E25D9"/>
    <w:rsid w:val="004F7EFD"/>
    <w:rsid w:val="00502D17"/>
    <w:rsid w:val="00504EF2"/>
    <w:rsid w:val="0050523D"/>
    <w:rsid w:val="00507527"/>
    <w:rsid w:val="00523ADF"/>
    <w:rsid w:val="00525504"/>
    <w:rsid w:val="00525B3A"/>
    <w:rsid w:val="005268E3"/>
    <w:rsid w:val="00534C40"/>
    <w:rsid w:val="00544B12"/>
    <w:rsid w:val="005468CE"/>
    <w:rsid w:val="00552464"/>
    <w:rsid w:val="00557565"/>
    <w:rsid w:val="00563334"/>
    <w:rsid w:val="00567390"/>
    <w:rsid w:val="00572878"/>
    <w:rsid w:val="005735FC"/>
    <w:rsid w:val="0058199B"/>
    <w:rsid w:val="005833ED"/>
    <w:rsid w:val="00584F4B"/>
    <w:rsid w:val="00590B9D"/>
    <w:rsid w:val="005923FD"/>
    <w:rsid w:val="00592BF8"/>
    <w:rsid w:val="0059562D"/>
    <w:rsid w:val="00595CD7"/>
    <w:rsid w:val="005A5AB4"/>
    <w:rsid w:val="005B431B"/>
    <w:rsid w:val="005C066F"/>
    <w:rsid w:val="005C669C"/>
    <w:rsid w:val="005D42C6"/>
    <w:rsid w:val="005D5E90"/>
    <w:rsid w:val="005D668A"/>
    <w:rsid w:val="005D669B"/>
    <w:rsid w:val="005E7193"/>
    <w:rsid w:val="005F0084"/>
    <w:rsid w:val="005F784B"/>
    <w:rsid w:val="006024F9"/>
    <w:rsid w:val="00603C6A"/>
    <w:rsid w:val="00607443"/>
    <w:rsid w:val="00612DC1"/>
    <w:rsid w:val="0061536C"/>
    <w:rsid w:val="0062520E"/>
    <w:rsid w:val="00625235"/>
    <w:rsid w:val="00626214"/>
    <w:rsid w:val="0062720C"/>
    <w:rsid w:val="006325E1"/>
    <w:rsid w:val="00632848"/>
    <w:rsid w:val="0063753E"/>
    <w:rsid w:val="00652381"/>
    <w:rsid w:val="0068721C"/>
    <w:rsid w:val="00687D6B"/>
    <w:rsid w:val="006950C8"/>
    <w:rsid w:val="006A762D"/>
    <w:rsid w:val="006B158B"/>
    <w:rsid w:val="006B17A2"/>
    <w:rsid w:val="006B497A"/>
    <w:rsid w:val="006B4B10"/>
    <w:rsid w:val="006B5160"/>
    <w:rsid w:val="006C6374"/>
    <w:rsid w:val="006C6A09"/>
    <w:rsid w:val="006D21ED"/>
    <w:rsid w:val="006D37EF"/>
    <w:rsid w:val="00702B3A"/>
    <w:rsid w:val="00710D38"/>
    <w:rsid w:val="0072238A"/>
    <w:rsid w:val="00722DDC"/>
    <w:rsid w:val="00726796"/>
    <w:rsid w:val="00732966"/>
    <w:rsid w:val="007336D7"/>
    <w:rsid w:val="007373E7"/>
    <w:rsid w:val="0073753E"/>
    <w:rsid w:val="00740072"/>
    <w:rsid w:val="00740E31"/>
    <w:rsid w:val="0074290E"/>
    <w:rsid w:val="007442F6"/>
    <w:rsid w:val="00750DAD"/>
    <w:rsid w:val="007519A3"/>
    <w:rsid w:val="00763055"/>
    <w:rsid w:val="00764C91"/>
    <w:rsid w:val="00766F2E"/>
    <w:rsid w:val="0077060A"/>
    <w:rsid w:val="0077216E"/>
    <w:rsid w:val="00773371"/>
    <w:rsid w:val="00773981"/>
    <w:rsid w:val="007746E7"/>
    <w:rsid w:val="00777E9A"/>
    <w:rsid w:val="00785A63"/>
    <w:rsid w:val="0078729C"/>
    <w:rsid w:val="00787863"/>
    <w:rsid w:val="0079575D"/>
    <w:rsid w:val="007B1DD6"/>
    <w:rsid w:val="007B23A8"/>
    <w:rsid w:val="007B5D09"/>
    <w:rsid w:val="007C277B"/>
    <w:rsid w:val="007D142B"/>
    <w:rsid w:val="007D1A56"/>
    <w:rsid w:val="007D63C6"/>
    <w:rsid w:val="007D6EE6"/>
    <w:rsid w:val="007F01CD"/>
    <w:rsid w:val="007F08D6"/>
    <w:rsid w:val="007F353A"/>
    <w:rsid w:val="007F3BA1"/>
    <w:rsid w:val="00804E6E"/>
    <w:rsid w:val="008170BE"/>
    <w:rsid w:val="00817306"/>
    <w:rsid w:val="00817617"/>
    <w:rsid w:val="00822DA1"/>
    <w:rsid w:val="008232D8"/>
    <w:rsid w:val="00831909"/>
    <w:rsid w:val="00834BBA"/>
    <w:rsid w:val="00844C8F"/>
    <w:rsid w:val="00850522"/>
    <w:rsid w:val="008513BB"/>
    <w:rsid w:val="008613E4"/>
    <w:rsid w:val="00865EFD"/>
    <w:rsid w:val="00875DC5"/>
    <w:rsid w:val="00876D58"/>
    <w:rsid w:val="00884CAD"/>
    <w:rsid w:val="008A49E6"/>
    <w:rsid w:val="008D06EA"/>
    <w:rsid w:val="008D0850"/>
    <w:rsid w:val="008D126D"/>
    <w:rsid w:val="008D5B73"/>
    <w:rsid w:val="008D6AE0"/>
    <w:rsid w:val="008F3B26"/>
    <w:rsid w:val="008F76D7"/>
    <w:rsid w:val="00904F36"/>
    <w:rsid w:val="00906D86"/>
    <w:rsid w:val="00910A8D"/>
    <w:rsid w:val="00916DAA"/>
    <w:rsid w:val="00925FD1"/>
    <w:rsid w:val="0093280D"/>
    <w:rsid w:val="00933B8D"/>
    <w:rsid w:val="0095532E"/>
    <w:rsid w:val="00956A15"/>
    <w:rsid w:val="009714D2"/>
    <w:rsid w:val="00971503"/>
    <w:rsid w:val="00972906"/>
    <w:rsid w:val="00974DC8"/>
    <w:rsid w:val="00975B16"/>
    <w:rsid w:val="00980111"/>
    <w:rsid w:val="009816F4"/>
    <w:rsid w:val="009818B0"/>
    <w:rsid w:val="00986478"/>
    <w:rsid w:val="009911CF"/>
    <w:rsid w:val="00997A41"/>
    <w:rsid w:val="009C48B4"/>
    <w:rsid w:val="009C65B3"/>
    <w:rsid w:val="009C695F"/>
    <w:rsid w:val="009D2190"/>
    <w:rsid w:val="009D4625"/>
    <w:rsid w:val="009D6EF1"/>
    <w:rsid w:val="009E3677"/>
    <w:rsid w:val="009E3B04"/>
    <w:rsid w:val="009F3F78"/>
    <w:rsid w:val="009F4AC9"/>
    <w:rsid w:val="009F753D"/>
    <w:rsid w:val="009F7573"/>
    <w:rsid w:val="00A02010"/>
    <w:rsid w:val="00A102FD"/>
    <w:rsid w:val="00A11C1D"/>
    <w:rsid w:val="00A15346"/>
    <w:rsid w:val="00A30625"/>
    <w:rsid w:val="00A51E1F"/>
    <w:rsid w:val="00A52BAD"/>
    <w:rsid w:val="00A54263"/>
    <w:rsid w:val="00A61AEE"/>
    <w:rsid w:val="00A73B81"/>
    <w:rsid w:val="00A74AB3"/>
    <w:rsid w:val="00A77F95"/>
    <w:rsid w:val="00A8213F"/>
    <w:rsid w:val="00A906CE"/>
    <w:rsid w:val="00A975CC"/>
    <w:rsid w:val="00AA659A"/>
    <w:rsid w:val="00AB2B35"/>
    <w:rsid w:val="00AD1F06"/>
    <w:rsid w:val="00AD4CFE"/>
    <w:rsid w:val="00AD7BE8"/>
    <w:rsid w:val="00AE3A6E"/>
    <w:rsid w:val="00AF0CD2"/>
    <w:rsid w:val="00AF170C"/>
    <w:rsid w:val="00AF58B2"/>
    <w:rsid w:val="00AF7E17"/>
    <w:rsid w:val="00B0495F"/>
    <w:rsid w:val="00B24B26"/>
    <w:rsid w:val="00B32A59"/>
    <w:rsid w:val="00B42778"/>
    <w:rsid w:val="00B55017"/>
    <w:rsid w:val="00B71D67"/>
    <w:rsid w:val="00B7304C"/>
    <w:rsid w:val="00B7355D"/>
    <w:rsid w:val="00B73758"/>
    <w:rsid w:val="00B74026"/>
    <w:rsid w:val="00B8364A"/>
    <w:rsid w:val="00B858C8"/>
    <w:rsid w:val="00B9241D"/>
    <w:rsid w:val="00B95849"/>
    <w:rsid w:val="00BA1184"/>
    <w:rsid w:val="00BA6083"/>
    <w:rsid w:val="00BA7742"/>
    <w:rsid w:val="00BB7073"/>
    <w:rsid w:val="00BC78AD"/>
    <w:rsid w:val="00BD0BB7"/>
    <w:rsid w:val="00BD43DD"/>
    <w:rsid w:val="00BD565A"/>
    <w:rsid w:val="00BE0377"/>
    <w:rsid w:val="00BE066B"/>
    <w:rsid w:val="00BE14F6"/>
    <w:rsid w:val="00BE3F95"/>
    <w:rsid w:val="00BE78D2"/>
    <w:rsid w:val="00BF3D0D"/>
    <w:rsid w:val="00BF7098"/>
    <w:rsid w:val="00C0017C"/>
    <w:rsid w:val="00C05213"/>
    <w:rsid w:val="00C116A8"/>
    <w:rsid w:val="00C1265E"/>
    <w:rsid w:val="00C151F4"/>
    <w:rsid w:val="00C233AD"/>
    <w:rsid w:val="00C327D8"/>
    <w:rsid w:val="00C337F7"/>
    <w:rsid w:val="00C35619"/>
    <w:rsid w:val="00C36427"/>
    <w:rsid w:val="00C508BD"/>
    <w:rsid w:val="00C54F03"/>
    <w:rsid w:val="00C57789"/>
    <w:rsid w:val="00C67802"/>
    <w:rsid w:val="00C71C68"/>
    <w:rsid w:val="00C84F80"/>
    <w:rsid w:val="00C91D8D"/>
    <w:rsid w:val="00C9519C"/>
    <w:rsid w:val="00C958E3"/>
    <w:rsid w:val="00CA08B6"/>
    <w:rsid w:val="00CA1892"/>
    <w:rsid w:val="00CB5127"/>
    <w:rsid w:val="00CB7703"/>
    <w:rsid w:val="00CC5760"/>
    <w:rsid w:val="00CD0066"/>
    <w:rsid w:val="00CD3E3F"/>
    <w:rsid w:val="00CD5858"/>
    <w:rsid w:val="00CE0A1E"/>
    <w:rsid w:val="00CE29C7"/>
    <w:rsid w:val="00CE6AE6"/>
    <w:rsid w:val="00CE7C67"/>
    <w:rsid w:val="00CF523C"/>
    <w:rsid w:val="00D03FD6"/>
    <w:rsid w:val="00D07FF2"/>
    <w:rsid w:val="00D111C5"/>
    <w:rsid w:val="00D2694F"/>
    <w:rsid w:val="00D37EBC"/>
    <w:rsid w:val="00D408DA"/>
    <w:rsid w:val="00D4443F"/>
    <w:rsid w:val="00D468F0"/>
    <w:rsid w:val="00D46B89"/>
    <w:rsid w:val="00D471EE"/>
    <w:rsid w:val="00D532DC"/>
    <w:rsid w:val="00D542CE"/>
    <w:rsid w:val="00D54B55"/>
    <w:rsid w:val="00D553CE"/>
    <w:rsid w:val="00D562E0"/>
    <w:rsid w:val="00D74B13"/>
    <w:rsid w:val="00D7501F"/>
    <w:rsid w:val="00D756DA"/>
    <w:rsid w:val="00D76BAC"/>
    <w:rsid w:val="00D80B95"/>
    <w:rsid w:val="00D824FF"/>
    <w:rsid w:val="00D843D1"/>
    <w:rsid w:val="00D859E3"/>
    <w:rsid w:val="00D871F8"/>
    <w:rsid w:val="00D93529"/>
    <w:rsid w:val="00D97761"/>
    <w:rsid w:val="00D97C3A"/>
    <w:rsid w:val="00DA1D0E"/>
    <w:rsid w:val="00DA1FEE"/>
    <w:rsid w:val="00DA25A7"/>
    <w:rsid w:val="00DA5138"/>
    <w:rsid w:val="00DB006F"/>
    <w:rsid w:val="00DB1B90"/>
    <w:rsid w:val="00DB23F2"/>
    <w:rsid w:val="00DB531F"/>
    <w:rsid w:val="00DD2F43"/>
    <w:rsid w:val="00DE02F9"/>
    <w:rsid w:val="00DE71A8"/>
    <w:rsid w:val="00DE7519"/>
    <w:rsid w:val="00DF0F48"/>
    <w:rsid w:val="00DF468E"/>
    <w:rsid w:val="00DF4B97"/>
    <w:rsid w:val="00DF4F3D"/>
    <w:rsid w:val="00E02120"/>
    <w:rsid w:val="00E15640"/>
    <w:rsid w:val="00E1697D"/>
    <w:rsid w:val="00E27ABF"/>
    <w:rsid w:val="00E36B4C"/>
    <w:rsid w:val="00E46EC5"/>
    <w:rsid w:val="00E470BD"/>
    <w:rsid w:val="00E50119"/>
    <w:rsid w:val="00E51320"/>
    <w:rsid w:val="00E562C7"/>
    <w:rsid w:val="00E6036C"/>
    <w:rsid w:val="00E66803"/>
    <w:rsid w:val="00E75449"/>
    <w:rsid w:val="00E84C06"/>
    <w:rsid w:val="00E856FA"/>
    <w:rsid w:val="00E9589C"/>
    <w:rsid w:val="00E96D9C"/>
    <w:rsid w:val="00EA075C"/>
    <w:rsid w:val="00EA1FC8"/>
    <w:rsid w:val="00EA480A"/>
    <w:rsid w:val="00EA5362"/>
    <w:rsid w:val="00EA6F5D"/>
    <w:rsid w:val="00EB1F6C"/>
    <w:rsid w:val="00EC0E97"/>
    <w:rsid w:val="00EC2D50"/>
    <w:rsid w:val="00EC30A3"/>
    <w:rsid w:val="00EC3963"/>
    <w:rsid w:val="00ED2606"/>
    <w:rsid w:val="00EE4A86"/>
    <w:rsid w:val="00EE7B4F"/>
    <w:rsid w:val="00EE7D69"/>
    <w:rsid w:val="00EE7DC8"/>
    <w:rsid w:val="00EF52DF"/>
    <w:rsid w:val="00EF602A"/>
    <w:rsid w:val="00F0062F"/>
    <w:rsid w:val="00F0539E"/>
    <w:rsid w:val="00F1624A"/>
    <w:rsid w:val="00F1699F"/>
    <w:rsid w:val="00F1794E"/>
    <w:rsid w:val="00F21D04"/>
    <w:rsid w:val="00F249B6"/>
    <w:rsid w:val="00F3624A"/>
    <w:rsid w:val="00F40EBD"/>
    <w:rsid w:val="00F4171D"/>
    <w:rsid w:val="00F42E48"/>
    <w:rsid w:val="00F46503"/>
    <w:rsid w:val="00F624FE"/>
    <w:rsid w:val="00F81339"/>
    <w:rsid w:val="00F82D8E"/>
    <w:rsid w:val="00F87228"/>
    <w:rsid w:val="00F90D7E"/>
    <w:rsid w:val="00F91D54"/>
    <w:rsid w:val="00F97982"/>
    <w:rsid w:val="00FA1559"/>
    <w:rsid w:val="00FB2711"/>
    <w:rsid w:val="00FB4509"/>
    <w:rsid w:val="00FC19D4"/>
    <w:rsid w:val="00FC23CB"/>
    <w:rsid w:val="00FD60FC"/>
    <w:rsid w:val="00FE38F5"/>
    <w:rsid w:val="00FF039A"/>
    <w:rsid w:val="00FF375D"/>
    <w:rsid w:val="00FF784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2C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pacing w:val="-14"/>
      <w:sz w:val="28"/>
      <w:szCs w:val="28"/>
    </w:rPr>
  </w:style>
  <w:style w:type="paragraph" w:styleId="Heading2">
    <w:name w:val="heading 2"/>
    <w:basedOn w:val="Normal"/>
    <w:next w:val="Normal"/>
    <w:link w:val="Heading2Char"/>
    <w:uiPriority w:val="9"/>
    <w:qFormat/>
    <w:rsid w:val="00200FC0"/>
    <w:pPr>
      <w:keepNext/>
      <w:outlineLvl w:val="1"/>
    </w:pPr>
    <w:rPr>
      <w:rFonts w:ascii=".VnArial" w:hAnsi=".VnArial"/>
      <w:b/>
      <w:spacing w:val="-10"/>
      <w:szCs w:val="20"/>
    </w:rPr>
  </w:style>
  <w:style w:type="paragraph" w:styleId="Heading3">
    <w:name w:val="heading 3"/>
    <w:basedOn w:val="Normal"/>
    <w:next w:val="Normal"/>
    <w:link w:val="Heading3Char"/>
    <w:qFormat/>
    <w:rsid w:val="00F90D7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8364A"/>
    <w:pPr>
      <w:ind w:firstLine="720"/>
      <w:jc w:val="both"/>
    </w:pPr>
    <w:rPr>
      <w:rFonts w:ascii=".VnTime" w:hAnsi=".VnTime"/>
      <w:spacing w:val="-10"/>
      <w:szCs w:val="20"/>
    </w:rPr>
  </w:style>
  <w:style w:type="paragraph" w:styleId="Header">
    <w:name w:val="header"/>
    <w:basedOn w:val="Normal"/>
    <w:link w:val="HeaderChar"/>
    <w:uiPriority w:val="99"/>
    <w:rsid w:val="00B8364A"/>
    <w:pPr>
      <w:tabs>
        <w:tab w:val="center" w:pos="4320"/>
        <w:tab w:val="right" w:pos="8640"/>
      </w:tabs>
    </w:pPr>
  </w:style>
  <w:style w:type="character" w:styleId="PageNumber">
    <w:name w:val="page number"/>
    <w:basedOn w:val="DefaultParagraphFont"/>
    <w:rsid w:val="00B8364A"/>
  </w:style>
  <w:style w:type="paragraph" w:customStyle="1" w:styleId="Char">
    <w:name w:val="Char"/>
    <w:basedOn w:val="Normal"/>
    <w:next w:val="Normal"/>
    <w:autoRedefine/>
    <w:semiHidden/>
    <w:rsid w:val="001D1D6F"/>
    <w:pPr>
      <w:spacing w:after="160" w:line="240" w:lineRule="exact"/>
    </w:pPr>
    <w:rPr>
      <w:spacing w:val="0"/>
      <w:szCs w:val="22"/>
    </w:rPr>
  </w:style>
  <w:style w:type="table" w:styleId="TableGrid">
    <w:name w:val="Table Grid"/>
    <w:basedOn w:val="TableNormal"/>
    <w:rsid w:val="008176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link w:val="Heading2"/>
    <w:uiPriority w:val="9"/>
    <w:rsid w:val="00200FC0"/>
    <w:rPr>
      <w:rFonts w:ascii=".VnArial" w:hAnsi=".VnArial"/>
      <w:b/>
      <w:spacing w:val="-10"/>
      <w:sz w:val="28"/>
      <w:lang w:val="en-US" w:eastAsia="en-US" w:bidi="ar-SA"/>
    </w:rPr>
  </w:style>
  <w:style w:type="paragraph" w:styleId="Footer">
    <w:name w:val="footer"/>
    <w:basedOn w:val="Normal"/>
    <w:link w:val="FooterChar"/>
    <w:uiPriority w:val="99"/>
    <w:rsid w:val="004F7EFD"/>
    <w:pPr>
      <w:tabs>
        <w:tab w:val="center" w:pos="4320"/>
        <w:tab w:val="right" w:pos="8640"/>
      </w:tabs>
    </w:pPr>
    <w:rPr>
      <w:lang w:val="x-none" w:eastAsia="x-none"/>
    </w:rPr>
  </w:style>
  <w:style w:type="paragraph" w:styleId="BodyText2">
    <w:name w:val="Body Text 2"/>
    <w:basedOn w:val="Normal"/>
    <w:link w:val="BodyText2Char"/>
    <w:rsid w:val="00625235"/>
    <w:pPr>
      <w:spacing w:after="120" w:line="480" w:lineRule="auto"/>
    </w:pPr>
    <w:rPr>
      <w:lang w:val="x-none" w:eastAsia="x-none"/>
    </w:rPr>
  </w:style>
  <w:style w:type="character" w:customStyle="1" w:styleId="BodyText2Char">
    <w:name w:val="Body Text 2 Char"/>
    <w:link w:val="BodyText2"/>
    <w:rsid w:val="00625235"/>
    <w:rPr>
      <w:spacing w:val="-14"/>
      <w:sz w:val="28"/>
      <w:szCs w:val="28"/>
    </w:rPr>
  </w:style>
  <w:style w:type="character" w:customStyle="1" w:styleId="FooterChar">
    <w:name w:val="Footer Char"/>
    <w:link w:val="Footer"/>
    <w:uiPriority w:val="99"/>
    <w:rsid w:val="00625235"/>
    <w:rPr>
      <w:spacing w:val="-14"/>
      <w:sz w:val="28"/>
      <w:szCs w:val="28"/>
    </w:rPr>
  </w:style>
  <w:style w:type="character" w:customStyle="1" w:styleId="Heading3Char">
    <w:name w:val="Heading 3 Char"/>
    <w:link w:val="Heading3"/>
    <w:semiHidden/>
    <w:rsid w:val="00F90D7E"/>
    <w:rPr>
      <w:rFonts w:ascii="Cambria" w:eastAsia="Times New Roman" w:hAnsi="Cambria" w:cs="Times New Roman"/>
      <w:b/>
      <w:bCs/>
      <w:spacing w:val="-14"/>
      <w:sz w:val="26"/>
      <w:szCs w:val="26"/>
    </w:rPr>
  </w:style>
  <w:style w:type="paragraph" w:customStyle="1" w:styleId="Char0">
    <w:name w:val="Char"/>
    <w:basedOn w:val="Normal"/>
    <w:rsid w:val="007B5D09"/>
    <w:pPr>
      <w:spacing w:after="160" w:line="240" w:lineRule="exact"/>
    </w:pPr>
    <w:rPr>
      <w:rFonts w:ascii="Verdana" w:hAnsi="Verdana"/>
      <w:spacing w:val="0"/>
      <w:sz w:val="20"/>
      <w:szCs w:val="20"/>
    </w:rPr>
  </w:style>
  <w:style w:type="character" w:customStyle="1" w:styleId="BodyTextIndentChar">
    <w:name w:val="Body Text Indent Char"/>
    <w:basedOn w:val="DefaultParagraphFont"/>
    <w:link w:val="BodyTextIndent"/>
    <w:rsid w:val="0079575D"/>
    <w:rPr>
      <w:rFonts w:ascii=".VnTime" w:hAnsi=".VnTime"/>
      <w:spacing w:val="-10"/>
      <w:sz w:val="28"/>
    </w:rPr>
  </w:style>
  <w:style w:type="paragraph" w:styleId="BalloonText">
    <w:name w:val="Balloon Text"/>
    <w:basedOn w:val="Normal"/>
    <w:link w:val="BalloonTextChar"/>
    <w:semiHidden/>
    <w:unhideWhenUsed/>
    <w:rsid w:val="00925FD1"/>
    <w:rPr>
      <w:rFonts w:ascii="Segoe UI" w:hAnsi="Segoe UI" w:cs="Segoe UI"/>
      <w:sz w:val="18"/>
      <w:szCs w:val="18"/>
    </w:rPr>
  </w:style>
  <w:style w:type="character" w:customStyle="1" w:styleId="BalloonTextChar">
    <w:name w:val="Balloon Text Char"/>
    <w:basedOn w:val="DefaultParagraphFont"/>
    <w:link w:val="BalloonText"/>
    <w:semiHidden/>
    <w:rsid w:val="00925FD1"/>
    <w:rPr>
      <w:rFonts w:ascii="Segoe UI" w:hAnsi="Segoe UI" w:cs="Segoe UI"/>
      <w:spacing w:val="-14"/>
      <w:sz w:val="18"/>
      <w:szCs w:val="18"/>
    </w:rPr>
  </w:style>
  <w:style w:type="character" w:customStyle="1" w:styleId="HeaderChar">
    <w:name w:val="Header Char"/>
    <w:basedOn w:val="DefaultParagraphFont"/>
    <w:link w:val="Header"/>
    <w:uiPriority w:val="99"/>
    <w:rsid w:val="00E75449"/>
    <w:rPr>
      <w:spacing w:val="-14"/>
      <w:sz w:val="28"/>
      <w:szCs w:val="28"/>
    </w:rPr>
  </w:style>
  <w:style w:type="paragraph" w:customStyle="1" w:styleId="Char1">
    <w:name w:val="Char"/>
    <w:basedOn w:val="Normal"/>
    <w:rsid w:val="00D532DC"/>
    <w:pPr>
      <w:spacing w:after="160" w:line="240" w:lineRule="exact"/>
    </w:pPr>
    <w:rPr>
      <w:rFonts w:ascii="Verdana" w:hAnsi="Verdana"/>
      <w:spacing w:val="0"/>
      <w:sz w:val="20"/>
      <w:szCs w:val="20"/>
    </w:rPr>
  </w:style>
  <w:style w:type="paragraph" w:styleId="ListParagraph">
    <w:name w:val="List Paragraph"/>
    <w:aliases w:val="tieu de phu 1,List Paragraph2,H1,Nội dung,Tiêu đề Bảng-Hình,Nguồn trích dẫn,Gạch đầu dòng,List Paragraph1,chu trong hinh,muc,DANH MỤC BẢNG,List Paragraph11,ANNEX,List Paragraph12,References,List Paragraph (numbered (a)),Normal 2,Bullets,m"/>
    <w:basedOn w:val="Normal"/>
    <w:link w:val="ListParagraphChar"/>
    <w:uiPriority w:val="34"/>
    <w:qFormat/>
    <w:rsid w:val="00EE4A86"/>
    <w:pPr>
      <w:ind w:left="720"/>
      <w:contextualSpacing/>
    </w:pPr>
    <w:rPr>
      <w:spacing w:val="0"/>
    </w:rPr>
  </w:style>
  <w:style w:type="character" w:customStyle="1" w:styleId="ListParagraphChar">
    <w:name w:val="List Paragraph Char"/>
    <w:aliases w:val="tieu de phu 1 Char,List Paragraph2 Char,H1 Char,Nội dung Char,Tiêu đề Bảng-Hình Char,Nguồn trích dẫn Char,Gạch đầu dòng Char,List Paragraph1 Char,chu trong hinh Char,muc Char,DANH MỤC BẢNG Char,List Paragraph11 Char,ANNEX Char,m Char"/>
    <w:link w:val="ListParagraph"/>
    <w:uiPriority w:val="34"/>
    <w:locked/>
    <w:rsid w:val="00EE4A86"/>
    <w:rPr>
      <w:sz w:val="28"/>
      <w:szCs w:val="28"/>
    </w:rPr>
  </w:style>
  <w:style w:type="paragraph" w:customStyle="1" w:styleId="Char2">
    <w:name w:val="Char"/>
    <w:basedOn w:val="Normal"/>
    <w:rsid w:val="001D33A9"/>
    <w:pPr>
      <w:spacing w:after="160" w:line="240" w:lineRule="exact"/>
    </w:pPr>
    <w:rPr>
      <w:rFonts w:ascii="Verdana" w:hAnsi="Verdana"/>
      <w:spacing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pacing w:val="-14"/>
      <w:sz w:val="28"/>
      <w:szCs w:val="28"/>
    </w:rPr>
  </w:style>
  <w:style w:type="paragraph" w:styleId="Heading2">
    <w:name w:val="heading 2"/>
    <w:basedOn w:val="Normal"/>
    <w:next w:val="Normal"/>
    <w:link w:val="Heading2Char"/>
    <w:uiPriority w:val="9"/>
    <w:qFormat/>
    <w:rsid w:val="00200FC0"/>
    <w:pPr>
      <w:keepNext/>
      <w:outlineLvl w:val="1"/>
    </w:pPr>
    <w:rPr>
      <w:rFonts w:ascii=".VnArial" w:hAnsi=".VnArial"/>
      <w:b/>
      <w:spacing w:val="-10"/>
      <w:szCs w:val="20"/>
    </w:rPr>
  </w:style>
  <w:style w:type="paragraph" w:styleId="Heading3">
    <w:name w:val="heading 3"/>
    <w:basedOn w:val="Normal"/>
    <w:next w:val="Normal"/>
    <w:link w:val="Heading3Char"/>
    <w:qFormat/>
    <w:rsid w:val="00F90D7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8364A"/>
    <w:pPr>
      <w:ind w:firstLine="720"/>
      <w:jc w:val="both"/>
    </w:pPr>
    <w:rPr>
      <w:rFonts w:ascii=".VnTime" w:hAnsi=".VnTime"/>
      <w:spacing w:val="-10"/>
      <w:szCs w:val="20"/>
    </w:rPr>
  </w:style>
  <w:style w:type="paragraph" w:styleId="Header">
    <w:name w:val="header"/>
    <w:basedOn w:val="Normal"/>
    <w:link w:val="HeaderChar"/>
    <w:uiPriority w:val="99"/>
    <w:rsid w:val="00B8364A"/>
    <w:pPr>
      <w:tabs>
        <w:tab w:val="center" w:pos="4320"/>
        <w:tab w:val="right" w:pos="8640"/>
      </w:tabs>
    </w:pPr>
  </w:style>
  <w:style w:type="character" w:styleId="PageNumber">
    <w:name w:val="page number"/>
    <w:basedOn w:val="DefaultParagraphFont"/>
    <w:rsid w:val="00B8364A"/>
  </w:style>
  <w:style w:type="paragraph" w:customStyle="1" w:styleId="Char">
    <w:name w:val="Char"/>
    <w:basedOn w:val="Normal"/>
    <w:next w:val="Normal"/>
    <w:autoRedefine/>
    <w:semiHidden/>
    <w:rsid w:val="001D1D6F"/>
    <w:pPr>
      <w:spacing w:after="160" w:line="240" w:lineRule="exact"/>
    </w:pPr>
    <w:rPr>
      <w:spacing w:val="0"/>
      <w:szCs w:val="22"/>
    </w:rPr>
  </w:style>
  <w:style w:type="table" w:styleId="TableGrid">
    <w:name w:val="Table Grid"/>
    <w:basedOn w:val="TableNormal"/>
    <w:rsid w:val="008176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link w:val="Heading2"/>
    <w:uiPriority w:val="9"/>
    <w:rsid w:val="00200FC0"/>
    <w:rPr>
      <w:rFonts w:ascii=".VnArial" w:hAnsi=".VnArial"/>
      <w:b/>
      <w:spacing w:val="-10"/>
      <w:sz w:val="28"/>
      <w:lang w:val="en-US" w:eastAsia="en-US" w:bidi="ar-SA"/>
    </w:rPr>
  </w:style>
  <w:style w:type="paragraph" w:styleId="Footer">
    <w:name w:val="footer"/>
    <w:basedOn w:val="Normal"/>
    <w:link w:val="FooterChar"/>
    <w:uiPriority w:val="99"/>
    <w:rsid w:val="004F7EFD"/>
    <w:pPr>
      <w:tabs>
        <w:tab w:val="center" w:pos="4320"/>
        <w:tab w:val="right" w:pos="8640"/>
      </w:tabs>
    </w:pPr>
    <w:rPr>
      <w:lang w:val="x-none" w:eastAsia="x-none"/>
    </w:rPr>
  </w:style>
  <w:style w:type="paragraph" w:styleId="BodyText2">
    <w:name w:val="Body Text 2"/>
    <w:basedOn w:val="Normal"/>
    <w:link w:val="BodyText2Char"/>
    <w:rsid w:val="00625235"/>
    <w:pPr>
      <w:spacing w:after="120" w:line="480" w:lineRule="auto"/>
    </w:pPr>
    <w:rPr>
      <w:lang w:val="x-none" w:eastAsia="x-none"/>
    </w:rPr>
  </w:style>
  <w:style w:type="character" w:customStyle="1" w:styleId="BodyText2Char">
    <w:name w:val="Body Text 2 Char"/>
    <w:link w:val="BodyText2"/>
    <w:rsid w:val="00625235"/>
    <w:rPr>
      <w:spacing w:val="-14"/>
      <w:sz w:val="28"/>
      <w:szCs w:val="28"/>
    </w:rPr>
  </w:style>
  <w:style w:type="character" w:customStyle="1" w:styleId="FooterChar">
    <w:name w:val="Footer Char"/>
    <w:link w:val="Footer"/>
    <w:uiPriority w:val="99"/>
    <w:rsid w:val="00625235"/>
    <w:rPr>
      <w:spacing w:val="-14"/>
      <w:sz w:val="28"/>
      <w:szCs w:val="28"/>
    </w:rPr>
  </w:style>
  <w:style w:type="character" w:customStyle="1" w:styleId="Heading3Char">
    <w:name w:val="Heading 3 Char"/>
    <w:link w:val="Heading3"/>
    <w:semiHidden/>
    <w:rsid w:val="00F90D7E"/>
    <w:rPr>
      <w:rFonts w:ascii="Cambria" w:eastAsia="Times New Roman" w:hAnsi="Cambria" w:cs="Times New Roman"/>
      <w:b/>
      <w:bCs/>
      <w:spacing w:val="-14"/>
      <w:sz w:val="26"/>
      <w:szCs w:val="26"/>
    </w:rPr>
  </w:style>
  <w:style w:type="paragraph" w:customStyle="1" w:styleId="Char0">
    <w:name w:val="Char"/>
    <w:basedOn w:val="Normal"/>
    <w:rsid w:val="007B5D09"/>
    <w:pPr>
      <w:spacing w:after="160" w:line="240" w:lineRule="exact"/>
    </w:pPr>
    <w:rPr>
      <w:rFonts w:ascii="Verdana" w:hAnsi="Verdana"/>
      <w:spacing w:val="0"/>
      <w:sz w:val="20"/>
      <w:szCs w:val="20"/>
    </w:rPr>
  </w:style>
  <w:style w:type="character" w:customStyle="1" w:styleId="BodyTextIndentChar">
    <w:name w:val="Body Text Indent Char"/>
    <w:basedOn w:val="DefaultParagraphFont"/>
    <w:link w:val="BodyTextIndent"/>
    <w:rsid w:val="0079575D"/>
    <w:rPr>
      <w:rFonts w:ascii=".VnTime" w:hAnsi=".VnTime"/>
      <w:spacing w:val="-10"/>
      <w:sz w:val="28"/>
    </w:rPr>
  </w:style>
  <w:style w:type="paragraph" w:styleId="BalloonText">
    <w:name w:val="Balloon Text"/>
    <w:basedOn w:val="Normal"/>
    <w:link w:val="BalloonTextChar"/>
    <w:semiHidden/>
    <w:unhideWhenUsed/>
    <w:rsid w:val="00925FD1"/>
    <w:rPr>
      <w:rFonts w:ascii="Segoe UI" w:hAnsi="Segoe UI" w:cs="Segoe UI"/>
      <w:sz w:val="18"/>
      <w:szCs w:val="18"/>
    </w:rPr>
  </w:style>
  <w:style w:type="character" w:customStyle="1" w:styleId="BalloonTextChar">
    <w:name w:val="Balloon Text Char"/>
    <w:basedOn w:val="DefaultParagraphFont"/>
    <w:link w:val="BalloonText"/>
    <w:semiHidden/>
    <w:rsid w:val="00925FD1"/>
    <w:rPr>
      <w:rFonts w:ascii="Segoe UI" w:hAnsi="Segoe UI" w:cs="Segoe UI"/>
      <w:spacing w:val="-14"/>
      <w:sz w:val="18"/>
      <w:szCs w:val="18"/>
    </w:rPr>
  </w:style>
  <w:style w:type="character" w:customStyle="1" w:styleId="HeaderChar">
    <w:name w:val="Header Char"/>
    <w:basedOn w:val="DefaultParagraphFont"/>
    <w:link w:val="Header"/>
    <w:uiPriority w:val="99"/>
    <w:rsid w:val="00E75449"/>
    <w:rPr>
      <w:spacing w:val="-14"/>
      <w:sz w:val="28"/>
      <w:szCs w:val="28"/>
    </w:rPr>
  </w:style>
  <w:style w:type="paragraph" w:customStyle="1" w:styleId="Char1">
    <w:name w:val="Char"/>
    <w:basedOn w:val="Normal"/>
    <w:rsid w:val="00D532DC"/>
    <w:pPr>
      <w:spacing w:after="160" w:line="240" w:lineRule="exact"/>
    </w:pPr>
    <w:rPr>
      <w:rFonts w:ascii="Verdana" w:hAnsi="Verdana"/>
      <w:spacing w:val="0"/>
      <w:sz w:val="20"/>
      <w:szCs w:val="20"/>
    </w:rPr>
  </w:style>
  <w:style w:type="paragraph" w:styleId="ListParagraph">
    <w:name w:val="List Paragraph"/>
    <w:aliases w:val="tieu de phu 1,List Paragraph2,H1,Nội dung,Tiêu đề Bảng-Hình,Nguồn trích dẫn,Gạch đầu dòng,List Paragraph1,chu trong hinh,muc,DANH MỤC BẢNG,List Paragraph11,ANNEX,List Paragraph12,References,List Paragraph (numbered (a)),Normal 2,Bullets,m"/>
    <w:basedOn w:val="Normal"/>
    <w:link w:val="ListParagraphChar"/>
    <w:uiPriority w:val="34"/>
    <w:qFormat/>
    <w:rsid w:val="00EE4A86"/>
    <w:pPr>
      <w:ind w:left="720"/>
      <w:contextualSpacing/>
    </w:pPr>
    <w:rPr>
      <w:spacing w:val="0"/>
    </w:rPr>
  </w:style>
  <w:style w:type="character" w:customStyle="1" w:styleId="ListParagraphChar">
    <w:name w:val="List Paragraph Char"/>
    <w:aliases w:val="tieu de phu 1 Char,List Paragraph2 Char,H1 Char,Nội dung Char,Tiêu đề Bảng-Hình Char,Nguồn trích dẫn Char,Gạch đầu dòng Char,List Paragraph1 Char,chu trong hinh Char,muc Char,DANH MỤC BẢNG Char,List Paragraph11 Char,ANNEX Char,m Char"/>
    <w:link w:val="ListParagraph"/>
    <w:uiPriority w:val="34"/>
    <w:locked/>
    <w:rsid w:val="00EE4A86"/>
    <w:rPr>
      <w:sz w:val="28"/>
      <w:szCs w:val="28"/>
    </w:rPr>
  </w:style>
  <w:style w:type="paragraph" w:customStyle="1" w:styleId="Char2">
    <w:name w:val="Char"/>
    <w:basedOn w:val="Normal"/>
    <w:rsid w:val="001D33A9"/>
    <w:pPr>
      <w:spacing w:after="160" w:line="240" w:lineRule="exact"/>
    </w:pPr>
    <w:rPr>
      <w:rFonts w:ascii="Verdana" w:hAnsi="Verdana"/>
      <w:spacing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86036">
      <w:bodyDiv w:val="1"/>
      <w:marLeft w:val="0"/>
      <w:marRight w:val="0"/>
      <w:marTop w:val="0"/>
      <w:marBottom w:val="0"/>
      <w:divBdr>
        <w:top w:val="none" w:sz="0" w:space="0" w:color="auto"/>
        <w:left w:val="none" w:sz="0" w:space="0" w:color="auto"/>
        <w:bottom w:val="none" w:sz="0" w:space="0" w:color="auto"/>
        <w:right w:val="none" w:sz="0" w:space="0" w:color="auto"/>
      </w:divBdr>
    </w:div>
    <w:div w:id="344358134">
      <w:bodyDiv w:val="1"/>
      <w:marLeft w:val="0"/>
      <w:marRight w:val="0"/>
      <w:marTop w:val="0"/>
      <w:marBottom w:val="0"/>
      <w:divBdr>
        <w:top w:val="none" w:sz="0" w:space="0" w:color="auto"/>
        <w:left w:val="none" w:sz="0" w:space="0" w:color="auto"/>
        <w:bottom w:val="none" w:sz="0" w:space="0" w:color="auto"/>
        <w:right w:val="none" w:sz="0" w:space="0" w:color="auto"/>
      </w:divBdr>
    </w:div>
    <w:div w:id="539129261">
      <w:bodyDiv w:val="1"/>
      <w:marLeft w:val="0"/>
      <w:marRight w:val="0"/>
      <w:marTop w:val="0"/>
      <w:marBottom w:val="0"/>
      <w:divBdr>
        <w:top w:val="none" w:sz="0" w:space="0" w:color="auto"/>
        <w:left w:val="none" w:sz="0" w:space="0" w:color="auto"/>
        <w:bottom w:val="none" w:sz="0" w:space="0" w:color="auto"/>
        <w:right w:val="none" w:sz="0" w:space="0" w:color="auto"/>
      </w:divBdr>
    </w:div>
    <w:div w:id="622879647">
      <w:bodyDiv w:val="1"/>
      <w:marLeft w:val="0"/>
      <w:marRight w:val="0"/>
      <w:marTop w:val="0"/>
      <w:marBottom w:val="0"/>
      <w:divBdr>
        <w:top w:val="none" w:sz="0" w:space="0" w:color="auto"/>
        <w:left w:val="none" w:sz="0" w:space="0" w:color="auto"/>
        <w:bottom w:val="none" w:sz="0" w:space="0" w:color="auto"/>
        <w:right w:val="none" w:sz="0" w:space="0" w:color="auto"/>
      </w:divBdr>
    </w:div>
    <w:div w:id="1172916023">
      <w:bodyDiv w:val="1"/>
      <w:marLeft w:val="0"/>
      <w:marRight w:val="0"/>
      <w:marTop w:val="0"/>
      <w:marBottom w:val="0"/>
      <w:divBdr>
        <w:top w:val="none" w:sz="0" w:space="0" w:color="auto"/>
        <w:left w:val="none" w:sz="0" w:space="0" w:color="auto"/>
        <w:bottom w:val="none" w:sz="0" w:space="0" w:color="auto"/>
        <w:right w:val="none" w:sz="0" w:space="0" w:color="auto"/>
      </w:divBdr>
    </w:div>
    <w:div w:id="1620602203">
      <w:bodyDiv w:val="1"/>
      <w:marLeft w:val="0"/>
      <w:marRight w:val="0"/>
      <w:marTop w:val="0"/>
      <w:marBottom w:val="0"/>
      <w:divBdr>
        <w:top w:val="none" w:sz="0" w:space="0" w:color="auto"/>
        <w:left w:val="none" w:sz="0" w:space="0" w:color="auto"/>
        <w:bottom w:val="none" w:sz="0" w:space="0" w:color="auto"/>
        <w:right w:val="none" w:sz="0" w:space="0" w:color="auto"/>
      </w:divBdr>
    </w:div>
    <w:div w:id="1860390559">
      <w:bodyDiv w:val="1"/>
      <w:marLeft w:val="0"/>
      <w:marRight w:val="0"/>
      <w:marTop w:val="0"/>
      <w:marBottom w:val="0"/>
      <w:divBdr>
        <w:top w:val="none" w:sz="0" w:space="0" w:color="auto"/>
        <w:left w:val="none" w:sz="0" w:space="0" w:color="auto"/>
        <w:bottom w:val="none" w:sz="0" w:space="0" w:color="auto"/>
        <w:right w:val="none" w:sz="0" w:space="0" w:color="auto"/>
      </w:divBdr>
    </w:div>
    <w:div w:id="211080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BB9DB-D64A-447C-85B9-B7C62D90B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16</Pages>
  <Words>5338</Words>
  <Characters>30431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UBND TỈNH SƠN LA                                      CỘNG HOÀ XÃ HỘI CHỦ NGHIA VIỆT NAM</vt:lpstr>
    </vt:vector>
  </TitlesOfParts>
  <Company>vn</Company>
  <LinksUpToDate>false</LinksUpToDate>
  <CharactersWithSpaces>35698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                                      CỘNG HOÀ XÃ HỘI CHỦ NGHIA VIỆT NAM</dc:title>
  <dc:subject/>
  <dc:creator>NDB</dc:creator>
  <cp:keywords/>
  <dc:description/>
  <cp:lastModifiedBy>VD</cp:lastModifiedBy>
  <cp:revision>32</cp:revision>
  <cp:lastPrinted>2021-09-23T01:39:00Z</cp:lastPrinted>
  <dcterms:created xsi:type="dcterms:W3CDTF">2024-10-15T09:16:00Z</dcterms:created>
  <dcterms:modified xsi:type="dcterms:W3CDTF">2024-10-21T07:20:00Z</dcterms:modified>
</cp:coreProperties>
</file>