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2977"/>
        <w:gridCol w:w="6379"/>
      </w:tblGrid>
      <w:tr w:rsidR="009461B1" w:rsidRPr="001335B6" w14:paraId="31C9C2C9" w14:textId="77777777" w:rsidTr="005B4BBC">
        <w:trPr>
          <w:trHeight w:val="851"/>
        </w:trPr>
        <w:tc>
          <w:tcPr>
            <w:tcW w:w="2977" w:type="dxa"/>
            <w:tcBorders>
              <w:top w:val="nil"/>
              <w:left w:val="nil"/>
              <w:bottom w:val="nil"/>
              <w:right w:val="nil"/>
            </w:tcBorders>
          </w:tcPr>
          <w:p w14:paraId="021382CA" w14:textId="77777777" w:rsidR="00B133A1" w:rsidRPr="001335B6" w:rsidRDefault="00BF0C05" w:rsidP="00F82662">
            <w:pPr>
              <w:widowControl w:val="0"/>
              <w:jc w:val="center"/>
              <w:rPr>
                <w:rFonts w:ascii="Times New Roman" w:hAnsi="Times New Roman"/>
                <w:b/>
                <w:sz w:val="26"/>
                <w:szCs w:val="26"/>
              </w:rPr>
            </w:pPr>
            <w:r w:rsidRPr="001335B6">
              <w:rPr>
                <w:rFonts w:ascii="Times New Roman" w:hAnsi="Times New Roman"/>
                <w:b/>
                <w:sz w:val="26"/>
                <w:szCs w:val="26"/>
              </w:rPr>
              <w:t xml:space="preserve">ỦY BAN </w:t>
            </w:r>
            <w:r w:rsidR="008278C6" w:rsidRPr="001335B6">
              <w:rPr>
                <w:rFonts w:ascii="Times New Roman" w:hAnsi="Times New Roman"/>
                <w:b/>
                <w:sz w:val="26"/>
                <w:szCs w:val="26"/>
              </w:rPr>
              <w:t xml:space="preserve">NHÂN </w:t>
            </w:r>
            <w:r w:rsidR="00AF6AB0" w:rsidRPr="001335B6">
              <w:rPr>
                <w:rFonts w:ascii="Times New Roman" w:hAnsi="Times New Roman"/>
                <w:b/>
                <w:sz w:val="26"/>
                <w:szCs w:val="26"/>
              </w:rPr>
              <w:t>DÂN</w:t>
            </w:r>
          </w:p>
          <w:p w14:paraId="418D2D2A" w14:textId="7946C3D9" w:rsidR="00BF0C05" w:rsidRPr="001335B6" w:rsidRDefault="001A0968" w:rsidP="00F82662">
            <w:pPr>
              <w:widowControl w:val="0"/>
              <w:jc w:val="center"/>
              <w:rPr>
                <w:rFonts w:ascii="Times New Roman" w:hAnsi="Times New Roman"/>
                <w:szCs w:val="28"/>
              </w:rPr>
            </w:pPr>
            <w:r>
              <w:rPr>
                <w:rFonts w:ascii="Times New Roman" w:hAnsi="Times New Roman"/>
                <w:noProof/>
                <w:sz w:val="22"/>
                <w:lang w:val="vi-VN" w:eastAsia="vi-VN"/>
              </w:rPr>
              <mc:AlternateContent>
                <mc:Choice Requires="wps">
                  <w:drawing>
                    <wp:anchor distT="0" distB="0" distL="114300" distR="114300" simplePos="0" relativeHeight="251656704" behindDoc="0" locked="0" layoutInCell="1" allowOverlap="1" wp14:anchorId="17C49A36" wp14:editId="75499AE5">
                      <wp:simplePos x="0" y="0"/>
                      <wp:positionH relativeFrom="column">
                        <wp:posOffset>692785</wp:posOffset>
                      </wp:positionH>
                      <wp:positionV relativeFrom="paragraph">
                        <wp:posOffset>209550</wp:posOffset>
                      </wp:positionV>
                      <wp:extent cx="468000" cy="0"/>
                      <wp:effectExtent l="0" t="0" r="27305" b="19050"/>
                      <wp:wrapNone/>
                      <wp:docPr id="3175429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5pt,16.5pt" to="91.4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"/>
                  </w:pict>
                </mc:Fallback>
              </mc:AlternateContent>
            </w:r>
            <w:r w:rsidR="00C24CC4" w:rsidRPr="001335B6">
              <w:rPr>
                <w:rFonts w:ascii="Times New Roman" w:hAnsi="Times New Roman"/>
                <w:b/>
                <w:sz w:val="26"/>
                <w:szCs w:val="26"/>
              </w:rPr>
              <w:t>TỈNH SƠN LA</w:t>
            </w:r>
          </w:p>
        </w:tc>
        <w:tc>
          <w:tcPr>
            <w:tcW w:w="6379" w:type="dxa"/>
            <w:tcBorders>
              <w:top w:val="nil"/>
              <w:left w:val="nil"/>
              <w:bottom w:val="nil"/>
              <w:right w:val="nil"/>
            </w:tcBorders>
          </w:tcPr>
          <w:p w14:paraId="600A7D6C" w14:textId="77777777" w:rsidR="0027073D" w:rsidRPr="001335B6" w:rsidRDefault="0027073D" w:rsidP="00F82662">
            <w:pPr>
              <w:widowControl w:val="0"/>
              <w:jc w:val="center"/>
              <w:rPr>
                <w:rFonts w:ascii="Times New Roman" w:hAnsi="Times New Roman"/>
                <w:b/>
                <w:sz w:val="26"/>
                <w:szCs w:val="26"/>
              </w:rPr>
            </w:pPr>
            <w:r w:rsidRPr="001335B6">
              <w:rPr>
                <w:rFonts w:ascii="Times New Roman" w:hAnsi="Times New Roman"/>
                <w:b/>
                <w:sz w:val="26"/>
                <w:szCs w:val="26"/>
              </w:rPr>
              <w:t>CỘNG HOÀ XÃ HỘI CHỦ NGHĨA VIỆT NAM</w:t>
            </w:r>
          </w:p>
          <w:p w14:paraId="0D7A8EED" w14:textId="1A16EA06" w:rsidR="0027073D" w:rsidRPr="005B4BBC" w:rsidRDefault="001A0968" w:rsidP="00F82662">
            <w:pPr>
              <w:widowControl w:val="0"/>
              <w:jc w:val="center"/>
              <w:rPr>
                <w:rFonts w:ascii="Times New Roman" w:hAnsi="Times New Roman"/>
                <w:i/>
                <w:iCs/>
                <w:szCs w:val="28"/>
              </w:rPr>
            </w:pPr>
            <w:r>
              <w:rPr>
                <w:rFonts w:ascii="Times New Roman" w:hAnsi="Times New Roman"/>
                <w:noProof/>
                <w:sz w:val="20"/>
                <w:lang w:val="vi-VN" w:eastAsia="vi-VN"/>
              </w:rPr>
              <mc:AlternateContent>
                <mc:Choice Requires="wps">
                  <w:drawing>
                    <wp:anchor distT="0" distB="0" distL="114300" distR="114300" simplePos="0" relativeHeight="251657728" behindDoc="0" locked="0" layoutInCell="1" allowOverlap="1" wp14:anchorId="6C5CD3F2" wp14:editId="295B1134">
                      <wp:simplePos x="0" y="0"/>
                      <wp:positionH relativeFrom="column">
                        <wp:posOffset>836295</wp:posOffset>
                      </wp:positionH>
                      <wp:positionV relativeFrom="paragraph">
                        <wp:posOffset>243205</wp:posOffset>
                      </wp:positionV>
                      <wp:extent cx="2160000" cy="0"/>
                      <wp:effectExtent l="0" t="0" r="12065" b="19050"/>
                      <wp:wrapNone/>
                      <wp:docPr id="46571228"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19.15pt" to="235.9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racFwIAAC8EAAAOAAAAZHJzL2Uyb0RvYy54bWysU9uO2yAQfa/Uf0C8J76sk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"/>
                  </w:pict>
                </mc:Fallback>
              </mc:AlternateContent>
            </w:r>
            <w:r w:rsidR="0027073D" w:rsidRPr="001335B6">
              <w:rPr>
                <w:rFonts w:ascii="Times New Roman" w:hAnsi="Times New Roman"/>
                <w:b/>
                <w:bCs/>
                <w:szCs w:val="28"/>
              </w:rPr>
              <w:t>Độc lập - Tự do - Hạnh phúc</w:t>
            </w:r>
          </w:p>
        </w:tc>
      </w:tr>
      <w:tr w:rsidR="00B133A1" w:rsidRPr="00C24670" w14:paraId="70F4FA45" w14:textId="77777777" w:rsidTr="005B4BBC">
        <w:tc>
          <w:tcPr>
            <w:tcW w:w="2977" w:type="dxa"/>
            <w:tcBorders>
              <w:top w:val="nil"/>
              <w:left w:val="nil"/>
              <w:bottom w:val="nil"/>
              <w:right w:val="nil"/>
            </w:tcBorders>
            <w:vAlign w:val="center"/>
          </w:tcPr>
          <w:p w14:paraId="244264B3" w14:textId="1856782C" w:rsidR="00B133A1" w:rsidRPr="001335B6" w:rsidRDefault="00A90ADE" w:rsidP="005B4BBC">
            <w:pPr>
              <w:widowControl w:val="0"/>
              <w:spacing w:before="60" w:after="60"/>
              <w:jc w:val="center"/>
              <w:rPr>
                <w:rFonts w:ascii="Times New Roman" w:hAnsi="Times New Roman"/>
                <w:szCs w:val="28"/>
              </w:rPr>
            </w:pPr>
            <w:r w:rsidRPr="001335B6">
              <w:rPr>
                <w:rFonts w:ascii="Times New Roman" w:hAnsi="Times New Roman"/>
                <w:szCs w:val="28"/>
              </w:rPr>
              <w:t xml:space="preserve">Số: </w:t>
            </w:r>
            <w:r w:rsidR="005B4BBC">
              <w:rPr>
                <w:rFonts w:ascii="Times New Roman" w:hAnsi="Times New Roman"/>
                <w:szCs w:val="28"/>
              </w:rPr>
              <w:t>1035/</w:t>
            </w:r>
            <w:r w:rsidRPr="001335B6">
              <w:rPr>
                <w:rFonts w:ascii="Times New Roman" w:hAnsi="Times New Roman"/>
                <w:szCs w:val="28"/>
              </w:rPr>
              <w:t>QĐ-UBND</w:t>
            </w:r>
          </w:p>
        </w:tc>
        <w:tc>
          <w:tcPr>
            <w:tcW w:w="6379" w:type="dxa"/>
            <w:tcBorders>
              <w:top w:val="nil"/>
              <w:left w:val="nil"/>
              <w:bottom w:val="nil"/>
              <w:right w:val="nil"/>
            </w:tcBorders>
            <w:vAlign w:val="center"/>
          </w:tcPr>
          <w:p w14:paraId="221DEC0A" w14:textId="3C531565" w:rsidR="00B133A1" w:rsidRPr="005B4BBC" w:rsidRDefault="00B133A1" w:rsidP="005B4BBC">
            <w:pPr>
              <w:widowControl w:val="0"/>
              <w:spacing w:before="60" w:after="60"/>
              <w:jc w:val="center"/>
              <w:rPr>
                <w:rFonts w:ascii="Times New Roman" w:hAnsi="Times New Roman"/>
                <w:b/>
                <w:szCs w:val="28"/>
                <w:lang w:val="fr-FR"/>
              </w:rPr>
            </w:pPr>
            <w:r w:rsidRPr="001335B6">
              <w:rPr>
                <w:rFonts w:ascii="Times New Roman" w:hAnsi="Times New Roman"/>
                <w:i/>
                <w:iCs/>
                <w:szCs w:val="28"/>
                <w:lang w:val="fr-FR"/>
              </w:rPr>
              <w:t xml:space="preserve">Sơn La, ngày </w:t>
            </w:r>
            <w:r w:rsidR="005B4BBC">
              <w:rPr>
                <w:rFonts w:ascii="Times New Roman" w:hAnsi="Times New Roman"/>
                <w:i/>
                <w:iCs/>
                <w:szCs w:val="28"/>
                <w:lang w:val="fr-FR"/>
              </w:rPr>
              <w:t>31</w:t>
            </w:r>
            <w:r w:rsidR="00C12158" w:rsidRPr="001335B6">
              <w:rPr>
                <w:rFonts w:ascii="Times New Roman" w:hAnsi="Times New Roman"/>
                <w:i/>
                <w:iCs/>
                <w:szCs w:val="28"/>
                <w:lang w:val="fr-FR"/>
              </w:rPr>
              <w:t xml:space="preserve"> </w:t>
            </w:r>
            <w:r w:rsidRPr="001335B6">
              <w:rPr>
                <w:rFonts w:ascii="Times New Roman" w:hAnsi="Times New Roman"/>
                <w:i/>
                <w:iCs/>
                <w:szCs w:val="28"/>
                <w:lang w:val="fr-FR"/>
              </w:rPr>
              <w:t xml:space="preserve">tháng </w:t>
            </w:r>
            <w:r w:rsidR="005B4BBC">
              <w:rPr>
                <w:rFonts w:ascii="Times New Roman" w:hAnsi="Times New Roman"/>
                <w:i/>
                <w:iCs/>
                <w:szCs w:val="28"/>
                <w:lang w:val="fr-FR"/>
              </w:rPr>
              <w:t>5</w:t>
            </w:r>
            <w:r w:rsidRPr="001335B6">
              <w:rPr>
                <w:rFonts w:ascii="Times New Roman" w:hAnsi="Times New Roman"/>
                <w:i/>
                <w:iCs/>
                <w:szCs w:val="28"/>
                <w:lang w:val="fr-FR"/>
              </w:rPr>
              <w:t xml:space="preserve"> năm 202</w:t>
            </w:r>
            <w:r w:rsidR="00C22B1B" w:rsidRPr="001335B6">
              <w:rPr>
                <w:rFonts w:ascii="Times New Roman" w:hAnsi="Times New Roman"/>
                <w:i/>
                <w:iCs/>
                <w:szCs w:val="28"/>
                <w:lang w:val="fr-FR"/>
              </w:rPr>
              <w:t>4</w:t>
            </w:r>
          </w:p>
        </w:tc>
      </w:tr>
    </w:tbl>
    <w:p w14:paraId="72902506" w14:textId="77777777" w:rsidR="00B94830" w:rsidRDefault="00B94830" w:rsidP="00B94830">
      <w:pPr>
        <w:widowControl w:val="0"/>
        <w:jc w:val="center"/>
        <w:rPr>
          <w:rFonts w:ascii="Times New Roman" w:hAnsi="Times New Roman"/>
          <w:b/>
          <w:lang w:val="fr-FR"/>
        </w:rPr>
      </w:pPr>
    </w:p>
    <w:p w14:paraId="01322394" w14:textId="7264E2C7" w:rsidR="00B133A1" w:rsidRPr="001335B6" w:rsidRDefault="00B133A1" w:rsidP="00B94830">
      <w:pPr>
        <w:widowControl w:val="0"/>
        <w:jc w:val="center"/>
        <w:rPr>
          <w:rFonts w:ascii="Times New Roman" w:hAnsi="Times New Roman"/>
          <w:b/>
          <w:lang w:val="fr-FR"/>
        </w:rPr>
      </w:pPr>
      <w:r w:rsidRPr="001335B6">
        <w:rPr>
          <w:rFonts w:ascii="Times New Roman" w:hAnsi="Times New Roman"/>
          <w:b/>
          <w:lang w:val="fr-FR"/>
        </w:rPr>
        <w:t>QUYẾT ĐỊNH</w:t>
      </w:r>
    </w:p>
    <w:p w14:paraId="3DEFB9C5" w14:textId="77777777" w:rsidR="003B4E64" w:rsidRPr="003B4E64" w:rsidRDefault="00A36C1D" w:rsidP="00B94830">
      <w:pPr>
        <w:widowControl w:val="0"/>
        <w:jc w:val="center"/>
        <w:rPr>
          <w:rFonts w:ascii="Times New Roman Bold" w:hAnsi="Times New Roman Bold"/>
          <w:b/>
          <w:lang w:val="fr-FR"/>
        </w:rPr>
      </w:pPr>
      <w:r w:rsidRPr="005B4BBC">
        <w:rPr>
          <w:rFonts w:ascii="Times New Roman Bold" w:hAnsi="Times New Roman Bold"/>
          <w:b/>
          <w:lang w:val="fr-FR"/>
        </w:rPr>
        <w:t>Về việc p</w:t>
      </w:r>
      <w:r w:rsidR="00B133A1" w:rsidRPr="005B4BBC">
        <w:rPr>
          <w:rFonts w:ascii="Times New Roman Bold" w:hAnsi="Times New Roman Bold"/>
          <w:b/>
          <w:lang w:val="fr-FR"/>
        </w:rPr>
        <w:t xml:space="preserve">hê duyệt </w:t>
      </w:r>
      <w:r w:rsidR="00F16CB7" w:rsidRPr="003B4E64">
        <w:rPr>
          <w:rFonts w:ascii="Times New Roman Bold" w:hAnsi="Times New Roman Bold"/>
          <w:b/>
          <w:lang w:val="fr-FR"/>
        </w:rPr>
        <w:t xml:space="preserve">Quy hoạch </w:t>
      </w:r>
      <w:r w:rsidRPr="003B4E64">
        <w:rPr>
          <w:rFonts w:ascii="Times New Roman Bold" w:hAnsi="Times New Roman Bold"/>
          <w:b/>
          <w:lang w:val="fr-FR"/>
        </w:rPr>
        <w:t>chung T</w:t>
      </w:r>
      <w:r w:rsidR="00F16CB7" w:rsidRPr="003B4E64">
        <w:rPr>
          <w:rFonts w:ascii="Times New Roman Bold" w:hAnsi="Times New Roman Bold"/>
          <w:b/>
          <w:lang w:val="fr-FR"/>
        </w:rPr>
        <w:t xml:space="preserve">hị trấn </w:t>
      </w:r>
      <w:r w:rsidR="004A2550" w:rsidRPr="003B4E64">
        <w:rPr>
          <w:rFonts w:ascii="Times New Roman Bold" w:hAnsi="Times New Roman Bold"/>
          <w:b/>
          <w:lang w:val="fr-FR"/>
        </w:rPr>
        <w:t xml:space="preserve">Quỳnh Nhai, </w:t>
      </w:r>
    </w:p>
    <w:p w14:paraId="3545553B" w14:textId="30B689C4" w:rsidR="006554F5" w:rsidRPr="001335B6" w:rsidRDefault="00F16CB7" w:rsidP="00B94830">
      <w:pPr>
        <w:widowControl w:val="0"/>
        <w:jc w:val="center"/>
        <w:rPr>
          <w:rFonts w:ascii="Times New Roman" w:hAnsi="Times New Roman"/>
          <w:b/>
          <w:lang w:val="fr-FR"/>
        </w:rPr>
      </w:pPr>
      <w:r w:rsidRPr="003B4E64">
        <w:rPr>
          <w:rFonts w:ascii="Times New Roman Bold" w:hAnsi="Times New Roman Bold"/>
          <w:b/>
          <w:lang w:val="fr-FR"/>
        </w:rPr>
        <w:t xml:space="preserve">huyện </w:t>
      </w:r>
      <w:r w:rsidR="004A2550" w:rsidRPr="003B4E64">
        <w:rPr>
          <w:rFonts w:ascii="Times New Roman Bold" w:hAnsi="Times New Roman Bold"/>
          <w:b/>
          <w:lang w:val="fr-FR"/>
        </w:rPr>
        <w:t>Quỳnh Nhai</w:t>
      </w:r>
      <w:r w:rsidRPr="003B4E64">
        <w:rPr>
          <w:rFonts w:ascii="Times New Roman Bold" w:hAnsi="Times New Roman Bold"/>
          <w:b/>
          <w:lang w:val="fr-FR"/>
        </w:rPr>
        <w:t>,</w:t>
      </w:r>
      <w:r w:rsidR="00A36C1D" w:rsidRPr="003B4E64">
        <w:rPr>
          <w:rFonts w:ascii="Times New Roman Bold" w:hAnsi="Times New Roman Bold"/>
          <w:b/>
          <w:lang w:val="fr-FR"/>
        </w:rPr>
        <w:t xml:space="preserve"> </w:t>
      </w:r>
      <w:r w:rsidRPr="003B4E64">
        <w:rPr>
          <w:rFonts w:ascii="Times New Roman Bold" w:hAnsi="Times New Roman Bold"/>
          <w:b/>
          <w:lang w:val="fr-FR"/>
        </w:rPr>
        <w:t>tỉnh Sơn La đến năm 2035</w:t>
      </w:r>
    </w:p>
    <w:p w14:paraId="1949CF47" w14:textId="45AA17A4" w:rsidR="00357268" w:rsidRPr="001335B6" w:rsidRDefault="001A0968" w:rsidP="005465CE">
      <w:pPr>
        <w:widowControl w:val="0"/>
        <w:tabs>
          <w:tab w:val="left" w:pos="2280"/>
        </w:tabs>
        <w:spacing w:before="360" w:after="240"/>
        <w:jc w:val="center"/>
        <w:rPr>
          <w:rFonts w:ascii="Times New Roman" w:hAnsi="Times New Roman"/>
          <w:b/>
          <w:sz w:val="26"/>
          <w:szCs w:val="26"/>
          <w:lang w:val="fr-FR"/>
        </w:rPr>
      </w:pPr>
      <w:r>
        <w:rPr>
          <w:rFonts w:ascii="Times New Roman" w:hAnsi="Times New Roman"/>
          <w:b/>
          <w:bCs/>
          <w:noProof/>
          <w:sz w:val="24"/>
          <w:lang w:val="vi-VN" w:eastAsia="vi-VN"/>
        </w:rPr>
        <mc:AlternateContent>
          <mc:Choice Requires="wps">
            <w:drawing>
              <wp:anchor distT="0" distB="0" distL="114300" distR="114300" simplePos="0" relativeHeight="251658752" behindDoc="0" locked="0" layoutInCell="1" allowOverlap="1" wp14:anchorId="510BE572" wp14:editId="6A9784FD">
                <wp:simplePos x="0" y="0"/>
                <wp:positionH relativeFrom="column">
                  <wp:posOffset>2629535</wp:posOffset>
                </wp:positionH>
                <wp:positionV relativeFrom="paragraph">
                  <wp:posOffset>35560</wp:posOffset>
                </wp:positionV>
                <wp:extent cx="648000" cy="0"/>
                <wp:effectExtent l="0" t="0" r="19050" b="19050"/>
                <wp:wrapNone/>
                <wp:docPr id="1275956737"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05pt,2.8pt" to="258.0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QtaGQIAADA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"/>
            </w:pict>
          </mc:Fallback>
        </mc:AlternateContent>
      </w:r>
      <w:r w:rsidR="00357268" w:rsidRPr="001335B6">
        <w:rPr>
          <w:rFonts w:ascii="Times New Roman" w:hAnsi="Times New Roman"/>
          <w:b/>
          <w:sz w:val="26"/>
          <w:szCs w:val="26"/>
          <w:lang w:val="fr-FR"/>
        </w:rPr>
        <w:t>UỶ BAN NHÂN DÂN TỈNH SƠN LA</w:t>
      </w:r>
    </w:p>
    <w:p w14:paraId="3FA18387" w14:textId="3E8D3338" w:rsidR="00271A55" w:rsidRPr="005B4BBC" w:rsidRDefault="0027593E" w:rsidP="005B4BBC">
      <w:pPr>
        <w:widowControl w:val="0"/>
        <w:spacing w:before="120"/>
        <w:ind w:firstLine="709"/>
        <w:jc w:val="both"/>
        <w:rPr>
          <w:rFonts w:ascii="Times New Roman Italic" w:hAnsi="Times New Roman Italic"/>
          <w:i/>
          <w:szCs w:val="28"/>
          <w:lang w:val="fr-FR"/>
        </w:rPr>
      </w:pPr>
      <w:r w:rsidRPr="005B4BBC">
        <w:rPr>
          <w:rFonts w:ascii="Times New Roman Italic" w:hAnsi="Times New Roman Italic"/>
          <w:i/>
          <w:szCs w:val="28"/>
          <w:lang w:val="fr-FR"/>
        </w:rPr>
        <w:t xml:space="preserve">Căn cứ Luật Tổ chức </w:t>
      </w:r>
      <w:r w:rsidR="005B4BBC">
        <w:rPr>
          <w:rFonts w:ascii="Times New Roman Italic" w:hAnsi="Times New Roman Italic"/>
          <w:i/>
          <w:szCs w:val="28"/>
          <w:lang w:val="fr-FR"/>
        </w:rPr>
        <w:t>C</w:t>
      </w:r>
      <w:r w:rsidRPr="005B4BBC">
        <w:rPr>
          <w:rFonts w:ascii="Times New Roman Italic" w:hAnsi="Times New Roman Italic"/>
          <w:i/>
          <w:szCs w:val="28"/>
          <w:lang w:val="fr-FR"/>
        </w:rPr>
        <w:t>hính q</w:t>
      </w:r>
      <w:r w:rsidR="00157A6D" w:rsidRPr="005B4BBC">
        <w:rPr>
          <w:rFonts w:ascii="Times New Roman Italic" w:hAnsi="Times New Roman Italic"/>
          <w:i/>
          <w:szCs w:val="28"/>
          <w:lang w:val="fr-FR"/>
        </w:rPr>
        <w:t xml:space="preserve">uyền địa phương </w:t>
      </w:r>
      <w:r w:rsidR="00FB2F7C" w:rsidRPr="005B4BBC">
        <w:rPr>
          <w:rFonts w:ascii="Times New Roman Italic" w:hAnsi="Times New Roman Italic"/>
          <w:i/>
          <w:szCs w:val="28"/>
          <w:lang w:val="fr-FR"/>
        </w:rPr>
        <w:t xml:space="preserve">năm </w:t>
      </w:r>
      <w:r w:rsidRPr="005B4BBC">
        <w:rPr>
          <w:rFonts w:ascii="Times New Roman Italic" w:hAnsi="Times New Roman Italic"/>
          <w:i/>
          <w:szCs w:val="28"/>
          <w:lang w:val="fr-FR"/>
        </w:rPr>
        <w:t>2015;</w:t>
      </w:r>
      <w:bookmarkStart w:id="0" w:name="_Toc228777032"/>
      <w:r w:rsidR="00AE316E" w:rsidRPr="005B4BBC">
        <w:rPr>
          <w:rFonts w:ascii="Times New Roman Italic" w:hAnsi="Times New Roman Italic"/>
          <w:i/>
          <w:szCs w:val="28"/>
          <w:lang w:val="fr-FR"/>
        </w:rPr>
        <w:t xml:space="preserve"> Luật </w:t>
      </w:r>
      <w:r w:rsidR="005B4BBC">
        <w:rPr>
          <w:rFonts w:ascii="Times New Roman Italic" w:hAnsi="Times New Roman Italic"/>
          <w:i/>
          <w:szCs w:val="28"/>
          <w:lang w:val="fr-FR"/>
        </w:rPr>
        <w:t>S</w:t>
      </w:r>
      <w:r w:rsidR="00AE316E" w:rsidRPr="005B4BBC">
        <w:rPr>
          <w:rFonts w:ascii="Times New Roman Italic" w:hAnsi="Times New Roman Italic"/>
          <w:i/>
          <w:szCs w:val="28"/>
          <w:lang w:val="fr-FR"/>
        </w:rPr>
        <w:t>ửa đổi, bổ sung</w:t>
      </w:r>
      <w:r w:rsidR="00204936" w:rsidRPr="005B4BBC">
        <w:rPr>
          <w:rFonts w:ascii="Times New Roman Italic" w:hAnsi="Times New Roman Italic"/>
          <w:i/>
          <w:szCs w:val="28"/>
          <w:lang w:val="fr-FR"/>
        </w:rPr>
        <w:t xml:space="preserve"> một số điều của Luật Chính phủ và Luật Tổ chức </w:t>
      </w:r>
      <w:r w:rsidR="005B4BBC">
        <w:rPr>
          <w:rFonts w:ascii="Times New Roman Italic" w:hAnsi="Times New Roman Italic"/>
          <w:i/>
          <w:szCs w:val="28"/>
          <w:lang w:val="fr-FR"/>
        </w:rPr>
        <w:t>C</w:t>
      </w:r>
      <w:r w:rsidR="00204936" w:rsidRPr="005B4BBC">
        <w:rPr>
          <w:rFonts w:ascii="Times New Roman Italic" w:hAnsi="Times New Roman Italic"/>
          <w:i/>
          <w:szCs w:val="28"/>
          <w:lang w:val="fr-FR"/>
        </w:rPr>
        <w:t xml:space="preserve">hính quyền địa phương </w:t>
      </w:r>
      <w:r w:rsidR="00FB2F7C" w:rsidRPr="005B4BBC">
        <w:rPr>
          <w:rFonts w:ascii="Times New Roman Italic" w:hAnsi="Times New Roman Italic"/>
          <w:i/>
          <w:szCs w:val="28"/>
          <w:lang w:val="fr-FR"/>
        </w:rPr>
        <w:t xml:space="preserve">năm </w:t>
      </w:r>
      <w:r w:rsidR="00204936" w:rsidRPr="005B4BBC">
        <w:rPr>
          <w:rFonts w:ascii="Times New Roman Italic" w:hAnsi="Times New Roman Italic"/>
          <w:i/>
          <w:szCs w:val="28"/>
          <w:lang w:val="fr-FR"/>
        </w:rPr>
        <w:t>2019;</w:t>
      </w:r>
    </w:p>
    <w:p w14:paraId="323F9661" w14:textId="0021DDA8" w:rsidR="00B902F5" w:rsidRPr="005B4BBC" w:rsidRDefault="00F25B2E" w:rsidP="005B4BBC">
      <w:pPr>
        <w:widowControl w:val="0"/>
        <w:spacing w:before="120"/>
        <w:ind w:firstLine="709"/>
        <w:jc w:val="both"/>
        <w:rPr>
          <w:rFonts w:ascii="Times New Roman Italic" w:hAnsi="Times New Roman Italic"/>
          <w:i/>
          <w:lang w:val="fr-FR"/>
        </w:rPr>
      </w:pPr>
      <w:r w:rsidRPr="005B4BBC">
        <w:rPr>
          <w:rFonts w:ascii="Times New Roman Italic" w:hAnsi="Times New Roman Italic"/>
          <w:bCs/>
          <w:i/>
          <w:szCs w:val="28"/>
          <w:lang w:val="fr-FR"/>
        </w:rPr>
        <w:t xml:space="preserve">Căn cứ Luật Quy hoạch đô thị </w:t>
      </w:r>
      <w:r w:rsidR="00FB2F7C" w:rsidRPr="005B4BBC">
        <w:rPr>
          <w:rFonts w:ascii="Times New Roman Italic" w:hAnsi="Times New Roman Italic"/>
          <w:bCs/>
          <w:i/>
          <w:szCs w:val="28"/>
          <w:lang w:val="fr-FR"/>
        </w:rPr>
        <w:t xml:space="preserve">năm </w:t>
      </w:r>
      <w:r w:rsidRPr="005B4BBC">
        <w:rPr>
          <w:rFonts w:ascii="Times New Roman Italic" w:hAnsi="Times New Roman Italic"/>
          <w:bCs/>
          <w:i/>
          <w:szCs w:val="28"/>
          <w:lang w:val="fr-FR"/>
        </w:rPr>
        <w:t xml:space="preserve">2009; Luật </w:t>
      </w:r>
      <w:r w:rsidR="005B4BBC">
        <w:rPr>
          <w:rFonts w:ascii="Times New Roman Italic" w:hAnsi="Times New Roman Italic"/>
          <w:bCs/>
          <w:i/>
          <w:szCs w:val="28"/>
          <w:lang w:val="fr-FR"/>
        </w:rPr>
        <w:t>S</w:t>
      </w:r>
      <w:r w:rsidRPr="005B4BBC">
        <w:rPr>
          <w:rFonts w:ascii="Times New Roman Italic" w:hAnsi="Times New Roman Italic"/>
          <w:bCs/>
          <w:i/>
          <w:szCs w:val="28"/>
          <w:lang w:val="fr-FR"/>
        </w:rPr>
        <w:t xml:space="preserve">ửa đổi, bổ sung một số điều của 37 </w:t>
      </w:r>
      <w:r w:rsidR="00FB2F7C" w:rsidRPr="005B4BBC">
        <w:rPr>
          <w:rFonts w:ascii="Times New Roman Italic" w:hAnsi="Times New Roman Italic"/>
          <w:bCs/>
          <w:i/>
          <w:szCs w:val="28"/>
          <w:lang w:val="fr-FR"/>
        </w:rPr>
        <w:t>L</w:t>
      </w:r>
      <w:r w:rsidRPr="005B4BBC">
        <w:rPr>
          <w:rFonts w:ascii="Times New Roman Italic" w:hAnsi="Times New Roman Italic"/>
          <w:bCs/>
          <w:i/>
          <w:szCs w:val="28"/>
          <w:lang w:val="fr-FR"/>
        </w:rPr>
        <w:t xml:space="preserve">uật có liên quan đến quy hoạch </w:t>
      </w:r>
      <w:r w:rsidR="00FB2F7C" w:rsidRPr="005B4BBC">
        <w:rPr>
          <w:rFonts w:ascii="Times New Roman Italic" w:hAnsi="Times New Roman Italic"/>
          <w:bCs/>
          <w:i/>
          <w:szCs w:val="28"/>
          <w:lang w:val="fr-FR"/>
        </w:rPr>
        <w:t xml:space="preserve">năm </w:t>
      </w:r>
      <w:r w:rsidRPr="005B4BBC">
        <w:rPr>
          <w:rFonts w:ascii="Times New Roman Italic" w:hAnsi="Times New Roman Italic"/>
          <w:bCs/>
          <w:i/>
          <w:szCs w:val="28"/>
          <w:lang w:val="fr-FR"/>
        </w:rPr>
        <w:t>2018;</w:t>
      </w:r>
    </w:p>
    <w:p w14:paraId="4C78D3E4" w14:textId="4EAF18F9" w:rsidR="00B902F5" w:rsidRPr="005B4BBC" w:rsidRDefault="00B902F5" w:rsidP="005B4BBC">
      <w:pPr>
        <w:widowControl w:val="0"/>
        <w:spacing w:before="120"/>
        <w:ind w:firstLine="709"/>
        <w:jc w:val="both"/>
        <w:rPr>
          <w:rFonts w:ascii="Times New Roman Italic" w:hAnsi="Times New Roman Italic"/>
          <w:i/>
          <w:lang w:val="pt-BR"/>
        </w:rPr>
      </w:pPr>
      <w:r w:rsidRPr="005B4BBC">
        <w:rPr>
          <w:rFonts w:ascii="Times New Roman Italic" w:hAnsi="Times New Roman Italic"/>
          <w:i/>
          <w:lang w:val="es-ES"/>
        </w:rPr>
        <w:t>Căn cứ Nghị định số 37/2010/NĐ-CP ngày 07</w:t>
      </w:r>
      <w:r w:rsidR="005B4BBC">
        <w:rPr>
          <w:rFonts w:ascii="Times New Roman Italic" w:hAnsi="Times New Roman Italic"/>
          <w:i/>
          <w:lang w:val="es-ES"/>
        </w:rPr>
        <w:t xml:space="preserve"> tháng 4 năm </w:t>
      </w:r>
      <w:r w:rsidRPr="005B4BBC">
        <w:rPr>
          <w:rFonts w:ascii="Times New Roman Italic" w:hAnsi="Times New Roman Italic"/>
          <w:i/>
          <w:lang w:val="es-ES"/>
        </w:rPr>
        <w:t xml:space="preserve">2010 của Chính phủ về lập, thẩm định, phê duyệt và quản lý quy hoạch đô thị; </w:t>
      </w:r>
      <w:r w:rsidRPr="005B4BBC">
        <w:rPr>
          <w:rFonts w:ascii="Times New Roman Italic" w:hAnsi="Times New Roman Italic"/>
          <w:i/>
          <w:lang w:val="pt-BR"/>
        </w:rPr>
        <w:t>Nghị định số 72/</w:t>
      </w:r>
      <w:r w:rsidR="00C41844" w:rsidRPr="005B4BBC">
        <w:rPr>
          <w:rFonts w:ascii="Times New Roman Italic" w:hAnsi="Times New Roman Italic"/>
          <w:i/>
          <w:lang w:val="pt-BR"/>
        </w:rPr>
        <w:t>2019/</w:t>
      </w:r>
      <w:r w:rsidR="005B4BBC">
        <w:rPr>
          <w:rFonts w:ascii="Times New Roman Italic" w:hAnsi="Times New Roman Italic"/>
          <w:i/>
          <w:lang w:val="pt-BR"/>
        </w:rPr>
        <w:t xml:space="preserve">NĐ-CP ngày 30 tháng 8 năm </w:t>
      </w:r>
      <w:r w:rsidRPr="005B4BBC">
        <w:rPr>
          <w:rFonts w:ascii="Times New Roman Italic" w:hAnsi="Times New Roman Italic"/>
          <w:i/>
          <w:lang w:val="pt-BR"/>
        </w:rPr>
        <w:t xml:space="preserve">2019 của Chính phủ </w:t>
      </w:r>
      <w:r w:rsidR="00FB2F7C" w:rsidRPr="005B4BBC">
        <w:rPr>
          <w:rFonts w:ascii="Times New Roman Italic" w:hAnsi="Times New Roman Italic"/>
          <w:i/>
          <w:lang w:val="pt-BR"/>
        </w:rPr>
        <w:t xml:space="preserve">về </w:t>
      </w:r>
      <w:r w:rsidRPr="005B4BBC">
        <w:rPr>
          <w:rFonts w:ascii="Times New Roman Italic" w:hAnsi="Times New Roman Italic"/>
          <w:i/>
          <w:lang w:val="pt-BR"/>
        </w:rPr>
        <w:t xml:space="preserve">sửa đổi, bổ sung một số điều của Nghị định </w:t>
      </w:r>
      <w:r w:rsidR="005B4BBC">
        <w:rPr>
          <w:rFonts w:ascii="Times New Roman Italic" w:hAnsi="Times New Roman Italic"/>
          <w:i/>
          <w:lang w:val="pt-BR"/>
        </w:rPr>
        <w:t xml:space="preserve">số </w:t>
      </w:r>
      <w:r w:rsidRPr="005B4BBC">
        <w:rPr>
          <w:rFonts w:ascii="Times New Roman Italic" w:hAnsi="Times New Roman Italic"/>
          <w:i/>
          <w:lang w:val="pt-BR"/>
        </w:rPr>
        <w:t>37/2010/NĐ-CP ngày 07</w:t>
      </w:r>
      <w:r w:rsidR="00B94830">
        <w:rPr>
          <w:rFonts w:ascii="Times New Roman Italic" w:hAnsi="Times New Roman Italic"/>
          <w:i/>
          <w:lang w:val="pt-BR"/>
        </w:rPr>
        <w:t xml:space="preserve"> tháng 4 năm </w:t>
      </w:r>
      <w:r w:rsidRPr="005B4BBC">
        <w:rPr>
          <w:rFonts w:ascii="Times New Roman Italic" w:hAnsi="Times New Roman Italic"/>
          <w:i/>
          <w:lang w:val="pt-BR"/>
        </w:rPr>
        <w:t xml:space="preserve">2010 và Nghị định </w:t>
      </w:r>
      <w:r w:rsidR="000D6CB4" w:rsidRPr="005B4BBC">
        <w:rPr>
          <w:rFonts w:ascii="Times New Roman Italic" w:hAnsi="Times New Roman Italic"/>
          <w:i/>
          <w:lang w:val="pt-BR"/>
        </w:rPr>
        <w:t>số 44/2015/NĐ-CP ngày 06</w:t>
      </w:r>
      <w:r w:rsidR="00B94830">
        <w:rPr>
          <w:rFonts w:ascii="Times New Roman Italic" w:hAnsi="Times New Roman Italic"/>
          <w:i/>
          <w:lang w:val="pt-BR"/>
        </w:rPr>
        <w:t xml:space="preserve"> tháng 5 năm </w:t>
      </w:r>
      <w:r w:rsidR="000D6CB4" w:rsidRPr="005B4BBC">
        <w:rPr>
          <w:rFonts w:ascii="Times New Roman Italic" w:hAnsi="Times New Roman Italic"/>
          <w:i/>
          <w:lang w:val="pt-BR"/>
        </w:rPr>
        <w:t>2015</w:t>
      </w:r>
      <w:r w:rsidR="00271A55" w:rsidRPr="005B4BBC">
        <w:rPr>
          <w:rFonts w:ascii="Times New Roman Italic" w:hAnsi="Times New Roman Italic"/>
          <w:i/>
          <w:lang w:val="pt-BR"/>
        </w:rPr>
        <w:t>;</w:t>
      </w:r>
      <w:r w:rsidR="00485FE8" w:rsidRPr="005B4BBC">
        <w:rPr>
          <w:rFonts w:ascii="Times New Roman Italic" w:hAnsi="Times New Roman Italic"/>
          <w:lang w:val="fr-FR"/>
        </w:rPr>
        <w:t xml:space="preserve"> </w:t>
      </w:r>
      <w:r w:rsidR="00485FE8" w:rsidRPr="005B4BBC">
        <w:rPr>
          <w:rFonts w:ascii="Times New Roman Italic" w:hAnsi="Times New Roman Italic"/>
          <w:i/>
          <w:lang w:val="pt-BR"/>
        </w:rPr>
        <w:t>Nghị định số 35/2023/NĐ-CP ngày 20</w:t>
      </w:r>
      <w:r w:rsidR="00B94830">
        <w:rPr>
          <w:rFonts w:ascii="Times New Roman Italic" w:hAnsi="Times New Roman Italic"/>
          <w:i/>
          <w:lang w:val="pt-BR"/>
        </w:rPr>
        <w:t xml:space="preserve"> tháng 6 năm </w:t>
      </w:r>
      <w:r w:rsidR="00485FE8" w:rsidRPr="005B4BBC">
        <w:rPr>
          <w:rFonts w:ascii="Times New Roman Italic" w:hAnsi="Times New Roman Italic"/>
          <w:i/>
          <w:lang w:val="pt-BR"/>
        </w:rPr>
        <w:t>2023 của Chính phủ về sửa đổi, bổ sung một số điều của các Nghị định thuộc lĩnh vực quản lý nhà nước của Bộ Xây dựng;</w:t>
      </w:r>
    </w:p>
    <w:bookmarkEnd w:id="0"/>
    <w:p w14:paraId="5265A4B3" w14:textId="1964772F" w:rsidR="00C22B1B" w:rsidRPr="005B4BBC" w:rsidRDefault="00C22B1B" w:rsidP="005B4BBC">
      <w:pPr>
        <w:tabs>
          <w:tab w:val="left" w:pos="567"/>
        </w:tabs>
        <w:spacing w:before="120"/>
        <w:ind w:firstLine="720"/>
        <w:jc w:val="both"/>
        <w:rPr>
          <w:rFonts w:ascii="Times New Roman Italic" w:hAnsi="Times New Roman Italic"/>
          <w:bCs/>
          <w:i/>
          <w:lang w:val="it-IT"/>
        </w:rPr>
      </w:pPr>
      <w:r w:rsidRPr="005B4BBC">
        <w:rPr>
          <w:rFonts w:ascii="Times New Roman Italic" w:hAnsi="Times New Roman Italic"/>
          <w:i/>
          <w:lang w:val="it-IT"/>
        </w:rPr>
        <w:t>Căn cứ Quyết định số 1676/QĐ-TTg ngày 25</w:t>
      </w:r>
      <w:r w:rsidR="00B94830">
        <w:rPr>
          <w:rFonts w:ascii="Times New Roman Italic" w:hAnsi="Times New Roman Italic"/>
          <w:i/>
          <w:lang w:val="it-IT"/>
        </w:rPr>
        <w:t xml:space="preserve"> tháng </w:t>
      </w:r>
      <w:r w:rsidRPr="005B4BBC">
        <w:rPr>
          <w:rFonts w:ascii="Times New Roman Italic" w:hAnsi="Times New Roman Italic"/>
          <w:i/>
          <w:lang w:val="it-IT"/>
        </w:rPr>
        <w:t>12</w:t>
      </w:r>
      <w:r w:rsidR="00B94830">
        <w:rPr>
          <w:rFonts w:ascii="Times New Roman Italic" w:hAnsi="Times New Roman Italic"/>
          <w:i/>
          <w:lang w:val="it-IT"/>
        </w:rPr>
        <w:t xml:space="preserve"> năm </w:t>
      </w:r>
      <w:r w:rsidR="000D6CB4" w:rsidRPr="005B4BBC">
        <w:rPr>
          <w:rFonts w:ascii="Times New Roman Italic" w:hAnsi="Times New Roman Italic"/>
          <w:i/>
          <w:lang w:val="it-IT"/>
        </w:rPr>
        <w:t>2023 của Thủ tướng Chính phủ về việc</w:t>
      </w:r>
      <w:r w:rsidRPr="005B4BBC">
        <w:rPr>
          <w:rFonts w:ascii="Times New Roman Italic" w:hAnsi="Times New Roman Italic"/>
          <w:i/>
          <w:lang w:val="it-IT"/>
        </w:rPr>
        <w:t xml:space="preserve"> phê duyệt </w:t>
      </w:r>
      <w:r w:rsidR="000D6CB4" w:rsidRPr="005B4BBC">
        <w:rPr>
          <w:rFonts w:ascii="Times New Roman Italic" w:hAnsi="Times New Roman Italic"/>
          <w:i/>
          <w:lang w:val="it-IT"/>
        </w:rPr>
        <w:t>Q</w:t>
      </w:r>
      <w:r w:rsidRPr="005B4BBC">
        <w:rPr>
          <w:rFonts w:ascii="Times New Roman Italic" w:hAnsi="Times New Roman Italic"/>
          <w:i/>
          <w:lang w:val="it-IT"/>
        </w:rPr>
        <w:t>uy hoạch tỉnh Sơn La thời kỳ 2021</w:t>
      </w:r>
      <w:r w:rsidR="00B94830">
        <w:rPr>
          <w:rFonts w:ascii="Times New Roman Italic" w:hAnsi="Times New Roman Italic"/>
          <w:i/>
          <w:lang w:val="it-IT"/>
        </w:rPr>
        <w:t xml:space="preserve"> </w:t>
      </w:r>
      <w:r w:rsidRPr="005B4BBC">
        <w:rPr>
          <w:rFonts w:ascii="Times New Roman Italic" w:hAnsi="Times New Roman Italic"/>
          <w:i/>
          <w:lang w:val="it-IT"/>
        </w:rPr>
        <w:t>-</w:t>
      </w:r>
      <w:r w:rsidR="00B94830">
        <w:rPr>
          <w:rFonts w:ascii="Times New Roman Italic" w:hAnsi="Times New Roman Italic"/>
          <w:i/>
          <w:lang w:val="it-IT"/>
        </w:rPr>
        <w:t xml:space="preserve"> </w:t>
      </w:r>
      <w:r w:rsidRPr="005B4BBC">
        <w:rPr>
          <w:rFonts w:ascii="Times New Roman Italic" w:hAnsi="Times New Roman Italic"/>
          <w:i/>
          <w:lang w:val="it-IT"/>
        </w:rPr>
        <w:t>2030, tầm nhìn đến năm 2050;</w:t>
      </w:r>
    </w:p>
    <w:p w14:paraId="206C3CD3" w14:textId="569AF7D3" w:rsidR="00C22B1B" w:rsidRPr="00055B7A" w:rsidRDefault="00C22B1B" w:rsidP="005B4BBC">
      <w:pPr>
        <w:spacing w:before="120"/>
        <w:ind w:firstLine="720"/>
        <w:jc w:val="both"/>
        <w:rPr>
          <w:rFonts w:ascii="Times New Roman Italic" w:hAnsi="Times New Roman Italic"/>
          <w:i/>
          <w:lang w:val="it-IT"/>
        </w:rPr>
      </w:pPr>
      <w:r w:rsidRPr="00055B7A">
        <w:rPr>
          <w:rFonts w:ascii="Times New Roman Italic" w:hAnsi="Times New Roman Italic"/>
          <w:i/>
          <w:iCs/>
          <w:lang w:val="it-IT"/>
        </w:rPr>
        <w:t xml:space="preserve">Căn cứ </w:t>
      </w:r>
      <w:r w:rsidR="00F16CB7" w:rsidRPr="00055B7A">
        <w:rPr>
          <w:rFonts w:ascii="Times New Roman Italic" w:hAnsi="Times New Roman Italic"/>
          <w:i/>
          <w:iCs/>
          <w:lang w:val="it-IT"/>
        </w:rPr>
        <w:t xml:space="preserve">Quyết định số </w:t>
      </w:r>
      <w:r w:rsidR="003B4E64" w:rsidRPr="00055B7A">
        <w:rPr>
          <w:rFonts w:ascii="Times New Roman Italic" w:hAnsi="Times New Roman Italic"/>
          <w:i/>
          <w:lang w:val="it-IT"/>
        </w:rPr>
        <w:t>1614/QĐ-UBND ngày 08</w:t>
      </w:r>
      <w:r w:rsidR="00B94830" w:rsidRPr="00055B7A">
        <w:rPr>
          <w:rFonts w:ascii="Times New Roman Italic" w:hAnsi="Times New Roman Italic"/>
          <w:i/>
          <w:lang w:val="it-IT"/>
        </w:rPr>
        <w:t xml:space="preserve"> tháng 8 năm </w:t>
      </w:r>
      <w:r w:rsidR="003B4E64" w:rsidRPr="00055B7A">
        <w:rPr>
          <w:rFonts w:ascii="Times New Roman Italic" w:hAnsi="Times New Roman Italic"/>
          <w:i/>
          <w:lang w:val="it-IT"/>
        </w:rPr>
        <w:t xml:space="preserve">2022 </w:t>
      </w:r>
      <w:r w:rsidR="003B4E64" w:rsidRPr="00055B7A">
        <w:rPr>
          <w:rFonts w:ascii="Times New Roman Italic" w:hAnsi="Times New Roman Italic"/>
          <w:i/>
          <w:lang w:val="es-ES"/>
        </w:rPr>
        <w:t xml:space="preserve">của </w:t>
      </w:r>
      <w:r w:rsidR="003B4E64" w:rsidRPr="00055B7A">
        <w:rPr>
          <w:rFonts w:ascii="Times New Roman Italic" w:hAnsi="Times New Roman Italic"/>
          <w:i/>
          <w:spacing w:val="-4"/>
          <w:lang w:val="es-ES"/>
        </w:rPr>
        <w:t xml:space="preserve">UBND tỉnh </w:t>
      </w:r>
      <w:r w:rsidR="003B4E64" w:rsidRPr="00055B7A">
        <w:rPr>
          <w:rFonts w:ascii="Times New Roman Italic" w:hAnsi="Times New Roman Italic"/>
          <w:i/>
          <w:spacing w:val="-4"/>
          <w:lang w:val="it-IT"/>
        </w:rPr>
        <w:t>về việc cho chủ tr</w:t>
      </w:r>
      <w:r w:rsidR="00890320" w:rsidRPr="00055B7A">
        <w:rPr>
          <w:rFonts w:ascii="Times New Roman Italic" w:hAnsi="Times New Roman Italic"/>
          <w:i/>
          <w:spacing w:val="-4"/>
          <w:lang w:val="it-IT"/>
        </w:rPr>
        <w:t xml:space="preserve">ương lập đồ án Quy hoạch chung </w:t>
      </w:r>
      <w:r w:rsidR="00A06F8C" w:rsidRPr="00055B7A">
        <w:rPr>
          <w:rFonts w:ascii="Times New Roman Italic" w:hAnsi="Times New Roman Italic"/>
          <w:i/>
          <w:spacing w:val="-4"/>
          <w:lang w:val="it-IT"/>
        </w:rPr>
        <w:t>t</w:t>
      </w:r>
      <w:r w:rsidR="003B4E64" w:rsidRPr="00055B7A">
        <w:rPr>
          <w:rFonts w:ascii="Times New Roman Italic" w:hAnsi="Times New Roman Italic"/>
          <w:i/>
          <w:spacing w:val="-4"/>
          <w:lang w:val="it-IT"/>
        </w:rPr>
        <w:t>hị trấn Quỳnh Nhai,</w:t>
      </w:r>
      <w:r w:rsidR="003B4E64" w:rsidRPr="00055B7A">
        <w:rPr>
          <w:rFonts w:ascii="Times New Roman Italic" w:hAnsi="Times New Roman Italic"/>
          <w:i/>
          <w:lang w:val="it-IT"/>
        </w:rPr>
        <w:t xml:space="preserve"> huyện Quỳnh Nhai, tỉnh Sơn La đến năm 2035; </w:t>
      </w:r>
      <w:r w:rsidR="00890320" w:rsidRPr="00055B7A">
        <w:rPr>
          <w:rFonts w:ascii="Times New Roman Italic" w:hAnsi="Times New Roman Italic"/>
          <w:i/>
          <w:lang w:val="it-IT"/>
        </w:rPr>
        <w:t xml:space="preserve">Quyết định </w:t>
      </w:r>
      <w:r w:rsidR="00B94830" w:rsidRPr="00055B7A">
        <w:rPr>
          <w:rFonts w:ascii="Times New Roman Italic" w:hAnsi="Times New Roman Italic"/>
          <w:i/>
          <w:lang w:val="it-IT"/>
        </w:rPr>
        <w:t xml:space="preserve">số 1373/QĐ-UBND ngày 27 tháng 8 năm </w:t>
      </w:r>
      <w:r w:rsidR="003B4E64" w:rsidRPr="00055B7A">
        <w:rPr>
          <w:rFonts w:ascii="Times New Roman Italic" w:hAnsi="Times New Roman Italic"/>
          <w:i/>
          <w:lang w:val="it-IT"/>
        </w:rPr>
        <w:t xml:space="preserve">2023 </w:t>
      </w:r>
      <w:r w:rsidR="00890320" w:rsidRPr="00055B7A">
        <w:rPr>
          <w:rFonts w:ascii="Times New Roman Italic" w:hAnsi="Times New Roman Italic"/>
          <w:i/>
          <w:lang w:val="es-ES"/>
        </w:rPr>
        <w:t xml:space="preserve">của UBND tỉnh </w:t>
      </w:r>
      <w:r w:rsidR="003B4E64" w:rsidRPr="00055B7A">
        <w:rPr>
          <w:rFonts w:ascii="Times New Roman Italic" w:hAnsi="Times New Roman Italic"/>
          <w:i/>
          <w:lang w:val="it-IT"/>
        </w:rPr>
        <w:t xml:space="preserve">về việc phê duyệt </w:t>
      </w:r>
      <w:r w:rsidR="00890320" w:rsidRPr="00055B7A">
        <w:rPr>
          <w:rFonts w:ascii="Times New Roman Italic" w:hAnsi="Times New Roman Italic"/>
          <w:i/>
          <w:lang w:val="it-IT"/>
        </w:rPr>
        <w:t>n</w:t>
      </w:r>
      <w:r w:rsidR="003B4E64" w:rsidRPr="00055B7A">
        <w:rPr>
          <w:rFonts w:ascii="Times New Roman Italic" w:hAnsi="Times New Roman Italic"/>
          <w:i/>
          <w:lang w:val="it-IT"/>
        </w:rPr>
        <w:t>hiệm vụ và dự toá</w:t>
      </w:r>
      <w:r w:rsidR="00890320" w:rsidRPr="00055B7A">
        <w:rPr>
          <w:rFonts w:ascii="Times New Roman Italic" w:hAnsi="Times New Roman Italic"/>
          <w:i/>
          <w:lang w:val="it-IT"/>
        </w:rPr>
        <w:t xml:space="preserve">n lập đồ án Quy hoạch chung </w:t>
      </w:r>
      <w:r w:rsidR="00A06F8C" w:rsidRPr="00055B7A">
        <w:rPr>
          <w:rFonts w:ascii="Times New Roman Italic" w:hAnsi="Times New Roman Italic"/>
          <w:i/>
          <w:lang w:val="it-IT"/>
        </w:rPr>
        <w:t>t</w:t>
      </w:r>
      <w:r w:rsidR="003B4E64" w:rsidRPr="00055B7A">
        <w:rPr>
          <w:rFonts w:ascii="Times New Roman Italic" w:hAnsi="Times New Roman Italic"/>
          <w:i/>
          <w:lang w:val="it-IT"/>
        </w:rPr>
        <w:t xml:space="preserve">hị trấn Quỳnh Nhai, huyện Quỳnh Nhai, tỉnh Sơn La đến năm 2035; </w:t>
      </w:r>
      <w:r w:rsidR="00890320" w:rsidRPr="00055B7A">
        <w:rPr>
          <w:rFonts w:ascii="Times New Roman Italic" w:hAnsi="Times New Roman Italic"/>
          <w:i/>
          <w:lang w:val="it-IT"/>
        </w:rPr>
        <w:t xml:space="preserve">Quyết định </w:t>
      </w:r>
      <w:r w:rsidR="00B94830" w:rsidRPr="00055B7A">
        <w:rPr>
          <w:rFonts w:ascii="Times New Roman Italic" w:hAnsi="Times New Roman Italic"/>
          <w:i/>
          <w:lang w:val="it-IT"/>
        </w:rPr>
        <w:t xml:space="preserve">số 2247/QĐ-UBND ngày 31 tháng </w:t>
      </w:r>
      <w:r w:rsidR="003B4E64" w:rsidRPr="00055B7A">
        <w:rPr>
          <w:rFonts w:ascii="Times New Roman Italic" w:hAnsi="Times New Roman Italic"/>
          <w:i/>
          <w:lang w:val="it-IT"/>
        </w:rPr>
        <w:t>10</w:t>
      </w:r>
      <w:r w:rsidR="00B94830" w:rsidRPr="00055B7A">
        <w:rPr>
          <w:rFonts w:ascii="Times New Roman Italic" w:hAnsi="Times New Roman Italic"/>
          <w:i/>
          <w:lang w:val="it-IT"/>
        </w:rPr>
        <w:t xml:space="preserve"> năm </w:t>
      </w:r>
      <w:r w:rsidR="003B4E64" w:rsidRPr="00055B7A">
        <w:rPr>
          <w:rFonts w:ascii="Times New Roman Italic" w:hAnsi="Times New Roman Italic"/>
          <w:i/>
          <w:lang w:val="it-IT"/>
        </w:rPr>
        <w:t xml:space="preserve">2023 </w:t>
      </w:r>
      <w:r w:rsidR="00890320" w:rsidRPr="00055B7A">
        <w:rPr>
          <w:rFonts w:ascii="Times New Roman Italic" w:hAnsi="Times New Roman Italic"/>
          <w:i/>
          <w:lang w:val="es-ES"/>
        </w:rPr>
        <w:t xml:space="preserve">của UBND tỉnh </w:t>
      </w:r>
      <w:r w:rsidR="003B4E64" w:rsidRPr="00055B7A">
        <w:rPr>
          <w:rFonts w:ascii="Times New Roman Italic" w:hAnsi="Times New Roman Italic"/>
          <w:i/>
          <w:lang w:val="it-IT"/>
        </w:rPr>
        <w:t>về việc điều chỉnh một số nội dung Quyết định số 1614/QĐ-UBND ngày 08</w:t>
      </w:r>
      <w:r w:rsidR="00B94830" w:rsidRPr="00055B7A">
        <w:rPr>
          <w:rFonts w:ascii="Times New Roman Italic" w:hAnsi="Times New Roman Italic"/>
          <w:i/>
          <w:lang w:val="it-IT"/>
        </w:rPr>
        <w:t xml:space="preserve"> tháng 8 năm </w:t>
      </w:r>
      <w:r w:rsidR="003B4E64" w:rsidRPr="00055B7A">
        <w:rPr>
          <w:rFonts w:ascii="Times New Roman Italic" w:hAnsi="Times New Roman Italic"/>
          <w:i/>
          <w:lang w:val="it-IT"/>
        </w:rPr>
        <w:t>2022 và Quyế</w:t>
      </w:r>
      <w:r w:rsidR="00B94830" w:rsidRPr="00055B7A">
        <w:rPr>
          <w:rFonts w:ascii="Times New Roman Italic" w:hAnsi="Times New Roman Italic"/>
          <w:i/>
          <w:lang w:val="it-IT"/>
        </w:rPr>
        <w:t xml:space="preserve">t định số 1373/QĐ-UBND ngày 28 tháng 7 năm </w:t>
      </w:r>
      <w:r w:rsidR="003B4E64" w:rsidRPr="00055B7A">
        <w:rPr>
          <w:rFonts w:ascii="Times New Roman Italic" w:hAnsi="Times New Roman Italic"/>
          <w:i/>
          <w:lang w:val="it-IT"/>
        </w:rPr>
        <w:t>2023</w:t>
      </w:r>
      <w:r w:rsidRPr="00055B7A">
        <w:rPr>
          <w:rFonts w:ascii="Times New Roman Italic" w:hAnsi="Times New Roman Italic"/>
          <w:i/>
          <w:lang w:val="it-IT"/>
        </w:rPr>
        <w:t>;</w:t>
      </w:r>
    </w:p>
    <w:p w14:paraId="73661D4D" w14:textId="0B620DC5" w:rsidR="0012723C" w:rsidRPr="001335B6" w:rsidRDefault="00F16CB7" w:rsidP="005B4BBC">
      <w:pPr>
        <w:widowControl w:val="0"/>
        <w:spacing w:before="120"/>
        <w:ind w:firstLine="709"/>
        <w:jc w:val="both"/>
        <w:rPr>
          <w:rFonts w:ascii="Times New Roman" w:hAnsi="Times New Roman"/>
          <w:i/>
          <w:iCs/>
          <w:lang w:val="it-IT"/>
        </w:rPr>
      </w:pPr>
      <w:r w:rsidRPr="005B4BBC">
        <w:rPr>
          <w:rFonts w:ascii="Times New Roman Italic" w:hAnsi="Times New Roman Italic"/>
          <w:i/>
          <w:iCs/>
          <w:lang w:val="it-IT"/>
        </w:rPr>
        <w:t xml:space="preserve">Theo đề nghị của </w:t>
      </w:r>
      <w:r w:rsidR="00BC00BE" w:rsidRPr="005B4BBC">
        <w:rPr>
          <w:rFonts w:ascii="Times New Roman Italic" w:hAnsi="Times New Roman Italic"/>
          <w:i/>
          <w:iCs/>
          <w:lang w:val="it-IT"/>
        </w:rPr>
        <w:t xml:space="preserve">Giám </w:t>
      </w:r>
      <w:r w:rsidR="00DC2128" w:rsidRPr="005B4BBC">
        <w:rPr>
          <w:rFonts w:ascii="Times New Roman Italic" w:hAnsi="Times New Roman Italic"/>
          <w:i/>
          <w:iCs/>
          <w:lang w:val="it-IT"/>
        </w:rPr>
        <w:t xml:space="preserve">đốc Sở Xây dựng tại Tờ trình số </w:t>
      </w:r>
      <w:r w:rsidR="00273363" w:rsidRPr="005B4BBC">
        <w:rPr>
          <w:rFonts w:ascii="Times New Roman Italic" w:hAnsi="Times New Roman Italic"/>
          <w:i/>
          <w:iCs/>
          <w:lang w:val="it-IT"/>
        </w:rPr>
        <w:t>1</w:t>
      </w:r>
      <w:r w:rsidR="00890320" w:rsidRPr="005B4BBC">
        <w:rPr>
          <w:rFonts w:ascii="Times New Roman Italic" w:hAnsi="Times New Roman Italic"/>
          <w:i/>
          <w:iCs/>
          <w:lang w:val="it-IT"/>
        </w:rPr>
        <w:t>65</w:t>
      </w:r>
      <w:r w:rsidR="00C138BB" w:rsidRPr="005B4BBC">
        <w:rPr>
          <w:rFonts w:ascii="Times New Roman Italic" w:hAnsi="Times New Roman Italic"/>
          <w:i/>
          <w:iCs/>
          <w:lang w:val="it-IT"/>
        </w:rPr>
        <w:t>/</w:t>
      </w:r>
      <w:r w:rsidR="00BC00BE" w:rsidRPr="005B4BBC">
        <w:rPr>
          <w:rFonts w:ascii="Times New Roman Italic" w:hAnsi="Times New Roman Italic"/>
          <w:i/>
          <w:iCs/>
          <w:lang w:val="it-IT"/>
        </w:rPr>
        <w:t>TT</w:t>
      </w:r>
      <w:r w:rsidR="00DC2128" w:rsidRPr="005B4BBC">
        <w:rPr>
          <w:rFonts w:ascii="Times New Roman Italic" w:hAnsi="Times New Roman Italic"/>
          <w:i/>
          <w:iCs/>
          <w:lang w:val="it-IT"/>
        </w:rPr>
        <w:t>r</w:t>
      </w:r>
      <w:r w:rsidR="00C138BB" w:rsidRPr="005B4BBC">
        <w:rPr>
          <w:rFonts w:ascii="Times New Roman Italic" w:hAnsi="Times New Roman Italic"/>
          <w:i/>
          <w:iCs/>
          <w:lang w:val="it-IT"/>
        </w:rPr>
        <w:t xml:space="preserve">-SXD </w:t>
      </w:r>
      <w:r w:rsidR="00027C8D" w:rsidRPr="005B4BBC">
        <w:rPr>
          <w:rFonts w:ascii="Times New Roman Italic" w:hAnsi="Times New Roman Italic"/>
          <w:i/>
          <w:iCs/>
          <w:lang w:val="it-IT"/>
        </w:rPr>
        <w:t xml:space="preserve">ngày </w:t>
      </w:r>
      <w:r w:rsidR="00890320" w:rsidRPr="005B4BBC">
        <w:rPr>
          <w:rFonts w:ascii="Times New Roman Italic" w:hAnsi="Times New Roman Italic"/>
          <w:i/>
          <w:iCs/>
          <w:lang w:val="it-IT"/>
        </w:rPr>
        <w:t>30</w:t>
      </w:r>
      <w:r w:rsidR="00027C8D" w:rsidRPr="005B4BBC">
        <w:rPr>
          <w:rFonts w:ascii="Times New Roman Italic" w:hAnsi="Times New Roman Italic"/>
          <w:i/>
          <w:iCs/>
          <w:lang w:val="it-IT"/>
        </w:rPr>
        <w:t xml:space="preserve"> tháng 5 năm 2024</w:t>
      </w:r>
      <w:r w:rsidR="00B902F5" w:rsidRPr="005465CE">
        <w:rPr>
          <w:rFonts w:ascii="Times New Roman" w:hAnsi="Times New Roman"/>
          <w:i/>
          <w:iCs/>
          <w:lang w:val="it-IT"/>
        </w:rPr>
        <w:t>.</w:t>
      </w:r>
    </w:p>
    <w:p w14:paraId="2F7F0B16" w14:textId="77777777" w:rsidR="001402BF" w:rsidRPr="001335B6" w:rsidRDefault="00BC00BE" w:rsidP="00B94830">
      <w:pPr>
        <w:widowControl w:val="0"/>
        <w:spacing w:before="120" w:after="120"/>
        <w:jc w:val="center"/>
        <w:rPr>
          <w:rFonts w:ascii="Times New Roman" w:hAnsi="Times New Roman"/>
          <w:b/>
          <w:sz w:val="26"/>
          <w:szCs w:val="26"/>
          <w:lang w:val="it-IT"/>
        </w:rPr>
      </w:pPr>
      <w:r w:rsidRPr="001335B6">
        <w:rPr>
          <w:rFonts w:ascii="Times New Roman" w:hAnsi="Times New Roman"/>
          <w:b/>
          <w:sz w:val="26"/>
          <w:szCs w:val="26"/>
          <w:lang w:val="it-IT"/>
        </w:rPr>
        <w:t>QUYẾT ĐỊNH</w:t>
      </w:r>
      <w:r w:rsidR="009F0520" w:rsidRPr="001335B6">
        <w:rPr>
          <w:rFonts w:ascii="Times New Roman" w:hAnsi="Times New Roman"/>
          <w:b/>
          <w:sz w:val="26"/>
          <w:szCs w:val="26"/>
          <w:lang w:val="it-IT"/>
        </w:rPr>
        <w:t>:</w:t>
      </w:r>
    </w:p>
    <w:p w14:paraId="37D90510" w14:textId="697AB02B" w:rsidR="00DF5924" w:rsidRPr="005B4BBC" w:rsidRDefault="00BC00BE" w:rsidP="005B4BBC">
      <w:pPr>
        <w:widowControl w:val="0"/>
        <w:spacing w:before="120"/>
        <w:ind w:firstLine="720"/>
        <w:jc w:val="both"/>
        <w:rPr>
          <w:rFonts w:ascii="Times New Roman" w:hAnsi="Times New Roman"/>
          <w:szCs w:val="28"/>
          <w:lang w:val="it-IT"/>
        </w:rPr>
      </w:pPr>
      <w:r w:rsidRPr="005B4BBC">
        <w:rPr>
          <w:rFonts w:ascii="Times New Roman" w:hAnsi="Times New Roman"/>
          <w:b/>
          <w:szCs w:val="28"/>
          <w:lang w:val="it-IT"/>
        </w:rPr>
        <w:t>Điều 1.</w:t>
      </w:r>
      <w:r w:rsidRPr="005B4BBC">
        <w:rPr>
          <w:rFonts w:ascii="Times New Roman" w:hAnsi="Times New Roman"/>
          <w:szCs w:val="28"/>
          <w:lang w:val="it-IT"/>
        </w:rPr>
        <w:t xml:space="preserve"> Phê duyệt </w:t>
      </w:r>
      <w:r w:rsidR="00F16CB7" w:rsidRPr="005B4BBC">
        <w:rPr>
          <w:rFonts w:ascii="Times New Roman" w:hAnsi="Times New Roman"/>
          <w:szCs w:val="28"/>
          <w:lang w:val="it-IT"/>
        </w:rPr>
        <w:t xml:space="preserve">Quy hoạch chung </w:t>
      </w:r>
      <w:r w:rsidR="00574EC8" w:rsidRPr="005B4BBC">
        <w:rPr>
          <w:rFonts w:ascii="Times New Roman" w:hAnsi="Times New Roman"/>
          <w:szCs w:val="28"/>
          <w:lang w:val="it-IT"/>
        </w:rPr>
        <w:t>T</w:t>
      </w:r>
      <w:r w:rsidR="00F16CB7" w:rsidRPr="005B4BBC">
        <w:rPr>
          <w:rFonts w:ascii="Times New Roman" w:hAnsi="Times New Roman"/>
          <w:szCs w:val="28"/>
          <w:lang w:val="it-IT"/>
        </w:rPr>
        <w:t xml:space="preserve">hị trấn </w:t>
      </w:r>
      <w:r w:rsidR="004A2550" w:rsidRPr="005B4BBC">
        <w:rPr>
          <w:rFonts w:ascii="Times New Roman" w:hAnsi="Times New Roman"/>
          <w:szCs w:val="28"/>
          <w:lang w:val="it-IT"/>
        </w:rPr>
        <w:t>Quỳnh Nhai</w:t>
      </w:r>
      <w:r w:rsidR="00F16CB7" w:rsidRPr="005B4BBC">
        <w:rPr>
          <w:rFonts w:ascii="Times New Roman" w:hAnsi="Times New Roman"/>
          <w:szCs w:val="28"/>
          <w:lang w:val="it-IT"/>
        </w:rPr>
        <w:t xml:space="preserve">, huyện </w:t>
      </w:r>
      <w:r w:rsidR="004A2550" w:rsidRPr="005B4BBC">
        <w:rPr>
          <w:rFonts w:ascii="Times New Roman" w:hAnsi="Times New Roman"/>
          <w:szCs w:val="28"/>
          <w:lang w:val="it-IT"/>
        </w:rPr>
        <w:t>Quỳnh Nhai</w:t>
      </w:r>
      <w:r w:rsidR="00F16CB7" w:rsidRPr="005B4BBC">
        <w:rPr>
          <w:rFonts w:ascii="Times New Roman" w:hAnsi="Times New Roman"/>
          <w:szCs w:val="28"/>
          <w:lang w:val="it-IT"/>
        </w:rPr>
        <w:t>, tỉnh Sơn La đến năm 2035</w:t>
      </w:r>
      <w:r w:rsidR="00273363" w:rsidRPr="005B4BBC">
        <w:rPr>
          <w:rFonts w:ascii="Times New Roman" w:hAnsi="Times New Roman"/>
          <w:szCs w:val="28"/>
          <w:lang w:val="it-IT"/>
        </w:rPr>
        <w:t xml:space="preserve"> </w:t>
      </w:r>
      <w:r w:rsidR="00236B5A" w:rsidRPr="005B4BBC">
        <w:rPr>
          <w:rFonts w:ascii="Times New Roman" w:hAnsi="Times New Roman"/>
          <w:szCs w:val="28"/>
          <w:lang w:val="it-IT"/>
        </w:rPr>
        <w:t>với các nội dung chính như sau:</w:t>
      </w:r>
    </w:p>
    <w:p w14:paraId="762E1269" w14:textId="77777777" w:rsidR="00C9776E" w:rsidRPr="005B4BBC" w:rsidRDefault="00C9776E" w:rsidP="005B4BBC">
      <w:pPr>
        <w:widowControl w:val="0"/>
        <w:spacing w:before="120"/>
        <w:ind w:firstLine="720"/>
        <w:jc w:val="both"/>
        <w:rPr>
          <w:rFonts w:ascii="Times New Roman" w:hAnsi="Times New Roman"/>
          <w:b/>
          <w:szCs w:val="28"/>
          <w:lang w:val="it-IT"/>
        </w:rPr>
      </w:pPr>
      <w:bookmarkStart w:id="1" w:name="_Hlk137620406"/>
      <w:r w:rsidRPr="005B4BBC">
        <w:rPr>
          <w:rFonts w:ascii="Times New Roman" w:hAnsi="Times New Roman"/>
          <w:b/>
          <w:szCs w:val="28"/>
          <w:lang w:val="it-IT"/>
        </w:rPr>
        <w:lastRenderedPageBreak/>
        <w:t>1. Phạm vi, ranh giới và quy mô lập quy hoạch</w:t>
      </w:r>
    </w:p>
    <w:p w14:paraId="71BA793C" w14:textId="1EFC129B" w:rsidR="005465CE" w:rsidRPr="00A06F8C" w:rsidRDefault="00C9776E" w:rsidP="005B4BBC">
      <w:pPr>
        <w:widowControl w:val="0"/>
        <w:spacing w:before="120"/>
        <w:ind w:firstLine="720"/>
        <w:jc w:val="both"/>
        <w:rPr>
          <w:rFonts w:ascii="Times New Roman" w:hAnsi="Times New Roman"/>
          <w:szCs w:val="28"/>
          <w:lang w:val="nl-NL"/>
        </w:rPr>
      </w:pPr>
      <w:r w:rsidRPr="00A06F8C">
        <w:rPr>
          <w:rFonts w:ascii="Times New Roman" w:hAnsi="Times New Roman"/>
          <w:iCs/>
          <w:szCs w:val="28"/>
          <w:lang w:val="it-IT"/>
        </w:rPr>
        <w:t>1.1. Phạm vi ranh giới lập quy hoạch</w:t>
      </w:r>
    </w:p>
    <w:p w14:paraId="60854AC4" w14:textId="19C9D5A1" w:rsidR="00C9776E" w:rsidRPr="005B4BBC" w:rsidRDefault="00C9776E" w:rsidP="005B4BBC">
      <w:pPr>
        <w:widowControl w:val="0"/>
        <w:spacing w:before="120"/>
        <w:ind w:firstLine="720"/>
        <w:jc w:val="both"/>
        <w:rPr>
          <w:rFonts w:ascii="Times New Roman" w:hAnsi="Times New Roman"/>
          <w:szCs w:val="28"/>
          <w:lang w:val="nl-NL"/>
        </w:rPr>
      </w:pPr>
      <w:r w:rsidRPr="005B4BBC">
        <w:rPr>
          <w:rFonts w:ascii="Times New Roman" w:hAnsi="Times New Roman"/>
          <w:szCs w:val="28"/>
          <w:lang w:val="nl-NL"/>
        </w:rPr>
        <w:t>Phạm vi nghiên cứu lập quy hoạch chung gồm toàn bộ địa giới hành chính của xã Mường Giàng, huyện Quỳnh Nhai, có ranh giới được giới hạn như sau:</w:t>
      </w:r>
    </w:p>
    <w:p w14:paraId="74922E85" w14:textId="77777777" w:rsidR="00C9776E" w:rsidRPr="005B4BBC" w:rsidRDefault="00C9776E" w:rsidP="005B4BBC">
      <w:pPr>
        <w:widowControl w:val="0"/>
        <w:spacing w:before="120"/>
        <w:ind w:firstLine="720"/>
        <w:jc w:val="both"/>
        <w:rPr>
          <w:rFonts w:ascii="Times New Roman" w:hAnsi="Times New Roman"/>
          <w:szCs w:val="28"/>
          <w:lang w:val="nl-NL"/>
        </w:rPr>
      </w:pPr>
      <w:r w:rsidRPr="005B4BBC">
        <w:rPr>
          <w:rFonts w:ascii="Times New Roman" w:hAnsi="Times New Roman"/>
          <w:szCs w:val="28"/>
          <w:lang w:val="nl-NL"/>
        </w:rPr>
        <w:t>- Phía Bắc giáp xã Pá Ma Pha Khinh, huyện Quỳnh Nhai.</w:t>
      </w:r>
    </w:p>
    <w:p w14:paraId="270FA50C" w14:textId="77777777" w:rsidR="00C9776E" w:rsidRPr="005B4BBC" w:rsidRDefault="00C9776E" w:rsidP="005B4BBC">
      <w:pPr>
        <w:widowControl w:val="0"/>
        <w:spacing w:before="120"/>
        <w:ind w:firstLine="720"/>
        <w:jc w:val="both"/>
        <w:rPr>
          <w:rFonts w:ascii="Times New Roman" w:hAnsi="Times New Roman"/>
          <w:szCs w:val="28"/>
          <w:lang w:val="nl-NL"/>
        </w:rPr>
      </w:pPr>
      <w:r w:rsidRPr="005B4BBC">
        <w:rPr>
          <w:rFonts w:ascii="Times New Roman" w:hAnsi="Times New Roman"/>
          <w:szCs w:val="28"/>
          <w:lang w:val="nl-NL"/>
        </w:rPr>
        <w:t>- Phía Đông giáp xã Chiềng Bằng, huyện Quỳnh Nhai.</w:t>
      </w:r>
    </w:p>
    <w:p w14:paraId="1E3B733C" w14:textId="77777777" w:rsidR="00C9776E" w:rsidRPr="005B4BBC" w:rsidRDefault="00C9776E" w:rsidP="005B4BBC">
      <w:pPr>
        <w:widowControl w:val="0"/>
        <w:spacing w:before="120"/>
        <w:ind w:firstLine="720"/>
        <w:jc w:val="both"/>
        <w:rPr>
          <w:rFonts w:ascii="Times New Roman" w:hAnsi="Times New Roman"/>
          <w:szCs w:val="28"/>
          <w:lang w:val="nl-NL"/>
        </w:rPr>
      </w:pPr>
      <w:r w:rsidRPr="005B4BBC">
        <w:rPr>
          <w:rFonts w:ascii="Times New Roman" w:hAnsi="Times New Roman"/>
          <w:szCs w:val="28"/>
          <w:lang w:val="nl-NL"/>
        </w:rPr>
        <w:t>- Phía Nam giáp xã Phổng Lái, huyện Thuận Châu.</w:t>
      </w:r>
    </w:p>
    <w:p w14:paraId="69C08F46" w14:textId="77777777" w:rsidR="00C9776E" w:rsidRPr="005B4BBC" w:rsidRDefault="00C9776E" w:rsidP="005B4BBC">
      <w:pPr>
        <w:widowControl w:val="0"/>
        <w:spacing w:before="120"/>
        <w:ind w:firstLine="720"/>
        <w:jc w:val="both"/>
        <w:rPr>
          <w:rFonts w:ascii="Times New Roman" w:hAnsi="Times New Roman"/>
          <w:szCs w:val="28"/>
          <w:lang w:val="nl-NL"/>
        </w:rPr>
      </w:pPr>
      <w:r w:rsidRPr="005B4BBC">
        <w:rPr>
          <w:rFonts w:ascii="Times New Roman" w:hAnsi="Times New Roman"/>
          <w:szCs w:val="28"/>
          <w:lang w:val="nl-NL"/>
        </w:rPr>
        <w:t>- Phía Tây giáp xã Tỏa Tình, xã Ta Ma, huyện Tuần Giáo, tỉnh Điện Biên.</w:t>
      </w:r>
    </w:p>
    <w:p w14:paraId="1B455F67" w14:textId="77777777" w:rsidR="00C9776E" w:rsidRPr="00055B7A" w:rsidRDefault="00C9776E" w:rsidP="005B4BBC">
      <w:pPr>
        <w:widowControl w:val="0"/>
        <w:spacing w:before="120"/>
        <w:ind w:firstLine="720"/>
        <w:jc w:val="both"/>
        <w:rPr>
          <w:rFonts w:ascii="Times New Roman" w:hAnsi="Times New Roman"/>
          <w:szCs w:val="28"/>
          <w:lang w:val="nl-NL"/>
        </w:rPr>
      </w:pPr>
      <w:r w:rsidRPr="00055B7A">
        <w:rPr>
          <w:rFonts w:ascii="Times New Roman" w:hAnsi="Times New Roman"/>
          <w:szCs w:val="28"/>
          <w:lang w:val="nl-NL"/>
        </w:rPr>
        <w:t>1.2. Quy mô lập quy hoạch</w:t>
      </w:r>
    </w:p>
    <w:p w14:paraId="4F69A645" w14:textId="2FEE6057" w:rsidR="00C9776E" w:rsidRPr="005B4BBC" w:rsidRDefault="00C9776E" w:rsidP="005B4BBC">
      <w:pPr>
        <w:widowControl w:val="0"/>
        <w:spacing w:before="120"/>
        <w:ind w:firstLine="720"/>
        <w:jc w:val="both"/>
        <w:rPr>
          <w:rFonts w:ascii="Times New Roman" w:hAnsi="Times New Roman"/>
          <w:szCs w:val="28"/>
          <w:lang w:val="it-IT"/>
        </w:rPr>
      </w:pPr>
      <w:r w:rsidRPr="005B4BBC">
        <w:rPr>
          <w:rFonts w:ascii="Times New Roman" w:hAnsi="Times New Roman"/>
          <w:szCs w:val="28"/>
          <w:lang w:val="it-IT"/>
        </w:rPr>
        <w:t xml:space="preserve">- Quy mô diện tích lập quy hoạch: khoảng </w:t>
      </w:r>
      <w:r w:rsidRPr="005B4BBC">
        <w:rPr>
          <w:rFonts w:ascii="Times New Roman" w:hAnsi="Times New Roman"/>
          <w:szCs w:val="28"/>
          <w:lang w:val="nl-NL"/>
        </w:rPr>
        <w:t>6.797,48 ha</w:t>
      </w:r>
      <w:r w:rsidRPr="005B4BBC">
        <w:rPr>
          <w:rFonts w:ascii="Times New Roman" w:hAnsi="Times New Roman"/>
          <w:szCs w:val="28"/>
          <w:lang w:val="it-IT"/>
        </w:rPr>
        <w:t>.</w:t>
      </w:r>
    </w:p>
    <w:p w14:paraId="231C7338" w14:textId="77777777" w:rsidR="00C9776E" w:rsidRPr="005B4BBC" w:rsidRDefault="00C9776E" w:rsidP="005B4BBC">
      <w:pPr>
        <w:widowControl w:val="0"/>
        <w:spacing w:before="120"/>
        <w:ind w:firstLine="720"/>
        <w:jc w:val="both"/>
        <w:rPr>
          <w:rFonts w:ascii="Times New Roman" w:hAnsi="Times New Roman"/>
          <w:szCs w:val="28"/>
          <w:lang w:val="it-IT"/>
        </w:rPr>
      </w:pPr>
      <w:r w:rsidRPr="005B4BBC">
        <w:rPr>
          <w:rFonts w:ascii="Times New Roman" w:hAnsi="Times New Roman"/>
          <w:szCs w:val="28"/>
          <w:lang w:val="it-IT"/>
        </w:rPr>
        <w:t>- Quy mô dân số: Dự báo quy hoạch đến năm 2030 khoảng 16.000 người; đến năm 2035 khoảng 20.000 người.</w:t>
      </w:r>
    </w:p>
    <w:p w14:paraId="157CF021" w14:textId="77777777" w:rsidR="00C9776E" w:rsidRPr="005B4BBC" w:rsidRDefault="00C9776E" w:rsidP="005B4BBC">
      <w:pPr>
        <w:widowControl w:val="0"/>
        <w:spacing w:before="120"/>
        <w:ind w:firstLine="720"/>
        <w:jc w:val="both"/>
        <w:rPr>
          <w:rFonts w:ascii="Times New Roman" w:hAnsi="Times New Roman"/>
          <w:b/>
          <w:szCs w:val="28"/>
          <w:lang w:val="it-IT"/>
        </w:rPr>
      </w:pPr>
      <w:r w:rsidRPr="005B4BBC">
        <w:rPr>
          <w:rFonts w:ascii="Times New Roman" w:hAnsi="Times New Roman"/>
          <w:b/>
          <w:szCs w:val="28"/>
          <w:lang w:val="it-IT"/>
        </w:rPr>
        <w:t>2. Mục tiêu</w:t>
      </w:r>
    </w:p>
    <w:p w14:paraId="7514F215" w14:textId="020A1492" w:rsidR="00C9776E" w:rsidRPr="005B4BBC" w:rsidRDefault="00C9776E" w:rsidP="005B4BBC">
      <w:pPr>
        <w:widowControl w:val="0"/>
        <w:spacing w:before="120"/>
        <w:ind w:firstLine="720"/>
        <w:jc w:val="both"/>
        <w:rPr>
          <w:rFonts w:ascii="Times New Roman" w:hAnsi="Times New Roman"/>
          <w:szCs w:val="28"/>
          <w:lang w:val="it-IT"/>
        </w:rPr>
      </w:pPr>
      <w:r w:rsidRPr="005B4BBC">
        <w:rPr>
          <w:rFonts w:ascii="Times New Roman" w:hAnsi="Times New Roman"/>
          <w:szCs w:val="28"/>
          <w:lang w:val="it-IT"/>
        </w:rPr>
        <w:t>- Cụ thể hóa định hướng Quy hoạch tỉnh Sơn La thời kỳ 2021</w:t>
      </w:r>
      <w:r w:rsidR="00C24670">
        <w:rPr>
          <w:rFonts w:ascii="Times New Roman" w:hAnsi="Times New Roman"/>
          <w:szCs w:val="28"/>
          <w:lang w:val="it-IT"/>
        </w:rPr>
        <w:t xml:space="preserve"> </w:t>
      </w:r>
      <w:r w:rsidRPr="005B4BBC">
        <w:rPr>
          <w:rFonts w:ascii="Times New Roman" w:hAnsi="Times New Roman"/>
          <w:szCs w:val="28"/>
          <w:lang w:val="it-IT"/>
        </w:rPr>
        <w:t>-</w:t>
      </w:r>
      <w:r w:rsidR="00C24670">
        <w:rPr>
          <w:rFonts w:ascii="Times New Roman" w:hAnsi="Times New Roman"/>
          <w:szCs w:val="28"/>
          <w:lang w:val="it-IT"/>
        </w:rPr>
        <w:t xml:space="preserve"> </w:t>
      </w:r>
      <w:r w:rsidRPr="005B4BBC">
        <w:rPr>
          <w:rFonts w:ascii="Times New Roman" w:hAnsi="Times New Roman"/>
          <w:szCs w:val="28"/>
          <w:lang w:val="it-IT"/>
        </w:rPr>
        <w:t xml:space="preserve">2030 tầm </w:t>
      </w:r>
      <w:r w:rsidRPr="005B4BBC">
        <w:rPr>
          <w:rFonts w:ascii="Times New Roman" w:hAnsi="Times New Roman"/>
          <w:szCs w:val="28"/>
          <w:lang w:val="it-IT"/>
        </w:rPr>
        <w:br/>
        <w:t xml:space="preserve">nhìn đến năm 2050; định hướng quy hoạch xây dựng vùng liên huyện dọc lòng </w:t>
      </w:r>
      <w:r w:rsidRPr="005B4BBC">
        <w:rPr>
          <w:rFonts w:ascii="Times New Roman" w:hAnsi="Times New Roman"/>
          <w:szCs w:val="28"/>
          <w:lang w:val="it-IT"/>
        </w:rPr>
        <w:br/>
        <w:t>hồ sông Đà trên địa bàn tỉnh Sơn La thời kỳ 2021</w:t>
      </w:r>
      <w:r w:rsidR="00055B7A">
        <w:rPr>
          <w:rFonts w:ascii="Times New Roman" w:hAnsi="Times New Roman"/>
          <w:szCs w:val="28"/>
          <w:lang w:val="it-IT"/>
        </w:rPr>
        <w:t xml:space="preserve"> </w:t>
      </w:r>
      <w:r w:rsidRPr="005B4BBC">
        <w:rPr>
          <w:rFonts w:ascii="Times New Roman" w:hAnsi="Times New Roman"/>
          <w:szCs w:val="28"/>
          <w:lang w:val="it-IT"/>
        </w:rPr>
        <w:t>-</w:t>
      </w:r>
      <w:r w:rsidR="00055B7A">
        <w:rPr>
          <w:rFonts w:ascii="Times New Roman" w:hAnsi="Times New Roman"/>
          <w:szCs w:val="28"/>
          <w:lang w:val="it-IT"/>
        </w:rPr>
        <w:t xml:space="preserve"> </w:t>
      </w:r>
      <w:r w:rsidRPr="005B4BBC">
        <w:rPr>
          <w:rFonts w:ascii="Times New Roman" w:hAnsi="Times New Roman"/>
          <w:szCs w:val="28"/>
          <w:lang w:val="it-IT"/>
        </w:rPr>
        <w:t>2030, tầm nhìn đến năm 2050.</w:t>
      </w:r>
    </w:p>
    <w:p w14:paraId="3F981680" w14:textId="2454E3B8" w:rsidR="00C9776E" w:rsidRPr="005B4BBC" w:rsidRDefault="00C9776E" w:rsidP="005B4BBC">
      <w:pPr>
        <w:widowControl w:val="0"/>
        <w:spacing w:before="120"/>
        <w:ind w:firstLine="720"/>
        <w:jc w:val="both"/>
        <w:rPr>
          <w:rFonts w:ascii="Times New Roman" w:hAnsi="Times New Roman"/>
          <w:szCs w:val="28"/>
          <w:lang w:val="it-IT"/>
        </w:rPr>
      </w:pPr>
      <w:r w:rsidRPr="005B4BBC">
        <w:rPr>
          <w:rFonts w:ascii="Times New Roman" w:hAnsi="Times New Roman"/>
          <w:szCs w:val="28"/>
          <w:lang w:val="it-IT"/>
        </w:rPr>
        <w:t>- Đảm bảo đáp ứng yêu cầu về tiêu chuẩn của đơn vị hành chính và phân loại đơn vị hành chính theo Nghị quyế</w:t>
      </w:r>
      <w:r w:rsidR="00055B7A">
        <w:rPr>
          <w:rFonts w:ascii="Times New Roman" w:hAnsi="Times New Roman"/>
          <w:szCs w:val="28"/>
          <w:lang w:val="it-IT"/>
        </w:rPr>
        <w:t xml:space="preserve">t số 1211/2016/UBTVQH13 ngày 25 tháng 5 năm </w:t>
      </w:r>
      <w:r w:rsidRPr="005B4BBC">
        <w:rPr>
          <w:rFonts w:ascii="Times New Roman" w:hAnsi="Times New Roman"/>
          <w:szCs w:val="28"/>
          <w:lang w:val="it-IT"/>
        </w:rPr>
        <w:t>2016 và Nghị qu</w:t>
      </w:r>
      <w:r w:rsidR="00055B7A">
        <w:rPr>
          <w:rFonts w:ascii="Times New Roman" w:hAnsi="Times New Roman"/>
          <w:szCs w:val="28"/>
          <w:lang w:val="it-IT"/>
        </w:rPr>
        <w:t xml:space="preserve">yết số 27/2022/UBTVQH15 ngày 21 tháng 9 năm </w:t>
      </w:r>
      <w:r w:rsidRPr="005B4BBC">
        <w:rPr>
          <w:rFonts w:ascii="Times New Roman" w:hAnsi="Times New Roman"/>
          <w:szCs w:val="28"/>
          <w:lang w:val="it-IT"/>
        </w:rPr>
        <w:t>2022 của Ủy ban Thường vụ Quốc hội. Làm cơ sở điều chỉnh địa giới hành chính thị trấn.</w:t>
      </w:r>
    </w:p>
    <w:p w14:paraId="48A4048A" w14:textId="5DE229E6" w:rsidR="00C9776E" w:rsidRPr="005B4BBC" w:rsidRDefault="00C9776E" w:rsidP="005B4BBC">
      <w:pPr>
        <w:widowControl w:val="0"/>
        <w:spacing w:before="120"/>
        <w:ind w:firstLine="720"/>
        <w:jc w:val="both"/>
        <w:rPr>
          <w:rFonts w:ascii="Times New Roman" w:hAnsi="Times New Roman"/>
          <w:szCs w:val="28"/>
          <w:lang w:val="it-IT"/>
        </w:rPr>
      </w:pPr>
      <w:r w:rsidRPr="005B4BBC">
        <w:rPr>
          <w:rFonts w:ascii="Times New Roman" w:hAnsi="Times New Roman"/>
          <w:szCs w:val="28"/>
          <w:lang w:val="it-IT"/>
        </w:rPr>
        <w:t>- Xây dựng Thị trấn Quỳnh Nhai thành đô thị trung tâm của huyện; là động lực tăng trưởng k</w:t>
      </w:r>
      <w:r w:rsidR="00A66874" w:rsidRPr="005B4BBC">
        <w:rPr>
          <w:rFonts w:ascii="Times New Roman" w:hAnsi="Times New Roman"/>
          <w:szCs w:val="28"/>
          <w:lang w:val="it-IT"/>
        </w:rPr>
        <w:t>inh tế vùng dọc lòng hồ Sông Đà;</w:t>
      </w:r>
      <w:r w:rsidRPr="005B4BBC">
        <w:rPr>
          <w:rFonts w:ascii="Times New Roman" w:hAnsi="Times New Roman"/>
          <w:szCs w:val="28"/>
          <w:lang w:val="it-IT"/>
        </w:rPr>
        <w:t xml:space="preserve"> hoàn thiện, nâng cao các tiêu chí, phấn đấu đạt chuẩn đô thị loại V</w:t>
      </w:r>
      <w:r w:rsidR="00A66874" w:rsidRPr="005B4BBC">
        <w:rPr>
          <w:rFonts w:ascii="Times New Roman" w:hAnsi="Times New Roman"/>
          <w:szCs w:val="28"/>
          <w:lang w:val="it-IT"/>
        </w:rPr>
        <w:t>;</w:t>
      </w:r>
      <w:r w:rsidRPr="005B4BBC">
        <w:rPr>
          <w:rFonts w:ascii="Times New Roman" w:hAnsi="Times New Roman"/>
          <w:szCs w:val="28"/>
          <w:lang w:val="it-IT"/>
        </w:rPr>
        <w:t xml:space="preserve"> </w:t>
      </w:r>
    </w:p>
    <w:p w14:paraId="574F0C61" w14:textId="14F35E16" w:rsidR="00C9776E" w:rsidRPr="00055B7A" w:rsidRDefault="00C9776E" w:rsidP="005B4BBC">
      <w:pPr>
        <w:widowControl w:val="0"/>
        <w:spacing w:before="120"/>
        <w:ind w:firstLine="720"/>
        <w:jc w:val="both"/>
        <w:rPr>
          <w:rFonts w:ascii="Times New Roman" w:hAnsi="Times New Roman"/>
          <w:spacing w:val="-2"/>
          <w:szCs w:val="28"/>
          <w:lang w:val="it-IT"/>
        </w:rPr>
      </w:pPr>
      <w:r w:rsidRPr="00055B7A">
        <w:rPr>
          <w:rFonts w:ascii="Times New Roman" w:hAnsi="Times New Roman"/>
          <w:spacing w:val="-2"/>
          <w:szCs w:val="28"/>
          <w:lang w:val="it-IT"/>
        </w:rPr>
        <w:t xml:space="preserve">- </w:t>
      </w:r>
      <w:r w:rsidR="006C6378" w:rsidRPr="00055B7A">
        <w:rPr>
          <w:rFonts w:ascii="Times New Roman" w:hAnsi="Times New Roman"/>
          <w:spacing w:val="-2"/>
          <w:szCs w:val="28"/>
          <w:lang w:val="it-IT"/>
        </w:rPr>
        <w:t>Xây dựng huyện Quỳnh Nhai đạt chuẩn nông thôn mới vào năm 2025; Xây dựng</w:t>
      </w:r>
      <w:r w:rsidR="00055B7A">
        <w:rPr>
          <w:rFonts w:ascii="Times New Roman" w:hAnsi="Times New Roman"/>
          <w:spacing w:val="-2"/>
          <w:szCs w:val="28"/>
          <w:lang w:val="it-IT"/>
        </w:rPr>
        <w:t xml:space="preserve"> </w:t>
      </w:r>
      <w:r w:rsidR="006C6378" w:rsidRPr="00055B7A">
        <w:rPr>
          <w:rFonts w:ascii="Times New Roman" w:hAnsi="Times New Roman"/>
          <w:spacing w:val="-2"/>
          <w:szCs w:val="28"/>
          <w:lang w:val="it-IT"/>
        </w:rPr>
        <w:t>và</w:t>
      </w:r>
      <w:r w:rsidR="00055B7A">
        <w:rPr>
          <w:rFonts w:ascii="Times New Roman" w:hAnsi="Times New Roman"/>
          <w:spacing w:val="-2"/>
          <w:szCs w:val="28"/>
          <w:lang w:val="it-IT"/>
        </w:rPr>
        <w:t xml:space="preserve"> </w:t>
      </w:r>
      <w:r w:rsidR="006C6378" w:rsidRPr="00055B7A">
        <w:rPr>
          <w:rFonts w:ascii="Times New Roman" w:hAnsi="Times New Roman"/>
          <w:spacing w:val="-2"/>
          <w:szCs w:val="28"/>
          <w:lang w:val="it-IT"/>
        </w:rPr>
        <w:t>phát triển du lịch huyện Quỳnh Nhai trở thành khu du lịch</w:t>
      </w:r>
      <w:r w:rsidR="00055B7A">
        <w:rPr>
          <w:rFonts w:ascii="Times New Roman" w:hAnsi="Times New Roman"/>
          <w:spacing w:val="-2"/>
          <w:szCs w:val="28"/>
          <w:lang w:val="it-IT"/>
        </w:rPr>
        <w:t xml:space="preserve"> </w:t>
      </w:r>
      <w:r w:rsidR="006C6378" w:rsidRPr="00055B7A">
        <w:rPr>
          <w:rFonts w:ascii="Times New Roman" w:hAnsi="Times New Roman"/>
          <w:spacing w:val="-2"/>
          <w:szCs w:val="28"/>
          <w:lang w:val="it-IT"/>
        </w:rPr>
        <w:t>cấp tỉnh giai</w:t>
      </w:r>
      <w:r w:rsidR="00055B7A">
        <w:rPr>
          <w:rFonts w:ascii="Times New Roman" w:hAnsi="Times New Roman"/>
          <w:spacing w:val="-2"/>
          <w:szCs w:val="28"/>
          <w:lang w:val="it-IT"/>
        </w:rPr>
        <w:t xml:space="preserve"> </w:t>
      </w:r>
      <w:r w:rsidR="006C6378" w:rsidRPr="00055B7A">
        <w:rPr>
          <w:rFonts w:ascii="Times New Roman" w:hAnsi="Times New Roman"/>
          <w:spacing w:val="-2"/>
          <w:szCs w:val="28"/>
          <w:lang w:val="it-IT"/>
        </w:rPr>
        <w:t>đoạn 2021</w:t>
      </w:r>
      <w:r w:rsidR="00055B7A" w:rsidRPr="00055B7A">
        <w:rPr>
          <w:rFonts w:ascii="Times New Roman" w:hAnsi="Times New Roman"/>
          <w:spacing w:val="-2"/>
          <w:szCs w:val="28"/>
          <w:lang w:val="it-IT"/>
        </w:rPr>
        <w:t xml:space="preserve"> </w:t>
      </w:r>
      <w:r w:rsidR="006C6378" w:rsidRPr="00055B7A">
        <w:rPr>
          <w:rFonts w:ascii="Times New Roman" w:hAnsi="Times New Roman"/>
          <w:spacing w:val="-2"/>
          <w:szCs w:val="28"/>
          <w:lang w:val="it-IT"/>
        </w:rPr>
        <w:t>-</w:t>
      </w:r>
      <w:r w:rsidR="00055B7A" w:rsidRPr="00055B7A">
        <w:rPr>
          <w:rFonts w:ascii="Times New Roman" w:hAnsi="Times New Roman"/>
          <w:spacing w:val="-2"/>
          <w:szCs w:val="28"/>
          <w:lang w:val="it-IT"/>
        </w:rPr>
        <w:t xml:space="preserve"> </w:t>
      </w:r>
      <w:r w:rsidR="006C6378" w:rsidRPr="00055B7A">
        <w:rPr>
          <w:rFonts w:ascii="Times New Roman" w:hAnsi="Times New Roman"/>
          <w:spacing w:val="-2"/>
          <w:szCs w:val="28"/>
          <w:lang w:val="it-IT"/>
        </w:rPr>
        <w:t>2030, nằm trong định hướng phát triển vùng lòng hồ</w:t>
      </w:r>
      <w:r w:rsidR="00055B7A">
        <w:rPr>
          <w:rFonts w:ascii="Times New Roman" w:hAnsi="Times New Roman"/>
          <w:spacing w:val="-2"/>
          <w:szCs w:val="28"/>
          <w:lang w:val="it-IT"/>
        </w:rPr>
        <w:t xml:space="preserve"> </w:t>
      </w:r>
      <w:r w:rsidR="006C6378" w:rsidRPr="00055B7A">
        <w:rPr>
          <w:rFonts w:ascii="Times New Roman" w:hAnsi="Times New Roman"/>
          <w:spacing w:val="-2"/>
          <w:szCs w:val="28"/>
          <w:lang w:val="it-IT"/>
        </w:rPr>
        <w:t xml:space="preserve">thuỷ điện Sơn La trở thành Khu du lịch quốc gia; </w:t>
      </w:r>
    </w:p>
    <w:p w14:paraId="0E9AD4CF" w14:textId="0C97C84F" w:rsidR="00C9776E" w:rsidRPr="005B4BBC" w:rsidRDefault="00C9776E" w:rsidP="005B4BBC">
      <w:pPr>
        <w:widowControl w:val="0"/>
        <w:spacing w:before="120"/>
        <w:ind w:firstLine="720"/>
        <w:jc w:val="both"/>
        <w:rPr>
          <w:rFonts w:ascii="Times New Roman" w:hAnsi="Times New Roman"/>
          <w:szCs w:val="28"/>
          <w:lang w:val="it-IT"/>
        </w:rPr>
      </w:pPr>
      <w:r w:rsidRPr="005B4BBC">
        <w:rPr>
          <w:rFonts w:ascii="Times New Roman" w:hAnsi="Times New Roman"/>
          <w:szCs w:val="28"/>
          <w:lang w:val="it-IT"/>
        </w:rPr>
        <w:t xml:space="preserve">- Làm cơ sở pháp lý lập các đồ án quy hoạch chi tiết, quản lý đô thị, lập dự án đầu tư xây dựng hạ tầng kỹ thuật, hạ tầng xã hội trong đô thị và </w:t>
      </w:r>
      <w:r w:rsidR="006C6378" w:rsidRPr="005B4BBC">
        <w:rPr>
          <w:rFonts w:ascii="Times New Roman" w:hAnsi="Times New Roman"/>
          <w:szCs w:val="28"/>
          <w:lang w:val="it-IT"/>
        </w:rPr>
        <w:t>xây dựng</w:t>
      </w:r>
      <w:r w:rsidRPr="005B4BBC">
        <w:rPr>
          <w:rFonts w:ascii="Times New Roman" w:hAnsi="Times New Roman"/>
          <w:szCs w:val="28"/>
          <w:lang w:val="it-IT"/>
        </w:rPr>
        <w:t xml:space="preserve"> đề án thành lập thị trấn.</w:t>
      </w:r>
    </w:p>
    <w:p w14:paraId="64E2CE6E" w14:textId="77777777" w:rsidR="00C9776E" w:rsidRPr="005B4BBC" w:rsidRDefault="00C9776E" w:rsidP="005B4BBC">
      <w:pPr>
        <w:widowControl w:val="0"/>
        <w:spacing w:before="120"/>
        <w:ind w:firstLine="720"/>
        <w:jc w:val="both"/>
        <w:rPr>
          <w:rFonts w:ascii="Times New Roman" w:hAnsi="Times New Roman"/>
          <w:b/>
          <w:szCs w:val="28"/>
          <w:lang w:val="nl-NL"/>
        </w:rPr>
      </w:pPr>
      <w:r w:rsidRPr="005B4BBC">
        <w:rPr>
          <w:rFonts w:ascii="Times New Roman" w:hAnsi="Times New Roman"/>
          <w:b/>
          <w:szCs w:val="28"/>
          <w:lang w:val="nl-NL"/>
        </w:rPr>
        <w:t>3. Tính chất</w:t>
      </w:r>
    </w:p>
    <w:p w14:paraId="6C164BDE" w14:textId="77777777" w:rsidR="00C9776E" w:rsidRDefault="00C9776E" w:rsidP="005B4BBC">
      <w:pPr>
        <w:widowControl w:val="0"/>
        <w:spacing w:before="120"/>
        <w:ind w:firstLine="720"/>
        <w:jc w:val="both"/>
        <w:rPr>
          <w:rFonts w:ascii="Times New Roman" w:hAnsi="Times New Roman"/>
          <w:szCs w:val="28"/>
          <w:lang w:val="it-IT"/>
        </w:rPr>
      </w:pPr>
      <w:r w:rsidRPr="005B4BBC">
        <w:rPr>
          <w:rFonts w:ascii="Times New Roman" w:hAnsi="Times New Roman"/>
          <w:szCs w:val="28"/>
          <w:lang w:val="it-IT"/>
        </w:rPr>
        <w:t>- Là trung tâm hành chính - chính trị, kinh tế, văn hóa, xã hội, y tế, giáo</w:t>
      </w:r>
      <w:r w:rsidRPr="005B4BBC">
        <w:rPr>
          <w:rFonts w:ascii="Times New Roman" w:hAnsi="Times New Roman"/>
          <w:szCs w:val="28"/>
          <w:lang w:val="it-IT"/>
        </w:rPr>
        <w:br/>
        <w:t>dục và thể dục thể thao của huyện Quỳnh Nhai; là đô thị động lực với hạ tầng kỹ thuật hiện đại theo hướng bền vững và hòa nhập với môi trường, tạo dựng</w:t>
      </w:r>
      <w:r w:rsidRPr="005B4BBC">
        <w:rPr>
          <w:rFonts w:ascii="Times New Roman" w:hAnsi="Times New Roman"/>
          <w:szCs w:val="28"/>
          <w:lang w:val="it-IT"/>
        </w:rPr>
        <w:br/>
        <w:t>những giá trị cảnh quan đặc trưng cho khu vực.</w:t>
      </w:r>
    </w:p>
    <w:p w14:paraId="7573BAFB" w14:textId="77777777" w:rsidR="007D1152" w:rsidRPr="005B4BBC" w:rsidRDefault="007D1152" w:rsidP="005B4BBC">
      <w:pPr>
        <w:widowControl w:val="0"/>
        <w:spacing w:before="120"/>
        <w:ind w:firstLine="720"/>
        <w:jc w:val="both"/>
        <w:rPr>
          <w:rFonts w:ascii="Times New Roman" w:hAnsi="Times New Roman"/>
          <w:szCs w:val="28"/>
          <w:lang w:val="it-IT"/>
        </w:rPr>
      </w:pPr>
    </w:p>
    <w:p w14:paraId="2E6971CB" w14:textId="77777777" w:rsidR="00C9776E" w:rsidRPr="00524EEA" w:rsidRDefault="00C9776E" w:rsidP="005B4BBC">
      <w:pPr>
        <w:widowControl w:val="0"/>
        <w:spacing w:before="120"/>
        <w:ind w:firstLine="720"/>
        <w:jc w:val="both"/>
        <w:rPr>
          <w:rFonts w:ascii="Times New Roman" w:hAnsi="Times New Roman"/>
          <w:szCs w:val="28"/>
          <w:lang w:val="it-IT"/>
        </w:rPr>
      </w:pPr>
      <w:r w:rsidRPr="00524EEA">
        <w:rPr>
          <w:rFonts w:ascii="Times New Roman" w:hAnsi="Times New Roman"/>
          <w:szCs w:val="28"/>
          <w:lang w:val="it-IT"/>
        </w:rPr>
        <w:lastRenderedPageBreak/>
        <w:t>- Là đầu mối giao thông thuỷ, bộ quan trọng cửa ngõ phía Tây Bắc của</w:t>
      </w:r>
      <w:r w:rsidRPr="00524EEA">
        <w:rPr>
          <w:rFonts w:ascii="Times New Roman" w:hAnsi="Times New Roman"/>
          <w:szCs w:val="28"/>
          <w:lang w:val="it-IT"/>
        </w:rPr>
        <w:br/>
        <w:t>tỉnh, nơi giao cắt giữa quốc lộ 6B và quốc lộ 279, đồng thời tiếp cận cảng Pá</w:t>
      </w:r>
      <w:r w:rsidRPr="00524EEA">
        <w:rPr>
          <w:rFonts w:ascii="Times New Roman" w:hAnsi="Times New Roman"/>
          <w:szCs w:val="28"/>
          <w:lang w:val="it-IT"/>
        </w:rPr>
        <w:br/>
        <w:t>Uôn, có vị trí và ý nghĩa chiến lược quan trọng về an ninh quốc phòng.</w:t>
      </w:r>
    </w:p>
    <w:p w14:paraId="1E3F5330" w14:textId="77777777" w:rsidR="00C9776E" w:rsidRPr="007D1152" w:rsidRDefault="00C9776E"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Là trung tâm thương mại - dịch vụ và du lịch lòng hồ thuỷ điện Sơn La,</w:t>
      </w:r>
      <w:r w:rsidRPr="007D1152">
        <w:rPr>
          <w:rFonts w:ascii="Times New Roman" w:hAnsi="Times New Roman"/>
          <w:szCs w:val="28"/>
          <w:lang w:val="it-IT"/>
        </w:rPr>
        <w:br/>
        <w:t>kết nối giao thương kinh tế với các tỉnh lân cận.</w:t>
      </w:r>
    </w:p>
    <w:p w14:paraId="7E671520" w14:textId="77777777" w:rsidR="00C9776E" w:rsidRPr="007D1152" w:rsidRDefault="00C9776E"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Là động lực thu hút đầu tư phát triển kinh tế của huyện gắn với phát</w:t>
      </w:r>
      <w:r w:rsidRPr="007D1152">
        <w:rPr>
          <w:rFonts w:ascii="Times New Roman" w:hAnsi="Times New Roman"/>
          <w:szCs w:val="28"/>
          <w:lang w:val="it-IT"/>
        </w:rPr>
        <w:br/>
        <w:t>triển mô hình đô thị hiện đại kết hợp thương mại, du lịch, dịch vụ, thể thao, vui</w:t>
      </w:r>
      <w:r w:rsidRPr="007D1152">
        <w:rPr>
          <w:rFonts w:ascii="Times New Roman" w:hAnsi="Times New Roman"/>
          <w:szCs w:val="28"/>
          <w:lang w:val="it-IT"/>
        </w:rPr>
        <w:br/>
        <w:t>chơi, giải trí.</w:t>
      </w:r>
    </w:p>
    <w:p w14:paraId="53A271C6" w14:textId="77777777" w:rsidR="00C9776E" w:rsidRPr="007D1152" w:rsidRDefault="00C9776E" w:rsidP="005B4BBC">
      <w:pPr>
        <w:widowControl w:val="0"/>
        <w:spacing w:before="120"/>
        <w:ind w:firstLine="720"/>
        <w:jc w:val="both"/>
        <w:rPr>
          <w:rFonts w:ascii="Times New Roman" w:hAnsi="Times New Roman"/>
          <w:b/>
          <w:bCs/>
          <w:iCs/>
          <w:szCs w:val="28"/>
          <w:lang w:val="it-IT"/>
        </w:rPr>
      </w:pPr>
      <w:r w:rsidRPr="007D1152">
        <w:rPr>
          <w:rFonts w:ascii="Times New Roman" w:hAnsi="Times New Roman"/>
          <w:b/>
          <w:bCs/>
          <w:iCs/>
          <w:szCs w:val="28"/>
          <w:lang w:val="it-IT"/>
        </w:rPr>
        <w:t>4. Quy hoạch sử dụng đất, phân khu chức năng</w:t>
      </w:r>
    </w:p>
    <w:p w14:paraId="19F38A3B" w14:textId="592C5FF4" w:rsidR="00C9776E" w:rsidRPr="007D1152" w:rsidRDefault="00A0451C" w:rsidP="005B4BBC">
      <w:pPr>
        <w:widowControl w:val="0"/>
        <w:spacing w:before="120"/>
        <w:ind w:firstLine="720"/>
        <w:jc w:val="both"/>
        <w:rPr>
          <w:rFonts w:ascii="Times New Roman" w:hAnsi="Times New Roman"/>
          <w:bCs/>
          <w:iCs/>
          <w:szCs w:val="28"/>
          <w:lang w:val="it-IT"/>
        </w:rPr>
      </w:pPr>
      <w:r w:rsidRPr="007D1152">
        <w:rPr>
          <w:rFonts w:ascii="Times New Roman" w:hAnsi="Times New Roman"/>
          <w:bCs/>
          <w:iCs/>
          <w:szCs w:val="28"/>
          <w:lang w:val="it-IT"/>
        </w:rPr>
        <w:t>4.1. Quy hoạch sử dụng đất</w:t>
      </w:r>
    </w:p>
    <w:p w14:paraId="2F0AAFFC" w14:textId="77777777" w:rsidR="00C9776E" w:rsidRPr="007D1152" w:rsidRDefault="00C9776E" w:rsidP="005B4BBC">
      <w:pPr>
        <w:widowControl w:val="0"/>
        <w:spacing w:before="120"/>
        <w:ind w:firstLine="720"/>
        <w:jc w:val="both"/>
        <w:rPr>
          <w:rFonts w:ascii="Times New Roman" w:hAnsi="Times New Roman"/>
          <w:bCs/>
          <w:iCs/>
          <w:szCs w:val="28"/>
          <w:lang w:val="it-IT"/>
        </w:rPr>
      </w:pPr>
      <w:r w:rsidRPr="007D1152">
        <w:rPr>
          <w:rFonts w:ascii="Times New Roman" w:hAnsi="Times New Roman"/>
          <w:bCs/>
          <w:iCs/>
          <w:szCs w:val="28"/>
          <w:lang w:val="it-IT"/>
        </w:rPr>
        <w:t xml:space="preserve">Tổng diện tích lập quy hoạch là 6.797,48 ha, trong đó: </w:t>
      </w:r>
    </w:p>
    <w:p w14:paraId="480E1304" w14:textId="603D13A3" w:rsidR="00C9776E" w:rsidRPr="007D1152" w:rsidRDefault="00C9776E" w:rsidP="005B4BBC">
      <w:pPr>
        <w:widowControl w:val="0"/>
        <w:spacing w:before="120"/>
        <w:ind w:firstLine="720"/>
        <w:jc w:val="both"/>
        <w:rPr>
          <w:rFonts w:ascii="Times New Roman" w:hAnsi="Times New Roman"/>
          <w:bCs/>
          <w:iCs/>
          <w:szCs w:val="28"/>
          <w:lang w:val="it-IT"/>
        </w:rPr>
      </w:pPr>
      <w:r w:rsidRPr="007D1152">
        <w:rPr>
          <w:rFonts w:ascii="Times New Roman" w:hAnsi="Times New Roman"/>
          <w:bCs/>
          <w:iCs/>
          <w:szCs w:val="28"/>
          <w:lang w:val="it-IT"/>
        </w:rPr>
        <w:t>- Đất dân dụng đến năm 2035 khoảng 497,</w:t>
      </w:r>
      <w:r w:rsidR="005450D9" w:rsidRPr="007D1152">
        <w:rPr>
          <w:rFonts w:ascii="Times New Roman" w:hAnsi="Times New Roman"/>
          <w:bCs/>
          <w:iCs/>
          <w:szCs w:val="28"/>
          <w:lang w:val="it-IT"/>
        </w:rPr>
        <w:t>84</w:t>
      </w:r>
      <w:r w:rsidRPr="007D1152">
        <w:rPr>
          <w:rFonts w:ascii="Times New Roman" w:hAnsi="Times New Roman"/>
          <w:bCs/>
          <w:iCs/>
          <w:szCs w:val="28"/>
          <w:lang w:val="it-IT"/>
        </w:rPr>
        <w:t xml:space="preserve"> ha (chiếm 7,32% tổng diện tích</w:t>
      </w:r>
      <w:r w:rsidR="00A0451C" w:rsidRPr="007D1152">
        <w:rPr>
          <w:rFonts w:ascii="Times New Roman" w:hAnsi="Times New Roman"/>
          <w:bCs/>
          <w:iCs/>
          <w:szCs w:val="28"/>
          <w:lang w:val="it-IT"/>
        </w:rPr>
        <w:t xml:space="preserve"> quy hoạch</w:t>
      </w:r>
      <w:r w:rsidRPr="007D1152">
        <w:rPr>
          <w:rFonts w:ascii="Times New Roman" w:hAnsi="Times New Roman"/>
          <w:bCs/>
          <w:iCs/>
          <w:szCs w:val="28"/>
          <w:lang w:val="it-IT"/>
        </w:rPr>
        <w:t>).</w:t>
      </w:r>
    </w:p>
    <w:p w14:paraId="5EFC4A55" w14:textId="54CDF8DE" w:rsidR="00C9776E" w:rsidRPr="007D1152" w:rsidRDefault="00C9776E" w:rsidP="005B4BBC">
      <w:pPr>
        <w:widowControl w:val="0"/>
        <w:spacing w:before="120"/>
        <w:ind w:firstLine="720"/>
        <w:jc w:val="both"/>
        <w:rPr>
          <w:rFonts w:ascii="Times New Roman" w:hAnsi="Times New Roman"/>
          <w:bCs/>
          <w:iCs/>
          <w:szCs w:val="28"/>
          <w:lang w:val="it-IT"/>
        </w:rPr>
      </w:pPr>
      <w:r w:rsidRPr="007D1152">
        <w:rPr>
          <w:rFonts w:ascii="Times New Roman" w:hAnsi="Times New Roman"/>
          <w:bCs/>
          <w:iCs/>
          <w:szCs w:val="28"/>
          <w:lang w:val="it-IT"/>
        </w:rPr>
        <w:t>- Đất ngoài dân dụng đến năm 2035 khoảng 487,7</w:t>
      </w:r>
      <w:r w:rsidR="005450D9" w:rsidRPr="007D1152">
        <w:rPr>
          <w:rFonts w:ascii="Times New Roman" w:hAnsi="Times New Roman"/>
          <w:bCs/>
          <w:iCs/>
          <w:szCs w:val="28"/>
          <w:lang w:val="it-IT"/>
        </w:rPr>
        <w:t>3</w:t>
      </w:r>
      <w:r w:rsidRPr="007D1152">
        <w:rPr>
          <w:rFonts w:ascii="Times New Roman" w:hAnsi="Times New Roman"/>
          <w:bCs/>
          <w:iCs/>
          <w:szCs w:val="28"/>
          <w:lang w:val="it-IT"/>
        </w:rPr>
        <w:t xml:space="preserve"> ha (chiếm 7,18% tổng diện tích</w:t>
      </w:r>
      <w:r w:rsidR="00A0451C" w:rsidRPr="007D1152">
        <w:rPr>
          <w:rFonts w:ascii="Times New Roman" w:hAnsi="Times New Roman"/>
          <w:bCs/>
          <w:iCs/>
          <w:szCs w:val="28"/>
          <w:lang w:val="it-IT"/>
        </w:rPr>
        <w:t xml:space="preserve"> quy hoạch</w:t>
      </w:r>
      <w:r w:rsidRPr="007D1152">
        <w:rPr>
          <w:rFonts w:ascii="Times New Roman" w:hAnsi="Times New Roman"/>
          <w:bCs/>
          <w:iCs/>
          <w:szCs w:val="28"/>
          <w:lang w:val="it-IT"/>
        </w:rPr>
        <w:t>).</w:t>
      </w:r>
    </w:p>
    <w:p w14:paraId="0FBC7C78" w14:textId="68B3FCE9" w:rsidR="00C9776E" w:rsidRPr="007D1152" w:rsidRDefault="00C9776E" w:rsidP="005B4BBC">
      <w:pPr>
        <w:widowControl w:val="0"/>
        <w:spacing w:before="120"/>
        <w:ind w:firstLine="720"/>
        <w:jc w:val="both"/>
        <w:rPr>
          <w:rFonts w:ascii="Times New Roman" w:hAnsi="Times New Roman"/>
          <w:bCs/>
          <w:iCs/>
          <w:szCs w:val="28"/>
          <w:lang w:val="it-IT"/>
        </w:rPr>
      </w:pPr>
      <w:r w:rsidRPr="007D1152">
        <w:rPr>
          <w:rFonts w:ascii="Times New Roman" w:hAnsi="Times New Roman"/>
          <w:bCs/>
          <w:iCs/>
          <w:szCs w:val="28"/>
          <w:lang w:val="it-IT"/>
        </w:rPr>
        <w:t>- Đất đất nông nghiệp và chức năng khác đến năm 2035 khoảng 5.811,91 ha (chiếm 85,50% tổng diện tích</w:t>
      </w:r>
      <w:r w:rsidR="00A0451C" w:rsidRPr="007D1152">
        <w:rPr>
          <w:rFonts w:ascii="Times New Roman" w:hAnsi="Times New Roman"/>
          <w:bCs/>
          <w:iCs/>
          <w:szCs w:val="28"/>
          <w:lang w:val="it-IT"/>
        </w:rPr>
        <w:t xml:space="preserve"> quy hoạch</w:t>
      </w:r>
      <w:r w:rsidRPr="007D1152">
        <w:rPr>
          <w:rFonts w:ascii="Times New Roman" w:hAnsi="Times New Roman"/>
          <w:bCs/>
          <w:iCs/>
          <w:szCs w:val="28"/>
          <w:lang w:val="it-IT"/>
        </w:rPr>
        <w:t>).</w:t>
      </w:r>
    </w:p>
    <w:p w14:paraId="4CFFB60D" w14:textId="06DC4743" w:rsidR="00C9776E" w:rsidRPr="007D1152" w:rsidRDefault="00A0451C" w:rsidP="005B4BBC">
      <w:pPr>
        <w:widowControl w:val="0"/>
        <w:spacing w:before="120"/>
        <w:ind w:firstLine="720"/>
        <w:jc w:val="both"/>
        <w:rPr>
          <w:rFonts w:ascii="Times New Roman" w:hAnsi="Times New Roman"/>
          <w:bCs/>
          <w:iCs/>
          <w:szCs w:val="28"/>
          <w:lang w:val="it-IT"/>
        </w:rPr>
      </w:pPr>
      <w:r w:rsidRPr="007D1152">
        <w:rPr>
          <w:rFonts w:ascii="Times New Roman" w:hAnsi="Times New Roman"/>
          <w:bCs/>
          <w:iCs/>
          <w:szCs w:val="28"/>
          <w:lang w:val="it-IT"/>
        </w:rPr>
        <w:t>4.2. Phân khu chức năng</w:t>
      </w:r>
    </w:p>
    <w:p w14:paraId="4BA68871" w14:textId="77777777" w:rsidR="00A0451C" w:rsidRPr="007D1152" w:rsidRDefault="00C9776E"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pt-BR"/>
        </w:rPr>
        <w:t>Các khu chức năng chính trong khu quy hoạch, gồm:</w:t>
      </w:r>
      <w:r w:rsidRPr="007D1152">
        <w:rPr>
          <w:rFonts w:ascii="Times New Roman" w:hAnsi="Times New Roman"/>
          <w:szCs w:val="28"/>
          <w:lang w:val="it-IT"/>
        </w:rPr>
        <w:t xml:space="preserve"> </w:t>
      </w:r>
    </w:p>
    <w:p w14:paraId="5DD1E37B" w14:textId="77777777" w:rsidR="00A0451C" w:rsidRPr="007D1152" w:rsidRDefault="00A0451C"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xml:space="preserve">- </w:t>
      </w:r>
      <w:r w:rsidR="00C9776E" w:rsidRPr="007D1152">
        <w:rPr>
          <w:rFonts w:ascii="Times New Roman" w:hAnsi="Times New Roman"/>
          <w:szCs w:val="28"/>
          <w:lang w:val="it-IT"/>
        </w:rPr>
        <w:t xml:space="preserve">Khu trung tâm hành chính - chính trị cấp huyện, thị trấn; </w:t>
      </w:r>
    </w:p>
    <w:p w14:paraId="71A84B48" w14:textId="77777777" w:rsidR="00A0451C" w:rsidRPr="007D1152" w:rsidRDefault="00A0451C"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xml:space="preserve">- </w:t>
      </w:r>
      <w:r w:rsidR="00C9776E" w:rsidRPr="007D1152">
        <w:rPr>
          <w:rFonts w:ascii="Times New Roman" w:hAnsi="Times New Roman"/>
          <w:szCs w:val="28"/>
          <w:lang w:val="it-IT"/>
        </w:rPr>
        <w:t xml:space="preserve">Khu công trình công cộng; </w:t>
      </w:r>
    </w:p>
    <w:p w14:paraId="27FA225F" w14:textId="77777777" w:rsidR="00A0451C" w:rsidRPr="007D1152" w:rsidRDefault="00A0451C"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xml:space="preserve">- </w:t>
      </w:r>
      <w:r w:rsidR="00C9776E" w:rsidRPr="007D1152">
        <w:rPr>
          <w:rFonts w:ascii="Times New Roman" w:hAnsi="Times New Roman"/>
          <w:szCs w:val="28"/>
          <w:lang w:val="it-IT"/>
        </w:rPr>
        <w:t xml:space="preserve">Khu công viên, cây xanh, quảng trường, TDTT; </w:t>
      </w:r>
    </w:p>
    <w:p w14:paraId="6B198160" w14:textId="77777777" w:rsidR="00A0451C" w:rsidRPr="007D1152" w:rsidRDefault="00A0451C"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xml:space="preserve">- </w:t>
      </w:r>
      <w:r w:rsidR="00C9776E" w:rsidRPr="007D1152">
        <w:rPr>
          <w:rFonts w:ascii="Times New Roman" w:hAnsi="Times New Roman"/>
          <w:szCs w:val="28"/>
          <w:lang w:val="it-IT"/>
        </w:rPr>
        <w:t xml:space="preserve">Khu thương mại, dịch vụ hỗn hợp, du lịch, di tích, tôn giáo; </w:t>
      </w:r>
    </w:p>
    <w:p w14:paraId="00E15D4C" w14:textId="77777777" w:rsidR="00A0451C" w:rsidRPr="007D1152" w:rsidRDefault="00A0451C"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xml:space="preserve">- </w:t>
      </w:r>
      <w:r w:rsidR="00C9776E" w:rsidRPr="007D1152">
        <w:rPr>
          <w:rFonts w:ascii="Times New Roman" w:hAnsi="Times New Roman"/>
          <w:szCs w:val="28"/>
          <w:lang w:val="it-IT"/>
        </w:rPr>
        <w:t xml:space="preserve">Khu cụm công nghiệp; </w:t>
      </w:r>
    </w:p>
    <w:p w14:paraId="02855506" w14:textId="77777777" w:rsidR="00A0451C" w:rsidRPr="007D1152" w:rsidRDefault="00A0451C"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xml:space="preserve">- </w:t>
      </w:r>
      <w:r w:rsidR="00C9776E" w:rsidRPr="007D1152">
        <w:rPr>
          <w:rFonts w:ascii="Times New Roman" w:hAnsi="Times New Roman"/>
          <w:szCs w:val="28"/>
          <w:lang w:val="it-IT"/>
        </w:rPr>
        <w:t xml:space="preserve">Khu Quốc phòng - An ninh; </w:t>
      </w:r>
    </w:p>
    <w:p w14:paraId="3CF0C004" w14:textId="77777777" w:rsidR="00A0451C" w:rsidRPr="007D1152" w:rsidRDefault="00A0451C"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xml:space="preserve">- </w:t>
      </w:r>
      <w:r w:rsidR="00C9776E" w:rsidRPr="007D1152">
        <w:rPr>
          <w:rFonts w:ascii="Times New Roman" w:hAnsi="Times New Roman"/>
          <w:szCs w:val="28"/>
          <w:lang w:val="it-IT"/>
        </w:rPr>
        <w:t xml:space="preserve">Khu ở </w:t>
      </w:r>
      <w:r w:rsidR="00C9776E" w:rsidRPr="007D1152">
        <w:rPr>
          <w:rFonts w:ascii="Times New Roman" w:hAnsi="Times New Roman"/>
          <w:bCs/>
          <w:iCs/>
          <w:kern w:val="16"/>
          <w:szCs w:val="28"/>
          <w:lang w:val="pt-BR"/>
        </w:rPr>
        <w:t>theo các mô hình phù hợp;</w:t>
      </w:r>
      <w:r w:rsidR="00C9776E" w:rsidRPr="007D1152">
        <w:rPr>
          <w:rFonts w:ascii="Times New Roman" w:hAnsi="Times New Roman"/>
          <w:szCs w:val="28"/>
          <w:lang w:val="it-IT"/>
        </w:rPr>
        <w:t xml:space="preserve"> </w:t>
      </w:r>
    </w:p>
    <w:p w14:paraId="08F7DBE1" w14:textId="44E069BB" w:rsidR="00C9776E" w:rsidRPr="007D1152" w:rsidRDefault="00A0451C" w:rsidP="005B4BBC">
      <w:pPr>
        <w:widowControl w:val="0"/>
        <w:spacing w:before="120"/>
        <w:ind w:firstLine="720"/>
        <w:jc w:val="both"/>
        <w:rPr>
          <w:rFonts w:ascii="Times New Roman" w:hAnsi="Times New Roman"/>
          <w:szCs w:val="28"/>
          <w:lang w:val="it-IT"/>
        </w:rPr>
      </w:pPr>
      <w:r w:rsidRPr="007D1152">
        <w:rPr>
          <w:rFonts w:ascii="Times New Roman" w:hAnsi="Times New Roman"/>
          <w:szCs w:val="28"/>
          <w:lang w:val="it-IT"/>
        </w:rPr>
        <w:t xml:space="preserve">- </w:t>
      </w:r>
      <w:r w:rsidR="00C9776E" w:rsidRPr="007D1152">
        <w:rPr>
          <w:rFonts w:ascii="Times New Roman" w:hAnsi="Times New Roman"/>
          <w:szCs w:val="28"/>
          <w:lang w:val="it-IT"/>
        </w:rPr>
        <w:t>Khu sản xuất nông lâm nghiệp và chức năng khác.</w:t>
      </w:r>
    </w:p>
    <w:p w14:paraId="27BB0156" w14:textId="77777777" w:rsidR="00C9776E" w:rsidRPr="007D1152" w:rsidRDefault="00C9776E" w:rsidP="005B4BBC">
      <w:pPr>
        <w:widowControl w:val="0"/>
        <w:spacing w:before="120"/>
        <w:ind w:firstLine="720"/>
        <w:jc w:val="both"/>
        <w:rPr>
          <w:rFonts w:ascii="Times New Roman" w:hAnsi="Times New Roman"/>
          <w:b/>
          <w:szCs w:val="28"/>
          <w:lang w:val="it-IT"/>
        </w:rPr>
      </w:pPr>
      <w:r w:rsidRPr="007D1152">
        <w:rPr>
          <w:rFonts w:ascii="Times New Roman" w:hAnsi="Times New Roman"/>
          <w:b/>
          <w:szCs w:val="28"/>
          <w:lang w:val="it-IT"/>
        </w:rPr>
        <w:t>5. Định hướng phát triển không gian</w:t>
      </w:r>
    </w:p>
    <w:p w14:paraId="4C2EF55E" w14:textId="77777777" w:rsidR="00C9776E" w:rsidRPr="007D1152" w:rsidRDefault="00C9776E" w:rsidP="005B4BBC">
      <w:pPr>
        <w:widowControl w:val="0"/>
        <w:spacing w:before="120"/>
        <w:ind w:firstLine="720"/>
        <w:jc w:val="both"/>
        <w:rPr>
          <w:rFonts w:ascii="Times New Roman" w:hAnsi="Times New Roman"/>
          <w:bCs/>
          <w:iCs/>
          <w:szCs w:val="28"/>
          <w:lang w:val="de-DE"/>
        </w:rPr>
      </w:pPr>
      <w:r w:rsidRPr="007D1152">
        <w:rPr>
          <w:rFonts w:ascii="Times New Roman" w:hAnsi="Times New Roman"/>
          <w:bCs/>
          <w:iCs/>
          <w:szCs w:val="28"/>
          <w:lang w:val="de-DE"/>
        </w:rPr>
        <w:t>5.1. Định hướng phát triển không gian tổng thể</w:t>
      </w:r>
    </w:p>
    <w:p w14:paraId="4087E8AC" w14:textId="2E901AED" w:rsidR="00C9776E" w:rsidRPr="007D1152" w:rsidRDefault="00C9776E" w:rsidP="005B4BBC">
      <w:pPr>
        <w:widowControl w:val="0"/>
        <w:spacing w:before="120"/>
        <w:ind w:firstLine="720"/>
        <w:jc w:val="both"/>
        <w:rPr>
          <w:rFonts w:ascii="Times New Roman" w:hAnsi="Times New Roman"/>
          <w:iCs/>
          <w:szCs w:val="28"/>
          <w:lang w:val="de-DE"/>
        </w:rPr>
      </w:pPr>
      <w:r w:rsidRPr="007D1152">
        <w:rPr>
          <w:rFonts w:ascii="Times New Roman" w:hAnsi="Times New Roman"/>
          <w:bCs/>
          <w:iCs/>
          <w:szCs w:val="28"/>
          <w:lang w:val="de-DE"/>
        </w:rPr>
        <w:t xml:space="preserve">Các trục không gian chính: </w:t>
      </w:r>
      <w:r w:rsidRPr="007D1152">
        <w:rPr>
          <w:rFonts w:ascii="Times New Roman" w:hAnsi="Times New Roman"/>
          <w:iCs/>
          <w:szCs w:val="28"/>
          <w:lang w:val="de-DE"/>
        </w:rPr>
        <w:t xml:space="preserve">Trục </w:t>
      </w:r>
      <w:r w:rsidRPr="007D1152">
        <w:rPr>
          <w:rFonts w:ascii="Times New Roman" w:hAnsi="Times New Roman"/>
          <w:bCs/>
          <w:iCs/>
          <w:szCs w:val="28"/>
          <w:lang w:val="de-DE"/>
        </w:rPr>
        <w:t xml:space="preserve">kết nối từ phía Bắc xuống phía Nam đô thị dọc theo </w:t>
      </w:r>
      <w:r w:rsidRPr="007D1152">
        <w:rPr>
          <w:rFonts w:ascii="Times New Roman" w:hAnsi="Times New Roman"/>
          <w:iCs/>
          <w:szCs w:val="28"/>
          <w:lang w:val="de-DE"/>
        </w:rPr>
        <w:t>đường Quốc lộ 6B</w:t>
      </w:r>
      <w:r w:rsidRPr="007D1152">
        <w:rPr>
          <w:rFonts w:ascii="Times New Roman" w:hAnsi="Times New Roman"/>
          <w:bCs/>
          <w:iCs/>
          <w:szCs w:val="28"/>
          <w:lang w:val="de-DE"/>
        </w:rPr>
        <w:t xml:space="preserve"> </w:t>
      </w:r>
      <w:r w:rsidR="005450D9" w:rsidRPr="007D1152">
        <w:rPr>
          <w:rFonts w:ascii="Times New Roman" w:hAnsi="Times New Roman"/>
          <w:bCs/>
          <w:iCs/>
          <w:szCs w:val="28"/>
          <w:lang w:val="de-DE"/>
        </w:rPr>
        <w:t>và</w:t>
      </w:r>
      <w:r w:rsidR="005450D9" w:rsidRPr="007D1152">
        <w:rPr>
          <w:rFonts w:ascii="Times New Roman" w:hAnsi="Times New Roman"/>
          <w:iCs/>
          <w:szCs w:val="28"/>
          <w:lang w:val="de-DE"/>
        </w:rPr>
        <w:t xml:space="preserve"> đường liên khu vực, khu vực</w:t>
      </w:r>
      <w:r w:rsidRPr="007D1152">
        <w:rPr>
          <w:rFonts w:ascii="Times New Roman" w:hAnsi="Times New Roman"/>
          <w:bCs/>
          <w:iCs/>
          <w:szCs w:val="28"/>
          <w:lang w:val="de-DE"/>
        </w:rPr>
        <w:t xml:space="preserve">; Trục kết nối từ phía Đông sang phía Tây đô thị dọc theo </w:t>
      </w:r>
      <w:r w:rsidRPr="007D1152">
        <w:rPr>
          <w:rFonts w:ascii="Times New Roman" w:hAnsi="Times New Roman"/>
          <w:iCs/>
          <w:szCs w:val="28"/>
          <w:lang w:val="de-DE"/>
        </w:rPr>
        <w:t>đường QL.279 và dọc theo suối Lu.</w:t>
      </w:r>
    </w:p>
    <w:p w14:paraId="38F5D9F0" w14:textId="77777777" w:rsidR="00C9776E" w:rsidRPr="007D1152" w:rsidRDefault="00C9776E" w:rsidP="005B4BBC">
      <w:pPr>
        <w:widowControl w:val="0"/>
        <w:spacing w:before="120"/>
        <w:ind w:firstLine="720"/>
        <w:jc w:val="both"/>
        <w:rPr>
          <w:rFonts w:ascii="Times New Roman" w:hAnsi="Times New Roman"/>
          <w:bCs/>
          <w:iCs/>
          <w:szCs w:val="28"/>
          <w:lang w:val="de-DE"/>
        </w:rPr>
      </w:pPr>
      <w:r w:rsidRPr="007D1152">
        <w:rPr>
          <w:rFonts w:ascii="Times New Roman" w:hAnsi="Times New Roman"/>
          <w:bCs/>
          <w:iCs/>
          <w:szCs w:val="28"/>
          <w:lang w:val="de-DE"/>
        </w:rPr>
        <w:t>5.2. Định hướng phân vùng kiểm soát</w:t>
      </w:r>
    </w:p>
    <w:p w14:paraId="4AB6A2A8" w14:textId="77777777" w:rsidR="00C9776E" w:rsidRPr="007D1152" w:rsidRDefault="00C9776E" w:rsidP="005B4BBC">
      <w:pPr>
        <w:widowControl w:val="0"/>
        <w:spacing w:before="120"/>
        <w:ind w:firstLine="720"/>
        <w:jc w:val="both"/>
        <w:rPr>
          <w:rFonts w:ascii="Times New Roman" w:hAnsi="Times New Roman"/>
          <w:iCs/>
          <w:szCs w:val="28"/>
          <w:lang w:val="de-DE"/>
        </w:rPr>
      </w:pPr>
      <w:r w:rsidRPr="000077D8">
        <w:rPr>
          <w:rFonts w:ascii="Times New Roman" w:hAnsi="Times New Roman"/>
          <w:bCs/>
          <w:iCs/>
          <w:spacing w:val="-6"/>
          <w:szCs w:val="28"/>
          <w:lang w:val="de-DE"/>
        </w:rPr>
        <w:t xml:space="preserve">- Khu vực 1 (Khu vực đô thị hiện hữu): </w:t>
      </w:r>
      <w:r w:rsidRPr="000077D8">
        <w:rPr>
          <w:rFonts w:ascii="Times New Roman" w:hAnsi="Times New Roman"/>
          <w:iCs/>
          <w:spacing w:val="-6"/>
          <w:szCs w:val="28"/>
          <w:lang w:val="de-DE"/>
        </w:rPr>
        <w:t xml:space="preserve">Gồm xóm 1, xóm 2, xóm 3, xóm 4, xóm </w:t>
      </w:r>
      <w:r w:rsidRPr="000077D8">
        <w:rPr>
          <w:rFonts w:ascii="Times New Roman" w:hAnsi="Times New Roman"/>
          <w:iCs/>
          <w:spacing w:val="-6"/>
          <w:szCs w:val="28"/>
          <w:lang w:val="de-DE"/>
        </w:rPr>
        <w:lastRenderedPageBreak/>
        <w:t>5,</w:t>
      </w:r>
      <w:r w:rsidRPr="007D1152">
        <w:rPr>
          <w:rFonts w:ascii="Times New Roman" w:hAnsi="Times New Roman"/>
          <w:iCs/>
          <w:szCs w:val="28"/>
          <w:lang w:val="de-DE"/>
        </w:rPr>
        <w:t xml:space="preserve"> bản Bung Lanh, bản Phiêng Nèn, bản Đán Đanh và bản Hua Chai; khu vực đô thị hoá gồm các bản Mường Giàng, Lốm Khiêu, Kiếu Hát, Phiêng Ban và Pá Uôn.</w:t>
      </w:r>
    </w:p>
    <w:p w14:paraId="5B8AD208" w14:textId="77777777" w:rsidR="00C9776E" w:rsidRPr="000077D8" w:rsidRDefault="00C9776E" w:rsidP="005B4BBC">
      <w:pPr>
        <w:widowControl w:val="0"/>
        <w:spacing w:before="120"/>
        <w:ind w:firstLine="720"/>
        <w:jc w:val="both"/>
        <w:rPr>
          <w:rFonts w:ascii="Times New Roman" w:hAnsi="Times New Roman"/>
          <w:iCs/>
          <w:spacing w:val="-4"/>
          <w:szCs w:val="28"/>
          <w:lang w:val="de-DE"/>
        </w:rPr>
      </w:pPr>
      <w:r w:rsidRPr="000077D8">
        <w:rPr>
          <w:rFonts w:ascii="Times New Roman" w:hAnsi="Times New Roman"/>
          <w:bCs/>
          <w:iCs/>
          <w:spacing w:val="-4"/>
          <w:szCs w:val="28"/>
          <w:lang w:val="de-DE"/>
        </w:rPr>
        <w:t>- Khu vực 2 (Khu vực đô thị phát triển mở rộng</w:t>
      </w:r>
      <w:r w:rsidRPr="000077D8">
        <w:rPr>
          <w:rFonts w:ascii="Times New Roman" w:hAnsi="Times New Roman"/>
          <w:iCs/>
          <w:spacing w:val="-4"/>
          <w:szCs w:val="28"/>
          <w:lang w:val="de-DE"/>
        </w:rPr>
        <w:t>): Không gian mở rộng đô thị được xác định phát triển về phía Bắc, phía Tây, phía Tây Bắc và phía Tây Nam đô thị.</w:t>
      </w:r>
    </w:p>
    <w:p w14:paraId="77A87649" w14:textId="77777777" w:rsidR="00C9776E" w:rsidRPr="007D1152" w:rsidRDefault="00C9776E" w:rsidP="005B4BBC">
      <w:pPr>
        <w:widowControl w:val="0"/>
        <w:spacing w:before="120"/>
        <w:ind w:firstLine="720"/>
        <w:jc w:val="both"/>
        <w:rPr>
          <w:rFonts w:ascii="Times New Roman" w:hAnsi="Times New Roman"/>
          <w:szCs w:val="28"/>
          <w:lang w:val="pt-BR"/>
        </w:rPr>
      </w:pPr>
      <w:r w:rsidRPr="007D1152">
        <w:rPr>
          <w:rFonts w:ascii="Times New Roman" w:hAnsi="Times New Roman"/>
          <w:bCs/>
          <w:iCs/>
          <w:szCs w:val="28"/>
          <w:lang w:val="de-DE"/>
        </w:rPr>
        <w:t xml:space="preserve">- Khu vực 3 (Khu vực sinh thái, nghỉ dưỡng, du lịch, thương mại và dịch vụ): Khu vực phát triển du lịch lòng hồ được quy hoạch mới tại phía Bắc và Đông Bắc đô thị (tại các vị trí sườn đồi thoai thoải, ven lòng hồ và các đảo nổi trên lòng hồ thuỷ điện Sơn La); </w:t>
      </w:r>
      <w:r w:rsidRPr="007D1152">
        <w:rPr>
          <w:rFonts w:ascii="Times New Roman" w:hAnsi="Times New Roman"/>
          <w:szCs w:val="28"/>
          <w:lang w:val="pt-BR"/>
        </w:rPr>
        <w:t xml:space="preserve">Khu dịch vụ sinh thái, nghỉ dưỡng cao cấp, dịch vụ vui chơi giải trí, khám phá và trải nghiệm được quy hoạch mới tại phía Tây Nam đô thị. </w:t>
      </w:r>
    </w:p>
    <w:p w14:paraId="14CED89E"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 Khu vực 4 (Khu vực bảo vệ sinh thái tự nhiên): Kiểm soát diện tích rừng; Hạn chế hoạt động xây dựng; Khu vực đồi núi, khu vực canh tác nông, lâm nghiệp.</w:t>
      </w:r>
    </w:p>
    <w:p w14:paraId="5E58CFE2" w14:textId="77777777" w:rsidR="00C9776E" w:rsidRPr="007D1152" w:rsidRDefault="00C9776E" w:rsidP="005B4BBC">
      <w:pPr>
        <w:widowControl w:val="0"/>
        <w:spacing w:before="120"/>
        <w:ind w:firstLine="720"/>
        <w:jc w:val="both"/>
        <w:rPr>
          <w:rFonts w:ascii="Times New Roman" w:hAnsi="Times New Roman"/>
          <w:b/>
          <w:szCs w:val="28"/>
          <w:lang w:val="pt-BR"/>
        </w:rPr>
      </w:pPr>
      <w:r w:rsidRPr="007D1152">
        <w:rPr>
          <w:rFonts w:ascii="Times New Roman" w:hAnsi="Times New Roman"/>
          <w:b/>
          <w:szCs w:val="28"/>
          <w:lang w:val="pt-BR"/>
        </w:rPr>
        <w:t>6. Định hướng quy hoạch phát triển các khu chức năng chính</w:t>
      </w:r>
    </w:p>
    <w:p w14:paraId="102BEA92"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6.1. Các công trình hành chính, cơ quan</w:t>
      </w:r>
    </w:p>
    <w:p w14:paraId="7FD291DE" w14:textId="3DB9E075" w:rsidR="00C9776E" w:rsidRPr="000077D8" w:rsidRDefault="00C9776E" w:rsidP="005B4BBC">
      <w:pPr>
        <w:widowControl w:val="0"/>
        <w:spacing w:before="120"/>
        <w:ind w:firstLine="720"/>
        <w:jc w:val="both"/>
        <w:rPr>
          <w:rFonts w:ascii="Times New Roman" w:hAnsi="Times New Roman"/>
          <w:bCs/>
          <w:iCs/>
          <w:spacing w:val="-4"/>
          <w:szCs w:val="28"/>
          <w:lang w:val="pt-BR"/>
        </w:rPr>
      </w:pPr>
      <w:r w:rsidRPr="000077D8">
        <w:rPr>
          <w:rFonts w:ascii="Times New Roman" w:hAnsi="Times New Roman"/>
          <w:bCs/>
          <w:iCs/>
          <w:spacing w:val="-6"/>
          <w:szCs w:val="28"/>
          <w:lang w:val="pt-BR"/>
        </w:rPr>
        <w:t xml:space="preserve">- Trung tâm hành chính - chính trị cấp huyện (Huyện ủy, </w:t>
      </w:r>
      <w:r w:rsidR="00BB7ED0" w:rsidRPr="000077D8">
        <w:rPr>
          <w:rFonts w:ascii="Times New Roman" w:hAnsi="Times New Roman"/>
          <w:bCs/>
          <w:iCs/>
          <w:spacing w:val="-6"/>
          <w:szCs w:val="28"/>
          <w:lang w:val="pt-BR"/>
        </w:rPr>
        <w:t>HĐND</w:t>
      </w:r>
      <w:r w:rsidRPr="000077D8">
        <w:rPr>
          <w:rFonts w:ascii="Times New Roman" w:hAnsi="Times New Roman"/>
          <w:bCs/>
          <w:iCs/>
          <w:spacing w:val="-6"/>
          <w:szCs w:val="28"/>
          <w:lang w:val="pt-BR"/>
        </w:rPr>
        <w:t xml:space="preserve"> - </w:t>
      </w:r>
      <w:r w:rsidR="00BB7ED0" w:rsidRPr="000077D8">
        <w:rPr>
          <w:rFonts w:ascii="Times New Roman" w:hAnsi="Times New Roman"/>
          <w:bCs/>
          <w:iCs/>
          <w:spacing w:val="-6"/>
          <w:szCs w:val="28"/>
          <w:lang w:val="pt-BR"/>
        </w:rPr>
        <w:t>UBND</w:t>
      </w:r>
      <w:r w:rsidRPr="000077D8">
        <w:rPr>
          <w:rFonts w:ascii="Times New Roman" w:hAnsi="Times New Roman"/>
          <w:bCs/>
          <w:iCs/>
          <w:spacing w:val="-6"/>
          <w:szCs w:val="28"/>
          <w:lang w:val="pt-BR"/>
        </w:rPr>
        <w:t xml:space="preserve"> và các </w:t>
      </w:r>
      <w:r w:rsidRPr="000077D8">
        <w:rPr>
          <w:rFonts w:ascii="Times New Roman" w:hAnsi="Times New Roman"/>
          <w:bCs/>
          <w:iCs/>
          <w:spacing w:val="-4"/>
          <w:szCs w:val="28"/>
          <w:lang w:val="pt-BR"/>
        </w:rPr>
        <w:t>cơ quan chuyên môn thuộc UBND huyện): Quy hoạch chỉnh trang theo hiện trạng.</w:t>
      </w:r>
    </w:p>
    <w:p w14:paraId="4C32DFA5" w14:textId="476B2DE0"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 Trung tâm hành chính - chính trị thị trấn: Quy hoạch mới tại xóm 5 tiếp giáp trục đường quy hoạch Bn</w:t>
      </w:r>
      <w:r w:rsidR="00BB7ED0" w:rsidRPr="007D1152">
        <w:rPr>
          <w:rFonts w:ascii="Times New Roman" w:hAnsi="Times New Roman"/>
          <w:bCs/>
          <w:iCs/>
          <w:szCs w:val="28"/>
          <w:lang w:val="pt-BR"/>
        </w:rPr>
        <w:t xml:space="preserve"> </w:t>
      </w:r>
      <w:r w:rsidRPr="007D1152">
        <w:rPr>
          <w:rFonts w:ascii="Times New Roman" w:hAnsi="Times New Roman"/>
          <w:bCs/>
          <w:iCs/>
          <w:szCs w:val="28"/>
          <w:lang w:val="pt-BR"/>
        </w:rPr>
        <w:t>=</w:t>
      </w:r>
      <w:r w:rsidR="00BB7ED0" w:rsidRPr="007D1152">
        <w:rPr>
          <w:rFonts w:ascii="Times New Roman" w:hAnsi="Times New Roman"/>
          <w:bCs/>
          <w:iCs/>
          <w:szCs w:val="28"/>
          <w:lang w:val="pt-BR"/>
        </w:rPr>
        <w:t xml:space="preserve"> </w:t>
      </w:r>
      <w:r w:rsidRPr="007D1152">
        <w:rPr>
          <w:rFonts w:ascii="Times New Roman" w:hAnsi="Times New Roman"/>
          <w:bCs/>
          <w:iCs/>
          <w:szCs w:val="28"/>
          <w:lang w:val="pt-BR"/>
        </w:rPr>
        <w:t>19,5m thuộc phía Nam đô thị.</w:t>
      </w:r>
    </w:p>
    <w:p w14:paraId="56BA894B" w14:textId="73B1C196"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 Các công trình cơ quan Viện Kiểm sát, Toà án, Thi hành án, Kho bạc Nhà nước, Môi trường đô thị, Ngân hàng nông nghiệp, Ngân hàng chính sách, Điện lực, Ban quản lý dự án, Trung tâm</w:t>
      </w:r>
      <w:r w:rsidR="00BB7ED0" w:rsidRPr="007D1152">
        <w:rPr>
          <w:rFonts w:ascii="Times New Roman" w:hAnsi="Times New Roman"/>
          <w:bCs/>
          <w:iCs/>
          <w:szCs w:val="28"/>
          <w:lang w:val="pt-BR"/>
        </w:rPr>
        <w:t xml:space="preserve"> dịch vụ nông nghiệp Quỳnh Nhai,</w:t>
      </w:r>
      <w:r w:rsidRPr="007D1152">
        <w:rPr>
          <w:rFonts w:ascii="Times New Roman" w:hAnsi="Times New Roman"/>
          <w:bCs/>
          <w:iCs/>
          <w:szCs w:val="28"/>
          <w:lang w:val="pt-BR"/>
        </w:rPr>
        <w:t>... và một số cơ quan khác quy hoạch chỉnh trang theo hiện trạng.</w:t>
      </w:r>
    </w:p>
    <w:p w14:paraId="4D31DF9B"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 Trụ sở UBND xã Mường Giàng quy hoạch sang đất cơ quan khác.</w:t>
      </w:r>
    </w:p>
    <w:p w14:paraId="0D5C2397"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6.2. Các công trình văn hóa - thể thao</w:t>
      </w:r>
    </w:p>
    <w:p w14:paraId="22CE0903" w14:textId="77777777" w:rsidR="00C9776E" w:rsidRPr="007D1152" w:rsidRDefault="00C9776E" w:rsidP="005B4BBC">
      <w:pPr>
        <w:widowControl w:val="0"/>
        <w:spacing w:before="120"/>
        <w:ind w:firstLine="720"/>
        <w:jc w:val="both"/>
        <w:rPr>
          <w:rFonts w:ascii="Times New Roman" w:hAnsi="Times New Roman"/>
          <w:iCs/>
          <w:szCs w:val="28"/>
          <w:lang w:val="pt-BR"/>
        </w:rPr>
      </w:pPr>
      <w:r w:rsidRPr="007D1152">
        <w:rPr>
          <w:rFonts w:ascii="Times New Roman" w:hAnsi="Times New Roman"/>
          <w:iCs/>
          <w:szCs w:val="28"/>
          <w:lang w:val="pt-BR"/>
        </w:rPr>
        <w:t>- Trung tâm văn hóa cấp huyện được quy hoạch chỉnh trang theo hiện trạng.</w:t>
      </w:r>
    </w:p>
    <w:p w14:paraId="553C718F" w14:textId="77777777" w:rsidR="00C9776E" w:rsidRPr="007D1152" w:rsidRDefault="00C9776E" w:rsidP="005B4BBC">
      <w:pPr>
        <w:widowControl w:val="0"/>
        <w:spacing w:before="120"/>
        <w:ind w:firstLine="720"/>
        <w:jc w:val="both"/>
        <w:rPr>
          <w:rFonts w:ascii="Times New Roman" w:hAnsi="Times New Roman"/>
          <w:iCs/>
          <w:szCs w:val="28"/>
          <w:lang w:val="pt-BR"/>
        </w:rPr>
      </w:pPr>
      <w:r w:rsidRPr="007D1152">
        <w:rPr>
          <w:rFonts w:ascii="Times New Roman" w:hAnsi="Times New Roman"/>
          <w:iCs/>
          <w:szCs w:val="28"/>
          <w:lang w:val="pt-BR"/>
        </w:rPr>
        <w:t>- Sân thể thao cấp đô thị quy hoạch chỉnh trang mở rộng và bố trí công trình thể thao đa năng (các hoạt động tập luyện và thi đấu thể thao trong nhà) tại phía Tây Bắc đô thị thuộc bản Phiêng Nèn.</w:t>
      </w:r>
    </w:p>
    <w:p w14:paraId="0ADD6101" w14:textId="77777777" w:rsidR="00C9776E" w:rsidRPr="007D1152" w:rsidRDefault="00C9776E" w:rsidP="005B4BBC">
      <w:pPr>
        <w:widowControl w:val="0"/>
        <w:spacing w:before="120"/>
        <w:ind w:firstLine="720"/>
        <w:jc w:val="both"/>
        <w:rPr>
          <w:rFonts w:ascii="Times New Roman" w:hAnsi="Times New Roman"/>
          <w:iCs/>
          <w:szCs w:val="28"/>
          <w:lang w:val="pt-BR"/>
        </w:rPr>
      </w:pPr>
      <w:r w:rsidRPr="007D1152">
        <w:rPr>
          <w:rFonts w:ascii="Times New Roman" w:hAnsi="Times New Roman"/>
          <w:iCs/>
          <w:szCs w:val="28"/>
          <w:lang w:val="pt-BR"/>
        </w:rPr>
        <w:t>- Quy hoạch mới Trung tâm sinh hoạt thanh thiếu niên, thư viện tại phía Tây Bắc đô thị thuộc bản Phiêng Nèn.</w:t>
      </w:r>
    </w:p>
    <w:p w14:paraId="69DF25F9"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6.3. Các công trình y tế</w:t>
      </w:r>
    </w:p>
    <w:p w14:paraId="30C0ADA8" w14:textId="77777777" w:rsidR="00C9776E" w:rsidRPr="007D1152" w:rsidRDefault="00C9776E" w:rsidP="005B4BBC">
      <w:pPr>
        <w:widowControl w:val="0"/>
        <w:spacing w:before="120"/>
        <w:ind w:firstLine="720"/>
        <w:jc w:val="both"/>
        <w:rPr>
          <w:rFonts w:ascii="Times New Roman" w:hAnsi="Times New Roman"/>
          <w:iCs/>
          <w:szCs w:val="28"/>
          <w:lang w:val="pt-BR"/>
        </w:rPr>
      </w:pPr>
      <w:r w:rsidRPr="007D1152">
        <w:rPr>
          <w:rFonts w:ascii="Times New Roman" w:hAnsi="Times New Roman"/>
          <w:iCs/>
          <w:szCs w:val="28"/>
          <w:lang w:val="pt-BR"/>
        </w:rPr>
        <w:t>- Bệnh viện đa khoa huyện, Trung tâm y tế huyện được quy hoạch chỉnh trang theo hiện trạng.</w:t>
      </w:r>
    </w:p>
    <w:p w14:paraId="6AD2C498" w14:textId="097C5DEE" w:rsidR="00C9776E" w:rsidRPr="007D1152" w:rsidRDefault="00C9776E" w:rsidP="005B4BBC">
      <w:pPr>
        <w:widowControl w:val="0"/>
        <w:spacing w:before="120"/>
        <w:ind w:firstLine="720"/>
        <w:jc w:val="both"/>
        <w:rPr>
          <w:rFonts w:ascii="Times New Roman" w:hAnsi="Times New Roman"/>
          <w:bCs/>
          <w:szCs w:val="28"/>
          <w:lang w:val="pt-BR"/>
        </w:rPr>
      </w:pPr>
      <w:r w:rsidRPr="007D1152">
        <w:rPr>
          <w:rFonts w:ascii="Times New Roman" w:hAnsi="Times New Roman"/>
          <w:bCs/>
          <w:szCs w:val="28"/>
          <w:lang w:val="pt-BR"/>
        </w:rPr>
        <w:t xml:space="preserve">- Hệ thống trạm y tế thị trấn quy hoạch chỉnh trang theo hiện trạng tại Phiêng Nèn thuộc phía Tây Bắc đô thị. Quy hoạch </w:t>
      </w:r>
      <w:r w:rsidR="00BB7ED0" w:rsidRPr="007D1152">
        <w:rPr>
          <w:rFonts w:ascii="Times New Roman" w:hAnsi="Times New Roman"/>
          <w:bCs/>
          <w:szCs w:val="28"/>
          <w:lang w:val="pt-BR"/>
        </w:rPr>
        <w:t>T</w:t>
      </w:r>
      <w:r w:rsidRPr="007D1152">
        <w:rPr>
          <w:rFonts w:ascii="Times New Roman" w:hAnsi="Times New Roman"/>
          <w:bCs/>
          <w:szCs w:val="28"/>
          <w:lang w:val="pt-BR"/>
        </w:rPr>
        <w:t xml:space="preserve">rạm y tế xã Mường Giàng chuyển </w:t>
      </w:r>
      <w:r w:rsidR="00BB7ED0" w:rsidRPr="007D1152">
        <w:rPr>
          <w:rFonts w:ascii="Times New Roman" w:hAnsi="Times New Roman"/>
          <w:bCs/>
          <w:szCs w:val="28"/>
          <w:lang w:val="pt-BR"/>
        </w:rPr>
        <w:t>thành T</w:t>
      </w:r>
      <w:r w:rsidRPr="007D1152">
        <w:rPr>
          <w:rFonts w:ascii="Times New Roman" w:hAnsi="Times New Roman"/>
          <w:bCs/>
          <w:szCs w:val="28"/>
          <w:lang w:val="pt-BR"/>
        </w:rPr>
        <w:t>rạm y tế thị trấn.</w:t>
      </w:r>
    </w:p>
    <w:p w14:paraId="32CCEEC2"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6.4. Các công trình giáo dục đào tạo</w:t>
      </w:r>
    </w:p>
    <w:p w14:paraId="7AF065E9" w14:textId="7A147363" w:rsidR="00C9776E" w:rsidRPr="007D1152" w:rsidRDefault="00C9776E" w:rsidP="005B4BBC">
      <w:pPr>
        <w:widowControl w:val="0"/>
        <w:spacing w:before="120"/>
        <w:ind w:firstLine="720"/>
        <w:jc w:val="both"/>
        <w:rPr>
          <w:rFonts w:ascii="Times New Roman" w:hAnsi="Times New Roman"/>
          <w:iCs/>
          <w:szCs w:val="28"/>
          <w:lang w:val="pt-BR"/>
        </w:rPr>
      </w:pPr>
      <w:r w:rsidRPr="007D1152">
        <w:rPr>
          <w:rFonts w:ascii="Times New Roman" w:hAnsi="Times New Roman"/>
          <w:iCs/>
          <w:szCs w:val="28"/>
          <w:lang w:val="pt-BR"/>
        </w:rPr>
        <w:lastRenderedPageBreak/>
        <w:t xml:space="preserve">- Hệ thống giáo dục đào tạo của huyện và thị trấn hiện tương đối hoàn chỉnh, trong phương án quy hoạch sẽ thực hiện chỉnh trang, nâng cấp các cơ sở giáo dục sẵn có, đồng thời quy hoạch mới </w:t>
      </w:r>
      <w:r w:rsidR="00BB7ED0" w:rsidRPr="007D1152">
        <w:rPr>
          <w:rFonts w:ascii="Times New Roman" w:hAnsi="Times New Roman"/>
          <w:iCs/>
          <w:szCs w:val="28"/>
          <w:lang w:val="pt-BR"/>
        </w:rPr>
        <w:t>01</w:t>
      </w:r>
      <w:r w:rsidRPr="007D1152">
        <w:rPr>
          <w:rFonts w:ascii="Times New Roman" w:hAnsi="Times New Roman"/>
          <w:iCs/>
          <w:szCs w:val="28"/>
          <w:lang w:val="pt-BR"/>
        </w:rPr>
        <w:t xml:space="preserve"> trường học phục vụ nhu cầu phát triển đô thị và nhu cầu giáo dục đào tạo nghề trên địa bàn huyện.</w:t>
      </w:r>
    </w:p>
    <w:p w14:paraId="738288E3"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 Trung tâm bồi dưỡng chính trị huyện, Trung tâm giáo dục thường xuyên quy hoạch chỉnh trang theo hiện trạng.</w:t>
      </w:r>
    </w:p>
    <w:p w14:paraId="71CA665F" w14:textId="2807714C" w:rsidR="00C9776E" w:rsidRPr="007D1152" w:rsidRDefault="00C9776E" w:rsidP="005B4BBC">
      <w:pPr>
        <w:widowControl w:val="0"/>
        <w:spacing w:before="120"/>
        <w:ind w:firstLine="720"/>
        <w:jc w:val="both"/>
        <w:rPr>
          <w:rFonts w:ascii="Times New Roman" w:hAnsi="Times New Roman"/>
          <w:iCs/>
          <w:szCs w:val="28"/>
          <w:lang w:val="pt-BR"/>
        </w:rPr>
      </w:pPr>
      <w:r w:rsidRPr="007D1152">
        <w:rPr>
          <w:rFonts w:ascii="Times New Roman" w:hAnsi="Times New Roman"/>
          <w:iCs/>
          <w:szCs w:val="28"/>
          <w:lang w:val="pt-BR"/>
        </w:rPr>
        <w:t xml:space="preserve">- </w:t>
      </w:r>
      <w:r w:rsidR="00BB7ED0" w:rsidRPr="007D1152">
        <w:rPr>
          <w:rFonts w:ascii="Times New Roman" w:hAnsi="Times New Roman"/>
          <w:iCs/>
          <w:szCs w:val="28"/>
          <w:lang w:val="pt-BR"/>
        </w:rPr>
        <w:t>T</w:t>
      </w:r>
      <w:r w:rsidRPr="007D1152">
        <w:rPr>
          <w:rFonts w:ascii="Times New Roman" w:hAnsi="Times New Roman"/>
          <w:iCs/>
          <w:szCs w:val="28"/>
          <w:lang w:val="pt-BR"/>
        </w:rPr>
        <w:t>rường Dân tộc nội trú huyện</w:t>
      </w:r>
      <w:r w:rsidRPr="007D1152">
        <w:rPr>
          <w:rFonts w:ascii="Times New Roman" w:hAnsi="Times New Roman"/>
          <w:bCs/>
          <w:iCs/>
          <w:szCs w:val="28"/>
          <w:lang w:val="pt-BR"/>
        </w:rPr>
        <w:t>,</w:t>
      </w:r>
      <w:r w:rsidRPr="007D1152">
        <w:rPr>
          <w:rFonts w:ascii="Times New Roman" w:hAnsi="Times New Roman"/>
          <w:iCs/>
          <w:szCs w:val="28"/>
          <w:lang w:val="pt-BR"/>
        </w:rPr>
        <w:t xml:space="preserve"> </w:t>
      </w:r>
      <w:r w:rsidR="005465CE" w:rsidRPr="007D1152">
        <w:rPr>
          <w:rFonts w:ascii="Times New Roman" w:hAnsi="Times New Roman"/>
          <w:bCs/>
          <w:iCs/>
          <w:szCs w:val="28"/>
          <w:lang w:val="pt-BR"/>
        </w:rPr>
        <w:t>T</w:t>
      </w:r>
      <w:r w:rsidR="005465CE" w:rsidRPr="007D1152">
        <w:rPr>
          <w:rFonts w:ascii="Times New Roman" w:hAnsi="Times New Roman"/>
          <w:iCs/>
          <w:szCs w:val="28"/>
          <w:lang w:val="pt-BR"/>
        </w:rPr>
        <w:t xml:space="preserve">rường THPT, </w:t>
      </w:r>
      <w:r w:rsidR="00BB7ED0" w:rsidRPr="007D1152">
        <w:rPr>
          <w:rFonts w:ascii="Times New Roman" w:hAnsi="Times New Roman"/>
          <w:iCs/>
          <w:szCs w:val="28"/>
          <w:lang w:val="pt-BR"/>
        </w:rPr>
        <w:t>T</w:t>
      </w:r>
      <w:r w:rsidRPr="007D1152">
        <w:rPr>
          <w:rFonts w:ascii="Times New Roman" w:hAnsi="Times New Roman"/>
          <w:iCs/>
          <w:szCs w:val="28"/>
          <w:lang w:val="pt-BR"/>
        </w:rPr>
        <w:t xml:space="preserve">rường THCS, </w:t>
      </w:r>
      <w:r w:rsidR="00BB7ED0" w:rsidRPr="007D1152">
        <w:rPr>
          <w:rFonts w:ascii="Times New Roman" w:hAnsi="Times New Roman"/>
          <w:iCs/>
          <w:szCs w:val="28"/>
          <w:lang w:val="pt-BR"/>
        </w:rPr>
        <w:t>T</w:t>
      </w:r>
      <w:r w:rsidRPr="007D1152">
        <w:rPr>
          <w:rFonts w:ascii="Times New Roman" w:hAnsi="Times New Roman"/>
          <w:iCs/>
          <w:szCs w:val="28"/>
          <w:lang w:val="pt-BR"/>
        </w:rPr>
        <w:t>rường Tiểu học quy hoạch chỉnh trang theo hiện trạng.</w:t>
      </w:r>
    </w:p>
    <w:p w14:paraId="7CC638BA" w14:textId="284C7445"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 Các cơ sở giáo dục đã có quy hoạch chỉnh trang theo hiện trạng.</w:t>
      </w:r>
    </w:p>
    <w:p w14:paraId="5B7B3F44" w14:textId="77777777" w:rsidR="00C9776E" w:rsidRPr="007D1152" w:rsidRDefault="00C9776E" w:rsidP="005B4BBC">
      <w:pPr>
        <w:widowControl w:val="0"/>
        <w:spacing w:before="120"/>
        <w:ind w:firstLine="720"/>
        <w:jc w:val="both"/>
        <w:rPr>
          <w:rFonts w:ascii="Times New Roman" w:hAnsi="Times New Roman"/>
          <w:szCs w:val="28"/>
          <w:lang w:val="pt-BR"/>
        </w:rPr>
      </w:pPr>
      <w:r w:rsidRPr="007D1152">
        <w:rPr>
          <w:rFonts w:ascii="Times New Roman" w:hAnsi="Times New Roman"/>
          <w:bCs/>
          <w:iCs/>
          <w:szCs w:val="28"/>
          <w:lang w:val="pt-BR"/>
        </w:rPr>
        <w:t>- Bố trí đất xây dựng trường học và mầm non trên các đơn vị ở phát triển mới, kết hợp cùng hệ thống các trường sẵn có để đáp ứng đủ bán kính phục vụ khoảng 1.000m của hệ thống giáo dục phổ thông</w:t>
      </w:r>
      <w:r w:rsidRPr="007D1152">
        <w:rPr>
          <w:rFonts w:ascii="Times New Roman" w:hAnsi="Times New Roman"/>
          <w:szCs w:val="28"/>
          <w:lang w:val="pt-BR"/>
        </w:rPr>
        <w:t>.</w:t>
      </w:r>
    </w:p>
    <w:p w14:paraId="2236EBBF"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6.5. Hệ thống chợ</w:t>
      </w:r>
    </w:p>
    <w:p w14:paraId="2FFEC246" w14:textId="5172A03F"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 Chợ cấp đô thị được quy hoạch mới tại xóm 5 tiếp giáp trục đường quy hoạch Bn</w:t>
      </w:r>
      <w:r w:rsidR="00272BCA">
        <w:rPr>
          <w:rFonts w:ascii="Times New Roman" w:hAnsi="Times New Roman"/>
          <w:bCs/>
          <w:iCs/>
          <w:szCs w:val="28"/>
          <w:lang w:val="pt-BR"/>
        </w:rPr>
        <w:t xml:space="preserve"> </w:t>
      </w:r>
      <w:r w:rsidRPr="007D1152">
        <w:rPr>
          <w:rFonts w:ascii="Times New Roman" w:hAnsi="Times New Roman"/>
          <w:bCs/>
          <w:iCs/>
          <w:szCs w:val="28"/>
          <w:lang w:val="pt-BR"/>
        </w:rPr>
        <w:t>=</w:t>
      </w:r>
      <w:r w:rsidR="00272BCA">
        <w:rPr>
          <w:rFonts w:ascii="Times New Roman" w:hAnsi="Times New Roman"/>
          <w:bCs/>
          <w:iCs/>
          <w:szCs w:val="28"/>
          <w:lang w:val="pt-BR"/>
        </w:rPr>
        <w:t xml:space="preserve"> </w:t>
      </w:r>
      <w:r w:rsidRPr="007D1152">
        <w:rPr>
          <w:rFonts w:ascii="Times New Roman" w:hAnsi="Times New Roman"/>
          <w:bCs/>
          <w:iCs/>
          <w:szCs w:val="28"/>
          <w:lang w:val="pt-BR"/>
        </w:rPr>
        <w:t>19,5</w:t>
      </w:r>
      <w:r w:rsidR="00272BCA">
        <w:rPr>
          <w:rFonts w:ascii="Times New Roman" w:hAnsi="Times New Roman"/>
          <w:bCs/>
          <w:iCs/>
          <w:szCs w:val="28"/>
          <w:lang w:val="pt-BR"/>
        </w:rPr>
        <w:t xml:space="preserve"> </w:t>
      </w:r>
      <w:r w:rsidRPr="007D1152">
        <w:rPr>
          <w:rFonts w:ascii="Times New Roman" w:hAnsi="Times New Roman"/>
          <w:bCs/>
          <w:iCs/>
          <w:szCs w:val="28"/>
          <w:lang w:val="pt-BR"/>
        </w:rPr>
        <w:t>m thuộc khu vực phía Nam đô thị.</w:t>
      </w:r>
    </w:p>
    <w:p w14:paraId="5B6FC0A2" w14:textId="77777777" w:rsidR="00C9776E" w:rsidRPr="007D1152" w:rsidRDefault="00C9776E" w:rsidP="005B4BBC">
      <w:pPr>
        <w:widowControl w:val="0"/>
        <w:spacing w:before="120"/>
        <w:ind w:firstLine="720"/>
        <w:jc w:val="both"/>
        <w:rPr>
          <w:rFonts w:ascii="Times New Roman" w:hAnsi="Times New Roman"/>
          <w:szCs w:val="28"/>
          <w:lang w:val="pt-BR"/>
        </w:rPr>
      </w:pPr>
      <w:r w:rsidRPr="007D1152">
        <w:rPr>
          <w:rFonts w:ascii="Times New Roman" w:hAnsi="Times New Roman"/>
          <w:bCs/>
          <w:iCs/>
          <w:szCs w:val="28"/>
          <w:lang w:val="pt-BR"/>
        </w:rPr>
        <w:t>- Chợ trung tâm huyện được quy hoạch thành chợ đơn vị ở xóm 2. Hệ thống chợ phục vụ đơn vị ở khác được bố trí chỉnh trang theo hiện trang và quy hoạch mới tại các khu vực phát triển đô thị mới gắn với khu vực bãi đỗ xe, cây xanh cảnh quan trong từng đơn vị ở</w:t>
      </w:r>
      <w:r w:rsidRPr="007D1152">
        <w:rPr>
          <w:rFonts w:ascii="Times New Roman" w:hAnsi="Times New Roman"/>
          <w:szCs w:val="28"/>
          <w:lang w:val="pt-BR"/>
        </w:rPr>
        <w:t xml:space="preserve">. </w:t>
      </w:r>
    </w:p>
    <w:p w14:paraId="693DF272"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bCs/>
          <w:iCs/>
          <w:szCs w:val="28"/>
          <w:lang w:val="pt-BR"/>
        </w:rPr>
        <w:t>6.6. Các công trình thương mại, dịch vụ hỗn hợp, du lịch, di tích, tôn giáo</w:t>
      </w:r>
    </w:p>
    <w:p w14:paraId="088AF953" w14:textId="77777777" w:rsidR="00C9776E" w:rsidRPr="007D1152" w:rsidRDefault="00C9776E" w:rsidP="005B4BBC">
      <w:pPr>
        <w:widowControl w:val="0"/>
        <w:spacing w:before="120"/>
        <w:ind w:firstLine="720"/>
        <w:jc w:val="both"/>
        <w:rPr>
          <w:rFonts w:ascii="Times New Roman" w:hAnsi="Times New Roman"/>
          <w:bCs/>
          <w:szCs w:val="28"/>
          <w:lang w:val="pt-BR"/>
        </w:rPr>
      </w:pPr>
      <w:r w:rsidRPr="007D1152">
        <w:rPr>
          <w:rFonts w:ascii="Times New Roman" w:hAnsi="Times New Roman"/>
          <w:bCs/>
          <w:szCs w:val="28"/>
          <w:lang w:val="pt-BR"/>
        </w:rPr>
        <w:t>- Trung tâm dịch vụ thương mại cấp huyện được quy hoạch giáp trục đường chính. Các cơ sở hỗn hợp dịch vụ thương mại và văn phòng khác được quy hoạch phân tán dọc theo trục đường cấp khu vực, liên khu vực.</w:t>
      </w:r>
    </w:p>
    <w:p w14:paraId="568BACEF" w14:textId="77777777" w:rsidR="00C9776E" w:rsidRPr="007D1152" w:rsidRDefault="00C9776E" w:rsidP="005B4BBC">
      <w:pPr>
        <w:widowControl w:val="0"/>
        <w:spacing w:before="120"/>
        <w:ind w:firstLine="720"/>
        <w:jc w:val="both"/>
        <w:rPr>
          <w:rFonts w:ascii="Times New Roman" w:hAnsi="Times New Roman"/>
          <w:bCs/>
          <w:iCs/>
          <w:szCs w:val="28"/>
          <w:lang w:val="pt-BR"/>
        </w:rPr>
      </w:pPr>
      <w:r w:rsidRPr="007D1152">
        <w:rPr>
          <w:rFonts w:ascii="Times New Roman" w:hAnsi="Times New Roman"/>
          <w:szCs w:val="28"/>
          <w:lang w:val="pt-BR"/>
        </w:rPr>
        <w:t xml:space="preserve">- </w:t>
      </w:r>
      <w:r w:rsidRPr="007D1152">
        <w:rPr>
          <w:rFonts w:ascii="Times New Roman" w:hAnsi="Times New Roman"/>
          <w:bCs/>
          <w:iCs/>
          <w:szCs w:val="28"/>
          <w:lang w:val="pt-BR"/>
        </w:rPr>
        <w:t>Khu vực phát triển du lịch lòng hồ được quy hoạch mới tại phía Bắc và Đông Bắc thị trấn (tại các vị trí sườn đồi thoai thoải, ven lòng hồ và các đảo nổi trên lòng hồ thuỷ điện Sơn La).</w:t>
      </w:r>
    </w:p>
    <w:p w14:paraId="4776271D" w14:textId="77777777" w:rsidR="00C9776E" w:rsidRPr="007D1152" w:rsidRDefault="00C9776E" w:rsidP="005B4BBC">
      <w:pPr>
        <w:widowControl w:val="0"/>
        <w:spacing w:before="120"/>
        <w:ind w:firstLine="720"/>
        <w:jc w:val="both"/>
        <w:rPr>
          <w:rFonts w:ascii="Times New Roman" w:hAnsi="Times New Roman"/>
          <w:szCs w:val="28"/>
          <w:lang w:val="pt-BR"/>
        </w:rPr>
      </w:pPr>
      <w:r w:rsidRPr="007D1152">
        <w:rPr>
          <w:rFonts w:ascii="Times New Roman" w:hAnsi="Times New Roman"/>
          <w:szCs w:val="28"/>
          <w:lang w:val="pt-BR"/>
        </w:rPr>
        <w:t>- Khu dịch vụ sinh thái, nghỉ dưỡng cao cấp, dịch vụ vui chơi giải trí, khám phá và trải nghiệm được quy hoạch mới tại phía Tây Nam đô thị.</w:t>
      </w:r>
    </w:p>
    <w:p w14:paraId="1AC758A8" w14:textId="77777777" w:rsidR="00C9776E" w:rsidRPr="007D1152" w:rsidRDefault="00C9776E" w:rsidP="005B4BBC">
      <w:pPr>
        <w:widowControl w:val="0"/>
        <w:spacing w:before="120"/>
        <w:ind w:firstLine="720"/>
        <w:jc w:val="both"/>
        <w:rPr>
          <w:rFonts w:ascii="Times New Roman" w:hAnsi="Times New Roman"/>
          <w:szCs w:val="28"/>
          <w:lang w:val="pt-BR"/>
        </w:rPr>
      </w:pPr>
      <w:r w:rsidRPr="007D1152">
        <w:rPr>
          <w:rFonts w:ascii="Times New Roman" w:hAnsi="Times New Roman"/>
          <w:szCs w:val="28"/>
          <w:lang w:val="pt-BR"/>
        </w:rPr>
        <w:t>- Khu dịch vụ du lịch văn hoá tâm linh Đền Linh Sơn Thủy Từ - Nàng Han thực hiện quy hoạch chỉnh trang mở rộng tại phía Đông thị trấn.</w:t>
      </w:r>
    </w:p>
    <w:p w14:paraId="6CA0E5B1" w14:textId="77777777" w:rsidR="00C9776E" w:rsidRPr="007D1152" w:rsidRDefault="00C9776E" w:rsidP="005B4BBC">
      <w:pPr>
        <w:widowControl w:val="0"/>
        <w:spacing w:before="120"/>
        <w:ind w:firstLine="720"/>
        <w:jc w:val="both"/>
        <w:rPr>
          <w:rFonts w:ascii="Times New Roman" w:hAnsi="Times New Roman"/>
          <w:szCs w:val="28"/>
          <w:lang w:val="pt-BR"/>
        </w:rPr>
      </w:pPr>
      <w:r w:rsidRPr="007D1152">
        <w:rPr>
          <w:rFonts w:ascii="Times New Roman" w:hAnsi="Times New Roman"/>
          <w:bCs/>
          <w:iCs/>
          <w:szCs w:val="28"/>
          <w:lang w:val="pt-BR"/>
        </w:rPr>
        <w:t>6.7. Hệ thống cây xanh, công viên</w:t>
      </w:r>
      <w:r w:rsidRPr="007D1152">
        <w:rPr>
          <w:rFonts w:ascii="Times New Roman" w:hAnsi="Times New Roman"/>
          <w:szCs w:val="28"/>
          <w:lang w:val="pt-BR"/>
        </w:rPr>
        <w:t>, quảng trường</w:t>
      </w:r>
    </w:p>
    <w:p w14:paraId="7398AE22" w14:textId="77777777" w:rsidR="00C9776E" w:rsidRPr="007D1152" w:rsidRDefault="00C9776E" w:rsidP="005B4BBC">
      <w:pPr>
        <w:widowControl w:val="0"/>
        <w:spacing w:before="120"/>
        <w:ind w:firstLine="720"/>
        <w:jc w:val="both"/>
        <w:rPr>
          <w:rFonts w:ascii="Times New Roman" w:hAnsi="Times New Roman"/>
          <w:szCs w:val="28"/>
          <w:lang w:val="pt-BR"/>
        </w:rPr>
      </w:pPr>
      <w:r w:rsidRPr="007D1152">
        <w:rPr>
          <w:rFonts w:ascii="Times New Roman" w:hAnsi="Times New Roman"/>
          <w:szCs w:val="28"/>
          <w:lang w:val="pt-BR"/>
        </w:rPr>
        <w:t>- Công viên trung tâm huyện được quy hoạch chỉnh trang theo hiện trạng. Một số công viên khác được quy hoạch mới tại phía Tây Bắc đô thị dọc theo QL.279 và hai bên bờ suối Lu.</w:t>
      </w:r>
    </w:p>
    <w:p w14:paraId="435D51DA" w14:textId="4E162575" w:rsidR="00C9776E" w:rsidRPr="005B4BBC" w:rsidRDefault="00C9776E" w:rsidP="005B4BBC">
      <w:pPr>
        <w:widowControl w:val="0"/>
        <w:spacing w:before="120"/>
        <w:ind w:firstLine="720"/>
        <w:jc w:val="both"/>
        <w:rPr>
          <w:rFonts w:ascii="Times New Roman" w:hAnsi="Times New Roman"/>
          <w:szCs w:val="28"/>
          <w:lang w:val="pt-BR"/>
        </w:rPr>
      </w:pPr>
      <w:r w:rsidRPr="005B4BBC">
        <w:rPr>
          <w:rFonts w:ascii="Times New Roman" w:hAnsi="Times New Roman"/>
          <w:szCs w:val="28"/>
          <w:lang w:val="pt-BR"/>
        </w:rPr>
        <w:t xml:space="preserve">- Quảng trường trung tâm huyện được quy hoạch giáp Trung tâm hành chính cấp huyện và giáp quốc lộ 6B. Quy hoạch mới 01 quảng trường kết hợp sân lễ hội tại phía Bắc thị trấn phục vụ phát triển du lịch lòng hồ </w:t>
      </w:r>
      <w:r w:rsidR="00E67E20" w:rsidRPr="005B4BBC">
        <w:rPr>
          <w:rFonts w:ascii="Times New Roman" w:hAnsi="Times New Roman"/>
          <w:szCs w:val="28"/>
          <w:lang w:val="pt-BR"/>
        </w:rPr>
        <w:t>T</w:t>
      </w:r>
      <w:r w:rsidRPr="005B4BBC">
        <w:rPr>
          <w:rFonts w:ascii="Times New Roman" w:hAnsi="Times New Roman"/>
          <w:szCs w:val="28"/>
          <w:lang w:val="pt-BR"/>
        </w:rPr>
        <w:t>huỷ điện Sơn La.</w:t>
      </w:r>
    </w:p>
    <w:p w14:paraId="6E19E9A4" w14:textId="3AEDCDF2" w:rsidR="00C9776E" w:rsidRPr="000077D8" w:rsidRDefault="00C9776E" w:rsidP="007031BF">
      <w:pPr>
        <w:widowControl w:val="0"/>
        <w:spacing w:before="100"/>
        <w:ind w:firstLine="720"/>
        <w:jc w:val="both"/>
        <w:rPr>
          <w:rFonts w:ascii="Times New Roman" w:hAnsi="Times New Roman"/>
          <w:szCs w:val="28"/>
          <w:lang w:val="pt-BR"/>
        </w:rPr>
      </w:pPr>
      <w:r w:rsidRPr="000077D8">
        <w:rPr>
          <w:rFonts w:ascii="Times New Roman" w:hAnsi="Times New Roman"/>
          <w:szCs w:val="28"/>
          <w:lang w:val="pt-BR"/>
        </w:rPr>
        <w:lastRenderedPageBreak/>
        <w:t xml:space="preserve">- Quy hoạch mới lâm viên kết hợp dịch vụ du lịch sinh thái nghỉ dưỡng tại </w:t>
      </w:r>
      <w:r w:rsidR="00E67E20" w:rsidRPr="000077D8">
        <w:rPr>
          <w:rFonts w:ascii="Times New Roman" w:hAnsi="Times New Roman"/>
          <w:szCs w:val="28"/>
          <w:lang w:val="pt-BR"/>
        </w:rPr>
        <w:t>k</w:t>
      </w:r>
      <w:r w:rsidRPr="000077D8">
        <w:rPr>
          <w:rFonts w:ascii="Times New Roman" w:hAnsi="Times New Roman"/>
          <w:szCs w:val="28"/>
          <w:lang w:val="pt-BR"/>
        </w:rPr>
        <w:t>hu đồi bản Phiêng Nèn.</w:t>
      </w:r>
    </w:p>
    <w:p w14:paraId="6597E69F" w14:textId="77777777" w:rsidR="000077D8" w:rsidRDefault="00C9776E" w:rsidP="007031BF">
      <w:pPr>
        <w:widowControl w:val="0"/>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6.8. Các khu dân cư</w:t>
      </w:r>
    </w:p>
    <w:p w14:paraId="7325236C" w14:textId="0F7747D1" w:rsidR="00C9776E" w:rsidRPr="000077D8" w:rsidRDefault="00C9776E" w:rsidP="007031BF">
      <w:pPr>
        <w:widowControl w:val="0"/>
        <w:spacing w:before="100"/>
        <w:ind w:firstLine="720"/>
        <w:jc w:val="both"/>
        <w:rPr>
          <w:rFonts w:ascii="Times New Roman" w:hAnsi="Times New Roman"/>
          <w:bCs/>
          <w:szCs w:val="28"/>
          <w:lang w:val="pt-BR"/>
        </w:rPr>
      </w:pPr>
      <w:r w:rsidRPr="000077D8">
        <w:rPr>
          <w:rFonts w:ascii="Times New Roman" w:hAnsi="Times New Roman"/>
          <w:bCs/>
          <w:szCs w:val="28"/>
          <w:lang w:val="pt-BR"/>
        </w:rPr>
        <w:t xml:space="preserve">Định hướng quy hoạch khu vực thành 6 đơn vị ở với 14 bản, xóm. Mỗi đơn vị ở có trung tâm công cộng phục vụ các hoạt động hàng ngày, bao gồm: chợ xép, nhà văn hóa, giáo dục đến cấp tiểu học, vườn hoa cây </w:t>
      </w:r>
      <w:r w:rsidR="00E67E20" w:rsidRPr="000077D8">
        <w:rPr>
          <w:rFonts w:ascii="Times New Roman" w:hAnsi="Times New Roman"/>
          <w:bCs/>
          <w:szCs w:val="28"/>
          <w:lang w:val="pt-BR"/>
        </w:rPr>
        <w:t>xanh, thể thao,</w:t>
      </w:r>
      <w:r w:rsidRPr="000077D8">
        <w:rPr>
          <w:rFonts w:ascii="Times New Roman" w:hAnsi="Times New Roman"/>
          <w:bCs/>
          <w:szCs w:val="28"/>
          <w:lang w:val="pt-BR"/>
        </w:rPr>
        <w:t>...</w:t>
      </w:r>
    </w:p>
    <w:p w14:paraId="322E76F8" w14:textId="77777777" w:rsidR="000077D8" w:rsidRDefault="00C9776E" w:rsidP="007031BF">
      <w:pPr>
        <w:widowControl w:val="0"/>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6.9. Khu vực phát triển công nghiệp, cụm công nghiệp</w:t>
      </w:r>
    </w:p>
    <w:p w14:paraId="72CCE755" w14:textId="22500E93" w:rsidR="00C9776E" w:rsidRPr="000077D8" w:rsidRDefault="00C9776E" w:rsidP="007031BF">
      <w:pPr>
        <w:widowControl w:val="0"/>
        <w:spacing w:before="100"/>
        <w:ind w:firstLine="720"/>
        <w:jc w:val="both"/>
        <w:rPr>
          <w:rFonts w:ascii="Times New Roman" w:hAnsi="Times New Roman"/>
          <w:szCs w:val="28"/>
          <w:lang w:val="pt-BR"/>
        </w:rPr>
      </w:pPr>
      <w:r w:rsidRPr="000077D8">
        <w:rPr>
          <w:rFonts w:ascii="Times New Roman" w:hAnsi="Times New Roman"/>
          <w:szCs w:val="28"/>
          <w:lang w:val="pt-BR"/>
        </w:rPr>
        <w:t>Định hướng hình thành cụm Công nghiệp Mường Giàng tại khu vực Phiêng Xía giai đoạn đến năm 2030 với quy mô khoảng 32,0 ha (khu vực phía Tây Nam thị trấn). Các hoạt động công nghiệp khác sẽ từng bước định hướng vào cụm công nghiệp Mường Giàng.</w:t>
      </w:r>
    </w:p>
    <w:p w14:paraId="39D3A6E2" w14:textId="703738DD" w:rsidR="00C9776E" w:rsidRPr="000077D8" w:rsidRDefault="00C9776E" w:rsidP="007031BF">
      <w:pPr>
        <w:widowControl w:val="0"/>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 xml:space="preserve">6.10. </w:t>
      </w:r>
      <w:r w:rsidRPr="000077D8">
        <w:rPr>
          <w:rFonts w:ascii="Times New Roman" w:hAnsi="Times New Roman"/>
          <w:bCs/>
          <w:iCs/>
          <w:szCs w:val="28"/>
        </w:rPr>
        <w:t xml:space="preserve">Các công trình </w:t>
      </w:r>
      <w:r w:rsidRPr="000077D8">
        <w:rPr>
          <w:rFonts w:ascii="Times New Roman" w:hAnsi="Times New Roman"/>
          <w:bCs/>
          <w:iCs/>
          <w:szCs w:val="28"/>
          <w:lang w:val="pt-BR"/>
        </w:rPr>
        <w:t>quốc phòng</w:t>
      </w:r>
      <w:r w:rsidR="00E67E20" w:rsidRPr="000077D8">
        <w:rPr>
          <w:rFonts w:ascii="Times New Roman" w:hAnsi="Times New Roman"/>
          <w:bCs/>
          <w:iCs/>
          <w:szCs w:val="28"/>
          <w:lang w:val="pt-BR"/>
        </w:rPr>
        <w:t xml:space="preserve"> </w:t>
      </w:r>
      <w:r w:rsidR="00A60C74" w:rsidRPr="000077D8">
        <w:rPr>
          <w:rFonts w:ascii="Times New Roman" w:hAnsi="Times New Roman"/>
          <w:bCs/>
          <w:iCs/>
          <w:szCs w:val="28"/>
          <w:lang w:val="pt-BR"/>
        </w:rPr>
        <w:t>-</w:t>
      </w:r>
      <w:r w:rsidR="00E67E20" w:rsidRPr="000077D8">
        <w:rPr>
          <w:rFonts w:ascii="Times New Roman" w:hAnsi="Times New Roman"/>
          <w:bCs/>
          <w:iCs/>
          <w:szCs w:val="28"/>
          <w:lang w:val="pt-BR"/>
        </w:rPr>
        <w:t xml:space="preserve"> an ninh</w:t>
      </w:r>
    </w:p>
    <w:p w14:paraId="07B60173" w14:textId="32786938" w:rsidR="00C9776E" w:rsidRPr="000077D8" w:rsidRDefault="00C9776E" w:rsidP="007031BF">
      <w:pPr>
        <w:widowControl w:val="0"/>
        <w:spacing w:before="100"/>
        <w:ind w:firstLine="720"/>
        <w:jc w:val="both"/>
        <w:rPr>
          <w:rFonts w:ascii="Times New Roman" w:hAnsi="Times New Roman"/>
          <w:bCs/>
          <w:szCs w:val="28"/>
          <w:lang w:val="pt-BR"/>
        </w:rPr>
      </w:pPr>
      <w:r w:rsidRPr="000077D8">
        <w:rPr>
          <w:rFonts w:ascii="Times New Roman" w:hAnsi="Times New Roman"/>
          <w:iCs/>
          <w:szCs w:val="28"/>
          <w:lang w:val="pt-BR"/>
        </w:rPr>
        <w:t xml:space="preserve">- Về quốc phòng: </w:t>
      </w:r>
      <w:r w:rsidR="000077D8">
        <w:rPr>
          <w:rFonts w:ascii="Times New Roman" w:hAnsi="Times New Roman"/>
          <w:bCs/>
          <w:szCs w:val="28"/>
          <w:lang w:val="pt-BR"/>
        </w:rPr>
        <w:t>Ban C</w:t>
      </w:r>
      <w:r w:rsidRPr="000077D8">
        <w:rPr>
          <w:rFonts w:ascii="Times New Roman" w:hAnsi="Times New Roman"/>
          <w:bCs/>
          <w:szCs w:val="28"/>
          <w:lang w:val="pt-BR"/>
        </w:rPr>
        <w:t xml:space="preserve">hỉ huy quân sự huyện gắn với trận địa pháo phòng không quy hoạch chỉnh trang theo hiện trạng. Quy hoạch mới Ban </w:t>
      </w:r>
      <w:r w:rsidR="00A11083">
        <w:rPr>
          <w:rFonts w:ascii="Times New Roman" w:hAnsi="Times New Roman"/>
          <w:bCs/>
          <w:szCs w:val="28"/>
          <w:lang w:val="pt-BR"/>
        </w:rPr>
        <w:t>C</w:t>
      </w:r>
      <w:r w:rsidRPr="000077D8">
        <w:rPr>
          <w:rFonts w:ascii="Times New Roman" w:hAnsi="Times New Roman"/>
          <w:bCs/>
          <w:szCs w:val="28"/>
          <w:lang w:val="pt-BR"/>
        </w:rPr>
        <w:t>hỉ huy quân sự và khu thao trường diễn tập quân sự thị trấn tại bản Phiêng Nèn.</w:t>
      </w:r>
    </w:p>
    <w:p w14:paraId="6C6247FB" w14:textId="5F918558" w:rsidR="00C9776E" w:rsidRPr="000077D8" w:rsidRDefault="00C9776E" w:rsidP="007031BF">
      <w:pPr>
        <w:widowControl w:val="0"/>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 xml:space="preserve">- Về an ninh: Công an huyện </w:t>
      </w:r>
      <w:r w:rsidR="00E67E20" w:rsidRPr="000077D8">
        <w:rPr>
          <w:rFonts w:ascii="Times New Roman" w:hAnsi="Times New Roman"/>
          <w:bCs/>
          <w:iCs/>
          <w:szCs w:val="28"/>
          <w:lang w:val="pt-BR"/>
        </w:rPr>
        <w:t>được</w:t>
      </w:r>
      <w:r w:rsidRPr="000077D8">
        <w:rPr>
          <w:rFonts w:ascii="Times New Roman" w:hAnsi="Times New Roman"/>
          <w:bCs/>
          <w:iCs/>
          <w:szCs w:val="28"/>
          <w:lang w:val="pt-BR"/>
        </w:rPr>
        <w:t xml:space="preserve"> quy hoạch mới tại bản bản Đán Đanh. Vị trí hiện trạng được quy hoạch thành đất Công an phòng cháy, chữa cháy và cứu nạn cứu hộ cấp huyện. Công an phòng cháy, chữa cháy và cứu nạn cứu hộ cấp tỉnh quy hoạch mới tại bản Phiêng Nèn. Công an thị trấn và Đội cảnh sát giao thông đường thuỷ </w:t>
      </w:r>
      <w:r w:rsidR="00D16C0A" w:rsidRPr="000077D8">
        <w:rPr>
          <w:rFonts w:ascii="Times New Roman" w:hAnsi="Times New Roman"/>
          <w:bCs/>
          <w:iCs/>
          <w:szCs w:val="28"/>
          <w:lang w:val="pt-BR"/>
        </w:rPr>
        <w:t xml:space="preserve">quy hoạch </w:t>
      </w:r>
      <w:r w:rsidRPr="000077D8">
        <w:rPr>
          <w:rFonts w:ascii="Times New Roman" w:hAnsi="Times New Roman"/>
          <w:bCs/>
          <w:iCs/>
          <w:szCs w:val="28"/>
          <w:lang w:val="pt-BR"/>
        </w:rPr>
        <w:t>chỉnh trang theo hiện trạng.</w:t>
      </w:r>
    </w:p>
    <w:p w14:paraId="117052A9" w14:textId="77777777" w:rsidR="00C9776E" w:rsidRPr="000077D8" w:rsidRDefault="00C9776E" w:rsidP="007031BF">
      <w:pPr>
        <w:widowControl w:val="0"/>
        <w:spacing w:before="100"/>
        <w:ind w:firstLine="720"/>
        <w:jc w:val="both"/>
        <w:rPr>
          <w:rFonts w:ascii="Times New Roman" w:hAnsi="Times New Roman"/>
          <w:bCs/>
          <w:szCs w:val="28"/>
          <w:lang w:val="de-DE"/>
        </w:rPr>
      </w:pPr>
      <w:r w:rsidRPr="000077D8">
        <w:rPr>
          <w:rFonts w:ascii="Times New Roman" w:hAnsi="Times New Roman"/>
          <w:bCs/>
          <w:szCs w:val="28"/>
          <w:lang w:val="de-DE"/>
        </w:rPr>
        <w:t>6.11. Khu vực phát triển nông nghiệp, lâm nghiệp</w:t>
      </w:r>
    </w:p>
    <w:p w14:paraId="1D1FD538" w14:textId="77777777" w:rsidR="00C9776E" w:rsidRPr="000077D8" w:rsidRDefault="00C9776E" w:rsidP="007031BF">
      <w:pPr>
        <w:widowControl w:val="0"/>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 xml:space="preserve">- Đất nông nghiệp, trồng cây lâu năm (có độ dốc dưới 30%, hiện trạng đang trồng cây hàng năm, lâu năm): Trong giai đoạn quy hoạch có thể xem xét chuyển đổi sang các loại cây trồng có năng suất và giá trị cao. </w:t>
      </w:r>
    </w:p>
    <w:p w14:paraId="6943852E" w14:textId="77777777" w:rsidR="00C9776E" w:rsidRPr="000077D8" w:rsidRDefault="00C9776E" w:rsidP="007031BF">
      <w:pPr>
        <w:widowControl w:val="0"/>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 Đất rừng sản xuất gồm các khu vực đồi núi dốc, chủ yếu thuận lợi cho phát triển sản xuất lâm sản kết hợp phòng hộ.</w:t>
      </w:r>
    </w:p>
    <w:p w14:paraId="5E592C9F" w14:textId="77777777" w:rsidR="00C9776E" w:rsidRPr="000077D8" w:rsidRDefault="00C9776E" w:rsidP="007031BF">
      <w:pPr>
        <w:widowControl w:val="0"/>
        <w:spacing w:before="100"/>
        <w:ind w:firstLine="720"/>
        <w:jc w:val="both"/>
        <w:rPr>
          <w:rFonts w:ascii="Times New Roman" w:hAnsi="Times New Roman"/>
          <w:iCs/>
          <w:szCs w:val="28"/>
          <w:lang w:val="pt-BR"/>
        </w:rPr>
      </w:pPr>
      <w:r w:rsidRPr="000077D8">
        <w:rPr>
          <w:rFonts w:ascii="Times New Roman" w:hAnsi="Times New Roman"/>
          <w:iCs/>
          <w:szCs w:val="28"/>
          <w:lang w:val="pt-BR"/>
        </w:rPr>
        <w:t>- Đất rừng phòng hộ chủ yếu được giữ lại trên cơ sở hiện trạng để đảm bảo bảo vệ nguồn nước, nguồn đất,....; được quản lý và bảo tồn theo quy định của luật Lâm nghiệp.</w:t>
      </w:r>
    </w:p>
    <w:p w14:paraId="1E11B3B8" w14:textId="7A919088" w:rsidR="00C9776E" w:rsidRPr="000077D8" w:rsidRDefault="00C9776E" w:rsidP="007031BF">
      <w:pPr>
        <w:widowControl w:val="0"/>
        <w:spacing w:before="100"/>
        <w:ind w:firstLine="720"/>
        <w:jc w:val="both"/>
        <w:rPr>
          <w:rFonts w:ascii="Times New Roman" w:hAnsi="Times New Roman"/>
          <w:iCs/>
          <w:szCs w:val="28"/>
          <w:lang w:val="pt-BR"/>
        </w:rPr>
      </w:pPr>
      <w:r w:rsidRPr="000077D8">
        <w:rPr>
          <w:rFonts w:ascii="Times New Roman" w:hAnsi="Times New Roman"/>
          <w:iCs/>
          <w:szCs w:val="28"/>
          <w:lang w:val="pt-BR"/>
        </w:rPr>
        <w:t xml:space="preserve">- Đất sông suối, mặt nước chuyên dùng có vai trò quan trọng cần được bảo vệ bao gồm: </w:t>
      </w:r>
      <w:r w:rsidR="00A60C74" w:rsidRPr="000077D8">
        <w:rPr>
          <w:rFonts w:ascii="Times New Roman" w:hAnsi="Times New Roman"/>
          <w:iCs/>
          <w:szCs w:val="28"/>
          <w:lang w:val="pt-BR"/>
        </w:rPr>
        <w:t>h</w:t>
      </w:r>
      <w:r w:rsidRPr="000077D8">
        <w:rPr>
          <w:rFonts w:ascii="Times New Roman" w:hAnsi="Times New Roman"/>
          <w:iCs/>
          <w:szCs w:val="28"/>
          <w:lang w:val="pt-BR"/>
        </w:rPr>
        <w:t xml:space="preserve">ồ Huổi Có, hồ Kiếu Hát, suối Lu, </w:t>
      </w:r>
      <w:r w:rsidRPr="000077D8">
        <w:rPr>
          <w:rFonts w:ascii="Times New Roman" w:hAnsi="Times New Roman"/>
          <w:bCs/>
          <w:szCs w:val="28"/>
          <w:lang w:val="nl-NL"/>
        </w:rPr>
        <w:t>suối Phiêng Lanh, suối Phiêng Xía</w:t>
      </w:r>
      <w:r w:rsidRPr="000077D8">
        <w:rPr>
          <w:rFonts w:ascii="Times New Roman" w:hAnsi="Times New Roman"/>
          <w:iCs/>
          <w:szCs w:val="28"/>
          <w:lang w:val="pt-BR"/>
        </w:rPr>
        <w:t xml:space="preserve"> thuộc chi lưu Sông Đà có vai trò thoát nước quan trọng.</w:t>
      </w:r>
    </w:p>
    <w:p w14:paraId="28285929" w14:textId="77777777" w:rsidR="00C9776E" w:rsidRPr="000077D8" w:rsidRDefault="00C9776E" w:rsidP="007031BF">
      <w:pPr>
        <w:widowControl w:val="0"/>
        <w:spacing w:before="100"/>
        <w:ind w:firstLine="720"/>
        <w:jc w:val="both"/>
        <w:rPr>
          <w:rFonts w:ascii="Times New Roman" w:hAnsi="Times New Roman"/>
          <w:b/>
          <w:szCs w:val="28"/>
          <w:lang w:val="pt-BR"/>
        </w:rPr>
      </w:pPr>
      <w:r w:rsidRPr="000077D8">
        <w:rPr>
          <w:rFonts w:ascii="Times New Roman" w:hAnsi="Times New Roman"/>
          <w:b/>
          <w:szCs w:val="28"/>
          <w:lang w:val="pt-BR"/>
        </w:rPr>
        <w:t xml:space="preserve">7. Định hướng quy hoạch hạ tầng kỹ thuật </w:t>
      </w:r>
    </w:p>
    <w:p w14:paraId="2EF14007" w14:textId="17BA3E16" w:rsidR="00C9776E" w:rsidRPr="000077D8" w:rsidRDefault="00C9776E" w:rsidP="007031BF">
      <w:pPr>
        <w:widowControl w:val="0"/>
        <w:spacing w:before="100"/>
        <w:ind w:firstLine="720"/>
        <w:jc w:val="both"/>
        <w:rPr>
          <w:rFonts w:ascii="Times New Roman" w:hAnsi="Times New Roman"/>
          <w:szCs w:val="28"/>
          <w:lang w:val="vi-VN"/>
        </w:rPr>
      </w:pPr>
      <w:r w:rsidRPr="000077D8">
        <w:rPr>
          <w:rFonts w:ascii="Times New Roman" w:hAnsi="Times New Roman"/>
          <w:szCs w:val="28"/>
          <w:lang w:val="pt-BR"/>
        </w:rPr>
        <w:t xml:space="preserve">7.1. </w:t>
      </w:r>
      <w:r w:rsidR="00A60C74" w:rsidRPr="000077D8">
        <w:rPr>
          <w:rFonts w:ascii="Times New Roman" w:hAnsi="Times New Roman"/>
          <w:szCs w:val="28"/>
          <w:lang w:val="pt-BR"/>
        </w:rPr>
        <w:t>Q</w:t>
      </w:r>
      <w:r w:rsidRPr="000077D8">
        <w:rPr>
          <w:rFonts w:ascii="Times New Roman" w:hAnsi="Times New Roman"/>
          <w:szCs w:val="28"/>
          <w:lang w:val="pt-BR"/>
        </w:rPr>
        <w:t xml:space="preserve">uy hoạch </w:t>
      </w:r>
      <w:r w:rsidR="00A60C74" w:rsidRPr="000077D8">
        <w:rPr>
          <w:rFonts w:ascii="Times New Roman" w:hAnsi="Times New Roman"/>
          <w:szCs w:val="28"/>
          <w:lang w:val="pt-BR"/>
        </w:rPr>
        <w:t>g</w:t>
      </w:r>
      <w:r w:rsidRPr="000077D8">
        <w:rPr>
          <w:rFonts w:ascii="Times New Roman" w:hAnsi="Times New Roman"/>
          <w:szCs w:val="28"/>
          <w:lang w:val="vi-VN"/>
        </w:rPr>
        <w:t>iao thông</w:t>
      </w:r>
    </w:p>
    <w:p w14:paraId="783226FA" w14:textId="687BD2FC" w:rsidR="00C9776E" w:rsidRPr="000077D8" w:rsidRDefault="00A60C74" w:rsidP="007031BF">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szCs w:val="28"/>
          <w:lang w:val="pt-BR"/>
        </w:rPr>
      </w:pPr>
      <w:r w:rsidRPr="000077D8">
        <w:rPr>
          <w:rFonts w:ascii="Times New Roman" w:hAnsi="Times New Roman"/>
          <w:szCs w:val="28"/>
          <w:lang w:val="de-DE"/>
        </w:rPr>
        <w:t>a)</w:t>
      </w:r>
      <w:r w:rsidR="00C9776E" w:rsidRPr="000077D8">
        <w:rPr>
          <w:rFonts w:ascii="Times New Roman" w:hAnsi="Times New Roman"/>
          <w:szCs w:val="28"/>
          <w:lang w:val="de-DE"/>
        </w:rPr>
        <w:t xml:space="preserve"> </w:t>
      </w:r>
      <w:r w:rsidR="00C9776E" w:rsidRPr="000077D8">
        <w:rPr>
          <w:rFonts w:ascii="Times New Roman" w:hAnsi="Times New Roman"/>
          <w:bCs/>
          <w:szCs w:val="28"/>
          <w:lang w:val="pt-BR"/>
        </w:rPr>
        <w:t>Giao thông đối ngoại</w:t>
      </w:r>
    </w:p>
    <w:p w14:paraId="370E4E3D" w14:textId="18D176B8" w:rsidR="00C9776E" w:rsidRPr="000077D8" w:rsidRDefault="00C9776E" w:rsidP="007031BF">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iCs/>
          <w:szCs w:val="28"/>
          <w:lang w:val="nl-NL"/>
        </w:rPr>
      </w:pPr>
      <w:r w:rsidRPr="000077D8">
        <w:rPr>
          <w:rFonts w:ascii="Times New Roman" w:hAnsi="Times New Roman"/>
          <w:bCs/>
          <w:iCs/>
          <w:szCs w:val="28"/>
          <w:lang w:val="nl-NL"/>
        </w:rPr>
        <w:t xml:space="preserve">- Quốc lộ 6B đoạn trong đô thị: Mặt cắt 2-2 với quy mô </w:t>
      </w:r>
      <w:r w:rsidRPr="000077D8">
        <w:rPr>
          <w:rFonts w:ascii="Times New Roman" w:hAnsi="Times New Roman"/>
          <w:iCs/>
          <w:szCs w:val="28"/>
          <w:lang w:val="nl-NL"/>
        </w:rPr>
        <w:t>Bn=</w:t>
      </w:r>
      <w:r w:rsidR="00F53BBD" w:rsidRPr="000077D8">
        <w:rPr>
          <w:rFonts w:ascii="Times New Roman" w:hAnsi="Times New Roman"/>
          <w:iCs/>
          <w:szCs w:val="28"/>
          <w:lang w:val="nl-NL"/>
        </w:rPr>
        <w:t>35,0</w:t>
      </w:r>
      <w:r w:rsidR="006160B0">
        <w:rPr>
          <w:rFonts w:ascii="Times New Roman" w:hAnsi="Times New Roman"/>
          <w:iCs/>
          <w:szCs w:val="28"/>
          <w:lang w:val="nl-NL"/>
        </w:rPr>
        <w:t xml:space="preserve"> </w:t>
      </w:r>
      <w:r w:rsidR="00F53BBD" w:rsidRPr="000077D8">
        <w:rPr>
          <w:rFonts w:ascii="Times New Roman" w:hAnsi="Times New Roman"/>
          <w:iCs/>
          <w:szCs w:val="28"/>
          <w:lang w:val="nl-NL"/>
        </w:rPr>
        <w:t>m, Bm</w:t>
      </w:r>
      <w:r w:rsidR="000077D8">
        <w:rPr>
          <w:rFonts w:ascii="Times New Roman" w:hAnsi="Times New Roman"/>
          <w:iCs/>
          <w:szCs w:val="28"/>
          <w:lang w:val="nl-NL"/>
        </w:rPr>
        <w:t xml:space="preserve"> </w:t>
      </w:r>
      <w:r w:rsidR="00F53BBD" w:rsidRPr="000077D8">
        <w:rPr>
          <w:rFonts w:ascii="Times New Roman" w:hAnsi="Times New Roman"/>
          <w:iCs/>
          <w:szCs w:val="28"/>
          <w:lang w:val="nl-NL"/>
        </w:rPr>
        <w:t>=</w:t>
      </w:r>
      <w:r w:rsidR="000077D8">
        <w:rPr>
          <w:rFonts w:ascii="Times New Roman" w:hAnsi="Times New Roman"/>
          <w:iCs/>
          <w:szCs w:val="28"/>
          <w:lang w:val="nl-NL"/>
        </w:rPr>
        <w:t xml:space="preserve"> </w:t>
      </w:r>
      <w:r w:rsidR="00F53BBD" w:rsidRPr="000077D8">
        <w:rPr>
          <w:rFonts w:ascii="Times New Roman" w:hAnsi="Times New Roman"/>
          <w:iCs/>
          <w:szCs w:val="28"/>
          <w:lang w:val="nl-NL"/>
        </w:rPr>
        <w:t>2</w:t>
      </w:r>
      <w:r w:rsidR="000077D8">
        <w:rPr>
          <w:rFonts w:ascii="Times New Roman" w:hAnsi="Times New Roman"/>
          <w:iCs/>
          <w:szCs w:val="28"/>
          <w:lang w:val="nl-NL"/>
        </w:rPr>
        <w:t xml:space="preserve"> </w:t>
      </w:r>
      <w:r w:rsidR="00F53BBD" w:rsidRPr="000077D8">
        <w:rPr>
          <w:rFonts w:ascii="Times New Roman" w:hAnsi="Times New Roman"/>
          <w:iCs/>
          <w:szCs w:val="28"/>
          <w:lang w:val="nl-NL"/>
        </w:rPr>
        <w:t>x</w:t>
      </w:r>
      <w:r w:rsidR="000077D8">
        <w:rPr>
          <w:rFonts w:ascii="Times New Roman" w:hAnsi="Times New Roman"/>
          <w:iCs/>
          <w:szCs w:val="28"/>
          <w:lang w:val="nl-NL"/>
        </w:rPr>
        <w:t xml:space="preserve"> </w:t>
      </w:r>
      <w:r w:rsidR="00F53BBD" w:rsidRPr="000077D8">
        <w:rPr>
          <w:rFonts w:ascii="Times New Roman" w:hAnsi="Times New Roman"/>
          <w:iCs/>
          <w:szCs w:val="28"/>
          <w:lang w:val="nl-NL"/>
        </w:rPr>
        <w:t>7,5</w:t>
      </w:r>
      <w:r w:rsidR="000077D8">
        <w:rPr>
          <w:rFonts w:ascii="Times New Roman" w:hAnsi="Times New Roman"/>
          <w:iCs/>
          <w:szCs w:val="28"/>
          <w:lang w:val="nl-NL"/>
        </w:rPr>
        <w:t xml:space="preserve"> </w:t>
      </w:r>
      <w:r w:rsidR="00F53BBD" w:rsidRPr="000077D8">
        <w:rPr>
          <w:rFonts w:ascii="Times New Roman" w:hAnsi="Times New Roman"/>
          <w:iCs/>
          <w:szCs w:val="28"/>
          <w:lang w:val="nl-NL"/>
        </w:rPr>
        <w:t>m, Bh</w:t>
      </w:r>
      <w:r w:rsidR="000077D8">
        <w:rPr>
          <w:rFonts w:ascii="Times New Roman" w:hAnsi="Times New Roman"/>
          <w:iCs/>
          <w:szCs w:val="28"/>
          <w:lang w:val="nl-NL"/>
        </w:rPr>
        <w:t xml:space="preserve"> </w:t>
      </w:r>
      <w:r w:rsidR="00F53BBD" w:rsidRPr="000077D8">
        <w:rPr>
          <w:rFonts w:ascii="Times New Roman" w:hAnsi="Times New Roman"/>
          <w:iCs/>
          <w:szCs w:val="28"/>
          <w:lang w:val="nl-NL"/>
        </w:rPr>
        <w:t>=</w:t>
      </w:r>
      <w:r w:rsidR="000077D8">
        <w:rPr>
          <w:rFonts w:ascii="Times New Roman" w:hAnsi="Times New Roman"/>
          <w:iCs/>
          <w:szCs w:val="28"/>
          <w:lang w:val="nl-NL"/>
        </w:rPr>
        <w:t xml:space="preserve"> </w:t>
      </w:r>
      <w:r w:rsidR="00F53BBD" w:rsidRPr="000077D8">
        <w:rPr>
          <w:rFonts w:ascii="Times New Roman" w:hAnsi="Times New Roman"/>
          <w:iCs/>
          <w:szCs w:val="28"/>
          <w:lang w:val="nl-NL"/>
        </w:rPr>
        <w:t>2</w:t>
      </w:r>
      <w:r w:rsidR="000077D8">
        <w:rPr>
          <w:rFonts w:ascii="Times New Roman" w:hAnsi="Times New Roman"/>
          <w:iCs/>
          <w:szCs w:val="28"/>
          <w:lang w:val="nl-NL"/>
        </w:rPr>
        <w:t xml:space="preserve"> </w:t>
      </w:r>
      <w:r w:rsidR="00F53BBD" w:rsidRPr="000077D8">
        <w:rPr>
          <w:rFonts w:ascii="Times New Roman" w:hAnsi="Times New Roman"/>
          <w:iCs/>
          <w:szCs w:val="28"/>
          <w:lang w:val="nl-NL"/>
        </w:rPr>
        <w:t>x</w:t>
      </w:r>
      <w:r w:rsidR="000077D8">
        <w:rPr>
          <w:rFonts w:ascii="Times New Roman" w:hAnsi="Times New Roman"/>
          <w:iCs/>
          <w:szCs w:val="28"/>
          <w:lang w:val="nl-NL"/>
        </w:rPr>
        <w:t xml:space="preserve"> </w:t>
      </w:r>
      <w:r w:rsidR="00F53BBD" w:rsidRPr="000077D8">
        <w:rPr>
          <w:rFonts w:ascii="Times New Roman" w:hAnsi="Times New Roman"/>
          <w:iCs/>
          <w:szCs w:val="28"/>
          <w:lang w:val="nl-NL"/>
        </w:rPr>
        <w:t>6,0</w:t>
      </w:r>
      <w:r w:rsidR="000077D8">
        <w:rPr>
          <w:rFonts w:ascii="Times New Roman" w:hAnsi="Times New Roman"/>
          <w:iCs/>
          <w:szCs w:val="28"/>
          <w:lang w:val="nl-NL"/>
        </w:rPr>
        <w:t xml:space="preserve"> </w:t>
      </w:r>
      <w:r w:rsidR="00F53BBD" w:rsidRPr="000077D8">
        <w:rPr>
          <w:rFonts w:ascii="Times New Roman" w:hAnsi="Times New Roman"/>
          <w:iCs/>
          <w:szCs w:val="28"/>
          <w:lang w:val="nl-NL"/>
        </w:rPr>
        <w:t>m, Bpc</w:t>
      </w:r>
      <w:r w:rsidRPr="000077D8">
        <w:rPr>
          <w:rFonts w:ascii="Times New Roman" w:hAnsi="Times New Roman"/>
          <w:iCs/>
          <w:szCs w:val="28"/>
          <w:lang w:val="nl-NL"/>
        </w:rPr>
        <w:t xml:space="preserve"> = 8,0</w:t>
      </w:r>
      <w:r w:rsidR="000077D8">
        <w:rPr>
          <w:rFonts w:ascii="Times New Roman" w:hAnsi="Times New Roman"/>
          <w:iCs/>
          <w:szCs w:val="28"/>
          <w:lang w:val="nl-NL"/>
        </w:rPr>
        <w:t xml:space="preserve"> </w:t>
      </w:r>
      <w:r w:rsidRPr="000077D8">
        <w:rPr>
          <w:rFonts w:ascii="Times New Roman" w:hAnsi="Times New Roman"/>
          <w:iCs/>
          <w:szCs w:val="28"/>
          <w:lang w:val="nl-NL"/>
        </w:rPr>
        <w:t xml:space="preserve">m;  </w:t>
      </w:r>
      <w:r w:rsidRPr="000077D8">
        <w:rPr>
          <w:rFonts w:ascii="Times New Roman" w:hAnsi="Times New Roman"/>
          <w:bCs/>
          <w:iCs/>
          <w:szCs w:val="28"/>
          <w:lang w:val="nl-NL"/>
        </w:rPr>
        <w:t>Mặt cắt 3</w:t>
      </w:r>
      <w:r w:rsidR="000077D8">
        <w:rPr>
          <w:rFonts w:ascii="Times New Roman" w:hAnsi="Times New Roman"/>
          <w:bCs/>
          <w:iCs/>
          <w:szCs w:val="28"/>
          <w:lang w:val="nl-NL"/>
        </w:rPr>
        <w:t xml:space="preserve"> </w:t>
      </w:r>
      <w:r w:rsidRPr="000077D8">
        <w:rPr>
          <w:rFonts w:ascii="Times New Roman" w:hAnsi="Times New Roman"/>
          <w:bCs/>
          <w:iCs/>
          <w:szCs w:val="28"/>
          <w:lang w:val="nl-NL"/>
        </w:rPr>
        <w:t>-</w:t>
      </w:r>
      <w:r w:rsidR="000077D8">
        <w:rPr>
          <w:rFonts w:ascii="Times New Roman" w:hAnsi="Times New Roman"/>
          <w:bCs/>
          <w:iCs/>
          <w:szCs w:val="28"/>
          <w:lang w:val="nl-NL"/>
        </w:rPr>
        <w:t xml:space="preserve"> </w:t>
      </w:r>
      <w:r w:rsidRPr="000077D8">
        <w:rPr>
          <w:rFonts w:ascii="Times New Roman" w:hAnsi="Times New Roman"/>
          <w:bCs/>
          <w:iCs/>
          <w:szCs w:val="28"/>
          <w:lang w:val="nl-NL"/>
        </w:rPr>
        <w:t xml:space="preserve">3 với quy mô </w:t>
      </w:r>
      <w:r w:rsidRPr="000077D8">
        <w:rPr>
          <w:rFonts w:ascii="Times New Roman" w:hAnsi="Times New Roman"/>
          <w:iCs/>
          <w:szCs w:val="28"/>
          <w:lang w:val="nl-NL"/>
        </w:rPr>
        <w:t>Bn</w:t>
      </w:r>
      <w:r w:rsidR="000077D8">
        <w:rPr>
          <w:rFonts w:ascii="Times New Roman" w:hAnsi="Times New Roman"/>
          <w:iCs/>
          <w:szCs w:val="28"/>
          <w:lang w:val="nl-NL"/>
        </w:rPr>
        <w:t xml:space="preserve"> </w:t>
      </w:r>
      <w:r w:rsidRPr="000077D8">
        <w:rPr>
          <w:rFonts w:ascii="Times New Roman" w:hAnsi="Times New Roman"/>
          <w:iCs/>
          <w:szCs w:val="28"/>
          <w:lang w:val="nl-NL"/>
        </w:rPr>
        <w:t>=</w:t>
      </w:r>
      <w:r w:rsidR="000077D8">
        <w:rPr>
          <w:rFonts w:ascii="Times New Roman" w:hAnsi="Times New Roman"/>
          <w:iCs/>
          <w:szCs w:val="28"/>
          <w:lang w:val="nl-NL"/>
        </w:rPr>
        <w:t xml:space="preserve"> </w:t>
      </w:r>
      <w:r w:rsidRPr="000077D8">
        <w:rPr>
          <w:rFonts w:ascii="Times New Roman" w:hAnsi="Times New Roman"/>
          <w:iCs/>
          <w:szCs w:val="28"/>
          <w:lang w:val="nl-NL"/>
        </w:rPr>
        <w:t>26,0</w:t>
      </w:r>
      <w:r w:rsidR="000077D8">
        <w:rPr>
          <w:rFonts w:ascii="Times New Roman" w:hAnsi="Times New Roman"/>
          <w:iCs/>
          <w:szCs w:val="28"/>
          <w:lang w:val="nl-NL"/>
        </w:rPr>
        <w:t xml:space="preserve"> </w:t>
      </w:r>
      <w:r w:rsidRPr="000077D8">
        <w:rPr>
          <w:rFonts w:ascii="Times New Roman" w:hAnsi="Times New Roman"/>
          <w:iCs/>
          <w:szCs w:val="28"/>
          <w:lang w:val="nl-NL"/>
        </w:rPr>
        <w:t>m, Bm</w:t>
      </w:r>
      <w:r w:rsidR="000077D8">
        <w:rPr>
          <w:rFonts w:ascii="Times New Roman" w:hAnsi="Times New Roman"/>
          <w:iCs/>
          <w:szCs w:val="28"/>
          <w:lang w:val="nl-NL"/>
        </w:rPr>
        <w:t xml:space="preserve"> </w:t>
      </w:r>
      <w:r w:rsidRPr="000077D8">
        <w:rPr>
          <w:rFonts w:ascii="Times New Roman" w:hAnsi="Times New Roman"/>
          <w:iCs/>
          <w:szCs w:val="28"/>
          <w:lang w:val="nl-NL"/>
        </w:rPr>
        <w:t>=</w:t>
      </w:r>
      <w:r w:rsidR="000077D8">
        <w:rPr>
          <w:rFonts w:ascii="Times New Roman" w:hAnsi="Times New Roman"/>
          <w:iCs/>
          <w:szCs w:val="28"/>
          <w:lang w:val="nl-NL"/>
        </w:rPr>
        <w:t xml:space="preserve"> </w:t>
      </w:r>
      <w:r w:rsidRPr="000077D8">
        <w:rPr>
          <w:rFonts w:ascii="Times New Roman" w:hAnsi="Times New Roman"/>
          <w:iCs/>
          <w:szCs w:val="28"/>
          <w:lang w:val="nl-NL"/>
        </w:rPr>
        <w:t>14,0</w:t>
      </w:r>
      <w:r w:rsidR="000077D8">
        <w:rPr>
          <w:rFonts w:ascii="Times New Roman" w:hAnsi="Times New Roman"/>
          <w:iCs/>
          <w:szCs w:val="28"/>
          <w:lang w:val="nl-NL"/>
        </w:rPr>
        <w:t xml:space="preserve"> </w:t>
      </w:r>
      <w:r w:rsidRPr="000077D8">
        <w:rPr>
          <w:rFonts w:ascii="Times New Roman" w:hAnsi="Times New Roman"/>
          <w:iCs/>
          <w:szCs w:val="28"/>
          <w:lang w:val="nl-NL"/>
        </w:rPr>
        <w:t>m, Bh</w:t>
      </w:r>
      <w:r w:rsidR="000077D8">
        <w:rPr>
          <w:rFonts w:ascii="Times New Roman" w:hAnsi="Times New Roman"/>
          <w:iCs/>
          <w:szCs w:val="28"/>
          <w:lang w:val="nl-NL"/>
        </w:rPr>
        <w:t xml:space="preserve"> </w:t>
      </w:r>
      <w:r w:rsidRPr="000077D8">
        <w:rPr>
          <w:rFonts w:ascii="Times New Roman" w:hAnsi="Times New Roman"/>
          <w:iCs/>
          <w:szCs w:val="28"/>
          <w:lang w:val="nl-NL"/>
        </w:rPr>
        <w:t>=</w:t>
      </w:r>
      <w:r w:rsidR="000077D8">
        <w:rPr>
          <w:rFonts w:ascii="Times New Roman" w:hAnsi="Times New Roman"/>
          <w:iCs/>
          <w:szCs w:val="28"/>
          <w:lang w:val="nl-NL"/>
        </w:rPr>
        <w:t xml:space="preserve"> </w:t>
      </w:r>
      <w:r w:rsidRPr="000077D8">
        <w:rPr>
          <w:rFonts w:ascii="Times New Roman" w:hAnsi="Times New Roman"/>
          <w:iCs/>
          <w:szCs w:val="28"/>
          <w:lang w:val="nl-NL"/>
        </w:rPr>
        <w:t>2</w:t>
      </w:r>
      <w:r w:rsidR="000077D8">
        <w:rPr>
          <w:rFonts w:ascii="Times New Roman" w:hAnsi="Times New Roman"/>
          <w:iCs/>
          <w:szCs w:val="28"/>
          <w:lang w:val="nl-NL"/>
        </w:rPr>
        <w:t xml:space="preserve"> </w:t>
      </w:r>
      <w:r w:rsidRPr="000077D8">
        <w:rPr>
          <w:rFonts w:ascii="Times New Roman" w:hAnsi="Times New Roman"/>
          <w:iCs/>
          <w:szCs w:val="28"/>
          <w:lang w:val="nl-NL"/>
        </w:rPr>
        <w:t>x</w:t>
      </w:r>
      <w:r w:rsidR="000077D8">
        <w:rPr>
          <w:rFonts w:ascii="Times New Roman" w:hAnsi="Times New Roman"/>
          <w:iCs/>
          <w:szCs w:val="28"/>
          <w:lang w:val="nl-NL"/>
        </w:rPr>
        <w:t xml:space="preserve"> </w:t>
      </w:r>
      <w:r w:rsidRPr="000077D8">
        <w:rPr>
          <w:rFonts w:ascii="Times New Roman" w:hAnsi="Times New Roman"/>
          <w:iCs/>
          <w:szCs w:val="28"/>
          <w:lang w:val="nl-NL"/>
        </w:rPr>
        <w:t>6,0</w:t>
      </w:r>
      <w:r w:rsidR="000077D8">
        <w:rPr>
          <w:rFonts w:ascii="Times New Roman" w:hAnsi="Times New Roman"/>
          <w:iCs/>
          <w:szCs w:val="28"/>
          <w:lang w:val="nl-NL"/>
        </w:rPr>
        <w:t xml:space="preserve"> </w:t>
      </w:r>
      <w:r w:rsidRPr="000077D8">
        <w:rPr>
          <w:rFonts w:ascii="Times New Roman" w:hAnsi="Times New Roman"/>
          <w:iCs/>
          <w:szCs w:val="28"/>
          <w:lang w:val="nl-NL"/>
        </w:rPr>
        <w:t>m.</w:t>
      </w:r>
    </w:p>
    <w:p w14:paraId="3ADC5918" w14:textId="2F965C50"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iCs/>
          <w:szCs w:val="28"/>
          <w:lang w:val="nl-NL"/>
        </w:rPr>
      </w:pPr>
      <w:r w:rsidRPr="000077D8">
        <w:rPr>
          <w:rFonts w:ascii="Times New Roman" w:hAnsi="Times New Roman"/>
          <w:bCs/>
          <w:iCs/>
          <w:szCs w:val="28"/>
          <w:lang w:val="nl-NL"/>
        </w:rPr>
        <w:lastRenderedPageBreak/>
        <w:t xml:space="preserve">- Đường tránh Quốc lộ 6B </w:t>
      </w:r>
      <w:r w:rsidR="00F53BBD" w:rsidRPr="000077D8">
        <w:rPr>
          <w:rFonts w:ascii="Times New Roman" w:hAnsi="Times New Roman"/>
          <w:bCs/>
          <w:iCs/>
          <w:szCs w:val="28"/>
          <w:lang w:val="nl-NL"/>
        </w:rPr>
        <w:t>(m</w:t>
      </w:r>
      <w:r w:rsidRPr="000077D8">
        <w:rPr>
          <w:rFonts w:ascii="Times New Roman" w:hAnsi="Times New Roman"/>
          <w:bCs/>
          <w:iCs/>
          <w:szCs w:val="28"/>
          <w:lang w:val="nl-NL"/>
        </w:rPr>
        <w:t>ặt cắt 9</w:t>
      </w:r>
      <w:r w:rsidR="007031BF">
        <w:rPr>
          <w:rFonts w:ascii="Times New Roman" w:hAnsi="Times New Roman"/>
          <w:bCs/>
          <w:iCs/>
          <w:szCs w:val="28"/>
          <w:lang w:val="nl-NL"/>
        </w:rPr>
        <w:t xml:space="preserve"> </w:t>
      </w:r>
      <w:r w:rsidRPr="000077D8">
        <w:rPr>
          <w:rFonts w:ascii="Times New Roman" w:hAnsi="Times New Roman"/>
          <w:bCs/>
          <w:iCs/>
          <w:szCs w:val="28"/>
          <w:lang w:val="nl-NL"/>
        </w:rPr>
        <w:t>-</w:t>
      </w:r>
      <w:r w:rsidR="007031BF">
        <w:rPr>
          <w:rFonts w:ascii="Times New Roman" w:hAnsi="Times New Roman"/>
          <w:bCs/>
          <w:iCs/>
          <w:szCs w:val="28"/>
          <w:lang w:val="nl-NL"/>
        </w:rPr>
        <w:t xml:space="preserve"> </w:t>
      </w:r>
      <w:r w:rsidRPr="000077D8">
        <w:rPr>
          <w:rFonts w:ascii="Times New Roman" w:hAnsi="Times New Roman"/>
          <w:bCs/>
          <w:iCs/>
          <w:szCs w:val="28"/>
          <w:lang w:val="nl-NL"/>
        </w:rPr>
        <w:t>9</w:t>
      </w:r>
      <w:r w:rsidR="00F53BBD" w:rsidRPr="000077D8">
        <w:rPr>
          <w:rFonts w:ascii="Times New Roman" w:hAnsi="Times New Roman"/>
          <w:bCs/>
          <w:iCs/>
          <w:szCs w:val="28"/>
          <w:lang w:val="nl-NL"/>
        </w:rPr>
        <w:t>)</w:t>
      </w:r>
      <w:r w:rsidRPr="000077D8">
        <w:rPr>
          <w:rFonts w:ascii="Times New Roman" w:hAnsi="Times New Roman"/>
          <w:bCs/>
          <w:iCs/>
          <w:szCs w:val="28"/>
          <w:lang w:val="nl-NL"/>
        </w:rPr>
        <w:t xml:space="preserve"> với </w:t>
      </w:r>
      <w:r w:rsidR="00F53BBD" w:rsidRPr="000077D8">
        <w:rPr>
          <w:rFonts w:ascii="Times New Roman" w:eastAsia="Calibri" w:hAnsi="Times New Roman"/>
          <w:bCs/>
          <w:iCs/>
          <w:szCs w:val="28"/>
          <w:lang w:val="nl-NL"/>
        </w:rPr>
        <w:t>quy mô đường cấp IV, 2 làn xe (</w:t>
      </w:r>
      <w:r w:rsidR="00F53BBD" w:rsidRPr="000077D8">
        <w:rPr>
          <w:rFonts w:ascii="Times New Roman" w:eastAsia="Calibri" w:hAnsi="Times New Roman"/>
          <w:iCs/>
          <w:szCs w:val="28"/>
          <w:lang w:val="nl-NL"/>
        </w:rPr>
        <w:t>Bn</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7,5m. Bm</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5,5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Blề</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2</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x</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1,0</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w:t>
      </w:r>
      <w:r w:rsidRPr="000077D8">
        <w:rPr>
          <w:rFonts w:ascii="Times New Roman" w:hAnsi="Times New Roman"/>
          <w:iCs/>
          <w:szCs w:val="28"/>
          <w:lang w:val="nl-NL"/>
        </w:rPr>
        <w:t>.</w:t>
      </w:r>
    </w:p>
    <w:p w14:paraId="3252CCE1" w14:textId="4CB6053F"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nl-NL"/>
        </w:rPr>
      </w:pPr>
      <w:r w:rsidRPr="000077D8">
        <w:rPr>
          <w:rFonts w:ascii="Times New Roman" w:hAnsi="Times New Roman"/>
          <w:bCs/>
          <w:iCs/>
          <w:szCs w:val="28"/>
          <w:lang w:val="nl-NL"/>
        </w:rPr>
        <w:t xml:space="preserve">- Quốc lộ 279 đoạn trong đô thị gồm: </w:t>
      </w:r>
      <w:r w:rsidR="00F53BBD" w:rsidRPr="000077D8">
        <w:rPr>
          <w:rFonts w:ascii="Times New Roman" w:eastAsia="Calibri" w:hAnsi="Times New Roman"/>
          <w:bCs/>
          <w:iCs/>
          <w:szCs w:val="28"/>
          <w:lang w:val="nl-NL"/>
        </w:rPr>
        <w:t>Mặt cắt 3</w:t>
      </w:r>
      <w:r w:rsidR="007031BF">
        <w:rPr>
          <w:rFonts w:ascii="Times New Roman" w:eastAsia="Calibri" w:hAnsi="Times New Roman"/>
          <w:bCs/>
          <w:iCs/>
          <w:szCs w:val="28"/>
          <w:lang w:val="nl-NL"/>
        </w:rPr>
        <w:t xml:space="preserve"> </w:t>
      </w:r>
      <w:r w:rsidR="00F53BBD" w:rsidRPr="000077D8">
        <w:rPr>
          <w:rFonts w:ascii="Times New Roman" w:eastAsia="Calibri" w:hAnsi="Times New Roman"/>
          <w:bCs/>
          <w:iCs/>
          <w:szCs w:val="28"/>
          <w:lang w:val="nl-NL"/>
        </w:rPr>
        <w:t>-</w:t>
      </w:r>
      <w:r w:rsidR="007031BF">
        <w:rPr>
          <w:rFonts w:ascii="Times New Roman" w:eastAsia="Calibri" w:hAnsi="Times New Roman"/>
          <w:bCs/>
          <w:iCs/>
          <w:szCs w:val="28"/>
          <w:lang w:val="nl-NL"/>
        </w:rPr>
        <w:t xml:space="preserve"> </w:t>
      </w:r>
      <w:r w:rsidR="00F53BBD" w:rsidRPr="000077D8">
        <w:rPr>
          <w:rFonts w:ascii="Times New Roman" w:eastAsia="Calibri" w:hAnsi="Times New Roman"/>
          <w:bCs/>
          <w:iCs/>
          <w:szCs w:val="28"/>
          <w:lang w:val="nl-NL"/>
        </w:rPr>
        <w:t xml:space="preserve">3 với quy mô </w:t>
      </w:r>
      <w:r w:rsidR="00F53BBD" w:rsidRPr="000077D8">
        <w:rPr>
          <w:rFonts w:ascii="Times New Roman" w:eastAsia="Calibri" w:hAnsi="Times New Roman"/>
          <w:iCs/>
          <w:szCs w:val="28"/>
          <w:lang w:val="nl-NL"/>
        </w:rPr>
        <w:t>Bn=26,0m, Bm</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2</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x</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7,5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Bh</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2</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x</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4,5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Bpc</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2,0</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 xml:space="preserve">m; </w:t>
      </w:r>
      <w:r w:rsidR="00F53BBD" w:rsidRPr="000077D8">
        <w:rPr>
          <w:rFonts w:ascii="Times New Roman" w:eastAsia="Calibri" w:hAnsi="Times New Roman"/>
          <w:bCs/>
          <w:iCs/>
          <w:szCs w:val="28"/>
          <w:lang w:val="nl-NL"/>
        </w:rPr>
        <w:t>Mặt cắt 5</w:t>
      </w:r>
      <w:r w:rsidR="007031BF">
        <w:rPr>
          <w:rFonts w:ascii="Times New Roman" w:eastAsia="Calibri" w:hAnsi="Times New Roman"/>
          <w:bCs/>
          <w:iCs/>
          <w:szCs w:val="28"/>
          <w:lang w:val="nl-NL"/>
        </w:rPr>
        <w:t xml:space="preserve"> </w:t>
      </w:r>
      <w:r w:rsidR="00F53BBD" w:rsidRPr="000077D8">
        <w:rPr>
          <w:rFonts w:ascii="Times New Roman" w:eastAsia="Calibri" w:hAnsi="Times New Roman"/>
          <w:bCs/>
          <w:iCs/>
          <w:szCs w:val="28"/>
          <w:lang w:val="nl-NL"/>
        </w:rPr>
        <w:t>-</w:t>
      </w:r>
      <w:r w:rsidR="007031BF">
        <w:rPr>
          <w:rFonts w:ascii="Times New Roman" w:eastAsia="Calibri" w:hAnsi="Times New Roman"/>
          <w:bCs/>
          <w:iCs/>
          <w:szCs w:val="28"/>
          <w:lang w:val="nl-NL"/>
        </w:rPr>
        <w:t xml:space="preserve"> </w:t>
      </w:r>
      <w:r w:rsidR="00F53BBD" w:rsidRPr="000077D8">
        <w:rPr>
          <w:rFonts w:ascii="Times New Roman" w:eastAsia="Calibri" w:hAnsi="Times New Roman"/>
          <w:bCs/>
          <w:iCs/>
          <w:szCs w:val="28"/>
          <w:lang w:val="nl-NL"/>
        </w:rPr>
        <w:t xml:space="preserve">5 với quy mô </w:t>
      </w:r>
      <w:r w:rsidR="00F53BBD" w:rsidRPr="000077D8">
        <w:rPr>
          <w:rFonts w:ascii="Times New Roman" w:eastAsia="Calibri" w:hAnsi="Times New Roman"/>
          <w:iCs/>
          <w:szCs w:val="28"/>
          <w:lang w:val="nl-NL"/>
        </w:rPr>
        <w:t>Bn</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17,5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Bm</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11,5</w:t>
      </w:r>
      <w:r w:rsidR="002836C9">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Bh</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2</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x</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3,0</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 xml:space="preserve">m. Đoạn ngoài phạm vi phát triển đô thị </w:t>
      </w:r>
      <w:r w:rsidR="00F53BBD" w:rsidRPr="000077D8">
        <w:rPr>
          <w:rFonts w:ascii="Times New Roman" w:eastAsia="Calibri" w:hAnsi="Times New Roman"/>
          <w:bCs/>
          <w:iCs/>
          <w:szCs w:val="28"/>
          <w:lang w:val="nl-NL"/>
        </w:rPr>
        <w:t>(mặt cắt 9</w:t>
      </w:r>
      <w:r w:rsidR="002836C9">
        <w:rPr>
          <w:rFonts w:ascii="Times New Roman" w:eastAsia="Calibri" w:hAnsi="Times New Roman"/>
          <w:bCs/>
          <w:iCs/>
          <w:szCs w:val="28"/>
          <w:lang w:val="nl-NL"/>
        </w:rPr>
        <w:t xml:space="preserve"> </w:t>
      </w:r>
      <w:r w:rsidR="00F53BBD" w:rsidRPr="000077D8">
        <w:rPr>
          <w:rFonts w:ascii="Times New Roman" w:eastAsia="Calibri" w:hAnsi="Times New Roman"/>
          <w:bCs/>
          <w:iCs/>
          <w:szCs w:val="28"/>
          <w:lang w:val="nl-NL"/>
        </w:rPr>
        <w:t>-</w:t>
      </w:r>
      <w:r w:rsidR="002836C9">
        <w:rPr>
          <w:rFonts w:ascii="Times New Roman" w:eastAsia="Calibri" w:hAnsi="Times New Roman"/>
          <w:bCs/>
          <w:iCs/>
          <w:szCs w:val="28"/>
          <w:lang w:val="nl-NL"/>
        </w:rPr>
        <w:t xml:space="preserve"> </w:t>
      </w:r>
      <w:r w:rsidR="00F53BBD" w:rsidRPr="000077D8">
        <w:rPr>
          <w:rFonts w:ascii="Times New Roman" w:eastAsia="Calibri" w:hAnsi="Times New Roman"/>
          <w:bCs/>
          <w:iCs/>
          <w:szCs w:val="28"/>
          <w:lang w:val="nl-NL"/>
        </w:rPr>
        <w:t>9) với quy mô đường cấp IV, 2 làn xe (</w:t>
      </w:r>
      <w:r w:rsidR="00F53BBD" w:rsidRPr="000077D8">
        <w:rPr>
          <w:rFonts w:ascii="Times New Roman" w:eastAsia="Calibri" w:hAnsi="Times New Roman"/>
          <w:iCs/>
          <w:szCs w:val="28"/>
          <w:lang w:val="nl-NL"/>
        </w:rPr>
        <w:t>Bn</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7,5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Bm =</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5,5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Blề</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2</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x</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1,0</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w:t>
      </w:r>
      <w:r w:rsidRPr="000077D8">
        <w:rPr>
          <w:rFonts w:ascii="Times New Roman" w:hAnsi="Times New Roman"/>
          <w:iCs/>
          <w:szCs w:val="28"/>
          <w:lang w:val="nl-NL"/>
        </w:rPr>
        <w:t>.</w:t>
      </w:r>
    </w:p>
    <w:p w14:paraId="2D8AA171" w14:textId="1938A062"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nl-NL"/>
        </w:rPr>
      </w:pPr>
      <w:r w:rsidRPr="000077D8">
        <w:rPr>
          <w:rFonts w:ascii="Times New Roman" w:hAnsi="Times New Roman"/>
          <w:bCs/>
          <w:iCs/>
          <w:szCs w:val="28"/>
          <w:lang w:val="nl-NL"/>
        </w:rPr>
        <w:t xml:space="preserve">- </w:t>
      </w:r>
      <w:r w:rsidR="00F53BBD" w:rsidRPr="000077D8">
        <w:rPr>
          <w:rFonts w:ascii="Times New Roman" w:eastAsia="Calibri" w:hAnsi="Times New Roman"/>
          <w:bCs/>
          <w:iCs/>
          <w:szCs w:val="28"/>
          <w:lang w:val="nl-NL"/>
        </w:rPr>
        <w:t>Đường tỉnh ĐT.119 (mặt cắt 9</w:t>
      </w:r>
      <w:r w:rsidR="007031BF">
        <w:rPr>
          <w:rFonts w:ascii="Times New Roman" w:eastAsia="Calibri" w:hAnsi="Times New Roman"/>
          <w:bCs/>
          <w:iCs/>
          <w:szCs w:val="28"/>
          <w:lang w:val="nl-NL"/>
        </w:rPr>
        <w:t xml:space="preserve"> </w:t>
      </w:r>
      <w:r w:rsidR="00F53BBD" w:rsidRPr="000077D8">
        <w:rPr>
          <w:rFonts w:ascii="Times New Roman" w:eastAsia="Calibri" w:hAnsi="Times New Roman"/>
          <w:bCs/>
          <w:iCs/>
          <w:szCs w:val="28"/>
          <w:lang w:val="nl-NL"/>
        </w:rPr>
        <w:t>-</w:t>
      </w:r>
      <w:r w:rsidR="007031BF">
        <w:rPr>
          <w:rFonts w:ascii="Times New Roman" w:eastAsia="Calibri" w:hAnsi="Times New Roman"/>
          <w:bCs/>
          <w:iCs/>
          <w:szCs w:val="28"/>
          <w:lang w:val="nl-NL"/>
        </w:rPr>
        <w:t xml:space="preserve"> </w:t>
      </w:r>
      <w:r w:rsidR="00F53BBD" w:rsidRPr="000077D8">
        <w:rPr>
          <w:rFonts w:ascii="Times New Roman" w:eastAsia="Calibri" w:hAnsi="Times New Roman"/>
          <w:bCs/>
          <w:iCs/>
          <w:szCs w:val="28"/>
          <w:lang w:val="nl-NL"/>
        </w:rPr>
        <w:t>9) với quy mô đường cấp V, 2 làn xe (</w:t>
      </w:r>
      <w:r w:rsidR="00F53BBD" w:rsidRPr="000077D8">
        <w:rPr>
          <w:rFonts w:ascii="Times New Roman" w:eastAsia="Calibri" w:hAnsi="Times New Roman"/>
          <w:iCs/>
          <w:szCs w:val="28"/>
          <w:lang w:val="nl-NL"/>
        </w:rPr>
        <w:t>Bn</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6,5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Bm</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gia cố lề</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5,5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 Blề</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2</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x</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0,5</w:t>
      </w:r>
      <w:r w:rsidR="007031BF">
        <w:rPr>
          <w:rFonts w:ascii="Times New Roman" w:eastAsia="Calibri" w:hAnsi="Times New Roman"/>
          <w:iCs/>
          <w:szCs w:val="28"/>
          <w:lang w:val="nl-NL"/>
        </w:rPr>
        <w:t xml:space="preserve"> </w:t>
      </w:r>
      <w:r w:rsidR="00F53BBD" w:rsidRPr="000077D8">
        <w:rPr>
          <w:rFonts w:ascii="Times New Roman" w:eastAsia="Calibri" w:hAnsi="Times New Roman"/>
          <w:iCs/>
          <w:szCs w:val="28"/>
          <w:lang w:val="nl-NL"/>
        </w:rPr>
        <w:t>m)</w:t>
      </w:r>
      <w:r w:rsidRPr="000077D8">
        <w:rPr>
          <w:rFonts w:ascii="Times New Roman" w:hAnsi="Times New Roman"/>
          <w:bCs/>
          <w:iCs/>
          <w:szCs w:val="28"/>
          <w:lang w:val="nl-NL"/>
        </w:rPr>
        <w:t>.</w:t>
      </w:r>
    </w:p>
    <w:p w14:paraId="3A602D64" w14:textId="77777777"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nl-NL"/>
        </w:rPr>
      </w:pPr>
      <w:r w:rsidRPr="000077D8">
        <w:rPr>
          <w:rFonts w:ascii="Times New Roman" w:hAnsi="Times New Roman"/>
          <w:bCs/>
          <w:iCs/>
          <w:szCs w:val="28"/>
          <w:lang w:val="nl-NL"/>
        </w:rPr>
        <w:t>- Bến xe khách Quỳnh Nhai quy hoạch theo hiện trạng tại phía Đông Nam thị trấn với quy mô 0,75 ha theo tiêu chuẩn bến xe loại III.</w:t>
      </w:r>
    </w:p>
    <w:p w14:paraId="16BA17CB" w14:textId="01DEA205" w:rsidR="00C9776E" w:rsidRPr="000077D8" w:rsidRDefault="00A60C74"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iCs/>
          <w:szCs w:val="28"/>
          <w:lang w:val="nl-NL"/>
        </w:rPr>
      </w:pPr>
      <w:r w:rsidRPr="000077D8">
        <w:rPr>
          <w:rFonts w:ascii="Times New Roman" w:hAnsi="Times New Roman"/>
          <w:iCs/>
          <w:szCs w:val="28"/>
          <w:lang w:val="nl-NL"/>
        </w:rPr>
        <w:t>b)</w:t>
      </w:r>
      <w:r w:rsidR="00C9776E" w:rsidRPr="000077D8">
        <w:rPr>
          <w:rFonts w:ascii="Times New Roman" w:hAnsi="Times New Roman"/>
          <w:iCs/>
          <w:szCs w:val="28"/>
          <w:lang w:val="nl-NL"/>
        </w:rPr>
        <w:t xml:space="preserve"> Giao thông đối nội</w:t>
      </w:r>
    </w:p>
    <w:p w14:paraId="36233B49" w14:textId="6FE8D389" w:rsidR="00F53BBD" w:rsidRPr="000077D8" w:rsidRDefault="00F53BBD" w:rsidP="006B3C96">
      <w:pPr>
        <w:widowControl w:val="0"/>
        <w:suppressLineNumbers/>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eastAsia="Calibri" w:hAnsi="Times New Roman"/>
          <w:bCs/>
          <w:iCs/>
          <w:szCs w:val="28"/>
          <w:lang w:val="nl-NL"/>
        </w:rPr>
      </w:pPr>
      <w:r w:rsidRPr="006160B0">
        <w:rPr>
          <w:rFonts w:ascii="Times New Roman" w:eastAsia="Calibri" w:hAnsi="Times New Roman"/>
          <w:iCs/>
          <w:spacing w:val="-4"/>
          <w:szCs w:val="28"/>
          <w:lang w:val="nl-NL"/>
        </w:rPr>
        <w:t>- Giao thông chính đô thị: Mặt cắt 1</w:t>
      </w:r>
      <w:r w:rsidR="007031BF" w:rsidRPr="006160B0">
        <w:rPr>
          <w:rFonts w:ascii="Times New Roman" w:eastAsia="Calibri" w:hAnsi="Times New Roman"/>
          <w:iCs/>
          <w:spacing w:val="-4"/>
          <w:szCs w:val="28"/>
          <w:lang w:val="nl-NL"/>
        </w:rPr>
        <w:t xml:space="preserve"> </w:t>
      </w:r>
      <w:r w:rsidRPr="006160B0">
        <w:rPr>
          <w:rFonts w:ascii="Times New Roman" w:eastAsia="Calibri" w:hAnsi="Times New Roman"/>
          <w:iCs/>
          <w:spacing w:val="-4"/>
          <w:szCs w:val="28"/>
          <w:lang w:val="nl-NL"/>
        </w:rPr>
        <w:t>-</w:t>
      </w:r>
      <w:r w:rsidR="007031BF" w:rsidRPr="006160B0">
        <w:rPr>
          <w:rFonts w:ascii="Times New Roman" w:eastAsia="Calibri" w:hAnsi="Times New Roman"/>
          <w:iCs/>
          <w:spacing w:val="-4"/>
          <w:szCs w:val="28"/>
          <w:lang w:val="nl-NL"/>
        </w:rPr>
        <w:t xml:space="preserve"> </w:t>
      </w:r>
      <w:r w:rsidRPr="006160B0">
        <w:rPr>
          <w:rFonts w:ascii="Times New Roman" w:eastAsia="Calibri" w:hAnsi="Times New Roman"/>
          <w:iCs/>
          <w:spacing w:val="-4"/>
          <w:szCs w:val="28"/>
          <w:lang w:val="nl-NL"/>
        </w:rPr>
        <w:t>1 với</w:t>
      </w:r>
      <w:r w:rsidRPr="006160B0">
        <w:rPr>
          <w:rFonts w:ascii="Times New Roman" w:eastAsia="Calibri" w:hAnsi="Times New Roman"/>
          <w:bCs/>
          <w:iCs/>
          <w:spacing w:val="-4"/>
          <w:szCs w:val="28"/>
          <w:lang w:val="nl-NL"/>
        </w:rPr>
        <w:t xml:space="preserve"> quy mô Bn</w:t>
      </w:r>
      <w:r w:rsidR="007031BF" w:rsidRPr="006160B0">
        <w:rPr>
          <w:rFonts w:ascii="Times New Roman" w:eastAsia="Calibri" w:hAnsi="Times New Roman"/>
          <w:bCs/>
          <w:iCs/>
          <w:spacing w:val="-4"/>
          <w:szCs w:val="28"/>
          <w:lang w:val="nl-NL"/>
        </w:rPr>
        <w:t xml:space="preserve"> </w:t>
      </w:r>
      <w:r w:rsidRPr="006160B0">
        <w:rPr>
          <w:rFonts w:ascii="Times New Roman" w:eastAsia="Calibri" w:hAnsi="Times New Roman"/>
          <w:bCs/>
          <w:iCs/>
          <w:spacing w:val="-4"/>
          <w:szCs w:val="28"/>
          <w:lang w:val="nl-NL"/>
        </w:rPr>
        <w:t>=</w:t>
      </w:r>
      <w:r w:rsidR="007031BF" w:rsidRPr="006160B0">
        <w:rPr>
          <w:rFonts w:ascii="Times New Roman" w:eastAsia="Calibri" w:hAnsi="Times New Roman"/>
          <w:bCs/>
          <w:iCs/>
          <w:spacing w:val="-4"/>
          <w:szCs w:val="28"/>
          <w:lang w:val="nl-NL"/>
        </w:rPr>
        <w:t xml:space="preserve"> </w:t>
      </w:r>
      <w:r w:rsidRPr="006160B0">
        <w:rPr>
          <w:rFonts w:ascii="Times New Roman" w:eastAsia="Calibri" w:hAnsi="Times New Roman"/>
          <w:bCs/>
          <w:iCs/>
          <w:spacing w:val="-4"/>
          <w:szCs w:val="28"/>
          <w:lang w:val="nl-NL"/>
        </w:rPr>
        <w:t>40,0</w:t>
      </w:r>
      <w:r w:rsidR="007031BF" w:rsidRPr="006160B0">
        <w:rPr>
          <w:rFonts w:ascii="Times New Roman" w:eastAsia="Calibri" w:hAnsi="Times New Roman"/>
          <w:bCs/>
          <w:iCs/>
          <w:spacing w:val="-4"/>
          <w:szCs w:val="28"/>
          <w:lang w:val="nl-NL"/>
        </w:rPr>
        <w:t xml:space="preserve"> </w:t>
      </w:r>
      <w:r w:rsidRPr="006160B0">
        <w:rPr>
          <w:rFonts w:ascii="Times New Roman" w:eastAsia="Calibri" w:hAnsi="Times New Roman"/>
          <w:bCs/>
          <w:iCs/>
          <w:spacing w:val="-4"/>
          <w:szCs w:val="28"/>
          <w:lang w:val="nl-NL"/>
        </w:rPr>
        <w:t xml:space="preserve">m, </w:t>
      </w:r>
      <w:r w:rsidRPr="006160B0">
        <w:rPr>
          <w:rFonts w:ascii="Times New Roman" w:eastAsia="Calibri" w:hAnsi="Times New Roman"/>
          <w:iCs/>
          <w:spacing w:val="-4"/>
          <w:szCs w:val="28"/>
          <w:lang w:val="nl-NL"/>
        </w:rPr>
        <w:t>Bm</w:t>
      </w:r>
      <w:r w:rsidR="007031BF" w:rsidRPr="006160B0">
        <w:rPr>
          <w:rFonts w:ascii="Times New Roman" w:eastAsia="Calibri" w:hAnsi="Times New Roman"/>
          <w:iCs/>
          <w:spacing w:val="-4"/>
          <w:szCs w:val="28"/>
          <w:lang w:val="nl-NL"/>
        </w:rPr>
        <w:t xml:space="preserve"> </w:t>
      </w:r>
      <w:r w:rsidRPr="006160B0">
        <w:rPr>
          <w:rFonts w:ascii="Times New Roman" w:eastAsia="Calibri" w:hAnsi="Times New Roman"/>
          <w:iCs/>
          <w:spacing w:val="-4"/>
          <w:szCs w:val="28"/>
          <w:lang w:val="nl-NL"/>
        </w:rPr>
        <w:t>=</w:t>
      </w:r>
      <w:r w:rsidR="007031BF" w:rsidRPr="006160B0">
        <w:rPr>
          <w:rFonts w:ascii="Times New Roman" w:eastAsia="Calibri" w:hAnsi="Times New Roman"/>
          <w:iCs/>
          <w:spacing w:val="-4"/>
          <w:szCs w:val="28"/>
          <w:lang w:val="nl-NL"/>
        </w:rPr>
        <w:t xml:space="preserve"> </w:t>
      </w:r>
      <w:r w:rsidRPr="006160B0">
        <w:rPr>
          <w:rFonts w:ascii="Times New Roman" w:eastAsia="Calibri" w:hAnsi="Times New Roman"/>
          <w:iCs/>
          <w:spacing w:val="-4"/>
          <w:szCs w:val="28"/>
          <w:lang w:val="nl-NL"/>
        </w:rPr>
        <w:t>30</w:t>
      </w:r>
      <w:r w:rsidR="007031BF" w:rsidRPr="006160B0">
        <w:rPr>
          <w:rFonts w:ascii="Times New Roman" w:eastAsia="Calibri" w:hAnsi="Times New Roman"/>
          <w:iCs/>
          <w:spacing w:val="-4"/>
          <w:szCs w:val="28"/>
          <w:lang w:val="nl-NL"/>
        </w:rPr>
        <w:t xml:space="preserve"> </w:t>
      </w:r>
      <w:r w:rsidRPr="006160B0">
        <w:rPr>
          <w:rFonts w:ascii="Times New Roman" w:eastAsia="Calibri" w:hAnsi="Times New Roman"/>
          <w:iCs/>
          <w:spacing w:val="-4"/>
          <w:szCs w:val="28"/>
          <w:lang w:val="nl-NL"/>
        </w:rPr>
        <w:t>m,</w:t>
      </w:r>
      <w:r w:rsidRPr="006160B0">
        <w:rPr>
          <w:rFonts w:ascii="Times New Roman" w:eastAsia="Calibri" w:hAnsi="Times New Roman"/>
          <w:iCs/>
          <w:szCs w:val="28"/>
          <w:lang w:val="nl-NL"/>
        </w:rPr>
        <w:t xml:space="preserve"> Bh</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2</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x</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5,0</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m; Mặt cắt 2</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2 với</w:t>
      </w:r>
      <w:r w:rsidRPr="006160B0">
        <w:rPr>
          <w:rFonts w:ascii="Times New Roman" w:eastAsia="Calibri" w:hAnsi="Times New Roman"/>
          <w:bCs/>
          <w:iCs/>
          <w:szCs w:val="28"/>
          <w:lang w:val="nl-NL"/>
        </w:rPr>
        <w:t xml:space="preserve"> quy mô Bn</w:t>
      </w:r>
      <w:r w:rsidR="007031BF" w:rsidRPr="006160B0">
        <w:rPr>
          <w:rFonts w:ascii="Times New Roman" w:eastAsia="Calibri" w:hAnsi="Times New Roman"/>
          <w:bCs/>
          <w:iCs/>
          <w:szCs w:val="28"/>
          <w:lang w:val="nl-NL"/>
        </w:rPr>
        <w:t xml:space="preserve"> </w:t>
      </w:r>
      <w:r w:rsidRPr="006160B0">
        <w:rPr>
          <w:rFonts w:ascii="Times New Roman" w:eastAsia="Calibri" w:hAnsi="Times New Roman"/>
          <w:bCs/>
          <w:iCs/>
          <w:szCs w:val="28"/>
          <w:lang w:val="nl-NL"/>
        </w:rPr>
        <w:t>=</w:t>
      </w:r>
      <w:r w:rsidR="007031BF" w:rsidRPr="006160B0">
        <w:rPr>
          <w:rFonts w:ascii="Times New Roman" w:eastAsia="Calibri" w:hAnsi="Times New Roman"/>
          <w:bCs/>
          <w:iCs/>
          <w:szCs w:val="28"/>
          <w:lang w:val="nl-NL"/>
        </w:rPr>
        <w:t xml:space="preserve"> </w:t>
      </w:r>
      <w:r w:rsidRPr="006160B0">
        <w:rPr>
          <w:rFonts w:ascii="Times New Roman" w:eastAsia="Calibri" w:hAnsi="Times New Roman"/>
          <w:bCs/>
          <w:iCs/>
          <w:szCs w:val="28"/>
          <w:lang w:val="nl-NL"/>
        </w:rPr>
        <w:t>35,0</w:t>
      </w:r>
      <w:r w:rsidR="007031BF" w:rsidRPr="006160B0">
        <w:rPr>
          <w:rFonts w:ascii="Times New Roman" w:eastAsia="Calibri" w:hAnsi="Times New Roman"/>
          <w:bCs/>
          <w:iCs/>
          <w:szCs w:val="28"/>
          <w:lang w:val="nl-NL"/>
        </w:rPr>
        <w:t xml:space="preserve"> </w:t>
      </w:r>
      <w:r w:rsidRPr="006160B0">
        <w:rPr>
          <w:rFonts w:ascii="Times New Roman" w:eastAsia="Calibri" w:hAnsi="Times New Roman"/>
          <w:bCs/>
          <w:iCs/>
          <w:szCs w:val="28"/>
          <w:lang w:val="nl-NL"/>
        </w:rPr>
        <w:t xml:space="preserve">m, </w:t>
      </w:r>
      <w:r w:rsidRPr="006160B0">
        <w:rPr>
          <w:rFonts w:ascii="Times New Roman" w:eastAsia="Calibri" w:hAnsi="Times New Roman"/>
          <w:iCs/>
          <w:szCs w:val="28"/>
          <w:lang w:val="nl-NL"/>
        </w:rPr>
        <w:t>Bm</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2</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x</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7,5</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m, Bpc</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8,0</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m, Bh</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2</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x</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6,0</w:t>
      </w:r>
      <w:r w:rsidR="007031BF" w:rsidRPr="006160B0">
        <w:rPr>
          <w:rFonts w:ascii="Times New Roman" w:eastAsia="Calibri" w:hAnsi="Times New Roman"/>
          <w:iCs/>
          <w:szCs w:val="28"/>
          <w:lang w:val="nl-NL"/>
        </w:rPr>
        <w:t xml:space="preserve"> </w:t>
      </w:r>
      <w:r w:rsidRPr="006160B0">
        <w:rPr>
          <w:rFonts w:ascii="Times New Roman" w:eastAsia="Calibri" w:hAnsi="Times New Roman"/>
          <w:iCs/>
          <w:szCs w:val="28"/>
          <w:lang w:val="nl-NL"/>
        </w:rPr>
        <w:t>m.</w:t>
      </w:r>
    </w:p>
    <w:p w14:paraId="00A63C23" w14:textId="217A1E16" w:rsidR="00F53BBD" w:rsidRPr="000077D8" w:rsidRDefault="00F53BBD"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iCs/>
          <w:szCs w:val="28"/>
          <w:lang w:val="pt-BR"/>
        </w:rPr>
      </w:pPr>
      <w:r w:rsidRPr="000077D8">
        <w:rPr>
          <w:rFonts w:ascii="Times New Roman" w:hAnsi="Times New Roman"/>
          <w:iCs/>
          <w:szCs w:val="28"/>
          <w:lang w:val="pt-BR"/>
        </w:rPr>
        <w:t>- Đường liên khu vực, đường khu vực được quy hoạch với các quy mô: Bn</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26,0</w:t>
      </w:r>
      <w:r w:rsidR="007031BF">
        <w:rPr>
          <w:rFonts w:ascii="Times New Roman" w:hAnsi="Times New Roman"/>
          <w:iCs/>
          <w:szCs w:val="28"/>
          <w:lang w:val="pt-BR"/>
        </w:rPr>
        <w:t xml:space="preserve"> </w:t>
      </w:r>
      <w:r w:rsidRPr="000077D8">
        <w:rPr>
          <w:rFonts w:ascii="Times New Roman" w:hAnsi="Times New Roman"/>
          <w:iCs/>
          <w:szCs w:val="28"/>
          <w:lang w:val="pt-BR"/>
        </w:rPr>
        <w:t>m, B</w:t>
      </w:r>
      <w:r w:rsidR="007031BF">
        <w:rPr>
          <w:rFonts w:ascii="Times New Roman" w:hAnsi="Times New Roman"/>
          <w:iCs/>
          <w:szCs w:val="28"/>
          <w:lang w:val="pt-BR"/>
        </w:rPr>
        <w:t xml:space="preserve"> </w:t>
      </w:r>
      <w:r w:rsidRPr="000077D8">
        <w:rPr>
          <w:rFonts w:ascii="Times New Roman" w:hAnsi="Times New Roman"/>
          <w:iCs/>
          <w:szCs w:val="28"/>
          <w:lang w:val="pt-BR"/>
        </w:rPr>
        <w:t>m</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14</w:t>
      </w:r>
      <w:r w:rsidR="007031BF">
        <w:rPr>
          <w:rFonts w:ascii="Times New Roman" w:hAnsi="Times New Roman"/>
          <w:iCs/>
          <w:szCs w:val="28"/>
          <w:lang w:val="pt-BR"/>
        </w:rPr>
        <w:t xml:space="preserve"> </w:t>
      </w:r>
      <w:r w:rsidRPr="000077D8">
        <w:rPr>
          <w:rFonts w:ascii="Times New Roman" w:hAnsi="Times New Roman"/>
          <w:iCs/>
          <w:szCs w:val="28"/>
          <w:lang w:val="pt-BR"/>
        </w:rPr>
        <w:t>m, Bh</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2</w:t>
      </w:r>
      <w:r w:rsidR="007031BF">
        <w:rPr>
          <w:rFonts w:ascii="Times New Roman" w:hAnsi="Times New Roman"/>
          <w:iCs/>
          <w:szCs w:val="28"/>
          <w:lang w:val="pt-BR"/>
        </w:rPr>
        <w:t xml:space="preserve"> </w:t>
      </w:r>
      <w:r w:rsidRPr="000077D8">
        <w:rPr>
          <w:rFonts w:ascii="Times New Roman" w:hAnsi="Times New Roman"/>
          <w:iCs/>
          <w:szCs w:val="28"/>
          <w:lang w:val="pt-BR"/>
        </w:rPr>
        <w:t>x</w:t>
      </w:r>
      <w:r w:rsidR="007031BF">
        <w:rPr>
          <w:rFonts w:ascii="Times New Roman" w:hAnsi="Times New Roman"/>
          <w:iCs/>
          <w:szCs w:val="28"/>
          <w:lang w:val="pt-BR"/>
        </w:rPr>
        <w:t xml:space="preserve"> </w:t>
      </w:r>
      <w:r w:rsidRPr="000077D8">
        <w:rPr>
          <w:rFonts w:ascii="Times New Roman" w:hAnsi="Times New Roman"/>
          <w:iCs/>
          <w:szCs w:val="28"/>
          <w:lang w:val="pt-BR"/>
        </w:rPr>
        <w:t>6,0</w:t>
      </w:r>
      <w:r w:rsidR="007031BF">
        <w:rPr>
          <w:rFonts w:ascii="Times New Roman" w:hAnsi="Times New Roman"/>
          <w:iCs/>
          <w:szCs w:val="28"/>
          <w:lang w:val="pt-BR"/>
        </w:rPr>
        <w:t xml:space="preserve"> </w:t>
      </w:r>
      <w:r w:rsidRPr="000077D8">
        <w:rPr>
          <w:rFonts w:ascii="Times New Roman" w:hAnsi="Times New Roman"/>
          <w:iCs/>
          <w:szCs w:val="28"/>
          <w:lang w:val="pt-BR"/>
        </w:rPr>
        <w:t>m; Bn</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19,5</w:t>
      </w:r>
      <w:r w:rsidR="007031BF">
        <w:rPr>
          <w:rFonts w:ascii="Times New Roman" w:hAnsi="Times New Roman"/>
          <w:iCs/>
          <w:szCs w:val="28"/>
          <w:lang w:val="pt-BR"/>
        </w:rPr>
        <w:t xml:space="preserve"> </w:t>
      </w:r>
      <w:r w:rsidRPr="000077D8">
        <w:rPr>
          <w:rFonts w:ascii="Times New Roman" w:hAnsi="Times New Roman"/>
          <w:iCs/>
          <w:szCs w:val="28"/>
          <w:lang w:val="pt-BR"/>
        </w:rPr>
        <w:t>m, Bm</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11,5</w:t>
      </w:r>
      <w:r w:rsidR="007031BF">
        <w:rPr>
          <w:rFonts w:ascii="Times New Roman" w:hAnsi="Times New Roman"/>
          <w:iCs/>
          <w:szCs w:val="28"/>
          <w:lang w:val="pt-BR"/>
        </w:rPr>
        <w:t xml:space="preserve"> </w:t>
      </w:r>
      <w:r w:rsidRPr="000077D8">
        <w:rPr>
          <w:rFonts w:ascii="Times New Roman" w:hAnsi="Times New Roman"/>
          <w:iCs/>
          <w:szCs w:val="28"/>
          <w:lang w:val="pt-BR"/>
        </w:rPr>
        <w:t>m, Bh</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2</w:t>
      </w:r>
      <w:r w:rsidR="007031BF">
        <w:rPr>
          <w:rFonts w:ascii="Times New Roman" w:hAnsi="Times New Roman"/>
          <w:iCs/>
          <w:szCs w:val="28"/>
          <w:lang w:val="pt-BR"/>
        </w:rPr>
        <w:t xml:space="preserve"> </w:t>
      </w:r>
      <w:r w:rsidRPr="000077D8">
        <w:rPr>
          <w:rFonts w:ascii="Times New Roman" w:hAnsi="Times New Roman"/>
          <w:iCs/>
          <w:szCs w:val="28"/>
          <w:lang w:val="pt-BR"/>
        </w:rPr>
        <w:t>x</w:t>
      </w:r>
      <w:r w:rsidR="007031BF">
        <w:rPr>
          <w:rFonts w:ascii="Times New Roman" w:hAnsi="Times New Roman"/>
          <w:iCs/>
          <w:szCs w:val="28"/>
          <w:lang w:val="pt-BR"/>
        </w:rPr>
        <w:t xml:space="preserve"> </w:t>
      </w:r>
      <w:r w:rsidRPr="000077D8">
        <w:rPr>
          <w:rFonts w:ascii="Times New Roman" w:hAnsi="Times New Roman"/>
          <w:iCs/>
          <w:szCs w:val="28"/>
          <w:lang w:val="pt-BR"/>
        </w:rPr>
        <w:t>4,0</w:t>
      </w:r>
      <w:r w:rsidR="007031BF">
        <w:rPr>
          <w:rFonts w:ascii="Times New Roman" w:hAnsi="Times New Roman"/>
          <w:iCs/>
          <w:szCs w:val="28"/>
          <w:lang w:val="pt-BR"/>
        </w:rPr>
        <w:t xml:space="preserve"> </w:t>
      </w:r>
      <w:r w:rsidRPr="000077D8">
        <w:rPr>
          <w:rFonts w:ascii="Times New Roman" w:hAnsi="Times New Roman"/>
          <w:iCs/>
          <w:szCs w:val="28"/>
          <w:lang w:val="pt-BR"/>
        </w:rPr>
        <w:t>m và Bn</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16,5</w:t>
      </w:r>
      <w:r w:rsidR="007031BF">
        <w:rPr>
          <w:rFonts w:ascii="Times New Roman" w:hAnsi="Times New Roman"/>
          <w:iCs/>
          <w:szCs w:val="28"/>
          <w:lang w:val="pt-BR"/>
        </w:rPr>
        <w:t xml:space="preserve"> </w:t>
      </w:r>
      <w:r w:rsidRPr="000077D8">
        <w:rPr>
          <w:rFonts w:ascii="Times New Roman" w:hAnsi="Times New Roman"/>
          <w:iCs/>
          <w:szCs w:val="28"/>
          <w:lang w:val="pt-BR"/>
        </w:rPr>
        <w:t>m, Bm</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10,5</w:t>
      </w:r>
      <w:r w:rsidR="007031BF">
        <w:rPr>
          <w:rFonts w:ascii="Times New Roman" w:hAnsi="Times New Roman"/>
          <w:iCs/>
          <w:szCs w:val="28"/>
          <w:lang w:val="pt-BR"/>
        </w:rPr>
        <w:t xml:space="preserve"> </w:t>
      </w:r>
      <w:r w:rsidRPr="000077D8">
        <w:rPr>
          <w:rFonts w:ascii="Times New Roman" w:hAnsi="Times New Roman"/>
          <w:iCs/>
          <w:szCs w:val="28"/>
          <w:lang w:val="pt-BR"/>
        </w:rPr>
        <w:t>m, Bh</w:t>
      </w:r>
      <w:r w:rsidR="007031BF">
        <w:rPr>
          <w:rFonts w:ascii="Times New Roman" w:hAnsi="Times New Roman"/>
          <w:iCs/>
          <w:szCs w:val="28"/>
          <w:lang w:val="pt-BR"/>
        </w:rPr>
        <w:t xml:space="preserve"> </w:t>
      </w:r>
      <w:r w:rsidRPr="000077D8">
        <w:rPr>
          <w:rFonts w:ascii="Times New Roman" w:hAnsi="Times New Roman"/>
          <w:iCs/>
          <w:szCs w:val="28"/>
          <w:lang w:val="pt-BR"/>
        </w:rPr>
        <w:t>=</w:t>
      </w:r>
      <w:r w:rsidR="007031BF">
        <w:rPr>
          <w:rFonts w:ascii="Times New Roman" w:hAnsi="Times New Roman"/>
          <w:iCs/>
          <w:szCs w:val="28"/>
          <w:lang w:val="pt-BR"/>
        </w:rPr>
        <w:t xml:space="preserve"> </w:t>
      </w:r>
      <w:r w:rsidRPr="000077D8">
        <w:rPr>
          <w:rFonts w:ascii="Times New Roman" w:hAnsi="Times New Roman"/>
          <w:iCs/>
          <w:szCs w:val="28"/>
          <w:lang w:val="pt-BR"/>
        </w:rPr>
        <w:t>2</w:t>
      </w:r>
      <w:r w:rsidR="007031BF">
        <w:rPr>
          <w:rFonts w:ascii="Times New Roman" w:hAnsi="Times New Roman"/>
          <w:iCs/>
          <w:szCs w:val="28"/>
          <w:lang w:val="pt-BR"/>
        </w:rPr>
        <w:t xml:space="preserve"> </w:t>
      </w:r>
      <w:r w:rsidRPr="000077D8">
        <w:rPr>
          <w:rFonts w:ascii="Times New Roman" w:hAnsi="Times New Roman"/>
          <w:iCs/>
          <w:szCs w:val="28"/>
          <w:lang w:val="pt-BR"/>
        </w:rPr>
        <w:t>x</w:t>
      </w:r>
      <w:r w:rsidR="007031BF">
        <w:rPr>
          <w:rFonts w:ascii="Times New Roman" w:hAnsi="Times New Roman"/>
          <w:iCs/>
          <w:szCs w:val="28"/>
          <w:lang w:val="pt-BR"/>
        </w:rPr>
        <w:t xml:space="preserve"> </w:t>
      </w:r>
      <w:r w:rsidRPr="000077D8">
        <w:rPr>
          <w:rFonts w:ascii="Times New Roman" w:hAnsi="Times New Roman"/>
          <w:iCs/>
          <w:szCs w:val="28"/>
          <w:lang w:val="pt-BR"/>
        </w:rPr>
        <w:t>3,0</w:t>
      </w:r>
      <w:r w:rsidR="007031BF">
        <w:rPr>
          <w:rFonts w:ascii="Times New Roman" w:hAnsi="Times New Roman"/>
          <w:iCs/>
          <w:szCs w:val="28"/>
          <w:lang w:val="pt-BR"/>
        </w:rPr>
        <w:t xml:space="preserve"> </w:t>
      </w:r>
      <w:r w:rsidRPr="000077D8">
        <w:rPr>
          <w:rFonts w:ascii="Times New Roman" w:hAnsi="Times New Roman"/>
          <w:iCs/>
          <w:szCs w:val="28"/>
          <w:lang w:val="pt-BR"/>
        </w:rPr>
        <w:t>m.</w:t>
      </w:r>
    </w:p>
    <w:p w14:paraId="1C190041" w14:textId="6A85C24E" w:rsidR="00C9776E" w:rsidRPr="000077D8" w:rsidRDefault="00F53BBD"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nl-NL"/>
        </w:rPr>
      </w:pPr>
      <w:r w:rsidRPr="000077D8">
        <w:rPr>
          <w:rFonts w:ascii="Times New Roman" w:hAnsi="Times New Roman"/>
          <w:bCs/>
          <w:iCs/>
          <w:szCs w:val="28"/>
          <w:lang w:val="pt-BR"/>
        </w:rPr>
        <w:t>- Đường phân khu vực được q</w:t>
      </w:r>
      <w:r w:rsidRPr="000077D8">
        <w:rPr>
          <w:rFonts w:ascii="Times New Roman" w:hAnsi="Times New Roman"/>
          <w:bCs/>
          <w:iCs/>
          <w:szCs w:val="28"/>
          <w:lang w:val="nl-NL"/>
        </w:rPr>
        <w:t>uy hoạch các quy mô:</w:t>
      </w:r>
      <w:r w:rsidRPr="000077D8">
        <w:rPr>
          <w:rFonts w:ascii="Times New Roman" w:hAnsi="Times New Roman"/>
          <w:szCs w:val="28"/>
          <w:lang w:val="pt-BR"/>
        </w:rPr>
        <w:t>Bn</w:t>
      </w:r>
      <w:r w:rsidR="007031BF">
        <w:rPr>
          <w:rFonts w:ascii="Times New Roman" w:hAnsi="Times New Roman"/>
          <w:szCs w:val="28"/>
          <w:lang w:val="pt-BR"/>
        </w:rPr>
        <w:t xml:space="preserve"> </w:t>
      </w:r>
      <w:r w:rsidRPr="000077D8">
        <w:rPr>
          <w:rFonts w:ascii="Times New Roman" w:hAnsi="Times New Roman"/>
          <w:szCs w:val="28"/>
          <w:lang w:val="pt-BR"/>
        </w:rPr>
        <w:t>=</w:t>
      </w:r>
      <w:r w:rsidR="007031BF">
        <w:rPr>
          <w:rFonts w:ascii="Times New Roman" w:hAnsi="Times New Roman"/>
          <w:szCs w:val="28"/>
          <w:lang w:val="pt-BR"/>
        </w:rPr>
        <w:t xml:space="preserve"> </w:t>
      </w:r>
      <w:r w:rsidRPr="000077D8">
        <w:rPr>
          <w:rFonts w:ascii="Times New Roman" w:hAnsi="Times New Roman"/>
          <w:szCs w:val="28"/>
          <w:lang w:val="pt-BR"/>
        </w:rPr>
        <w:t>15,5</w:t>
      </w:r>
      <w:r w:rsidR="007031BF">
        <w:rPr>
          <w:rFonts w:ascii="Times New Roman" w:hAnsi="Times New Roman"/>
          <w:szCs w:val="28"/>
          <w:lang w:val="pt-BR"/>
        </w:rPr>
        <w:t xml:space="preserve"> </w:t>
      </w:r>
      <w:r w:rsidRPr="000077D8">
        <w:rPr>
          <w:rFonts w:ascii="Times New Roman" w:hAnsi="Times New Roman"/>
          <w:szCs w:val="28"/>
          <w:lang w:val="pt-BR"/>
        </w:rPr>
        <w:t>m, Bm</w:t>
      </w:r>
      <w:r w:rsidR="007031BF">
        <w:rPr>
          <w:rFonts w:ascii="Times New Roman" w:hAnsi="Times New Roman"/>
          <w:szCs w:val="28"/>
          <w:lang w:val="pt-BR"/>
        </w:rPr>
        <w:t xml:space="preserve"> </w:t>
      </w:r>
      <w:r w:rsidRPr="000077D8">
        <w:rPr>
          <w:rFonts w:ascii="Times New Roman" w:hAnsi="Times New Roman"/>
          <w:szCs w:val="28"/>
          <w:lang w:val="pt-BR"/>
        </w:rPr>
        <w:t>=</w:t>
      </w:r>
      <w:r w:rsidR="007031BF">
        <w:rPr>
          <w:rFonts w:ascii="Times New Roman" w:hAnsi="Times New Roman"/>
          <w:szCs w:val="28"/>
          <w:lang w:val="pt-BR"/>
        </w:rPr>
        <w:t xml:space="preserve"> </w:t>
      </w:r>
      <w:r w:rsidRPr="000077D8">
        <w:rPr>
          <w:rFonts w:ascii="Times New Roman" w:hAnsi="Times New Roman"/>
          <w:szCs w:val="28"/>
          <w:lang w:val="pt-BR"/>
        </w:rPr>
        <w:t>7,5m, Bh</w:t>
      </w:r>
      <w:r w:rsidR="007031BF">
        <w:rPr>
          <w:rFonts w:ascii="Times New Roman" w:hAnsi="Times New Roman"/>
          <w:szCs w:val="28"/>
          <w:lang w:val="pt-BR"/>
        </w:rPr>
        <w:t xml:space="preserve"> </w:t>
      </w:r>
      <w:r w:rsidRPr="000077D8">
        <w:rPr>
          <w:rFonts w:ascii="Times New Roman" w:hAnsi="Times New Roman"/>
          <w:szCs w:val="28"/>
          <w:lang w:val="pt-BR"/>
        </w:rPr>
        <w:t>=</w:t>
      </w:r>
      <w:r w:rsidR="007031BF">
        <w:rPr>
          <w:rFonts w:ascii="Times New Roman" w:hAnsi="Times New Roman"/>
          <w:szCs w:val="28"/>
          <w:lang w:val="pt-BR"/>
        </w:rPr>
        <w:t xml:space="preserve"> </w:t>
      </w:r>
      <w:r w:rsidRPr="000077D8">
        <w:rPr>
          <w:rFonts w:ascii="Times New Roman" w:hAnsi="Times New Roman"/>
          <w:szCs w:val="28"/>
          <w:lang w:val="pt-BR"/>
        </w:rPr>
        <w:t>2</w:t>
      </w:r>
      <w:r w:rsidR="007031BF">
        <w:rPr>
          <w:rFonts w:ascii="Times New Roman" w:hAnsi="Times New Roman"/>
          <w:szCs w:val="28"/>
          <w:lang w:val="pt-BR"/>
        </w:rPr>
        <w:t xml:space="preserve"> </w:t>
      </w:r>
      <w:r w:rsidRPr="000077D8">
        <w:rPr>
          <w:rFonts w:ascii="Times New Roman" w:hAnsi="Times New Roman"/>
          <w:szCs w:val="28"/>
          <w:lang w:val="pt-BR"/>
        </w:rPr>
        <w:t>x</w:t>
      </w:r>
      <w:r w:rsidR="007031BF">
        <w:rPr>
          <w:rFonts w:ascii="Times New Roman" w:hAnsi="Times New Roman"/>
          <w:szCs w:val="28"/>
          <w:lang w:val="pt-BR"/>
        </w:rPr>
        <w:t xml:space="preserve"> </w:t>
      </w:r>
      <w:r w:rsidRPr="000077D8">
        <w:rPr>
          <w:rFonts w:ascii="Times New Roman" w:hAnsi="Times New Roman"/>
          <w:szCs w:val="28"/>
          <w:lang w:val="pt-BR"/>
        </w:rPr>
        <w:t>4,0</w:t>
      </w:r>
      <w:r w:rsidR="007031BF">
        <w:rPr>
          <w:rFonts w:ascii="Times New Roman" w:hAnsi="Times New Roman"/>
          <w:szCs w:val="28"/>
          <w:lang w:val="pt-BR"/>
        </w:rPr>
        <w:t xml:space="preserve"> </w:t>
      </w:r>
      <w:r w:rsidRPr="000077D8">
        <w:rPr>
          <w:rFonts w:ascii="Times New Roman" w:hAnsi="Times New Roman"/>
          <w:szCs w:val="28"/>
          <w:lang w:val="pt-BR"/>
        </w:rPr>
        <w:t>m và Bn</w:t>
      </w:r>
      <w:r w:rsidR="007031BF">
        <w:rPr>
          <w:rFonts w:ascii="Times New Roman" w:hAnsi="Times New Roman"/>
          <w:szCs w:val="28"/>
          <w:lang w:val="pt-BR"/>
        </w:rPr>
        <w:t xml:space="preserve"> </w:t>
      </w:r>
      <w:r w:rsidRPr="000077D8">
        <w:rPr>
          <w:rFonts w:ascii="Times New Roman" w:hAnsi="Times New Roman"/>
          <w:szCs w:val="28"/>
          <w:lang w:val="pt-BR"/>
        </w:rPr>
        <w:t>=</w:t>
      </w:r>
      <w:r w:rsidR="007031BF">
        <w:rPr>
          <w:rFonts w:ascii="Times New Roman" w:hAnsi="Times New Roman"/>
          <w:szCs w:val="28"/>
          <w:lang w:val="pt-BR"/>
        </w:rPr>
        <w:t xml:space="preserve"> </w:t>
      </w:r>
      <w:r w:rsidRPr="000077D8">
        <w:rPr>
          <w:rFonts w:ascii="Times New Roman" w:hAnsi="Times New Roman"/>
          <w:szCs w:val="28"/>
          <w:lang w:val="pt-BR"/>
        </w:rPr>
        <w:t>13,0</w:t>
      </w:r>
      <w:r w:rsidR="007031BF">
        <w:rPr>
          <w:rFonts w:ascii="Times New Roman" w:hAnsi="Times New Roman"/>
          <w:szCs w:val="28"/>
          <w:lang w:val="pt-BR"/>
        </w:rPr>
        <w:t xml:space="preserve"> </w:t>
      </w:r>
      <w:r w:rsidRPr="000077D8">
        <w:rPr>
          <w:rFonts w:ascii="Times New Roman" w:hAnsi="Times New Roman"/>
          <w:szCs w:val="28"/>
          <w:lang w:val="pt-BR"/>
        </w:rPr>
        <w:t>m, Bm</w:t>
      </w:r>
      <w:r w:rsidR="007031BF">
        <w:rPr>
          <w:rFonts w:ascii="Times New Roman" w:hAnsi="Times New Roman"/>
          <w:szCs w:val="28"/>
          <w:lang w:val="pt-BR"/>
        </w:rPr>
        <w:t xml:space="preserve"> </w:t>
      </w:r>
      <w:r w:rsidRPr="000077D8">
        <w:rPr>
          <w:rFonts w:ascii="Times New Roman" w:hAnsi="Times New Roman"/>
          <w:szCs w:val="28"/>
          <w:lang w:val="pt-BR"/>
        </w:rPr>
        <w:t>=</w:t>
      </w:r>
      <w:r w:rsidR="007031BF">
        <w:rPr>
          <w:rFonts w:ascii="Times New Roman" w:hAnsi="Times New Roman"/>
          <w:szCs w:val="28"/>
          <w:lang w:val="pt-BR"/>
        </w:rPr>
        <w:t xml:space="preserve"> </w:t>
      </w:r>
      <w:r w:rsidRPr="000077D8">
        <w:rPr>
          <w:rFonts w:ascii="Times New Roman" w:hAnsi="Times New Roman"/>
          <w:szCs w:val="28"/>
          <w:lang w:val="pt-BR"/>
        </w:rPr>
        <w:t>7,0</w:t>
      </w:r>
      <w:r w:rsidR="007031BF">
        <w:rPr>
          <w:rFonts w:ascii="Times New Roman" w:hAnsi="Times New Roman"/>
          <w:szCs w:val="28"/>
          <w:lang w:val="pt-BR"/>
        </w:rPr>
        <w:t xml:space="preserve"> </w:t>
      </w:r>
      <w:r w:rsidRPr="000077D8">
        <w:rPr>
          <w:rFonts w:ascii="Times New Roman" w:hAnsi="Times New Roman"/>
          <w:szCs w:val="28"/>
          <w:lang w:val="pt-BR"/>
        </w:rPr>
        <w:t>m, Bh</w:t>
      </w:r>
      <w:r w:rsidR="007031BF">
        <w:rPr>
          <w:rFonts w:ascii="Times New Roman" w:hAnsi="Times New Roman"/>
          <w:szCs w:val="28"/>
          <w:lang w:val="pt-BR"/>
        </w:rPr>
        <w:t xml:space="preserve"> </w:t>
      </w:r>
      <w:r w:rsidRPr="000077D8">
        <w:rPr>
          <w:rFonts w:ascii="Times New Roman" w:hAnsi="Times New Roman"/>
          <w:szCs w:val="28"/>
          <w:lang w:val="pt-BR"/>
        </w:rPr>
        <w:t>=</w:t>
      </w:r>
      <w:r w:rsidR="007031BF">
        <w:rPr>
          <w:rFonts w:ascii="Times New Roman" w:hAnsi="Times New Roman"/>
          <w:szCs w:val="28"/>
          <w:lang w:val="pt-BR"/>
        </w:rPr>
        <w:t xml:space="preserve"> </w:t>
      </w:r>
      <w:r w:rsidRPr="000077D8">
        <w:rPr>
          <w:rFonts w:ascii="Times New Roman" w:hAnsi="Times New Roman"/>
          <w:szCs w:val="28"/>
          <w:lang w:val="pt-BR"/>
        </w:rPr>
        <w:t>2</w:t>
      </w:r>
      <w:r w:rsidR="007031BF">
        <w:rPr>
          <w:rFonts w:ascii="Times New Roman" w:hAnsi="Times New Roman"/>
          <w:szCs w:val="28"/>
          <w:lang w:val="pt-BR"/>
        </w:rPr>
        <w:t xml:space="preserve"> </w:t>
      </w:r>
      <w:r w:rsidRPr="000077D8">
        <w:rPr>
          <w:rFonts w:ascii="Times New Roman" w:hAnsi="Times New Roman"/>
          <w:szCs w:val="28"/>
          <w:lang w:val="pt-BR"/>
        </w:rPr>
        <w:t>x</w:t>
      </w:r>
      <w:r w:rsidR="007031BF">
        <w:rPr>
          <w:rFonts w:ascii="Times New Roman" w:hAnsi="Times New Roman"/>
          <w:szCs w:val="28"/>
          <w:lang w:val="pt-BR"/>
        </w:rPr>
        <w:t xml:space="preserve"> </w:t>
      </w:r>
      <w:r w:rsidRPr="000077D8">
        <w:rPr>
          <w:rFonts w:ascii="Times New Roman" w:hAnsi="Times New Roman"/>
          <w:szCs w:val="28"/>
          <w:lang w:val="pt-BR"/>
        </w:rPr>
        <w:t>3,0</w:t>
      </w:r>
      <w:r w:rsidR="007031BF">
        <w:rPr>
          <w:rFonts w:ascii="Times New Roman" w:hAnsi="Times New Roman"/>
          <w:szCs w:val="28"/>
          <w:lang w:val="pt-BR"/>
        </w:rPr>
        <w:t xml:space="preserve"> </w:t>
      </w:r>
      <w:r w:rsidRPr="000077D8">
        <w:rPr>
          <w:rFonts w:ascii="Times New Roman" w:hAnsi="Times New Roman"/>
          <w:szCs w:val="28"/>
          <w:lang w:val="pt-BR"/>
        </w:rPr>
        <w:t>m</w:t>
      </w:r>
      <w:r w:rsidR="00C9776E" w:rsidRPr="000077D8">
        <w:rPr>
          <w:rFonts w:ascii="Times New Roman" w:hAnsi="Times New Roman"/>
          <w:szCs w:val="28"/>
          <w:lang w:val="pt-BR"/>
        </w:rPr>
        <w:t>.</w:t>
      </w:r>
    </w:p>
    <w:p w14:paraId="062B828D" w14:textId="77777777" w:rsidR="00C9776E" w:rsidRPr="007B398D"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pacing w:val="-4"/>
          <w:szCs w:val="28"/>
          <w:lang w:val="nl-NL"/>
        </w:rPr>
      </w:pPr>
      <w:r w:rsidRPr="007B398D">
        <w:rPr>
          <w:rFonts w:ascii="Times New Roman" w:hAnsi="Times New Roman"/>
          <w:bCs/>
          <w:iCs/>
          <w:spacing w:val="-4"/>
          <w:szCs w:val="28"/>
          <w:lang w:val="nl-NL"/>
        </w:rPr>
        <w:t>- Hệ thống cầu: Dự kiến nâng cấp và xây dựng mới 06 cầu cứng qua suối Lu.</w:t>
      </w:r>
    </w:p>
    <w:p w14:paraId="0502A77D" w14:textId="77777777" w:rsidR="007B398D" w:rsidRDefault="00A60C74"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nl-NL"/>
        </w:rPr>
      </w:pPr>
      <w:r w:rsidRPr="000077D8">
        <w:rPr>
          <w:rFonts w:ascii="Times New Roman" w:hAnsi="Times New Roman"/>
          <w:bCs/>
          <w:iCs/>
          <w:szCs w:val="28"/>
          <w:lang w:val="nl-NL"/>
        </w:rPr>
        <w:t>c)</w:t>
      </w:r>
      <w:r w:rsidR="00C9776E" w:rsidRPr="000077D8">
        <w:rPr>
          <w:rFonts w:ascii="Times New Roman" w:hAnsi="Times New Roman"/>
          <w:bCs/>
          <w:iCs/>
          <w:szCs w:val="28"/>
          <w:lang w:val="nl-NL"/>
        </w:rPr>
        <w:t xml:space="preserve"> Giao thông đường thủy</w:t>
      </w:r>
    </w:p>
    <w:p w14:paraId="4E3C12E5" w14:textId="1C6235BE"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kern w:val="28"/>
          <w:szCs w:val="28"/>
          <w:lang w:val="nl-NL"/>
        </w:rPr>
      </w:pPr>
      <w:r w:rsidRPr="000077D8">
        <w:rPr>
          <w:rFonts w:ascii="Times New Roman" w:hAnsi="Times New Roman"/>
          <w:kern w:val="28"/>
          <w:szCs w:val="28"/>
          <w:lang w:val="nl-NL"/>
        </w:rPr>
        <w:t>Quy hoạch mới 02 bến khách ngang sông Đà dọc theo hướng Đông Bắc thị trấn. Vị trí cụ thể được xác định trong quá trình lập dự án.</w:t>
      </w:r>
    </w:p>
    <w:p w14:paraId="71ADB374" w14:textId="31C0271E"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vi-VN"/>
        </w:rPr>
      </w:pPr>
      <w:r w:rsidRPr="000077D8">
        <w:rPr>
          <w:rFonts w:ascii="Times New Roman" w:hAnsi="Times New Roman"/>
          <w:szCs w:val="28"/>
          <w:lang w:val="de-DE"/>
        </w:rPr>
        <w:t>7.2.</w:t>
      </w:r>
      <w:r w:rsidRPr="000077D8">
        <w:rPr>
          <w:rFonts w:ascii="Times New Roman" w:hAnsi="Times New Roman"/>
          <w:szCs w:val="28"/>
          <w:lang w:val="vi-VN"/>
        </w:rPr>
        <w:t xml:space="preserve"> </w:t>
      </w:r>
      <w:r w:rsidR="00A60C74" w:rsidRPr="000077D8">
        <w:rPr>
          <w:rFonts w:ascii="Times New Roman" w:hAnsi="Times New Roman"/>
          <w:szCs w:val="28"/>
          <w:lang w:val="nl-NL"/>
        </w:rPr>
        <w:t>Q</w:t>
      </w:r>
      <w:r w:rsidRPr="000077D8">
        <w:rPr>
          <w:rFonts w:ascii="Times New Roman" w:hAnsi="Times New Roman"/>
          <w:szCs w:val="28"/>
          <w:lang w:val="nl-NL"/>
        </w:rPr>
        <w:t xml:space="preserve">uy hoạch </w:t>
      </w:r>
      <w:r w:rsidR="00A60C74" w:rsidRPr="000077D8">
        <w:rPr>
          <w:rFonts w:ascii="Times New Roman" w:hAnsi="Times New Roman"/>
          <w:szCs w:val="28"/>
          <w:lang w:val="nl-NL"/>
        </w:rPr>
        <w:t>c</w:t>
      </w:r>
      <w:r w:rsidRPr="000077D8">
        <w:rPr>
          <w:rFonts w:ascii="Times New Roman" w:hAnsi="Times New Roman"/>
          <w:szCs w:val="28"/>
          <w:lang w:val="vi-VN"/>
        </w:rPr>
        <w:t>huẩn bị kỹ thuật</w:t>
      </w:r>
    </w:p>
    <w:p w14:paraId="2FCA684C" w14:textId="1064BC4D"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 Cao độ khống chế nền h</w:t>
      </w:r>
      <w:r w:rsidR="006B7E9B">
        <w:rPr>
          <w:rFonts w:ascii="Times New Roman" w:hAnsi="Times New Roman"/>
          <w:bCs/>
          <w:iCs/>
          <w:szCs w:val="28"/>
          <w:lang w:val="pt-BR"/>
        </w:rPr>
        <w:t xml:space="preserve"> </w:t>
      </w:r>
      <w:r w:rsidRPr="000077D8">
        <w:rPr>
          <w:rFonts w:ascii="Times New Roman" w:hAnsi="Times New Roman"/>
          <w:bCs/>
          <w:iCs/>
          <w:szCs w:val="28"/>
          <w:lang w:val="pt-BR"/>
        </w:rPr>
        <w:t>&gt;</w:t>
      </w:r>
      <w:r w:rsidR="006B7E9B">
        <w:rPr>
          <w:rFonts w:ascii="Times New Roman" w:hAnsi="Times New Roman"/>
          <w:bCs/>
          <w:iCs/>
          <w:szCs w:val="28"/>
          <w:lang w:val="pt-BR"/>
        </w:rPr>
        <w:t xml:space="preserve"> </w:t>
      </w:r>
      <w:r w:rsidRPr="000077D8">
        <w:rPr>
          <w:rFonts w:ascii="Times New Roman" w:hAnsi="Times New Roman"/>
          <w:bCs/>
          <w:iCs/>
          <w:szCs w:val="28"/>
          <w:lang w:val="pt-BR"/>
        </w:rPr>
        <w:t>223,1m (cao độ vị trí thấp nhất trên tuyến đường QL279 tại vị trí đầu cầu Pá Uôn) được khống chế tại các nút giao cắt các tuyến đường, đảm bảo không bị ngập úng và tai biến môi trường.</w:t>
      </w:r>
    </w:p>
    <w:p w14:paraId="030FE888" w14:textId="77777777"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 xml:space="preserve">- Địa hình dốc dần về các lưu vực </w:t>
      </w:r>
      <w:r w:rsidRPr="000077D8">
        <w:rPr>
          <w:rFonts w:ascii="Times New Roman" w:hAnsi="Times New Roman"/>
          <w:szCs w:val="28"/>
          <w:lang w:val="nl-NL"/>
        </w:rPr>
        <w:t>suối Lu, suối Phiêng Lanh, suối Phiêng Xía.</w:t>
      </w:r>
      <w:r w:rsidRPr="000077D8">
        <w:rPr>
          <w:rFonts w:ascii="Times New Roman" w:hAnsi="Times New Roman"/>
          <w:bCs/>
          <w:iCs/>
          <w:szCs w:val="28"/>
          <w:lang w:val="pt-BR"/>
        </w:rPr>
        <w:t xml:space="preserve"> Kè gia cố hai bên bờ suối Lu đoạn chảy qua khu vực thị trấn Quỳnh Nhai để hạn chế ảnh hưởng sạt lở đất hai bên bờ suối.</w:t>
      </w:r>
    </w:p>
    <w:p w14:paraId="1458505F" w14:textId="0D4F63A9"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vi-VN"/>
        </w:rPr>
      </w:pPr>
      <w:r w:rsidRPr="000077D8">
        <w:rPr>
          <w:rFonts w:ascii="Times New Roman" w:hAnsi="Times New Roman"/>
          <w:szCs w:val="28"/>
          <w:lang w:val="pt-BR"/>
        </w:rPr>
        <w:t>7.3.</w:t>
      </w:r>
      <w:r w:rsidRPr="000077D8">
        <w:rPr>
          <w:rFonts w:ascii="Times New Roman" w:hAnsi="Times New Roman"/>
          <w:szCs w:val="28"/>
          <w:lang w:val="vi-VN"/>
        </w:rPr>
        <w:t xml:space="preserve"> </w:t>
      </w:r>
      <w:r w:rsidR="00A60C74" w:rsidRPr="000077D8">
        <w:rPr>
          <w:rFonts w:ascii="Times New Roman" w:hAnsi="Times New Roman"/>
          <w:szCs w:val="28"/>
          <w:lang w:val="pt-BR"/>
        </w:rPr>
        <w:t>Q</w:t>
      </w:r>
      <w:r w:rsidRPr="000077D8">
        <w:rPr>
          <w:rFonts w:ascii="Times New Roman" w:hAnsi="Times New Roman"/>
          <w:szCs w:val="28"/>
          <w:lang w:val="pt-BR"/>
        </w:rPr>
        <w:t xml:space="preserve">uy hoạch </w:t>
      </w:r>
      <w:r w:rsidR="00A60C74" w:rsidRPr="000077D8">
        <w:rPr>
          <w:rFonts w:ascii="Times New Roman" w:hAnsi="Times New Roman"/>
          <w:szCs w:val="28"/>
          <w:lang w:val="pt-BR"/>
        </w:rPr>
        <w:t>t</w:t>
      </w:r>
      <w:r w:rsidRPr="000077D8">
        <w:rPr>
          <w:rFonts w:ascii="Times New Roman" w:hAnsi="Times New Roman"/>
          <w:szCs w:val="28"/>
          <w:lang w:val="vi-VN"/>
        </w:rPr>
        <w:t>hoát nước mặt</w:t>
      </w:r>
    </w:p>
    <w:p w14:paraId="1B101160" w14:textId="573AE091"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vi-VN"/>
        </w:rPr>
      </w:pPr>
      <w:r w:rsidRPr="000077D8">
        <w:rPr>
          <w:rFonts w:ascii="Times New Roman" w:hAnsi="Times New Roman"/>
          <w:bCs/>
          <w:iCs/>
          <w:szCs w:val="28"/>
          <w:lang w:val="pt-BR"/>
        </w:rPr>
        <w:t xml:space="preserve">- Chia khu vực </w:t>
      </w:r>
      <w:r w:rsidRPr="000077D8">
        <w:rPr>
          <w:rFonts w:ascii="Times New Roman" w:hAnsi="Times New Roman"/>
          <w:bCs/>
          <w:iCs/>
          <w:szCs w:val="28"/>
          <w:lang w:val="vi-VN"/>
        </w:rPr>
        <w:t xml:space="preserve">thành </w:t>
      </w:r>
      <w:r w:rsidR="00A02852" w:rsidRPr="000077D8">
        <w:rPr>
          <w:rFonts w:ascii="Times New Roman" w:hAnsi="Times New Roman"/>
          <w:bCs/>
          <w:iCs/>
          <w:szCs w:val="28"/>
          <w:lang w:val="pt-BR"/>
        </w:rPr>
        <w:t>0</w:t>
      </w:r>
      <w:r w:rsidRPr="000077D8">
        <w:rPr>
          <w:rFonts w:ascii="Times New Roman" w:hAnsi="Times New Roman"/>
          <w:bCs/>
          <w:iCs/>
          <w:szCs w:val="28"/>
          <w:lang w:val="vi-VN"/>
        </w:rPr>
        <w:t xml:space="preserve">2 lưu vực thoát nước chính, lấy đỉnh phân thuỷ của dãy núi phía </w:t>
      </w:r>
      <w:r w:rsidRPr="000077D8">
        <w:rPr>
          <w:rFonts w:ascii="Times New Roman" w:hAnsi="Times New Roman"/>
          <w:bCs/>
          <w:iCs/>
          <w:szCs w:val="28"/>
          <w:lang w:val="pt-BR"/>
        </w:rPr>
        <w:t>Bắc</w:t>
      </w:r>
      <w:r w:rsidRPr="000077D8">
        <w:rPr>
          <w:rFonts w:ascii="Times New Roman" w:hAnsi="Times New Roman"/>
          <w:bCs/>
          <w:iCs/>
          <w:szCs w:val="28"/>
          <w:lang w:val="vi-VN"/>
        </w:rPr>
        <w:t xml:space="preserve">, </w:t>
      </w:r>
      <w:r w:rsidRPr="000077D8">
        <w:rPr>
          <w:rFonts w:ascii="Times New Roman" w:hAnsi="Times New Roman"/>
          <w:bCs/>
          <w:iCs/>
          <w:szCs w:val="28"/>
          <w:lang w:val="pt-BR"/>
        </w:rPr>
        <w:t xml:space="preserve">Tây Bắc </w:t>
      </w:r>
      <w:r w:rsidRPr="000077D8">
        <w:rPr>
          <w:rFonts w:ascii="Times New Roman" w:hAnsi="Times New Roman"/>
          <w:bCs/>
          <w:iCs/>
          <w:szCs w:val="28"/>
          <w:lang w:val="vi-VN"/>
        </w:rPr>
        <w:t xml:space="preserve">và </w:t>
      </w:r>
      <w:r w:rsidRPr="000077D8">
        <w:rPr>
          <w:rFonts w:ascii="Times New Roman" w:hAnsi="Times New Roman"/>
          <w:bCs/>
          <w:iCs/>
          <w:szCs w:val="28"/>
          <w:lang w:val="pt-BR"/>
        </w:rPr>
        <w:t>phía Đông Nam khu quy hoạch</w:t>
      </w:r>
      <w:r w:rsidRPr="000077D8">
        <w:rPr>
          <w:rFonts w:ascii="Times New Roman" w:hAnsi="Times New Roman"/>
          <w:bCs/>
          <w:iCs/>
          <w:szCs w:val="28"/>
          <w:lang w:val="vi-VN"/>
        </w:rPr>
        <w:t>.</w:t>
      </w:r>
    </w:p>
    <w:p w14:paraId="52775795" w14:textId="77777777"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vi-VN"/>
        </w:rPr>
      </w:pPr>
      <w:r w:rsidRPr="000077D8">
        <w:rPr>
          <w:rFonts w:ascii="Times New Roman" w:hAnsi="Times New Roman"/>
          <w:bCs/>
          <w:iCs/>
          <w:szCs w:val="28"/>
          <w:lang w:val="vi-VN"/>
        </w:rPr>
        <w:t>+ Lưu vực 1: Phía Bắc thoát về lòng hồ thuỷ điện Sơn La, lưu vực suối Lu.</w:t>
      </w:r>
    </w:p>
    <w:p w14:paraId="4767C273" w14:textId="77777777"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vi-VN"/>
        </w:rPr>
      </w:pPr>
      <w:r w:rsidRPr="000077D8">
        <w:rPr>
          <w:rFonts w:ascii="Times New Roman" w:hAnsi="Times New Roman"/>
          <w:bCs/>
          <w:iCs/>
          <w:szCs w:val="28"/>
          <w:lang w:val="vi-VN"/>
        </w:rPr>
        <w:t>+ Lưu vực 2: Phía Tây Nam, phía Nam thoát về lưu vực suối Phiêng Lanh.</w:t>
      </w:r>
    </w:p>
    <w:p w14:paraId="729B8F04" w14:textId="77777777" w:rsidR="00C9776E" w:rsidRPr="000077D8" w:rsidRDefault="00C9776E" w:rsidP="006B3C96">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pt-BR"/>
        </w:rPr>
      </w:pPr>
      <w:r w:rsidRPr="000077D8">
        <w:rPr>
          <w:rFonts w:ascii="Times New Roman" w:hAnsi="Times New Roman"/>
          <w:bCs/>
          <w:iCs/>
          <w:szCs w:val="28"/>
          <w:lang w:val="pt-BR"/>
        </w:rPr>
        <w:t>- Các hướng thoát nước mặt chính sẽ hướng về suối Lu và tuyến suối Phiêng Xía - Phiêng Lanh.</w:t>
      </w:r>
    </w:p>
    <w:p w14:paraId="54CA731B" w14:textId="30CC7DAD"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0077D8">
        <w:rPr>
          <w:rFonts w:ascii="Times New Roman" w:hAnsi="Times New Roman"/>
          <w:bCs/>
          <w:iCs/>
          <w:szCs w:val="28"/>
          <w:lang w:val="pt-BR"/>
        </w:rPr>
        <w:lastRenderedPageBreak/>
        <w:t xml:space="preserve">+ Thoát nước về lưu vực suối Phiêng Lanh gồm: Khu vực phía Nam xóm 4, xóm 5 và phía Nam bản Phiêng Nèn, </w:t>
      </w:r>
      <w:r w:rsidR="00A02852" w:rsidRPr="000077D8">
        <w:rPr>
          <w:rFonts w:ascii="Times New Roman" w:hAnsi="Times New Roman"/>
          <w:bCs/>
          <w:iCs/>
          <w:szCs w:val="28"/>
          <w:lang w:val="pt-BR"/>
        </w:rPr>
        <w:t>C</w:t>
      </w:r>
      <w:r w:rsidRPr="000077D8">
        <w:rPr>
          <w:rFonts w:ascii="Times New Roman" w:hAnsi="Times New Roman"/>
          <w:bCs/>
          <w:iCs/>
          <w:szCs w:val="28"/>
          <w:lang w:val="pt-BR"/>
        </w:rPr>
        <w:t>ụm công nghiệp Mường Giàng.</w:t>
      </w:r>
    </w:p>
    <w:p w14:paraId="75AEA6F3" w14:textId="77777777"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0077D8">
        <w:rPr>
          <w:rFonts w:ascii="Times New Roman" w:hAnsi="Times New Roman"/>
          <w:bCs/>
          <w:iCs/>
          <w:szCs w:val="28"/>
          <w:lang w:val="pt-BR"/>
        </w:rPr>
        <w:t>+ Thoát nước về lưu vực suối Lu: Toàn bộ khu vực phía Bắc, Tây Bắc thuộc phạm vi phát triển đô thị.</w:t>
      </w:r>
    </w:p>
    <w:p w14:paraId="4847B7CE" w14:textId="3D7FD71D"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t-BR"/>
        </w:rPr>
      </w:pPr>
      <w:r w:rsidRPr="000077D8">
        <w:rPr>
          <w:rFonts w:ascii="Times New Roman" w:hAnsi="Times New Roman"/>
          <w:szCs w:val="28"/>
          <w:lang w:val="pt-BR"/>
        </w:rPr>
        <w:t xml:space="preserve">7.4. </w:t>
      </w:r>
      <w:r w:rsidR="00A60C74" w:rsidRPr="000077D8">
        <w:rPr>
          <w:rFonts w:ascii="Times New Roman" w:hAnsi="Times New Roman"/>
          <w:szCs w:val="28"/>
          <w:lang w:val="pt-BR"/>
        </w:rPr>
        <w:t>Q</w:t>
      </w:r>
      <w:r w:rsidRPr="000077D8">
        <w:rPr>
          <w:rFonts w:ascii="Times New Roman" w:hAnsi="Times New Roman"/>
          <w:szCs w:val="28"/>
          <w:lang w:val="pt-BR"/>
        </w:rPr>
        <w:t xml:space="preserve">uy hoạch </w:t>
      </w:r>
      <w:r w:rsidR="00A60C74" w:rsidRPr="000077D8">
        <w:rPr>
          <w:rFonts w:ascii="Times New Roman" w:hAnsi="Times New Roman"/>
          <w:szCs w:val="28"/>
          <w:lang w:val="pt-BR"/>
        </w:rPr>
        <w:t>c</w:t>
      </w:r>
      <w:r w:rsidRPr="000077D8">
        <w:rPr>
          <w:rFonts w:ascii="Times New Roman" w:hAnsi="Times New Roman"/>
          <w:szCs w:val="28"/>
          <w:lang w:val="pt-BR"/>
        </w:rPr>
        <w:t>ấp nư</w:t>
      </w:r>
      <w:r w:rsidRPr="000077D8">
        <w:rPr>
          <w:rFonts w:ascii="Times New Roman" w:hAnsi="Times New Roman"/>
          <w:szCs w:val="28"/>
          <w:lang w:val="pt-BR"/>
        </w:rPr>
        <w:softHyphen/>
        <w:t>ớc</w:t>
      </w:r>
    </w:p>
    <w:p w14:paraId="026339AC" w14:textId="4F2A4C38"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t-BR"/>
        </w:rPr>
      </w:pPr>
      <w:r w:rsidRPr="000077D8">
        <w:rPr>
          <w:rFonts w:ascii="Times New Roman" w:hAnsi="Times New Roman"/>
          <w:szCs w:val="28"/>
          <w:lang w:val="pt-BR"/>
        </w:rPr>
        <w:t xml:space="preserve">- Tổng </w:t>
      </w:r>
      <w:r w:rsidR="00A02852" w:rsidRPr="000077D8">
        <w:rPr>
          <w:rFonts w:ascii="Times New Roman" w:hAnsi="Times New Roman"/>
          <w:szCs w:val="28"/>
          <w:lang w:val="pt-BR"/>
        </w:rPr>
        <w:t>nhu cầu cấp nước đến năm 2035</w:t>
      </w:r>
      <w:r w:rsidRPr="000077D8">
        <w:rPr>
          <w:rFonts w:ascii="Times New Roman" w:hAnsi="Times New Roman"/>
          <w:szCs w:val="28"/>
          <w:lang w:val="pt-BR"/>
        </w:rPr>
        <w:t xml:space="preserve"> khoảng 6.000m</w:t>
      </w:r>
      <w:r w:rsidRPr="000077D8">
        <w:rPr>
          <w:rFonts w:ascii="Times New Roman" w:hAnsi="Times New Roman"/>
          <w:szCs w:val="28"/>
          <w:vertAlign w:val="superscript"/>
          <w:lang w:val="pt-BR"/>
        </w:rPr>
        <w:t>3</w:t>
      </w:r>
      <w:r w:rsidRPr="000077D8">
        <w:rPr>
          <w:rFonts w:ascii="Times New Roman" w:hAnsi="Times New Roman"/>
          <w:szCs w:val="28"/>
          <w:lang w:val="pt-BR"/>
        </w:rPr>
        <w:t>/ngày đêm.</w:t>
      </w:r>
    </w:p>
    <w:p w14:paraId="33A83B2D" w14:textId="7B5EC708"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b-NO"/>
        </w:rPr>
      </w:pPr>
      <w:r w:rsidRPr="000077D8">
        <w:rPr>
          <w:rFonts w:ascii="Times New Roman" w:hAnsi="Times New Roman"/>
          <w:szCs w:val="28"/>
          <w:lang w:val="pt-BR"/>
        </w:rPr>
        <w:t xml:space="preserve">- Nguồn cấp: </w:t>
      </w:r>
      <w:r w:rsidRPr="000077D8">
        <w:rPr>
          <w:rFonts w:ascii="Times New Roman" w:hAnsi="Times New Roman"/>
          <w:szCs w:val="28"/>
          <w:lang w:val="nb-NO"/>
        </w:rPr>
        <w:t>Nguồn nước cung cấp cho hệ thống cấp nước thị trấn Quỳnh Nhai được lấy từ trạm xử lý nước sạch Quỳnh Nhai tại phía Tây Bắc đô thị (bản Mường Giàng), nguồn nước được lấy từ hồ Huổi Có - Tho Loóng, đồng thời để ứng phó với sự cố biến đổi khí hậu theo chiều hư</w:t>
      </w:r>
      <w:r w:rsidR="00D82247" w:rsidRPr="000077D8">
        <w:rPr>
          <w:rFonts w:ascii="Times New Roman" w:hAnsi="Times New Roman"/>
          <w:szCs w:val="28"/>
          <w:lang w:val="nb-NO"/>
        </w:rPr>
        <w:t>ớ</w:t>
      </w:r>
      <w:r w:rsidRPr="000077D8">
        <w:rPr>
          <w:rFonts w:ascii="Times New Roman" w:hAnsi="Times New Roman"/>
          <w:szCs w:val="28"/>
          <w:lang w:val="nb-NO"/>
        </w:rPr>
        <w:t>ng bất lợi sẽ nghiên cứu bổ sung nguồn cấp nước từ lòng hồ sông Đà bơm v</w:t>
      </w:r>
      <w:r w:rsidR="00327AC4" w:rsidRPr="000077D8">
        <w:rPr>
          <w:rFonts w:ascii="Times New Roman" w:hAnsi="Times New Roman"/>
          <w:szCs w:val="28"/>
          <w:lang w:val="nb-NO"/>
        </w:rPr>
        <w:t>ề trạm xử lý nước sạch cấp cho T</w:t>
      </w:r>
      <w:r w:rsidRPr="000077D8">
        <w:rPr>
          <w:rFonts w:ascii="Times New Roman" w:hAnsi="Times New Roman"/>
          <w:szCs w:val="28"/>
          <w:lang w:val="nb-NO"/>
        </w:rPr>
        <w:t>hị trấn Quỳnh Nhai.</w:t>
      </w:r>
    </w:p>
    <w:p w14:paraId="57F2EFF6" w14:textId="62DD9E7D"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t-BR"/>
        </w:rPr>
      </w:pPr>
      <w:r w:rsidRPr="000077D8">
        <w:rPr>
          <w:rFonts w:ascii="Times New Roman" w:hAnsi="Times New Roman"/>
          <w:szCs w:val="28"/>
          <w:lang w:val="pt-BR"/>
        </w:rPr>
        <w:t xml:space="preserve">- Mạng lưới đường ống cấp nước sử dụng ống HDPE được thiết kế theo mạng vòng kết hợp một số nhánh cụt có đài điều hoà đầu mạng lưới đảm bảo cung cấp nước liên tục đủ áp lực, đảm bảo đủ lưu lượng đến các hộ tiêu thụ và đảm bảo đủ áp lực trong giờ dùng </w:t>
      </w:r>
      <w:r w:rsidR="00327AC4" w:rsidRPr="000077D8">
        <w:rPr>
          <w:rFonts w:ascii="Times New Roman" w:hAnsi="Times New Roman"/>
          <w:szCs w:val="28"/>
          <w:lang w:val="pt-BR"/>
        </w:rPr>
        <w:t>nước nhiều nhất và có hoả hoạn</w:t>
      </w:r>
      <w:r w:rsidRPr="000077D8">
        <w:rPr>
          <w:rFonts w:ascii="Times New Roman" w:hAnsi="Times New Roman"/>
          <w:szCs w:val="28"/>
          <w:lang w:val="pt-BR"/>
        </w:rPr>
        <w:t xml:space="preserve">. </w:t>
      </w:r>
    </w:p>
    <w:p w14:paraId="1DEC8D35" w14:textId="460B4CFC"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b-NO"/>
        </w:rPr>
      </w:pPr>
      <w:r w:rsidRPr="000077D8">
        <w:rPr>
          <w:rFonts w:ascii="Times New Roman" w:hAnsi="Times New Roman"/>
          <w:szCs w:val="28"/>
          <w:lang w:val="pt-BR"/>
        </w:rPr>
        <w:t xml:space="preserve">- </w:t>
      </w:r>
      <w:r w:rsidRPr="000077D8">
        <w:rPr>
          <w:rFonts w:ascii="Times New Roman" w:hAnsi="Times New Roman"/>
          <w:szCs w:val="28"/>
          <w:lang w:val="nb-NO"/>
        </w:rPr>
        <w:t>Hệ thống cấp nước cứu hoả được thiết kế chung với mạng lưới cấp nước sinh hoạt, nước cứu hoả được lấy từ các điểm cứu hoả trên mạng lưới theo hình thức chữa cháy áp lực thấp. Trên các tuyến truyền dẫn bố trí các điểm cứu hoả khoảng cách các điểm 120</w:t>
      </w:r>
      <w:r w:rsidR="007F093D">
        <w:rPr>
          <w:rFonts w:ascii="Times New Roman" w:hAnsi="Times New Roman"/>
          <w:szCs w:val="28"/>
          <w:lang w:val="nb-NO"/>
        </w:rPr>
        <w:t xml:space="preserve"> - </w:t>
      </w:r>
      <w:r w:rsidRPr="000077D8">
        <w:rPr>
          <w:rFonts w:ascii="Times New Roman" w:hAnsi="Times New Roman"/>
          <w:szCs w:val="28"/>
          <w:lang w:val="nb-NO"/>
        </w:rPr>
        <w:t>150</w:t>
      </w:r>
      <w:r w:rsidR="007F093D">
        <w:rPr>
          <w:rFonts w:ascii="Times New Roman" w:hAnsi="Times New Roman"/>
          <w:szCs w:val="28"/>
          <w:lang w:val="nb-NO"/>
        </w:rPr>
        <w:t xml:space="preserve"> </w:t>
      </w:r>
      <w:r w:rsidRPr="000077D8">
        <w:rPr>
          <w:rFonts w:ascii="Times New Roman" w:hAnsi="Times New Roman"/>
          <w:szCs w:val="28"/>
          <w:lang w:val="nb-NO"/>
        </w:rPr>
        <w:t>m. Vị trí các trụ cứu hỏa sẽ được thể hiện chi tiết ở các bước quy hoạch tiếp theo.</w:t>
      </w:r>
    </w:p>
    <w:p w14:paraId="16F1DFC1" w14:textId="3EF239B4"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0077D8">
        <w:rPr>
          <w:rFonts w:ascii="Times New Roman" w:hAnsi="Times New Roman"/>
          <w:szCs w:val="28"/>
          <w:lang w:val="it-IT"/>
        </w:rPr>
        <w:t xml:space="preserve">7.5. </w:t>
      </w:r>
      <w:r w:rsidR="00327AC4" w:rsidRPr="000077D8">
        <w:rPr>
          <w:rFonts w:ascii="Times New Roman" w:hAnsi="Times New Roman"/>
          <w:szCs w:val="28"/>
          <w:lang w:val="nb-NO"/>
        </w:rPr>
        <w:t>Q</w:t>
      </w:r>
      <w:r w:rsidRPr="000077D8">
        <w:rPr>
          <w:rFonts w:ascii="Times New Roman" w:hAnsi="Times New Roman"/>
          <w:szCs w:val="28"/>
          <w:lang w:val="nb-NO"/>
        </w:rPr>
        <w:t xml:space="preserve">uy hoạch </w:t>
      </w:r>
      <w:r w:rsidR="00327AC4" w:rsidRPr="000077D8">
        <w:rPr>
          <w:rFonts w:ascii="Times New Roman" w:hAnsi="Times New Roman"/>
          <w:szCs w:val="28"/>
          <w:lang w:val="it-IT"/>
        </w:rPr>
        <w:t>c</w:t>
      </w:r>
      <w:r w:rsidRPr="000077D8">
        <w:rPr>
          <w:rFonts w:ascii="Times New Roman" w:hAnsi="Times New Roman"/>
          <w:szCs w:val="28"/>
          <w:lang w:val="it-IT"/>
        </w:rPr>
        <w:t>ấp điện</w:t>
      </w:r>
    </w:p>
    <w:p w14:paraId="5821BD1D" w14:textId="59337DDA"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0077D8">
        <w:rPr>
          <w:rFonts w:ascii="Times New Roman" w:hAnsi="Times New Roman"/>
          <w:szCs w:val="28"/>
          <w:lang w:val="it-IT"/>
        </w:rPr>
        <w:t>- Tổng nhu c</w:t>
      </w:r>
      <w:r w:rsidR="00A02852" w:rsidRPr="000077D8">
        <w:rPr>
          <w:rFonts w:ascii="Times New Roman" w:hAnsi="Times New Roman"/>
          <w:szCs w:val="28"/>
          <w:lang w:val="it-IT"/>
        </w:rPr>
        <w:t xml:space="preserve">ầu sử dụng điện đến năm 2035 </w:t>
      </w:r>
      <w:r w:rsidRPr="000077D8">
        <w:rPr>
          <w:rFonts w:ascii="Times New Roman" w:hAnsi="Times New Roman"/>
          <w:szCs w:val="28"/>
          <w:lang w:val="it-IT"/>
        </w:rPr>
        <w:t>khoảng 13.059 kVA.</w:t>
      </w:r>
    </w:p>
    <w:p w14:paraId="2160DEC0" w14:textId="0B066E49"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b-NO"/>
        </w:rPr>
      </w:pPr>
      <w:r w:rsidRPr="000077D8">
        <w:rPr>
          <w:rFonts w:ascii="Times New Roman" w:hAnsi="Times New Roman"/>
          <w:bCs/>
          <w:iCs/>
          <w:szCs w:val="28"/>
          <w:lang w:val="it-IT"/>
        </w:rPr>
        <w:t xml:space="preserve">- Nguồn điện: </w:t>
      </w:r>
      <w:r w:rsidRPr="000077D8">
        <w:rPr>
          <w:rFonts w:ascii="Times New Roman" w:hAnsi="Times New Roman"/>
          <w:bCs/>
          <w:iCs/>
          <w:szCs w:val="28"/>
          <w:lang w:val="nl-NL"/>
        </w:rPr>
        <w:t xml:space="preserve">Nguồn điện </w:t>
      </w:r>
      <w:r w:rsidRPr="000077D8">
        <w:rPr>
          <w:rFonts w:ascii="Times New Roman" w:hAnsi="Times New Roman"/>
          <w:bCs/>
          <w:iCs/>
          <w:snapToGrid w:val="0"/>
          <w:szCs w:val="28"/>
          <w:lang w:val="id-ID"/>
        </w:rPr>
        <w:t>được cấp từ mạng lưới điện quốc gia trạm 110kv Thuận Châu 110/35/22kV</w:t>
      </w:r>
      <w:r w:rsidR="007F093D" w:rsidRPr="007F093D">
        <w:rPr>
          <w:rFonts w:ascii="Times New Roman" w:hAnsi="Times New Roman"/>
          <w:bCs/>
          <w:iCs/>
          <w:snapToGrid w:val="0"/>
          <w:szCs w:val="28"/>
          <w:lang w:val="it-IT"/>
        </w:rPr>
        <w:t xml:space="preserve"> </w:t>
      </w:r>
      <w:r w:rsidRPr="000077D8">
        <w:rPr>
          <w:rFonts w:ascii="Times New Roman" w:hAnsi="Times New Roman"/>
          <w:bCs/>
          <w:iCs/>
          <w:snapToGrid w:val="0"/>
          <w:szCs w:val="28"/>
          <w:lang w:val="id-ID"/>
        </w:rPr>
        <w:t>-</w:t>
      </w:r>
      <w:r w:rsidR="007F093D" w:rsidRPr="007F093D">
        <w:rPr>
          <w:rFonts w:ascii="Times New Roman" w:hAnsi="Times New Roman"/>
          <w:bCs/>
          <w:iCs/>
          <w:snapToGrid w:val="0"/>
          <w:szCs w:val="28"/>
          <w:lang w:val="it-IT"/>
        </w:rPr>
        <w:t xml:space="preserve"> </w:t>
      </w:r>
      <w:r w:rsidRPr="000077D8">
        <w:rPr>
          <w:rFonts w:ascii="Times New Roman" w:hAnsi="Times New Roman"/>
          <w:bCs/>
          <w:iCs/>
          <w:snapToGrid w:val="0"/>
          <w:szCs w:val="28"/>
          <w:lang w:val="id-ID"/>
        </w:rPr>
        <w:t>1x16</w:t>
      </w:r>
      <w:r w:rsidRPr="000077D8">
        <w:rPr>
          <w:rFonts w:ascii="Times New Roman" w:hAnsi="Times New Roman"/>
          <w:bCs/>
          <w:iCs/>
          <w:snapToGrid w:val="0"/>
          <w:szCs w:val="28"/>
          <w:lang w:val="it-IT"/>
        </w:rPr>
        <w:t>M</w:t>
      </w:r>
      <w:r w:rsidRPr="000077D8">
        <w:rPr>
          <w:rFonts w:ascii="Times New Roman" w:hAnsi="Times New Roman"/>
          <w:bCs/>
          <w:iCs/>
          <w:snapToGrid w:val="0"/>
          <w:szCs w:val="28"/>
          <w:lang w:val="id-ID"/>
        </w:rPr>
        <w:t xml:space="preserve">VA đi </w:t>
      </w:r>
      <w:r w:rsidRPr="000077D8">
        <w:rPr>
          <w:rFonts w:ascii="Times New Roman" w:hAnsi="Times New Roman"/>
          <w:bCs/>
          <w:iCs/>
          <w:snapToGrid w:val="0"/>
          <w:szCs w:val="28"/>
          <w:lang w:val="it-IT"/>
        </w:rPr>
        <w:t xml:space="preserve">Quỳnh Nhai </w:t>
      </w:r>
      <w:r w:rsidRPr="000077D8">
        <w:rPr>
          <w:rFonts w:ascii="Times New Roman" w:hAnsi="Times New Roman"/>
          <w:bCs/>
          <w:iCs/>
          <w:szCs w:val="28"/>
          <w:lang w:val="it-IT"/>
        </w:rPr>
        <w:t>bằng hệ thống d</w:t>
      </w:r>
      <w:r w:rsidRPr="000077D8">
        <w:rPr>
          <w:rFonts w:ascii="Times New Roman" w:hAnsi="Times New Roman"/>
          <w:bCs/>
          <w:iCs/>
          <w:szCs w:val="28"/>
          <w:lang w:val="vi-VN"/>
        </w:rPr>
        <w:t>ây dẫn AC70</w:t>
      </w:r>
      <w:r w:rsidRPr="000077D8">
        <w:rPr>
          <w:rFonts w:ascii="Times New Roman" w:hAnsi="Times New Roman"/>
          <w:bCs/>
          <w:iCs/>
          <w:szCs w:val="28"/>
          <w:lang w:val="nb-NO"/>
        </w:rPr>
        <w:t>. Để đáp ứng nhu cầu sử dụng điện huyện Quỳnh Nhai đến năm 2030 dự kiến xây dựng mới trạm 110kV Quỳnh Nhai (25MVA) tại bản Mường Giàng và giai đoạn sau năm 2030 định hướng quy hoạch nâng công suất từ 25MVA lên 50MVA đảm bảo nhu cầu cấp cho huyện Quỳnh Nhai.</w:t>
      </w:r>
    </w:p>
    <w:p w14:paraId="1C4E1DBB" w14:textId="77777777"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0077D8">
        <w:rPr>
          <w:rFonts w:ascii="Times New Roman" w:hAnsi="Times New Roman"/>
          <w:szCs w:val="28"/>
          <w:lang w:val="it-IT"/>
        </w:rPr>
        <w:t>- Lưới điện phân phối trung áp đảm bảo điều kiện ổn định, thỏa mãn được yêu cầu chuyển đổi điện áp và các tuyến đường dây trung áp được lựa chọn hạn chế cắt qua khu vực dân cư, dịch vụ thương mại, sản xuất kinh doanh.</w:t>
      </w:r>
    </w:p>
    <w:p w14:paraId="7BD74853" w14:textId="7F7425A4"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0077D8">
        <w:rPr>
          <w:rFonts w:ascii="Times New Roman" w:eastAsia="Batang" w:hAnsi="Times New Roman"/>
          <w:bCs/>
          <w:iCs/>
          <w:szCs w:val="28"/>
          <w:lang w:val="nb-NO" w:eastAsia="ko-KR"/>
        </w:rPr>
        <w:t xml:space="preserve">- Trạm biến áp dùng </w:t>
      </w:r>
      <w:r w:rsidRPr="000077D8">
        <w:rPr>
          <w:rFonts w:ascii="Times New Roman" w:hAnsi="Times New Roman"/>
          <w:szCs w:val="28"/>
          <w:lang w:val="it-IT"/>
        </w:rPr>
        <w:t>các máy có công suất thông dụng (</w:t>
      </w:r>
      <w:r w:rsidR="00A02852" w:rsidRPr="000077D8">
        <w:rPr>
          <w:rFonts w:ascii="Times New Roman" w:hAnsi="Times New Roman"/>
          <w:szCs w:val="28"/>
          <w:lang w:val="it-IT"/>
        </w:rPr>
        <w:t xml:space="preserve">180 </w:t>
      </w:r>
      <w:r w:rsidRPr="000077D8">
        <w:rPr>
          <w:rFonts w:ascii="Times New Roman" w:hAnsi="Times New Roman"/>
          <w:szCs w:val="28"/>
          <w:lang w:val="it-IT"/>
        </w:rPr>
        <w:t>- 1000 kVA), trạm chuyên dùng của khách hàng theo quy mô phụ tải sẽ được thiết kế thích hợp.</w:t>
      </w:r>
    </w:p>
    <w:p w14:paraId="0CFE9D9A" w14:textId="17FC195D" w:rsidR="00C9776E" w:rsidRPr="000077D8"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0077D8">
        <w:rPr>
          <w:rFonts w:ascii="Times New Roman" w:hAnsi="Times New Roman"/>
          <w:szCs w:val="28"/>
          <w:lang w:val="it-IT"/>
        </w:rPr>
        <w:t xml:space="preserve">7.6. </w:t>
      </w:r>
      <w:r w:rsidR="00327AC4" w:rsidRPr="000077D8">
        <w:rPr>
          <w:rFonts w:ascii="Times New Roman" w:hAnsi="Times New Roman"/>
          <w:szCs w:val="28"/>
          <w:lang w:val="it-IT"/>
        </w:rPr>
        <w:t>Q</w:t>
      </w:r>
      <w:r w:rsidRPr="000077D8">
        <w:rPr>
          <w:rFonts w:ascii="Times New Roman" w:hAnsi="Times New Roman"/>
          <w:szCs w:val="28"/>
          <w:lang w:val="it-IT"/>
        </w:rPr>
        <w:t xml:space="preserve">uy hoạch </w:t>
      </w:r>
      <w:r w:rsidR="00327AC4" w:rsidRPr="000077D8">
        <w:rPr>
          <w:rFonts w:ascii="Times New Roman" w:hAnsi="Times New Roman"/>
          <w:szCs w:val="28"/>
          <w:lang w:val="it-IT"/>
        </w:rPr>
        <w:t>t</w:t>
      </w:r>
      <w:r w:rsidRPr="000077D8">
        <w:rPr>
          <w:rFonts w:ascii="Times New Roman" w:hAnsi="Times New Roman"/>
          <w:szCs w:val="28"/>
          <w:lang w:val="it-IT"/>
        </w:rPr>
        <w:t xml:space="preserve">hoát nước thải và vệ sinh môi trường </w:t>
      </w:r>
    </w:p>
    <w:p w14:paraId="1EF0E3C1"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5B4BBC">
        <w:rPr>
          <w:rFonts w:ascii="Times New Roman" w:hAnsi="Times New Roman"/>
          <w:szCs w:val="28"/>
          <w:lang w:val="it-IT"/>
        </w:rPr>
        <w:t>- Hệ thống thoát nước thải thiết kế mới là hệ thống thoát riêng hoàn toàn, đảm bảo khả năng tiêu thoát và vệ sinh.</w:t>
      </w:r>
    </w:p>
    <w:p w14:paraId="1A5E2F8B" w14:textId="69DC41DB" w:rsidR="00C9776E" w:rsidRPr="005B4BBC"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
          <w:iCs/>
          <w:szCs w:val="28"/>
          <w:lang w:val="pt-BR"/>
        </w:rPr>
      </w:pPr>
      <w:r w:rsidRPr="005B4BBC">
        <w:rPr>
          <w:rFonts w:ascii="Times New Roman" w:hAnsi="Times New Roman"/>
          <w:szCs w:val="28"/>
          <w:lang w:val="it-IT"/>
        </w:rPr>
        <w:lastRenderedPageBreak/>
        <w:t>- Hệ thống thoát nước thải của thị trấn cơ bản thoát theo địa hình tự nhiên. Sử dụng hệ thống cống thoát nước riêng. Nước bẩn sau khi qua bể tự hoại nhà dân thoát ra các tuyến cống dẫn về các trạm xử lý nước thải khu quy hoạch. Vật liệu sử dụng ống nhựa HDPE D200</w:t>
      </w:r>
      <w:r w:rsidR="007F093D">
        <w:rPr>
          <w:rFonts w:ascii="Times New Roman" w:hAnsi="Times New Roman"/>
          <w:szCs w:val="28"/>
          <w:lang w:val="it-IT"/>
        </w:rPr>
        <w:t xml:space="preserve"> </w:t>
      </w:r>
      <w:r w:rsidRPr="005B4BBC">
        <w:rPr>
          <w:rFonts w:ascii="Times New Roman" w:hAnsi="Times New Roman"/>
          <w:szCs w:val="28"/>
          <w:lang w:val="it-IT"/>
        </w:rPr>
        <w:t>mm đến D400</w:t>
      </w:r>
      <w:r w:rsidR="007F093D">
        <w:rPr>
          <w:rFonts w:ascii="Times New Roman" w:hAnsi="Times New Roman"/>
          <w:szCs w:val="28"/>
          <w:lang w:val="it-IT"/>
        </w:rPr>
        <w:t xml:space="preserve"> </w:t>
      </w:r>
      <w:r w:rsidRPr="005B4BBC">
        <w:rPr>
          <w:rFonts w:ascii="Times New Roman" w:hAnsi="Times New Roman"/>
          <w:szCs w:val="28"/>
          <w:lang w:val="it-IT"/>
        </w:rPr>
        <w:t>mm. Nước thải sau khi được xử lý đạt tiêu chuẩn cột B sẽ thoát vào đường cống thoát nước mưa. Định hướng</w:t>
      </w:r>
      <w:r w:rsidRPr="005B4BBC">
        <w:rPr>
          <w:rFonts w:ascii="Times New Roman" w:hAnsi="Times New Roman"/>
          <w:bCs/>
          <w:iCs/>
          <w:szCs w:val="28"/>
          <w:lang w:val="pt-BR"/>
        </w:rPr>
        <w:t xml:space="preserve"> quy hoạch mới 4 trạm xử lý nước thải tập trung cho toàn thị trấn </w:t>
      </w:r>
      <w:r w:rsidRPr="005B4BBC">
        <w:rPr>
          <w:rFonts w:ascii="Times New Roman" w:hAnsi="Times New Roman"/>
          <w:bCs/>
          <w:i/>
          <w:iCs/>
          <w:szCs w:val="28"/>
          <w:lang w:val="pt-BR"/>
        </w:rPr>
        <w:t>(gồm các trạm có công suất 1000m</w:t>
      </w:r>
      <w:r w:rsidRPr="007F093D">
        <w:rPr>
          <w:rFonts w:ascii="Times New Roman" w:hAnsi="Times New Roman"/>
          <w:bCs/>
          <w:i/>
          <w:iCs/>
          <w:szCs w:val="28"/>
          <w:vertAlign w:val="superscript"/>
          <w:lang w:val="pt-BR"/>
        </w:rPr>
        <w:t>3</w:t>
      </w:r>
      <w:r w:rsidRPr="005B4BBC">
        <w:rPr>
          <w:rFonts w:ascii="Times New Roman" w:hAnsi="Times New Roman"/>
          <w:bCs/>
          <w:i/>
          <w:iCs/>
          <w:szCs w:val="28"/>
          <w:lang w:val="pt-BR"/>
        </w:rPr>
        <w:t>/ngđ; 1.200m</w:t>
      </w:r>
      <w:r w:rsidRPr="00DC4DB4">
        <w:rPr>
          <w:rFonts w:ascii="Times New Roman" w:hAnsi="Times New Roman"/>
          <w:bCs/>
          <w:i/>
          <w:iCs/>
          <w:szCs w:val="28"/>
          <w:vertAlign w:val="superscript"/>
          <w:lang w:val="pt-BR"/>
        </w:rPr>
        <w:t>3</w:t>
      </w:r>
      <w:r w:rsidRPr="005B4BBC">
        <w:rPr>
          <w:rFonts w:ascii="Times New Roman" w:hAnsi="Times New Roman"/>
          <w:bCs/>
          <w:i/>
          <w:iCs/>
          <w:szCs w:val="28"/>
          <w:lang w:val="pt-BR"/>
        </w:rPr>
        <w:t>/ngđ; 1.800m</w:t>
      </w:r>
      <w:r w:rsidRPr="007F093D">
        <w:rPr>
          <w:rFonts w:ascii="Times New Roman" w:hAnsi="Times New Roman"/>
          <w:bCs/>
          <w:i/>
          <w:iCs/>
          <w:szCs w:val="28"/>
          <w:vertAlign w:val="superscript"/>
          <w:lang w:val="pt-BR"/>
        </w:rPr>
        <w:t>3</w:t>
      </w:r>
      <w:r w:rsidRPr="005B4BBC">
        <w:rPr>
          <w:rFonts w:ascii="Times New Roman" w:hAnsi="Times New Roman"/>
          <w:bCs/>
          <w:i/>
          <w:iCs/>
          <w:szCs w:val="28"/>
          <w:lang w:val="pt-BR"/>
        </w:rPr>
        <w:t>/ngđ và 550m</w:t>
      </w:r>
      <w:r w:rsidRPr="007F093D">
        <w:rPr>
          <w:rFonts w:ascii="Times New Roman" w:hAnsi="Times New Roman"/>
          <w:bCs/>
          <w:i/>
          <w:iCs/>
          <w:szCs w:val="28"/>
          <w:vertAlign w:val="superscript"/>
          <w:lang w:val="pt-BR"/>
        </w:rPr>
        <w:t>3</w:t>
      </w:r>
      <w:r w:rsidRPr="005B4BBC">
        <w:rPr>
          <w:rFonts w:ascii="Times New Roman" w:hAnsi="Times New Roman"/>
          <w:bCs/>
          <w:i/>
          <w:iCs/>
          <w:szCs w:val="28"/>
          <w:lang w:val="pt-BR"/>
        </w:rPr>
        <w:t>/ngđ).</w:t>
      </w:r>
    </w:p>
    <w:p w14:paraId="2A52A577" w14:textId="09228D45" w:rsidR="00C9776E" w:rsidRPr="005B4BBC"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Cs/>
          <w:iCs/>
          <w:szCs w:val="28"/>
          <w:lang w:val="pt-BR"/>
        </w:rPr>
      </w:pPr>
      <w:r w:rsidRPr="005B4BBC">
        <w:rPr>
          <w:rFonts w:ascii="Times New Roman" w:hAnsi="Times New Roman"/>
          <w:szCs w:val="28"/>
          <w:lang w:val="it-IT"/>
        </w:rPr>
        <w:t xml:space="preserve">- Xử lý rác thải, chất thải rắn </w:t>
      </w:r>
      <w:r w:rsidRPr="005B4BBC">
        <w:rPr>
          <w:rFonts w:ascii="Times New Roman" w:hAnsi="Times New Roman"/>
          <w:i/>
          <w:szCs w:val="28"/>
          <w:lang w:val="it-IT"/>
        </w:rPr>
        <w:t>(</w:t>
      </w:r>
      <w:r w:rsidRPr="005B4BBC">
        <w:rPr>
          <w:rFonts w:ascii="Times New Roman" w:hAnsi="Times New Roman"/>
          <w:i/>
          <w:szCs w:val="28"/>
          <w:lang w:val="pt-BR"/>
        </w:rPr>
        <w:t>CTR):</w:t>
      </w:r>
      <w:r w:rsidRPr="005B4BBC">
        <w:rPr>
          <w:rFonts w:ascii="Times New Roman" w:hAnsi="Times New Roman"/>
          <w:szCs w:val="28"/>
          <w:lang w:val="pt-BR"/>
        </w:rPr>
        <w:t xml:space="preserve"> </w:t>
      </w:r>
      <w:r w:rsidR="00D82247" w:rsidRPr="005B4BBC">
        <w:rPr>
          <w:rFonts w:ascii="Times New Roman" w:hAnsi="Times New Roman"/>
          <w:bCs/>
          <w:iCs/>
          <w:szCs w:val="28"/>
          <w:lang w:val="pt-BR"/>
        </w:rPr>
        <w:t xml:space="preserve">Toàn bộ CTR trên địa bàn thị trấn </w:t>
      </w:r>
      <w:r w:rsidR="00D82247" w:rsidRPr="005B4BBC">
        <w:rPr>
          <w:rFonts w:ascii="Times New Roman" w:hAnsi="Times New Roman"/>
          <w:bCs/>
          <w:iCs/>
          <w:szCs w:val="28"/>
          <w:lang w:val="vi-VN"/>
        </w:rPr>
        <w:t>tiếp tục thực hiện thu gom và xử lý chất thải rắn bằng hình thức ch</w:t>
      </w:r>
      <w:r w:rsidR="00D82247" w:rsidRPr="005B4BBC">
        <w:rPr>
          <w:rFonts w:ascii="Times New Roman" w:hAnsi="Times New Roman"/>
          <w:bCs/>
          <w:iCs/>
          <w:szCs w:val="28"/>
          <w:lang w:val="pt-BR"/>
        </w:rPr>
        <w:t>ô</w:t>
      </w:r>
      <w:r w:rsidR="00D82247" w:rsidRPr="005B4BBC">
        <w:rPr>
          <w:rFonts w:ascii="Times New Roman" w:hAnsi="Times New Roman"/>
          <w:bCs/>
          <w:iCs/>
          <w:szCs w:val="28"/>
          <w:lang w:val="vi-VN"/>
        </w:rPr>
        <w:t xml:space="preserve">n lấp và đốt tại khu xử lý CTR huyện </w:t>
      </w:r>
      <w:r w:rsidR="00D82247" w:rsidRPr="005B4BBC">
        <w:rPr>
          <w:rFonts w:ascii="Times New Roman" w:hAnsi="Times New Roman"/>
          <w:bCs/>
          <w:iCs/>
          <w:szCs w:val="28"/>
          <w:lang w:val="pt-BR"/>
        </w:rPr>
        <w:t>Quỳnh Nhai</w:t>
      </w:r>
      <w:r w:rsidR="00D82247" w:rsidRPr="005B4BBC">
        <w:rPr>
          <w:rFonts w:ascii="Times New Roman" w:hAnsi="Times New Roman"/>
          <w:bCs/>
          <w:iCs/>
          <w:szCs w:val="28"/>
          <w:lang w:val="vi-VN"/>
        </w:rPr>
        <w:t xml:space="preserve"> đặt tại bản </w:t>
      </w:r>
      <w:r w:rsidR="00D82247" w:rsidRPr="005B4BBC">
        <w:rPr>
          <w:rFonts w:ascii="Times New Roman" w:hAnsi="Times New Roman"/>
          <w:bCs/>
          <w:iCs/>
          <w:szCs w:val="28"/>
          <w:lang w:val="pt-BR"/>
        </w:rPr>
        <w:t xml:space="preserve">Kiếu Hát </w:t>
      </w:r>
      <w:r w:rsidR="00D82247" w:rsidRPr="005B4BBC">
        <w:rPr>
          <w:rFonts w:ascii="Times New Roman" w:hAnsi="Times New Roman"/>
          <w:bCs/>
          <w:i/>
          <w:iCs/>
          <w:szCs w:val="28"/>
          <w:lang w:val="pt-BR"/>
        </w:rPr>
        <w:t>(bản Ái cũ)</w:t>
      </w:r>
      <w:r w:rsidR="00D82247" w:rsidRPr="005B4BBC">
        <w:rPr>
          <w:rFonts w:ascii="Times New Roman" w:hAnsi="Times New Roman"/>
          <w:bCs/>
          <w:i/>
          <w:iCs/>
          <w:szCs w:val="28"/>
          <w:lang w:val="vi-VN"/>
        </w:rPr>
        <w:t>,</w:t>
      </w:r>
      <w:r w:rsidR="00D82247" w:rsidRPr="005B4BBC">
        <w:rPr>
          <w:rFonts w:ascii="Times New Roman" w:hAnsi="Times New Roman"/>
          <w:bCs/>
          <w:iCs/>
          <w:szCs w:val="28"/>
          <w:lang w:val="vi-VN"/>
        </w:rPr>
        <w:t xml:space="preserve"> cách trung tâm huyện lỵ khoảng </w:t>
      </w:r>
      <w:r w:rsidR="00D82247" w:rsidRPr="005B4BBC">
        <w:rPr>
          <w:rFonts w:ascii="Times New Roman" w:hAnsi="Times New Roman"/>
          <w:bCs/>
          <w:iCs/>
          <w:szCs w:val="28"/>
          <w:lang w:val="pt-BR"/>
        </w:rPr>
        <w:t>5</w:t>
      </w:r>
      <w:r w:rsidR="00D82247" w:rsidRPr="005B4BBC">
        <w:rPr>
          <w:rFonts w:ascii="Times New Roman" w:hAnsi="Times New Roman"/>
          <w:bCs/>
          <w:iCs/>
          <w:szCs w:val="28"/>
          <w:lang w:val="vi-VN"/>
        </w:rPr>
        <w:t xml:space="preserve">,0 km, có diện tích </w:t>
      </w:r>
      <w:r w:rsidR="00D82247" w:rsidRPr="005B4BBC">
        <w:rPr>
          <w:rFonts w:ascii="Times New Roman" w:hAnsi="Times New Roman"/>
          <w:bCs/>
          <w:iCs/>
          <w:szCs w:val="28"/>
          <w:lang w:val="pt-BR"/>
        </w:rPr>
        <w:t>hiện trạng khoảng 1,90 ha công suất 10</w:t>
      </w:r>
      <w:r w:rsidR="007F093D">
        <w:rPr>
          <w:rFonts w:ascii="Times New Roman" w:hAnsi="Times New Roman"/>
          <w:bCs/>
          <w:iCs/>
          <w:szCs w:val="28"/>
          <w:lang w:val="pt-BR"/>
        </w:rPr>
        <w:t xml:space="preserve"> </w:t>
      </w:r>
      <w:r w:rsidR="00D82247" w:rsidRPr="005B4BBC">
        <w:rPr>
          <w:rFonts w:ascii="Times New Roman" w:hAnsi="Times New Roman"/>
          <w:bCs/>
          <w:iCs/>
          <w:szCs w:val="28"/>
          <w:lang w:val="pt-BR"/>
        </w:rPr>
        <w:t>-</w:t>
      </w:r>
      <w:r w:rsidR="00DC4DB4">
        <w:rPr>
          <w:rFonts w:ascii="Times New Roman" w:hAnsi="Times New Roman"/>
          <w:bCs/>
          <w:iCs/>
          <w:szCs w:val="28"/>
          <w:lang w:val="pt-BR"/>
        </w:rPr>
        <w:t xml:space="preserve"> </w:t>
      </w:r>
      <w:r w:rsidR="00D82247" w:rsidRPr="005B4BBC">
        <w:rPr>
          <w:rFonts w:ascii="Times New Roman" w:hAnsi="Times New Roman"/>
          <w:bCs/>
          <w:iCs/>
          <w:szCs w:val="28"/>
          <w:lang w:val="pt-BR"/>
        </w:rPr>
        <w:t>15 tấn/ngày đêm. Giai đoạn sau năm 2030 nâng cấp mở rộng  quy hoạch khu xử lý lên 7,64</w:t>
      </w:r>
      <w:r w:rsidR="00FD10A4">
        <w:rPr>
          <w:rFonts w:ascii="Times New Roman" w:hAnsi="Times New Roman"/>
          <w:bCs/>
          <w:iCs/>
          <w:szCs w:val="28"/>
          <w:lang w:val="pt-BR"/>
        </w:rPr>
        <w:t xml:space="preserve"> </w:t>
      </w:r>
      <w:r w:rsidR="00D82247" w:rsidRPr="005B4BBC">
        <w:rPr>
          <w:rFonts w:ascii="Times New Roman" w:hAnsi="Times New Roman"/>
          <w:bCs/>
          <w:iCs/>
          <w:szCs w:val="28"/>
          <w:lang w:val="pt-BR"/>
        </w:rPr>
        <w:t>ha, công suất 40,8 tấn/ngày đêm</w:t>
      </w:r>
      <w:r w:rsidRPr="005B4BBC">
        <w:rPr>
          <w:rFonts w:ascii="Times New Roman" w:hAnsi="Times New Roman"/>
          <w:bCs/>
          <w:iCs/>
          <w:szCs w:val="28"/>
          <w:lang w:val="pt-BR"/>
        </w:rPr>
        <w:t>.</w:t>
      </w:r>
    </w:p>
    <w:p w14:paraId="03DC5F7C" w14:textId="77777777" w:rsidR="007F093D"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it-IT"/>
        </w:rPr>
      </w:pPr>
      <w:r w:rsidRPr="007F093D">
        <w:rPr>
          <w:rFonts w:ascii="Times New Roman" w:hAnsi="Times New Roman"/>
          <w:szCs w:val="28"/>
          <w:lang w:val="it-IT"/>
        </w:rPr>
        <w:t xml:space="preserve">7.7. </w:t>
      </w:r>
      <w:r w:rsidR="00327AC4" w:rsidRPr="007F093D">
        <w:rPr>
          <w:rFonts w:ascii="Times New Roman" w:hAnsi="Times New Roman"/>
          <w:szCs w:val="28"/>
          <w:lang w:val="pt-BR"/>
        </w:rPr>
        <w:t>Q</w:t>
      </w:r>
      <w:r w:rsidRPr="007F093D">
        <w:rPr>
          <w:rFonts w:ascii="Times New Roman" w:hAnsi="Times New Roman"/>
          <w:szCs w:val="28"/>
          <w:lang w:val="pt-BR"/>
        </w:rPr>
        <w:t xml:space="preserve">uy hoạch </w:t>
      </w:r>
      <w:r w:rsidR="00327AC4" w:rsidRPr="007F093D">
        <w:rPr>
          <w:rFonts w:ascii="Times New Roman" w:hAnsi="Times New Roman"/>
          <w:szCs w:val="28"/>
          <w:lang w:val="it-IT"/>
        </w:rPr>
        <w:t>n</w:t>
      </w:r>
      <w:r w:rsidRPr="007F093D">
        <w:rPr>
          <w:rFonts w:ascii="Times New Roman" w:hAnsi="Times New Roman"/>
          <w:szCs w:val="28"/>
          <w:lang w:val="it-IT"/>
        </w:rPr>
        <w:t>ghĩa trang</w:t>
      </w:r>
    </w:p>
    <w:p w14:paraId="3FA28206" w14:textId="3574640F" w:rsidR="00C9776E" w:rsidRPr="007F093D"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it-IT"/>
        </w:rPr>
      </w:pPr>
      <w:r w:rsidRPr="007F093D">
        <w:rPr>
          <w:rFonts w:ascii="Times New Roman" w:hAnsi="Times New Roman"/>
          <w:szCs w:val="28"/>
          <w:lang w:val="it-IT"/>
        </w:rPr>
        <w:t>Đối với các nghĩa trang, nghĩa địa hiện trạng gần khu dân cư, hạn chế sử dụng tiến tới ngừng hoạt động sau đó chuyển thành các khu cây xanh. Để đảm bảo không gian và môi trường, nghĩa địa chung của thị trấn được quy hoạch xây dựng tại bản bản Đán Đanh với quy mô 16,89 ha, phục vụ nhu cầu mai táng của nhân dân thị trấn.</w:t>
      </w:r>
    </w:p>
    <w:p w14:paraId="5862F812" w14:textId="155C1437" w:rsidR="00C9776E" w:rsidRPr="007F093D"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it-IT"/>
        </w:rPr>
      </w:pPr>
      <w:r w:rsidRPr="007F093D">
        <w:rPr>
          <w:rFonts w:ascii="Times New Roman" w:hAnsi="Times New Roman"/>
          <w:szCs w:val="28"/>
          <w:lang w:val="it-IT"/>
        </w:rPr>
        <w:t xml:space="preserve">7.8. </w:t>
      </w:r>
      <w:r w:rsidR="00327AC4" w:rsidRPr="007F093D">
        <w:rPr>
          <w:rFonts w:ascii="Times New Roman" w:hAnsi="Times New Roman"/>
          <w:szCs w:val="28"/>
        </w:rPr>
        <w:t>Q</w:t>
      </w:r>
      <w:r w:rsidRPr="007F093D">
        <w:rPr>
          <w:rFonts w:ascii="Times New Roman" w:hAnsi="Times New Roman"/>
          <w:szCs w:val="28"/>
        </w:rPr>
        <w:t xml:space="preserve">uy hoạch </w:t>
      </w:r>
      <w:r w:rsidR="00327AC4" w:rsidRPr="007F093D">
        <w:rPr>
          <w:rFonts w:ascii="Times New Roman" w:hAnsi="Times New Roman"/>
          <w:szCs w:val="28"/>
          <w:lang w:val="it-IT"/>
        </w:rPr>
        <w:t>t</w:t>
      </w:r>
      <w:r w:rsidRPr="007F093D">
        <w:rPr>
          <w:rFonts w:ascii="Times New Roman" w:hAnsi="Times New Roman"/>
          <w:szCs w:val="28"/>
          <w:lang w:val="it-IT"/>
        </w:rPr>
        <w:t>hông tin, viễn thông</w:t>
      </w:r>
    </w:p>
    <w:p w14:paraId="67D3A6D9" w14:textId="77777777" w:rsidR="00C9776E" w:rsidRPr="005B4BBC"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it-IT"/>
        </w:rPr>
      </w:pPr>
      <w:r w:rsidRPr="005B4BBC">
        <w:rPr>
          <w:rFonts w:ascii="Times New Roman" w:hAnsi="Times New Roman"/>
          <w:szCs w:val="28"/>
          <w:lang w:val="it-IT"/>
        </w:rPr>
        <w:t>- Tổng nhu cầu thuê bao viễn thông toàn thị trấn đến năm 2035 khoảng 78.540 thuê bao.</w:t>
      </w:r>
    </w:p>
    <w:p w14:paraId="3DB4CAA5" w14:textId="77777777" w:rsidR="00C9776E" w:rsidRPr="005B4BBC"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it-IT"/>
        </w:rPr>
      </w:pPr>
      <w:r w:rsidRPr="005B4BBC">
        <w:rPr>
          <w:rFonts w:ascii="Times New Roman" w:hAnsi="Times New Roman"/>
          <w:szCs w:val="28"/>
          <w:lang w:val="it-IT"/>
        </w:rPr>
        <w:t>- Bưu chính: Mở rộng phát triển các điểm đại lý bưu điện trên địa bàn thị trấn đảm bảo chỉ tiêu bán kính phục vụ 4,4 km/điểm phục vụ, số dân phục vụ bình quân 5.400 người/điểm phục vụ.</w:t>
      </w:r>
    </w:p>
    <w:p w14:paraId="5BCEE06D" w14:textId="77777777" w:rsidR="00C9776E" w:rsidRPr="005B4BBC"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it-IT"/>
        </w:rPr>
      </w:pPr>
      <w:r w:rsidRPr="005B4BBC">
        <w:rPr>
          <w:rFonts w:ascii="Times New Roman" w:hAnsi="Times New Roman"/>
          <w:szCs w:val="28"/>
          <w:lang w:val="it-IT"/>
        </w:rPr>
        <w:t xml:space="preserve">- Viễn thông: Phát triển mạng hạ tầng viễn thông theo hướng công nghệ hiện </w:t>
      </w:r>
      <w:r w:rsidRPr="00400CEA">
        <w:rPr>
          <w:rFonts w:ascii="Times New Roman" w:hAnsi="Times New Roman"/>
          <w:spacing w:val="-4"/>
          <w:szCs w:val="28"/>
          <w:lang w:val="it-IT"/>
        </w:rPr>
        <w:t>đại, chú trọng ứng dụng công nghệ, chất lượng, xây dựng mạng theo mô hình mạng</w:t>
      </w:r>
      <w:r w:rsidRPr="005B4BBC">
        <w:rPr>
          <w:rFonts w:ascii="Times New Roman" w:hAnsi="Times New Roman"/>
          <w:szCs w:val="28"/>
          <w:lang w:val="it-IT"/>
        </w:rPr>
        <w:t xml:space="preserve"> thế hệ mới </w:t>
      </w:r>
      <w:r w:rsidRPr="005B4BBC">
        <w:rPr>
          <w:rFonts w:ascii="Times New Roman" w:hAnsi="Times New Roman"/>
          <w:i/>
          <w:szCs w:val="28"/>
          <w:lang w:val="it-IT"/>
        </w:rPr>
        <w:t>(NGN).</w:t>
      </w:r>
      <w:r w:rsidRPr="005B4BBC">
        <w:rPr>
          <w:rFonts w:ascii="Times New Roman" w:hAnsi="Times New Roman"/>
          <w:szCs w:val="28"/>
          <w:lang w:val="it-IT"/>
        </w:rPr>
        <w:t xml:space="preserve"> Từng bước thực hiện ngầm hoá các tuyến cáp quang. Mạng thông tin di động phát triển mở rộng vùng phủ sóng băng rộng di động, đảm bảo đáp ứng đủ lưu lượng mạng và chuyển đổi công nghệ theo định hướng 4G, 5G hướng đến cung cấp các dịch vụ đa phương tiện trên di dộng.</w:t>
      </w:r>
    </w:p>
    <w:p w14:paraId="2A849030" w14:textId="77777777" w:rsidR="00C9776E" w:rsidRPr="005B4BBC"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nl-NL"/>
        </w:rPr>
      </w:pPr>
      <w:r w:rsidRPr="005B4BBC">
        <w:rPr>
          <w:rFonts w:ascii="Times New Roman" w:hAnsi="Times New Roman"/>
          <w:szCs w:val="28"/>
          <w:lang w:val="it-IT"/>
        </w:rPr>
        <w:t xml:space="preserve">- Phát thanh, truyền hình: Phát sóng phát thanh song song cả hai hình thức số và tương tự và chuyển sang phát thanh số vào năm 2030. </w:t>
      </w:r>
      <w:r w:rsidRPr="005B4BBC">
        <w:rPr>
          <w:rFonts w:ascii="Times New Roman" w:hAnsi="Times New Roman"/>
          <w:szCs w:val="28"/>
          <w:lang w:val="nl-NL"/>
        </w:rPr>
        <w:t>Duy trì, nâng cấp trạm phát lại truyền dẫn, phát sóng DVB-T2 tại Trung tâm huyện Quỳnh Nhai; nghiên cứu mở rộng vùng phủ từ Trung tâm thị trấn đến các vùng lân cận trên cơ sở đảm bảo hiệu quả vùng phủ, quy định quản lý sử dụng tài sản công.</w:t>
      </w:r>
    </w:p>
    <w:p w14:paraId="3A9C4C11" w14:textId="77777777" w:rsidR="00C9776E" w:rsidRPr="005B4BBC"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b/>
          <w:szCs w:val="28"/>
          <w:lang w:val="nl-NL"/>
        </w:rPr>
      </w:pPr>
      <w:r w:rsidRPr="005B4BBC">
        <w:rPr>
          <w:rFonts w:ascii="Times New Roman" w:hAnsi="Times New Roman"/>
          <w:b/>
          <w:szCs w:val="28"/>
          <w:lang w:val="nl-NL"/>
        </w:rPr>
        <w:t>8. Thiết kế đô thị</w:t>
      </w:r>
    </w:p>
    <w:p w14:paraId="191EFEB8" w14:textId="77777777" w:rsidR="00C9776E" w:rsidRPr="005B4BBC" w:rsidRDefault="00C9776E" w:rsidP="00FD10A4">
      <w:pPr>
        <w:widowControl w:val="0"/>
        <w:pBdr>
          <w:top w:val="dotted" w:sz="4" w:space="0" w:color="FFFFFF"/>
          <w:left w:val="dotted" w:sz="4" w:space="0" w:color="FFFFFF"/>
          <w:bottom w:val="dotted" w:sz="4" w:space="8" w:color="FFFFFF"/>
          <w:right w:val="dotted" w:sz="4" w:space="0" w:color="FFFFFF"/>
        </w:pBdr>
        <w:shd w:val="clear" w:color="auto" w:fill="FFFFFF"/>
        <w:spacing w:before="100"/>
        <w:ind w:firstLine="720"/>
        <w:jc w:val="both"/>
        <w:rPr>
          <w:rFonts w:ascii="Times New Roman" w:hAnsi="Times New Roman"/>
          <w:szCs w:val="28"/>
          <w:lang w:val="it-IT"/>
        </w:rPr>
      </w:pPr>
      <w:r w:rsidRPr="005B4BBC">
        <w:rPr>
          <w:rFonts w:ascii="Times New Roman" w:hAnsi="Times New Roman"/>
          <w:szCs w:val="28"/>
          <w:lang w:val="it-IT"/>
        </w:rPr>
        <w:t>- Xác định điểm nhấn chính trong đô thị, vị trí sẽ xây dựng các công trình</w:t>
      </w:r>
      <w:r w:rsidRPr="005B4BBC">
        <w:rPr>
          <w:rFonts w:ascii="Times New Roman" w:hAnsi="Times New Roman"/>
          <w:szCs w:val="28"/>
          <w:lang w:val="it-IT"/>
        </w:rPr>
        <w:br/>
        <w:t>kiến trúc mang tính biểu tượng của thị trấn Quỳnh Nhai. Công trình kết hợp với không gian mở xung quanh tạo điểm nhấn không gian cảnh quan đô thị.</w:t>
      </w:r>
    </w:p>
    <w:p w14:paraId="551EAAD0" w14:textId="0E916E2B"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5B4BBC">
        <w:rPr>
          <w:rFonts w:ascii="Times New Roman" w:hAnsi="Times New Roman"/>
          <w:szCs w:val="28"/>
          <w:lang w:val="it-IT"/>
        </w:rPr>
        <w:lastRenderedPageBreak/>
        <w:t xml:space="preserve">- Khu vực dọc trục đường đô thị bố trí công viên cây xanh, vườn hoa, đường dạo và các công trình có tính kiến trúc mỹ thuật cao như: Phù điêu, đài phun nước, các điểm dừng chân,... kết hợp với ánh sáng, mặt nước mang tính mỹ thuật cao và hoành tráng và đặc biệt là cải thiện vi khí hậu cho toàn </w:t>
      </w:r>
      <w:r w:rsidR="00B53BFB" w:rsidRPr="005B4BBC">
        <w:rPr>
          <w:rFonts w:ascii="Times New Roman" w:hAnsi="Times New Roman"/>
          <w:szCs w:val="28"/>
          <w:lang w:val="it-IT"/>
        </w:rPr>
        <w:t>đô thị và có bản sắc riêng cho T</w:t>
      </w:r>
      <w:r w:rsidRPr="005B4BBC">
        <w:rPr>
          <w:rFonts w:ascii="Times New Roman" w:hAnsi="Times New Roman"/>
          <w:szCs w:val="28"/>
          <w:lang w:val="it-IT"/>
        </w:rPr>
        <w:t>hị trấn Quỳnh Nhai.</w:t>
      </w:r>
    </w:p>
    <w:p w14:paraId="148BE2D4"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it-IT"/>
        </w:rPr>
      </w:pPr>
      <w:r w:rsidRPr="005B4BBC">
        <w:rPr>
          <w:rFonts w:ascii="Times New Roman" w:hAnsi="Times New Roman"/>
          <w:szCs w:val="28"/>
          <w:lang w:val="it-IT"/>
        </w:rPr>
        <w:t>- Các công trình cầu qua Sông Đà, suối Lu được thi tuyển kiến trúc trước khi đầu tư xây dựng theo quy định của Luật Kiến trúc năm 2019.</w:t>
      </w:r>
    </w:p>
    <w:p w14:paraId="55899CC1"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
          <w:iCs/>
          <w:szCs w:val="28"/>
          <w:lang w:val="pt-BR"/>
        </w:rPr>
      </w:pPr>
      <w:r w:rsidRPr="005B4BBC">
        <w:rPr>
          <w:rFonts w:ascii="Times New Roman" w:hAnsi="Times New Roman"/>
          <w:b/>
          <w:iCs/>
          <w:szCs w:val="28"/>
          <w:lang w:val="pt-BR"/>
        </w:rPr>
        <w:t>9. Đề xuất các giải pháp bảo vệ môi trường</w:t>
      </w:r>
    </w:p>
    <w:p w14:paraId="1B4F8BBB" w14:textId="082C6911"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pt-BR"/>
        </w:rPr>
      </w:pPr>
      <w:r w:rsidRPr="005B4BBC">
        <w:rPr>
          <w:rFonts w:ascii="Times New Roman" w:hAnsi="Times New Roman"/>
          <w:bCs/>
          <w:szCs w:val="28"/>
          <w:lang w:val="pt-BR"/>
        </w:rPr>
        <w:t xml:space="preserve">- Đánh giá hiện trạng môi trường khu vực lập quy hoạch, nhận diện các nguồn ô nhiễm và các tác động dự kiến đến môi trường bao gồm: </w:t>
      </w:r>
      <w:r w:rsidRPr="005B4BBC">
        <w:rPr>
          <w:rFonts w:ascii="Times New Roman" w:hAnsi="Times New Roman"/>
          <w:szCs w:val="28"/>
          <w:lang w:val="pt-BR"/>
        </w:rPr>
        <w:t>Tiếng ồn, khói bụi, ô nhiễm nguồn nước, thảm thực vật</w:t>
      </w:r>
      <w:r w:rsidR="00BC615A" w:rsidRPr="005B4BBC">
        <w:rPr>
          <w:rFonts w:ascii="Times New Roman" w:hAnsi="Times New Roman"/>
          <w:szCs w:val="28"/>
          <w:lang w:val="pt-BR"/>
        </w:rPr>
        <w:t>,</w:t>
      </w:r>
      <w:r w:rsidRPr="005B4BBC">
        <w:rPr>
          <w:rFonts w:ascii="Times New Roman" w:hAnsi="Times New Roman"/>
          <w:szCs w:val="28"/>
          <w:lang w:val="pt-BR"/>
        </w:rPr>
        <w:t>...trong quá trình xây dựng và phát triển đô thị.</w:t>
      </w:r>
    </w:p>
    <w:p w14:paraId="55B042D3"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pt-BR"/>
        </w:rPr>
      </w:pPr>
      <w:r w:rsidRPr="005B4BBC">
        <w:rPr>
          <w:rFonts w:ascii="Times New Roman" w:hAnsi="Times New Roman"/>
          <w:bCs/>
          <w:szCs w:val="28"/>
          <w:lang w:val="pt-BR"/>
        </w:rPr>
        <w:t>- Đề xuất giải pháp quy hoạch hạn chế tác động môi trường:</w:t>
      </w:r>
    </w:p>
    <w:p w14:paraId="660073D7"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pt-BR"/>
        </w:rPr>
      </w:pPr>
      <w:r w:rsidRPr="005B4BBC">
        <w:rPr>
          <w:rFonts w:ascii="Times New Roman" w:hAnsi="Times New Roman"/>
          <w:bCs/>
          <w:szCs w:val="28"/>
          <w:lang w:val="pt-BR"/>
        </w:rPr>
        <w:t xml:space="preserve">+ Quy hoạch sử dụng đất: Phát triển đô thị mới </w:t>
      </w:r>
      <w:r w:rsidRPr="005B4BBC">
        <w:rPr>
          <w:rFonts w:ascii="Times New Roman" w:hAnsi="Times New Roman"/>
          <w:bCs/>
          <w:iCs/>
          <w:szCs w:val="28"/>
          <w:lang w:val="de-DE"/>
        </w:rPr>
        <w:t xml:space="preserve">về phía Tây Bắc và phía Tây Nam đô thị theo dọc suối Lu, suối Phiêng Xía, suối Phiêng Lanh </w:t>
      </w:r>
      <w:r w:rsidRPr="005B4BBC">
        <w:rPr>
          <w:rFonts w:ascii="Times New Roman" w:hAnsi="Times New Roman"/>
          <w:bCs/>
          <w:szCs w:val="28"/>
          <w:lang w:val="pt-BR"/>
        </w:rPr>
        <w:t xml:space="preserve">được định hướng tăng cường thêm cây xanh công viên nhằm cải tạo môi trường vi khí hậu. </w:t>
      </w:r>
    </w:p>
    <w:p w14:paraId="3A68DB1E"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pt-BR"/>
        </w:rPr>
      </w:pPr>
      <w:r w:rsidRPr="005B4BBC">
        <w:rPr>
          <w:rFonts w:ascii="Times New Roman" w:hAnsi="Times New Roman"/>
          <w:bCs/>
          <w:szCs w:val="28"/>
          <w:lang w:val="pt-BR"/>
        </w:rPr>
        <w:t>+ Quy hoạch hạ tầng kỹ thuật: San nền nâng cao cốt cho các khu vực có nguy cơ ngập lụt và xây dựng hệ thống thoát nước mưa nhằm tránh ngập úng cho khu vực nghiên cứu. Xây dựng hệ thống giao thông với các khu vực, phân khu vực đáp ứng nhu cầu giao thông, vừa góp phần giảm ô nhiễm trong khu vực trung tâm về không khí và tiếng ồn; Xây dựng hệ thống thoát nước thải riêng hoàn toàn và có trạm xử lý nước thải cuối dòng nhằm hạn chế tối đa ô nhiễm môi trường nước và đất; Thu gom rác thải nhằm hạn chế tối đa ô nhiễm môi trường.</w:t>
      </w:r>
    </w:p>
    <w:p w14:paraId="63AAE9D5" w14:textId="08286E5C"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
          <w:szCs w:val="28"/>
          <w:lang w:val="pt-BR"/>
        </w:rPr>
      </w:pPr>
      <w:r w:rsidRPr="005B4BBC">
        <w:rPr>
          <w:rFonts w:ascii="Times New Roman" w:hAnsi="Times New Roman"/>
          <w:b/>
          <w:szCs w:val="28"/>
          <w:lang w:val="pt-BR"/>
        </w:rPr>
        <w:t xml:space="preserve">10. </w:t>
      </w:r>
      <w:r w:rsidR="00BC615A" w:rsidRPr="005B4BBC">
        <w:rPr>
          <w:rFonts w:ascii="Times New Roman" w:hAnsi="Times New Roman"/>
          <w:b/>
          <w:szCs w:val="28"/>
          <w:lang w:val="pt-BR"/>
        </w:rPr>
        <w:t xml:space="preserve">Đề xuất </w:t>
      </w:r>
      <w:r w:rsidR="00F51CE1" w:rsidRPr="005B4BBC">
        <w:rPr>
          <w:rFonts w:ascii="Times New Roman" w:hAnsi="Times New Roman"/>
          <w:b/>
          <w:szCs w:val="28"/>
          <w:lang w:val="pt-BR"/>
        </w:rPr>
        <w:t xml:space="preserve">danh mục </w:t>
      </w:r>
      <w:r w:rsidR="00BC615A" w:rsidRPr="005B4BBC">
        <w:rPr>
          <w:rFonts w:ascii="Times New Roman" w:hAnsi="Times New Roman"/>
          <w:b/>
          <w:szCs w:val="28"/>
          <w:lang w:val="pt-BR"/>
        </w:rPr>
        <w:t>c</w:t>
      </w:r>
      <w:r w:rsidR="00F51CE1" w:rsidRPr="005B4BBC">
        <w:rPr>
          <w:rFonts w:ascii="Times New Roman" w:hAnsi="Times New Roman"/>
          <w:b/>
          <w:szCs w:val="28"/>
          <w:lang w:val="pt-BR"/>
        </w:rPr>
        <w:t>ác dự án ưu tiên đầu tư</w:t>
      </w:r>
      <w:r w:rsidRPr="005B4BBC">
        <w:rPr>
          <w:rFonts w:ascii="Times New Roman" w:hAnsi="Times New Roman"/>
          <w:b/>
          <w:szCs w:val="28"/>
          <w:lang w:val="pt-BR"/>
        </w:rPr>
        <w:t xml:space="preserve"> </w:t>
      </w:r>
    </w:p>
    <w:p w14:paraId="2ED98BB6" w14:textId="22BDA1B4" w:rsidR="00C9776E" w:rsidRPr="00BB63D5"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BB63D5">
        <w:rPr>
          <w:rFonts w:ascii="Times New Roman" w:hAnsi="Times New Roman"/>
          <w:szCs w:val="28"/>
          <w:lang w:val="nl-NL"/>
        </w:rPr>
        <w:t xml:space="preserve">10.1. </w:t>
      </w:r>
      <w:r w:rsidR="00BC1B9E" w:rsidRPr="00BB63D5">
        <w:rPr>
          <w:rFonts w:ascii="Times New Roman" w:hAnsi="Times New Roman"/>
          <w:szCs w:val="28"/>
          <w:lang w:val="nl-NL"/>
        </w:rPr>
        <w:t>Đề xuất danh mục c</w:t>
      </w:r>
      <w:r w:rsidRPr="00BB63D5">
        <w:rPr>
          <w:rFonts w:ascii="Times New Roman" w:hAnsi="Times New Roman"/>
          <w:szCs w:val="28"/>
          <w:lang w:val="nl-NL"/>
        </w:rPr>
        <w:t>ác dự án ưu tiên đầu tư đến năm 2030</w:t>
      </w:r>
    </w:p>
    <w:p w14:paraId="6AD19E34" w14:textId="77777777" w:rsidR="00C9776E" w:rsidRPr="00BB63D5"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BB63D5">
        <w:rPr>
          <w:rFonts w:ascii="Times New Roman" w:hAnsi="Times New Roman"/>
          <w:bCs/>
          <w:iCs/>
          <w:szCs w:val="28"/>
          <w:lang w:val="nl-NL"/>
        </w:rPr>
        <w:t>- Dự án cải tạo, nâng cấp tuyến đường quốc quốc lộ 6B, quốc lộ QL279 (hoàn thiện hệ thống thoát nước, chiếu sáng đô thị, hè phố) đoạn chạy qua phạm vi phát triển đô thị Quỳnh Nhai.</w:t>
      </w:r>
    </w:p>
    <w:p w14:paraId="06AF2FF9" w14:textId="77777777" w:rsidR="00C9776E" w:rsidRPr="00BB63D5"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BB63D5">
        <w:rPr>
          <w:rFonts w:ascii="Times New Roman" w:hAnsi="Times New Roman"/>
          <w:bCs/>
          <w:iCs/>
          <w:szCs w:val="28"/>
          <w:lang w:val="nl-NL"/>
        </w:rPr>
        <w:t>- Dự án cải tạo, nâng cấp tuyến đường tỉnh ĐT.119 đoạn chạy qua thị trấn.</w:t>
      </w:r>
    </w:p>
    <w:p w14:paraId="09D01956" w14:textId="77777777" w:rsidR="00C9776E" w:rsidRPr="00BB63D5"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BB63D5">
        <w:rPr>
          <w:rFonts w:ascii="Times New Roman" w:hAnsi="Times New Roman"/>
          <w:bCs/>
          <w:iCs/>
          <w:szCs w:val="28"/>
          <w:lang w:val="nl-NL"/>
        </w:rPr>
        <w:t>- Các dự án giao thông đường khu vực, đường phân khu vực theo quy hoạch (ưu tiên tuyến đường khu vực đoạn chạy qua kết nối cụm công nghiệp Mường Giàng tại).</w:t>
      </w:r>
    </w:p>
    <w:p w14:paraId="0F689C5C" w14:textId="77777777" w:rsidR="00C9776E" w:rsidRPr="00BB63D5"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BB63D5">
        <w:rPr>
          <w:rFonts w:ascii="Times New Roman" w:hAnsi="Times New Roman"/>
          <w:bCs/>
          <w:iCs/>
          <w:szCs w:val="28"/>
          <w:lang w:val="nl-NL"/>
        </w:rPr>
        <w:t>- Dự án kè gia cố nắn chỉnh suối Lu, Phiêng Xía</w:t>
      </w:r>
      <w:r w:rsidRPr="00BB63D5">
        <w:rPr>
          <w:rFonts w:ascii="Times New Roman" w:hAnsi="Times New Roman"/>
          <w:szCs w:val="28"/>
          <w:lang w:val="nl-NL"/>
        </w:rPr>
        <w:t xml:space="preserve"> tại các khu vực phát triển đô thị.</w:t>
      </w:r>
    </w:p>
    <w:p w14:paraId="3B433E07" w14:textId="77777777" w:rsidR="00C9776E" w:rsidRPr="00BB63D5"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BB63D5">
        <w:rPr>
          <w:rFonts w:ascii="Times New Roman" w:hAnsi="Times New Roman"/>
          <w:szCs w:val="28"/>
          <w:lang w:val="nl-NL"/>
        </w:rPr>
        <w:t>- Dự án cải tạo, xây dựng mới các tuyến cấp điện cho nhu cầu phát triển.</w:t>
      </w:r>
    </w:p>
    <w:p w14:paraId="1DAF6CC2" w14:textId="77777777" w:rsidR="00C9776E" w:rsidRPr="00BB63D5"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BB63D5">
        <w:rPr>
          <w:rFonts w:ascii="Times New Roman" w:hAnsi="Times New Roman"/>
          <w:szCs w:val="28"/>
          <w:lang w:val="nl-NL"/>
        </w:rPr>
        <w:t>- Dự án nâng cấp Nhà máy nước Quỳnh Nhai, tuyến ống dịch vụ cho các khu vực phát triển đô thị mới.</w:t>
      </w:r>
    </w:p>
    <w:p w14:paraId="6DEC1CA0" w14:textId="794F4E3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5B4BBC">
        <w:rPr>
          <w:rFonts w:ascii="Times New Roman" w:hAnsi="Times New Roman"/>
          <w:szCs w:val="28"/>
          <w:lang w:val="nl-NL"/>
        </w:rPr>
        <w:lastRenderedPageBreak/>
        <w:t>- Dự án thu gom xử lý nước thải giai đoạn 1 công suất khoảng 3.000</w:t>
      </w:r>
      <w:r w:rsidR="00BC615A" w:rsidRPr="005B4BBC">
        <w:rPr>
          <w:rFonts w:ascii="Times New Roman" w:hAnsi="Times New Roman"/>
          <w:szCs w:val="28"/>
          <w:lang w:val="nl-NL"/>
        </w:rPr>
        <w:t xml:space="preserve"> </w:t>
      </w:r>
      <w:r w:rsidRPr="005B4BBC">
        <w:rPr>
          <w:rFonts w:ascii="Times New Roman" w:hAnsi="Times New Roman"/>
          <w:szCs w:val="28"/>
          <w:lang w:val="nl-NL"/>
        </w:rPr>
        <w:t>m</w:t>
      </w:r>
      <w:r w:rsidRPr="005B4BBC">
        <w:rPr>
          <w:rFonts w:ascii="Times New Roman" w:hAnsi="Times New Roman"/>
          <w:szCs w:val="28"/>
          <w:vertAlign w:val="superscript"/>
          <w:lang w:val="nl-NL"/>
        </w:rPr>
        <w:t>3</w:t>
      </w:r>
      <w:r w:rsidRPr="005B4BBC">
        <w:rPr>
          <w:rFonts w:ascii="Times New Roman" w:hAnsi="Times New Roman"/>
          <w:szCs w:val="28"/>
          <w:lang w:val="nl-NL"/>
        </w:rPr>
        <w:t>/ngđ.</w:t>
      </w:r>
    </w:p>
    <w:p w14:paraId="16131146" w14:textId="2A94AC7C"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5B4BBC">
        <w:rPr>
          <w:rFonts w:ascii="Times New Roman" w:hAnsi="Times New Roman"/>
          <w:bCs/>
          <w:iCs/>
          <w:szCs w:val="28"/>
          <w:lang w:val="nl-NL"/>
        </w:rPr>
        <w:t xml:space="preserve">- Dự án đầu tư xây dựng các cơ quan </w:t>
      </w:r>
      <w:r w:rsidRPr="005B4BBC">
        <w:rPr>
          <w:rFonts w:ascii="Times New Roman" w:hAnsi="Times New Roman"/>
          <w:bCs/>
          <w:i/>
          <w:iCs/>
          <w:szCs w:val="28"/>
          <w:lang w:val="nl-NL"/>
        </w:rPr>
        <w:t xml:space="preserve">(Trụ sở UBND </w:t>
      </w:r>
      <w:r w:rsidR="00B53BFB" w:rsidRPr="005B4BBC">
        <w:rPr>
          <w:rFonts w:ascii="Times New Roman" w:hAnsi="Times New Roman"/>
          <w:bCs/>
          <w:i/>
          <w:iCs/>
          <w:szCs w:val="28"/>
          <w:lang w:val="nl-NL"/>
        </w:rPr>
        <w:t>T</w:t>
      </w:r>
      <w:r w:rsidRPr="005B4BBC">
        <w:rPr>
          <w:rFonts w:ascii="Times New Roman" w:hAnsi="Times New Roman"/>
          <w:bCs/>
          <w:i/>
          <w:iCs/>
          <w:szCs w:val="28"/>
          <w:lang w:val="nl-NL"/>
        </w:rPr>
        <w:t>hị trấn Quỳnh Nhai, Trung tâm sinh hoạt thanh thiếu niên, Công an huyện, công an phòng cháy,...)</w:t>
      </w:r>
      <w:r w:rsidRPr="005B4BBC">
        <w:rPr>
          <w:rFonts w:ascii="Times New Roman" w:hAnsi="Times New Roman"/>
          <w:bCs/>
          <w:iCs/>
          <w:szCs w:val="28"/>
          <w:lang w:val="nl-NL"/>
        </w:rPr>
        <w:t>.</w:t>
      </w:r>
    </w:p>
    <w:p w14:paraId="748A7AAD" w14:textId="258DD92C"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5B4BBC">
        <w:rPr>
          <w:rFonts w:ascii="Times New Roman" w:hAnsi="Times New Roman"/>
          <w:szCs w:val="28"/>
          <w:lang w:val="nl-NL"/>
        </w:rPr>
        <w:t xml:space="preserve">- Dự án hạ tầng </w:t>
      </w:r>
      <w:r w:rsidR="00B53BFB" w:rsidRPr="005B4BBC">
        <w:rPr>
          <w:rFonts w:ascii="Times New Roman" w:hAnsi="Times New Roman"/>
          <w:szCs w:val="28"/>
          <w:lang w:val="nl-NL"/>
        </w:rPr>
        <w:t>C</w:t>
      </w:r>
      <w:r w:rsidRPr="005B4BBC">
        <w:rPr>
          <w:rFonts w:ascii="Times New Roman" w:hAnsi="Times New Roman"/>
          <w:szCs w:val="28"/>
          <w:lang w:val="nl-NL"/>
        </w:rPr>
        <w:t>ụm công nghiệp Mường Giàng giai đoạn 1 khoảng 20,0 ha.</w:t>
      </w:r>
    </w:p>
    <w:p w14:paraId="7F912D4A"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5B4BBC">
        <w:rPr>
          <w:rFonts w:ascii="Times New Roman" w:hAnsi="Times New Roman"/>
          <w:szCs w:val="28"/>
          <w:lang w:val="nl-NL"/>
        </w:rPr>
        <w:t xml:space="preserve">- Dự án hạ tầng khu, điểm du lịch Mường Giàng, khu du lịch lòng hồ tại phía Đông Bắc thị trấn và dự án </w:t>
      </w:r>
      <w:r w:rsidRPr="005B4BBC">
        <w:rPr>
          <w:rFonts w:ascii="Times New Roman" w:hAnsi="Times New Roman"/>
          <w:bCs/>
          <w:iCs/>
          <w:szCs w:val="28"/>
          <w:lang w:val="nl-NL"/>
        </w:rPr>
        <w:t>dịch vụ sinh thái, nghỉ dưỡng cao cấp, dịch vụ vui chơi giải trí, thể thao tại Phiêng Nèn, Bung Lanh</w:t>
      </w:r>
      <w:r w:rsidRPr="005B4BBC">
        <w:rPr>
          <w:rFonts w:ascii="Times New Roman" w:hAnsi="Times New Roman"/>
          <w:szCs w:val="28"/>
          <w:lang w:val="nl-NL"/>
        </w:rPr>
        <w:t>.</w:t>
      </w:r>
    </w:p>
    <w:p w14:paraId="7F836631"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5B4BBC">
        <w:rPr>
          <w:rFonts w:ascii="Times New Roman" w:hAnsi="Times New Roman"/>
          <w:bCs/>
          <w:iCs/>
          <w:szCs w:val="28"/>
          <w:lang w:val="nl-NL"/>
        </w:rPr>
        <w:t xml:space="preserve">- Tập trung phát triển khu vực đô thị mới tại phía Bắc, Tây Bắc và Tây Nam đô thị gồm: Lấp đầy đất xây tại </w:t>
      </w:r>
      <w:r w:rsidRPr="005B4BBC">
        <w:rPr>
          <w:rFonts w:ascii="Times New Roman" w:hAnsi="Times New Roman"/>
          <w:bCs/>
          <w:iCs/>
          <w:szCs w:val="28"/>
          <w:lang w:val="pt-BR"/>
        </w:rPr>
        <w:t>các khu vực đã có hạ tầng kỹ thuật tại khu tái định cư Phiêng Nèn, khu phát triển mới dọc suối Lu thuộc bản Hua Chai</w:t>
      </w:r>
      <w:r w:rsidRPr="005B4BBC">
        <w:rPr>
          <w:rFonts w:ascii="Times New Roman" w:hAnsi="Times New Roman"/>
          <w:bCs/>
          <w:iCs/>
          <w:szCs w:val="28"/>
          <w:lang w:val="nl-NL"/>
        </w:rPr>
        <w:t xml:space="preserve"> và khu vực phía </w:t>
      </w:r>
      <w:r w:rsidRPr="005B4BBC">
        <w:rPr>
          <w:rFonts w:ascii="Times New Roman" w:hAnsi="Times New Roman"/>
          <w:bCs/>
          <w:iCs/>
          <w:szCs w:val="28"/>
          <w:lang w:val="pt-BR"/>
        </w:rPr>
        <w:t>Nam khu vực cụm công nghiệp Mường Giàng nhằm tạo lập các cơ sở hạ tầng tổng thể cho các khu vực phát triển mới của thị trấn Quỳnh Nhai.</w:t>
      </w:r>
    </w:p>
    <w:p w14:paraId="6EF45ECF" w14:textId="487F5B85" w:rsidR="00C9776E" w:rsidRPr="00B133D2"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B133D2">
        <w:rPr>
          <w:rFonts w:ascii="Times New Roman" w:hAnsi="Times New Roman"/>
          <w:bCs/>
          <w:iCs/>
          <w:szCs w:val="28"/>
          <w:lang w:val="pt-BR"/>
        </w:rPr>
        <w:t xml:space="preserve">10.2. </w:t>
      </w:r>
      <w:r w:rsidR="00BC1B9E" w:rsidRPr="00B133D2">
        <w:rPr>
          <w:rFonts w:ascii="Times New Roman" w:hAnsi="Times New Roman"/>
          <w:bCs/>
          <w:iCs/>
          <w:szCs w:val="28"/>
          <w:lang w:val="pt-BR"/>
        </w:rPr>
        <w:t>Đề xuất danh mục các</w:t>
      </w:r>
      <w:r w:rsidRPr="00B133D2">
        <w:rPr>
          <w:rFonts w:ascii="Times New Roman" w:hAnsi="Times New Roman"/>
          <w:bCs/>
          <w:iCs/>
          <w:szCs w:val="28"/>
          <w:lang w:val="pt-BR"/>
        </w:rPr>
        <w:t xml:space="preserve"> dự án đầu tư giai đoạn 2031</w:t>
      </w:r>
      <w:r w:rsidR="00B133D2" w:rsidRPr="00B133D2">
        <w:rPr>
          <w:rFonts w:ascii="Times New Roman" w:hAnsi="Times New Roman"/>
          <w:bCs/>
          <w:iCs/>
          <w:szCs w:val="28"/>
          <w:lang w:val="pt-BR"/>
        </w:rPr>
        <w:t xml:space="preserve"> </w:t>
      </w:r>
      <w:r w:rsidRPr="00B133D2">
        <w:rPr>
          <w:rFonts w:ascii="Times New Roman" w:hAnsi="Times New Roman"/>
          <w:bCs/>
          <w:iCs/>
          <w:szCs w:val="28"/>
          <w:lang w:val="pt-BR"/>
        </w:rPr>
        <w:t>-</w:t>
      </w:r>
      <w:r w:rsidR="00B133D2" w:rsidRPr="00B133D2">
        <w:rPr>
          <w:rFonts w:ascii="Times New Roman" w:hAnsi="Times New Roman"/>
          <w:bCs/>
          <w:iCs/>
          <w:szCs w:val="28"/>
          <w:lang w:val="pt-BR"/>
        </w:rPr>
        <w:t xml:space="preserve"> </w:t>
      </w:r>
      <w:r w:rsidRPr="00B133D2">
        <w:rPr>
          <w:rFonts w:ascii="Times New Roman" w:hAnsi="Times New Roman"/>
          <w:bCs/>
          <w:iCs/>
          <w:szCs w:val="28"/>
          <w:lang w:val="pt-BR"/>
        </w:rPr>
        <w:t>2035</w:t>
      </w:r>
    </w:p>
    <w:p w14:paraId="2FE61287"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5B4BBC">
        <w:rPr>
          <w:rFonts w:ascii="Times New Roman" w:hAnsi="Times New Roman"/>
          <w:bCs/>
          <w:iCs/>
          <w:szCs w:val="28"/>
          <w:lang w:val="pt-BR"/>
        </w:rPr>
        <w:t>- Đầu tư xây dựng hoàn thiện các khu chức năng đã hoạch định trong giai đoạn 1. Triển khai các khu đô thị mới tại phía Tây Bắc, Tây Nam đô thị gồm bản Mường Giàng, Đán Đanh và khu vực cụm công nghiệp Mường Giàng giai đoạn 2.</w:t>
      </w:r>
    </w:p>
    <w:p w14:paraId="28618B1A"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5B4BBC">
        <w:rPr>
          <w:rFonts w:ascii="Times New Roman" w:hAnsi="Times New Roman"/>
          <w:bCs/>
          <w:iCs/>
          <w:szCs w:val="28"/>
          <w:lang w:val="pt-BR"/>
        </w:rPr>
        <w:t>- Khuyến khích và thu hút đầu tư vào các trung tâm thương mại, dịch vụ du lịch của huyện.</w:t>
      </w:r>
    </w:p>
    <w:p w14:paraId="412237EA"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5B4BBC">
        <w:rPr>
          <w:rFonts w:ascii="Times New Roman" w:hAnsi="Times New Roman"/>
          <w:bCs/>
          <w:iCs/>
          <w:szCs w:val="28"/>
          <w:lang w:val="pt-BR"/>
        </w:rPr>
        <w:t>- Xây dựng các khu chức năng như quảng trường, khu công viên vườn hoa, các khu dịch vụ công cộng, cơ quan...</w:t>
      </w:r>
    </w:p>
    <w:p w14:paraId="58C7F32F"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5B4BBC">
        <w:rPr>
          <w:rFonts w:ascii="Times New Roman" w:hAnsi="Times New Roman"/>
          <w:bCs/>
          <w:iCs/>
          <w:szCs w:val="28"/>
          <w:lang w:val="pt-BR"/>
        </w:rPr>
        <w:t>- Đầu tư nâng cấp mở rộng các cơ sở trường học hiện có, xây dựng thêm trường học tại các khu đô thị mới để đáp ứng nhu cầu phát triển.</w:t>
      </w:r>
    </w:p>
    <w:p w14:paraId="09C9307D"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5B4BBC">
        <w:rPr>
          <w:rFonts w:ascii="Times New Roman" w:hAnsi="Times New Roman"/>
          <w:bCs/>
          <w:iCs/>
          <w:szCs w:val="28"/>
          <w:lang w:val="pt-BR"/>
        </w:rPr>
        <w:t>- Thu hút đầu tư sản xuất kinh doanh tại cụm công nghiệp Mường Giàng.</w:t>
      </w:r>
    </w:p>
    <w:p w14:paraId="0655D9CB" w14:textId="52AECD5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pt-BR"/>
        </w:rPr>
      </w:pPr>
      <w:r w:rsidRPr="005B4BBC">
        <w:rPr>
          <w:rFonts w:ascii="Times New Roman" w:hAnsi="Times New Roman"/>
          <w:bCs/>
          <w:iCs/>
          <w:szCs w:val="28"/>
          <w:lang w:val="pt-BR"/>
        </w:rPr>
        <w:t>- Đầu tư xây dựng hoàn thiện các công trình hạ tầng kỹ thuật: Giao thông, cấp điện cấp nước, thoát nước thải vệ sinh môi trường</w:t>
      </w:r>
      <w:r w:rsidR="00327AC4" w:rsidRPr="005B4BBC">
        <w:rPr>
          <w:rFonts w:ascii="Times New Roman" w:hAnsi="Times New Roman"/>
          <w:bCs/>
          <w:iCs/>
          <w:szCs w:val="28"/>
          <w:lang w:val="pt-BR"/>
        </w:rPr>
        <w:t>,</w:t>
      </w:r>
      <w:r w:rsidRPr="005B4BBC">
        <w:rPr>
          <w:rFonts w:ascii="Times New Roman" w:hAnsi="Times New Roman"/>
          <w:bCs/>
          <w:iCs/>
          <w:szCs w:val="28"/>
          <w:lang w:val="pt-BR"/>
        </w:rPr>
        <w:t>...</w:t>
      </w:r>
      <w:r w:rsidR="00EB6E85">
        <w:rPr>
          <w:rFonts w:ascii="Times New Roman" w:hAnsi="Times New Roman"/>
          <w:bCs/>
          <w:iCs/>
          <w:szCs w:val="28"/>
          <w:lang w:val="pt-BR"/>
        </w:rPr>
        <w:t xml:space="preserve"> </w:t>
      </w:r>
      <w:r w:rsidRPr="005B4BBC">
        <w:rPr>
          <w:rFonts w:ascii="Times New Roman" w:hAnsi="Times New Roman"/>
          <w:bCs/>
          <w:iCs/>
          <w:szCs w:val="28"/>
          <w:lang w:val="pt-BR"/>
        </w:rPr>
        <w:t>theo định hướng quy hoạch đến năm 2035.</w:t>
      </w:r>
    </w:p>
    <w:p w14:paraId="269104EF" w14:textId="27F7583F" w:rsidR="00C9776E" w:rsidRPr="00EB6E85" w:rsidRDefault="00BC1B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pt-BR"/>
        </w:rPr>
      </w:pPr>
      <w:r w:rsidRPr="00EB6E85">
        <w:rPr>
          <w:rFonts w:ascii="Times New Roman" w:hAnsi="Times New Roman"/>
          <w:iCs/>
          <w:szCs w:val="28"/>
          <w:lang w:val="pt-BR"/>
        </w:rPr>
        <w:t>10.3</w:t>
      </w:r>
      <w:r w:rsidR="00C9776E" w:rsidRPr="00EB6E85">
        <w:rPr>
          <w:rFonts w:ascii="Times New Roman" w:hAnsi="Times New Roman"/>
          <w:iCs/>
          <w:szCs w:val="28"/>
          <w:lang w:val="pt-BR"/>
        </w:rPr>
        <w:t xml:space="preserve">. </w:t>
      </w:r>
      <w:r w:rsidRPr="00EB6E85">
        <w:rPr>
          <w:rFonts w:ascii="Times New Roman" w:hAnsi="Times New Roman"/>
          <w:iCs/>
          <w:szCs w:val="28"/>
          <w:lang w:val="pt-BR"/>
        </w:rPr>
        <w:t>Kinh phí, nguồn vốn</w:t>
      </w:r>
      <w:r w:rsidR="00C9776E" w:rsidRPr="00EB6E85">
        <w:rPr>
          <w:rFonts w:ascii="Times New Roman" w:hAnsi="Times New Roman"/>
          <w:iCs/>
          <w:szCs w:val="28"/>
          <w:lang w:val="pt-BR"/>
        </w:rPr>
        <w:t xml:space="preserve"> </w:t>
      </w:r>
      <w:r w:rsidRPr="00EB6E85">
        <w:rPr>
          <w:rFonts w:ascii="Times New Roman" w:hAnsi="Times New Roman"/>
          <w:iCs/>
          <w:szCs w:val="28"/>
          <w:lang w:val="pt-BR"/>
        </w:rPr>
        <w:t xml:space="preserve">đầu tư </w:t>
      </w:r>
      <w:r w:rsidR="00C9776E" w:rsidRPr="00EB6E85">
        <w:rPr>
          <w:rFonts w:ascii="Times New Roman" w:hAnsi="Times New Roman"/>
          <w:iCs/>
          <w:szCs w:val="28"/>
          <w:lang w:val="pt-BR"/>
        </w:rPr>
        <w:t>xây dựng</w:t>
      </w:r>
    </w:p>
    <w:p w14:paraId="2477038B" w14:textId="77777777" w:rsidR="00C9776E"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5B4BBC">
        <w:rPr>
          <w:rFonts w:ascii="Times New Roman" w:hAnsi="Times New Roman"/>
          <w:bCs/>
          <w:iCs/>
          <w:szCs w:val="28"/>
          <w:lang w:val="it-IT"/>
        </w:rPr>
        <w:t xml:space="preserve">- </w:t>
      </w:r>
      <w:r w:rsidRPr="005B4BBC">
        <w:rPr>
          <w:rFonts w:ascii="Times New Roman" w:hAnsi="Times New Roman"/>
          <w:bCs/>
          <w:iCs/>
          <w:szCs w:val="28"/>
          <w:lang w:val="nl-NL"/>
        </w:rPr>
        <w:t>Tổng kinh phí đầu tư xây dựng toàn đô thị theo quy hoạch, bao gồm cả xây dựng công trình, dự kiến khoảng 3.864,0 tỷ đồng. Trong đó nhu cầu vốn đầu tư cho giai đoạn đầu đến năm 2030 khoảng 2.245,0 tỷ đồng, nhu cầu vốn đầu tư xây dựng giai đoạn 2031 - 2035 khoảng 1.619,0 tỷ đồng.</w:t>
      </w:r>
      <w:bookmarkStart w:id="2" w:name="_Toc161825998"/>
    </w:p>
    <w:p w14:paraId="2132CBA1" w14:textId="77777777" w:rsidR="004A4B94" w:rsidRPr="005B4BBC" w:rsidRDefault="00C9776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iCs/>
          <w:szCs w:val="28"/>
          <w:lang w:val="nl-NL"/>
        </w:rPr>
      </w:pPr>
      <w:r w:rsidRPr="005B4BBC">
        <w:rPr>
          <w:rFonts w:ascii="Times New Roman" w:hAnsi="Times New Roman"/>
          <w:bCs/>
          <w:iCs/>
          <w:szCs w:val="28"/>
          <w:lang w:val="it-IT"/>
        </w:rPr>
        <w:t xml:space="preserve">- </w:t>
      </w:r>
      <w:bookmarkEnd w:id="2"/>
      <w:r w:rsidRPr="005B4BBC">
        <w:rPr>
          <w:rFonts w:ascii="Times New Roman" w:hAnsi="Times New Roman"/>
          <w:szCs w:val="28"/>
          <w:lang w:val="nb-NO"/>
        </w:rPr>
        <w:t xml:space="preserve">Đề xuất nguồn vốn thực hiện: </w:t>
      </w:r>
      <w:r w:rsidRPr="005B4BBC">
        <w:rPr>
          <w:rFonts w:ascii="Times New Roman" w:hAnsi="Times New Roman"/>
          <w:bCs/>
          <w:iCs/>
          <w:szCs w:val="28"/>
          <w:lang w:val="nl-NL"/>
        </w:rPr>
        <w:t>Nguồn vốn ngân sách nhà nước, vốn xã hội hoá và các nguồn vốn hợp pháp khác.</w:t>
      </w:r>
    </w:p>
    <w:p w14:paraId="0C76328D" w14:textId="480FB77C" w:rsidR="004A4B94" w:rsidRPr="005B4BBC" w:rsidRDefault="003F50B2"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5B4BBC">
        <w:rPr>
          <w:rFonts w:ascii="Times New Roman" w:hAnsi="Times New Roman"/>
          <w:b/>
          <w:szCs w:val="28"/>
          <w:lang w:val="nl-NL"/>
        </w:rPr>
        <w:t>1</w:t>
      </w:r>
      <w:r w:rsidR="00BC1B9E" w:rsidRPr="005B4BBC">
        <w:rPr>
          <w:rFonts w:ascii="Times New Roman" w:hAnsi="Times New Roman"/>
          <w:b/>
          <w:szCs w:val="28"/>
          <w:lang w:val="nl-NL"/>
        </w:rPr>
        <w:t>1</w:t>
      </w:r>
      <w:r w:rsidRPr="005B4BBC">
        <w:rPr>
          <w:rFonts w:ascii="Times New Roman" w:hAnsi="Times New Roman"/>
          <w:b/>
          <w:szCs w:val="28"/>
          <w:lang w:val="nl-NL"/>
        </w:rPr>
        <w:t xml:space="preserve">. Quy định quản lý quy hoạch: </w:t>
      </w:r>
      <w:r w:rsidR="00C7388B" w:rsidRPr="005B4BBC">
        <w:rPr>
          <w:rFonts w:ascii="Times New Roman" w:hAnsi="Times New Roman"/>
          <w:szCs w:val="28"/>
          <w:lang w:val="nl-NL"/>
        </w:rPr>
        <w:t>T</w:t>
      </w:r>
      <w:r w:rsidRPr="005B4BBC">
        <w:rPr>
          <w:rFonts w:ascii="Times New Roman" w:hAnsi="Times New Roman"/>
          <w:szCs w:val="28"/>
          <w:lang w:val="nl-NL"/>
        </w:rPr>
        <w:t xml:space="preserve">heo </w:t>
      </w:r>
      <w:r w:rsidR="00EB6E85">
        <w:rPr>
          <w:rFonts w:ascii="Times New Roman" w:hAnsi="Times New Roman"/>
          <w:szCs w:val="28"/>
          <w:lang w:val="nl-NL"/>
        </w:rPr>
        <w:t>P</w:t>
      </w:r>
      <w:r w:rsidR="00C7388B" w:rsidRPr="005B4BBC">
        <w:rPr>
          <w:rFonts w:ascii="Times New Roman" w:hAnsi="Times New Roman"/>
          <w:szCs w:val="28"/>
          <w:lang w:val="nl-NL"/>
        </w:rPr>
        <w:t>hụ lục đính kèm</w:t>
      </w:r>
      <w:r w:rsidRPr="005B4BBC">
        <w:rPr>
          <w:rFonts w:ascii="Times New Roman" w:hAnsi="Times New Roman"/>
          <w:szCs w:val="28"/>
          <w:lang w:val="nl-NL"/>
        </w:rPr>
        <w:t>.</w:t>
      </w:r>
      <w:bookmarkEnd w:id="1"/>
    </w:p>
    <w:p w14:paraId="6F76275D" w14:textId="77777777" w:rsidR="004A4B94" w:rsidRPr="005B4BBC" w:rsidRDefault="00611AF7"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5B4BBC">
        <w:rPr>
          <w:rFonts w:ascii="Times New Roman" w:hAnsi="Times New Roman"/>
          <w:b/>
          <w:szCs w:val="28"/>
          <w:lang w:val="nl-NL"/>
        </w:rPr>
        <w:t>Điều 2</w:t>
      </w:r>
      <w:r w:rsidR="001B3789" w:rsidRPr="005B4BBC">
        <w:rPr>
          <w:rFonts w:ascii="Times New Roman" w:hAnsi="Times New Roman"/>
          <w:b/>
          <w:szCs w:val="28"/>
          <w:lang w:val="nl-NL"/>
        </w:rPr>
        <w:t>.</w:t>
      </w:r>
      <w:r w:rsidR="00236B5A" w:rsidRPr="005B4BBC">
        <w:rPr>
          <w:rFonts w:ascii="Times New Roman" w:hAnsi="Times New Roman"/>
          <w:b/>
          <w:szCs w:val="28"/>
          <w:lang w:val="nl-NL"/>
        </w:rPr>
        <w:t xml:space="preserve"> </w:t>
      </w:r>
      <w:r w:rsidR="001B3789" w:rsidRPr="005B4BBC">
        <w:rPr>
          <w:rFonts w:ascii="Times New Roman" w:hAnsi="Times New Roman"/>
          <w:szCs w:val="28"/>
          <w:lang w:val="nl-NL"/>
        </w:rPr>
        <w:t>Tổ chức thực hiện</w:t>
      </w:r>
    </w:p>
    <w:p w14:paraId="1978E996" w14:textId="77777777" w:rsidR="004A4B94"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EB6E85">
        <w:rPr>
          <w:rFonts w:ascii="Times New Roman" w:hAnsi="Times New Roman"/>
          <w:szCs w:val="28"/>
          <w:lang w:val="nl-NL"/>
        </w:rPr>
        <w:t>1. Sở Xây dựng</w:t>
      </w:r>
      <w:bookmarkStart w:id="3" w:name="_Hlk158047386"/>
    </w:p>
    <w:p w14:paraId="7CEFF253" w14:textId="77777777" w:rsidR="004A4B94"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EB6E85">
        <w:rPr>
          <w:rFonts w:ascii="Times New Roman" w:hAnsi="Times New Roman"/>
          <w:szCs w:val="28"/>
          <w:lang w:val="nl-NL"/>
        </w:rPr>
        <w:lastRenderedPageBreak/>
        <w:t xml:space="preserve">- </w:t>
      </w:r>
      <w:r w:rsidRPr="00EB6E85">
        <w:rPr>
          <w:rFonts w:ascii="Times New Roman" w:hAnsi="Times New Roman"/>
          <w:iCs/>
          <w:szCs w:val="28"/>
          <w:lang w:val="nl-NL"/>
        </w:rPr>
        <w:t>Chịu trách nhiệm về kết quả, quy trình thẩm định, tính chuẩn xác của các thông tin số liệu trình phê duyệt quy hoạch</w:t>
      </w:r>
      <w:r w:rsidRPr="00EB6E85">
        <w:rPr>
          <w:rFonts w:ascii="Times New Roman" w:hAnsi="Times New Roman"/>
          <w:szCs w:val="28"/>
          <w:lang w:val="nl-NL"/>
        </w:rPr>
        <w:t xml:space="preserve"> theo quy định;</w:t>
      </w:r>
    </w:p>
    <w:p w14:paraId="3E64BBCF" w14:textId="2D8AEBB1" w:rsidR="004A4B94"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r w:rsidRPr="00EB6E85">
        <w:rPr>
          <w:rFonts w:ascii="Times New Roman" w:hAnsi="Times New Roman"/>
          <w:iCs/>
          <w:szCs w:val="28"/>
          <w:lang w:val="nl-NL"/>
        </w:rPr>
        <w:t xml:space="preserve">- Hướng dẫn, đôn đốc UBND huyện </w:t>
      </w:r>
      <w:r w:rsidR="004A4B94" w:rsidRPr="00EB6E85">
        <w:rPr>
          <w:rFonts w:ascii="Times New Roman" w:hAnsi="Times New Roman"/>
          <w:iCs/>
          <w:szCs w:val="28"/>
          <w:lang w:val="nl-NL"/>
        </w:rPr>
        <w:t>Quỳnh Nhai</w:t>
      </w:r>
      <w:r w:rsidRPr="00EB6E85">
        <w:rPr>
          <w:rFonts w:ascii="Times New Roman" w:hAnsi="Times New Roman"/>
          <w:iCs/>
          <w:szCs w:val="28"/>
          <w:lang w:val="nl-NL"/>
        </w:rPr>
        <w:t xml:space="preserve"> trong quá trình triển khai thực hiện quy hoạch, quản lý kiến trúc đô thị và các nội dung khác có liên quan theo quy định.</w:t>
      </w:r>
    </w:p>
    <w:p w14:paraId="578E911D" w14:textId="00DA0358" w:rsidR="004A4B94"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iCs/>
          <w:szCs w:val="28"/>
          <w:lang w:val="nl-NL"/>
        </w:rPr>
      </w:pPr>
      <w:r w:rsidRPr="00EB6E85">
        <w:rPr>
          <w:rFonts w:ascii="Times New Roman" w:hAnsi="Times New Roman"/>
          <w:bCs/>
          <w:iCs/>
          <w:szCs w:val="28"/>
          <w:lang w:val="nl-NL"/>
        </w:rPr>
        <w:t>2.</w:t>
      </w:r>
      <w:r w:rsidRPr="00EB6E85">
        <w:rPr>
          <w:rFonts w:ascii="Times New Roman" w:hAnsi="Times New Roman"/>
          <w:iCs/>
          <w:szCs w:val="28"/>
          <w:lang w:val="nl-NL"/>
        </w:rPr>
        <w:t xml:space="preserve"> UBND huyện </w:t>
      </w:r>
      <w:r w:rsidR="004A4B94" w:rsidRPr="00EB6E85">
        <w:rPr>
          <w:rFonts w:ascii="Times New Roman" w:hAnsi="Times New Roman"/>
          <w:iCs/>
          <w:szCs w:val="28"/>
          <w:lang w:val="nl-NL"/>
        </w:rPr>
        <w:t>Quỳnh Nhai</w:t>
      </w:r>
      <w:r w:rsidR="007F1257" w:rsidRPr="00EB6E85">
        <w:rPr>
          <w:rFonts w:ascii="Times New Roman" w:hAnsi="Times New Roman"/>
          <w:iCs/>
          <w:szCs w:val="28"/>
          <w:lang w:val="nl-NL"/>
        </w:rPr>
        <w:t xml:space="preserve"> (cơ quan lập quy hoạch)</w:t>
      </w:r>
    </w:p>
    <w:p w14:paraId="7BA9FB77" w14:textId="77777777" w:rsidR="004A4B94"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pacing w:val="-2"/>
          <w:szCs w:val="28"/>
          <w:lang w:val="nl-NL"/>
        </w:rPr>
      </w:pPr>
      <w:r w:rsidRPr="00EB6E85">
        <w:rPr>
          <w:rFonts w:ascii="Times New Roman" w:hAnsi="Times New Roman"/>
          <w:iCs/>
          <w:spacing w:val="-2"/>
          <w:szCs w:val="28"/>
          <w:lang w:val="nl-NL"/>
        </w:rPr>
        <w:t xml:space="preserve">- </w:t>
      </w:r>
      <w:r w:rsidRPr="00EB6E85">
        <w:rPr>
          <w:rFonts w:ascii="Times New Roman" w:hAnsi="Times New Roman"/>
          <w:bCs/>
          <w:spacing w:val="-2"/>
          <w:szCs w:val="28"/>
          <w:lang w:val="nl-NL"/>
        </w:rPr>
        <w:t xml:space="preserve">Tổ chức rà soát đồ án quy hoạch chi tiết, tổng mặt bằng, đánh giá sự phù hợp với quy hoạch cấp trên để quyết định tiếp tục thực hiện, điều chỉnh hoặc hủy bỏ theo thẩm quyền làm cơ sở quản lý quy hoạch, đất đai, đầu tư xây dựng đồng bộ, thống nhất </w:t>
      </w:r>
      <w:r w:rsidRPr="00EB6E85">
        <w:rPr>
          <w:rFonts w:ascii="Times New Roman" w:hAnsi="Times New Roman"/>
          <w:spacing w:val="-2"/>
          <w:szCs w:val="28"/>
          <w:lang w:val="nl-NL"/>
        </w:rPr>
        <w:t>đảm bảo nguyên tắc kế thừa, tránh lãng phí nguồn lực lập quy hoạch</w:t>
      </w:r>
      <w:r w:rsidR="004F646E" w:rsidRPr="00EB6E85">
        <w:rPr>
          <w:rFonts w:ascii="Times New Roman" w:hAnsi="Times New Roman"/>
          <w:spacing w:val="-2"/>
          <w:szCs w:val="28"/>
          <w:lang w:val="nl-NL"/>
        </w:rPr>
        <w:t>.</w:t>
      </w:r>
    </w:p>
    <w:p w14:paraId="238A4AAC" w14:textId="77777777" w:rsidR="004A4B94" w:rsidRPr="00EB6E85" w:rsidRDefault="00AE5C65"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EB6E85">
        <w:rPr>
          <w:rFonts w:ascii="Times New Roman" w:hAnsi="Times New Roman"/>
          <w:szCs w:val="28"/>
          <w:lang w:val="nl-NL"/>
        </w:rPr>
        <w:t xml:space="preserve">- </w:t>
      </w:r>
      <w:r w:rsidR="004F646E" w:rsidRPr="00EB6E85">
        <w:rPr>
          <w:rFonts w:ascii="Times New Roman" w:hAnsi="Times New Roman"/>
          <w:szCs w:val="28"/>
          <w:lang w:val="nl-NL"/>
        </w:rPr>
        <w:t xml:space="preserve">Chịu trách nhiệm về </w:t>
      </w:r>
      <w:r w:rsidR="004F646E" w:rsidRPr="00EB6E85">
        <w:rPr>
          <w:rFonts w:ascii="Times New Roman" w:hAnsi="Times New Roman"/>
          <w:iCs/>
          <w:szCs w:val="28"/>
          <w:lang w:val="nl-NL"/>
        </w:rPr>
        <w:t xml:space="preserve">nội dung, số liệu hồ sơ quy hoạch; Hoàn thiện, </w:t>
      </w:r>
      <w:r w:rsidR="004F646E" w:rsidRPr="00EB6E85">
        <w:rPr>
          <w:rFonts w:ascii="Times New Roman" w:hAnsi="Times New Roman"/>
          <w:szCs w:val="28"/>
          <w:lang w:val="nl-NL"/>
        </w:rPr>
        <w:t>c</w:t>
      </w:r>
      <w:r w:rsidRPr="00EB6E85">
        <w:rPr>
          <w:rFonts w:ascii="Times New Roman" w:hAnsi="Times New Roman"/>
          <w:szCs w:val="28"/>
          <w:lang w:val="nl-NL"/>
        </w:rPr>
        <w:t>huyển giao hồ sơ quy hoạch cho các cơ quan qu</w:t>
      </w:r>
      <w:r w:rsidR="004F646E" w:rsidRPr="00EB6E85">
        <w:rPr>
          <w:rFonts w:ascii="Times New Roman" w:hAnsi="Times New Roman"/>
          <w:szCs w:val="28"/>
          <w:lang w:val="nl-NL"/>
        </w:rPr>
        <w:t>ản lý theo quy định;</w:t>
      </w:r>
      <w:r w:rsidRPr="00EB6E85">
        <w:rPr>
          <w:rFonts w:ascii="Times New Roman" w:hAnsi="Times New Roman"/>
          <w:szCs w:val="28"/>
          <w:lang w:val="nl-NL"/>
        </w:rPr>
        <w:t xml:space="preserve"> Xây dựng cơ sở dữ liệu quy hoạch G</w:t>
      </w:r>
      <w:r w:rsidR="004F646E" w:rsidRPr="00EB6E85">
        <w:rPr>
          <w:rFonts w:ascii="Times New Roman" w:hAnsi="Times New Roman"/>
          <w:szCs w:val="28"/>
          <w:lang w:val="nl-NL"/>
        </w:rPr>
        <w:t>IS trên trang điện tử của tỉnh;</w:t>
      </w:r>
      <w:r w:rsidRPr="00EB6E85">
        <w:rPr>
          <w:rFonts w:ascii="Times New Roman" w:hAnsi="Times New Roman"/>
          <w:szCs w:val="28"/>
          <w:lang w:val="nl-NL"/>
        </w:rPr>
        <w:t xml:space="preserve"> Tổ chức công bố, công khai đồ án quy hoạch và triển khai cắm mốc giới</w:t>
      </w:r>
      <w:r w:rsidR="004F646E" w:rsidRPr="00EB6E85">
        <w:rPr>
          <w:rFonts w:ascii="Times New Roman" w:hAnsi="Times New Roman"/>
          <w:szCs w:val="28"/>
          <w:lang w:val="nl-NL"/>
        </w:rPr>
        <w:t xml:space="preserve"> </w:t>
      </w:r>
      <w:r w:rsidRPr="00EB6E85">
        <w:rPr>
          <w:rFonts w:ascii="Times New Roman" w:hAnsi="Times New Roman"/>
          <w:szCs w:val="28"/>
          <w:lang w:val="nl-NL"/>
        </w:rPr>
        <w:t>quy hoạch</w:t>
      </w:r>
      <w:r w:rsidR="004A4B94" w:rsidRPr="00EB6E85">
        <w:rPr>
          <w:rFonts w:ascii="Times New Roman" w:hAnsi="Times New Roman"/>
          <w:szCs w:val="28"/>
          <w:lang w:val="nl-NL"/>
        </w:rPr>
        <w:t xml:space="preserve"> theo quy định;</w:t>
      </w:r>
    </w:p>
    <w:p w14:paraId="5FEC1BA9" w14:textId="77777777" w:rsidR="004A4B94"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EB6E85">
        <w:rPr>
          <w:rFonts w:ascii="Times New Roman" w:hAnsi="Times New Roman"/>
          <w:szCs w:val="28"/>
          <w:lang w:val="nl-NL"/>
        </w:rPr>
        <w:t xml:space="preserve">-  Tổ chức lập kế hoạch thực hiện quy hoạch trình cơ quan có thẩm quyền phê duyệt theo quy định; </w:t>
      </w:r>
      <w:r w:rsidRPr="00EB6E85">
        <w:rPr>
          <w:rFonts w:ascii="Times New Roman" w:hAnsi="Times New Roman"/>
          <w:szCs w:val="28"/>
          <w:shd w:val="clear" w:color="auto" w:fill="FFFFFF"/>
          <w:lang w:val="nl-NL"/>
        </w:rPr>
        <w:t>Thực hiện quản lý quy hoạch, quản lý đô thị, quản lý trật tự xây dựng theo phân cấp, phân quyền và các quy định pháp luật hiện hành</w:t>
      </w:r>
      <w:r w:rsidRPr="00EB6E85">
        <w:rPr>
          <w:rFonts w:ascii="Times New Roman" w:hAnsi="Times New Roman"/>
          <w:szCs w:val="28"/>
          <w:lang w:val="nl-NL"/>
        </w:rPr>
        <w:t>.</w:t>
      </w:r>
    </w:p>
    <w:p w14:paraId="3BB52AFD" w14:textId="561AA9C0" w:rsidR="004A4B94"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bCs/>
          <w:szCs w:val="28"/>
          <w:lang w:val="nl-NL"/>
        </w:rPr>
      </w:pPr>
      <w:r w:rsidRPr="00EB6E85">
        <w:rPr>
          <w:rFonts w:ascii="Times New Roman" w:hAnsi="Times New Roman"/>
          <w:iCs/>
          <w:szCs w:val="28"/>
          <w:lang w:val="nl-NL"/>
        </w:rPr>
        <w:t xml:space="preserve">3. Các </w:t>
      </w:r>
      <w:r w:rsidR="00EB6E85">
        <w:rPr>
          <w:rFonts w:ascii="Times New Roman" w:hAnsi="Times New Roman"/>
          <w:iCs/>
          <w:szCs w:val="28"/>
          <w:lang w:val="nl-NL"/>
        </w:rPr>
        <w:t>s</w:t>
      </w:r>
      <w:r w:rsidRPr="00EB6E85">
        <w:rPr>
          <w:rFonts w:ascii="Times New Roman" w:hAnsi="Times New Roman"/>
          <w:iCs/>
          <w:szCs w:val="28"/>
          <w:lang w:val="nl-NL"/>
        </w:rPr>
        <w:t>ở</w:t>
      </w:r>
      <w:r w:rsidRPr="00EB6E85">
        <w:rPr>
          <w:rFonts w:ascii="Times New Roman" w:hAnsi="Times New Roman"/>
          <w:bCs/>
          <w:szCs w:val="28"/>
          <w:lang w:val="nl-NL"/>
        </w:rPr>
        <w:t xml:space="preserve">, ban, ngành theo chức năng nhiệm vụ </w:t>
      </w:r>
      <w:r w:rsidR="00AD20CB" w:rsidRPr="00EB6E85">
        <w:rPr>
          <w:rFonts w:ascii="Times New Roman" w:hAnsi="Times New Roman"/>
          <w:bCs/>
          <w:szCs w:val="28"/>
          <w:lang w:val="nl-NL"/>
        </w:rPr>
        <w:t xml:space="preserve">có trách nhiệm phối hợp, </w:t>
      </w:r>
      <w:r w:rsidRPr="00EB6E85">
        <w:rPr>
          <w:rFonts w:ascii="Times New Roman" w:hAnsi="Times New Roman"/>
          <w:bCs/>
          <w:szCs w:val="28"/>
          <w:lang w:val="nl-NL"/>
        </w:rPr>
        <w:t>tổ chức thực hiện quy hoạch được duyệt theo quy định.</w:t>
      </w:r>
      <w:bookmarkEnd w:id="3"/>
    </w:p>
    <w:p w14:paraId="6E47FE03" w14:textId="236044E4" w:rsidR="004A4B94"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EB6E85">
        <w:rPr>
          <w:rFonts w:ascii="Times New Roman" w:hAnsi="Times New Roman"/>
          <w:b/>
          <w:szCs w:val="28"/>
          <w:lang w:val="nl-NL"/>
        </w:rPr>
        <w:t>Điều 3.</w:t>
      </w:r>
      <w:r w:rsidRPr="00EB6E85">
        <w:rPr>
          <w:rFonts w:ascii="Times New Roman" w:hAnsi="Times New Roman"/>
          <w:szCs w:val="28"/>
          <w:lang w:val="nl-NL"/>
        </w:rPr>
        <w:t xml:space="preserve"> Chánh Văn phòng UBND tỉnh; Giám đốc các </w:t>
      </w:r>
      <w:r w:rsidR="008E709D">
        <w:rPr>
          <w:rFonts w:ascii="Times New Roman" w:hAnsi="Times New Roman"/>
          <w:szCs w:val="28"/>
          <w:lang w:val="nl-NL"/>
        </w:rPr>
        <w:t>s</w:t>
      </w:r>
      <w:r w:rsidRPr="00EB6E85">
        <w:rPr>
          <w:rFonts w:ascii="Times New Roman" w:hAnsi="Times New Roman"/>
          <w:szCs w:val="28"/>
          <w:lang w:val="nl-NL"/>
        </w:rPr>
        <w:t xml:space="preserve">ở: Kế hoạch và đầu tư, Tài chính, Nội vụ, Xây dựng, Tài nguyên và Môi trường, Nông nghiệp và Phát triển nông thôn, Giao thông vận tải, Công thương, Lao động - Thương binh và Xã hội, Thông tin và Truyền thông, Giáo dục và Đào tạo, Y tế, Văn hóa  Thể thao và Du lịch; Chủ tịch UBND huyện </w:t>
      </w:r>
      <w:r w:rsidR="004A4B94" w:rsidRPr="00EB6E85">
        <w:rPr>
          <w:rFonts w:ascii="Times New Roman" w:hAnsi="Times New Roman"/>
          <w:szCs w:val="28"/>
          <w:lang w:val="nl-NL"/>
        </w:rPr>
        <w:t>Quỳnh Nhai</w:t>
      </w:r>
      <w:r w:rsidRPr="00EB6E85">
        <w:rPr>
          <w:rFonts w:ascii="Times New Roman" w:hAnsi="Times New Roman"/>
          <w:szCs w:val="28"/>
          <w:lang w:val="nl-NL"/>
        </w:rPr>
        <w:t>; Thủ trưởng các cơ quan</w:t>
      </w:r>
      <w:r w:rsidR="00FB2F7C" w:rsidRPr="00EB6E85">
        <w:rPr>
          <w:rFonts w:ascii="Times New Roman" w:hAnsi="Times New Roman"/>
          <w:szCs w:val="28"/>
          <w:lang w:val="nl-NL"/>
        </w:rPr>
        <w:t>,</w:t>
      </w:r>
      <w:r w:rsidRPr="00EB6E85">
        <w:rPr>
          <w:rFonts w:ascii="Times New Roman" w:hAnsi="Times New Roman"/>
          <w:szCs w:val="28"/>
          <w:lang w:val="nl-NL"/>
        </w:rPr>
        <w:t xml:space="preserve"> đơn vị có liên quan chịu </w:t>
      </w:r>
      <w:r w:rsidR="00D82247" w:rsidRPr="00EB6E85">
        <w:rPr>
          <w:rFonts w:ascii="Times New Roman" w:hAnsi="Times New Roman"/>
          <w:szCs w:val="28"/>
          <w:lang w:val="nl-NL"/>
        </w:rPr>
        <w:t xml:space="preserve">trách nhiệm </w:t>
      </w:r>
      <w:r w:rsidRPr="00EB6E85">
        <w:rPr>
          <w:rFonts w:ascii="Times New Roman" w:hAnsi="Times New Roman"/>
          <w:szCs w:val="28"/>
          <w:lang w:val="nl-NL"/>
        </w:rPr>
        <w:t xml:space="preserve">thi hành </w:t>
      </w:r>
      <w:r w:rsidR="00A95CB2">
        <w:rPr>
          <w:rFonts w:ascii="Times New Roman" w:hAnsi="Times New Roman"/>
          <w:szCs w:val="28"/>
          <w:lang w:val="nl-NL"/>
        </w:rPr>
        <w:t>Q</w:t>
      </w:r>
      <w:r w:rsidRPr="00EB6E85">
        <w:rPr>
          <w:rFonts w:ascii="Times New Roman" w:hAnsi="Times New Roman"/>
          <w:szCs w:val="28"/>
          <w:lang w:val="nl-NL"/>
        </w:rPr>
        <w:t>uyết định này.</w:t>
      </w:r>
    </w:p>
    <w:p w14:paraId="041C9D7A" w14:textId="5AE8A237" w:rsidR="0089639E" w:rsidRPr="00EB6E85" w:rsidRDefault="0089639E" w:rsidP="005B4BBC">
      <w:pPr>
        <w:widowControl w:val="0"/>
        <w:pBdr>
          <w:top w:val="dotted" w:sz="4" w:space="0" w:color="FFFFFF"/>
          <w:left w:val="dotted" w:sz="4" w:space="0" w:color="FFFFFF"/>
          <w:bottom w:val="dotted" w:sz="4" w:space="8" w:color="FFFFFF"/>
          <w:right w:val="dotted" w:sz="4" w:space="0" w:color="FFFFFF"/>
        </w:pBdr>
        <w:shd w:val="clear" w:color="auto" w:fill="FFFFFF"/>
        <w:spacing w:before="120"/>
        <w:ind w:firstLine="720"/>
        <w:jc w:val="both"/>
        <w:rPr>
          <w:rFonts w:ascii="Times New Roman" w:hAnsi="Times New Roman"/>
          <w:szCs w:val="28"/>
          <w:lang w:val="nl-NL"/>
        </w:rPr>
      </w:pPr>
      <w:r w:rsidRPr="00EB6E85">
        <w:rPr>
          <w:rFonts w:ascii="Times New Roman" w:hAnsi="Times New Roman"/>
          <w:szCs w:val="28"/>
          <w:lang w:val="nl-NL"/>
        </w:rPr>
        <w:t>Quyết định này có hiệu lực kể từ ngày ký ban hành./.</w:t>
      </w:r>
    </w:p>
    <w:tbl>
      <w:tblPr>
        <w:tblW w:w="9356" w:type="dxa"/>
        <w:tblInd w:w="108" w:type="dxa"/>
        <w:tblLook w:val="01E0" w:firstRow="1" w:lastRow="1" w:firstColumn="1" w:lastColumn="1" w:noHBand="0" w:noVBand="0"/>
      </w:tblPr>
      <w:tblGrid>
        <w:gridCol w:w="4111"/>
        <w:gridCol w:w="5245"/>
      </w:tblGrid>
      <w:tr w:rsidR="0089639E" w:rsidRPr="00C24670" w14:paraId="0D8C09F6" w14:textId="77777777" w:rsidTr="00A95CB2">
        <w:trPr>
          <w:trHeight w:val="2114"/>
        </w:trPr>
        <w:tc>
          <w:tcPr>
            <w:tcW w:w="4111" w:type="dxa"/>
          </w:tcPr>
          <w:p w14:paraId="4F9D671C" w14:textId="77777777" w:rsidR="0089639E" w:rsidRPr="00D25C57" w:rsidRDefault="0089639E" w:rsidP="00F91FD9">
            <w:pPr>
              <w:widowControl w:val="0"/>
              <w:ind w:left="179"/>
              <w:jc w:val="both"/>
              <w:rPr>
                <w:rFonts w:ascii="Times New Roman" w:hAnsi="Times New Roman"/>
                <w:b/>
                <w:bCs/>
                <w:szCs w:val="28"/>
                <w:lang w:val="it-IT"/>
              </w:rPr>
            </w:pPr>
          </w:p>
        </w:tc>
        <w:tc>
          <w:tcPr>
            <w:tcW w:w="5245" w:type="dxa"/>
          </w:tcPr>
          <w:p w14:paraId="64898E16"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TM. ỦY BAN NHÂN DÂN</w:t>
            </w:r>
          </w:p>
          <w:p w14:paraId="0C1CD7EF"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KT. CHỦ TỊCH</w:t>
            </w:r>
          </w:p>
          <w:p w14:paraId="49949B8E" w14:textId="77777777" w:rsidR="0089639E" w:rsidRPr="00D25C57" w:rsidRDefault="0089639E" w:rsidP="00F91FD9">
            <w:pPr>
              <w:widowControl w:val="0"/>
              <w:spacing w:line="300" w:lineRule="exact"/>
              <w:jc w:val="center"/>
              <w:rPr>
                <w:rFonts w:ascii="Times New Roman" w:hAnsi="Times New Roman"/>
                <w:b/>
                <w:bCs/>
                <w:sz w:val="26"/>
                <w:szCs w:val="26"/>
                <w:lang w:val="it-IT"/>
              </w:rPr>
            </w:pPr>
            <w:r w:rsidRPr="00D25C57">
              <w:rPr>
                <w:rFonts w:ascii="Times New Roman" w:hAnsi="Times New Roman"/>
                <w:b/>
                <w:bCs/>
                <w:sz w:val="26"/>
                <w:szCs w:val="26"/>
                <w:lang w:val="it-IT"/>
              </w:rPr>
              <w:t>PHÓ CHỦ TỊCH</w:t>
            </w:r>
          </w:p>
          <w:p w14:paraId="6520651C" w14:textId="77777777" w:rsidR="0089639E" w:rsidRPr="00D25C57" w:rsidRDefault="0089639E" w:rsidP="00F91FD9">
            <w:pPr>
              <w:widowControl w:val="0"/>
              <w:jc w:val="center"/>
              <w:rPr>
                <w:rFonts w:ascii="Times New Roman" w:hAnsi="Times New Roman"/>
                <w:b/>
                <w:bCs/>
                <w:sz w:val="26"/>
                <w:szCs w:val="26"/>
                <w:lang w:val="it-IT"/>
              </w:rPr>
            </w:pPr>
          </w:p>
          <w:p w14:paraId="26D3CACD" w14:textId="77777777" w:rsidR="0089639E" w:rsidRPr="00D25C57" w:rsidRDefault="0089639E" w:rsidP="00F91FD9">
            <w:pPr>
              <w:widowControl w:val="0"/>
              <w:jc w:val="center"/>
              <w:rPr>
                <w:rFonts w:ascii="Times New Roman" w:hAnsi="Times New Roman"/>
                <w:b/>
                <w:bCs/>
                <w:sz w:val="26"/>
                <w:szCs w:val="26"/>
                <w:lang w:val="it-IT"/>
              </w:rPr>
            </w:pPr>
          </w:p>
          <w:p w14:paraId="31B89F0B" w14:textId="77777777" w:rsidR="0089639E" w:rsidRPr="00D25C57" w:rsidRDefault="0089639E" w:rsidP="00F91FD9">
            <w:pPr>
              <w:widowControl w:val="0"/>
              <w:jc w:val="center"/>
              <w:rPr>
                <w:rFonts w:ascii="Times New Roman" w:hAnsi="Times New Roman"/>
                <w:b/>
                <w:bCs/>
                <w:sz w:val="26"/>
                <w:szCs w:val="26"/>
                <w:lang w:val="it-IT"/>
              </w:rPr>
            </w:pPr>
          </w:p>
          <w:p w14:paraId="12BA3B92" w14:textId="77777777" w:rsidR="0089639E" w:rsidRPr="00D25C57" w:rsidRDefault="0089639E" w:rsidP="00F91FD9">
            <w:pPr>
              <w:widowControl w:val="0"/>
              <w:jc w:val="center"/>
              <w:rPr>
                <w:rFonts w:ascii="Times New Roman" w:hAnsi="Times New Roman"/>
                <w:b/>
                <w:bCs/>
                <w:szCs w:val="28"/>
                <w:lang w:val="it-IT"/>
              </w:rPr>
            </w:pPr>
            <w:r w:rsidRPr="00D25C57">
              <w:rPr>
                <w:rFonts w:ascii="Times New Roman" w:hAnsi="Times New Roman"/>
                <w:b/>
                <w:bCs/>
                <w:szCs w:val="28"/>
                <w:lang w:val="it-IT"/>
              </w:rPr>
              <w:t>Lê Hồng Minh</w:t>
            </w:r>
          </w:p>
        </w:tc>
      </w:tr>
    </w:tbl>
    <w:p w14:paraId="49DA345A" w14:textId="77777777" w:rsidR="00A37666" w:rsidRPr="005B4BBC" w:rsidRDefault="00A37666" w:rsidP="0089639E">
      <w:pPr>
        <w:widowControl w:val="0"/>
        <w:spacing w:before="120" w:after="120"/>
        <w:ind w:firstLine="720"/>
        <w:jc w:val="both"/>
        <w:rPr>
          <w:rFonts w:ascii="Times New Roman" w:hAnsi="Times New Roman"/>
          <w:lang w:val="it-IT"/>
        </w:rPr>
      </w:pPr>
    </w:p>
    <w:p w14:paraId="2FA386F3" w14:textId="77777777" w:rsidR="00A449D2" w:rsidRPr="005B4BBC" w:rsidRDefault="00A449D2" w:rsidP="0089639E">
      <w:pPr>
        <w:widowControl w:val="0"/>
        <w:spacing w:before="120" w:after="120"/>
        <w:ind w:firstLine="720"/>
        <w:jc w:val="both"/>
        <w:rPr>
          <w:rFonts w:ascii="Times New Roman" w:hAnsi="Times New Roman"/>
          <w:lang w:val="it-IT"/>
        </w:rPr>
      </w:pPr>
    </w:p>
    <w:p w14:paraId="15758180" w14:textId="77777777" w:rsidR="004A4B94" w:rsidRPr="005B4BBC" w:rsidRDefault="004A4B94" w:rsidP="0089639E">
      <w:pPr>
        <w:widowControl w:val="0"/>
        <w:spacing w:before="120" w:after="120"/>
        <w:ind w:firstLine="720"/>
        <w:jc w:val="both"/>
        <w:rPr>
          <w:rFonts w:ascii="Times New Roman" w:hAnsi="Times New Roman"/>
          <w:lang w:val="it-IT"/>
        </w:rPr>
      </w:pPr>
    </w:p>
    <w:p w14:paraId="57F5D873" w14:textId="77777777" w:rsidR="004A4B94" w:rsidRPr="005B4BBC" w:rsidRDefault="004A4B94" w:rsidP="0089639E">
      <w:pPr>
        <w:widowControl w:val="0"/>
        <w:spacing w:before="120" w:after="120"/>
        <w:ind w:firstLine="720"/>
        <w:jc w:val="both"/>
        <w:rPr>
          <w:rFonts w:ascii="Times New Roman" w:hAnsi="Times New Roman"/>
          <w:lang w:val="it-IT"/>
        </w:rPr>
      </w:pPr>
    </w:p>
    <w:p w14:paraId="0D7DA286" w14:textId="77777777" w:rsidR="004A4B94" w:rsidRPr="005B4BBC" w:rsidRDefault="004A4B94" w:rsidP="0089639E">
      <w:pPr>
        <w:widowControl w:val="0"/>
        <w:spacing w:before="120" w:after="120"/>
        <w:ind w:firstLine="720"/>
        <w:jc w:val="both"/>
        <w:rPr>
          <w:rFonts w:ascii="Times New Roman" w:hAnsi="Times New Roman"/>
          <w:lang w:val="it-IT"/>
        </w:rPr>
      </w:pPr>
    </w:p>
    <w:p w14:paraId="531742DA" w14:textId="3784D063" w:rsidR="00A95CB2" w:rsidRPr="005B4BBC" w:rsidRDefault="00A37666" w:rsidP="00084AEB">
      <w:pPr>
        <w:widowControl w:val="0"/>
        <w:spacing w:before="40"/>
        <w:jc w:val="center"/>
        <w:rPr>
          <w:rFonts w:ascii="Times New Roman" w:hAnsi="Times New Roman"/>
          <w:b/>
          <w:lang w:val="it-IT"/>
        </w:rPr>
      </w:pPr>
      <w:r w:rsidRPr="005B4BBC">
        <w:rPr>
          <w:rFonts w:ascii="Times New Roman" w:hAnsi="Times New Roman"/>
          <w:b/>
          <w:lang w:val="it-IT"/>
        </w:rPr>
        <w:lastRenderedPageBreak/>
        <w:t>P</w:t>
      </w:r>
      <w:r w:rsidR="00A95CB2">
        <w:rPr>
          <w:rFonts w:ascii="Times New Roman" w:hAnsi="Times New Roman"/>
          <w:b/>
          <w:lang w:val="it-IT"/>
        </w:rPr>
        <w:t>hụ lục</w:t>
      </w:r>
    </w:p>
    <w:p w14:paraId="378BF912" w14:textId="4E81B2B0" w:rsidR="00A37666" w:rsidRPr="005B4BBC" w:rsidRDefault="00A37666" w:rsidP="00084AEB">
      <w:pPr>
        <w:widowControl w:val="0"/>
        <w:spacing w:before="40"/>
        <w:jc w:val="center"/>
        <w:rPr>
          <w:rFonts w:ascii="Times New Roman" w:hAnsi="Times New Roman"/>
          <w:b/>
          <w:lang w:val="it-IT"/>
        </w:rPr>
      </w:pPr>
      <w:r w:rsidRPr="005B4BBC">
        <w:rPr>
          <w:rFonts w:ascii="Times New Roman" w:hAnsi="Times New Roman"/>
          <w:b/>
          <w:lang w:val="it-IT"/>
        </w:rPr>
        <w:t xml:space="preserve"> </w:t>
      </w:r>
      <w:r w:rsidR="00A55E0F">
        <w:rPr>
          <w:rFonts w:ascii="Times New Roman" w:hAnsi="Times New Roman"/>
          <w:b/>
          <w:lang w:val="it-IT"/>
        </w:rPr>
        <w:t xml:space="preserve">QUY </w:t>
      </w:r>
      <w:r w:rsidR="00A95CB2">
        <w:rPr>
          <w:rFonts w:ascii="Times New Roman" w:hAnsi="Times New Roman"/>
          <w:b/>
          <w:lang w:val="it-IT"/>
        </w:rPr>
        <w:t xml:space="preserve">ĐỊNH QUẢN LÝ QUY HOẠCH CHUNG THỊ TRẤN </w:t>
      </w:r>
      <w:r w:rsidR="00084AEB">
        <w:rPr>
          <w:rFonts w:ascii="Times New Roman" w:hAnsi="Times New Roman"/>
          <w:b/>
          <w:lang w:val="it-IT"/>
        </w:rPr>
        <w:t xml:space="preserve">                              </w:t>
      </w:r>
      <w:r w:rsidR="00A95CB2">
        <w:rPr>
          <w:rFonts w:ascii="Times New Roman" w:hAnsi="Times New Roman"/>
          <w:b/>
          <w:lang w:val="it-IT"/>
        </w:rPr>
        <w:t>QUỲNH</w:t>
      </w:r>
      <w:r w:rsidR="00A55E0F">
        <w:rPr>
          <w:rFonts w:ascii="Times New Roman" w:hAnsi="Times New Roman"/>
          <w:b/>
          <w:lang w:val="it-IT"/>
        </w:rPr>
        <w:t xml:space="preserve"> NHAI, HUYỆN</w:t>
      </w:r>
      <w:r w:rsidR="001270FA" w:rsidRPr="005B4BBC">
        <w:rPr>
          <w:rFonts w:ascii="Times New Roman" w:hAnsi="Times New Roman"/>
          <w:b/>
          <w:szCs w:val="28"/>
          <w:lang w:val="it-IT"/>
        </w:rPr>
        <w:t xml:space="preserve"> </w:t>
      </w:r>
      <w:r w:rsidR="00A95CB2">
        <w:rPr>
          <w:rFonts w:ascii="Times New Roman" w:hAnsi="Times New Roman"/>
          <w:b/>
          <w:szCs w:val="28"/>
          <w:lang w:val="it-IT"/>
        </w:rPr>
        <w:t>QUỲNH NHAI</w:t>
      </w:r>
      <w:r w:rsidR="001270FA" w:rsidRPr="005B4BBC">
        <w:rPr>
          <w:rFonts w:ascii="Times New Roman" w:hAnsi="Times New Roman"/>
          <w:b/>
          <w:szCs w:val="28"/>
          <w:lang w:val="it-IT"/>
        </w:rPr>
        <w:t>,</w:t>
      </w:r>
      <w:r w:rsidR="004A4B94" w:rsidRPr="005B4BBC">
        <w:rPr>
          <w:rFonts w:ascii="Times New Roman" w:hAnsi="Times New Roman"/>
          <w:b/>
          <w:szCs w:val="28"/>
          <w:lang w:val="it-IT"/>
        </w:rPr>
        <w:t xml:space="preserve"> </w:t>
      </w:r>
      <w:r w:rsidR="00A95CB2">
        <w:rPr>
          <w:rFonts w:ascii="Times New Roman" w:hAnsi="Times New Roman"/>
          <w:b/>
          <w:szCs w:val="28"/>
          <w:lang w:val="it-IT"/>
        </w:rPr>
        <w:t xml:space="preserve">TỈNH SƠN LA ĐẾN NĂM 2035 </w:t>
      </w:r>
    </w:p>
    <w:p w14:paraId="3E6C7D16" w14:textId="465E39F2" w:rsidR="00A37666" w:rsidRPr="005B4BBC" w:rsidRDefault="004A4B94" w:rsidP="0089639E">
      <w:pPr>
        <w:widowControl w:val="0"/>
        <w:spacing w:before="120" w:after="120"/>
        <w:ind w:firstLine="720"/>
        <w:jc w:val="both"/>
        <w:rPr>
          <w:rFonts w:ascii="Times New Roman" w:hAnsi="Times New Roman"/>
          <w:lang w:val="it-IT"/>
        </w:rPr>
      </w:pPr>
      <w:r>
        <w:rPr>
          <w:rFonts w:ascii="Times New Roman" w:hAnsi="Times New Roman"/>
          <w:noProof/>
          <w:lang w:val="vi-VN" w:eastAsia="vi-VN"/>
        </w:rPr>
        <mc:AlternateContent>
          <mc:Choice Requires="wps">
            <w:drawing>
              <wp:anchor distT="0" distB="0" distL="114300" distR="114300" simplePos="0" relativeHeight="251659776" behindDoc="0" locked="0" layoutInCell="1" allowOverlap="1" wp14:anchorId="4348C56B" wp14:editId="3077B882">
                <wp:simplePos x="0" y="0"/>
                <wp:positionH relativeFrom="column">
                  <wp:posOffset>2518334</wp:posOffset>
                </wp:positionH>
                <wp:positionV relativeFrom="paragraph">
                  <wp:posOffset>21988</wp:posOffset>
                </wp:positionV>
                <wp:extent cx="1398896"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13988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1"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8.3pt,1.75pt" to="308.4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" strokecolor="black [3040]"/>
            </w:pict>
          </mc:Fallback>
        </mc:AlternateContent>
      </w:r>
    </w:p>
    <w:p w14:paraId="12213478" w14:textId="7AF868E0" w:rsidR="00813EB3" w:rsidRPr="00A55E0F" w:rsidRDefault="00A95CB2" w:rsidP="00A55E0F">
      <w:pPr>
        <w:pStyle w:val="Heading2"/>
        <w:keepNext w:val="0"/>
        <w:widowControl w:val="0"/>
        <w:spacing w:before="120"/>
        <w:ind w:firstLine="720"/>
        <w:jc w:val="left"/>
        <w:rPr>
          <w:rFonts w:ascii="Times New Roman" w:hAnsi="Times New Roman" w:cs="Times New Roman"/>
          <w:b/>
          <w:i w:val="0"/>
          <w:sz w:val="28"/>
          <w:szCs w:val="28"/>
          <w:lang w:val="it-IT"/>
        </w:rPr>
      </w:pPr>
      <w:bookmarkStart w:id="4" w:name="_Toc162362927"/>
      <w:r w:rsidRPr="00A55E0F">
        <w:rPr>
          <w:rFonts w:ascii="Times New Roman" w:hAnsi="Times New Roman" w:cs="Times New Roman"/>
          <w:b/>
          <w:i w:val="0"/>
          <w:sz w:val="28"/>
          <w:szCs w:val="28"/>
          <w:lang w:val="it-IT"/>
        </w:rPr>
        <w:t>1. Q</w:t>
      </w:r>
      <w:r w:rsidR="00A55E0F" w:rsidRPr="00A55E0F">
        <w:rPr>
          <w:rFonts w:ascii="Times New Roman" w:hAnsi="Times New Roman" w:cs="Times New Roman"/>
          <w:b/>
          <w:i w:val="0"/>
          <w:sz w:val="28"/>
          <w:szCs w:val="28"/>
          <w:lang w:val="it-IT"/>
        </w:rPr>
        <w:t>u</w:t>
      </w:r>
      <w:r w:rsidR="00813EB3" w:rsidRPr="00A55E0F">
        <w:rPr>
          <w:rFonts w:ascii="Times New Roman" w:hAnsi="Times New Roman" w:cs="Times New Roman"/>
          <w:b/>
          <w:i w:val="0"/>
          <w:sz w:val="28"/>
          <w:szCs w:val="28"/>
          <w:lang w:val="it-IT"/>
        </w:rPr>
        <w:t>y định quản lý cấu trúc phát triển không gian đô thị</w:t>
      </w:r>
      <w:bookmarkEnd w:id="4"/>
    </w:p>
    <w:p w14:paraId="217C3C31" w14:textId="63106EFB" w:rsidR="00E277A5" w:rsidRPr="00A55E0F" w:rsidRDefault="00E277A5" w:rsidP="00A55E0F">
      <w:pPr>
        <w:widowControl w:val="0"/>
        <w:spacing w:before="120"/>
        <w:ind w:firstLine="720"/>
        <w:jc w:val="both"/>
        <w:rPr>
          <w:rFonts w:ascii="Times New Roman" w:hAnsi="Times New Roman"/>
          <w:bCs/>
          <w:iCs/>
          <w:szCs w:val="28"/>
          <w:lang w:val="de-DE"/>
        </w:rPr>
      </w:pPr>
      <w:r w:rsidRPr="00CF6FB2">
        <w:rPr>
          <w:rFonts w:ascii="Times New Roman" w:hAnsi="Times New Roman"/>
          <w:bCs/>
          <w:iCs/>
          <w:spacing w:val="-2"/>
          <w:szCs w:val="28"/>
          <w:lang w:val="de-DE"/>
        </w:rPr>
        <w:t xml:space="preserve">- Trục không gian chính: Được xác định là các trục đường Quốc lộ 6B, đường liên khu vực khu vực kết nối từ phía Bắc xuống phía Nam thị trấn </w:t>
      </w:r>
      <w:r w:rsidRPr="00CF6FB2">
        <w:rPr>
          <w:rFonts w:ascii="Times New Roman" w:hAnsi="Times New Roman"/>
          <w:bCs/>
          <w:i/>
          <w:iCs/>
          <w:spacing w:val="-2"/>
          <w:szCs w:val="28"/>
          <w:lang w:val="de-DE"/>
        </w:rPr>
        <w:t>(trục dọc),</w:t>
      </w:r>
      <w:r w:rsidRPr="00A55E0F">
        <w:rPr>
          <w:rFonts w:ascii="Times New Roman" w:hAnsi="Times New Roman"/>
          <w:bCs/>
          <w:iCs/>
          <w:szCs w:val="28"/>
          <w:lang w:val="de-DE"/>
        </w:rPr>
        <w:t xml:space="preserve"> trục đường QL279 kết nối từ phía Đông sang phía Tây </w:t>
      </w:r>
      <w:r w:rsidRPr="00A55E0F">
        <w:rPr>
          <w:rFonts w:ascii="Times New Roman" w:hAnsi="Times New Roman"/>
          <w:bCs/>
          <w:i/>
          <w:iCs/>
          <w:szCs w:val="28"/>
          <w:lang w:val="de-DE"/>
        </w:rPr>
        <w:t>(trục ngang),</w:t>
      </w:r>
      <w:r w:rsidRPr="00A55E0F">
        <w:rPr>
          <w:rFonts w:ascii="Times New Roman" w:hAnsi="Times New Roman"/>
          <w:bCs/>
          <w:iCs/>
          <w:szCs w:val="28"/>
          <w:lang w:val="de-DE"/>
        </w:rPr>
        <w:t xml:space="preserve"> trục cảnh quan </w:t>
      </w:r>
      <w:r w:rsidRPr="00A55E0F">
        <w:rPr>
          <w:rFonts w:ascii="Times New Roman" w:hAnsi="Times New Roman"/>
          <w:bCs/>
          <w:i/>
          <w:iCs/>
          <w:szCs w:val="28"/>
          <w:lang w:val="de-DE"/>
        </w:rPr>
        <w:t>(đường Bn</w:t>
      </w:r>
      <w:r w:rsidR="00CF6FB2">
        <w:rPr>
          <w:rFonts w:ascii="Times New Roman" w:hAnsi="Times New Roman"/>
          <w:bCs/>
          <w:i/>
          <w:iCs/>
          <w:szCs w:val="28"/>
          <w:lang w:val="de-DE"/>
        </w:rPr>
        <w:t xml:space="preserve"> </w:t>
      </w:r>
      <w:r w:rsidRPr="00A55E0F">
        <w:rPr>
          <w:rFonts w:ascii="Times New Roman" w:hAnsi="Times New Roman"/>
          <w:bCs/>
          <w:i/>
          <w:iCs/>
          <w:szCs w:val="28"/>
          <w:lang w:val="de-DE"/>
        </w:rPr>
        <w:t>=</w:t>
      </w:r>
      <w:r w:rsidR="00CF6FB2">
        <w:rPr>
          <w:rFonts w:ascii="Times New Roman" w:hAnsi="Times New Roman"/>
          <w:bCs/>
          <w:i/>
          <w:iCs/>
          <w:szCs w:val="28"/>
          <w:lang w:val="de-DE"/>
        </w:rPr>
        <w:t xml:space="preserve"> </w:t>
      </w:r>
      <w:r w:rsidRPr="00A55E0F">
        <w:rPr>
          <w:rFonts w:ascii="Times New Roman" w:hAnsi="Times New Roman"/>
          <w:bCs/>
          <w:i/>
          <w:iCs/>
          <w:szCs w:val="28"/>
          <w:lang w:val="de-DE"/>
        </w:rPr>
        <w:t xml:space="preserve">15,5 </w:t>
      </w:r>
      <w:r w:rsidR="00CF6FB2">
        <w:rPr>
          <w:rFonts w:ascii="Times New Roman" w:hAnsi="Times New Roman"/>
          <w:bCs/>
          <w:i/>
          <w:iCs/>
          <w:szCs w:val="28"/>
          <w:lang w:val="de-DE"/>
        </w:rPr>
        <w:t>-</w:t>
      </w:r>
      <w:r w:rsidRPr="00A55E0F">
        <w:rPr>
          <w:rFonts w:ascii="Times New Roman" w:hAnsi="Times New Roman"/>
          <w:bCs/>
          <w:i/>
          <w:iCs/>
          <w:szCs w:val="28"/>
          <w:lang w:val="de-DE"/>
        </w:rPr>
        <w:t xml:space="preserve"> 26,0</w:t>
      </w:r>
      <w:r w:rsidR="00CF6FB2">
        <w:rPr>
          <w:rFonts w:ascii="Times New Roman" w:hAnsi="Times New Roman"/>
          <w:bCs/>
          <w:i/>
          <w:iCs/>
          <w:szCs w:val="28"/>
          <w:lang w:val="de-DE"/>
        </w:rPr>
        <w:t xml:space="preserve"> </w:t>
      </w:r>
      <w:r w:rsidRPr="00A55E0F">
        <w:rPr>
          <w:rFonts w:ascii="Times New Roman" w:hAnsi="Times New Roman"/>
          <w:bCs/>
          <w:i/>
          <w:iCs/>
          <w:szCs w:val="28"/>
          <w:lang w:val="de-DE"/>
        </w:rPr>
        <w:t>m)</w:t>
      </w:r>
      <w:r w:rsidRPr="00A55E0F">
        <w:rPr>
          <w:rFonts w:ascii="Times New Roman" w:hAnsi="Times New Roman"/>
          <w:bCs/>
          <w:iCs/>
          <w:szCs w:val="28"/>
          <w:lang w:val="de-DE"/>
        </w:rPr>
        <w:t xml:space="preserve"> dọc theo suối Lu tại phía Tây Bắc.</w:t>
      </w:r>
    </w:p>
    <w:p w14:paraId="361DEFA1" w14:textId="77777777" w:rsidR="00E277A5" w:rsidRPr="00A55E0F" w:rsidRDefault="00E277A5" w:rsidP="00A55E0F">
      <w:pPr>
        <w:widowControl w:val="0"/>
        <w:spacing w:before="120"/>
        <w:ind w:firstLine="720"/>
        <w:jc w:val="both"/>
        <w:rPr>
          <w:rFonts w:ascii="Times New Roman" w:hAnsi="Times New Roman"/>
          <w:bCs/>
          <w:iCs/>
          <w:szCs w:val="28"/>
          <w:lang w:val="de-DE"/>
        </w:rPr>
      </w:pPr>
      <w:r w:rsidRPr="00A55E0F">
        <w:rPr>
          <w:rFonts w:ascii="Times New Roman" w:hAnsi="Times New Roman"/>
          <w:bCs/>
          <w:iCs/>
          <w:szCs w:val="28"/>
          <w:lang w:val="de-DE"/>
        </w:rPr>
        <w:t>- Không gian mở rộng đô thị được xác định phát triển về phía Tây Bắc và phía Tây Nam đô thị theo dọc suối Lu, suối Phiêng Xía, suối Phiêng Lanh.</w:t>
      </w:r>
    </w:p>
    <w:p w14:paraId="357EC66F" w14:textId="77273238" w:rsidR="00E277A5" w:rsidRPr="00A55E0F" w:rsidRDefault="00E277A5" w:rsidP="00A55E0F">
      <w:pPr>
        <w:widowControl w:val="0"/>
        <w:spacing w:before="120"/>
        <w:ind w:firstLine="720"/>
        <w:jc w:val="both"/>
        <w:rPr>
          <w:rFonts w:ascii="Times New Roman" w:hAnsi="Times New Roman"/>
          <w:bCs/>
          <w:iCs/>
          <w:szCs w:val="28"/>
          <w:lang w:val="de-DE"/>
        </w:rPr>
      </w:pPr>
      <w:r w:rsidRPr="00A55E0F">
        <w:rPr>
          <w:rFonts w:ascii="Times New Roman" w:hAnsi="Times New Roman"/>
          <w:bCs/>
          <w:iCs/>
          <w:szCs w:val="28"/>
          <w:lang w:val="vi-VN"/>
        </w:rPr>
        <w:t xml:space="preserve">- Khai thác cảnh quan, địa hình </w:t>
      </w:r>
      <w:r w:rsidRPr="00A55E0F">
        <w:rPr>
          <w:rFonts w:ascii="Times New Roman" w:hAnsi="Times New Roman"/>
          <w:bCs/>
          <w:iCs/>
          <w:szCs w:val="28"/>
          <w:lang w:val="de-DE"/>
        </w:rPr>
        <w:t>2 bên bờ suối Lu</w:t>
      </w:r>
      <w:r w:rsidRPr="00A55E0F">
        <w:rPr>
          <w:rFonts w:ascii="Times New Roman" w:hAnsi="Times New Roman"/>
          <w:bCs/>
          <w:iCs/>
          <w:szCs w:val="28"/>
          <w:lang w:val="vi-VN"/>
        </w:rPr>
        <w:t xml:space="preserve"> định hướng trở thành khu </w:t>
      </w:r>
      <w:r w:rsidRPr="00A55E0F">
        <w:rPr>
          <w:rFonts w:ascii="Times New Roman" w:hAnsi="Times New Roman"/>
          <w:bCs/>
          <w:iCs/>
          <w:szCs w:val="28"/>
          <w:lang w:val="de-DE"/>
        </w:rPr>
        <w:t>cây xanh cảnh quan đô thị kết nối dự án từ Đông sang Tây; Phát triển tuyến đường giao thông chạy theo chiều dài suối Lu với mặt cắt Bn</w:t>
      </w:r>
      <w:r w:rsidR="00CF6FB2">
        <w:rPr>
          <w:rFonts w:ascii="Times New Roman" w:hAnsi="Times New Roman"/>
          <w:bCs/>
          <w:iCs/>
          <w:szCs w:val="28"/>
          <w:lang w:val="de-DE"/>
        </w:rPr>
        <w:t xml:space="preserve"> </w:t>
      </w:r>
      <w:r w:rsidRPr="00A55E0F">
        <w:rPr>
          <w:rFonts w:ascii="Times New Roman" w:hAnsi="Times New Roman"/>
          <w:bCs/>
          <w:iCs/>
          <w:szCs w:val="28"/>
          <w:lang w:val="de-DE"/>
        </w:rPr>
        <w:t>= 15,5</w:t>
      </w:r>
      <w:r w:rsidR="00084AEB">
        <w:rPr>
          <w:rFonts w:ascii="Times New Roman" w:hAnsi="Times New Roman"/>
          <w:bCs/>
          <w:iCs/>
          <w:szCs w:val="28"/>
          <w:lang w:val="de-DE"/>
        </w:rPr>
        <w:t xml:space="preserve"> </w:t>
      </w:r>
      <w:r w:rsidRPr="00A55E0F">
        <w:rPr>
          <w:rFonts w:ascii="Times New Roman" w:hAnsi="Times New Roman"/>
          <w:bCs/>
          <w:iCs/>
          <w:szCs w:val="28"/>
          <w:lang w:val="de-DE"/>
        </w:rPr>
        <w:t xml:space="preserve">m </w:t>
      </w:r>
      <w:r w:rsidR="00CF6FB2">
        <w:rPr>
          <w:rFonts w:ascii="Times New Roman" w:hAnsi="Times New Roman"/>
          <w:bCs/>
          <w:iCs/>
          <w:szCs w:val="28"/>
          <w:lang w:val="de-DE"/>
        </w:rPr>
        <w:t>-</w:t>
      </w:r>
      <w:r w:rsidRPr="00A55E0F">
        <w:rPr>
          <w:rFonts w:ascii="Times New Roman" w:hAnsi="Times New Roman"/>
          <w:bCs/>
          <w:iCs/>
          <w:szCs w:val="28"/>
          <w:lang w:val="de-DE"/>
        </w:rPr>
        <w:t xml:space="preserve"> 26,0</w:t>
      </w:r>
      <w:r w:rsidR="00084AEB">
        <w:rPr>
          <w:rFonts w:ascii="Times New Roman" w:hAnsi="Times New Roman"/>
          <w:bCs/>
          <w:iCs/>
          <w:szCs w:val="28"/>
          <w:lang w:val="de-DE"/>
        </w:rPr>
        <w:t xml:space="preserve"> </w:t>
      </w:r>
      <w:r w:rsidRPr="00A55E0F">
        <w:rPr>
          <w:rFonts w:ascii="Times New Roman" w:hAnsi="Times New Roman"/>
          <w:bCs/>
          <w:iCs/>
          <w:szCs w:val="28"/>
          <w:lang w:val="de-DE"/>
        </w:rPr>
        <w:t>m, mang lại giá trị cho thị trấn và là tuyến đường phát triển thương mại, dịch vụ tiềm năng lớn.</w:t>
      </w:r>
    </w:p>
    <w:p w14:paraId="194510D5" w14:textId="28F633F4" w:rsidR="00813EB3" w:rsidRPr="00A55E0F" w:rsidRDefault="00813EB3" w:rsidP="00A55E0F">
      <w:pPr>
        <w:widowControl w:val="0"/>
        <w:spacing w:before="120"/>
        <w:ind w:firstLine="720"/>
        <w:jc w:val="both"/>
        <w:rPr>
          <w:rFonts w:ascii="Times New Roman" w:hAnsi="Times New Roman"/>
          <w:b/>
          <w:spacing w:val="-6"/>
          <w:szCs w:val="28"/>
          <w:lang w:val="de-DE"/>
        </w:rPr>
      </w:pPr>
      <w:bookmarkStart w:id="5" w:name="_Toc162362928"/>
      <w:r w:rsidRPr="00A55E0F">
        <w:rPr>
          <w:rFonts w:ascii="Times New Roman" w:hAnsi="Times New Roman"/>
          <w:b/>
          <w:spacing w:val="-6"/>
          <w:szCs w:val="28"/>
          <w:lang w:val="de-DE"/>
        </w:rPr>
        <w:t xml:space="preserve">2. Quy định quản lý kiểm soát phát triển không gian </w:t>
      </w:r>
      <w:bookmarkEnd w:id="5"/>
      <w:r w:rsidR="001B0056" w:rsidRPr="00A55E0F">
        <w:rPr>
          <w:rFonts w:ascii="Times New Roman" w:hAnsi="Times New Roman"/>
          <w:b/>
          <w:spacing w:val="-6"/>
          <w:szCs w:val="28"/>
          <w:lang w:val="de-DE"/>
        </w:rPr>
        <w:t>kiến trúc cảnh quan</w:t>
      </w:r>
    </w:p>
    <w:p w14:paraId="404083C3" w14:textId="77777777" w:rsidR="00C86AFC" w:rsidRPr="00A55E0F" w:rsidRDefault="00C86AFC" w:rsidP="00A55E0F">
      <w:pPr>
        <w:pStyle w:val="Noidung"/>
        <w:widowControl w:val="0"/>
        <w:spacing w:before="120" w:after="0"/>
        <w:rPr>
          <w:bCs/>
          <w:kern w:val="0"/>
          <w:sz w:val="28"/>
          <w:szCs w:val="28"/>
          <w:lang w:val="nl-NL"/>
        </w:rPr>
      </w:pPr>
      <w:r w:rsidRPr="00A55E0F">
        <w:rPr>
          <w:bCs/>
          <w:kern w:val="0"/>
          <w:sz w:val="28"/>
          <w:szCs w:val="28"/>
          <w:lang w:val="nl-NL"/>
        </w:rPr>
        <w:t>- Vùng cảnh quan đồi núi tự nhiên là khu vực hạn chế hoạt động xây dựng, chủ yếu là phát triển các cây trồng bản địa, có giá trị kinh tế.</w:t>
      </w:r>
    </w:p>
    <w:p w14:paraId="060B9C58" w14:textId="0833E0C6" w:rsidR="00C86AFC" w:rsidRPr="00A55E0F" w:rsidRDefault="00C86AFC" w:rsidP="00A55E0F">
      <w:pPr>
        <w:pStyle w:val="Noidung"/>
        <w:widowControl w:val="0"/>
        <w:spacing w:before="120" w:after="0"/>
        <w:rPr>
          <w:bCs/>
          <w:kern w:val="0"/>
          <w:sz w:val="28"/>
          <w:szCs w:val="28"/>
          <w:lang w:val="nl-NL"/>
        </w:rPr>
      </w:pPr>
      <w:r w:rsidRPr="00A55E0F">
        <w:rPr>
          <w:bCs/>
          <w:kern w:val="0"/>
          <w:sz w:val="28"/>
          <w:szCs w:val="28"/>
          <w:lang w:val="nl-NL"/>
        </w:rPr>
        <w:t>- Vùng cảnh quan dân cư đô thị hiện hữu nằm tập trung chủ yếu tại thị trấn hiện nay được bảo vệ, hạn chế tác động can thiệp. Khu vực này sẽ được đưa ra các quy định về kiểm soát chiều cao, khoảng lùi và hình thái kiến trúc nhằm tạo bộ mặt đô thị khang trang, văn minh</w:t>
      </w:r>
      <w:r w:rsidR="001B0056" w:rsidRPr="00A55E0F">
        <w:rPr>
          <w:bCs/>
          <w:kern w:val="0"/>
          <w:sz w:val="28"/>
          <w:szCs w:val="28"/>
          <w:lang w:val="nl-NL"/>
        </w:rPr>
        <w:t>.</w:t>
      </w:r>
    </w:p>
    <w:p w14:paraId="0679A0E8" w14:textId="77777777" w:rsidR="00C86AFC" w:rsidRPr="00A55E0F" w:rsidRDefault="00C86AFC" w:rsidP="00A55E0F">
      <w:pPr>
        <w:pStyle w:val="Noidung"/>
        <w:widowControl w:val="0"/>
        <w:spacing w:before="120" w:after="0"/>
        <w:rPr>
          <w:bCs/>
          <w:kern w:val="0"/>
          <w:sz w:val="28"/>
          <w:szCs w:val="28"/>
          <w:lang w:val="nl-NL"/>
        </w:rPr>
      </w:pPr>
      <w:r w:rsidRPr="00A55E0F">
        <w:rPr>
          <w:bCs/>
          <w:kern w:val="0"/>
          <w:sz w:val="28"/>
          <w:szCs w:val="28"/>
          <w:lang w:val="nl-NL"/>
        </w:rPr>
        <w:t>- Vùng cảnh quan làng bản và đồng ruộng: Không gian chủ yếu bảo tồn các giá trị bản sắc làng bản truyền thống và không gian nông nghiệp đặc trưng.</w:t>
      </w:r>
    </w:p>
    <w:p w14:paraId="73167983" w14:textId="031E9BF5" w:rsidR="00C86AFC" w:rsidRPr="00A55E0F" w:rsidRDefault="00C86AFC" w:rsidP="00A55E0F">
      <w:pPr>
        <w:pStyle w:val="Noidung"/>
        <w:widowControl w:val="0"/>
        <w:spacing w:before="120" w:after="0"/>
        <w:rPr>
          <w:sz w:val="28"/>
          <w:szCs w:val="28"/>
          <w:lang w:val="nl-NL"/>
        </w:rPr>
      </w:pPr>
      <w:r w:rsidRPr="00A55E0F">
        <w:rPr>
          <w:bCs/>
          <w:kern w:val="0"/>
          <w:sz w:val="28"/>
          <w:szCs w:val="28"/>
          <w:lang w:val="nl-NL"/>
        </w:rPr>
        <w:t>- Vùng cảnh quan đô thị: Không gian chủ yếu là nhân tạo, mang tới các giá trị mới, thời đại tiêu biểu cho sự phát triển của thị trấn Quỳnh Nhai và huyện Quỳnh Nhai.</w:t>
      </w:r>
    </w:p>
    <w:p w14:paraId="688C3786" w14:textId="45896C5C" w:rsidR="00E277A5" w:rsidRPr="00A55E0F" w:rsidRDefault="007F623E" w:rsidP="00A55E0F">
      <w:pPr>
        <w:pStyle w:val="Heading2"/>
        <w:keepNext w:val="0"/>
        <w:widowControl w:val="0"/>
        <w:spacing w:before="120"/>
        <w:ind w:firstLine="720"/>
        <w:jc w:val="both"/>
        <w:rPr>
          <w:rFonts w:ascii="Times New Roman" w:hAnsi="Times New Roman" w:cs="Times New Roman"/>
          <w:b/>
          <w:i w:val="0"/>
          <w:sz w:val="28"/>
          <w:szCs w:val="28"/>
          <w:lang w:val="nl-NL"/>
        </w:rPr>
      </w:pPr>
      <w:bookmarkStart w:id="6" w:name="_Toc166826409"/>
      <w:r w:rsidRPr="00A55E0F">
        <w:rPr>
          <w:rFonts w:ascii="Times New Roman" w:hAnsi="Times New Roman" w:cs="Times New Roman"/>
          <w:b/>
          <w:i w:val="0"/>
          <w:sz w:val="28"/>
          <w:szCs w:val="28"/>
          <w:lang w:val="nl-NL"/>
        </w:rPr>
        <w:t>3</w:t>
      </w:r>
      <w:r w:rsidR="00E277A5" w:rsidRPr="00A55E0F">
        <w:rPr>
          <w:rFonts w:ascii="Times New Roman" w:hAnsi="Times New Roman" w:cs="Times New Roman"/>
          <w:b/>
          <w:i w:val="0"/>
          <w:sz w:val="28"/>
          <w:szCs w:val="28"/>
          <w:lang w:val="nl-NL"/>
        </w:rPr>
        <w:t xml:space="preserve">. </w:t>
      </w:r>
      <w:r w:rsidR="001B0056" w:rsidRPr="00A55E0F">
        <w:rPr>
          <w:rFonts w:ascii="Times New Roman" w:hAnsi="Times New Roman" w:cs="Times New Roman"/>
          <w:b/>
          <w:i w:val="0"/>
          <w:sz w:val="28"/>
          <w:szCs w:val="28"/>
          <w:lang w:val="nl-NL"/>
        </w:rPr>
        <w:t xml:space="preserve">Quy định </w:t>
      </w:r>
      <w:r w:rsidR="00E277A5" w:rsidRPr="00A55E0F">
        <w:rPr>
          <w:rFonts w:ascii="Times New Roman" w:hAnsi="Times New Roman" w:cs="Times New Roman"/>
          <w:b/>
          <w:i w:val="0"/>
          <w:sz w:val="28"/>
          <w:szCs w:val="28"/>
          <w:lang w:val="nl-NL"/>
        </w:rPr>
        <w:t>hành lang an toàn</w:t>
      </w:r>
      <w:r w:rsidR="00D07CC8" w:rsidRPr="00A55E0F">
        <w:rPr>
          <w:rFonts w:ascii="Times New Roman" w:hAnsi="Times New Roman" w:cs="Times New Roman"/>
          <w:b/>
          <w:i w:val="0"/>
          <w:sz w:val="28"/>
          <w:szCs w:val="28"/>
          <w:lang w:val="nl-NL"/>
        </w:rPr>
        <w:t>, đấu nối</w:t>
      </w:r>
      <w:r w:rsidR="00E277A5" w:rsidRPr="00A55E0F">
        <w:rPr>
          <w:rFonts w:ascii="Times New Roman" w:hAnsi="Times New Roman" w:cs="Times New Roman"/>
          <w:b/>
          <w:i w:val="0"/>
          <w:sz w:val="28"/>
          <w:szCs w:val="28"/>
          <w:lang w:val="nl-NL"/>
        </w:rPr>
        <w:t xml:space="preserve"> đối với công trình ngầm</w:t>
      </w:r>
      <w:bookmarkEnd w:id="6"/>
    </w:p>
    <w:p w14:paraId="663AF0DC" w14:textId="6716C925" w:rsidR="00E277A5" w:rsidRPr="00A55E0F" w:rsidRDefault="00E277A5" w:rsidP="00A55E0F">
      <w:pPr>
        <w:pStyle w:val="Noidung"/>
        <w:widowControl w:val="0"/>
        <w:spacing w:before="120" w:after="0"/>
        <w:rPr>
          <w:bCs/>
          <w:sz w:val="28"/>
          <w:szCs w:val="28"/>
          <w:lang w:val="nl-NL"/>
        </w:rPr>
      </w:pPr>
      <w:r w:rsidRPr="00A55E0F">
        <w:rPr>
          <w:bCs/>
          <w:sz w:val="28"/>
          <w:szCs w:val="28"/>
          <w:lang w:val="nl-NL"/>
        </w:rPr>
        <w:t>- Hệ thống hạ tầng kỹ thuật ngầm: Dọc theo các trục đường giao thông bố trí hệ thống kỹ thuật bao gồm hệ thống cấp nước phân phối, hệ thống cáp điện, thông tin liên lạc và hệ thống thoát nước bẩn, đường ống cấp nước. Dưới các tuyến đường bố trí các tuyến cáp ngầm, cáp treo điện trung thế 35</w:t>
      </w:r>
      <w:r w:rsidR="00084AEB">
        <w:rPr>
          <w:bCs/>
          <w:sz w:val="28"/>
          <w:szCs w:val="28"/>
          <w:lang w:val="nl-NL"/>
        </w:rPr>
        <w:t xml:space="preserve"> </w:t>
      </w:r>
      <w:r w:rsidRPr="00A55E0F">
        <w:rPr>
          <w:bCs/>
          <w:sz w:val="28"/>
          <w:szCs w:val="28"/>
          <w:lang w:val="nl-NL"/>
        </w:rPr>
        <w:t>(22)kV và đường dây 35</w:t>
      </w:r>
      <w:r w:rsidR="00084AEB">
        <w:rPr>
          <w:bCs/>
          <w:sz w:val="28"/>
          <w:szCs w:val="28"/>
          <w:lang w:val="nl-NL"/>
        </w:rPr>
        <w:t xml:space="preserve"> </w:t>
      </w:r>
      <w:r w:rsidRPr="00A55E0F">
        <w:rPr>
          <w:bCs/>
          <w:sz w:val="28"/>
          <w:szCs w:val="28"/>
          <w:lang w:val="nl-NL"/>
        </w:rPr>
        <w:t xml:space="preserve">(22)kV đảm bảo hành lang an toàn lưới điện theo quy định. </w:t>
      </w:r>
    </w:p>
    <w:p w14:paraId="7D47747A" w14:textId="77777777" w:rsidR="00D07CC8" w:rsidRPr="00A55E0F" w:rsidRDefault="00E277A5" w:rsidP="00A55E0F">
      <w:pPr>
        <w:pStyle w:val="Noidung"/>
        <w:widowControl w:val="0"/>
        <w:spacing w:before="120" w:after="0"/>
        <w:rPr>
          <w:bCs/>
          <w:sz w:val="28"/>
          <w:szCs w:val="28"/>
          <w:lang w:val="nl-NL"/>
        </w:rPr>
      </w:pPr>
      <w:r w:rsidRPr="00A55E0F">
        <w:rPr>
          <w:bCs/>
          <w:sz w:val="28"/>
          <w:szCs w:val="28"/>
          <w:lang w:val="nl-NL"/>
        </w:rPr>
        <w:t>- Yêu cầu đấu nối kỹ thuật, đấu nối không gian ngầm: Đấu nối kỹ thuật, đấu nối không gian ngầm phải đảm bảo đồng bộ theo hệ thống (tuân thủ các tiêu chuẩn, quy phạm về đấu nối kỹ thuật, đấu nối không gian ngầm). Không gian ngầm công cộng phải được kết nối với không gian công cộng nổi, hệ thống giao thông, đường đi bộ ở các khu vực hợp lý.</w:t>
      </w:r>
      <w:bookmarkStart w:id="7" w:name="_Toc166826410"/>
    </w:p>
    <w:p w14:paraId="22ACA096" w14:textId="77AC9DFF" w:rsidR="00E277A5" w:rsidRPr="00A55E0F" w:rsidRDefault="00D07CC8" w:rsidP="00B974BF">
      <w:pPr>
        <w:pStyle w:val="Noidung"/>
        <w:widowControl w:val="0"/>
        <w:spacing w:before="110" w:after="0"/>
        <w:rPr>
          <w:b/>
          <w:kern w:val="0"/>
          <w:sz w:val="28"/>
          <w:szCs w:val="28"/>
          <w:lang w:val="nl-NL"/>
        </w:rPr>
      </w:pPr>
      <w:r w:rsidRPr="00A55E0F">
        <w:rPr>
          <w:b/>
          <w:kern w:val="0"/>
          <w:sz w:val="28"/>
          <w:szCs w:val="28"/>
          <w:lang w:val="nl-NL"/>
        </w:rPr>
        <w:lastRenderedPageBreak/>
        <w:t>4</w:t>
      </w:r>
      <w:r w:rsidR="00E277A5" w:rsidRPr="00A55E0F">
        <w:rPr>
          <w:b/>
          <w:kern w:val="0"/>
          <w:sz w:val="28"/>
          <w:szCs w:val="28"/>
          <w:lang w:val="nl-NL"/>
        </w:rPr>
        <w:t xml:space="preserve">. </w:t>
      </w:r>
      <w:r w:rsidRPr="00A55E0F">
        <w:rPr>
          <w:b/>
          <w:kern w:val="0"/>
          <w:sz w:val="28"/>
          <w:szCs w:val="28"/>
          <w:lang w:val="nl-NL"/>
        </w:rPr>
        <w:t>Quy định k</w:t>
      </w:r>
      <w:r w:rsidR="00E277A5" w:rsidRPr="00A55E0F">
        <w:rPr>
          <w:b/>
          <w:kern w:val="0"/>
          <w:sz w:val="28"/>
          <w:szCs w:val="28"/>
          <w:lang w:val="nl-NL"/>
        </w:rPr>
        <w:t>hu vực cấm xây dựng; phạm vi bảo vệ, hành lang an toàn công trình hạ tầng kỹ thuật; biện pháp bảo vệ môi trường</w:t>
      </w:r>
      <w:bookmarkEnd w:id="7"/>
    </w:p>
    <w:p w14:paraId="53996725" w14:textId="09D0960B" w:rsidR="00E277A5" w:rsidRPr="00A55E0F" w:rsidRDefault="00D07CC8" w:rsidP="00B974BF">
      <w:pPr>
        <w:widowControl w:val="0"/>
        <w:tabs>
          <w:tab w:val="left" w:pos="90"/>
        </w:tabs>
        <w:spacing w:before="110"/>
        <w:ind w:firstLine="720"/>
        <w:jc w:val="both"/>
        <w:rPr>
          <w:rFonts w:ascii="Times New Roman" w:hAnsi="Times New Roman"/>
          <w:szCs w:val="28"/>
          <w:lang w:val="nl-NL"/>
        </w:rPr>
      </w:pPr>
      <w:r w:rsidRPr="00A55E0F">
        <w:rPr>
          <w:rFonts w:ascii="Times New Roman" w:hAnsi="Times New Roman"/>
          <w:szCs w:val="28"/>
          <w:lang w:val="nl-NL"/>
        </w:rPr>
        <w:t xml:space="preserve">- </w:t>
      </w:r>
      <w:r w:rsidR="00E277A5" w:rsidRPr="00A55E0F">
        <w:rPr>
          <w:rFonts w:ascii="Times New Roman" w:hAnsi="Times New Roman"/>
          <w:szCs w:val="28"/>
          <w:lang w:val="nl-NL"/>
        </w:rPr>
        <w:t>Tuân thủ các khu vực cần bảo vệ và hạn chế phát triển. Đảm bảo tuân thủ mật độ xây dựng quy định tại các khu đô thị.</w:t>
      </w:r>
    </w:p>
    <w:p w14:paraId="3F16C950" w14:textId="2218E64F" w:rsidR="00E277A5" w:rsidRPr="00A55E0F" w:rsidRDefault="00D07CC8" w:rsidP="00B974BF">
      <w:pPr>
        <w:widowControl w:val="0"/>
        <w:tabs>
          <w:tab w:val="left" w:pos="90"/>
        </w:tabs>
        <w:spacing w:before="110"/>
        <w:ind w:firstLine="720"/>
        <w:jc w:val="both"/>
        <w:rPr>
          <w:rFonts w:ascii="Times New Roman" w:hAnsi="Times New Roman"/>
          <w:szCs w:val="28"/>
          <w:lang w:val="nl-NL"/>
        </w:rPr>
      </w:pPr>
      <w:r w:rsidRPr="00A55E0F">
        <w:rPr>
          <w:rFonts w:ascii="Times New Roman" w:hAnsi="Times New Roman"/>
          <w:szCs w:val="28"/>
          <w:lang w:val="nl-NL"/>
        </w:rPr>
        <w:t xml:space="preserve">- </w:t>
      </w:r>
      <w:r w:rsidR="00E277A5" w:rsidRPr="00A55E0F">
        <w:rPr>
          <w:rFonts w:ascii="Times New Roman" w:hAnsi="Times New Roman"/>
          <w:szCs w:val="28"/>
          <w:lang w:val="nl-NL"/>
        </w:rPr>
        <w:t>Các diện tích công viên, cây xanh dân dụng, cây xanh cách ly và mặt nước có trong quy hoạch là bắt buộc, và khuyến khích phát triển thêm nữa trong các dự án thành phần.</w:t>
      </w:r>
    </w:p>
    <w:p w14:paraId="6835D7DA" w14:textId="30483506" w:rsidR="00E277A5" w:rsidRPr="00A55E0F" w:rsidRDefault="00D07CC8" w:rsidP="00B974BF">
      <w:pPr>
        <w:widowControl w:val="0"/>
        <w:tabs>
          <w:tab w:val="left" w:pos="90"/>
        </w:tabs>
        <w:spacing w:before="110"/>
        <w:ind w:firstLine="720"/>
        <w:jc w:val="both"/>
        <w:rPr>
          <w:rFonts w:ascii="Times New Roman" w:hAnsi="Times New Roman"/>
          <w:szCs w:val="28"/>
          <w:lang w:val="nl-NL"/>
        </w:rPr>
      </w:pPr>
      <w:r w:rsidRPr="00A55E0F">
        <w:rPr>
          <w:rFonts w:ascii="Times New Roman" w:hAnsi="Times New Roman"/>
          <w:szCs w:val="28"/>
          <w:lang w:val="nl-NL"/>
        </w:rPr>
        <w:t xml:space="preserve">- </w:t>
      </w:r>
      <w:r w:rsidR="00E277A5" w:rsidRPr="00A55E0F">
        <w:rPr>
          <w:rFonts w:ascii="Times New Roman" w:hAnsi="Times New Roman"/>
          <w:szCs w:val="28"/>
          <w:lang w:val="nl-NL"/>
        </w:rPr>
        <w:t>Kiểm soát, ngăn chặn kịp thời các dự án thay đổi địa hình tự nhiên không tuân thủ quy hoạch, lấn chiếm đất đai, sử dụng đất sai mục đích, có nguy cơ gây ảnh hưởng xấu đến các khu vực xung quanh.</w:t>
      </w:r>
    </w:p>
    <w:p w14:paraId="3D029FA8" w14:textId="5D26F63A" w:rsidR="007F623E" w:rsidRPr="00A55E0F" w:rsidRDefault="00D07CC8" w:rsidP="00B974BF">
      <w:pPr>
        <w:widowControl w:val="0"/>
        <w:tabs>
          <w:tab w:val="left" w:pos="90"/>
        </w:tabs>
        <w:spacing w:before="110"/>
        <w:ind w:firstLine="720"/>
        <w:jc w:val="both"/>
        <w:rPr>
          <w:rFonts w:ascii="Times New Roman" w:hAnsi="Times New Roman"/>
          <w:szCs w:val="28"/>
          <w:lang w:val="nl-NL"/>
        </w:rPr>
      </w:pPr>
      <w:r w:rsidRPr="00A55E0F">
        <w:rPr>
          <w:rFonts w:ascii="Times New Roman" w:hAnsi="Times New Roman"/>
          <w:szCs w:val="28"/>
          <w:lang w:val="nl-NL"/>
        </w:rPr>
        <w:t xml:space="preserve">- </w:t>
      </w:r>
      <w:r w:rsidR="00E277A5" w:rsidRPr="00A55E0F">
        <w:rPr>
          <w:rFonts w:ascii="Times New Roman" w:hAnsi="Times New Roman"/>
          <w:szCs w:val="28"/>
          <w:lang w:val="nl-NL"/>
        </w:rPr>
        <w:t>Kiểm soát chất lượng nước thải, chất thải rắn và khí thải theo đúng tiêu chuẩn quy định tại đồ án quy hoạch, đặc biệt là tại các cơ sở công nghiệp, y tế và trạm xử lý nước thải tập trung.</w:t>
      </w:r>
      <w:bookmarkStart w:id="8" w:name="_Toc166826411"/>
    </w:p>
    <w:p w14:paraId="3CF66A26" w14:textId="74B93AE0" w:rsidR="00E277A5" w:rsidRPr="00A55E0F" w:rsidRDefault="00D07CC8" w:rsidP="00B974BF">
      <w:pPr>
        <w:widowControl w:val="0"/>
        <w:tabs>
          <w:tab w:val="left" w:pos="90"/>
        </w:tabs>
        <w:spacing w:before="110"/>
        <w:ind w:firstLine="720"/>
        <w:jc w:val="both"/>
        <w:rPr>
          <w:rFonts w:ascii="Times New Roman" w:hAnsi="Times New Roman"/>
          <w:b/>
          <w:szCs w:val="28"/>
          <w:lang w:val="nl-NL"/>
        </w:rPr>
      </w:pPr>
      <w:r w:rsidRPr="00A55E0F">
        <w:rPr>
          <w:rFonts w:ascii="Times New Roman" w:hAnsi="Times New Roman"/>
          <w:b/>
          <w:szCs w:val="28"/>
          <w:lang w:val="nl-NL"/>
        </w:rPr>
        <w:t>5</w:t>
      </w:r>
      <w:r w:rsidR="00E277A5" w:rsidRPr="00A55E0F">
        <w:rPr>
          <w:rFonts w:ascii="Times New Roman" w:hAnsi="Times New Roman"/>
          <w:b/>
          <w:szCs w:val="28"/>
          <w:lang w:val="nl-NL"/>
        </w:rPr>
        <w:t xml:space="preserve">. </w:t>
      </w:r>
      <w:r w:rsidRPr="00A55E0F">
        <w:rPr>
          <w:rFonts w:ascii="Times New Roman" w:hAnsi="Times New Roman"/>
          <w:b/>
          <w:szCs w:val="28"/>
          <w:lang w:val="nl-NL"/>
        </w:rPr>
        <w:t>Quy định k</w:t>
      </w:r>
      <w:r w:rsidR="00E277A5" w:rsidRPr="00A55E0F">
        <w:rPr>
          <w:rFonts w:ascii="Times New Roman" w:hAnsi="Times New Roman"/>
          <w:b/>
          <w:szCs w:val="28"/>
          <w:lang w:val="nl-NL"/>
        </w:rPr>
        <w:t>hu vực bảo tồn, tôn tạo công trình kiến trúc, di tích lịch sử, văn hoá, danh lam thắng cảnh, địa hình cảnh quan trong đô thị</w:t>
      </w:r>
      <w:bookmarkEnd w:id="8"/>
    </w:p>
    <w:p w14:paraId="5453143D" w14:textId="77777777" w:rsidR="00E277A5" w:rsidRPr="00B974BF" w:rsidRDefault="00E277A5" w:rsidP="00B974BF">
      <w:pPr>
        <w:pStyle w:val="Noidung"/>
        <w:widowControl w:val="0"/>
        <w:spacing w:before="110" w:after="0"/>
        <w:rPr>
          <w:bCs/>
          <w:spacing w:val="-6"/>
          <w:sz w:val="28"/>
          <w:szCs w:val="28"/>
          <w:lang w:val="nl-NL"/>
        </w:rPr>
      </w:pPr>
      <w:r w:rsidRPr="00B974BF">
        <w:rPr>
          <w:bCs/>
          <w:spacing w:val="-6"/>
          <w:sz w:val="28"/>
          <w:szCs w:val="28"/>
          <w:lang w:val="nl-NL"/>
        </w:rPr>
        <w:t>- Tiếp tục hoàn thiện, bổ sung đầy đủ hệ thống công trình hạ tầng văn hóa tại các khu dân cư nhằm đáp ứng các nhu cầu hoạt động văn hoá của nhân dân địa phương.</w:t>
      </w:r>
    </w:p>
    <w:p w14:paraId="123C393C" w14:textId="77777777" w:rsidR="00E277A5" w:rsidRPr="00A55E0F" w:rsidRDefault="00E277A5" w:rsidP="00B974BF">
      <w:pPr>
        <w:pStyle w:val="Noidung"/>
        <w:widowControl w:val="0"/>
        <w:spacing w:before="110" w:after="0"/>
        <w:rPr>
          <w:bCs/>
          <w:sz w:val="28"/>
          <w:szCs w:val="28"/>
          <w:lang w:val="nl-NL"/>
        </w:rPr>
      </w:pPr>
      <w:r w:rsidRPr="00A55E0F">
        <w:rPr>
          <w:bCs/>
          <w:sz w:val="28"/>
          <w:szCs w:val="28"/>
          <w:lang w:val="nl-NL"/>
        </w:rPr>
        <w:t>- Giữ gìn và phát huy các giá trị văn hóa truyền thống, bản sắc địa phương; khai thác và bảo vệ các công trình di tích, văn hóa tín ngưỡng. Bảo tồn và phát huy di tích lịch sử văn hóa, các hình thức văn hóa phi vật thể.</w:t>
      </w:r>
    </w:p>
    <w:p w14:paraId="270B0B18" w14:textId="2B6C7ACE" w:rsidR="00813EB3" w:rsidRPr="00A55E0F" w:rsidRDefault="00E277A5" w:rsidP="00B974BF">
      <w:pPr>
        <w:pStyle w:val="Noidung"/>
        <w:widowControl w:val="0"/>
        <w:spacing w:before="110" w:after="0"/>
        <w:rPr>
          <w:sz w:val="28"/>
          <w:szCs w:val="28"/>
          <w:lang w:val="nl-NL"/>
        </w:rPr>
      </w:pPr>
      <w:r w:rsidRPr="00A55E0F">
        <w:rPr>
          <w:sz w:val="28"/>
          <w:szCs w:val="28"/>
          <w:lang w:val="nl-NL"/>
        </w:rPr>
        <w:t>- Các khu vực xây dựng phát triển đô thị mới phải phù hợp với điều kiện tự nhiên của khu vực và tôn trọng cảnh quan, môi trường.</w:t>
      </w:r>
    </w:p>
    <w:p w14:paraId="1712179C" w14:textId="1715EB88" w:rsidR="00D07CC8" w:rsidRPr="00A55E0F" w:rsidRDefault="00D07CC8" w:rsidP="00B974BF">
      <w:pPr>
        <w:pStyle w:val="Noidung"/>
        <w:widowControl w:val="0"/>
        <w:spacing w:before="110" w:after="0"/>
        <w:rPr>
          <w:b/>
          <w:bCs/>
          <w:kern w:val="0"/>
          <w:sz w:val="28"/>
          <w:szCs w:val="28"/>
          <w:lang w:val="nl-NL"/>
        </w:rPr>
      </w:pPr>
      <w:r w:rsidRPr="00A55E0F">
        <w:rPr>
          <w:b/>
          <w:bCs/>
          <w:kern w:val="0"/>
          <w:sz w:val="28"/>
          <w:szCs w:val="28"/>
          <w:lang w:val="nl-NL"/>
        </w:rPr>
        <w:t>6. Quy định về mật độ và tầng cao xây dựng</w:t>
      </w:r>
    </w:p>
    <w:p w14:paraId="2C206ACE" w14:textId="063AF01C" w:rsidR="00D07CC8" w:rsidRPr="00B974BF" w:rsidRDefault="00D07CC8" w:rsidP="00B974BF">
      <w:pPr>
        <w:widowControl w:val="0"/>
        <w:numPr>
          <w:ilvl w:val="2"/>
          <w:numId w:val="0"/>
        </w:numPr>
        <w:tabs>
          <w:tab w:val="num" w:pos="720"/>
        </w:tabs>
        <w:spacing w:before="110"/>
        <w:ind w:firstLine="720"/>
        <w:jc w:val="both"/>
        <w:outlineLvl w:val="0"/>
        <w:rPr>
          <w:rFonts w:ascii="Times New Roman" w:hAnsi="Times New Roman"/>
          <w:bCs/>
          <w:iCs/>
          <w:szCs w:val="28"/>
          <w:lang w:val="nl-NL"/>
        </w:rPr>
      </w:pPr>
      <w:bookmarkStart w:id="9" w:name="_Toc151111989"/>
      <w:bookmarkStart w:id="10" w:name="_Toc156062327"/>
      <w:bookmarkStart w:id="11" w:name="_Toc161825937"/>
      <w:bookmarkStart w:id="12" w:name="_Toc164861126"/>
      <w:bookmarkStart w:id="13" w:name="_Toc166826414"/>
      <w:r w:rsidRPr="00B974BF">
        <w:rPr>
          <w:rFonts w:ascii="Times New Roman" w:hAnsi="Times New Roman"/>
          <w:bCs/>
          <w:iCs/>
          <w:szCs w:val="28"/>
          <w:lang w:val="nl-NL"/>
        </w:rPr>
        <w:t xml:space="preserve">6.1. </w:t>
      </w:r>
      <w:r w:rsidRPr="00B974BF">
        <w:rPr>
          <w:rFonts w:ascii="Times New Roman" w:hAnsi="Times New Roman"/>
          <w:bCs/>
          <w:iCs/>
          <w:szCs w:val="28"/>
          <w:lang w:val="vi-VN"/>
        </w:rPr>
        <w:t>Mật độ xây dựng</w:t>
      </w:r>
      <w:bookmarkEnd w:id="9"/>
      <w:bookmarkEnd w:id="10"/>
      <w:bookmarkEnd w:id="11"/>
      <w:bookmarkEnd w:id="12"/>
      <w:bookmarkEnd w:id="13"/>
    </w:p>
    <w:p w14:paraId="3AD96B31" w14:textId="15870B38" w:rsidR="00D07CC8" w:rsidRPr="00B974BF" w:rsidRDefault="00D07CC8" w:rsidP="00B974BF">
      <w:pPr>
        <w:widowControl w:val="0"/>
        <w:spacing w:before="110"/>
        <w:ind w:firstLine="720"/>
        <w:jc w:val="both"/>
        <w:rPr>
          <w:rFonts w:ascii="Times New Roman" w:hAnsi="Times New Roman"/>
          <w:szCs w:val="28"/>
          <w:lang w:val="nl-NL"/>
        </w:rPr>
      </w:pPr>
      <w:r w:rsidRPr="00B974BF">
        <w:rPr>
          <w:rFonts w:ascii="Times New Roman" w:hAnsi="Times New Roman"/>
          <w:szCs w:val="28"/>
          <w:lang w:val="nl-NL"/>
        </w:rPr>
        <w:t>Mật độ xây dựng thị trấn Quỳnh Nhai được quy định cụ thể như sau:</w:t>
      </w:r>
    </w:p>
    <w:p w14:paraId="41F20480" w14:textId="77777777" w:rsidR="00D07CC8" w:rsidRPr="00B974BF" w:rsidRDefault="00D07CC8" w:rsidP="00B974BF">
      <w:pPr>
        <w:widowControl w:val="0"/>
        <w:spacing w:before="110"/>
        <w:ind w:firstLine="720"/>
        <w:jc w:val="both"/>
        <w:rPr>
          <w:rFonts w:ascii="Times New Roman" w:hAnsi="Times New Roman"/>
          <w:szCs w:val="28"/>
          <w:lang w:val="nl-NL"/>
        </w:rPr>
      </w:pPr>
      <w:r w:rsidRPr="00B974BF">
        <w:rPr>
          <w:rFonts w:ascii="Times New Roman" w:hAnsi="Times New Roman"/>
          <w:szCs w:val="28"/>
          <w:lang w:val="nl-NL"/>
        </w:rPr>
        <w:t xml:space="preserve">- Các khu vực cho phép phát triển với mật độ xây dựng cao (mật độ xây dựng gộp khoảng 50% - ≤ 60%) bao gồm: </w:t>
      </w:r>
    </w:p>
    <w:p w14:paraId="7CA38A33" w14:textId="77777777" w:rsidR="00D07CC8" w:rsidRPr="00B974BF" w:rsidRDefault="00D07CC8" w:rsidP="00B974BF">
      <w:pPr>
        <w:widowControl w:val="0"/>
        <w:spacing w:before="110"/>
        <w:ind w:firstLine="720"/>
        <w:jc w:val="both"/>
        <w:rPr>
          <w:rFonts w:ascii="Times New Roman" w:hAnsi="Times New Roman"/>
          <w:szCs w:val="28"/>
          <w:lang w:val="nl-NL"/>
        </w:rPr>
      </w:pPr>
      <w:r w:rsidRPr="00B974BF">
        <w:rPr>
          <w:rFonts w:ascii="Times New Roman" w:hAnsi="Times New Roman"/>
          <w:szCs w:val="28"/>
          <w:lang w:val="nl-NL"/>
        </w:rPr>
        <w:t>+ Khu vực lõi của trung tâm hành chính - chính trị huyện Quỳnh Nhai;</w:t>
      </w:r>
    </w:p>
    <w:p w14:paraId="28F9AF5B" w14:textId="78C62D5F" w:rsidR="00D07CC8" w:rsidRPr="00B974BF" w:rsidRDefault="00D07CC8" w:rsidP="00B974BF">
      <w:pPr>
        <w:widowControl w:val="0"/>
        <w:spacing w:before="110"/>
        <w:ind w:firstLine="720"/>
        <w:jc w:val="both"/>
        <w:rPr>
          <w:rFonts w:ascii="Times New Roman" w:hAnsi="Times New Roman"/>
          <w:spacing w:val="-6"/>
          <w:szCs w:val="28"/>
          <w:lang w:val="nl-NL"/>
        </w:rPr>
      </w:pPr>
      <w:r w:rsidRPr="00B974BF">
        <w:rPr>
          <w:rFonts w:ascii="Times New Roman" w:hAnsi="Times New Roman"/>
          <w:spacing w:val="-6"/>
          <w:szCs w:val="28"/>
          <w:lang w:val="nl-NL"/>
        </w:rPr>
        <w:t>+ Các khu dân cư hiện hữu dọc QL.6B, dọc QL</w:t>
      </w:r>
      <w:r w:rsidR="00980EFF" w:rsidRPr="00B974BF">
        <w:rPr>
          <w:rFonts w:ascii="Times New Roman" w:hAnsi="Times New Roman"/>
          <w:spacing w:val="-6"/>
          <w:szCs w:val="28"/>
          <w:lang w:val="nl-NL"/>
        </w:rPr>
        <w:t>.</w:t>
      </w:r>
      <w:r w:rsidRPr="00B974BF">
        <w:rPr>
          <w:rFonts w:ascii="Times New Roman" w:hAnsi="Times New Roman"/>
          <w:spacing w:val="-6"/>
          <w:szCs w:val="28"/>
          <w:lang w:val="nl-NL"/>
        </w:rPr>
        <w:t>279 và tuyến đường tránh đô thị.</w:t>
      </w:r>
    </w:p>
    <w:p w14:paraId="0DC8EE09" w14:textId="3AC1011D" w:rsidR="00D07CC8" w:rsidRPr="00B974BF" w:rsidRDefault="00D07CC8" w:rsidP="00B974BF">
      <w:pPr>
        <w:widowControl w:val="0"/>
        <w:spacing w:before="110"/>
        <w:ind w:firstLine="720"/>
        <w:jc w:val="both"/>
        <w:rPr>
          <w:rFonts w:ascii="Times New Roman" w:hAnsi="Times New Roman"/>
          <w:szCs w:val="28"/>
          <w:lang w:val="nl-NL"/>
        </w:rPr>
      </w:pPr>
      <w:r w:rsidRPr="00B974BF">
        <w:rPr>
          <w:rFonts w:ascii="Times New Roman" w:hAnsi="Times New Roman"/>
          <w:szCs w:val="28"/>
          <w:lang w:val="nl-NL"/>
        </w:rPr>
        <w:t>- Các khu vực cho phép phát triển với mật độ xây dựng trung bình (mật độ xây dựng gộp khoảng ≥ 40% - ≤</w:t>
      </w:r>
      <w:r w:rsidR="00B974BF">
        <w:rPr>
          <w:rFonts w:ascii="Times New Roman" w:hAnsi="Times New Roman"/>
          <w:szCs w:val="28"/>
          <w:lang w:val="nl-NL"/>
        </w:rPr>
        <w:t xml:space="preserve"> </w:t>
      </w:r>
      <w:r w:rsidRPr="00B974BF">
        <w:rPr>
          <w:rFonts w:ascii="Times New Roman" w:hAnsi="Times New Roman"/>
          <w:szCs w:val="28"/>
          <w:lang w:val="nl-NL"/>
        </w:rPr>
        <w:t xml:space="preserve"> 60%) bao gồm: </w:t>
      </w:r>
    </w:p>
    <w:p w14:paraId="706076AE" w14:textId="77777777" w:rsidR="00D07CC8" w:rsidRPr="00B974BF" w:rsidRDefault="00D07CC8" w:rsidP="00B974BF">
      <w:pPr>
        <w:widowControl w:val="0"/>
        <w:spacing w:before="110"/>
        <w:ind w:firstLine="720"/>
        <w:jc w:val="both"/>
        <w:rPr>
          <w:rFonts w:ascii="Times New Roman" w:hAnsi="Times New Roman"/>
          <w:szCs w:val="28"/>
          <w:lang w:val="nl-NL"/>
        </w:rPr>
      </w:pPr>
      <w:r w:rsidRPr="00B974BF">
        <w:rPr>
          <w:rFonts w:ascii="Times New Roman" w:hAnsi="Times New Roman"/>
          <w:szCs w:val="28"/>
          <w:lang w:val="nl-NL"/>
        </w:rPr>
        <w:t xml:space="preserve">+ Phần phát triển mở rộng về phía Tây Bắc (Đán Đanh, Hua Chai, Mường Giàng dọc theo hai bên suôi Lu), phía Tây và Tây Nam thị trấn (Phiêng Nèn, cụm công nghiệp Mường Giàng); </w:t>
      </w:r>
    </w:p>
    <w:p w14:paraId="7BB2EA9A" w14:textId="77777777" w:rsidR="00980EFF" w:rsidRPr="00B974BF" w:rsidRDefault="00D07CC8" w:rsidP="00B974BF">
      <w:pPr>
        <w:widowControl w:val="0"/>
        <w:spacing w:before="110"/>
        <w:ind w:firstLine="720"/>
        <w:jc w:val="both"/>
        <w:rPr>
          <w:rFonts w:ascii="Times New Roman" w:hAnsi="Times New Roman"/>
          <w:color w:val="000000"/>
          <w:szCs w:val="28"/>
          <w:lang w:val="nl-NL"/>
        </w:rPr>
      </w:pPr>
      <w:r w:rsidRPr="00B974BF">
        <w:rPr>
          <w:rFonts w:ascii="Times New Roman" w:hAnsi="Times New Roman"/>
          <w:szCs w:val="28"/>
          <w:lang w:val="nl-NL"/>
        </w:rPr>
        <w:t>- Các khu vực cho phép phát triển với mật độ xây dựng trung bình thấp (mật độ xây dựng gộp khoảng ≥ 25% - ≤ 50%) bao gồm: Các bản ở xã trung tâm đô thị (</w:t>
      </w:r>
      <w:r w:rsidRPr="00B974BF">
        <w:rPr>
          <w:rFonts w:ascii="Times New Roman" w:hAnsi="Times New Roman"/>
          <w:color w:val="000000"/>
          <w:szCs w:val="28"/>
          <w:lang w:val="nl-NL"/>
        </w:rPr>
        <w:t>Lốm Khiêu</w:t>
      </w:r>
      <w:r w:rsidRPr="00B974BF">
        <w:rPr>
          <w:rFonts w:ascii="Times New Roman" w:hAnsi="Times New Roman"/>
          <w:szCs w:val="28"/>
          <w:lang w:val="pt-BR"/>
        </w:rPr>
        <w:t xml:space="preserve">, </w:t>
      </w:r>
      <w:r w:rsidRPr="00B974BF">
        <w:rPr>
          <w:rFonts w:ascii="Times New Roman" w:hAnsi="Times New Roman"/>
          <w:color w:val="000000"/>
          <w:szCs w:val="28"/>
          <w:lang w:val="nl-NL"/>
        </w:rPr>
        <w:t>Phiêng Ban</w:t>
      </w:r>
      <w:r w:rsidRPr="00B974BF">
        <w:rPr>
          <w:rFonts w:ascii="Times New Roman" w:hAnsi="Times New Roman"/>
          <w:szCs w:val="28"/>
          <w:lang w:val="pt-BR"/>
        </w:rPr>
        <w:t xml:space="preserve">, </w:t>
      </w:r>
      <w:r w:rsidRPr="00B974BF">
        <w:rPr>
          <w:rFonts w:ascii="Times New Roman" w:hAnsi="Times New Roman"/>
          <w:color w:val="000000"/>
          <w:szCs w:val="28"/>
          <w:lang w:val="nl-NL"/>
        </w:rPr>
        <w:t>Kiếu Hát và Pá Uôn)</w:t>
      </w:r>
      <w:r w:rsidR="00980EFF" w:rsidRPr="00B974BF">
        <w:rPr>
          <w:rFonts w:ascii="Times New Roman" w:hAnsi="Times New Roman"/>
          <w:color w:val="000000"/>
          <w:szCs w:val="28"/>
          <w:lang w:val="nl-NL"/>
        </w:rPr>
        <w:t>.</w:t>
      </w:r>
    </w:p>
    <w:p w14:paraId="3F5A9F84" w14:textId="19DF121B" w:rsidR="00D07CC8" w:rsidRPr="00B974BF" w:rsidRDefault="00D07CC8" w:rsidP="00A55E0F">
      <w:pPr>
        <w:widowControl w:val="0"/>
        <w:spacing w:before="120"/>
        <w:ind w:firstLine="720"/>
        <w:jc w:val="both"/>
        <w:rPr>
          <w:rFonts w:ascii="Times New Roman" w:hAnsi="Times New Roman"/>
          <w:szCs w:val="28"/>
          <w:lang w:val="nl-NL"/>
        </w:rPr>
      </w:pPr>
      <w:r w:rsidRPr="00B974BF">
        <w:rPr>
          <w:rFonts w:ascii="Times New Roman" w:hAnsi="Times New Roman"/>
          <w:szCs w:val="28"/>
          <w:lang w:val="nl-NL"/>
        </w:rPr>
        <w:lastRenderedPageBreak/>
        <w:t xml:space="preserve">- Các khu vực kiểm soát phát triển với mật độ xây dựng thấp (mật độ xây dựng gộp khoảng &lt; 25%) bao gồm: </w:t>
      </w:r>
    </w:p>
    <w:p w14:paraId="12A6708F" w14:textId="77777777" w:rsidR="00D07CC8" w:rsidRPr="00B974BF" w:rsidRDefault="00D07CC8" w:rsidP="00A55E0F">
      <w:pPr>
        <w:widowControl w:val="0"/>
        <w:spacing w:before="120"/>
        <w:ind w:firstLine="720"/>
        <w:jc w:val="both"/>
        <w:rPr>
          <w:rFonts w:ascii="Times New Roman" w:hAnsi="Times New Roman"/>
          <w:szCs w:val="28"/>
          <w:lang w:val="nl-NL"/>
        </w:rPr>
      </w:pPr>
      <w:r w:rsidRPr="00B974BF">
        <w:rPr>
          <w:rFonts w:ascii="Times New Roman" w:hAnsi="Times New Roman"/>
          <w:szCs w:val="28"/>
          <w:lang w:val="nl-NL"/>
        </w:rPr>
        <w:t>+ Các khu vực phát triển du lịch: ở phía Đông Bắc thị trân gắn với lòng hồ thuỷ điện Sơn La và khu vực phía Tây Nam đô thị;</w:t>
      </w:r>
    </w:p>
    <w:p w14:paraId="1638DD1E" w14:textId="77777777" w:rsidR="00D07CC8" w:rsidRPr="00B974BF" w:rsidRDefault="00D07CC8" w:rsidP="00A55E0F">
      <w:pPr>
        <w:widowControl w:val="0"/>
        <w:spacing w:before="120"/>
        <w:ind w:firstLine="720"/>
        <w:jc w:val="both"/>
        <w:rPr>
          <w:rFonts w:ascii="Times New Roman" w:hAnsi="Times New Roman"/>
          <w:spacing w:val="-4"/>
          <w:szCs w:val="28"/>
          <w:lang w:val="nl-NL"/>
        </w:rPr>
      </w:pPr>
      <w:r w:rsidRPr="00B974BF">
        <w:rPr>
          <w:rFonts w:ascii="Times New Roman" w:hAnsi="Times New Roman"/>
          <w:spacing w:val="-4"/>
          <w:szCs w:val="28"/>
          <w:lang w:val="nl-NL"/>
        </w:rPr>
        <w:t>+ Khu vực nhà ở nông thôn phân bố rải rác trong các không gian nông nghiệp.</w:t>
      </w:r>
    </w:p>
    <w:p w14:paraId="1E878019" w14:textId="77777777" w:rsidR="00D07CC8" w:rsidRPr="00B974BF" w:rsidRDefault="00D07CC8" w:rsidP="00A55E0F">
      <w:pPr>
        <w:widowControl w:val="0"/>
        <w:spacing w:before="120"/>
        <w:ind w:firstLine="720"/>
        <w:jc w:val="both"/>
        <w:rPr>
          <w:rFonts w:ascii="Times New Roman" w:hAnsi="Times New Roman"/>
          <w:szCs w:val="28"/>
          <w:lang w:val="nl-NL"/>
        </w:rPr>
      </w:pPr>
      <w:r w:rsidRPr="00B974BF">
        <w:rPr>
          <w:rFonts w:ascii="Times New Roman" w:hAnsi="Times New Roman"/>
          <w:szCs w:val="28"/>
          <w:lang w:val="nl-NL"/>
        </w:rPr>
        <w:t xml:space="preserve">- Các khu vực kiểm soát phát triển với mật độ xây dựng cực thấp (mật độ xây dựng gộp ≤ 5%) bao gồm: </w:t>
      </w:r>
    </w:p>
    <w:p w14:paraId="4F49FB66" w14:textId="77777777" w:rsidR="00D07CC8" w:rsidRPr="00B43C3A" w:rsidRDefault="00D07CC8" w:rsidP="00A55E0F">
      <w:pPr>
        <w:widowControl w:val="0"/>
        <w:spacing w:before="120"/>
        <w:ind w:firstLine="720"/>
        <w:jc w:val="both"/>
        <w:rPr>
          <w:rFonts w:ascii="Times New Roman" w:hAnsi="Times New Roman"/>
          <w:szCs w:val="28"/>
          <w:lang w:val="nl-NL"/>
        </w:rPr>
      </w:pPr>
      <w:r w:rsidRPr="00B43C3A">
        <w:rPr>
          <w:rFonts w:ascii="Times New Roman" w:hAnsi="Times New Roman"/>
          <w:szCs w:val="28"/>
          <w:lang w:val="nl-NL"/>
        </w:rPr>
        <w:t>+ Các không gian cây xanh đô thị (công viên, lâm viên, vườn hoa, quảng trường…);</w:t>
      </w:r>
    </w:p>
    <w:p w14:paraId="643E5A5C" w14:textId="77777777" w:rsidR="00D07CC8" w:rsidRPr="00B974BF" w:rsidRDefault="00D07CC8" w:rsidP="00A55E0F">
      <w:pPr>
        <w:widowControl w:val="0"/>
        <w:spacing w:before="120"/>
        <w:ind w:firstLine="720"/>
        <w:jc w:val="both"/>
        <w:rPr>
          <w:rFonts w:ascii="Times New Roman" w:hAnsi="Times New Roman"/>
          <w:szCs w:val="28"/>
          <w:lang w:val="nl-NL"/>
        </w:rPr>
      </w:pPr>
      <w:r w:rsidRPr="00B974BF">
        <w:rPr>
          <w:rFonts w:ascii="Times New Roman" w:hAnsi="Times New Roman"/>
          <w:szCs w:val="28"/>
          <w:lang w:val="nl-NL"/>
        </w:rPr>
        <w:t>+ Các hành lang xanh dọc theo các dòng suối, không gian xanh đệm ven chân đồi, k</w:t>
      </w:r>
      <w:bookmarkStart w:id="14" w:name="_GoBack"/>
      <w:bookmarkEnd w:id="14"/>
      <w:r w:rsidRPr="00B974BF">
        <w:rPr>
          <w:rFonts w:ascii="Times New Roman" w:hAnsi="Times New Roman"/>
          <w:szCs w:val="28"/>
          <w:lang w:val="nl-NL"/>
        </w:rPr>
        <w:t>hông gian cây xanh cách ly, đất nông nghiệp đô thị.</w:t>
      </w:r>
    </w:p>
    <w:p w14:paraId="471D6140" w14:textId="5ADE0013" w:rsidR="00D07CC8" w:rsidRPr="00B974BF" w:rsidRDefault="00980EFF" w:rsidP="00A55E0F">
      <w:pPr>
        <w:keepNext/>
        <w:numPr>
          <w:ilvl w:val="2"/>
          <w:numId w:val="0"/>
        </w:numPr>
        <w:tabs>
          <w:tab w:val="num" w:pos="720"/>
        </w:tabs>
        <w:spacing w:before="120"/>
        <w:ind w:firstLine="720"/>
        <w:jc w:val="both"/>
        <w:outlineLvl w:val="0"/>
        <w:rPr>
          <w:rFonts w:ascii="Times New Roman" w:hAnsi="Times New Roman"/>
          <w:bCs/>
          <w:iCs/>
          <w:szCs w:val="28"/>
          <w:lang w:val="nl-NL"/>
        </w:rPr>
      </w:pPr>
      <w:bookmarkStart w:id="15" w:name="_Toc151111990"/>
      <w:bookmarkStart w:id="16" w:name="_Toc156062328"/>
      <w:bookmarkStart w:id="17" w:name="_Toc161825938"/>
      <w:bookmarkStart w:id="18" w:name="_Toc164861127"/>
      <w:bookmarkStart w:id="19" w:name="_Toc166826415"/>
      <w:r w:rsidRPr="00B974BF">
        <w:rPr>
          <w:rFonts w:ascii="Times New Roman" w:hAnsi="Times New Roman"/>
          <w:bCs/>
          <w:iCs/>
          <w:szCs w:val="28"/>
          <w:lang w:val="nl-NL"/>
        </w:rPr>
        <w:t>6.</w:t>
      </w:r>
      <w:r w:rsidR="00D07CC8" w:rsidRPr="00B974BF">
        <w:rPr>
          <w:rFonts w:ascii="Times New Roman" w:hAnsi="Times New Roman"/>
          <w:bCs/>
          <w:iCs/>
          <w:szCs w:val="28"/>
          <w:lang w:val="nl-NL"/>
        </w:rPr>
        <w:t xml:space="preserve">2. </w:t>
      </w:r>
      <w:r w:rsidR="00D07CC8" w:rsidRPr="00B974BF">
        <w:rPr>
          <w:rFonts w:ascii="Times New Roman" w:hAnsi="Times New Roman"/>
          <w:bCs/>
          <w:iCs/>
          <w:szCs w:val="28"/>
          <w:lang w:val="vi-VN"/>
        </w:rPr>
        <w:t>Tầng cao xây dựng</w:t>
      </w:r>
      <w:bookmarkEnd w:id="15"/>
      <w:bookmarkEnd w:id="16"/>
      <w:bookmarkEnd w:id="17"/>
      <w:bookmarkEnd w:id="18"/>
      <w:bookmarkEnd w:id="19"/>
    </w:p>
    <w:p w14:paraId="4D28A852"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Thị trấn Quỳnh Nhai là một đô thị miền núi được thiên nhiên ban tăng với cảnh quan đồi núi, sông nước hùng vĩ và được được ví như “Vịnh Hạ Long" thu nhỏ của vùng Tây Bắc. Việc phát triển không gian đô thị trên cơ sở tôn trọng hình thái đô thị hiện hữu và hài hòa với cảnh quan thiên nhiên. Hơn nữa, mô hình nhà ở thấp tầng cũng phù hợp với thị hiếu và nhu cầu của đa số người dân địa phương. Do vậy, tiếp tục duy trì tầng cao xây dựng như hiện nay (nhà ở riêng lẻ tối đa 5 tầng, công trình công cộng, thương mại, dịch vụ, khách sạn, công trình hỗn hợp, công trình khác,… có chiều cao tối đa 7 tầng hoặc khoảng cách từ nền tầng 1 đến đỉnh cao nhất của công trình là 30m). Ngoài ra, chiều cao công trình sẽ phụ thuộc vào chiều rộng đường để đảm bảo chất lượng không gian cảnh quan tuyến phố. Với tuyến phố rộng thì cho phép công trình cao hơn trong khi tại các tuyến phố nhỏ thì chiều cao công trình phải thấp xuống.</w:t>
      </w:r>
    </w:p>
    <w:p w14:paraId="2BCE23FD"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Để đảm bảo đô thị hài hòa, ăn nhập với cảnh quan thiên nhiên, nông nghiệp thì các khu vực tiếp giáp với với không gian cảnh quan tự nhiên hoặc nằm trong không gian nông nghiệp cần được khống chế tầng cao xây dựng thấp. Với một số khu vực đặc biệt như cửa ngõ đô thị hay tại các khu vực giao cắt giữa các tuyến đường chính, cần có yếu tố điểm nhấn kiến trúc để tạo sự đột biến trong cảnh quan đô thị thì bố trí các công trình cao tầng.</w:t>
      </w:r>
    </w:p>
    <w:p w14:paraId="1E475E5B"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Căn cứ vào địa hình tự nhiên, hiện trạng cấu trúc đô thị và hạ tầng hiện hữu, định hướng tổ chức không gian kiến trúc - cảnh quan, đề xuất tầng cao xây dựng cụ thể cho từng khu vực như sau:</w:t>
      </w:r>
    </w:p>
    <w:p w14:paraId="32FB7A70"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Các khu vực khuyến khích xây dựng công trình có tầng cao từ 3 - 5 tầng bao gồm:</w:t>
      </w:r>
    </w:p>
    <w:p w14:paraId="7494E90F"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Dọc các tuyến giao thông chính như: Tuyến đường chính đô thị, tuyến đường  Quốc lộ 6B, Quốc lộ 279 và tuyến đường tránh đô thị.</w:t>
      </w:r>
    </w:p>
    <w:p w14:paraId="0FBDE481"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Các khu dân cư hiện hữu và dân cư phát triển dọc các tuyến đường lớn.</w:t>
      </w:r>
    </w:p>
    <w:p w14:paraId="02F3ECAD"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lastRenderedPageBreak/>
        <w:t>- Các khu vực kiểm soát chiều cao xây dựng từ ≤ 3 tầng bao gồm:</w:t>
      </w:r>
    </w:p>
    <w:p w14:paraId="62CB6B15"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Các khu vực mở rộng đô thị phía Tây Bắc và Tây Nam đô thị;</w:t>
      </w:r>
    </w:p>
    <w:p w14:paraId="30D7F45A"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Khu vực nhà ở nông thôn phân bố rải rác trong các không gian nông nghiệp: khuyến khích duy trì mô hình nhà vườn, nhà sàn.</w:t>
      </w:r>
    </w:p>
    <w:p w14:paraId="67C5E481" w14:textId="7B09CF4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xml:space="preserve">- Các khu vực chỉ cho phép chiều cao xây dựng không quá </w:t>
      </w:r>
      <w:r w:rsidR="00980EFF" w:rsidRPr="00B974BF">
        <w:rPr>
          <w:rFonts w:ascii="Times New Roman" w:hAnsi="Times New Roman"/>
          <w:szCs w:val="28"/>
          <w:lang w:val="nl-NL"/>
        </w:rPr>
        <w:t>0</w:t>
      </w:r>
      <w:r w:rsidRPr="00B974BF">
        <w:rPr>
          <w:rFonts w:ascii="Times New Roman" w:hAnsi="Times New Roman"/>
          <w:szCs w:val="28"/>
          <w:lang w:val="nl-NL"/>
        </w:rPr>
        <w:t>1 tầng</w:t>
      </w:r>
      <w:r w:rsidR="00980EFF" w:rsidRPr="00B974BF">
        <w:rPr>
          <w:rFonts w:ascii="Times New Roman" w:hAnsi="Times New Roman"/>
          <w:szCs w:val="28"/>
          <w:lang w:val="nl-NL"/>
        </w:rPr>
        <w:t>,</w:t>
      </w:r>
      <w:r w:rsidRPr="00B974BF">
        <w:rPr>
          <w:rFonts w:ascii="Times New Roman" w:hAnsi="Times New Roman"/>
          <w:szCs w:val="28"/>
          <w:lang w:val="nl-NL"/>
        </w:rPr>
        <w:t xml:space="preserve"> gồm:</w:t>
      </w:r>
    </w:p>
    <w:p w14:paraId="2DDC1177"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Các không gian cây xanh đô thị (công viên, lâm viên, vườn hoa, quảng trường…);</w:t>
      </w:r>
    </w:p>
    <w:p w14:paraId="6E96CB95"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Các hành lang xanh dọc theo các dòng suối, không gian xanh đệm ven chân đồi, không gian cây xanh cách ly, đất nông nghiệp đô thị.</w:t>
      </w:r>
    </w:p>
    <w:p w14:paraId="2A0D0CAA" w14:textId="77777777" w:rsidR="00D07CC8" w:rsidRPr="00B974BF" w:rsidRDefault="00D07CC8" w:rsidP="00A55E0F">
      <w:pPr>
        <w:spacing w:before="120"/>
        <w:ind w:firstLine="720"/>
        <w:jc w:val="both"/>
        <w:rPr>
          <w:rFonts w:ascii="Times New Roman" w:hAnsi="Times New Roman"/>
          <w:spacing w:val="4"/>
          <w:szCs w:val="28"/>
          <w:lang w:val="nl-NL"/>
        </w:rPr>
      </w:pPr>
      <w:r w:rsidRPr="00B974BF">
        <w:rPr>
          <w:rFonts w:ascii="Times New Roman" w:hAnsi="Times New Roman"/>
          <w:spacing w:val="4"/>
          <w:szCs w:val="28"/>
          <w:lang w:val="nl-NL"/>
        </w:rPr>
        <w:t>- Các khu vực khuyến khích xây dựng công trình điểm nhấn có tầng cao ≤ 7 tầng.</w:t>
      </w:r>
    </w:p>
    <w:p w14:paraId="51ABA136" w14:textId="77777777"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Khu vực phía Đông Bắc phát triển các điểm du lịch bền vững gắn với thiên nhiên đồi núi, sông nước xây dựng các công trình dịch vụ khách sạn, công trình hỗn hợp tối đa 7 tầng tạo điểm nhấn cho các điểm du lịch.</w:t>
      </w:r>
    </w:p>
    <w:p w14:paraId="40546B16" w14:textId="032F105B" w:rsidR="00D07CC8" w:rsidRPr="00B974BF" w:rsidRDefault="00D07CC8" w:rsidP="00A55E0F">
      <w:pPr>
        <w:spacing w:before="120"/>
        <w:ind w:firstLine="720"/>
        <w:jc w:val="both"/>
        <w:rPr>
          <w:rFonts w:ascii="Times New Roman" w:hAnsi="Times New Roman"/>
          <w:szCs w:val="28"/>
          <w:lang w:val="nl-NL"/>
        </w:rPr>
      </w:pPr>
      <w:r w:rsidRPr="00B974BF">
        <w:rPr>
          <w:rFonts w:ascii="Times New Roman" w:hAnsi="Times New Roman"/>
          <w:szCs w:val="28"/>
          <w:lang w:val="nl-NL"/>
        </w:rPr>
        <w:t>+ Khu vực cửa ngõ của đô thị (phía Đông Nam, Tây Bắc, Đông Bắc)</w:t>
      </w:r>
      <w:r w:rsidR="00980EFF" w:rsidRPr="00B974BF">
        <w:rPr>
          <w:rFonts w:ascii="Times New Roman" w:hAnsi="Times New Roman"/>
          <w:szCs w:val="28"/>
          <w:lang w:val="nl-NL"/>
        </w:rPr>
        <w:t>.</w:t>
      </w:r>
    </w:p>
    <w:p w14:paraId="0DF55031" w14:textId="11B5D211" w:rsidR="00D07CC8" w:rsidRPr="00B974BF" w:rsidRDefault="00D07CC8" w:rsidP="00A55E0F">
      <w:pPr>
        <w:spacing w:before="120"/>
        <w:ind w:firstLine="720"/>
        <w:jc w:val="both"/>
        <w:rPr>
          <w:szCs w:val="28"/>
          <w:lang w:val="nl-NL"/>
        </w:rPr>
      </w:pPr>
      <w:r w:rsidRPr="00B974BF">
        <w:rPr>
          <w:rFonts w:ascii="Times New Roman" w:hAnsi="Times New Roman"/>
          <w:szCs w:val="28"/>
          <w:lang w:val="nl-NL"/>
        </w:rPr>
        <w:t>+ Các khu đất hỗn hợp tại khu vực phát triển mở rộng đô thị.</w:t>
      </w:r>
    </w:p>
    <w:p w14:paraId="63C86C3F" w14:textId="77777777" w:rsidR="00B974BF" w:rsidRDefault="00B974BF" w:rsidP="00274B3B">
      <w:pPr>
        <w:pStyle w:val="Noidung"/>
        <w:widowControl w:val="0"/>
        <w:ind w:firstLine="0"/>
        <w:jc w:val="center"/>
        <w:rPr>
          <w:i/>
          <w:sz w:val="28"/>
          <w:szCs w:val="28"/>
          <w:lang w:val="nl-NL"/>
        </w:rPr>
      </w:pPr>
    </w:p>
    <w:p w14:paraId="5FA5327C" w14:textId="5E2F8FAD" w:rsidR="00274B3B" w:rsidRPr="00274B3B" w:rsidRDefault="00274B3B" w:rsidP="00274B3B">
      <w:pPr>
        <w:pStyle w:val="Noidung"/>
        <w:widowControl w:val="0"/>
        <w:ind w:firstLine="0"/>
        <w:jc w:val="center"/>
        <w:rPr>
          <w:i/>
          <w:lang w:val="nl-NL"/>
        </w:rPr>
      </w:pPr>
      <w:r w:rsidRPr="00274B3B">
        <w:rPr>
          <w:i/>
          <w:sz w:val="28"/>
          <w:szCs w:val="28"/>
          <w:lang w:val="nl-NL"/>
        </w:rPr>
        <w:t>(Chi tiết có quy định quản lý quy hoạch kèm theo)</w:t>
      </w:r>
    </w:p>
    <w:p w14:paraId="06A466D2" w14:textId="3B526A65" w:rsidR="00813EB3" w:rsidRPr="005B4BBC" w:rsidRDefault="00813EB3" w:rsidP="00813EB3">
      <w:pPr>
        <w:widowControl w:val="0"/>
        <w:spacing w:before="120" w:after="120"/>
        <w:ind w:firstLine="720"/>
        <w:jc w:val="both"/>
        <w:rPr>
          <w:rFonts w:ascii="Times New Roman" w:hAnsi="Times New Roman"/>
          <w:lang w:val="nl-NL"/>
        </w:rPr>
      </w:pPr>
    </w:p>
    <w:p w14:paraId="1C359982" w14:textId="77777777" w:rsidR="00A37666" w:rsidRPr="005B4BBC" w:rsidRDefault="00A37666" w:rsidP="0089639E">
      <w:pPr>
        <w:widowControl w:val="0"/>
        <w:spacing w:before="120" w:after="120"/>
        <w:ind w:firstLine="720"/>
        <w:jc w:val="both"/>
        <w:rPr>
          <w:rFonts w:ascii="Times New Roman" w:hAnsi="Times New Roman"/>
          <w:lang w:val="nl-NL"/>
        </w:rPr>
      </w:pPr>
    </w:p>
    <w:p w14:paraId="4F4EC473" w14:textId="77777777" w:rsidR="00A37666" w:rsidRPr="005B4BBC" w:rsidRDefault="00A37666" w:rsidP="0089639E">
      <w:pPr>
        <w:widowControl w:val="0"/>
        <w:spacing w:before="120" w:after="120"/>
        <w:ind w:firstLine="720"/>
        <w:jc w:val="both"/>
        <w:rPr>
          <w:rFonts w:ascii="Times New Roman" w:hAnsi="Times New Roman"/>
          <w:lang w:val="nl-NL"/>
        </w:rPr>
      </w:pPr>
    </w:p>
    <w:p w14:paraId="1BD360C6" w14:textId="77777777" w:rsidR="00A37666" w:rsidRPr="005B4BBC" w:rsidRDefault="00A37666" w:rsidP="0089639E">
      <w:pPr>
        <w:widowControl w:val="0"/>
        <w:spacing w:before="120" w:after="120"/>
        <w:ind w:firstLine="720"/>
        <w:jc w:val="both"/>
        <w:rPr>
          <w:rFonts w:ascii="Times New Roman" w:hAnsi="Times New Roman"/>
          <w:lang w:val="nl-NL"/>
        </w:rPr>
      </w:pPr>
    </w:p>
    <w:p w14:paraId="17343C1D" w14:textId="77777777" w:rsidR="00A37666" w:rsidRPr="005B4BBC" w:rsidRDefault="00A37666" w:rsidP="0089639E">
      <w:pPr>
        <w:widowControl w:val="0"/>
        <w:spacing w:before="120" w:after="120"/>
        <w:ind w:firstLine="720"/>
        <w:jc w:val="both"/>
        <w:rPr>
          <w:rFonts w:ascii="Times New Roman" w:hAnsi="Times New Roman"/>
          <w:lang w:val="nl-NL"/>
        </w:rPr>
      </w:pPr>
    </w:p>
    <w:p w14:paraId="49F2D025" w14:textId="77777777" w:rsidR="00A37666" w:rsidRPr="005B4BBC" w:rsidRDefault="00A37666" w:rsidP="0089639E">
      <w:pPr>
        <w:widowControl w:val="0"/>
        <w:spacing w:before="120" w:after="120"/>
        <w:ind w:firstLine="720"/>
        <w:jc w:val="both"/>
        <w:rPr>
          <w:rFonts w:ascii="Times New Roman" w:hAnsi="Times New Roman"/>
          <w:lang w:val="nl-NL"/>
        </w:rPr>
      </w:pPr>
    </w:p>
    <w:p w14:paraId="0327EA58" w14:textId="77777777" w:rsidR="00A37666" w:rsidRPr="005B4BBC" w:rsidRDefault="00A37666" w:rsidP="0089639E">
      <w:pPr>
        <w:widowControl w:val="0"/>
        <w:spacing w:before="120" w:after="120"/>
        <w:ind w:firstLine="720"/>
        <w:jc w:val="both"/>
        <w:rPr>
          <w:rFonts w:ascii="Times New Roman" w:hAnsi="Times New Roman"/>
          <w:lang w:val="nl-NL"/>
        </w:rPr>
      </w:pPr>
    </w:p>
    <w:p w14:paraId="2D55EFB6" w14:textId="77777777" w:rsidR="00A37666" w:rsidRPr="005B4BBC" w:rsidRDefault="00A37666" w:rsidP="0089639E">
      <w:pPr>
        <w:widowControl w:val="0"/>
        <w:spacing w:before="120" w:after="120"/>
        <w:ind w:firstLine="720"/>
        <w:jc w:val="both"/>
        <w:rPr>
          <w:rFonts w:ascii="Times New Roman" w:hAnsi="Times New Roman"/>
          <w:lang w:val="nl-NL"/>
        </w:rPr>
      </w:pPr>
    </w:p>
    <w:sectPr w:rsidR="00A37666" w:rsidRPr="005B4BBC" w:rsidSect="00055B7A">
      <w:footerReference w:type="even" r:id="rId9"/>
      <w:pgSz w:w="11907" w:h="16840" w:code="9"/>
      <w:pgMar w:top="1474" w:right="1134" w:bottom="1474" w:left="1418" w:header="567" w:footer="51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819A0A" w14:textId="77777777" w:rsidR="002251BF" w:rsidRDefault="002251BF">
      <w:r>
        <w:separator/>
      </w:r>
    </w:p>
  </w:endnote>
  <w:endnote w:type="continuationSeparator" w:id="0">
    <w:p w14:paraId="5AE7DCA4" w14:textId="77777777" w:rsidR="002251BF" w:rsidRDefault="002251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3"/>
    <w:family w:val="roman"/>
    <w:pitch w:val="variable"/>
    <w:sig w:usb0="E00002FF" w:usb1="400004FF" w:usb2="00000000" w:usb3="00000000" w:csb0="0000019F"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Times New Roman Bold">
    <w:altName w:val="Times New Roman"/>
    <w:panose1 w:val="00000000000000000000"/>
    <w:charset w:val="00"/>
    <w:family w:val="roman"/>
    <w:notTrueType/>
    <w:pitch w:val="default"/>
  </w:font>
  <w:font w:name="Times New Roman Italic">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D3A11" w14:textId="77777777" w:rsidR="007031BF" w:rsidRDefault="007031BF" w:rsidP="00A22DE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4954CC" w14:textId="77777777" w:rsidR="007031BF" w:rsidRDefault="007031BF" w:rsidP="006312E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731FC" w14:textId="77777777" w:rsidR="002251BF" w:rsidRDefault="002251BF">
      <w:r>
        <w:separator/>
      </w:r>
    </w:p>
  </w:footnote>
  <w:footnote w:type="continuationSeparator" w:id="0">
    <w:p w14:paraId="149487F5" w14:textId="77777777" w:rsidR="002251BF" w:rsidRDefault="002251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BA3"/>
    <w:multiLevelType w:val="hybridMultilevel"/>
    <w:tmpl w:val="2D6034F8"/>
    <w:lvl w:ilvl="0" w:tplc="6896A942">
      <w:start w:val="1"/>
      <w:numFmt w:val="bullet"/>
      <w:pStyle w:val="GACHDAUDONG"/>
      <w:lvlText w:val="-"/>
      <w:lvlJc w:val="left"/>
      <w:pPr>
        <w:ind w:left="720" w:hanging="360"/>
      </w:pPr>
      <w:rPr>
        <w:rFonts w:ascii="Cambria" w:eastAsia="Times New Roman" w:hAnsi="Cambria"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nsid w:val="013048BD"/>
    <w:multiLevelType w:val="hybridMultilevel"/>
    <w:tmpl w:val="B4DE533A"/>
    <w:lvl w:ilvl="0" w:tplc="1B9A57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5443D83"/>
    <w:multiLevelType w:val="hybridMultilevel"/>
    <w:tmpl w:val="9FB0C2D2"/>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3">
    <w:nsid w:val="08B41A5F"/>
    <w:multiLevelType w:val="hybridMultilevel"/>
    <w:tmpl w:val="6666C0AC"/>
    <w:lvl w:ilvl="0" w:tplc="21E49B1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0A2E38BD"/>
    <w:multiLevelType w:val="hybridMultilevel"/>
    <w:tmpl w:val="F5D22586"/>
    <w:lvl w:ilvl="0" w:tplc="0092389A">
      <w:start w:val="1"/>
      <w:numFmt w:val="bullet"/>
      <w:lvlText w:val="-"/>
      <w:lvlJc w:val="left"/>
      <w:pPr>
        <w:tabs>
          <w:tab w:val="num" w:pos="720"/>
        </w:tabs>
        <w:ind w:left="720" w:hanging="245"/>
      </w:pPr>
      <w:rPr>
        <w:rFonts w:ascii="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5">
    <w:nsid w:val="0BE45322"/>
    <w:multiLevelType w:val="multilevel"/>
    <w:tmpl w:val="A58C5A88"/>
    <w:lvl w:ilvl="0">
      <w:start w:val="1"/>
      <w:numFmt w:val="decimal"/>
      <w:lvlText w:val="%1."/>
      <w:lvlJc w:val="left"/>
      <w:pPr>
        <w:tabs>
          <w:tab w:val="num" w:pos="1021"/>
        </w:tabs>
        <w:ind w:left="910" w:hanging="190"/>
      </w:pPr>
      <w:rPr>
        <w:rFonts w:hint="default"/>
      </w:rPr>
    </w:lvl>
    <w:lvl w:ilvl="1">
      <w:start w:val="1"/>
      <w:numFmt w:val="decimal"/>
      <w:lvlText w:val="%1.%2."/>
      <w:lvlJc w:val="left"/>
      <w:pPr>
        <w:tabs>
          <w:tab w:val="num" w:pos="4299"/>
        </w:tabs>
        <w:ind w:left="3108" w:firstLine="720"/>
      </w:pPr>
      <w:rPr>
        <w:rFonts w:hint="default"/>
      </w:rPr>
    </w:lvl>
    <w:lvl w:ilvl="2">
      <w:start w:val="1"/>
      <w:numFmt w:val="decimal"/>
      <w:lvlText w:val="%1.%2.%3."/>
      <w:lvlJc w:val="left"/>
      <w:pPr>
        <w:tabs>
          <w:tab w:val="num" w:pos="1418"/>
        </w:tabs>
        <w:ind w:left="190" w:firstLine="530"/>
      </w:pPr>
      <w:rPr>
        <w:rFonts w:hint="default"/>
      </w:rPr>
    </w:lvl>
    <w:lvl w:ilvl="3">
      <w:start w:val="1"/>
      <w:numFmt w:val="decimal"/>
      <w:lvlText w:val="%1.%2.%3.%4."/>
      <w:lvlJc w:val="left"/>
      <w:pPr>
        <w:tabs>
          <w:tab w:val="num" w:pos="3430"/>
        </w:tabs>
        <w:ind w:left="2278" w:hanging="648"/>
      </w:pPr>
      <w:rPr>
        <w:rFonts w:hint="default"/>
      </w:rPr>
    </w:lvl>
    <w:lvl w:ilvl="4">
      <w:start w:val="1"/>
      <w:numFmt w:val="decimal"/>
      <w:lvlText w:val="%1.%2.%3.%4.%5."/>
      <w:lvlJc w:val="left"/>
      <w:pPr>
        <w:tabs>
          <w:tab w:val="num" w:pos="4150"/>
        </w:tabs>
        <w:ind w:left="2782" w:hanging="792"/>
      </w:pPr>
      <w:rPr>
        <w:rFonts w:hint="default"/>
      </w:rPr>
    </w:lvl>
    <w:lvl w:ilvl="5">
      <w:start w:val="1"/>
      <w:numFmt w:val="decimal"/>
      <w:lvlText w:val="%1.%2.%3.%4.%5.%6."/>
      <w:lvlJc w:val="left"/>
      <w:pPr>
        <w:tabs>
          <w:tab w:val="num" w:pos="4870"/>
        </w:tabs>
        <w:ind w:left="3286" w:hanging="936"/>
      </w:pPr>
      <w:rPr>
        <w:rFonts w:hint="default"/>
      </w:rPr>
    </w:lvl>
    <w:lvl w:ilvl="6">
      <w:start w:val="1"/>
      <w:numFmt w:val="decimal"/>
      <w:lvlText w:val="%1.%2.%3.%4.%5.%6.%7."/>
      <w:lvlJc w:val="left"/>
      <w:pPr>
        <w:tabs>
          <w:tab w:val="num" w:pos="5950"/>
        </w:tabs>
        <w:ind w:left="3790" w:hanging="1080"/>
      </w:pPr>
      <w:rPr>
        <w:rFonts w:hint="default"/>
      </w:rPr>
    </w:lvl>
    <w:lvl w:ilvl="7">
      <w:start w:val="1"/>
      <w:numFmt w:val="decimal"/>
      <w:lvlText w:val="%1.%2.%3.%4.%5.%6.%7.%8."/>
      <w:lvlJc w:val="left"/>
      <w:pPr>
        <w:tabs>
          <w:tab w:val="num" w:pos="6670"/>
        </w:tabs>
        <w:ind w:left="4294" w:hanging="1224"/>
      </w:pPr>
      <w:rPr>
        <w:rFonts w:hint="default"/>
      </w:rPr>
    </w:lvl>
    <w:lvl w:ilvl="8">
      <w:start w:val="1"/>
      <w:numFmt w:val="decimal"/>
      <w:lvlText w:val="%1.%2.%3.%4.%5.%6.%7.%8.%9."/>
      <w:lvlJc w:val="left"/>
      <w:pPr>
        <w:tabs>
          <w:tab w:val="num" w:pos="7390"/>
        </w:tabs>
        <w:ind w:left="4870" w:hanging="1440"/>
      </w:pPr>
      <w:rPr>
        <w:rFonts w:hint="default"/>
      </w:rPr>
    </w:lvl>
  </w:abstractNum>
  <w:abstractNum w:abstractNumId="6">
    <w:nsid w:val="187B5362"/>
    <w:multiLevelType w:val="hybridMultilevel"/>
    <w:tmpl w:val="CB307400"/>
    <w:lvl w:ilvl="0" w:tplc="859419C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E0285C"/>
    <w:multiLevelType w:val="hybridMultilevel"/>
    <w:tmpl w:val="CF8E2BEE"/>
    <w:lvl w:ilvl="0" w:tplc="28CCA55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F4A0FCA"/>
    <w:multiLevelType w:val="hybridMultilevel"/>
    <w:tmpl w:val="8200A28C"/>
    <w:lvl w:ilvl="0" w:tplc="60E6F0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C2E0F12"/>
    <w:multiLevelType w:val="hybridMultilevel"/>
    <w:tmpl w:val="6F520660"/>
    <w:lvl w:ilvl="0" w:tplc="CD2E189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F8C4FDD"/>
    <w:multiLevelType w:val="hybridMultilevel"/>
    <w:tmpl w:val="4F0E49BC"/>
    <w:lvl w:ilvl="0" w:tplc="15966CAA">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nsid w:val="365F1ECD"/>
    <w:multiLevelType w:val="hybridMultilevel"/>
    <w:tmpl w:val="D166BB62"/>
    <w:lvl w:ilvl="0" w:tplc="8E944BAA">
      <w:numFmt w:val="bullet"/>
      <w:lvlText w:val="-"/>
      <w:lvlJc w:val="left"/>
      <w:pPr>
        <w:ind w:left="360" w:hanging="360"/>
      </w:pPr>
      <w:rPr>
        <w:rFonts w:ascii=".VnTime" w:eastAsia="Times New Roman" w:hAnsi=".VnTime"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42A3780"/>
    <w:multiLevelType w:val="hybridMultilevel"/>
    <w:tmpl w:val="E0A82E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64A35B1"/>
    <w:multiLevelType w:val="hybridMultilevel"/>
    <w:tmpl w:val="9294C2D4"/>
    <w:lvl w:ilvl="0" w:tplc="BC28F8BC">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70F4A70"/>
    <w:multiLevelType w:val="multilevel"/>
    <w:tmpl w:val="2E3E4FE4"/>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nsid w:val="48F22083"/>
    <w:multiLevelType w:val="hybridMultilevel"/>
    <w:tmpl w:val="76622E14"/>
    <w:lvl w:ilvl="0" w:tplc="A016DD7C">
      <w:start w:val="1"/>
      <w:numFmt w:val="lowerLetter"/>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
    <w:nsid w:val="4A6669E6"/>
    <w:multiLevelType w:val="multilevel"/>
    <w:tmpl w:val="36CA687A"/>
    <w:lvl w:ilvl="0">
      <w:start w:val="1"/>
      <w:numFmt w:val="decimal"/>
      <w:pStyle w:val="Tr01"/>
      <w:suff w:val="space"/>
      <w:lvlText w:val="%1."/>
      <w:lvlJc w:val="left"/>
      <w:pPr>
        <w:ind w:left="142" w:firstLine="567"/>
      </w:pPr>
      <w:rPr>
        <w:rFonts w:hint="default"/>
      </w:rPr>
    </w:lvl>
    <w:lvl w:ilvl="1">
      <w:start w:val="1"/>
      <w:numFmt w:val="decimal"/>
      <w:pStyle w:val="Tr02"/>
      <w:suff w:val="space"/>
      <w:lvlText w:val="%1.%2."/>
      <w:lvlJc w:val="left"/>
      <w:pPr>
        <w:ind w:left="284" w:firstLine="567"/>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r03"/>
      <w:suff w:val="space"/>
      <w:lvlText w:val="%1.%2.%3."/>
      <w:lvlJc w:val="left"/>
      <w:pPr>
        <w:ind w:left="3119" w:firstLine="567"/>
      </w:pPr>
      <w:rPr>
        <w:rFonts w:hint="default"/>
      </w:rPr>
    </w:lvl>
    <w:lvl w:ilvl="3">
      <w:start w:val="1"/>
      <w:numFmt w:val="decimal"/>
      <w:pStyle w:val="Tr04"/>
      <w:suff w:val="space"/>
      <w:lvlText w:val="%1.%2.%3.%4."/>
      <w:lvlJc w:val="left"/>
      <w:pPr>
        <w:ind w:left="0" w:firstLine="567"/>
      </w:pPr>
      <w:rPr>
        <w:rFonts w:hint="default"/>
      </w:rPr>
    </w:lvl>
    <w:lvl w:ilvl="4">
      <w:start w:val="1"/>
      <w:numFmt w:val="lowerLetter"/>
      <w:suff w:val="space"/>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7">
    <w:nsid w:val="55CE1144"/>
    <w:multiLevelType w:val="multilevel"/>
    <w:tmpl w:val="53C2CFE2"/>
    <w:lvl w:ilvl="0">
      <w:start w:val="1"/>
      <w:numFmt w:val="bullet"/>
      <w:pStyle w:val="Stylebulleted"/>
      <w:lvlText w:val="-"/>
      <w:lvlJc w:val="left"/>
      <w:pPr>
        <w:tabs>
          <w:tab w:val="num" w:pos="851"/>
        </w:tabs>
        <w:ind w:left="0" w:firstLine="567"/>
      </w:pPr>
      <w:rPr>
        <w:rFonts w:ascii="Times New Roman" w:hAnsi="Times New Roman" w:cs="Times New Roman" w:hint="default"/>
        <w:color w:val="auto"/>
      </w:rPr>
    </w:lvl>
    <w:lvl w:ilvl="1">
      <w:start w:val="1"/>
      <w:numFmt w:val="bullet"/>
      <w:lvlText w:val="+"/>
      <w:lvlJc w:val="left"/>
      <w:pPr>
        <w:tabs>
          <w:tab w:val="num" w:pos="1135"/>
        </w:tabs>
        <w:ind w:left="1135" w:hanging="284"/>
      </w:pPr>
      <w:rPr>
        <w:rFonts w:ascii="Times New Roman" w:hAnsi="Times New Roman" w:cs="Times New Roman" w:hint="default"/>
        <w:color w:val="auto"/>
      </w:rPr>
    </w:lvl>
    <w:lvl w:ilvl="2">
      <w:start w:val="1"/>
      <w:numFmt w:val="bullet"/>
      <w:lvlText w:val="»"/>
      <w:lvlJc w:val="left"/>
      <w:pPr>
        <w:tabs>
          <w:tab w:val="num" w:pos="1419"/>
        </w:tabs>
        <w:ind w:left="1419" w:hanging="284"/>
      </w:pPr>
      <w:rPr>
        <w:rFonts w:ascii="Times New Roman" w:hAnsi="Times New Roman" w:cs="Times New Roman" w:hint="default"/>
        <w:color w:val="auto"/>
      </w:rPr>
    </w:lvl>
    <w:lvl w:ilvl="3">
      <w:start w:val="1"/>
      <w:numFmt w:val="bullet"/>
      <w:lvlText w:val="›"/>
      <w:lvlJc w:val="left"/>
      <w:pPr>
        <w:tabs>
          <w:tab w:val="num" w:pos="1703"/>
        </w:tabs>
        <w:ind w:left="1703" w:hanging="284"/>
      </w:pPr>
      <w:rPr>
        <w:rFonts w:ascii="Times New Roman" w:hAnsi="Times New Roman" w:cs="Times New Roman" w:hint="default"/>
        <w:color w:val="auto"/>
      </w:rPr>
    </w:lvl>
    <w:lvl w:ilvl="4">
      <w:start w:val="1"/>
      <w:numFmt w:val="bullet"/>
      <w:lvlText w:val="√"/>
      <w:lvlJc w:val="left"/>
      <w:pPr>
        <w:tabs>
          <w:tab w:val="num" w:pos="1987"/>
        </w:tabs>
        <w:ind w:left="1987" w:hanging="284"/>
      </w:pPr>
      <w:rPr>
        <w:rFonts w:ascii="Times New Roman" w:hAnsi="Times New Roman" w:cs="Times New Roman" w:hint="default"/>
        <w:color w:val="auto"/>
      </w:rPr>
    </w:lvl>
    <w:lvl w:ilvl="5">
      <w:start w:val="1"/>
      <w:numFmt w:val="bullet"/>
      <w:lvlText w:val="#"/>
      <w:lvlJc w:val="left"/>
      <w:pPr>
        <w:tabs>
          <w:tab w:val="num" w:pos="2268"/>
        </w:tabs>
        <w:ind w:left="2268" w:hanging="281"/>
      </w:pPr>
      <w:rPr>
        <w:rFonts w:ascii="Times New Roman" w:hAnsi="Times New Roman" w:cs="Times New Roman" w:hint="default"/>
        <w:color w:val="auto"/>
      </w:rPr>
    </w:lvl>
    <w:lvl w:ilvl="6">
      <w:start w:val="1"/>
      <w:numFmt w:val="bullet"/>
      <w:lvlText w:val="*"/>
      <w:lvlJc w:val="left"/>
      <w:pPr>
        <w:tabs>
          <w:tab w:val="num" w:pos="2552"/>
        </w:tabs>
        <w:ind w:left="2552" w:hanging="284"/>
      </w:pPr>
      <w:rPr>
        <w:rFonts w:ascii="Times New Roman" w:hAnsi="Times New Roman" w:cs="Times New Roman" w:hint="default"/>
        <w:color w:val="auto"/>
      </w:rPr>
    </w:lvl>
    <w:lvl w:ilvl="7">
      <w:start w:val="1"/>
      <w:numFmt w:val="bullet"/>
      <w:lvlText w:val="→"/>
      <w:lvlJc w:val="left"/>
      <w:pPr>
        <w:tabs>
          <w:tab w:val="num" w:pos="2835"/>
        </w:tabs>
        <w:ind w:left="2835" w:hanging="283"/>
      </w:pPr>
      <w:rPr>
        <w:rFonts w:ascii="Times New Roman" w:hAnsi="Times New Roman" w:cs="Times New Roman" w:hint="default"/>
        <w:color w:val="auto"/>
      </w:rPr>
    </w:lvl>
    <w:lvl w:ilvl="8">
      <w:start w:val="1"/>
      <w:numFmt w:val="bullet"/>
      <w:lvlText w:val="●"/>
      <w:lvlJc w:val="left"/>
      <w:pPr>
        <w:tabs>
          <w:tab w:val="num" w:pos="3119"/>
        </w:tabs>
        <w:ind w:left="3119" w:hanging="284"/>
      </w:pPr>
      <w:rPr>
        <w:rFonts w:ascii="Times New Roman" w:hAnsi="Times New Roman" w:cs="Times New Roman" w:hint="default"/>
        <w:color w:val="auto"/>
      </w:rPr>
    </w:lvl>
  </w:abstractNum>
  <w:abstractNum w:abstractNumId="18">
    <w:nsid w:val="59FB37D7"/>
    <w:multiLevelType w:val="hybridMultilevel"/>
    <w:tmpl w:val="C0980ADC"/>
    <w:lvl w:ilvl="0" w:tplc="C548017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5874077"/>
    <w:multiLevelType w:val="hybridMultilevel"/>
    <w:tmpl w:val="BD201AB2"/>
    <w:lvl w:ilvl="0" w:tplc="2CE6C4A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5A12B2B"/>
    <w:multiLevelType w:val="multilevel"/>
    <w:tmpl w:val="ADF04BDE"/>
    <w:lvl w:ilvl="0">
      <w:start w:val="3"/>
      <w:numFmt w:val="decimal"/>
      <w:lvlText w:val="%1."/>
      <w:lvlJc w:val="left"/>
      <w:pPr>
        <w:ind w:left="648" w:hanging="648"/>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nsid w:val="69576AB8"/>
    <w:multiLevelType w:val="hybridMultilevel"/>
    <w:tmpl w:val="EA1A64AA"/>
    <w:lvl w:ilvl="0" w:tplc="19B8F058">
      <w:numFmt w:val="bullet"/>
      <w:lvlText w:val="-"/>
      <w:lvlJc w:val="left"/>
      <w:pPr>
        <w:tabs>
          <w:tab w:val="num" w:pos="720"/>
        </w:tabs>
        <w:ind w:left="720" w:hanging="245"/>
      </w:pPr>
      <w:rPr>
        <w:rFonts w:ascii="Times New Roman" w:eastAsia="Times New Roman" w:hAnsi="Times New Roman" w:cs="Times New Roman" w:hint="default"/>
      </w:rPr>
    </w:lvl>
    <w:lvl w:ilvl="1" w:tplc="04090003">
      <w:start w:val="1"/>
      <w:numFmt w:val="bullet"/>
      <w:lvlText w:val="o"/>
      <w:lvlJc w:val="left"/>
      <w:pPr>
        <w:tabs>
          <w:tab w:val="num" w:pos="1915"/>
        </w:tabs>
        <w:ind w:left="1915" w:hanging="360"/>
      </w:pPr>
      <w:rPr>
        <w:rFonts w:ascii="Courier New" w:hAnsi="Courier New" w:cs="Courier New" w:hint="default"/>
      </w:rPr>
    </w:lvl>
    <w:lvl w:ilvl="2" w:tplc="04090005">
      <w:start w:val="1"/>
      <w:numFmt w:val="bullet"/>
      <w:lvlText w:val=""/>
      <w:lvlJc w:val="left"/>
      <w:pPr>
        <w:tabs>
          <w:tab w:val="num" w:pos="2635"/>
        </w:tabs>
        <w:ind w:left="2635" w:hanging="360"/>
      </w:pPr>
      <w:rPr>
        <w:rFonts w:ascii="Wingdings" w:hAnsi="Wingdings" w:hint="default"/>
      </w:rPr>
    </w:lvl>
    <w:lvl w:ilvl="3" w:tplc="04090001">
      <w:start w:val="1"/>
      <w:numFmt w:val="bullet"/>
      <w:lvlText w:val=""/>
      <w:lvlJc w:val="left"/>
      <w:pPr>
        <w:tabs>
          <w:tab w:val="num" w:pos="3355"/>
        </w:tabs>
        <w:ind w:left="3355" w:hanging="360"/>
      </w:pPr>
      <w:rPr>
        <w:rFonts w:ascii="Symbol" w:hAnsi="Symbol" w:hint="default"/>
      </w:rPr>
    </w:lvl>
    <w:lvl w:ilvl="4" w:tplc="04090003" w:tentative="1">
      <w:start w:val="1"/>
      <w:numFmt w:val="bullet"/>
      <w:lvlText w:val="o"/>
      <w:lvlJc w:val="left"/>
      <w:pPr>
        <w:tabs>
          <w:tab w:val="num" w:pos="4075"/>
        </w:tabs>
        <w:ind w:left="4075" w:hanging="360"/>
      </w:pPr>
      <w:rPr>
        <w:rFonts w:ascii="Courier New" w:hAnsi="Courier New" w:cs="Courier New" w:hint="default"/>
      </w:rPr>
    </w:lvl>
    <w:lvl w:ilvl="5" w:tplc="04090005" w:tentative="1">
      <w:start w:val="1"/>
      <w:numFmt w:val="bullet"/>
      <w:lvlText w:val=""/>
      <w:lvlJc w:val="left"/>
      <w:pPr>
        <w:tabs>
          <w:tab w:val="num" w:pos="4795"/>
        </w:tabs>
        <w:ind w:left="4795" w:hanging="360"/>
      </w:pPr>
      <w:rPr>
        <w:rFonts w:ascii="Wingdings" w:hAnsi="Wingdings" w:hint="default"/>
      </w:rPr>
    </w:lvl>
    <w:lvl w:ilvl="6" w:tplc="04090001" w:tentative="1">
      <w:start w:val="1"/>
      <w:numFmt w:val="bullet"/>
      <w:lvlText w:val=""/>
      <w:lvlJc w:val="left"/>
      <w:pPr>
        <w:tabs>
          <w:tab w:val="num" w:pos="5515"/>
        </w:tabs>
        <w:ind w:left="5515" w:hanging="360"/>
      </w:pPr>
      <w:rPr>
        <w:rFonts w:ascii="Symbol" w:hAnsi="Symbol" w:hint="default"/>
      </w:rPr>
    </w:lvl>
    <w:lvl w:ilvl="7" w:tplc="04090003" w:tentative="1">
      <w:start w:val="1"/>
      <w:numFmt w:val="bullet"/>
      <w:lvlText w:val="o"/>
      <w:lvlJc w:val="left"/>
      <w:pPr>
        <w:tabs>
          <w:tab w:val="num" w:pos="6235"/>
        </w:tabs>
        <w:ind w:left="6235" w:hanging="360"/>
      </w:pPr>
      <w:rPr>
        <w:rFonts w:ascii="Courier New" w:hAnsi="Courier New" w:cs="Courier New" w:hint="default"/>
      </w:rPr>
    </w:lvl>
    <w:lvl w:ilvl="8" w:tplc="04090005" w:tentative="1">
      <w:start w:val="1"/>
      <w:numFmt w:val="bullet"/>
      <w:lvlText w:val=""/>
      <w:lvlJc w:val="left"/>
      <w:pPr>
        <w:tabs>
          <w:tab w:val="num" w:pos="6955"/>
        </w:tabs>
        <w:ind w:left="6955" w:hanging="360"/>
      </w:pPr>
      <w:rPr>
        <w:rFonts w:ascii="Wingdings" w:hAnsi="Wingdings" w:hint="default"/>
      </w:rPr>
    </w:lvl>
  </w:abstractNum>
  <w:abstractNum w:abstractNumId="22">
    <w:nsid w:val="6A994815"/>
    <w:multiLevelType w:val="multilevel"/>
    <w:tmpl w:val="67F82DA8"/>
    <w:lvl w:ilvl="0">
      <w:start w:val="1"/>
      <w:numFmt w:val="upperRoman"/>
      <w:pStyle w:val="PHAN"/>
      <w:suff w:val="nothing"/>
      <w:lvlText w:val="PHẦN %1: "/>
      <w:lvlJc w:val="left"/>
      <w:pPr>
        <w:ind w:left="0" w:firstLine="425"/>
      </w:pPr>
      <w:rPr>
        <w:rFonts w:ascii="Cambria" w:hAnsi="Cambria" w:hint="default"/>
        <w:b/>
        <w:i w:val="0"/>
        <w:sz w:val="30"/>
        <w:u w:val="single"/>
      </w:rPr>
    </w:lvl>
    <w:lvl w:ilvl="1">
      <w:start w:val="1"/>
      <w:numFmt w:val="upperRoman"/>
      <w:pStyle w:val="MUC"/>
      <w:lvlText w:val="%2."/>
      <w:lvlJc w:val="left"/>
      <w:pPr>
        <w:ind w:left="5415" w:hanging="453"/>
      </w:pPr>
      <w:rPr>
        <w:rFonts w:ascii="Cambria" w:hAnsi="Cambria" w:hint="default"/>
        <w:b/>
        <w:i w:val="0"/>
        <w:sz w:val="26"/>
      </w:rPr>
    </w:lvl>
    <w:lvl w:ilvl="2">
      <w:start w:val="1"/>
      <w:numFmt w:val="decimal"/>
      <w:pStyle w:val="TIEUDE"/>
      <w:lvlText w:val="%3."/>
      <w:lvlJc w:val="left"/>
      <w:pPr>
        <w:ind w:left="737" w:hanging="312"/>
      </w:pPr>
      <w:rPr>
        <w:rFonts w:ascii="Cambria" w:hAnsi="Cambria" w:hint="default"/>
        <w:b/>
        <w:i w:val="0"/>
        <w:sz w:val="22"/>
      </w:rPr>
    </w:lvl>
    <w:lvl w:ilvl="3">
      <w:start w:val="1"/>
      <w:numFmt w:val="decimal"/>
      <w:pStyle w:val="TIEUDENHO"/>
      <w:lvlText w:val="%3.%4."/>
      <w:lvlJc w:val="left"/>
      <w:pPr>
        <w:ind w:left="567" w:hanging="283"/>
      </w:pPr>
      <w:rPr>
        <w:rFonts w:ascii="Cambria" w:hAnsi="Cambria" w:hint="default"/>
        <w:sz w:val="22"/>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3">
    <w:nsid w:val="6B64345B"/>
    <w:multiLevelType w:val="hybridMultilevel"/>
    <w:tmpl w:val="97ECAF28"/>
    <w:lvl w:ilvl="0" w:tplc="1C2E6A98">
      <w:numFmt w:val="bullet"/>
      <w:lvlText w:val="-"/>
      <w:lvlJc w:val="left"/>
      <w:pPr>
        <w:ind w:left="993" w:hanging="152"/>
      </w:pPr>
      <w:rPr>
        <w:rFonts w:ascii="Times New Roman" w:eastAsia="Times New Roman" w:hAnsi="Times New Roman" w:cs="Times New Roman" w:hint="default"/>
        <w:w w:val="99"/>
        <w:sz w:val="26"/>
        <w:szCs w:val="26"/>
        <w:lang w:eastAsia="en-US" w:bidi="ar-SA"/>
      </w:rPr>
    </w:lvl>
    <w:lvl w:ilvl="1" w:tplc="D2ACAAA2">
      <w:numFmt w:val="bullet"/>
      <w:lvlText w:val="•"/>
      <w:lvlJc w:val="left"/>
      <w:pPr>
        <w:ind w:left="1852" w:hanging="152"/>
      </w:pPr>
      <w:rPr>
        <w:rFonts w:hint="default"/>
        <w:lang w:eastAsia="en-US" w:bidi="ar-SA"/>
      </w:rPr>
    </w:lvl>
    <w:lvl w:ilvl="2" w:tplc="AF945F10">
      <w:numFmt w:val="bullet"/>
      <w:lvlText w:val="•"/>
      <w:lvlJc w:val="left"/>
      <w:pPr>
        <w:ind w:left="2705" w:hanging="152"/>
      </w:pPr>
      <w:rPr>
        <w:rFonts w:hint="default"/>
        <w:lang w:eastAsia="en-US" w:bidi="ar-SA"/>
      </w:rPr>
    </w:lvl>
    <w:lvl w:ilvl="3" w:tplc="5DDAE1B8">
      <w:numFmt w:val="bullet"/>
      <w:lvlText w:val="•"/>
      <w:lvlJc w:val="left"/>
      <w:pPr>
        <w:ind w:left="3557" w:hanging="152"/>
      </w:pPr>
      <w:rPr>
        <w:rFonts w:hint="default"/>
        <w:lang w:eastAsia="en-US" w:bidi="ar-SA"/>
      </w:rPr>
    </w:lvl>
    <w:lvl w:ilvl="4" w:tplc="D27C8C74">
      <w:numFmt w:val="bullet"/>
      <w:lvlText w:val="•"/>
      <w:lvlJc w:val="left"/>
      <w:pPr>
        <w:ind w:left="4410" w:hanging="152"/>
      </w:pPr>
      <w:rPr>
        <w:rFonts w:hint="default"/>
        <w:lang w:eastAsia="en-US" w:bidi="ar-SA"/>
      </w:rPr>
    </w:lvl>
    <w:lvl w:ilvl="5" w:tplc="DC0C4318">
      <w:numFmt w:val="bullet"/>
      <w:lvlText w:val="•"/>
      <w:lvlJc w:val="left"/>
      <w:pPr>
        <w:ind w:left="5263" w:hanging="152"/>
      </w:pPr>
      <w:rPr>
        <w:rFonts w:hint="default"/>
        <w:lang w:eastAsia="en-US" w:bidi="ar-SA"/>
      </w:rPr>
    </w:lvl>
    <w:lvl w:ilvl="6" w:tplc="4ECC7CE0">
      <w:numFmt w:val="bullet"/>
      <w:lvlText w:val="•"/>
      <w:lvlJc w:val="left"/>
      <w:pPr>
        <w:ind w:left="6115" w:hanging="152"/>
      </w:pPr>
      <w:rPr>
        <w:rFonts w:hint="default"/>
        <w:lang w:eastAsia="en-US" w:bidi="ar-SA"/>
      </w:rPr>
    </w:lvl>
    <w:lvl w:ilvl="7" w:tplc="3DF2D94A">
      <w:numFmt w:val="bullet"/>
      <w:lvlText w:val="•"/>
      <w:lvlJc w:val="left"/>
      <w:pPr>
        <w:ind w:left="6968" w:hanging="152"/>
      </w:pPr>
      <w:rPr>
        <w:rFonts w:hint="default"/>
        <w:lang w:eastAsia="en-US" w:bidi="ar-SA"/>
      </w:rPr>
    </w:lvl>
    <w:lvl w:ilvl="8" w:tplc="70D4CF88">
      <w:numFmt w:val="bullet"/>
      <w:lvlText w:val="•"/>
      <w:lvlJc w:val="left"/>
      <w:pPr>
        <w:ind w:left="7821" w:hanging="152"/>
      </w:pPr>
      <w:rPr>
        <w:rFonts w:hint="default"/>
        <w:lang w:eastAsia="en-US" w:bidi="ar-SA"/>
      </w:rPr>
    </w:lvl>
  </w:abstractNum>
  <w:abstractNum w:abstractNumId="24">
    <w:nsid w:val="79A15B78"/>
    <w:multiLevelType w:val="hybridMultilevel"/>
    <w:tmpl w:val="8496055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7C9953E7"/>
    <w:multiLevelType w:val="hybridMultilevel"/>
    <w:tmpl w:val="17580906"/>
    <w:lvl w:ilvl="0" w:tplc="508C5DD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nsid w:val="7CF814B9"/>
    <w:multiLevelType w:val="hybridMultilevel"/>
    <w:tmpl w:val="22C64E6E"/>
    <w:lvl w:ilvl="0" w:tplc="8D4E7C52">
      <w:start w:val="1"/>
      <w:numFmt w:val="bullet"/>
      <w:pStyle w:val="CHAMDAUDONG"/>
      <w:lvlText w:val=""/>
      <w:lvlJc w:val="left"/>
      <w:pPr>
        <w:ind w:left="1080" w:hanging="360"/>
      </w:pPr>
      <w:rPr>
        <w:rFonts w:ascii="Wingdings" w:hAnsi="Wingdings" w:hint="default"/>
      </w:rPr>
    </w:lvl>
    <w:lvl w:ilvl="1" w:tplc="042A0003">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7">
    <w:nsid w:val="7DB26A4F"/>
    <w:multiLevelType w:val="hybridMultilevel"/>
    <w:tmpl w:val="14729DA4"/>
    <w:lvl w:ilvl="0" w:tplc="2214C786">
      <w:start w:val="3"/>
      <w:numFmt w:val="bullet"/>
      <w:lvlText w:val="-"/>
      <w:lvlJc w:val="left"/>
      <w:pPr>
        <w:ind w:left="899" w:hanging="360"/>
      </w:pPr>
      <w:rPr>
        <w:rFonts w:ascii="Times New Roman" w:eastAsia="Times New Roman"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8"/>
  </w:num>
  <w:num w:numId="2">
    <w:abstractNumId w:val="7"/>
  </w:num>
  <w:num w:numId="3">
    <w:abstractNumId w:val="19"/>
  </w:num>
  <w:num w:numId="4">
    <w:abstractNumId w:val="10"/>
  </w:num>
  <w:num w:numId="5">
    <w:abstractNumId w:val="4"/>
  </w:num>
  <w:num w:numId="6">
    <w:abstractNumId w:val="3"/>
  </w:num>
  <w:num w:numId="7">
    <w:abstractNumId w:val="11"/>
  </w:num>
  <w:num w:numId="8">
    <w:abstractNumId w:val="12"/>
  </w:num>
  <w:num w:numId="9">
    <w:abstractNumId w:val="24"/>
  </w:num>
  <w:num w:numId="10">
    <w:abstractNumId w:val="13"/>
  </w:num>
  <w:num w:numId="11">
    <w:abstractNumId w:val="21"/>
  </w:num>
  <w:num w:numId="12">
    <w:abstractNumId w:val="23"/>
  </w:num>
  <w:num w:numId="13">
    <w:abstractNumId w:val="21"/>
  </w:num>
  <w:num w:numId="14">
    <w:abstractNumId w:val="0"/>
  </w:num>
  <w:num w:numId="15">
    <w:abstractNumId w:val="26"/>
  </w:num>
  <w:num w:numId="16">
    <w:abstractNumId w:val="22"/>
  </w:num>
  <w:num w:numId="17">
    <w:abstractNumId w:val="17"/>
  </w:num>
  <w:num w:numId="18">
    <w:abstractNumId w:val="18"/>
  </w:num>
  <w:num w:numId="19">
    <w:abstractNumId w:val="14"/>
  </w:num>
  <w:num w:numId="20">
    <w:abstractNumId w:val="27"/>
  </w:num>
  <w:num w:numId="21">
    <w:abstractNumId w:val="2"/>
  </w:num>
  <w:num w:numId="22">
    <w:abstractNumId w:val="9"/>
  </w:num>
  <w:num w:numId="23">
    <w:abstractNumId w:val="16"/>
  </w:num>
  <w:num w:numId="24">
    <w:abstractNumId w:val="1"/>
  </w:num>
  <w:num w:numId="25">
    <w:abstractNumId w:val="15"/>
  </w:num>
  <w:num w:numId="26">
    <w:abstractNumId w:val="25"/>
  </w:num>
  <w:num w:numId="27">
    <w:abstractNumId w:val="5"/>
  </w:num>
  <w:num w:numId="28">
    <w:abstractNumId w:val="2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99B"/>
    <w:rsid w:val="000029C8"/>
    <w:rsid w:val="000034E9"/>
    <w:rsid w:val="000077D8"/>
    <w:rsid w:val="00010094"/>
    <w:rsid w:val="00011A09"/>
    <w:rsid w:val="000160F3"/>
    <w:rsid w:val="00023DA8"/>
    <w:rsid w:val="00024F9D"/>
    <w:rsid w:val="00026D62"/>
    <w:rsid w:val="0002728F"/>
    <w:rsid w:val="00027C8D"/>
    <w:rsid w:val="00033365"/>
    <w:rsid w:val="0003390D"/>
    <w:rsid w:val="00034481"/>
    <w:rsid w:val="0003485F"/>
    <w:rsid w:val="00035AA6"/>
    <w:rsid w:val="00036429"/>
    <w:rsid w:val="00036D49"/>
    <w:rsid w:val="000377A0"/>
    <w:rsid w:val="00037864"/>
    <w:rsid w:val="00041344"/>
    <w:rsid w:val="00042696"/>
    <w:rsid w:val="00042FD5"/>
    <w:rsid w:val="000440BF"/>
    <w:rsid w:val="00044605"/>
    <w:rsid w:val="000458EB"/>
    <w:rsid w:val="0004595C"/>
    <w:rsid w:val="00046C34"/>
    <w:rsid w:val="00047B50"/>
    <w:rsid w:val="00053890"/>
    <w:rsid w:val="00054AB1"/>
    <w:rsid w:val="00055B7A"/>
    <w:rsid w:val="00060C9E"/>
    <w:rsid w:val="00066926"/>
    <w:rsid w:val="0006717B"/>
    <w:rsid w:val="00071FEF"/>
    <w:rsid w:val="000734CF"/>
    <w:rsid w:val="0008026E"/>
    <w:rsid w:val="000814B6"/>
    <w:rsid w:val="0008162D"/>
    <w:rsid w:val="00083909"/>
    <w:rsid w:val="00084103"/>
    <w:rsid w:val="0008431D"/>
    <w:rsid w:val="00084AEB"/>
    <w:rsid w:val="00084EF9"/>
    <w:rsid w:val="00086065"/>
    <w:rsid w:val="00086380"/>
    <w:rsid w:val="000875A8"/>
    <w:rsid w:val="00090A33"/>
    <w:rsid w:val="00093E83"/>
    <w:rsid w:val="00095956"/>
    <w:rsid w:val="0009637C"/>
    <w:rsid w:val="000970CC"/>
    <w:rsid w:val="000A0E93"/>
    <w:rsid w:val="000A20F3"/>
    <w:rsid w:val="000A5549"/>
    <w:rsid w:val="000B0D98"/>
    <w:rsid w:val="000B18A5"/>
    <w:rsid w:val="000B2447"/>
    <w:rsid w:val="000B29ED"/>
    <w:rsid w:val="000B3217"/>
    <w:rsid w:val="000B7290"/>
    <w:rsid w:val="000C1987"/>
    <w:rsid w:val="000C19C7"/>
    <w:rsid w:val="000C5FD7"/>
    <w:rsid w:val="000C6781"/>
    <w:rsid w:val="000C7824"/>
    <w:rsid w:val="000D0F4C"/>
    <w:rsid w:val="000D41B7"/>
    <w:rsid w:val="000D6C62"/>
    <w:rsid w:val="000D6CB4"/>
    <w:rsid w:val="000E0D2D"/>
    <w:rsid w:val="000E27DF"/>
    <w:rsid w:val="000E721E"/>
    <w:rsid w:val="000F5CBD"/>
    <w:rsid w:val="000F79F7"/>
    <w:rsid w:val="000F7B12"/>
    <w:rsid w:val="0010051E"/>
    <w:rsid w:val="0010615C"/>
    <w:rsid w:val="00110FE9"/>
    <w:rsid w:val="001128FD"/>
    <w:rsid w:val="00112C1E"/>
    <w:rsid w:val="00112EDC"/>
    <w:rsid w:val="00113CC3"/>
    <w:rsid w:val="00115021"/>
    <w:rsid w:val="0011560E"/>
    <w:rsid w:val="00121D26"/>
    <w:rsid w:val="001235B9"/>
    <w:rsid w:val="00123C0C"/>
    <w:rsid w:val="00123CFE"/>
    <w:rsid w:val="001270FA"/>
    <w:rsid w:val="0012723C"/>
    <w:rsid w:val="00130180"/>
    <w:rsid w:val="001335B6"/>
    <w:rsid w:val="00134258"/>
    <w:rsid w:val="001402BF"/>
    <w:rsid w:val="00140BD2"/>
    <w:rsid w:val="00144637"/>
    <w:rsid w:val="001543EE"/>
    <w:rsid w:val="001577D9"/>
    <w:rsid w:val="00157A6D"/>
    <w:rsid w:val="00174D05"/>
    <w:rsid w:val="001759E6"/>
    <w:rsid w:val="00176B5A"/>
    <w:rsid w:val="00181DD0"/>
    <w:rsid w:val="00182801"/>
    <w:rsid w:val="00185535"/>
    <w:rsid w:val="00194997"/>
    <w:rsid w:val="00194FCE"/>
    <w:rsid w:val="001A0968"/>
    <w:rsid w:val="001A21A6"/>
    <w:rsid w:val="001A2AF3"/>
    <w:rsid w:val="001A33FC"/>
    <w:rsid w:val="001B0056"/>
    <w:rsid w:val="001B0AF7"/>
    <w:rsid w:val="001B1A10"/>
    <w:rsid w:val="001B3390"/>
    <w:rsid w:val="001B3789"/>
    <w:rsid w:val="001B4E94"/>
    <w:rsid w:val="001B6859"/>
    <w:rsid w:val="001C118A"/>
    <w:rsid w:val="001C18A1"/>
    <w:rsid w:val="001C4245"/>
    <w:rsid w:val="001C60DE"/>
    <w:rsid w:val="001C647D"/>
    <w:rsid w:val="001D079E"/>
    <w:rsid w:val="001D1DD7"/>
    <w:rsid w:val="001D3272"/>
    <w:rsid w:val="001D57BD"/>
    <w:rsid w:val="001E0597"/>
    <w:rsid w:val="001E06FB"/>
    <w:rsid w:val="001E0866"/>
    <w:rsid w:val="001E13A3"/>
    <w:rsid w:val="001E14E1"/>
    <w:rsid w:val="001E2562"/>
    <w:rsid w:val="001E6A7E"/>
    <w:rsid w:val="001E73B5"/>
    <w:rsid w:val="001E760E"/>
    <w:rsid w:val="001F68A9"/>
    <w:rsid w:val="00200EF0"/>
    <w:rsid w:val="00202170"/>
    <w:rsid w:val="00203551"/>
    <w:rsid w:val="00204936"/>
    <w:rsid w:val="00207F44"/>
    <w:rsid w:val="002131B7"/>
    <w:rsid w:val="00213661"/>
    <w:rsid w:val="00214235"/>
    <w:rsid w:val="00217B58"/>
    <w:rsid w:val="0022057F"/>
    <w:rsid w:val="0022482B"/>
    <w:rsid w:val="002251BF"/>
    <w:rsid w:val="002275AC"/>
    <w:rsid w:val="0023390C"/>
    <w:rsid w:val="00236B5A"/>
    <w:rsid w:val="002378AD"/>
    <w:rsid w:val="00242665"/>
    <w:rsid w:val="00243586"/>
    <w:rsid w:val="0024555D"/>
    <w:rsid w:val="0024564E"/>
    <w:rsid w:val="00251150"/>
    <w:rsid w:val="002519D2"/>
    <w:rsid w:val="00252A28"/>
    <w:rsid w:val="00254BDA"/>
    <w:rsid w:val="00260675"/>
    <w:rsid w:val="002651D9"/>
    <w:rsid w:val="0027073D"/>
    <w:rsid w:val="00271050"/>
    <w:rsid w:val="002716A1"/>
    <w:rsid w:val="00271A55"/>
    <w:rsid w:val="00272BCA"/>
    <w:rsid w:val="00273363"/>
    <w:rsid w:val="00274B3B"/>
    <w:rsid w:val="0027593E"/>
    <w:rsid w:val="00275B59"/>
    <w:rsid w:val="00281940"/>
    <w:rsid w:val="00281DB4"/>
    <w:rsid w:val="002836C9"/>
    <w:rsid w:val="00285CAC"/>
    <w:rsid w:val="00296C27"/>
    <w:rsid w:val="002A0E52"/>
    <w:rsid w:val="002A626F"/>
    <w:rsid w:val="002B0119"/>
    <w:rsid w:val="002B655C"/>
    <w:rsid w:val="002C008A"/>
    <w:rsid w:val="002C0A7E"/>
    <w:rsid w:val="002D0C9E"/>
    <w:rsid w:val="002D6DB3"/>
    <w:rsid w:val="002E417A"/>
    <w:rsid w:val="002E5034"/>
    <w:rsid w:val="002E5A34"/>
    <w:rsid w:val="002E7DF8"/>
    <w:rsid w:val="002F466F"/>
    <w:rsid w:val="002F4CAB"/>
    <w:rsid w:val="002F5A82"/>
    <w:rsid w:val="002F6FDC"/>
    <w:rsid w:val="0030479A"/>
    <w:rsid w:val="0030638F"/>
    <w:rsid w:val="00312CAA"/>
    <w:rsid w:val="00312F32"/>
    <w:rsid w:val="003158D1"/>
    <w:rsid w:val="00320DDD"/>
    <w:rsid w:val="00323074"/>
    <w:rsid w:val="003230CE"/>
    <w:rsid w:val="003278D6"/>
    <w:rsid w:val="00327AC4"/>
    <w:rsid w:val="003357D8"/>
    <w:rsid w:val="00337A76"/>
    <w:rsid w:val="00340AF9"/>
    <w:rsid w:val="0035070D"/>
    <w:rsid w:val="00353F62"/>
    <w:rsid w:val="003546CD"/>
    <w:rsid w:val="0035541E"/>
    <w:rsid w:val="0035610E"/>
    <w:rsid w:val="00357268"/>
    <w:rsid w:val="00357CA5"/>
    <w:rsid w:val="00360F23"/>
    <w:rsid w:val="003630F9"/>
    <w:rsid w:val="00363E64"/>
    <w:rsid w:val="003663C3"/>
    <w:rsid w:val="003666BC"/>
    <w:rsid w:val="00380F08"/>
    <w:rsid w:val="0038118D"/>
    <w:rsid w:val="003813ED"/>
    <w:rsid w:val="003902C1"/>
    <w:rsid w:val="003904DF"/>
    <w:rsid w:val="00390B18"/>
    <w:rsid w:val="003A3E4E"/>
    <w:rsid w:val="003A4DD1"/>
    <w:rsid w:val="003B03E2"/>
    <w:rsid w:val="003B2F4A"/>
    <w:rsid w:val="003B3E22"/>
    <w:rsid w:val="003B4E64"/>
    <w:rsid w:val="003B7192"/>
    <w:rsid w:val="003C4626"/>
    <w:rsid w:val="003C6C06"/>
    <w:rsid w:val="003D245B"/>
    <w:rsid w:val="003D7029"/>
    <w:rsid w:val="003D7C64"/>
    <w:rsid w:val="003E0BD2"/>
    <w:rsid w:val="003E12F5"/>
    <w:rsid w:val="003E353B"/>
    <w:rsid w:val="003E45B8"/>
    <w:rsid w:val="003E7393"/>
    <w:rsid w:val="003F12BE"/>
    <w:rsid w:val="003F1BAA"/>
    <w:rsid w:val="003F3087"/>
    <w:rsid w:val="003F50B2"/>
    <w:rsid w:val="003F52D2"/>
    <w:rsid w:val="003F756B"/>
    <w:rsid w:val="003F7AEB"/>
    <w:rsid w:val="00400CEA"/>
    <w:rsid w:val="00403073"/>
    <w:rsid w:val="00405C1A"/>
    <w:rsid w:val="00411C24"/>
    <w:rsid w:val="004130D8"/>
    <w:rsid w:val="004139DF"/>
    <w:rsid w:val="00416DC8"/>
    <w:rsid w:val="004205DB"/>
    <w:rsid w:val="00422308"/>
    <w:rsid w:val="00423906"/>
    <w:rsid w:val="00423E27"/>
    <w:rsid w:val="00425788"/>
    <w:rsid w:val="004331F8"/>
    <w:rsid w:val="0043322C"/>
    <w:rsid w:val="004345AB"/>
    <w:rsid w:val="00434AE2"/>
    <w:rsid w:val="00440028"/>
    <w:rsid w:val="00441A77"/>
    <w:rsid w:val="00442C8C"/>
    <w:rsid w:val="00450440"/>
    <w:rsid w:val="004517C7"/>
    <w:rsid w:val="00453552"/>
    <w:rsid w:val="004566CE"/>
    <w:rsid w:val="0046082F"/>
    <w:rsid w:val="00460CE5"/>
    <w:rsid w:val="00460F2C"/>
    <w:rsid w:val="00465CA4"/>
    <w:rsid w:val="00470FD8"/>
    <w:rsid w:val="00471962"/>
    <w:rsid w:val="0047390B"/>
    <w:rsid w:val="004739BC"/>
    <w:rsid w:val="004760D8"/>
    <w:rsid w:val="00481609"/>
    <w:rsid w:val="0048184F"/>
    <w:rsid w:val="00481B71"/>
    <w:rsid w:val="00482034"/>
    <w:rsid w:val="00483354"/>
    <w:rsid w:val="00484EDF"/>
    <w:rsid w:val="00485FE8"/>
    <w:rsid w:val="00487212"/>
    <w:rsid w:val="004909F7"/>
    <w:rsid w:val="00493376"/>
    <w:rsid w:val="00495BC9"/>
    <w:rsid w:val="0049616E"/>
    <w:rsid w:val="004A0336"/>
    <w:rsid w:val="004A233A"/>
    <w:rsid w:val="004A2550"/>
    <w:rsid w:val="004A255D"/>
    <w:rsid w:val="004A33DD"/>
    <w:rsid w:val="004A4220"/>
    <w:rsid w:val="004A4B94"/>
    <w:rsid w:val="004A5B9E"/>
    <w:rsid w:val="004B105A"/>
    <w:rsid w:val="004B65F1"/>
    <w:rsid w:val="004C06AF"/>
    <w:rsid w:val="004C1211"/>
    <w:rsid w:val="004C3254"/>
    <w:rsid w:val="004D2E89"/>
    <w:rsid w:val="004D407B"/>
    <w:rsid w:val="004D4F14"/>
    <w:rsid w:val="004E224A"/>
    <w:rsid w:val="004E5A18"/>
    <w:rsid w:val="004E79F0"/>
    <w:rsid w:val="004F27B8"/>
    <w:rsid w:val="004F3DBB"/>
    <w:rsid w:val="004F404D"/>
    <w:rsid w:val="004F4815"/>
    <w:rsid w:val="004F614E"/>
    <w:rsid w:val="004F646E"/>
    <w:rsid w:val="004F6F57"/>
    <w:rsid w:val="005071EC"/>
    <w:rsid w:val="00507951"/>
    <w:rsid w:val="00516A78"/>
    <w:rsid w:val="00520CE7"/>
    <w:rsid w:val="0052132D"/>
    <w:rsid w:val="00523BA3"/>
    <w:rsid w:val="0052442B"/>
    <w:rsid w:val="00524EEA"/>
    <w:rsid w:val="005261DB"/>
    <w:rsid w:val="005274E8"/>
    <w:rsid w:val="00527A02"/>
    <w:rsid w:val="00531029"/>
    <w:rsid w:val="0053272F"/>
    <w:rsid w:val="00536751"/>
    <w:rsid w:val="0054070F"/>
    <w:rsid w:val="0054121C"/>
    <w:rsid w:val="00544827"/>
    <w:rsid w:val="005450D9"/>
    <w:rsid w:val="00545BB7"/>
    <w:rsid w:val="005465CE"/>
    <w:rsid w:val="00547200"/>
    <w:rsid w:val="005513A6"/>
    <w:rsid w:val="0055717B"/>
    <w:rsid w:val="00562A17"/>
    <w:rsid w:val="00564C96"/>
    <w:rsid w:val="005657D1"/>
    <w:rsid w:val="00565F14"/>
    <w:rsid w:val="00566D3F"/>
    <w:rsid w:val="00570623"/>
    <w:rsid w:val="00571E1F"/>
    <w:rsid w:val="00574EC8"/>
    <w:rsid w:val="00575EE3"/>
    <w:rsid w:val="00576766"/>
    <w:rsid w:val="00586267"/>
    <w:rsid w:val="005879B6"/>
    <w:rsid w:val="005908C5"/>
    <w:rsid w:val="0059409D"/>
    <w:rsid w:val="00595274"/>
    <w:rsid w:val="0059547C"/>
    <w:rsid w:val="00596171"/>
    <w:rsid w:val="00596399"/>
    <w:rsid w:val="005A1ABC"/>
    <w:rsid w:val="005A49F0"/>
    <w:rsid w:val="005A49FE"/>
    <w:rsid w:val="005A5FDF"/>
    <w:rsid w:val="005B43EA"/>
    <w:rsid w:val="005B4BBC"/>
    <w:rsid w:val="005B7463"/>
    <w:rsid w:val="005B799E"/>
    <w:rsid w:val="005C2981"/>
    <w:rsid w:val="005D051F"/>
    <w:rsid w:val="005D1824"/>
    <w:rsid w:val="005D20EC"/>
    <w:rsid w:val="005D26FB"/>
    <w:rsid w:val="005D299B"/>
    <w:rsid w:val="005D2EF5"/>
    <w:rsid w:val="005D3E89"/>
    <w:rsid w:val="005D4D57"/>
    <w:rsid w:val="005D7AAF"/>
    <w:rsid w:val="005E12E5"/>
    <w:rsid w:val="005E795F"/>
    <w:rsid w:val="005F27FF"/>
    <w:rsid w:val="005F3DDD"/>
    <w:rsid w:val="005F4840"/>
    <w:rsid w:val="005F746D"/>
    <w:rsid w:val="00600EDE"/>
    <w:rsid w:val="006015EA"/>
    <w:rsid w:val="00602B4E"/>
    <w:rsid w:val="00607B57"/>
    <w:rsid w:val="00611AF7"/>
    <w:rsid w:val="006160B0"/>
    <w:rsid w:val="00617F95"/>
    <w:rsid w:val="00621ACC"/>
    <w:rsid w:val="00622425"/>
    <w:rsid w:val="00622DBD"/>
    <w:rsid w:val="00625C18"/>
    <w:rsid w:val="00630552"/>
    <w:rsid w:val="006312E3"/>
    <w:rsid w:val="00632FB6"/>
    <w:rsid w:val="00633664"/>
    <w:rsid w:val="00650795"/>
    <w:rsid w:val="00652634"/>
    <w:rsid w:val="006527D6"/>
    <w:rsid w:val="006554F5"/>
    <w:rsid w:val="006610D7"/>
    <w:rsid w:val="0066679D"/>
    <w:rsid w:val="006674E4"/>
    <w:rsid w:val="00667767"/>
    <w:rsid w:val="00671CEB"/>
    <w:rsid w:val="006722AA"/>
    <w:rsid w:val="00672ADC"/>
    <w:rsid w:val="00672E95"/>
    <w:rsid w:val="0067435E"/>
    <w:rsid w:val="00681FE6"/>
    <w:rsid w:val="00685BE8"/>
    <w:rsid w:val="00691C89"/>
    <w:rsid w:val="00692CAE"/>
    <w:rsid w:val="00693EC5"/>
    <w:rsid w:val="00695377"/>
    <w:rsid w:val="006A1565"/>
    <w:rsid w:val="006A478E"/>
    <w:rsid w:val="006A58A4"/>
    <w:rsid w:val="006A6976"/>
    <w:rsid w:val="006A7668"/>
    <w:rsid w:val="006B3C96"/>
    <w:rsid w:val="006B7E9B"/>
    <w:rsid w:val="006C6378"/>
    <w:rsid w:val="006C76E6"/>
    <w:rsid w:val="006D2D08"/>
    <w:rsid w:val="006D3994"/>
    <w:rsid w:val="006D4278"/>
    <w:rsid w:val="006E1D20"/>
    <w:rsid w:val="006E34E0"/>
    <w:rsid w:val="006E3B45"/>
    <w:rsid w:val="006E446C"/>
    <w:rsid w:val="006E5441"/>
    <w:rsid w:val="006E7901"/>
    <w:rsid w:val="006F1D09"/>
    <w:rsid w:val="006F21D0"/>
    <w:rsid w:val="006F504A"/>
    <w:rsid w:val="00701DEA"/>
    <w:rsid w:val="0070231B"/>
    <w:rsid w:val="007031BF"/>
    <w:rsid w:val="007033BE"/>
    <w:rsid w:val="00705583"/>
    <w:rsid w:val="00707326"/>
    <w:rsid w:val="00713505"/>
    <w:rsid w:val="00714683"/>
    <w:rsid w:val="007153C8"/>
    <w:rsid w:val="00716812"/>
    <w:rsid w:val="00717129"/>
    <w:rsid w:val="007171FF"/>
    <w:rsid w:val="007178AE"/>
    <w:rsid w:val="00720574"/>
    <w:rsid w:val="007222A0"/>
    <w:rsid w:val="007370E9"/>
    <w:rsid w:val="0074009D"/>
    <w:rsid w:val="00744DAE"/>
    <w:rsid w:val="00746294"/>
    <w:rsid w:val="00753F79"/>
    <w:rsid w:val="007555A0"/>
    <w:rsid w:val="007563EA"/>
    <w:rsid w:val="00761018"/>
    <w:rsid w:val="00762ECC"/>
    <w:rsid w:val="0076393D"/>
    <w:rsid w:val="00764495"/>
    <w:rsid w:val="00764847"/>
    <w:rsid w:val="00764982"/>
    <w:rsid w:val="007673E3"/>
    <w:rsid w:val="00773318"/>
    <w:rsid w:val="0077555F"/>
    <w:rsid w:val="00776289"/>
    <w:rsid w:val="007773BB"/>
    <w:rsid w:val="00783188"/>
    <w:rsid w:val="00784E41"/>
    <w:rsid w:val="00787CD8"/>
    <w:rsid w:val="007947AF"/>
    <w:rsid w:val="00796B32"/>
    <w:rsid w:val="007B0485"/>
    <w:rsid w:val="007B398D"/>
    <w:rsid w:val="007B41DB"/>
    <w:rsid w:val="007B5C22"/>
    <w:rsid w:val="007B7761"/>
    <w:rsid w:val="007B77B3"/>
    <w:rsid w:val="007C07F2"/>
    <w:rsid w:val="007C2AF6"/>
    <w:rsid w:val="007C5FE4"/>
    <w:rsid w:val="007D1152"/>
    <w:rsid w:val="007E1815"/>
    <w:rsid w:val="007E70D2"/>
    <w:rsid w:val="007F08B1"/>
    <w:rsid w:val="007F093D"/>
    <w:rsid w:val="007F1257"/>
    <w:rsid w:val="007F19E0"/>
    <w:rsid w:val="007F2688"/>
    <w:rsid w:val="007F623E"/>
    <w:rsid w:val="007F6AB1"/>
    <w:rsid w:val="007F6C41"/>
    <w:rsid w:val="0080665A"/>
    <w:rsid w:val="0081098A"/>
    <w:rsid w:val="00811012"/>
    <w:rsid w:val="0081102B"/>
    <w:rsid w:val="00813EB3"/>
    <w:rsid w:val="00814086"/>
    <w:rsid w:val="008169D2"/>
    <w:rsid w:val="008171AB"/>
    <w:rsid w:val="0081769F"/>
    <w:rsid w:val="00820038"/>
    <w:rsid w:val="00822C11"/>
    <w:rsid w:val="008233F5"/>
    <w:rsid w:val="00824B13"/>
    <w:rsid w:val="0082655B"/>
    <w:rsid w:val="00826AF4"/>
    <w:rsid w:val="00826DBF"/>
    <w:rsid w:val="008278C6"/>
    <w:rsid w:val="00832709"/>
    <w:rsid w:val="0083394E"/>
    <w:rsid w:val="00834FCE"/>
    <w:rsid w:val="0083686C"/>
    <w:rsid w:val="0084192E"/>
    <w:rsid w:val="00843029"/>
    <w:rsid w:val="008450E2"/>
    <w:rsid w:val="0084521A"/>
    <w:rsid w:val="0084561F"/>
    <w:rsid w:val="00845F76"/>
    <w:rsid w:val="00851087"/>
    <w:rsid w:val="00853CE5"/>
    <w:rsid w:val="00856F14"/>
    <w:rsid w:val="00856FA2"/>
    <w:rsid w:val="00860B1C"/>
    <w:rsid w:val="0086314E"/>
    <w:rsid w:val="00864555"/>
    <w:rsid w:val="00871464"/>
    <w:rsid w:val="00874C01"/>
    <w:rsid w:val="008760B5"/>
    <w:rsid w:val="00882E46"/>
    <w:rsid w:val="0088644A"/>
    <w:rsid w:val="00886D17"/>
    <w:rsid w:val="00890320"/>
    <w:rsid w:val="0089287C"/>
    <w:rsid w:val="0089639E"/>
    <w:rsid w:val="008A3A2B"/>
    <w:rsid w:val="008A4BA1"/>
    <w:rsid w:val="008B1926"/>
    <w:rsid w:val="008B3ABB"/>
    <w:rsid w:val="008B4B94"/>
    <w:rsid w:val="008B5F6D"/>
    <w:rsid w:val="008D1351"/>
    <w:rsid w:val="008D1EDF"/>
    <w:rsid w:val="008D5DA2"/>
    <w:rsid w:val="008E23DC"/>
    <w:rsid w:val="008E23F2"/>
    <w:rsid w:val="008E709D"/>
    <w:rsid w:val="008F38B2"/>
    <w:rsid w:val="008F52E0"/>
    <w:rsid w:val="008F714F"/>
    <w:rsid w:val="00903A0B"/>
    <w:rsid w:val="00907FC8"/>
    <w:rsid w:val="009131A3"/>
    <w:rsid w:val="009236EE"/>
    <w:rsid w:val="00925299"/>
    <w:rsid w:val="0092675D"/>
    <w:rsid w:val="00934F05"/>
    <w:rsid w:val="009356A9"/>
    <w:rsid w:val="00935E3B"/>
    <w:rsid w:val="0093635A"/>
    <w:rsid w:val="00937B76"/>
    <w:rsid w:val="009432E9"/>
    <w:rsid w:val="00944811"/>
    <w:rsid w:val="009461B1"/>
    <w:rsid w:val="0095322B"/>
    <w:rsid w:val="009533A8"/>
    <w:rsid w:val="00956B9A"/>
    <w:rsid w:val="00961887"/>
    <w:rsid w:val="0096705D"/>
    <w:rsid w:val="00967396"/>
    <w:rsid w:val="00967F0B"/>
    <w:rsid w:val="00972963"/>
    <w:rsid w:val="009732A9"/>
    <w:rsid w:val="009738AD"/>
    <w:rsid w:val="009746A1"/>
    <w:rsid w:val="00974FBF"/>
    <w:rsid w:val="00980EFF"/>
    <w:rsid w:val="00980F64"/>
    <w:rsid w:val="00983921"/>
    <w:rsid w:val="009840B3"/>
    <w:rsid w:val="0098445E"/>
    <w:rsid w:val="00986B6A"/>
    <w:rsid w:val="00987B39"/>
    <w:rsid w:val="0099312C"/>
    <w:rsid w:val="00993DC1"/>
    <w:rsid w:val="009952DE"/>
    <w:rsid w:val="009970CC"/>
    <w:rsid w:val="009A1D97"/>
    <w:rsid w:val="009A39F9"/>
    <w:rsid w:val="009B02C2"/>
    <w:rsid w:val="009B6304"/>
    <w:rsid w:val="009B6524"/>
    <w:rsid w:val="009C5171"/>
    <w:rsid w:val="009D0C00"/>
    <w:rsid w:val="009D19C9"/>
    <w:rsid w:val="009D42D2"/>
    <w:rsid w:val="009D4302"/>
    <w:rsid w:val="009E052B"/>
    <w:rsid w:val="009E18AD"/>
    <w:rsid w:val="009E266E"/>
    <w:rsid w:val="009E62CE"/>
    <w:rsid w:val="009E7189"/>
    <w:rsid w:val="009F0520"/>
    <w:rsid w:val="009F0E99"/>
    <w:rsid w:val="009F1FD7"/>
    <w:rsid w:val="009F2E4B"/>
    <w:rsid w:val="009F580B"/>
    <w:rsid w:val="009F5BD9"/>
    <w:rsid w:val="009F7FB0"/>
    <w:rsid w:val="00A01F7E"/>
    <w:rsid w:val="00A02852"/>
    <w:rsid w:val="00A02DFF"/>
    <w:rsid w:val="00A03D3C"/>
    <w:rsid w:val="00A0451C"/>
    <w:rsid w:val="00A058C4"/>
    <w:rsid w:val="00A06F8C"/>
    <w:rsid w:val="00A07E1C"/>
    <w:rsid w:val="00A11083"/>
    <w:rsid w:val="00A11133"/>
    <w:rsid w:val="00A12BFE"/>
    <w:rsid w:val="00A22DE4"/>
    <w:rsid w:val="00A25925"/>
    <w:rsid w:val="00A26A7F"/>
    <w:rsid w:val="00A322B4"/>
    <w:rsid w:val="00A32756"/>
    <w:rsid w:val="00A36C1D"/>
    <w:rsid w:val="00A37666"/>
    <w:rsid w:val="00A41023"/>
    <w:rsid w:val="00A4175E"/>
    <w:rsid w:val="00A41EF7"/>
    <w:rsid w:val="00A449D2"/>
    <w:rsid w:val="00A461C6"/>
    <w:rsid w:val="00A54283"/>
    <w:rsid w:val="00A55E0F"/>
    <w:rsid w:val="00A577BD"/>
    <w:rsid w:val="00A60C74"/>
    <w:rsid w:val="00A64DE9"/>
    <w:rsid w:val="00A653F9"/>
    <w:rsid w:val="00A66874"/>
    <w:rsid w:val="00A71209"/>
    <w:rsid w:val="00A75331"/>
    <w:rsid w:val="00A801E0"/>
    <w:rsid w:val="00A83337"/>
    <w:rsid w:val="00A90ADE"/>
    <w:rsid w:val="00A93400"/>
    <w:rsid w:val="00A95CB2"/>
    <w:rsid w:val="00A96F07"/>
    <w:rsid w:val="00A9716A"/>
    <w:rsid w:val="00AA1FF5"/>
    <w:rsid w:val="00AA6BA7"/>
    <w:rsid w:val="00AA75A7"/>
    <w:rsid w:val="00AB149E"/>
    <w:rsid w:val="00AB1EE9"/>
    <w:rsid w:val="00AB23D7"/>
    <w:rsid w:val="00AB312F"/>
    <w:rsid w:val="00AB788D"/>
    <w:rsid w:val="00AC7295"/>
    <w:rsid w:val="00AD0AAE"/>
    <w:rsid w:val="00AD0B33"/>
    <w:rsid w:val="00AD0C0B"/>
    <w:rsid w:val="00AD20CB"/>
    <w:rsid w:val="00AD2CC7"/>
    <w:rsid w:val="00AD32C6"/>
    <w:rsid w:val="00AD4682"/>
    <w:rsid w:val="00AD4EEA"/>
    <w:rsid w:val="00AD52A0"/>
    <w:rsid w:val="00AE1237"/>
    <w:rsid w:val="00AE16BB"/>
    <w:rsid w:val="00AE316E"/>
    <w:rsid w:val="00AE4C29"/>
    <w:rsid w:val="00AE4D73"/>
    <w:rsid w:val="00AE5C65"/>
    <w:rsid w:val="00AE6508"/>
    <w:rsid w:val="00AE6EBD"/>
    <w:rsid w:val="00AF125E"/>
    <w:rsid w:val="00AF279E"/>
    <w:rsid w:val="00AF6AB0"/>
    <w:rsid w:val="00AF7235"/>
    <w:rsid w:val="00B0157E"/>
    <w:rsid w:val="00B02A70"/>
    <w:rsid w:val="00B03393"/>
    <w:rsid w:val="00B04881"/>
    <w:rsid w:val="00B05A61"/>
    <w:rsid w:val="00B05E4E"/>
    <w:rsid w:val="00B1002C"/>
    <w:rsid w:val="00B1048B"/>
    <w:rsid w:val="00B133A1"/>
    <w:rsid w:val="00B133D2"/>
    <w:rsid w:val="00B15DAE"/>
    <w:rsid w:val="00B169D4"/>
    <w:rsid w:val="00B222F9"/>
    <w:rsid w:val="00B2312C"/>
    <w:rsid w:val="00B258C2"/>
    <w:rsid w:val="00B305CB"/>
    <w:rsid w:val="00B35F8C"/>
    <w:rsid w:val="00B36EFA"/>
    <w:rsid w:val="00B40009"/>
    <w:rsid w:val="00B41B1E"/>
    <w:rsid w:val="00B42B8E"/>
    <w:rsid w:val="00B43C3A"/>
    <w:rsid w:val="00B44EFD"/>
    <w:rsid w:val="00B469F1"/>
    <w:rsid w:val="00B479AE"/>
    <w:rsid w:val="00B53BFB"/>
    <w:rsid w:val="00B65E67"/>
    <w:rsid w:val="00B6614B"/>
    <w:rsid w:val="00B66EA2"/>
    <w:rsid w:val="00B7253A"/>
    <w:rsid w:val="00B72A11"/>
    <w:rsid w:val="00B7688D"/>
    <w:rsid w:val="00B768B0"/>
    <w:rsid w:val="00B81067"/>
    <w:rsid w:val="00B81DF8"/>
    <w:rsid w:val="00B8238F"/>
    <w:rsid w:val="00B84A70"/>
    <w:rsid w:val="00B85410"/>
    <w:rsid w:val="00B874EE"/>
    <w:rsid w:val="00B902F5"/>
    <w:rsid w:val="00B91A02"/>
    <w:rsid w:val="00B93979"/>
    <w:rsid w:val="00B93AAC"/>
    <w:rsid w:val="00B94830"/>
    <w:rsid w:val="00B96198"/>
    <w:rsid w:val="00B974BF"/>
    <w:rsid w:val="00B97D47"/>
    <w:rsid w:val="00BA5576"/>
    <w:rsid w:val="00BA58DD"/>
    <w:rsid w:val="00BA66AF"/>
    <w:rsid w:val="00BA749A"/>
    <w:rsid w:val="00BB3867"/>
    <w:rsid w:val="00BB63D5"/>
    <w:rsid w:val="00BB7ED0"/>
    <w:rsid w:val="00BC00BE"/>
    <w:rsid w:val="00BC1B9E"/>
    <w:rsid w:val="00BC2698"/>
    <w:rsid w:val="00BC47C9"/>
    <w:rsid w:val="00BC575C"/>
    <w:rsid w:val="00BC615A"/>
    <w:rsid w:val="00BC63C7"/>
    <w:rsid w:val="00BC6C81"/>
    <w:rsid w:val="00BD0799"/>
    <w:rsid w:val="00BD4539"/>
    <w:rsid w:val="00BD528C"/>
    <w:rsid w:val="00BE0DD0"/>
    <w:rsid w:val="00BE32AB"/>
    <w:rsid w:val="00BE453A"/>
    <w:rsid w:val="00BE6E6E"/>
    <w:rsid w:val="00BE7931"/>
    <w:rsid w:val="00BF0C05"/>
    <w:rsid w:val="00BF7922"/>
    <w:rsid w:val="00C01BB3"/>
    <w:rsid w:val="00C01FFD"/>
    <w:rsid w:val="00C042B2"/>
    <w:rsid w:val="00C05206"/>
    <w:rsid w:val="00C12158"/>
    <w:rsid w:val="00C138BB"/>
    <w:rsid w:val="00C16846"/>
    <w:rsid w:val="00C16D01"/>
    <w:rsid w:val="00C17A45"/>
    <w:rsid w:val="00C20E28"/>
    <w:rsid w:val="00C22B1B"/>
    <w:rsid w:val="00C24670"/>
    <w:rsid w:val="00C24CC4"/>
    <w:rsid w:val="00C255EE"/>
    <w:rsid w:val="00C25B98"/>
    <w:rsid w:val="00C275F2"/>
    <w:rsid w:val="00C31A00"/>
    <w:rsid w:val="00C33E44"/>
    <w:rsid w:val="00C351DC"/>
    <w:rsid w:val="00C356C5"/>
    <w:rsid w:val="00C37AD5"/>
    <w:rsid w:val="00C41844"/>
    <w:rsid w:val="00C46338"/>
    <w:rsid w:val="00C52275"/>
    <w:rsid w:val="00C56664"/>
    <w:rsid w:val="00C57D75"/>
    <w:rsid w:val="00C60584"/>
    <w:rsid w:val="00C62D8D"/>
    <w:rsid w:val="00C67F13"/>
    <w:rsid w:val="00C70819"/>
    <w:rsid w:val="00C73101"/>
    <w:rsid w:val="00C7388B"/>
    <w:rsid w:val="00C74F54"/>
    <w:rsid w:val="00C86AFC"/>
    <w:rsid w:val="00C92D25"/>
    <w:rsid w:val="00C9776E"/>
    <w:rsid w:val="00CA07F0"/>
    <w:rsid w:val="00CB03CC"/>
    <w:rsid w:val="00CB46DB"/>
    <w:rsid w:val="00CC1996"/>
    <w:rsid w:val="00CC221C"/>
    <w:rsid w:val="00CC3280"/>
    <w:rsid w:val="00CC541B"/>
    <w:rsid w:val="00CC611B"/>
    <w:rsid w:val="00CD12C8"/>
    <w:rsid w:val="00CD329F"/>
    <w:rsid w:val="00CD44BF"/>
    <w:rsid w:val="00CD71BA"/>
    <w:rsid w:val="00CE2EEA"/>
    <w:rsid w:val="00CE53A5"/>
    <w:rsid w:val="00CE648D"/>
    <w:rsid w:val="00CF1E6E"/>
    <w:rsid w:val="00CF22BA"/>
    <w:rsid w:val="00CF396C"/>
    <w:rsid w:val="00CF4D76"/>
    <w:rsid w:val="00CF587A"/>
    <w:rsid w:val="00CF6FB2"/>
    <w:rsid w:val="00D0355D"/>
    <w:rsid w:val="00D044F7"/>
    <w:rsid w:val="00D05E83"/>
    <w:rsid w:val="00D07CC8"/>
    <w:rsid w:val="00D11AB8"/>
    <w:rsid w:val="00D11C11"/>
    <w:rsid w:val="00D14334"/>
    <w:rsid w:val="00D14A27"/>
    <w:rsid w:val="00D16C0A"/>
    <w:rsid w:val="00D16C33"/>
    <w:rsid w:val="00D27C3F"/>
    <w:rsid w:val="00D30A15"/>
    <w:rsid w:val="00D30F6B"/>
    <w:rsid w:val="00D322AF"/>
    <w:rsid w:val="00D356A4"/>
    <w:rsid w:val="00D36D60"/>
    <w:rsid w:val="00D46640"/>
    <w:rsid w:val="00D46ADC"/>
    <w:rsid w:val="00D51CA2"/>
    <w:rsid w:val="00D54708"/>
    <w:rsid w:val="00D54B6C"/>
    <w:rsid w:val="00D55BB8"/>
    <w:rsid w:val="00D55C3E"/>
    <w:rsid w:val="00D5666E"/>
    <w:rsid w:val="00D5669D"/>
    <w:rsid w:val="00D56CEC"/>
    <w:rsid w:val="00D60059"/>
    <w:rsid w:val="00D6093C"/>
    <w:rsid w:val="00D60F04"/>
    <w:rsid w:val="00D6117C"/>
    <w:rsid w:val="00D613FC"/>
    <w:rsid w:val="00D62B0E"/>
    <w:rsid w:val="00D654AB"/>
    <w:rsid w:val="00D66BF2"/>
    <w:rsid w:val="00D67847"/>
    <w:rsid w:val="00D70007"/>
    <w:rsid w:val="00D7157B"/>
    <w:rsid w:val="00D72219"/>
    <w:rsid w:val="00D74FBB"/>
    <w:rsid w:val="00D81E25"/>
    <w:rsid w:val="00D82247"/>
    <w:rsid w:val="00D82A31"/>
    <w:rsid w:val="00D91C7D"/>
    <w:rsid w:val="00D94B7B"/>
    <w:rsid w:val="00DA0ED1"/>
    <w:rsid w:val="00DA2B6B"/>
    <w:rsid w:val="00DA745A"/>
    <w:rsid w:val="00DA7D22"/>
    <w:rsid w:val="00DB25BE"/>
    <w:rsid w:val="00DB46CB"/>
    <w:rsid w:val="00DB4C04"/>
    <w:rsid w:val="00DC2128"/>
    <w:rsid w:val="00DC2F76"/>
    <w:rsid w:val="00DC4DB4"/>
    <w:rsid w:val="00DC5E25"/>
    <w:rsid w:val="00DD0324"/>
    <w:rsid w:val="00DD27C2"/>
    <w:rsid w:val="00DE01CF"/>
    <w:rsid w:val="00DE0FF5"/>
    <w:rsid w:val="00DE2166"/>
    <w:rsid w:val="00DE266F"/>
    <w:rsid w:val="00DE27E3"/>
    <w:rsid w:val="00DF05B3"/>
    <w:rsid w:val="00DF15D1"/>
    <w:rsid w:val="00DF28E6"/>
    <w:rsid w:val="00DF5924"/>
    <w:rsid w:val="00DF6592"/>
    <w:rsid w:val="00DF66FB"/>
    <w:rsid w:val="00DF7E3C"/>
    <w:rsid w:val="00E00196"/>
    <w:rsid w:val="00E073BA"/>
    <w:rsid w:val="00E1792E"/>
    <w:rsid w:val="00E17F7E"/>
    <w:rsid w:val="00E202AE"/>
    <w:rsid w:val="00E21092"/>
    <w:rsid w:val="00E22561"/>
    <w:rsid w:val="00E25878"/>
    <w:rsid w:val="00E277A5"/>
    <w:rsid w:val="00E31A47"/>
    <w:rsid w:val="00E33D34"/>
    <w:rsid w:val="00E40ECC"/>
    <w:rsid w:val="00E4348A"/>
    <w:rsid w:val="00E46793"/>
    <w:rsid w:val="00E52F81"/>
    <w:rsid w:val="00E539D9"/>
    <w:rsid w:val="00E56B9B"/>
    <w:rsid w:val="00E61D1B"/>
    <w:rsid w:val="00E62773"/>
    <w:rsid w:val="00E62C91"/>
    <w:rsid w:val="00E6473B"/>
    <w:rsid w:val="00E653A7"/>
    <w:rsid w:val="00E65EF0"/>
    <w:rsid w:val="00E67E20"/>
    <w:rsid w:val="00E701E9"/>
    <w:rsid w:val="00E76FEF"/>
    <w:rsid w:val="00E803AC"/>
    <w:rsid w:val="00E80BF7"/>
    <w:rsid w:val="00E837BA"/>
    <w:rsid w:val="00E837CD"/>
    <w:rsid w:val="00E859BD"/>
    <w:rsid w:val="00E879D8"/>
    <w:rsid w:val="00E91135"/>
    <w:rsid w:val="00E924AD"/>
    <w:rsid w:val="00E9297F"/>
    <w:rsid w:val="00E942E8"/>
    <w:rsid w:val="00EA1464"/>
    <w:rsid w:val="00EA2E02"/>
    <w:rsid w:val="00EA4FD1"/>
    <w:rsid w:val="00EA52D2"/>
    <w:rsid w:val="00EA767C"/>
    <w:rsid w:val="00EA7F11"/>
    <w:rsid w:val="00EB6E85"/>
    <w:rsid w:val="00EC00C2"/>
    <w:rsid w:val="00EC119A"/>
    <w:rsid w:val="00EC1A0E"/>
    <w:rsid w:val="00EC34EA"/>
    <w:rsid w:val="00ED325D"/>
    <w:rsid w:val="00ED40E0"/>
    <w:rsid w:val="00ED43D0"/>
    <w:rsid w:val="00ED7C3A"/>
    <w:rsid w:val="00EE382A"/>
    <w:rsid w:val="00EE38A4"/>
    <w:rsid w:val="00EE494F"/>
    <w:rsid w:val="00EE5A99"/>
    <w:rsid w:val="00EE66B1"/>
    <w:rsid w:val="00EF32E2"/>
    <w:rsid w:val="00EF639E"/>
    <w:rsid w:val="00EF778B"/>
    <w:rsid w:val="00F036E7"/>
    <w:rsid w:val="00F04758"/>
    <w:rsid w:val="00F10733"/>
    <w:rsid w:val="00F1181A"/>
    <w:rsid w:val="00F127A2"/>
    <w:rsid w:val="00F12ED5"/>
    <w:rsid w:val="00F1598C"/>
    <w:rsid w:val="00F16CB7"/>
    <w:rsid w:val="00F2407A"/>
    <w:rsid w:val="00F258EA"/>
    <w:rsid w:val="00F25B2E"/>
    <w:rsid w:val="00F26493"/>
    <w:rsid w:val="00F30D41"/>
    <w:rsid w:val="00F33C87"/>
    <w:rsid w:val="00F415DC"/>
    <w:rsid w:val="00F435F8"/>
    <w:rsid w:val="00F44DE0"/>
    <w:rsid w:val="00F45BD1"/>
    <w:rsid w:val="00F5066A"/>
    <w:rsid w:val="00F51102"/>
    <w:rsid w:val="00F5110F"/>
    <w:rsid w:val="00F512CF"/>
    <w:rsid w:val="00F51CE1"/>
    <w:rsid w:val="00F51ECF"/>
    <w:rsid w:val="00F5231C"/>
    <w:rsid w:val="00F539E0"/>
    <w:rsid w:val="00F53BBD"/>
    <w:rsid w:val="00F57B70"/>
    <w:rsid w:val="00F62F8A"/>
    <w:rsid w:val="00F6757F"/>
    <w:rsid w:val="00F67D80"/>
    <w:rsid w:val="00F70CD8"/>
    <w:rsid w:val="00F7140E"/>
    <w:rsid w:val="00F73A6F"/>
    <w:rsid w:val="00F75C67"/>
    <w:rsid w:val="00F76AC8"/>
    <w:rsid w:val="00F80D4B"/>
    <w:rsid w:val="00F80F4B"/>
    <w:rsid w:val="00F81C35"/>
    <w:rsid w:val="00F82662"/>
    <w:rsid w:val="00F8492F"/>
    <w:rsid w:val="00F91FD9"/>
    <w:rsid w:val="00F950CC"/>
    <w:rsid w:val="00F96FC7"/>
    <w:rsid w:val="00FA0C13"/>
    <w:rsid w:val="00FA5E55"/>
    <w:rsid w:val="00FA5F50"/>
    <w:rsid w:val="00FA6487"/>
    <w:rsid w:val="00FA6CD0"/>
    <w:rsid w:val="00FA7468"/>
    <w:rsid w:val="00FB0283"/>
    <w:rsid w:val="00FB2F7C"/>
    <w:rsid w:val="00FB6D70"/>
    <w:rsid w:val="00FC1777"/>
    <w:rsid w:val="00FC2D3F"/>
    <w:rsid w:val="00FC6401"/>
    <w:rsid w:val="00FD10A4"/>
    <w:rsid w:val="00FD1454"/>
    <w:rsid w:val="00FD3CDF"/>
    <w:rsid w:val="00FD664E"/>
    <w:rsid w:val="00FE0742"/>
    <w:rsid w:val="00FE1111"/>
    <w:rsid w:val="00FE1F4E"/>
    <w:rsid w:val="00FE48C8"/>
    <w:rsid w:val="00FF5507"/>
    <w:rsid w:val="00FF63D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E13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7C"/>
    <w:rPr>
      <w:rFonts w:ascii=".VnTime" w:hAnsi=".VnTime"/>
      <w:sz w:val="28"/>
      <w:szCs w:val="24"/>
    </w:rPr>
  </w:style>
  <w:style w:type="paragraph" w:styleId="Heading1">
    <w:name w:val="heading 1"/>
    <w:aliases w:val="DB,bac 1"/>
    <w:basedOn w:val="Normal"/>
    <w:next w:val="Normal"/>
    <w:link w:val="Heading1Char"/>
    <w:uiPriority w:val="9"/>
    <w:qFormat/>
    <w:rsid w:val="006A1565"/>
    <w:pPr>
      <w:keepNext/>
      <w:jc w:val="center"/>
      <w:outlineLvl w:val="0"/>
    </w:pPr>
    <w:rPr>
      <w:rFonts w:cs=".VnTime"/>
      <w:b/>
      <w:bCs/>
      <w:sz w:val="24"/>
    </w:rPr>
  </w:style>
  <w:style w:type="paragraph" w:styleId="Heading2">
    <w:name w:val="heading 2"/>
    <w:aliases w:val="1.1,Chapter,Heading 2 Char Char Char,Heading 2 Char Char Char Char Char,Heading1,Heading 2 Char1 Char,h2,H-2,Heading 2 Char1 Char Char Char,Heading 2 Char1 Char Char Char Char Char,Heading 2 Char Char Char Char Char Char Char Char Char Char,I"/>
    <w:basedOn w:val="Normal"/>
    <w:next w:val="Normal"/>
    <w:link w:val="Heading2Char"/>
    <w:uiPriority w:val="9"/>
    <w:qFormat/>
    <w:rsid w:val="006A1565"/>
    <w:pPr>
      <w:keepNext/>
      <w:jc w:val="center"/>
      <w:outlineLvl w:val="1"/>
    </w:pPr>
    <w:rPr>
      <w:rFonts w:cs=".VnTime"/>
      <w:i/>
      <w:iCs/>
      <w:sz w:val="26"/>
      <w:szCs w:val="26"/>
    </w:rPr>
  </w:style>
  <w:style w:type="paragraph" w:styleId="Heading3">
    <w:name w:val="heading 3"/>
    <w:aliases w:val="Char,Heading 31.2.1,Heading 3'''',Heading 3 Char Char,Char Char Char,RepHead3,Heading3,Section,Heading 3 Char Char Char Char Char Char,Heading 3 Char Char Char Char,Heading 3 Char Char Char Char Char,Heading 3 Char1,Char Char3,Char Char2"/>
    <w:basedOn w:val="Normal"/>
    <w:next w:val="Normal"/>
    <w:link w:val="Heading3Char"/>
    <w:uiPriority w:val="9"/>
    <w:qFormat/>
    <w:rsid w:val="006A1565"/>
    <w:pPr>
      <w:keepNext/>
      <w:ind w:firstLine="720"/>
      <w:jc w:val="center"/>
      <w:outlineLvl w:val="2"/>
    </w:pPr>
    <w:rPr>
      <w:rFonts w:cs=".VnTime"/>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6A1565"/>
    <w:pPr>
      <w:keepNext/>
      <w:jc w:val="both"/>
      <w:outlineLvl w:val="4"/>
    </w:pPr>
    <w:rPr>
      <w:rFonts w:cs=".VnTime"/>
      <w:b/>
      <w:bCs/>
      <w:szCs w:val="28"/>
    </w:rPr>
  </w:style>
  <w:style w:type="paragraph" w:styleId="Heading6">
    <w:name w:val="heading 6"/>
    <w:basedOn w:val="Normal"/>
    <w:next w:val="Normal"/>
    <w:link w:val="Heading6Char"/>
    <w:uiPriority w:val="9"/>
    <w:qFormat/>
    <w:rsid w:val="00F96FC7"/>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6A1565"/>
    <w:pPr>
      <w:keepNext/>
      <w:pBdr>
        <w:top w:val="thinThickLargeGap" w:sz="24" w:space="0" w:color="auto"/>
        <w:left w:val="thinThickLargeGap" w:sz="24" w:space="4" w:color="auto"/>
        <w:bottom w:val="thickThinLargeGap" w:sz="24" w:space="1" w:color="auto"/>
        <w:right w:val="thickThinLargeGap" w:sz="24" w:space="0" w:color="auto"/>
      </w:pBdr>
      <w:spacing w:line="264" w:lineRule="auto"/>
      <w:jc w:val="center"/>
      <w:outlineLvl w:val="6"/>
    </w:pPr>
    <w:rPr>
      <w:rFonts w:ascii=".VnTimeH" w:hAnsi=".VnTimeH"/>
      <w:b/>
      <w:sz w:val="20"/>
      <w:szCs w:val="20"/>
    </w:rPr>
  </w:style>
  <w:style w:type="paragraph" w:styleId="Heading8">
    <w:name w:val="heading 8"/>
    <w:basedOn w:val="Normal"/>
    <w:next w:val="Normal"/>
    <w:link w:val="Heading8Char"/>
    <w:qFormat/>
    <w:rsid w:val="006A1565"/>
    <w:pPr>
      <w:keepNext/>
      <w:jc w:val="center"/>
      <w:outlineLvl w:val="7"/>
    </w:pPr>
    <w:rPr>
      <w:i/>
      <w:sz w:val="26"/>
      <w:szCs w:val="20"/>
    </w:rPr>
  </w:style>
  <w:style w:type="paragraph" w:styleId="Heading9">
    <w:name w:val="heading 9"/>
    <w:basedOn w:val="Normal"/>
    <w:next w:val="Normal"/>
    <w:link w:val="Heading9Char"/>
    <w:qFormat/>
    <w:rsid w:val="006A1565"/>
    <w:pPr>
      <w:keepNext/>
      <w:ind w:firstLine="720"/>
      <w:jc w:val="center"/>
      <w:outlineLvl w:val="8"/>
    </w:pPr>
    <w:rPr>
      <w:rFonts w:ascii=".VnTimeH" w:hAnsi=".VnTimeH"/>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rsid w:val="00713505"/>
    <w:rPr>
      <w:rFonts w:ascii=".VnTime" w:hAnsi=".VnTime"/>
      <w:b/>
      <w:bCs/>
      <w:i/>
      <w:iCs/>
      <w:sz w:val="28"/>
      <w:szCs w:val="28"/>
    </w:r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link w:val="ListParagraphChar"/>
    <w:uiPriority w:val="99"/>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2E7DF8"/>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2E7DF8"/>
    <w:rPr>
      <w:rFonts w:ascii=".VnTime" w:hAnsi=".VnTime"/>
      <w:sz w:val="28"/>
    </w:rPr>
  </w:style>
  <w:style w:type="character" w:customStyle="1" w:styleId="FooterChar1">
    <w:name w:val="Footer Char1"/>
    <w:link w:val="Footer"/>
    <w:uiPriority w:val="99"/>
    <w:rsid w:val="009E266E"/>
    <w:rPr>
      <w:rFonts w:ascii=".VnTime" w:hAnsi=".VnTime"/>
      <w:sz w:val="28"/>
      <w:szCs w:val="24"/>
    </w:rPr>
  </w:style>
  <w:style w:type="character" w:customStyle="1" w:styleId="Heading6Char">
    <w:name w:val="Heading 6 Char"/>
    <w:link w:val="Heading6"/>
    <w:uiPriority w:val="9"/>
    <w:rsid w:val="00F96FC7"/>
    <w:rPr>
      <w:rFonts w:ascii="Calibri" w:hAnsi="Calibri"/>
      <w:b/>
      <w:bCs/>
      <w:sz w:val="22"/>
      <w:szCs w:val="22"/>
    </w:rPr>
  </w:style>
  <w:style w:type="character" w:customStyle="1" w:styleId="FooterChar">
    <w:name w:val="Footer Char"/>
    <w:rsid w:val="006A1565"/>
    <w:rPr>
      <w:rFonts w:ascii=".VnTime" w:hAnsi=".VnTime"/>
      <w:sz w:val="28"/>
    </w:rPr>
  </w:style>
  <w:style w:type="character" w:customStyle="1" w:styleId="Heading1Char">
    <w:name w:val="Heading 1 Char"/>
    <w:aliases w:val="DB Char,bac 1 Char"/>
    <w:link w:val="Heading1"/>
    <w:rsid w:val="006A1565"/>
    <w:rPr>
      <w:rFonts w:ascii=".VnTime" w:hAnsi=".VnTime" w:cs=".VnTime"/>
      <w:b/>
      <w:bCs/>
      <w:sz w:val="24"/>
      <w:szCs w:val="24"/>
    </w:rPr>
  </w:style>
  <w:style w:type="character" w:customStyle="1" w:styleId="Heading2Char">
    <w:name w:val="Heading 2 Char"/>
    <w:aliases w:val="1.1 Char,Chapter Char,Heading 2 Char Char Char Char,Heading 2 Char Char Char Char Char Char,Heading1 Char,Heading 2 Char1 Char Char,h2 Char,H-2 Char,Heading 2 Char1 Char Char Char Char,Heading 2 Char1 Char Char Char Char Char Char,I Char"/>
    <w:link w:val="Heading2"/>
    <w:uiPriority w:val="9"/>
    <w:rsid w:val="006A1565"/>
    <w:rPr>
      <w:rFonts w:ascii=".VnTime" w:hAnsi=".VnTime" w:cs=".VnTime"/>
      <w:i/>
      <w:iCs/>
      <w:sz w:val="26"/>
      <w:szCs w:val="26"/>
    </w:rPr>
  </w:style>
  <w:style w:type="character" w:customStyle="1" w:styleId="Heading3Char">
    <w:name w:val="Heading 3 Char"/>
    <w:aliases w:val="Char Char,Heading 31.2.1 Char,Heading 3'''' Char,Heading 3 Char Char Char,Char Char Char Char1,RepHead3 Char,Heading3 Char,Section Char,Heading 3 Char Char Char Char Char Char Char,Heading 3 Char Char Char Char Char1,Heading 3 Char1 Char"/>
    <w:link w:val="Heading3"/>
    <w:uiPriority w:val="9"/>
    <w:rsid w:val="006A1565"/>
    <w:rPr>
      <w:rFonts w:ascii=".VnTime" w:hAnsi=".VnTime" w:cs=".VnTime"/>
      <w:b/>
      <w:bCs/>
      <w:sz w:val="28"/>
      <w:szCs w:val="28"/>
    </w:rPr>
  </w:style>
  <w:style w:type="character" w:customStyle="1" w:styleId="Heading5Char">
    <w:name w:val="Heading 5 Char"/>
    <w:link w:val="Heading5"/>
    <w:rsid w:val="006A1565"/>
    <w:rPr>
      <w:rFonts w:ascii=".VnTime" w:hAnsi=".VnTime" w:cs=".VnTime"/>
      <w:b/>
      <w:bCs/>
      <w:sz w:val="28"/>
      <w:szCs w:val="28"/>
    </w:rPr>
  </w:style>
  <w:style w:type="character" w:customStyle="1" w:styleId="Heading7Char">
    <w:name w:val="Heading 7 Char"/>
    <w:link w:val="Heading7"/>
    <w:rsid w:val="006A1565"/>
    <w:rPr>
      <w:rFonts w:ascii=".VnTimeH" w:hAnsi=".VnTimeH"/>
      <w:b/>
    </w:rPr>
  </w:style>
  <w:style w:type="character" w:customStyle="1" w:styleId="Heading8Char">
    <w:name w:val="Heading 8 Char"/>
    <w:link w:val="Heading8"/>
    <w:rsid w:val="006A1565"/>
    <w:rPr>
      <w:rFonts w:ascii=".VnTime" w:hAnsi=".VnTime"/>
      <w:i/>
      <w:sz w:val="26"/>
    </w:rPr>
  </w:style>
  <w:style w:type="character" w:customStyle="1" w:styleId="Heading9Char">
    <w:name w:val="Heading 9 Char"/>
    <w:link w:val="Heading9"/>
    <w:rsid w:val="006A1565"/>
    <w:rPr>
      <w:rFonts w:ascii=".VnTimeH" w:hAnsi=".VnTimeH"/>
      <w:b/>
      <w:bCs/>
      <w:sz w:val="28"/>
    </w:rPr>
  </w:style>
  <w:style w:type="paragraph" w:customStyle="1" w:styleId="Style1">
    <w:name w:val="Style1"/>
    <w:basedOn w:val="Normal"/>
    <w:rsid w:val="006A1565"/>
    <w:pPr>
      <w:jc w:val="center"/>
    </w:pPr>
    <w:rPr>
      <w:rFonts w:cs=".VnTime"/>
      <w:b/>
      <w:bCs/>
      <w:i/>
      <w:iCs/>
      <w:szCs w:val="28"/>
    </w:rPr>
  </w:style>
  <w:style w:type="paragraph" w:styleId="BalloonText">
    <w:name w:val="Balloon Text"/>
    <w:basedOn w:val="Normal"/>
    <w:link w:val="BalloonTextChar"/>
    <w:rsid w:val="006A1565"/>
    <w:rPr>
      <w:rFonts w:ascii="Tahoma" w:hAnsi="Tahoma" w:cs="Tahoma"/>
      <w:sz w:val="16"/>
      <w:szCs w:val="16"/>
    </w:rPr>
  </w:style>
  <w:style w:type="character" w:customStyle="1" w:styleId="BalloonTextChar">
    <w:name w:val="Balloon Text Char"/>
    <w:link w:val="BalloonText"/>
    <w:rsid w:val="006A1565"/>
    <w:rPr>
      <w:rFonts w:ascii="Tahoma" w:hAnsi="Tahoma" w:cs="Tahoma"/>
      <w:sz w:val="16"/>
      <w:szCs w:val="16"/>
    </w:rPr>
  </w:style>
  <w:style w:type="paragraph" w:styleId="Title">
    <w:name w:val="Title"/>
    <w:basedOn w:val="Normal"/>
    <w:link w:val="TitleChar"/>
    <w:uiPriority w:val="10"/>
    <w:qFormat/>
    <w:rsid w:val="006A1565"/>
    <w:pPr>
      <w:jc w:val="center"/>
    </w:pPr>
    <w:rPr>
      <w:rFonts w:ascii=".VnAvant" w:hAnsi=".VnAvant"/>
      <w:b/>
      <w:bCs/>
      <w:i/>
      <w:iCs/>
      <w:szCs w:val="28"/>
    </w:rPr>
  </w:style>
  <w:style w:type="character" w:customStyle="1" w:styleId="TitleChar">
    <w:name w:val="Title Char"/>
    <w:link w:val="Title"/>
    <w:uiPriority w:val="10"/>
    <w:rsid w:val="006A1565"/>
    <w:rPr>
      <w:rFonts w:ascii=".VnAvant" w:hAnsi=".VnAvant"/>
      <w:b/>
      <w:bCs/>
      <w:i/>
      <w:iCs/>
      <w:sz w:val="28"/>
      <w:szCs w:val="28"/>
    </w:rPr>
  </w:style>
  <w:style w:type="paragraph" w:customStyle="1" w:styleId="CharCharCharChar">
    <w:name w:val="Char Char Char Char"/>
    <w:next w:val="Normal"/>
    <w:autoRedefine/>
    <w:semiHidden/>
    <w:rsid w:val="006A1565"/>
    <w:pPr>
      <w:spacing w:after="160" w:line="240" w:lineRule="exact"/>
      <w:jc w:val="both"/>
    </w:pPr>
    <w:rPr>
      <w:sz w:val="28"/>
      <w:szCs w:val="22"/>
    </w:rPr>
  </w:style>
  <w:style w:type="character" w:customStyle="1" w:styleId="CharChar5">
    <w:name w:val="Char Char5"/>
    <w:rsid w:val="006A1565"/>
    <w:rPr>
      <w:rFonts w:ascii=".VnTime" w:hAnsi=".VnTime"/>
      <w:b/>
      <w:i/>
      <w:sz w:val="24"/>
    </w:rPr>
  </w:style>
  <w:style w:type="paragraph" w:customStyle="1" w:styleId="14-Thuong-nghieng">
    <w:name w:val="14-Thuong-nghieng"/>
    <w:basedOn w:val="Heading2"/>
    <w:rsid w:val="006A1565"/>
    <w:pPr>
      <w:ind w:firstLine="720"/>
      <w:jc w:val="left"/>
    </w:pPr>
    <w:rPr>
      <w:rFonts w:ascii="Times New Roman" w:hAnsi="Times New Roman" w:cs="Times New Roman"/>
      <w:b/>
      <w:bCs/>
      <w:sz w:val="28"/>
      <w:szCs w:val="20"/>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 Char Char Char, Char2,표준 (웹),Char2"/>
    <w:basedOn w:val="Normal"/>
    <w:link w:val="NormalWebChar"/>
    <w:qFormat/>
    <w:rsid w:val="006A1565"/>
    <w:pPr>
      <w:spacing w:before="100" w:beforeAutospacing="1" w:after="100" w:afterAutospacing="1"/>
    </w:pPr>
    <w:rPr>
      <w:rFonts w:ascii="Times New Roman" w:hAnsi="Times New Roman"/>
      <w:sz w:val="24"/>
    </w:rPr>
  </w:style>
  <w:style w:type="paragraph" w:customStyle="1" w:styleId="CharCharCharChar0">
    <w:name w:val="Char Char Char Char"/>
    <w:next w:val="Normal"/>
    <w:autoRedefine/>
    <w:rsid w:val="006A1565"/>
    <w:pPr>
      <w:spacing w:after="160" w:line="240" w:lineRule="exact"/>
      <w:jc w:val="both"/>
    </w:pPr>
    <w:rPr>
      <w:sz w:val="28"/>
      <w:szCs w:val="22"/>
    </w:rPr>
  </w:style>
  <w:style w:type="character" w:customStyle="1" w:styleId="CharChar50">
    <w:name w:val="Char Char5"/>
    <w:rsid w:val="006A1565"/>
    <w:rPr>
      <w:rFonts w:ascii=".VnTime" w:hAnsi=".VnTime"/>
      <w:b/>
      <w:i/>
      <w:sz w:val="24"/>
    </w:rPr>
  </w:style>
  <w:style w:type="paragraph" w:styleId="BodyText2">
    <w:name w:val="Body Text 2"/>
    <w:basedOn w:val="Normal"/>
    <w:link w:val="BodyText2Char"/>
    <w:rsid w:val="006A1565"/>
    <w:pPr>
      <w:jc w:val="both"/>
    </w:pPr>
    <w:rPr>
      <w:szCs w:val="20"/>
    </w:rPr>
  </w:style>
  <w:style w:type="character" w:customStyle="1" w:styleId="BodyText2Char">
    <w:name w:val="Body Text 2 Char"/>
    <w:link w:val="BodyText2"/>
    <w:rsid w:val="006A1565"/>
    <w:rPr>
      <w:rFonts w:ascii=".VnTime" w:hAnsi=".VnTime"/>
      <w:sz w:val="28"/>
    </w:rPr>
  </w:style>
  <w:style w:type="character" w:styleId="Strong">
    <w:name w:val="Strong"/>
    <w:uiPriority w:val="22"/>
    <w:qFormat/>
    <w:rsid w:val="006A1565"/>
    <w:rPr>
      <w:b/>
      <w:bCs/>
    </w:rPr>
  </w:style>
  <w:style w:type="paragraph" w:customStyle="1" w:styleId="GACHDAUDONG">
    <w:name w:val="GACH DAU DONG"/>
    <w:basedOn w:val="ListParagraph"/>
    <w:link w:val="GACHDAUDONGChar"/>
    <w:qFormat/>
    <w:rsid w:val="006A1565"/>
    <w:pPr>
      <w:numPr>
        <w:numId w:val="14"/>
      </w:numPr>
      <w:spacing w:before="80" w:after="0" w:line="288" w:lineRule="auto"/>
    </w:pPr>
    <w:rPr>
      <w:rFonts w:eastAsia="MS Mincho"/>
      <w:lang w:eastAsia="ja-JP"/>
    </w:rPr>
  </w:style>
  <w:style w:type="character" w:customStyle="1" w:styleId="GACHDAUDONGChar">
    <w:name w:val="GACH DAU DONG Char"/>
    <w:link w:val="GACHDAUDONG"/>
    <w:rsid w:val="006A1565"/>
    <w:rPr>
      <w:rFonts w:ascii="Cambria" w:eastAsia="MS Mincho" w:hAnsi="Cambria"/>
      <w:sz w:val="22"/>
      <w:szCs w:val="22"/>
      <w:lang w:eastAsia="ja-JP"/>
    </w:rPr>
  </w:style>
  <w:style w:type="paragraph" w:customStyle="1" w:styleId="CHAMDAUDONG">
    <w:name w:val="CHAM DAU DONG"/>
    <w:basedOn w:val="ListParagraph"/>
    <w:link w:val="CHAMDAUDONGChar"/>
    <w:qFormat/>
    <w:rsid w:val="006A1565"/>
    <w:pPr>
      <w:numPr>
        <w:numId w:val="15"/>
      </w:numPr>
      <w:spacing w:before="40" w:after="0" w:line="288" w:lineRule="auto"/>
    </w:pPr>
    <w:rPr>
      <w:rFonts w:eastAsia="MS Mincho"/>
      <w:lang w:eastAsia="ja-JP"/>
    </w:rPr>
  </w:style>
  <w:style w:type="character" w:customStyle="1" w:styleId="CHAMDAUDONGChar">
    <w:name w:val="CHAM DAU DONG Char"/>
    <w:link w:val="CHAMDAUDONG"/>
    <w:rsid w:val="006A1565"/>
    <w:rPr>
      <w:rFonts w:ascii="Cambria" w:eastAsia="MS Mincho" w:hAnsi="Cambria"/>
      <w:sz w:val="22"/>
      <w:szCs w:val="22"/>
      <w:lang w:eastAsia="ja-JP"/>
    </w:rPr>
  </w:style>
  <w:style w:type="paragraph" w:customStyle="1" w:styleId="PHAN">
    <w:name w:val="PHAN"/>
    <w:basedOn w:val="Normal"/>
    <w:qFormat/>
    <w:rsid w:val="006A1565"/>
    <w:pPr>
      <w:numPr>
        <w:numId w:val="16"/>
      </w:numPr>
      <w:shd w:val="clear" w:color="auto" w:fill="D9D9D9"/>
      <w:tabs>
        <w:tab w:val="num" w:pos="1060"/>
      </w:tabs>
      <w:spacing w:before="80"/>
      <w:ind w:left="1060" w:hanging="360"/>
      <w:jc w:val="center"/>
    </w:pPr>
    <w:rPr>
      <w:rFonts w:ascii="Cambria" w:eastAsia="MS Mincho" w:hAnsi="Cambria"/>
      <w:b/>
      <w:sz w:val="30"/>
      <w:szCs w:val="30"/>
      <w:u w:val="single"/>
      <w:lang w:eastAsia="ja-JP"/>
    </w:rPr>
  </w:style>
  <w:style w:type="paragraph" w:customStyle="1" w:styleId="MUC">
    <w:name w:val="MUC"/>
    <w:basedOn w:val="Normal"/>
    <w:qFormat/>
    <w:rsid w:val="006A1565"/>
    <w:pPr>
      <w:numPr>
        <w:ilvl w:val="1"/>
        <w:numId w:val="16"/>
      </w:numPr>
      <w:tabs>
        <w:tab w:val="num" w:pos="1780"/>
      </w:tabs>
      <w:spacing w:line="276" w:lineRule="auto"/>
      <w:ind w:left="737" w:hanging="360"/>
      <w:jc w:val="both"/>
    </w:pPr>
    <w:rPr>
      <w:rFonts w:ascii="Cambria" w:eastAsia="MS Mincho" w:hAnsi="Cambria"/>
      <w:b/>
      <w:sz w:val="26"/>
      <w:szCs w:val="26"/>
      <w:lang w:eastAsia="ja-JP"/>
    </w:rPr>
  </w:style>
  <w:style w:type="paragraph" w:customStyle="1" w:styleId="TIEUDE">
    <w:name w:val="TIEU DE"/>
    <w:basedOn w:val="Normal"/>
    <w:link w:val="TIEUDEChar"/>
    <w:qFormat/>
    <w:rsid w:val="006A1565"/>
    <w:pPr>
      <w:numPr>
        <w:ilvl w:val="2"/>
        <w:numId w:val="16"/>
      </w:numPr>
      <w:tabs>
        <w:tab w:val="num" w:pos="2500"/>
      </w:tabs>
      <w:spacing w:before="80" w:after="120"/>
      <w:ind w:left="2500" w:hanging="180"/>
      <w:jc w:val="both"/>
    </w:pPr>
    <w:rPr>
      <w:rFonts w:ascii="Cambria" w:eastAsia="MS Mincho" w:hAnsi="Cambria"/>
      <w:b/>
      <w:sz w:val="22"/>
      <w:szCs w:val="22"/>
      <w:lang w:eastAsia="ja-JP"/>
    </w:rPr>
  </w:style>
  <w:style w:type="paragraph" w:customStyle="1" w:styleId="TIEUDENHO">
    <w:name w:val="TIEU DE NHO"/>
    <w:basedOn w:val="Normal"/>
    <w:link w:val="TIEUDENHOChar"/>
    <w:qFormat/>
    <w:rsid w:val="006A1565"/>
    <w:pPr>
      <w:numPr>
        <w:ilvl w:val="3"/>
        <w:numId w:val="16"/>
      </w:numPr>
      <w:spacing w:before="80"/>
      <w:jc w:val="both"/>
    </w:pPr>
    <w:rPr>
      <w:rFonts w:ascii="Cambria" w:eastAsia="MS Mincho" w:hAnsi="Cambria"/>
      <w:sz w:val="22"/>
      <w:szCs w:val="22"/>
      <w:u w:val="single"/>
      <w:lang w:eastAsia="ja-JP"/>
    </w:rPr>
  </w:style>
  <w:style w:type="character" w:customStyle="1" w:styleId="TIEUDENHOChar">
    <w:name w:val="TIEU DE NHO Char"/>
    <w:link w:val="TIEUDENHO"/>
    <w:rsid w:val="006A1565"/>
    <w:rPr>
      <w:rFonts w:ascii="Cambria" w:eastAsia="MS Mincho" w:hAnsi="Cambria"/>
      <w:sz w:val="22"/>
      <w:szCs w:val="22"/>
      <w:u w:val="single"/>
      <w:lang w:eastAsia="ja-JP"/>
    </w:rPr>
  </w:style>
  <w:style w:type="character" w:customStyle="1" w:styleId="TIEUDEChar">
    <w:name w:val="TIEU DE Char"/>
    <w:link w:val="TIEUDE"/>
    <w:rsid w:val="006A1565"/>
    <w:rPr>
      <w:rFonts w:ascii="Cambria" w:eastAsia="MS Mincho" w:hAnsi="Cambria"/>
      <w:b/>
      <w:sz w:val="22"/>
      <w:szCs w:val="22"/>
      <w:lang w:eastAsia="ja-JP"/>
    </w:rPr>
  </w:style>
  <w:style w:type="paragraph" w:customStyle="1" w:styleId="Caption2">
    <w:name w:val="Caption2"/>
    <w:basedOn w:val="Caption"/>
    <w:link w:val="Caption2Char"/>
    <w:qFormat/>
    <w:rsid w:val="006A1565"/>
    <w:pPr>
      <w:keepNext/>
      <w:spacing w:before="40" w:after="60"/>
      <w:jc w:val="center"/>
    </w:pPr>
    <w:rPr>
      <w:rFonts w:ascii="Cambria" w:eastAsia="MS Mincho" w:hAnsi="Cambria" w:cs="Times New Roman"/>
      <w:color w:val="595959"/>
      <w:lang w:val="vi-VN" w:eastAsia="ja-JP"/>
    </w:rPr>
  </w:style>
  <w:style w:type="character" w:customStyle="1" w:styleId="Caption2Char">
    <w:name w:val="Caption2 Char"/>
    <w:link w:val="Caption2"/>
    <w:rsid w:val="006A1565"/>
    <w:rPr>
      <w:rFonts w:ascii="Cambria" w:eastAsia="MS Mincho" w:hAnsi="Cambria"/>
      <w:b/>
      <w:bCs/>
      <w:color w:val="595959"/>
      <w:lang w:val="vi-VN" w:eastAsia="ja-JP"/>
    </w:rPr>
  </w:style>
  <w:style w:type="paragraph" w:styleId="Caption">
    <w:name w:val="caption"/>
    <w:basedOn w:val="Normal"/>
    <w:next w:val="Normal"/>
    <w:semiHidden/>
    <w:unhideWhenUsed/>
    <w:qFormat/>
    <w:rsid w:val="006A1565"/>
    <w:rPr>
      <w:rFonts w:cs=".VnTime"/>
      <w:b/>
      <w:bCs/>
      <w:sz w:val="20"/>
      <w:szCs w:val="20"/>
    </w:rPr>
  </w:style>
  <w:style w:type="paragraph" w:customStyle="1" w:styleId="Notice">
    <w:name w:val="Notice"/>
    <w:link w:val="NoticeChar"/>
    <w:qFormat/>
    <w:rsid w:val="006A1565"/>
    <w:pPr>
      <w:widowControl w:val="0"/>
    </w:pPr>
    <w:rPr>
      <w:rFonts w:eastAsia="Calibri"/>
    </w:rPr>
  </w:style>
  <w:style w:type="character" w:customStyle="1" w:styleId="NoticeChar">
    <w:name w:val="Notice Char"/>
    <w:link w:val="Notice"/>
    <w:rsid w:val="006A1565"/>
    <w:rPr>
      <w:rFonts w:eastAsia="Calibri"/>
    </w:rPr>
  </w:style>
  <w:style w:type="character" w:styleId="Emphasis">
    <w:name w:val="Emphasis"/>
    <w:uiPriority w:val="20"/>
    <w:qFormat/>
    <w:rsid w:val="006A1565"/>
    <w:rPr>
      <w:i/>
      <w:iCs/>
    </w:rPr>
  </w:style>
  <w:style w:type="character" w:customStyle="1" w:styleId="StyleRed">
    <w:name w:val="Style Red"/>
    <w:qFormat/>
    <w:rsid w:val="006A1565"/>
    <w:rPr>
      <w:color w:val="FF0000"/>
    </w:rPr>
  </w:style>
  <w:style w:type="paragraph" w:customStyle="1" w:styleId="Stylebulleted">
    <w:name w:val="Style bulleted"/>
    <w:link w:val="StylebulletedChar"/>
    <w:qFormat/>
    <w:rsid w:val="006A1565"/>
    <w:pPr>
      <w:widowControl w:val="0"/>
      <w:numPr>
        <w:numId w:val="17"/>
      </w:numPr>
      <w:tabs>
        <w:tab w:val="right" w:pos="9072"/>
      </w:tabs>
      <w:spacing w:before="120" w:after="120"/>
      <w:jc w:val="both"/>
    </w:pPr>
    <w:rPr>
      <w:rFonts w:eastAsia="Calibri"/>
      <w:sz w:val="26"/>
      <w:szCs w:val="22"/>
    </w:rPr>
  </w:style>
  <w:style w:type="character" w:customStyle="1" w:styleId="StylebulletedChar">
    <w:name w:val="Style bulleted Char"/>
    <w:link w:val="Stylebulleted"/>
    <w:rsid w:val="006A1565"/>
    <w:rPr>
      <w:rFonts w:eastAsia="Calibri"/>
      <w:sz w:val="26"/>
      <w:szCs w:val="22"/>
    </w:rPr>
  </w:style>
  <w:style w:type="paragraph" w:customStyle="1" w:styleId="Information">
    <w:name w:val="Information"/>
    <w:link w:val="InformationChar"/>
    <w:qFormat/>
    <w:rsid w:val="006A1565"/>
    <w:pPr>
      <w:widowControl w:val="0"/>
    </w:pPr>
    <w:rPr>
      <w:rFonts w:eastAsia="Calibri"/>
      <w:sz w:val="22"/>
    </w:rPr>
  </w:style>
  <w:style w:type="character" w:customStyle="1" w:styleId="InformationChar">
    <w:name w:val="Information Char"/>
    <w:link w:val="Information"/>
    <w:rsid w:val="006A1565"/>
    <w:rPr>
      <w:rFonts w:eastAsia="Calibri"/>
      <w:sz w:val="22"/>
    </w:rPr>
  </w:style>
  <w:style w:type="paragraph" w:customStyle="1" w:styleId="Tenvb">
    <w:name w:val="Tenvb"/>
    <w:basedOn w:val="Normal"/>
    <w:rsid w:val="006A1565"/>
    <w:pPr>
      <w:spacing w:before="120" w:after="120"/>
      <w:jc w:val="center"/>
    </w:pPr>
    <w:rPr>
      <w:rFonts w:ascii="Times New Roman" w:hAnsi="Times New Roman"/>
      <w:b/>
      <w:color w:val="0000FF"/>
      <w:sz w:val="20"/>
      <w:szCs w:val="20"/>
    </w:rPr>
  </w:style>
  <w:style w:type="character" w:customStyle="1" w:styleId="ListParagraphChar">
    <w:name w:val="List Paragraph Char"/>
    <w:link w:val="ListParagraph"/>
    <w:uiPriority w:val="34"/>
    <w:locked/>
    <w:rsid w:val="006A1565"/>
    <w:rPr>
      <w:rFonts w:ascii="Cambria" w:hAnsi="Cambria"/>
      <w:sz w:val="22"/>
      <w:szCs w:val="22"/>
    </w:rPr>
  </w:style>
  <w:style w:type="paragraph" w:customStyle="1" w:styleId="031">
    <w:name w:val="03.1"/>
    <w:basedOn w:val="Heading3"/>
    <w:qFormat/>
    <w:rsid w:val="006A1565"/>
    <w:pPr>
      <w:spacing w:before="120" w:after="120"/>
      <w:ind w:left="415"/>
      <w:jc w:val="both"/>
    </w:pPr>
    <w:rPr>
      <w:rFonts w:ascii="Times New Roman" w:hAnsi="Times New Roman" w:cs="Times New Roman"/>
      <w:bCs w:val="0"/>
      <w:sz w:val="20"/>
      <w:szCs w:val="20"/>
    </w:rPr>
  </w:style>
  <w:style w:type="paragraph" w:customStyle="1" w:styleId="DefaultParagraphFontParaCharCharCharCharChar">
    <w:name w:val="Default Paragraph Font Para Char Char Char Char Char"/>
    <w:autoRedefine/>
    <w:rsid w:val="006A1565"/>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6A1565"/>
    <w:pPr>
      <w:jc w:val="both"/>
    </w:pPr>
    <w:rPr>
      <w:szCs w:val="20"/>
    </w:rPr>
  </w:style>
  <w:style w:type="character" w:customStyle="1" w:styleId="BodyText3Char">
    <w:name w:val="Body Text 3 Char"/>
    <w:link w:val="BodyText3"/>
    <w:rsid w:val="006A1565"/>
    <w:rPr>
      <w:rFonts w:ascii=".VnTime" w:hAnsi=".VnTime"/>
      <w:sz w:val="28"/>
    </w:rPr>
  </w:style>
  <w:style w:type="paragraph" w:styleId="DocumentMap">
    <w:name w:val="Document Map"/>
    <w:basedOn w:val="Normal"/>
    <w:link w:val="DocumentMapChar"/>
    <w:rsid w:val="006A1565"/>
    <w:pPr>
      <w:shd w:val="clear" w:color="auto" w:fill="000080"/>
    </w:pPr>
    <w:rPr>
      <w:rFonts w:ascii="Tahoma" w:hAnsi="Tahoma"/>
      <w:sz w:val="20"/>
      <w:szCs w:val="20"/>
    </w:rPr>
  </w:style>
  <w:style w:type="character" w:customStyle="1" w:styleId="DocumentMapChar">
    <w:name w:val="Document Map Char"/>
    <w:link w:val="DocumentMap"/>
    <w:rsid w:val="006A1565"/>
    <w:rPr>
      <w:rFonts w:ascii="Tahoma" w:hAnsi="Tahoma"/>
      <w:shd w:val="clear" w:color="auto" w:fill="000080"/>
    </w:rPr>
  </w:style>
  <w:style w:type="paragraph" w:customStyle="1" w:styleId="Noidung">
    <w:name w:val="Noidung"/>
    <w:basedOn w:val="Normal"/>
    <w:link w:val="NoidungChar"/>
    <w:qFormat/>
    <w:rsid w:val="006A1565"/>
    <w:pPr>
      <w:spacing w:after="120"/>
      <w:ind w:firstLine="720"/>
      <w:jc w:val="both"/>
    </w:pPr>
    <w:rPr>
      <w:rFonts w:ascii="Times New Roman" w:hAnsi="Times New Roman"/>
      <w:kern w:val="28"/>
      <w:sz w:val="26"/>
      <w:szCs w:val="26"/>
    </w:rPr>
  </w:style>
  <w:style w:type="character" w:customStyle="1" w:styleId="NoidungChar">
    <w:name w:val="Noidung Char"/>
    <w:link w:val="Noidung"/>
    <w:qFormat/>
    <w:locked/>
    <w:rsid w:val="006A1565"/>
    <w:rPr>
      <w:kern w:val="28"/>
      <w:sz w:val="26"/>
      <w:szCs w:val="26"/>
    </w:rPr>
  </w:style>
  <w:style w:type="character" w:customStyle="1" w:styleId="NormalWebChar">
    <w:name w:val="Normal (Web) Char"/>
    <w:aliases w:val="Char Char Char Char Char Char Char Char Char Char Char Char Char Char Char Char,Char Char Char Char Char Char Char Char Char Char Char Char Char1,Char Char Cha Char,Char Char Char Char Char Char Char Char Char Char Char Char Char Char"/>
    <w:link w:val="NormalWeb"/>
    <w:locked/>
    <w:rsid w:val="006A1565"/>
    <w:rPr>
      <w:sz w:val="24"/>
      <w:szCs w:val="24"/>
    </w:rPr>
  </w:style>
  <w:style w:type="character" w:customStyle="1" w:styleId="Bodytext5">
    <w:name w:val="Body text (5)_"/>
    <w:link w:val="Bodytext50"/>
    <w:rsid w:val="006A1565"/>
    <w:rPr>
      <w:sz w:val="25"/>
      <w:szCs w:val="25"/>
      <w:shd w:val="clear" w:color="auto" w:fill="FFFFFF"/>
    </w:rPr>
  </w:style>
  <w:style w:type="paragraph" w:customStyle="1" w:styleId="Bodytext50">
    <w:name w:val="Body text (5)"/>
    <w:basedOn w:val="Normal"/>
    <w:link w:val="Bodytext5"/>
    <w:rsid w:val="006A1565"/>
    <w:pPr>
      <w:widowControl w:val="0"/>
      <w:shd w:val="clear" w:color="auto" w:fill="FFFFFF"/>
      <w:spacing w:before="660" w:after="2220" w:line="240" w:lineRule="atLeast"/>
    </w:pPr>
    <w:rPr>
      <w:rFonts w:ascii="Times New Roman" w:hAnsi="Times New Roman"/>
      <w:sz w:val="25"/>
      <w:szCs w:val="25"/>
    </w:rPr>
  </w:style>
  <w:style w:type="paragraph" w:customStyle="1" w:styleId="Tr01">
    <w:name w:val="Tr01"/>
    <w:basedOn w:val="Normal"/>
    <w:next w:val="Normal"/>
    <w:link w:val="Tr01Char"/>
    <w:qFormat/>
    <w:rsid w:val="00BB3867"/>
    <w:pPr>
      <w:numPr>
        <w:numId w:val="23"/>
      </w:numPr>
      <w:spacing w:before="120" w:after="120"/>
      <w:jc w:val="both"/>
      <w:outlineLvl w:val="0"/>
    </w:pPr>
    <w:rPr>
      <w:rFonts w:ascii="Times New Roman" w:eastAsia="Calibri" w:hAnsi="Times New Roman"/>
      <w:b/>
      <w:szCs w:val="22"/>
      <w:lang w:val="nl-NL"/>
    </w:rPr>
  </w:style>
  <w:style w:type="paragraph" w:customStyle="1" w:styleId="Tr02">
    <w:name w:val="Tr02"/>
    <w:basedOn w:val="Normal"/>
    <w:next w:val="Normal"/>
    <w:link w:val="Tr02Char"/>
    <w:qFormat/>
    <w:rsid w:val="00BB3867"/>
    <w:pPr>
      <w:numPr>
        <w:ilvl w:val="1"/>
        <w:numId w:val="23"/>
      </w:numPr>
      <w:spacing w:before="120" w:after="120"/>
      <w:jc w:val="both"/>
      <w:outlineLvl w:val="1"/>
    </w:pPr>
    <w:rPr>
      <w:rFonts w:ascii="Times New Roman" w:eastAsia="Calibri" w:hAnsi="Times New Roman"/>
      <w:b/>
      <w:i/>
      <w:szCs w:val="22"/>
      <w:lang w:val="vi-VN"/>
    </w:rPr>
  </w:style>
  <w:style w:type="paragraph" w:customStyle="1" w:styleId="Tr03">
    <w:name w:val="Tr03"/>
    <w:basedOn w:val="Normal"/>
    <w:next w:val="Normal"/>
    <w:qFormat/>
    <w:rsid w:val="00BB3867"/>
    <w:pPr>
      <w:numPr>
        <w:ilvl w:val="2"/>
        <w:numId w:val="23"/>
      </w:numPr>
      <w:spacing w:before="120" w:after="120"/>
      <w:jc w:val="both"/>
      <w:outlineLvl w:val="2"/>
    </w:pPr>
    <w:rPr>
      <w:rFonts w:ascii="Times New Roman" w:eastAsia="Calibri" w:hAnsi="Times New Roman"/>
      <w:i/>
      <w:szCs w:val="22"/>
    </w:rPr>
  </w:style>
  <w:style w:type="character" w:customStyle="1" w:styleId="Tr02Char">
    <w:name w:val="Tr02 Char"/>
    <w:link w:val="Tr02"/>
    <w:rsid w:val="00BB3867"/>
    <w:rPr>
      <w:rFonts w:eastAsia="Calibri"/>
      <w:b/>
      <w:i/>
      <w:sz w:val="28"/>
      <w:szCs w:val="22"/>
      <w:lang w:val="vi-VN"/>
    </w:rPr>
  </w:style>
  <w:style w:type="paragraph" w:customStyle="1" w:styleId="Tr04">
    <w:name w:val="Tr04"/>
    <w:basedOn w:val="Normal"/>
    <w:next w:val="Normal"/>
    <w:qFormat/>
    <w:rsid w:val="00BB3867"/>
    <w:pPr>
      <w:widowControl w:val="0"/>
      <w:numPr>
        <w:ilvl w:val="3"/>
        <w:numId w:val="23"/>
      </w:numPr>
      <w:spacing w:before="120" w:after="120"/>
      <w:jc w:val="both"/>
      <w:outlineLvl w:val="3"/>
    </w:pPr>
    <w:rPr>
      <w:rFonts w:ascii="Times New Roman" w:eastAsia="Calibri" w:hAnsi="Times New Roman"/>
      <w:i/>
      <w:szCs w:val="22"/>
    </w:rPr>
  </w:style>
  <w:style w:type="character" w:customStyle="1" w:styleId="Tr01Char">
    <w:name w:val="Tr01 Char"/>
    <w:link w:val="Tr01"/>
    <w:rsid w:val="00BB3867"/>
    <w:rPr>
      <w:rFonts w:eastAsia="Calibri"/>
      <w:b/>
      <w:sz w:val="28"/>
      <w:szCs w:val="22"/>
      <w:lang w:val="nl-NL"/>
    </w:rPr>
  </w:style>
  <w:style w:type="character" w:customStyle="1" w:styleId="fontstyle01">
    <w:name w:val="fontstyle01"/>
    <w:rsid w:val="00AD0C0B"/>
    <w:rPr>
      <w:rFonts w:ascii="Times New Roman" w:hAnsi="Times New Roman" w:cs="Times New Roman" w:hint="default"/>
      <w:b w:val="0"/>
      <w:bCs w:val="0"/>
      <w:i w:val="0"/>
      <w:iCs w:val="0"/>
      <w:color w:val="000000"/>
      <w:sz w:val="28"/>
      <w:szCs w:val="28"/>
    </w:rPr>
  </w:style>
  <w:style w:type="character" w:customStyle="1" w:styleId="fontstyle21">
    <w:name w:val="fontstyle21"/>
    <w:rsid w:val="00AD0C0B"/>
    <w:rPr>
      <w:rFonts w:ascii="Times New Roman" w:hAnsi="Times New Roman" w:cs="Times New Roman" w:hint="default"/>
      <w:b w:val="0"/>
      <w:bCs w:val="0"/>
      <w:i/>
      <w:iCs/>
      <w:color w:val="000000"/>
      <w:sz w:val="28"/>
      <w:szCs w:val="28"/>
    </w:rPr>
  </w:style>
  <w:style w:type="paragraph" w:customStyle="1" w:styleId="xl106">
    <w:name w:val="xl106"/>
    <w:basedOn w:val="Normal"/>
    <w:rsid w:val="00E277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vant" w:hAnsi=".VnAvant"/>
      <w:b/>
      <w:bCs/>
      <w:color w:val="FF000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qFormat="1"/>
    <w:lsdException w:name="heading 5" w:qFormat="1"/>
    <w:lsdException w:name="heading 6" w:uiPriority="9" w:qFormat="1"/>
    <w:lsdException w:name="heading 7" w:qFormat="1"/>
    <w:lsdException w:name="heading 8" w:qFormat="1"/>
    <w:lsdException w:name="heading 9" w:qFormat="1"/>
    <w:lsdException w:name="header" w:uiPriority="99"/>
    <w:lsdException w:name="caption" w:qFormat="1"/>
    <w:lsdException w:name="macro" w:semiHidden="0" w:unhideWhenUsed="0"/>
    <w:lsdException w:name="List Bullet" w:semiHidden="0" w:unhideWhenUsed="0"/>
    <w:lsdException w:name="List Number" w:semiHidden="0" w:unhideWhenUsed="0"/>
    <w:lsdException w:name="Title" w:semiHidden="0" w:uiPriority="10" w:unhideWhenUsed="0" w:qFormat="1"/>
    <w:lsdException w:name="Body Text"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iPriority="2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287C"/>
    <w:rPr>
      <w:rFonts w:ascii=".VnTime" w:hAnsi=".VnTime"/>
      <w:sz w:val="28"/>
      <w:szCs w:val="24"/>
    </w:rPr>
  </w:style>
  <w:style w:type="paragraph" w:styleId="Heading1">
    <w:name w:val="heading 1"/>
    <w:aliases w:val="DB,bac 1"/>
    <w:basedOn w:val="Normal"/>
    <w:next w:val="Normal"/>
    <w:link w:val="Heading1Char"/>
    <w:uiPriority w:val="9"/>
    <w:qFormat/>
    <w:rsid w:val="006A1565"/>
    <w:pPr>
      <w:keepNext/>
      <w:jc w:val="center"/>
      <w:outlineLvl w:val="0"/>
    </w:pPr>
    <w:rPr>
      <w:rFonts w:cs=".VnTime"/>
      <w:b/>
      <w:bCs/>
      <w:sz w:val="24"/>
    </w:rPr>
  </w:style>
  <w:style w:type="paragraph" w:styleId="Heading2">
    <w:name w:val="heading 2"/>
    <w:aliases w:val="1.1,Chapter,Heading 2 Char Char Char,Heading 2 Char Char Char Char Char,Heading1,Heading 2 Char1 Char,h2,H-2,Heading 2 Char1 Char Char Char,Heading 2 Char1 Char Char Char Char Char,Heading 2 Char Char Char Char Char Char Char Char Char Char,I"/>
    <w:basedOn w:val="Normal"/>
    <w:next w:val="Normal"/>
    <w:link w:val="Heading2Char"/>
    <w:uiPriority w:val="9"/>
    <w:qFormat/>
    <w:rsid w:val="006A1565"/>
    <w:pPr>
      <w:keepNext/>
      <w:jc w:val="center"/>
      <w:outlineLvl w:val="1"/>
    </w:pPr>
    <w:rPr>
      <w:rFonts w:cs=".VnTime"/>
      <w:i/>
      <w:iCs/>
      <w:sz w:val="26"/>
      <w:szCs w:val="26"/>
    </w:rPr>
  </w:style>
  <w:style w:type="paragraph" w:styleId="Heading3">
    <w:name w:val="heading 3"/>
    <w:aliases w:val="Char,Heading 31.2.1,Heading 3'''',Heading 3 Char Char,Char Char Char,RepHead3,Heading3,Section,Heading 3 Char Char Char Char Char Char,Heading 3 Char Char Char Char,Heading 3 Char Char Char Char Char,Heading 3 Char1,Char Char3,Char Char2"/>
    <w:basedOn w:val="Normal"/>
    <w:next w:val="Normal"/>
    <w:link w:val="Heading3Char"/>
    <w:uiPriority w:val="9"/>
    <w:qFormat/>
    <w:rsid w:val="006A1565"/>
    <w:pPr>
      <w:keepNext/>
      <w:ind w:firstLine="720"/>
      <w:jc w:val="center"/>
      <w:outlineLvl w:val="2"/>
    </w:pPr>
    <w:rPr>
      <w:rFonts w:cs=".VnTime"/>
      <w:b/>
      <w:bCs/>
      <w:szCs w:val="28"/>
    </w:rPr>
  </w:style>
  <w:style w:type="paragraph" w:styleId="Heading4">
    <w:name w:val="heading 4"/>
    <w:basedOn w:val="Normal"/>
    <w:next w:val="Normal"/>
    <w:link w:val="Heading4Char"/>
    <w:qFormat/>
    <w:rsid w:val="00713505"/>
    <w:pPr>
      <w:keepNext/>
      <w:jc w:val="both"/>
      <w:outlineLvl w:val="3"/>
    </w:pPr>
    <w:rPr>
      <w:b/>
      <w:bCs/>
      <w:i/>
      <w:iCs/>
      <w:szCs w:val="28"/>
    </w:rPr>
  </w:style>
  <w:style w:type="paragraph" w:styleId="Heading5">
    <w:name w:val="heading 5"/>
    <w:basedOn w:val="Normal"/>
    <w:next w:val="Normal"/>
    <w:link w:val="Heading5Char"/>
    <w:qFormat/>
    <w:rsid w:val="006A1565"/>
    <w:pPr>
      <w:keepNext/>
      <w:jc w:val="both"/>
      <w:outlineLvl w:val="4"/>
    </w:pPr>
    <w:rPr>
      <w:rFonts w:cs=".VnTime"/>
      <w:b/>
      <w:bCs/>
      <w:szCs w:val="28"/>
    </w:rPr>
  </w:style>
  <w:style w:type="paragraph" w:styleId="Heading6">
    <w:name w:val="heading 6"/>
    <w:basedOn w:val="Normal"/>
    <w:next w:val="Normal"/>
    <w:link w:val="Heading6Char"/>
    <w:uiPriority w:val="9"/>
    <w:qFormat/>
    <w:rsid w:val="00F96FC7"/>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6A1565"/>
    <w:pPr>
      <w:keepNext/>
      <w:pBdr>
        <w:top w:val="thinThickLargeGap" w:sz="24" w:space="0" w:color="auto"/>
        <w:left w:val="thinThickLargeGap" w:sz="24" w:space="4" w:color="auto"/>
        <w:bottom w:val="thickThinLargeGap" w:sz="24" w:space="1" w:color="auto"/>
        <w:right w:val="thickThinLargeGap" w:sz="24" w:space="0" w:color="auto"/>
      </w:pBdr>
      <w:spacing w:line="264" w:lineRule="auto"/>
      <w:jc w:val="center"/>
      <w:outlineLvl w:val="6"/>
    </w:pPr>
    <w:rPr>
      <w:rFonts w:ascii=".VnTimeH" w:hAnsi=".VnTimeH"/>
      <w:b/>
      <w:sz w:val="20"/>
      <w:szCs w:val="20"/>
    </w:rPr>
  </w:style>
  <w:style w:type="paragraph" w:styleId="Heading8">
    <w:name w:val="heading 8"/>
    <w:basedOn w:val="Normal"/>
    <w:next w:val="Normal"/>
    <w:link w:val="Heading8Char"/>
    <w:qFormat/>
    <w:rsid w:val="006A1565"/>
    <w:pPr>
      <w:keepNext/>
      <w:jc w:val="center"/>
      <w:outlineLvl w:val="7"/>
    </w:pPr>
    <w:rPr>
      <w:i/>
      <w:sz w:val="26"/>
      <w:szCs w:val="20"/>
    </w:rPr>
  </w:style>
  <w:style w:type="paragraph" w:styleId="Heading9">
    <w:name w:val="heading 9"/>
    <w:basedOn w:val="Normal"/>
    <w:next w:val="Normal"/>
    <w:link w:val="Heading9Char"/>
    <w:qFormat/>
    <w:rsid w:val="006A1565"/>
    <w:pPr>
      <w:keepNext/>
      <w:ind w:firstLine="720"/>
      <w:jc w:val="center"/>
      <w:outlineLvl w:val="8"/>
    </w:pPr>
    <w:rPr>
      <w:rFonts w:ascii=".VnTimeH" w:hAnsi=".VnTimeH"/>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rsid w:val="006312E3"/>
    <w:pPr>
      <w:tabs>
        <w:tab w:val="center" w:pos="4320"/>
        <w:tab w:val="right" w:pos="8640"/>
      </w:tabs>
    </w:pPr>
  </w:style>
  <w:style w:type="character" w:styleId="PageNumber">
    <w:name w:val="page number"/>
    <w:basedOn w:val="DefaultParagraphFont"/>
    <w:rsid w:val="006312E3"/>
  </w:style>
  <w:style w:type="table" w:styleId="TableGrid">
    <w:name w:val="Table Grid"/>
    <w:basedOn w:val="TableNormal"/>
    <w:rsid w:val="008233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rsid w:val="00713505"/>
    <w:rPr>
      <w:rFonts w:ascii=".VnTime" w:hAnsi=".VnTime"/>
      <w:b/>
      <w:bCs/>
      <w:i/>
      <w:iCs/>
      <w:sz w:val="28"/>
      <w:szCs w:val="28"/>
    </w:rPr>
  </w:style>
  <w:style w:type="paragraph" w:styleId="Header">
    <w:name w:val="header"/>
    <w:basedOn w:val="Normal"/>
    <w:link w:val="HeaderChar"/>
    <w:uiPriority w:val="99"/>
    <w:rsid w:val="00586267"/>
    <w:pPr>
      <w:tabs>
        <w:tab w:val="center" w:pos="4513"/>
        <w:tab w:val="right" w:pos="9026"/>
      </w:tabs>
    </w:pPr>
  </w:style>
  <w:style w:type="character" w:customStyle="1" w:styleId="HeaderChar">
    <w:name w:val="Header Char"/>
    <w:link w:val="Header"/>
    <w:uiPriority w:val="99"/>
    <w:rsid w:val="00586267"/>
    <w:rPr>
      <w:rFonts w:ascii=".VnTime" w:hAnsi=".VnTime"/>
      <w:sz w:val="28"/>
      <w:szCs w:val="24"/>
      <w:lang w:val="en-US" w:eastAsia="en-US"/>
    </w:rPr>
  </w:style>
  <w:style w:type="paragraph" w:customStyle="1" w:styleId="CharCharCharCharCharCharChar">
    <w:name w:val="Char Char Char Char Char Char Char"/>
    <w:basedOn w:val="Normal"/>
    <w:semiHidden/>
    <w:rsid w:val="00123CFE"/>
    <w:pPr>
      <w:autoSpaceDE w:val="0"/>
      <w:autoSpaceDN w:val="0"/>
      <w:adjustRightInd w:val="0"/>
      <w:spacing w:before="120" w:after="160" w:line="240" w:lineRule="exact"/>
    </w:pPr>
    <w:rPr>
      <w:rFonts w:ascii="Verdana" w:hAnsi="Verdana" w:cs="Verdana"/>
      <w:sz w:val="20"/>
      <w:szCs w:val="20"/>
    </w:rPr>
  </w:style>
  <w:style w:type="character" w:customStyle="1" w:styleId="apple-converted-space">
    <w:name w:val="apple-converted-space"/>
    <w:basedOn w:val="DefaultParagraphFont"/>
    <w:rsid w:val="009B6524"/>
  </w:style>
  <w:style w:type="paragraph" w:styleId="BodyTextIndent">
    <w:name w:val="Body Text Indent"/>
    <w:basedOn w:val="Normal"/>
    <w:link w:val="BodyTextIndentChar"/>
    <w:rsid w:val="000B29ED"/>
    <w:pPr>
      <w:spacing w:after="120"/>
      <w:ind w:firstLine="720"/>
      <w:jc w:val="both"/>
    </w:pPr>
    <w:rPr>
      <w:rFonts w:ascii="Times New Roman" w:hAnsi="Times New Roman"/>
      <w:szCs w:val="28"/>
    </w:rPr>
  </w:style>
  <w:style w:type="character" w:customStyle="1" w:styleId="BodyTextIndentChar">
    <w:name w:val="Body Text Indent Char"/>
    <w:link w:val="BodyTextIndent"/>
    <w:rsid w:val="000B29ED"/>
    <w:rPr>
      <w:sz w:val="28"/>
      <w:szCs w:val="28"/>
    </w:rPr>
  </w:style>
  <w:style w:type="paragraph" w:customStyle="1" w:styleId="Char">
    <w:name w:val="Char"/>
    <w:basedOn w:val="Normal"/>
    <w:rsid w:val="00026D62"/>
    <w:pPr>
      <w:spacing w:after="160" w:line="240" w:lineRule="exact"/>
    </w:pPr>
    <w:rPr>
      <w:rFonts w:ascii="Verdana" w:hAnsi="Verdana"/>
      <w:sz w:val="20"/>
      <w:szCs w:val="20"/>
    </w:rPr>
  </w:style>
  <w:style w:type="paragraph" w:styleId="BodyTextIndent2">
    <w:name w:val="Body Text Indent 2"/>
    <w:basedOn w:val="Normal"/>
    <w:link w:val="BodyTextIndent2Char"/>
    <w:rsid w:val="00F5066A"/>
    <w:pPr>
      <w:spacing w:line="400" w:lineRule="exact"/>
      <w:ind w:firstLine="720"/>
      <w:jc w:val="both"/>
    </w:pPr>
    <w:rPr>
      <w:szCs w:val="20"/>
    </w:rPr>
  </w:style>
  <w:style w:type="character" w:customStyle="1" w:styleId="BodyTextIndent2Char">
    <w:name w:val="Body Text Indent 2 Char"/>
    <w:link w:val="BodyTextIndent2"/>
    <w:rsid w:val="00F5066A"/>
    <w:rPr>
      <w:rFonts w:ascii=".VnTime" w:hAnsi=".VnTime"/>
      <w:sz w:val="28"/>
    </w:rPr>
  </w:style>
  <w:style w:type="paragraph" w:styleId="BodyTextIndent3">
    <w:name w:val="Body Text Indent 3"/>
    <w:basedOn w:val="Normal"/>
    <w:link w:val="BodyTextIndent3Char"/>
    <w:rsid w:val="00F5066A"/>
    <w:pPr>
      <w:overflowPunct w:val="0"/>
      <w:autoSpaceDE w:val="0"/>
      <w:autoSpaceDN w:val="0"/>
      <w:adjustRightInd w:val="0"/>
      <w:spacing w:line="400" w:lineRule="exact"/>
      <w:ind w:firstLine="539"/>
      <w:jc w:val="both"/>
      <w:textAlignment w:val="baseline"/>
    </w:pPr>
    <w:rPr>
      <w:sz w:val="26"/>
      <w:szCs w:val="26"/>
      <w:lang w:val="de-DE"/>
    </w:rPr>
  </w:style>
  <w:style w:type="character" w:customStyle="1" w:styleId="BodyTextIndent3Char">
    <w:name w:val="Body Text Indent 3 Char"/>
    <w:link w:val="BodyTextIndent3"/>
    <w:rsid w:val="00F5066A"/>
    <w:rPr>
      <w:rFonts w:ascii=".VnTime" w:hAnsi=".VnTime"/>
      <w:sz w:val="26"/>
      <w:szCs w:val="26"/>
      <w:lang w:val="de-DE"/>
    </w:rPr>
  </w:style>
  <w:style w:type="paragraph" w:styleId="ListParagraph">
    <w:name w:val="List Paragraph"/>
    <w:basedOn w:val="Normal"/>
    <w:link w:val="ListParagraphChar"/>
    <w:uiPriority w:val="99"/>
    <w:qFormat/>
    <w:rsid w:val="00F5066A"/>
    <w:pPr>
      <w:spacing w:after="200" w:line="252" w:lineRule="auto"/>
      <w:ind w:left="720" w:firstLine="284"/>
      <w:contextualSpacing/>
      <w:jc w:val="both"/>
    </w:pPr>
    <w:rPr>
      <w:rFonts w:ascii="Cambria" w:hAnsi="Cambria"/>
      <w:sz w:val="22"/>
      <w:szCs w:val="22"/>
    </w:rPr>
  </w:style>
  <w:style w:type="paragraph" w:customStyle="1" w:styleId="StyleLinespacingExactly20pt">
    <w:name w:val="Style Line spacing:  Exactly 20 pt"/>
    <w:basedOn w:val="Normal"/>
    <w:rsid w:val="00F5066A"/>
    <w:pPr>
      <w:widowControl w:val="0"/>
      <w:spacing w:before="60" w:line="276" w:lineRule="auto"/>
      <w:ind w:firstLine="475"/>
      <w:jc w:val="both"/>
    </w:pPr>
    <w:rPr>
      <w:rFonts w:ascii="Times New Roman" w:hAnsi="Times New Roman"/>
      <w:kern w:val="2"/>
      <w:sz w:val="26"/>
      <w:szCs w:val="20"/>
      <w:lang w:eastAsia="zh-TW"/>
    </w:rPr>
  </w:style>
  <w:style w:type="paragraph" w:styleId="BodyText">
    <w:name w:val="Body Text"/>
    <w:aliases w:val="Body Text Char1 Char Char Char Char Char Char Char Char Char Char Char Char Char,Body Text Char1 Char Char Char Char Char Char Char Char Char,Body Text Char1 Char Char Char Char Char Char Char Char Char Char Char Char Char Char Char Char Char"/>
    <w:basedOn w:val="Normal"/>
    <w:link w:val="BodyTextChar"/>
    <w:qFormat/>
    <w:rsid w:val="002E7DF8"/>
    <w:pPr>
      <w:jc w:val="both"/>
    </w:pPr>
    <w:rPr>
      <w:szCs w:val="20"/>
    </w:rPr>
  </w:style>
  <w:style w:type="character" w:customStyle="1" w:styleId="BodyTextChar">
    <w:name w:val="Body Text Char"/>
    <w:aliases w:val="Body Text Char1 Char Char Char Char Char Char Char Char Char Char Char Char Char Char,Body Text Char1 Char Char Char Char Char Char Char Char Char Char"/>
    <w:link w:val="BodyText"/>
    <w:uiPriority w:val="99"/>
    <w:rsid w:val="002E7DF8"/>
    <w:rPr>
      <w:rFonts w:ascii=".VnTime" w:hAnsi=".VnTime"/>
      <w:sz w:val="28"/>
    </w:rPr>
  </w:style>
  <w:style w:type="character" w:customStyle="1" w:styleId="FooterChar1">
    <w:name w:val="Footer Char1"/>
    <w:link w:val="Footer"/>
    <w:uiPriority w:val="99"/>
    <w:rsid w:val="009E266E"/>
    <w:rPr>
      <w:rFonts w:ascii=".VnTime" w:hAnsi=".VnTime"/>
      <w:sz w:val="28"/>
      <w:szCs w:val="24"/>
    </w:rPr>
  </w:style>
  <w:style w:type="character" w:customStyle="1" w:styleId="Heading6Char">
    <w:name w:val="Heading 6 Char"/>
    <w:link w:val="Heading6"/>
    <w:uiPriority w:val="9"/>
    <w:rsid w:val="00F96FC7"/>
    <w:rPr>
      <w:rFonts w:ascii="Calibri" w:hAnsi="Calibri"/>
      <w:b/>
      <w:bCs/>
      <w:sz w:val="22"/>
      <w:szCs w:val="22"/>
    </w:rPr>
  </w:style>
  <w:style w:type="character" w:customStyle="1" w:styleId="FooterChar">
    <w:name w:val="Footer Char"/>
    <w:rsid w:val="006A1565"/>
    <w:rPr>
      <w:rFonts w:ascii=".VnTime" w:hAnsi=".VnTime"/>
      <w:sz w:val="28"/>
    </w:rPr>
  </w:style>
  <w:style w:type="character" w:customStyle="1" w:styleId="Heading1Char">
    <w:name w:val="Heading 1 Char"/>
    <w:aliases w:val="DB Char,bac 1 Char"/>
    <w:link w:val="Heading1"/>
    <w:rsid w:val="006A1565"/>
    <w:rPr>
      <w:rFonts w:ascii=".VnTime" w:hAnsi=".VnTime" w:cs=".VnTime"/>
      <w:b/>
      <w:bCs/>
      <w:sz w:val="24"/>
      <w:szCs w:val="24"/>
    </w:rPr>
  </w:style>
  <w:style w:type="character" w:customStyle="1" w:styleId="Heading2Char">
    <w:name w:val="Heading 2 Char"/>
    <w:aliases w:val="1.1 Char,Chapter Char,Heading 2 Char Char Char Char,Heading 2 Char Char Char Char Char Char,Heading1 Char,Heading 2 Char1 Char Char,h2 Char,H-2 Char,Heading 2 Char1 Char Char Char Char,Heading 2 Char1 Char Char Char Char Char Char,I Char"/>
    <w:link w:val="Heading2"/>
    <w:uiPriority w:val="9"/>
    <w:rsid w:val="006A1565"/>
    <w:rPr>
      <w:rFonts w:ascii=".VnTime" w:hAnsi=".VnTime" w:cs=".VnTime"/>
      <w:i/>
      <w:iCs/>
      <w:sz w:val="26"/>
      <w:szCs w:val="26"/>
    </w:rPr>
  </w:style>
  <w:style w:type="character" w:customStyle="1" w:styleId="Heading3Char">
    <w:name w:val="Heading 3 Char"/>
    <w:aliases w:val="Char Char,Heading 31.2.1 Char,Heading 3'''' Char,Heading 3 Char Char Char,Char Char Char Char1,RepHead3 Char,Heading3 Char,Section Char,Heading 3 Char Char Char Char Char Char Char,Heading 3 Char Char Char Char Char1,Heading 3 Char1 Char"/>
    <w:link w:val="Heading3"/>
    <w:uiPriority w:val="9"/>
    <w:rsid w:val="006A1565"/>
    <w:rPr>
      <w:rFonts w:ascii=".VnTime" w:hAnsi=".VnTime" w:cs=".VnTime"/>
      <w:b/>
      <w:bCs/>
      <w:sz w:val="28"/>
      <w:szCs w:val="28"/>
    </w:rPr>
  </w:style>
  <w:style w:type="character" w:customStyle="1" w:styleId="Heading5Char">
    <w:name w:val="Heading 5 Char"/>
    <w:link w:val="Heading5"/>
    <w:rsid w:val="006A1565"/>
    <w:rPr>
      <w:rFonts w:ascii=".VnTime" w:hAnsi=".VnTime" w:cs=".VnTime"/>
      <w:b/>
      <w:bCs/>
      <w:sz w:val="28"/>
      <w:szCs w:val="28"/>
    </w:rPr>
  </w:style>
  <w:style w:type="character" w:customStyle="1" w:styleId="Heading7Char">
    <w:name w:val="Heading 7 Char"/>
    <w:link w:val="Heading7"/>
    <w:rsid w:val="006A1565"/>
    <w:rPr>
      <w:rFonts w:ascii=".VnTimeH" w:hAnsi=".VnTimeH"/>
      <w:b/>
    </w:rPr>
  </w:style>
  <w:style w:type="character" w:customStyle="1" w:styleId="Heading8Char">
    <w:name w:val="Heading 8 Char"/>
    <w:link w:val="Heading8"/>
    <w:rsid w:val="006A1565"/>
    <w:rPr>
      <w:rFonts w:ascii=".VnTime" w:hAnsi=".VnTime"/>
      <w:i/>
      <w:sz w:val="26"/>
    </w:rPr>
  </w:style>
  <w:style w:type="character" w:customStyle="1" w:styleId="Heading9Char">
    <w:name w:val="Heading 9 Char"/>
    <w:link w:val="Heading9"/>
    <w:rsid w:val="006A1565"/>
    <w:rPr>
      <w:rFonts w:ascii=".VnTimeH" w:hAnsi=".VnTimeH"/>
      <w:b/>
      <w:bCs/>
      <w:sz w:val="28"/>
    </w:rPr>
  </w:style>
  <w:style w:type="paragraph" w:customStyle="1" w:styleId="Style1">
    <w:name w:val="Style1"/>
    <w:basedOn w:val="Normal"/>
    <w:rsid w:val="006A1565"/>
    <w:pPr>
      <w:jc w:val="center"/>
    </w:pPr>
    <w:rPr>
      <w:rFonts w:cs=".VnTime"/>
      <w:b/>
      <w:bCs/>
      <w:i/>
      <w:iCs/>
      <w:szCs w:val="28"/>
    </w:rPr>
  </w:style>
  <w:style w:type="paragraph" w:styleId="BalloonText">
    <w:name w:val="Balloon Text"/>
    <w:basedOn w:val="Normal"/>
    <w:link w:val="BalloonTextChar"/>
    <w:rsid w:val="006A1565"/>
    <w:rPr>
      <w:rFonts w:ascii="Tahoma" w:hAnsi="Tahoma" w:cs="Tahoma"/>
      <w:sz w:val="16"/>
      <w:szCs w:val="16"/>
    </w:rPr>
  </w:style>
  <w:style w:type="character" w:customStyle="1" w:styleId="BalloonTextChar">
    <w:name w:val="Balloon Text Char"/>
    <w:link w:val="BalloonText"/>
    <w:rsid w:val="006A1565"/>
    <w:rPr>
      <w:rFonts w:ascii="Tahoma" w:hAnsi="Tahoma" w:cs="Tahoma"/>
      <w:sz w:val="16"/>
      <w:szCs w:val="16"/>
    </w:rPr>
  </w:style>
  <w:style w:type="paragraph" w:styleId="Title">
    <w:name w:val="Title"/>
    <w:basedOn w:val="Normal"/>
    <w:link w:val="TitleChar"/>
    <w:uiPriority w:val="10"/>
    <w:qFormat/>
    <w:rsid w:val="006A1565"/>
    <w:pPr>
      <w:jc w:val="center"/>
    </w:pPr>
    <w:rPr>
      <w:rFonts w:ascii=".VnAvant" w:hAnsi=".VnAvant"/>
      <w:b/>
      <w:bCs/>
      <w:i/>
      <w:iCs/>
      <w:szCs w:val="28"/>
    </w:rPr>
  </w:style>
  <w:style w:type="character" w:customStyle="1" w:styleId="TitleChar">
    <w:name w:val="Title Char"/>
    <w:link w:val="Title"/>
    <w:uiPriority w:val="10"/>
    <w:rsid w:val="006A1565"/>
    <w:rPr>
      <w:rFonts w:ascii=".VnAvant" w:hAnsi=".VnAvant"/>
      <w:b/>
      <w:bCs/>
      <w:i/>
      <w:iCs/>
      <w:sz w:val="28"/>
      <w:szCs w:val="28"/>
    </w:rPr>
  </w:style>
  <w:style w:type="paragraph" w:customStyle="1" w:styleId="CharCharCharChar">
    <w:name w:val="Char Char Char Char"/>
    <w:next w:val="Normal"/>
    <w:autoRedefine/>
    <w:semiHidden/>
    <w:rsid w:val="006A1565"/>
    <w:pPr>
      <w:spacing w:after="160" w:line="240" w:lineRule="exact"/>
      <w:jc w:val="both"/>
    </w:pPr>
    <w:rPr>
      <w:sz w:val="28"/>
      <w:szCs w:val="22"/>
    </w:rPr>
  </w:style>
  <w:style w:type="character" w:customStyle="1" w:styleId="CharChar5">
    <w:name w:val="Char Char5"/>
    <w:rsid w:val="006A1565"/>
    <w:rPr>
      <w:rFonts w:ascii=".VnTime" w:hAnsi=".VnTime"/>
      <w:b/>
      <w:i/>
      <w:sz w:val="24"/>
    </w:rPr>
  </w:style>
  <w:style w:type="paragraph" w:customStyle="1" w:styleId="14-Thuong-nghieng">
    <w:name w:val="14-Thuong-nghieng"/>
    <w:basedOn w:val="Heading2"/>
    <w:rsid w:val="006A1565"/>
    <w:pPr>
      <w:ind w:firstLine="720"/>
      <w:jc w:val="left"/>
    </w:pPr>
    <w:rPr>
      <w:rFonts w:ascii="Times New Roman" w:hAnsi="Times New Roman" w:cs="Times New Roman"/>
      <w:b/>
      <w:bCs/>
      <w:sz w:val="28"/>
      <w:szCs w:val="20"/>
    </w:rPr>
  </w:style>
  <w:style w:type="paragraph" w:styleId="NormalWeb">
    <w:name w:val="Normal (Web)"/>
    <w:aliases w:val="Char Char Char Char Char Char Char Char Char Char Char Char Char Char Char,Char Char Char Char Char Char Char Char Char Char Char Char,Char Char Cha,Char Char Char Char Char Char Char Char Char Char Char Char Char, Char2,표준 (웹),Char2"/>
    <w:basedOn w:val="Normal"/>
    <w:link w:val="NormalWebChar"/>
    <w:qFormat/>
    <w:rsid w:val="006A1565"/>
    <w:pPr>
      <w:spacing w:before="100" w:beforeAutospacing="1" w:after="100" w:afterAutospacing="1"/>
    </w:pPr>
    <w:rPr>
      <w:rFonts w:ascii="Times New Roman" w:hAnsi="Times New Roman"/>
      <w:sz w:val="24"/>
    </w:rPr>
  </w:style>
  <w:style w:type="paragraph" w:customStyle="1" w:styleId="CharCharCharChar0">
    <w:name w:val="Char Char Char Char"/>
    <w:next w:val="Normal"/>
    <w:autoRedefine/>
    <w:rsid w:val="006A1565"/>
    <w:pPr>
      <w:spacing w:after="160" w:line="240" w:lineRule="exact"/>
      <w:jc w:val="both"/>
    </w:pPr>
    <w:rPr>
      <w:sz w:val="28"/>
      <w:szCs w:val="22"/>
    </w:rPr>
  </w:style>
  <w:style w:type="character" w:customStyle="1" w:styleId="CharChar50">
    <w:name w:val="Char Char5"/>
    <w:rsid w:val="006A1565"/>
    <w:rPr>
      <w:rFonts w:ascii=".VnTime" w:hAnsi=".VnTime"/>
      <w:b/>
      <w:i/>
      <w:sz w:val="24"/>
    </w:rPr>
  </w:style>
  <w:style w:type="paragraph" w:styleId="BodyText2">
    <w:name w:val="Body Text 2"/>
    <w:basedOn w:val="Normal"/>
    <w:link w:val="BodyText2Char"/>
    <w:rsid w:val="006A1565"/>
    <w:pPr>
      <w:jc w:val="both"/>
    </w:pPr>
    <w:rPr>
      <w:szCs w:val="20"/>
    </w:rPr>
  </w:style>
  <w:style w:type="character" w:customStyle="1" w:styleId="BodyText2Char">
    <w:name w:val="Body Text 2 Char"/>
    <w:link w:val="BodyText2"/>
    <w:rsid w:val="006A1565"/>
    <w:rPr>
      <w:rFonts w:ascii=".VnTime" w:hAnsi=".VnTime"/>
      <w:sz w:val="28"/>
    </w:rPr>
  </w:style>
  <w:style w:type="character" w:styleId="Strong">
    <w:name w:val="Strong"/>
    <w:uiPriority w:val="22"/>
    <w:qFormat/>
    <w:rsid w:val="006A1565"/>
    <w:rPr>
      <w:b/>
      <w:bCs/>
    </w:rPr>
  </w:style>
  <w:style w:type="paragraph" w:customStyle="1" w:styleId="GACHDAUDONG">
    <w:name w:val="GACH DAU DONG"/>
    <w:basedOn w:val="ListParagraph"/>
    <w:link w:val="GACHDAUDONGChar"/>
    <w:qFormat/>
    <w:rsid w:val="006A1565"/>
    <w:pPr>
      <w:numPr>
        <w:numId w:val="14"/>
      </w:numPr>
      <w:spacing w:before="80" w:after="0" w:line="288" w:lineRule="auto"/>
    </w:pPr>
    <w:rPr>
      <w:rFonts w:eastAsia="MS Mincho"/>
      <w:lang w:eastAsia="ja-JP"/>
    </w:rPr>
  </w:style>
  <w:style w:type="character" w:customStyle="1" w:styleId="GACHDAUDONGChar">
    <w:name w:val="GACH DAU DONG Char"/>
    <w:link w:val="GACHDAUDONG"/>
    <w:rsid w:val="006A1565"/>
    <w:rPr>
      <w:rFonts w:ascii="Cambria" w:eastAsia="MS Mincho" w:hAnsi="Cambria"/>
      <w:sz w:val="22"/>
      <w:szCs w:val="22"/>
      <w:lang w:eastAsia="ja-JP"/>
    </w:rPr>
  </w:style>
  <w:style w:type="paragraph" w:customStyle="1" w:styleId="CHAMDAUDONG">
    <w:name w:val="CHAM DAU DONG"/>
    <w:basedOn w:val="ListParagraph"/>
    <w:link w:val="CHAMDAUDONGChar"/>
    <w:qFormat/>
    <w:rsid w:val="006A1565"/>
    <w:pPr>
      <w:numPr>
        <w:numId w:val="15"/>
      </w:numPr>
      <w:spacing w:before="40" w:after="0" w:line="288" w:lineRule="auto"/>
    </w:pPr>
    <w:rPr>
      <w:rFonts w:eastAsia="MS Mincho"/>
      <w:lang w:eastAsia="ja-JP"/>
    </w:rPr>
  </w:style>
  <w:style w:type="character" w:customStyle="1" w:styleId="CHAMDAUDONGChar">
    <w:name w:val="CHAM DAU DONG Char"/>
    <w:link w:val="CHAMDAUDONG"/>
    <w:rsid w:val="006A1565"/>
    <w:rPr>
      <w:rFonts w:ascii="Cambria" w:eastAsia="MS Mincho" w:hAnsi="Cambria"/>
      <w:sz w:val="22"/>
      <w:szCs w:val="22"/>
      <w:lang w:eastAsia="ja-JP"/>
    </w:rPr>
  </w:style>
  <w:style w:type="paragraph" w:customStyle="1" w:styleId="PHAN">
    <w:name w:val="PHAN"/>
    <w:basedOn w:val="Normal"/>
    <w:qFormat/>
    <w:rsid w:val="006A1565"/>
    <w:pPr>
      <w:numPr>
        <w:numId w:val="16"/>
      </w:numPr>
      <w:shd w:val="clear" w:color="auto" w:fill="D9D9D9"/>
      <w:tabs>
        <w:tab w:val="num" w:pos="1060"/>
      </w:tabs>
      <w:spacing w:before="80"/>
      <w:ind w:left="1060" w:hanging="360"/>
      <w:jc w:val="center"/>
    </w:pPr>
    <w:rPr>
      <w:rFonts w:ascii="Cambria" w:eastAsia="MS Mincho" w:hAnsi="Cambria"/>
      <w:b/>
      <w:sz w:val="30"/>
      <w:szCs w:val="30"/>
      <w:u w:val="single"/>
      <w:lang w:eastAsia="ja-JP"/>
    </w:rPr>
  </w:style>
  <w:style w:type="paragraph" w:customStyle="1" w:styleId="MUC">
    <w:name w:val="MUC"/>
    <w:basedOn w:val="Normal"/>
    <w:qFormat/>
    <w:rsid w:val="006A1565"/>
    <w:pPr>
      <w:numPr>
        <w:ilvl w:val="1"/>
        <w:numId w:val="16"/>
      </w:numPr>
      <w:tabs>
        <w:tab w:val="num" w:pos="1780"/>
      </w:tabs>
      <w:spacing w:line="276" w:lineRule="auto"/>
      <w:ind w:left="737" w:hanging="360"/>
      <w:jc w:val="both"/>
    </w:pPr>
    <w:rPr>
      <w:rFonts w:ascii="Cambria" w:eastAsia="MS Mincho" w:hAnsi="Cambria"/>
      <w:b/>
      <w:sz w:val="26"/>
      <w:szCs w:val="26"/>
      <w:lang w:eastAsia="ja-JP"/>
    </w:rPr>
  </w:style>
  <w:style w:type="paragraph" w:customStyle="1" w:styleId="TIEUDE">
    <w:name w:val="TIEU DE"/>
    <w:basedOn w:val="Normal"/>
    <w:link w:val="TIEUDEChar"/>
    <w:qFormat/>
    <w:rsid w:val="006A1565"/>
    <w:pPr>
      <w:numPr>
        <w:ilvl w:val="2"/>
        <w:numId w:val="16"/>
      </w:numPr>
      <w:tabs>
        <w:tab w:val="num" w:pos="2500"/>
      </w:tabs>
      <w:spacing w:before="80" w:after="120"/>
      <w:ind w:left="2500" w:hanging="180"/>
      <w:jc w:val="both"/>
    </w:pPr>
    <w:rPr>
      <w:rFonts w:ascii="Cambria" w:eastAsia="MS Mincho" w:hAnsi="Cambria"/>
      <w:b/>
      <w:sz w:val="22"/>
      <w:szCs w:val="22"/>
      <w:lang w:eastAsia="ja-JP"/>
    </w:rPr>
  </w:style>
  <w:style w:type="paragraph" w:customStyle="1" w:styleId="TIEUDENHO">
    <w:name w:val="TIEU DE NHO"/>
    <w:basedOn w:val="Normal"/>
    <w:link w:val="TIEUDENHOChar"/>
    <w:qFormat/>
    <w:rsid w:val="006A1565"/>
    <w:pPr>
      <w:numPr>
        <w:ilvl w:val="3"/>
        <w:numId w:val="16"/>
      </w:numPr>
      <w:spacing w:before="80"/>
      <w:jc w:val="both"/>
    </w:pPr>
    <w:rPr>
      <w:rFonts w:ascii="Cambria" w:eastAsia="MS Mincho" w:hAnsi="Cambria"/>
      <w:sz w:val="22"/>
      <w:szCs w:val="22"/>
      <w:u w:val="single"/>
      <w:lang w:eastAsia="ja-JP"/>
    </w:rPr>
  </w:style>
  <w:style w:type="character" w:customStyle="1" w:styleId="TIEUDENHOChar">
    <w:name w:val="TIEU DE NHO Char"/>
    <w:link w:val="TIEUDENHO"/>
    <w:rsid w:val="006A1565"/>
    <w:rPr>
      <w:rFonts w:ascii="Cambria" w:eastAsia="MS Mincho" w:hAnsi="Cambria"/>
      <w:sz w:val="22"/>
      <w:szCs w:val="22"/>
      <w:u w:val="single"/>
      <w:lang w:eastAsia="ja-JP"/>
    </w:rPr>
  </w:style>
  <w:style w:type="character" w:customStyle="1" w:styleId="TIEUDEChar">
    <w:name w:val="TIEU DE Char"/>
    <w:link w:val="TIEUDE"/>
    <w:rsid w:val="006A1565"/>
    <w:rPr>
      <w:rFonts w:ascii="Cambria" w:eastAsia="MS Mincho" w:hAnsi="Cambria"/>
      <w:b/>
      <w:sz w:val="22"/>
      <w:szCs w:val="22"/>
      <w:lang w:eastAsia="ja-JP"/>
    </w:rPr>
  </w:style>
  <w:style w:type="paragraph" w:customStyle="1" w:styleId="Caption2">
    <w:name w:val="Caption2"/>
    <w:basedOn w:val="Caption"/>
    <w:link w:val="Caption2Char"/>
    <w:qFormat/>
    <w:rsid w:val="006A1565"/>
    <w:pPr>
      <w:keepNext/>
      <w:spacing w:before="40" w:after="60"/>
      <w:jc w:val="center"/>
    </w:pPr>
    <w:rPr>
      <w:rFonts w:ascii="Cambria" w:eastAsia="MS Mincho" w:hAnsi="Cambria" w:cs="Times New Roman"/>
      <w:color w:val="595959"/>
      <w:lang w:val="vi-VN" w:eastAsia="ja-JP"/>
    </w:rPr>
  </w:style>
  <w:style w:type="character" w:customStyle="1" w:styleId="Caption2Char">
    <w:name w:val="Caption2 Char"/>
    <w:link w:val="Caption2"/>
    <w:rsid w:val="006A1565"/>
    <w:rPr>
      <w:rFonts w:ascii="Cambria" w:eastAsia="MS Mincho" w:hAnsi="Cambria"/>
      <w:b/>
      <w:bCs/>
      <w:color w:val="595959"/>
      <w:lang w:val="vi-VN" w:eastAsia="ja-JP"/>
    </w:rPr>
  </w:style>
  <w:style w:type="paragraph" w:styleId="Caption">
    <w:name w:val="caption"/>
    <w:basedOn w:val="Normal"/>
    <w:next w:val="Normal"/>
    <w:semiHidden/>
    <w:unhideWhenUsed/>
    <w:qFormat/>
    <w:rsid w:val="006A1565"/>
    <w:rPr>
      <w:rFonts w:cs=".VnTime"/>
      <w:b/>
      <w:bCs/>
      <w:sz w:val="20"/>
      <w:szCs w:val="20"/>
    </w:rPr>
  </w:style>
  <w:style w:type="paragraph" w:customStyle="1" w:styleId="Notice">
    <w:name w:val="Notice"/>
    <w:link w:val="NoticeChar"/>
    <w:qFormat/>
    <w:rsid w:val="006A1565"/>
    <w:pPr>
      <w:widowControl w:val="0"/>
    </w:pPr>
    <w:rPr>
      <w:rFonts w:eastAsia="Calibri"/>
    </w:rPr>
  </w:style>
  <w:style w:type="character" w:customStyle="1" w:styleId="NoticeChar">
    <w:name w:val="Notice Char"/>
    <w:link w:val="Notice"/>
    <w:rsid w:val="006A1565"/>
    <w:rPr>
      <w:rFonts w:eastAsia="Calibri"/>
    </w:rPr>
  </w:style>
  <w:style w:type="character" w:styleId="Emphasis">
    <w:name w:val="Emphasis"/>
    <w:uiPriority w:val="20"/>
    <w:qFormat/>
    <w:rsid w:val="006A1565"/>
    <w:rPr>
      <w:i/>
      <w:iCs/>
    </w:rPr>
  </w:style>
  <w:style w:type="character" w:customStyle="1" w:styleId="StyleRed">
    <w:name w:val="Style Red"/>
    <w:qFormat/>
    <w:rsid w:val="006A1565"/>
    <w:rPr>
      <w:color w:val="FF0000"/>
    </w:rPr>
  </w:style>
  <w:style w:type="paragraph" w:customStyle="1" w:styleId="Stylebulleted">
    <w:name w:val="Style bulleted"/>
    <w:link w:val="StylebulletedChar"/>
    <w:qFormat/>
    <w:rsid w:val="006A1565"/>
    <w:pPr>
      <w:widowControl w:val="0"/>
      <w:numPr>
        <w:numId w:val="17"/>
      </w:numPr>
      <w:tabs>
        <w:tab w:val="right" w:pos="9072"/>
      </w:tabs>
      <w:spacing w:before="120" w:after="120"/>
      <w:jc w:val="both"/>
    </w:pPr>
    <w:rPr>
      <w:rFonts w:eastAsia="Calibri"/>
      <w:sz w:val="26"/>
      <w:szCs w:val="22"/>
    </w:rPr>
  </w:style>
  <w:style w:type="character" w:customStyle="1" w:styleId="StylebulletedChar">
    <w:name w:val="Style bulleted Char"/>
    <w:link w:val="Stylebulleted"/>
    <w:rsid w:val="006A1565"/>
    <w:rPr>
      <w:rFonts w:eastAsia="Calibri"/>
      <w:sz w:val="26"/>
      <w:szCs w:val="22"/>
    </w:rPr>
  </w:style>
  <w:style w:type="paragraph" w:customStyle="1" w:styleId="Information">
    <w:name w:val="Information"/>
    <w:link w:val="InformationChar"/>
    <w:qFormat/>
    <w:rsid w:val="006A1565"/>
    <w:pPr>
      <w:widowControl w:val="0"/>
    </w:pPr>
    <w:rPr>
      <w:rFonts w:eastAsia="Calibri"/>
      <w:sz w:val="22"/>
    </w:rPr>
  </w:style>
  <w:style w:type="character" w:customStyle="1" w:styleId="InformationChar">
    <w:name w:val="Information Char"/>
    <w:link w:val="Information"/>
    <w:rsid w:val="006A1565"/>
    <w:rPr>
      <w:rFonts w:eastAsia="Calibri"/>
      <w:sz w:val="22"/>
    </w:rPr>
  </w:style>
  <w:style w:type="paragraph" w:customStyle="1" w:styleId="Tenvb">
    <w:name w:val="Tenvb"/>
    <w:basedOn w:val="Normal"/>
    <w:rsid w:val="006A1565"/>
    <w:pPr>
      <w:spacing w:before="120" w:after="120"/>
      <w:jc w:val="center"/>
    </w:pPr>
    <w:rPr>
      <w:rFonts w:ascii="Times New Roman" w:hAnsi="Times New Roman"/>
      <w:b/>
      <w:color w:val="0000FF"/>
      <w:sz w:val="20"/>
      <w:szCs w:val="20"/>
    </w:rPr>
  </w:style>
  <w:style w:type="character" w:customStyle="1" w:styleId="ListParagraphChar">
    <w:name w:val="List Paragraph Char"/>
    <w:link w:val="ListParagraph"/>
    <w:uiPriority w:val="34"/>
    <w:locked/>
    <w:rsid w:val="006A1565"/>
    <w:rPr>
      <w:rFonts w:ascii="Cambria" w:hAnsi="Cambria"/>
      <w:sz w:val="22"/>
      <w:szCs w:val="22"/>
    </w:rPr>
  </w:style>
  <w:style w:type="paragraph" w:customStyle="1" w:styleId="031">
    <w:name w:val="03.1"/>
    <w:basedOn w:val="Heading3"/>
    <w:qFormat/>
    <w:rsid w:val="006A1565"/>
    <w:pPr>
      <w:spacing w:before="120" w:after="120"/>
      <w:ind w:left="415"/>
      <w:jc w:val="both"/>
    </w:pPr>
    <w:rPr>
      <w:rFonts w:ascii="Times New Roman" w:hAnsi="Times New Roman" w:cs="Times New Roman"/>
      <w:bCs w:val="0"/>
      <w:sz w:val="20"/>
      <w:szCs w:val="20"/>
    </w:rPr>
  </w:style>
  <w:style w:type="paragraph" w:customStyle="1" w:styleId="DefaultParagraphFontParaCharCharCharCharChar">
    <w:name w:val="Default Paragraph Font Para Char Char Char Char Char"/>
    <w:autoRedefine/>
    <w:rsid w:val="006A1565"/>
    <w:pPr>
      <w:tabs>
        <w:tab w:val="left" w:pos="1152"/>
      </w:tabs>
      <w:spacing w:before="120" w:after="120" w:line="312" w:lineRule="auto"/>
    </w:pPr>
    <w:rPr>
      <w:rFonts w:ascii="Arial" w:hAnsi="Arial" w:cs="Arial"/>
      <w:sz w:val="26"/>
      <w:szCs w:val="26"/>
    </w:rPr>
  </w:style>
  <w:style w:type="paragraph" w:styleId="BodyText3">
    <w:name w:val="Body Text 3"/>
    <w:basedOn w:val="Normal"/>
    <w:link w:val="BodyText3Char"/>
    <w:rsid w:val="006A1565"/>
    <w:pPr>
      <w:jc w:val="both"/>
    </w:pPr>
    <w:rPr>
      <w:szCs w:val="20"/>
    </w:rPr>
  </w:style>
  <w:style w:type="character" w:customStyle="1" w:styleId="BodyText3Char">
    <w:name w:val="Body Text 3 Char"/>
    <w:link w:val="BodyText3"/>
    <w:rsid w:val="006A1565"/>
    <w:rPr>
      <w:rFonts w:ascii=".VnTime" w:hAnsi=".VnTime"/>
      <w:sz w:val="28"/>
    </w:rPr>
  </w:style>
  <w:style w:type="paragraph" w:styleId="DocumentMap">
    <w:name w:val="Document Map"/>
    <w:basedOn w:val="Normal"/>
    <w:link w:val="DocumentMapChar"/>
    <w:rsid w:val="006A1565"/>
    <w:pPr>
      <w:shd w:val="clear" w:color="auto" w:fill="000080"/>
    </w:pPr>
    <w:rPr>
      <w:rFonts w:ascii="Tahoma" w:hAnsi="Tahoma"/>
      <w:sz w:val="20"/>
      <w:szCs w:val="20"/>
    </w:rPr>
  </w:style>
  <w:style w:type="character" w:customStyle="1" w:styleId="DocumentMapChar">
    <w:name w:val="Document Map Char"/>
    <w:link w:val="DocumentMap"/>
    <w:rsid w:val="006A1565"/>
    <w:rPr>
      <w:rFonts w:ascii="Tahoma" w:hAnsi="Tahoma"/>
      <w:shd w:val="clear" w:color="auto" w:fill="000080"/>
    </w:rPr>
  </w:style>
  <w:style w:type="paragraph" w:customStyle="1" w:styleId="Noidung">
    <w:name w:val="Noidung"/>
    <w:basedOn w:val="Normal"/>
    <w:link w:val="NoidungChar"/>
    <w:qFormat/>
    <w:rsid w:val="006A1565"/>
    <w:pPr>
      <w:spacing w:after="120"/>
      <w:ind w:firstLine="720"/>
      <w:jc w:val="both"/>
    </w:pPr>
    <w:rPr>
      <w:rFonts w:ascii="Times New Roman" w:hAnsi="Times New Roman"/>
      <w:kern w:val="28"/>
      <w:sz w:val="26"/>
      <w:szCs w:val="26"/>
    </w:rPr>
  </w:style>
  <w:style w:type="character" w:customStyle="1" w:styleId="NoidungChar">
    <w:name w:val="Noidung Char"/>
    <w:link w:val="Noidung"/>
    <w:qFormat/>
    <w:locked/>
    <w:rsid w:val="006A1565"/>
    <w:rPr>
      <w:kern w:val="28"/>
      <w:sz w:val="26"/>
      <w:szCs w:val="26"/>
    </w:rPr>
  </w:style>
  <w:style w:type="character" w:customStyle="1" w:styleId="NormalWebChar">
    <w:name w:val="Normal (Web) Char"/>
    <w:aliases w:val="Char Char Char Char Char Char Char Char Char Char Char Char Char Char Char Char,Char Char Char Char Char Char Char Char Char Char Char Char Char1,Char Char Cha Char,Char Char Char Char Char Char Char Char Char Char Char Char Char Char"/>
    <w:link w:val="NormalWeb"/>
    <w:locked/>
    <w:rsid w:val="006A1565"/>
    <w:rPr>
      <w:sz w:val="24"/>
      <w:szCs w:val="24"/>
    </w:rPr>
  </w:style>
  <w:style w:type="character" w:customStyle="1" w:styleId="Bodytext5">
    <w:name w:val="Body text (5)_"/>
    <w:link w:val="Bodytext50"/>
    <w:rsid w:val="006A1565"/>
    <w:rPr>
      <w:sz w:val="25"/>
      <w:szCs w:val="25"/>
      <w:shd w:val="clear" w:color="auto" w:fill="FFFFFF"/>
    </w:rPr>
  </w:style>
  <w:style w:type="paragraph" w:customStyle="1" w:styleId="Bodytext50">
    <w:name w:val="Body text (5)"/>
    <w:basedOn w:val="Normal"/>
    <w:link w:val="Bodytext5"/>
    <w:rsid w:val="006A1565"/>
    <w:pPr>
      <w:widowControl w:val="0"/>
      <w:shd w:val="clear" w:color="auto" w:fill="FFFFFF"/>
      <w:spacing w:before="660" w:after="2220" w:line="240" w:lineRule="atLeast"/>
    </w:pPr>
    <w:rPr>
      <w:rFonts w:ascii="Times New Roman" w:hAnsi="Times New Roman"/>
      <w:sz w:val="25"/>
      <w:szCs w:val="25"/>
    </w:rPr>
  </w:style>
  <w:style w:type="paragraph" w:customStyle="1" w:styleId="Tr01">
    <w:name w:val="Tr01"/>
    <w:basedOn w:val="Normal"/>
    <w:next w:val="Normal"/>
    <w:link w:val="Tr01Char"/>
    <w:qFormat/>
    <w:rsid w:val="00BB3867"/>
    <w:pPr>
      <w:numPr>
        <w:numId w:val="23"/>
      </w:numPr>
      <w:spacing w:before="120" w:after="120"/>
      <w:jc w:val="both"/>
      <w:outlineLvl w:val="0"/>
    </w:pPr>
    <w:rPr>
      <w:rFonts w:ascii="Times New Roman" w:eastAsia="Calibri" w:hAnsi="Times New Roman"/>
      <w:b/>
      <w:szCs w:val="22"/>
      <w:lang w:val="nl-NL"/>
    </w:rPr>
  </w:style>
  <w:style w:type="paragraph" w:customStyle="1" w:styleId="Tr02">
    <w:name w:val="Tr02"/>
    <w:basedOn w:val="Normal"/>
    <w:next w:val="Normal"/>
    <w:link w:val="Tr02Char"/>
    <w:qFormat/>
    <w:rsid w:val="00BB3867"/>
    <w:pPr>
      <w:numPr>
        <w:ilvl w:val="1"/>
        <w:numId w:val="23"/>
      </w:numPr>
      <w:spacing w:before="120" w:after="120"/>
      <w:jc w:val="both"/>
      <w:outlineLvl w:val="1"/>
    </w:pPr>
    <w:rPr>
      <w:rFonts w:ascii="Times New Roman" w:eastAsia="Calibri" w:hAnsi="Times New Roman"/>
      <w:b/>
      <w:i/>
      <w:szCs w:val="22"/>
      <w:lang w:val="vi-VN"/>
    </w:rPr>
  </w:style>
  <w:style w:type="paragraph" w:customStyle="1" w:styleId="Tr03">
    <w:name w:val="Tr03"/>
    <w:basedOn w:val="Normal"/>
    <w:next w:val="Normal"/>
    <w:qFormat/>
    <w:rsid w:val="00BB3867"/>
    <w:pPr>
      <w:numPr>
        <w:ilvl w:val="2"/>
        <w:numId w:val="23"/>
      </w:numPr>
      <w:spacing w:before="120" w:after="120"/>
      <w:jc w:val="both"/>
      <w:outlineLvl w:val="2"/>
    </w:pPr>
    <w:rPr>
      <w:rFonts w:ascii="Times New Roman" w:eastAsia="Calibri" w:hAnsi="Times New Roman"/>
      <w:i/>
      <w:szCs w:val="22"/>
    </w:rPr>
  </w:style>
  <w:style w:type="character" w:customStyle="1" w:styleId="Tr02Char">
    <w:name w:val="Tr02 Char"/>
    <w:link w:val="Tr02"/>
    <w:rsid w:val="00BB3867"/>
    <w:rPr>
      <w:rFonts w:eastAsia="Calibri"/>
      <w:b/>
      <w:i/>
      <w:sz w:val="28"/>
      <w:szCs w:val="22"/>
      <w:lang w:val="vi-VN"/>
    </w:rPr>
  </w:style>
  <w:style w:type="paragraph" w:customStyle="1" w:styleId="Tr04">
    <w:name w:val="Tr04"/>
    <w:basedOn w:val="Normal"/>
    <w:next w:val="Normal"/>
    <w:qFormat/>
    <w:rsid w:val="00BB3867"/>
    <w:pPr>
      <w:widowControl w:val="0"/>
      <w:numPr>
        <w:ilvl w:val="3"/>
        <w:numId w:val="23"/>
      </w:numPr>
      <w:spacing w:before="120" w:after="120"/>
      <w:jc w:val="both"/>
      <w:outlineLvl w:val="3"/>
    </w:pPr>
    <w:rPr>
      <w:rFonts w:ascii="Times New Roman" w:eastAsia="Calibri" w:hAnsi="Times New Roman"/>
      <w:i/>
      <w:szCs w:val="22"/>
    </w:rPr>
  </w:style>
  <w:style w:type="character" w:customStyle="1" w:styleId="Tr01Char">
    <w:name w:val="Tr01 Char"/>
    <w:link w:val="Tr01"/>
    <w:rsid w:val="00BB3867"/>
    <w:rPr>
      <w:rFonts w:eastAsia="Calibri"/>
      <w:b/>
      <w:sz w:val="28"/>
      <w:szCs w:val="22"/>
      <w:lang w:val="nl-NL"/>
    </w:rPr>
  </w:style>
  <w:style w:type="character" w:customStyle="1" w:styleId="fontstyle01">
    <w:name w:val="fontstyle01"/>
    <w:rsid w:val="00AD0C0B"/>
    <w:rPr>
      <w:rFonts w:ascii="Times New Roman" w:hAnsi="Times New Roman" w:cs="Times New Roman" w:hint="default"/>
      <w:b w:val="0"/>
      <w:bCs w:val="0"/>
      <w:i w:val="0"/>
      <w:iCs w:val="0"/>
      <w:color w:val="000000"/>
      <w:sz w:val="28"/>
      <w:szCs w:val="28"/>
    </w:rPr>
  </w:style>
  <w:style w:type="character" w:customStyle="1" w:styleId="fontstyle21">
    <w:name w:val="fontstyle21"/>
    <w:rsid w:val="00AD0C0B"/>
    <w:rPr>
      <w:rFonts w:ascii="Times New Roman" w:hAnsi="Times New Roman" w:cs="Times New Roman" w:hint="default"/>
      <w:b w:val="0"/>
      <w:bCs w:val="0"/>
      <w:i/>
      <w:iCs/>
      <w:color w:val="000000"/>
      <w:sz w:val="28"/>
      <w:szCs w:val="28"/>
    </w:rPr>
  </w:style>
  <w:style w:type="paragraph" w:customStyle="1" w:styleId="xl106">
    <w:name w:val="xl106"/>
    <w:basedOn w:val="Normal"/>
    <w:rsid w:val="00E277A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nAvant" w:hAnsi=".VnAvant"/>
      <w:b/>
      <w:bCs/>
      <w:color w:val="FF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2145059">
      <w:bodyDiv w:val="1"/>
      <w:marLeft w:val="0"/>
      <w:marRight w:val="0"/>
      <w:marTop w:val="0"/>
      <w:marBottom w:val="0"/>
      <w:divBdr>
        <w:top w:val="none" w:sz="0" w:space="0" w:color="auto"/>
        <w:left w:val="none" w:sz="0" w:space="0" w:color="auto"/>
        <w:bottom w:val="none" w:sz="0" w:space="0" w:color="auto"/>
        <w:right w:val="none" w:sz="0" w:space="0" w:color="auto"/>
      </w:divBdr>
    </w:div>
    <w:div w:id="1549106041">
      <w:bodyDiv w:val="1"/>
      <w:marLeft w:val="0"/>
      <w:marRight w:val="0"/>
      <w:marTop w:val="0"/>
      <w:marBottom w:val="0"/>
      <w:divBdr>
        <w:top w:val="none" w:sz="0" w:space="0" w:color="auto"/>
        <w:left w:val="none" w:sz="0" w:space="0" w:color="auto"/>
        <w:bottom w:val="none" w:sz="0" w:space="0" w:color="auto"/>
        <w:right w:val="none" w:sz="0" w:space="0" w:color="auto"/>
      </w:divBdr>
    </w:div>
    <w:div w:id="1556508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ABB6C-A4DD-4D32-87F9-CFE488930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16</Pages>
  <Words>5248</Words>
  <Characters>29917</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céng hoµ x· héi chñ nghÜa viÖt nam</vt:lpstr>
    </vt:vector>
  </TitlesOfParts>
  <Company>gfgf</Company>
  <LinksUpToDate>false</LinksUpToDate>
  <CharactersWithSpaces>35095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céng hoµ x· héi chñ nghÜa viÖt nam</dc:title>
  <dc:creator>Vu Cong Hang</dc:creator>
  <cp:lastModifiedBy>VD</cp:lastModifiedBy>
  <cp:revision>34</cp:revision>
  <cp:lastPrinted>2021-01-18T08:20:00Z</cp:lastPrinted>
  <dcterms:created xsi:type="dcterms:W3CDTF">2024-05-31T03:27:00Z</dcterms:created>
  <dcterms:modified xsi:type="dcterms:W3CDTF">2024-06-05T08:35:00Z</dcterms:modified>
</cp:coreProperties>
</file>