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3119"/>
        <w:gridCol w:w="6095"/>
      </w:tblGrid>
      <w:tr w:rsidR="00E82546" w:rsidRPr="009665C7" w14:paraId="1B4BCB27" w14:textId="77777777" w:rsidTr="00E3434D">
        <w:trPr>
          <w:trHeight w:val="568"/>
        </w:trPr>
        <w:tc>
          <w:tcPr>
            <w:tcW w:w="3119" w:type="dxa"/>
          </w:tcPr>
          <w:p w14:paraId="198C1BEE" w14:textId="77777777" w:rsidR="00E82546" w:rsidRPr="009665C7" w:rsidRDefault="00E82546" w:rsidP="00E3434D">
            <w:pPr>
              <w:spacing w:line="240" w:lineRule="auto"/>
              <w:jc w:val="center"/>
              <w:rPr>
                <w:rFonts w:cs="Times New Roman"/>
                <w:b/>
                <w:sz w:val="26"/>
                <w:szCs w:val="28"/>
              </w:rPr>
            </w:pPr>
            <w:r w:rsidRPr="009665C7">
              <w:rPr>
                <w:rFonts w:cs="Times New Roman"/>
                <w:noProof/>
                <w:szCs w:val="28"/>
              </w:rPr>
              <mc:AlternateContent>
                <mc:Choice Requires="wps">
                  <w:drawing>
                    <wp:anchor distT="4294967295" distB="4294967295" distL="114300" distR="114300" simplePos="0" relativeHeight="251659264" behindDoc="0" locked="0" layoutInCell="1" allowOverlap="1" wp14:anchorId="0EF331CB" wp14:editId="22C9FDAF">
                      <wp:simplePos x="0" y="0"/>
                      <wp:positionH relativeFrom="column">
                        <wp:posOffset>699135</wp:posOffset>
                      </wp:positionH>
                      <wp:positionV relativeFrom="paragraph">
                        <wp:posOffset>381000</wp:posOffset>
                      </wp:positionV>
                      <wp:extent cx="436880"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7F33C41"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" strokecolor="black [3200]" strokeweight=".5pt">
                      <v:stroke joinstyle="miter"/>
                      <o:lock v:ext="edit" shapetype="f"/>
                    </v:line>
                  </w:pict>
                </mc:Fallback>
              </mc:AlternateContent>
            </w:r>
            <w:r w:rsidRPr="009665C7">
              <w:rPr>
                <w:rFonts w:cs="Times New Roman"/>
                <w:b/>
                <w:sz w:val="26"/>
                <w:szCs w:val="28"/>
              </w:rPr>
              <w:t>ỦY BAN NHÂN DÂN TỈNH SƠN LA</w:t>
            </w:r>
          </w:p>
        </w:tc>
        <w:tc>
          <w:tcPr>
            <w:tcW w:w="6095" w:type="dxa"/>
          </w:tcPr>
          <w:p w14:paraId="2F182632" w14:textId="77777777" w:rsidR="00E82546" w:rsidRPr="009665C7" w:rsidRDefault="00E82546" w:rsidP="00E3434D">
            <w:pPr>
              <w:pStyle w:val="TableParagraph"/>
              <w:ind w:left="266"/>
              <w:jc w:val="center"/>
              <w:rPr>
                <w:b/>
                <w:sz w:val="26"/>
                <w:szCs w:val="28"/>
              </w:rPr>
            </w:pPr>
            <w:r w:rsidRPr="009665C7">
              <w:rPr>
                <w:b/>
                <w:sz w:val="26"/>
                <w:szCs w:val="28"/>
              </w:rPr>
              <w:t>CỘNG</w:t>
            </w:r>
            <w:r w:rsidRPr="009665C7">
              <w:rPr>
                <w:b/>
                <w:spacing w:val="-14"/>
                <w:sz w:val="26"/>
                <w:szCs w:val="28"/>
              </w:rPr>
              <w:t xml:space="preserve"> </w:t>
            </w:r>
            <w:r w:rsidRPr="009665C7">
              <w:rPr>
                <w:b/>
                <w:sz w:val="26"/>
                <w:szCs w:val="28"/>
              </w:rPr>
              <w:t>HÒA</w:t>
            </w:r>
            <w:r w:rsidRPr="009665C7">
              <w:rPr>
                <w:b/>
                <w:spacing w:val="-10"/>
                <w:sz w:val="26"/>
                <w:szCs w:val="28"/>
              </w:rPr>
              <w:t xml:space="preserve"> </w:t>
            </w:r>
            <w:r w:rsidRPr="009665C7">
              <w:rPr>
                <w:b/>
                <w:sz w:val="26"/>
                <w:szCs w:val="28"/>
              </w:rPr>
              <w:t>XÃ</w:t>
            </w:r>
            <w:r w:rsidRPr="009665C7">
              <w:rPr>
                <w:b/>
                <w:spacing w:val="-13"/>
                <w:sz w:val="26"/>
                <w:szCs w:val="28"/>
              </w:rPr>
              <w:t xml:space="preserve"> </w:t>
            </w:r>
            <w:r w:rsidRPr="009665C7">
              <w:rPr>
                <w:b/>
                <w:sz w:val="26"/>
                <w:szCs w:val="28"/>
              </w:rPr>
              <w:t>HỘI</w:t>
            </w:r>
            <w:r w:rsidRPr="009665C7">
              <w:rPr>
                <w:b/>
                <w:spacing w:val="-12"/>
                <w:sz w:val="26"/>
                <w:szCs w:val="28"/>
              </w:rPr>
              <w:t xml:space="preserve"> </w:t>
            </w:r>
            <w:r w:rsidRPr="009665C7">
              <w:rPr>
                <w:b/>
                <w:sz w:val="26"/>
                <w:szCs w:val="28"/>
              </w:rPr>
              <w:t>CHỦ</w:t>
            </w:r>
            <w:r w:rsidRPr="009665C7">
              <w:rPr>
                <w:b/>
                <w:spacing w:val="-12"/>
                <w:sz w:val="26"/>
                <w:szCs w:val="28"/>
              </w:rPr>
              <w:t xml:space="preserve"> </w:t>
            </w:r>
            <w:r w:rsidRPr="009665C7">
              <w:rPr>
                <w:b/>
                <w:sz w:val="26"/>
                <w:szCs w:val="28"/>
              </w:rPr>
              <w:t>NGHĨA</w:t>
            </w:r>
            <w:r w:rsidRPr="009665C7">
              <w:rPr>
                <w:b/>
                <w:spacing w:val="-10"/>
                <w:sz w:val="26"/>
                <w:szCs w:val="28"/>
              </w:rPr>
              <w:t xml:space="preserve"> </w:t>
            </w:r>
            <w:r w:rsidRPr="009665C7">
              <w:rPr>
                <w:b/>
                <w:sz w:val="26"/>
                <w:szCs w:val="28"/>
              </w:rPr>
              <w:t>VIỆT</w:t>
            </w:r>
            <w:r w:rsidRPr="009665C7">
              <w:rPr>
                <w:b/>
                <w:spacing w:val="-11"/>
                <w:sz w:val="26"/>
                <w:szCs w:val="28"/>
              </w:rPr>
              <w:t xml:space="preserve"> </w:t>
            </w:r>
            <w:r w:rsidRPr="009665C7">
              <w:rPr>
                <w:b/>
                <w:spacing w:val="-5"/>
                <w:sz w:val="26"/>
                <w:szCs w:val="28"/>
              </w:rPr>
              <w:t>NAM</w:t>
            </w:r>
          </w:p>
          <w:p w14:paraId="4C7E1080" w14:textId="77777777" w:rsidR="00E82546" w:rsidRPr="009665C7" w:rsidRDefault="00E82546" w:rsidP="00E3434D">
            <w:pPr>
              <w:pStyle w:val="TableParagraph"/>
              <w:ind w:left="266"/>
              <w:jc w:val="center"/>
              <w:rPr>
                <w:b/>
                <w:sz w:val="28"/>
                <w:szCs w:val="28"/>
              </w:rPr>
            </w:pPr>
            <w:r w:rsidRPr="009665C7">
              <w:rPr>
                <w:noProof/>
                <w:sz w:val="28"/>
                <w:szCs w:val="28"/>
              </w:rPr>
              <mc:AlternateContent>
                <mc:Choice Requires="wps">
                  <w:drawing>
                    <wp:anchor distT="4294967295" distB="4294967295" distL="114300" distR="114300" simplePos="0" relativeHeight="251660288" behindDoc="0" locked="0" layoutInCell="1" allowOverlap="1" wp14:anchorId="3A15DA3F" wp14:editId="73627B26">
                      <wp:simplePos x="0" y="0"/>
                      <wp:positionH relativeFrom="column">
                        <wp:posOffset>951865</wp:posOffset>
                      </wp:positionH>
                      <wp:positionV relativeFrom="paragraph">
                        <wp:posOffset>232410</wp:posOffset>
                      </wp:positionV>
                      <wp:extent cx="2067560" cy="0"/>
                      <wp:effectExtent l="0" t="0" r="279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0A2CEA5"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" strokecolor="black [3200]" strokeweight=".5pt">
                      <v:stroke joinstyle="miter"/>
                      <o:lock v:ext="edit" shapetype="f"/>
                    </v:line>
                  </w:pict>
                </mc:Fallback>
              </mc:AlternateContent>
            </w:r>
            <w:r w:rsidRPr="009665C7">
              <w:rPr>
                <w:b/>
                <w:sz w:val="28"/>
                <w:szCs w:val="28"/>
              </w:rPr>
              <w:t>Độc</w:t>
            </w:r>
            <w:r w:rsidRPr="009665C7">
              <w:rPr>
                <w:b/>
                <w:spacing w:val="-4"/>
                <w:sz w:val="28"/>
                <w:szCs w:val="28"/>
              </w:rPr>
              <w:t xml:space="preserve"> </w:t>
            </w:r>
            <w:r w:rsidRPr="009665C7">
              <w:rPr>
                <w:b/>
                <w:sz w:val="28"/>
                <w:szCs w:val="28"/>
              </w:rPr>
              <w:t>lập</w:t>
            </w:r>
            <w:r w:rsidRPr="009665C7">
              <w:rPr>
                <w:b/>
                <w:spacing w:val="-5"/>
                <w:sz w:val="28"/>
                <w:szCs w:val="28"/>
              </w:rPr>
              <w:t xml:space="preserve"> </w:t>
            </w:r>
            <w:r w:rsidRPr="009665C7">
              <w:rPr>
                <w:b/>
                <w:sz w:val="28"/>
                <w:szCs w:val="28"/>
              </w:rPr>
              <w:t>-</w:t>
            </w:r>
            <w:r w:rsidRPr="009665C7">
              <w:rPr>
                <w:b/>
                <w:spacing w:val="-3"/>
                <w:sz w:val="28"/>
                <w:szCs w:val="28"/>
              </w:rPr>
              <w:t xml:space="preserve"> </w:t>
            </w:r>
            <w:r w:rsidRPr="009665C7">
              <w:rPr>
                <w:b/>
                <w:sz w:val="28"/>
                <w:szCs w:val="28"/>
              </w:rPr>
              <w:t>Tự</w:t>
            </w:r>
            <w:r w:rsidRPr="009665C7">
              <w:rPr>
                <w:b/>
                <w:spacing w:val="-5"/>
                <w:sz w:val="28"/>
                <w:szCs w:val="28"/>
              </w:rPr>
              <w:t xml:space="preserve"> </w:t>
            </w:r>
            <w:r w:rsidRPr="009665C7">
              <w:rPr>
                <w:b/>
                <w:sz w:val="28"/>
                <w:szCs w:val="28"/>
              </w:rPr>
              <w:t>do</w:t>
            </w:r>
            <w:r w:rsidRPr="009665C7">
              <w:rPr>
                <w:b/>
                <w:spacing w:val="-4"/>
                <w:sz w:val="28"/>
                <w:szCs w:val="28"/>
              </w:rPr>
              <w:t xml:space="preserve"> </w:t>
            </w:r>
            <w:r w:rsidRPr="009665C7">
              <w:rPr>
                <w:b/>
                <w:sz w:val="28"/>
                <w:szCs w:val="28"/>
              </w:rPr>
              <w:t>-</w:t>
            </w:r>
            <w:r w:rsidRPr="009665C7">
              <w:rPr>
                <w:b/>
                <w:spacing w:val="-5"/>
                <w:sz w:val="28"/>
                <w:szCs w:val="28"/>
              </w:rPr>
              <w:t xml:space="preserve"> </w:t>
            </w:r>
            <w:r w:rsidRPr="009665C7">
              <w:rPr>
                <w:b/>
                <w:sz w:val="28"/>
                <w:szCs w:val="28"/>
              </w:rPr>
              <w:t>Hạnh</w:t>
            </w:r>
            <w:r w:rsidRPr="009665C7">
              <w:rPr>
                <w:b/>
                <w:spacing w:val="-2"/>
                <w:sz w:val="28"/>
                <w:szCs w:val="28"/>
              </w:rPr>
              <w:t xml:space="preserve"> </w:t>
            </w:r>
            <w:r w:rsidRPr="009665C7">
              <w:rPr>
                <w:b/>
                <w:spacing w:val="-4"/>
                <w:sz w:val="28"/>
                <w:szCs w:val="28"/>
              </w:rPr>
              <w:t>phúc</w:t>
            </w:r>
          </w:p>
        </w:tc>
      </w:tr>
      <w:tr w:rsidR="00E82546" w:rsidRPr="009665C7" w14:paraId="3EEA499D" w14:textId="77777777" w:rsidTr="00E3434D">
        <w:trPr>
          <w:trHeight w:val="465"/>
        </w:trPr>
        <w:tc>
          <w:tcPr>
            <w:tcW w:w="3119" w:type="dxa"/>
          </w:tcPr>
          <w:p w14:paraId="45BD6A0A" w14:textId="1A16F354" w:rsidR="00E82546" w:rsidRPr="009665C7" w:rsidRDefault="00E82546" w:rsidP="00E3434D">
            <w:pPr>
              <w:spacing w:before="120"/>
              <w:jc w:val="center"/>
              <w:rPr>
                <w:rFonts w:cs="Times New Roman"/>
                <w:b/>
                <w:szCs w:val="28"/>
              </w:rPr>
            </w:pPr>
            <w:r w:rsidRPr="009665C7">
              <w:rPr>
                <w:rFonts w:cs="Times New Roman"/>
                <w:szCs w:val="28"/>
              </w:rPr>
              <w:t>Số:</w:t>
            </w:r>
            <w:r>
              <w:rPr>
                <w:rFonts w:cs="Times New Roman"/>
                <w:szCs w:val="28"/>
              </w:rPr>
              <w:t xml:space="preserve"> 1</w:t>
            </w:r>
            <w:r w:rsidR="003E775E">
              <w:rPr>
                <w:rFonts w:cs="Times New Roman"/>
                <w:szCs w:val="28"/>
                <w:lang w:val="en-US"/>
              </w:rPr>
              <w:t>142</w:t>
            </w:r>
            <w:r>
              <w:rPr>
                <w:rFonts w:cs="Times New Roman"/>
                <w:szCs w:val="28"/>
              </w:rPr>
              <w:t>/QĐ</w:t>
            </w:r>
            <w:r w:rsidRPr="009665C7">
              <w:rPr>
                <w:rFonts w:cs="Times New Roman"/>
                <w:spacing w:val="-5"/>
                <w:szCs w:val="28"/>
              </w:rPr>
              <w:t>-</w:t>
            </w:r>
            <w:r w:rsidRPr="009665C7">
              <w:rPr>
                <w:rFonts w:cs="Times New Roman"/>
                <w:spacing w:val="-4"/>
                <w:szCs w:val="28"/>
              </w:rPr>
              <w:t>UBND</w:t>
            </w:r>
          </w:p>
        </w:tc>
        <w:tc>
          <w:tcPr>
            <w:tcW w:w="6095" w:type="dxa"/>
          </w:tcPr>
          <w:p w14:paraId="0E99D76E" w14:textId="080E2CA1" w:rsidR="00E82546" w:rsidRPr="009665C7" w:rsidRDefault="00E82546" w:rsidP="00E3434D">
            <w:pPr>
              <w:pStyle w:val="TableParagraph"/>
              <w:spacing w:before="120" w:line="287" w:lineRule="exact"/>
              <w:ind w:left="266"/>
              <w:jc w:val="center"/>
              <w:rPr>
                <w:b/>
                <w:sz w:val="28"/>
                <w:szCs w:val="28"/>
              </w:rPr>
            </w:pPr>
            <w:r w:rsidRPr="009665C7">
              <w:rPr>
                <w:i/>
                <w:sz w:val="28"/>
                <w:szCs w:val="28"/>
              </w:rPr>
              <w:t>Sơn La,</w:t>
            </w:r>
            <w:r w:rsidRPr="009665C7">
              <w:rPr>
                <w:i/>
                <w:spacing w:val="-6"/>
                <w:sz w:val="28"/>
                <w:szCs w:val="28"/>
              </w:rPr>
              <w:t xml:space="preserve"> </w:t>
            </w:r>
            <w:r w:rsidRPr="009665C7">
              <w:rPr>
                <w:i/>
                <w:spacing w:val="-4"/>
                <w:sz w:val="28"/>
                <w:szCs w:val="28"/>
              </w:rPr>
              <w:t>ngày</w:t>
            </w:r>
            <w:r w:rsidRPr="009665C7">
              <w:rPr>
                <w:i/>
                <w:sz w:val="28"/>
                <w:szCs w:val="28"/>
              </w:rPr>
              <w:t xml:space="preserve"> </w:t>
            </w:r>
            <w:r w:rsidR="003E775E">
              <w:rPr>
                <w:i/>
                <w:sz w:val="28"/>
                <w:szCs w:val="28"/>
              </w:rPr>
              <w:t>13</w:t>
            </w:r>
            <w:r>
              <w:rPr>
                <w:i/>
                <w:sz w:val="28"/>
                <w:szCs w:val="28"/>
              </w:rPr>
              <w:t xml:space="preserve"> </w:t>
            </w:r>
            <w:r w:rsidRPr="009665C7">
              <w:rPr>
                <w:i/>
                <w:sz w:val="28"/>
                <w:szCs w:val="28"/>
              </w:rPr>
              <w:t>tháng</w:t>
            </w:r>
            <w:r w:rsidRPr="009665C7">
              <w:rPr>
                <w:i/>
                <w:spacing w:val="-3"/>
                <w:sz w:val="28"/>
                <w:szCs w:val="28"/>
              </w:rPr>
              <w:t xml:space="preserve"> </w:t>
            </w:r>
            <w:r>
              <w:rPr>
                <w:i/>
                <w:spacing w:val="-3"/>
                <w:sz w:val="28"/>
                <w:szCs w:val="28"/>
              </w:rPr>
              <w:t>5</w:t>
            </w:r>
            <w:r w:rsidRPr="009665C7">
              <w:rPr>
                <w:i/>
                <w:spacing w:val="-1"/>
                <w:sz w:val="28"/>
                <w:szCs w:val="28"/>
              </w:rPr>
              <w:t xml:space="preserve"> </w:t>
            </w:r>
            <w:r w:rsidRPr="009665C7">
              <w:rPr>
                <w:i/>
                <w:sz w:val="28"/>
                <w:szCs w:val="28"/>
              </w:rPr>
              <w:t>năm</w:t>
            </w:r>
            <w:r w:rsidRPr="009665C7">
              <w:rPr>
                <w:i/>
                <w:spacing w:val="-3"/>
                <w:sz w:val="28"/>
                <w:szCs w:val="28"/>
              </w:rPr>
              <w:t xml:space="preserve"> </w:t>
            </w:r>
            <w:r w:rsidRPr="009665C7">
              <w:rPr>
                <w:i/>
                <w:spacing w:val="-4"/>
                <w:sz w:val="28"/>
                <w:szCs w:val="28"/>
              </w:rPr>
              <w:t>2026</w:t>
            </w:r>
          </w:p>
        </w:tc>
      </w:tr>
    </w:tbl>
    <w:p w14:paraId="02DFEE34" w14:textId="77777777" w:rsidR="00271E03" w:rsidRDefault="00271E03" w:rsidP="004326FF">
      <w:pPr>
        <w:spacing w:after="0" w:line="240" w:lineRule="auto"/>
        <w:jc w:val="center"/>
        <w:rPr>
          <w:rFonts w:cs="Times New Roman"/>
          <w:b/>
          <w:bCs/>
          <w:sz w:val="2"/>
          <w:szCs w:val="2"/>
          <w:lang w:val="en-US"/>
        </w:rPr>
      </w:pPr>
    </w:p>
    <w:p w14:paraId="44787382" w14:textId="76F07C5D" w:rsidR="00C1150B" w:rsidRDefault="004326FF" w:rsidP="008B15B3">
      <w:pPr>
        <w:spacing w:before="40" w:after="0" w:line="240" w:lineRule="auto"/>
        <w:jc w:val="center"/>
        <w:rPr>
          <w:rFonts w:cs="Times New Roman"/>
          <w:b/>
          <w:bCs/>
          <w:szCs w:val="28"/>
          <w:lang w:val="en-US"/>
        </w:rPr>
      </w:pPr>
      <w:r>
        <w:rPr>
          <w:rFonts w:cs="Times New Roman"/>
          <w:b/>
          <w:bCs/>
          <w:sz w:val="2"/>
          <w:szCs w:val="2"/>
          <w:lang w:val="en-US"/>
        </w:rPr>
        <w:t>Ơ</w:t>
      </w:r>
      <w:r w:rsidR="00C1150B" w:rsidRPr="00C1150B">
        <w:rPr>
          <w:rFonts w:cs="Times New Roman"/>
          <w:b/>
          <w:bCs/>
          <w:szCs w:val="28"/>
        </w:rPr>
        <w:t>QUYẾT ĐỊNH</w:t>
      </w:r>
    </w:p>
    <w:p w14:paraId="5D52669D" w14:textId="77777777" w:rsidR="00C1150B" w:rsidRPr="00271E03" w:rsidRDefault="00C1150B" w:rsidP="008B15B3">
      <w:pPr>
        <w:spacing w:before="40" w:after="0" w:line="240" w:lineRule="auto"/>
        <w:jc w:val="center"/>
        <w:rPr>
          <w:rFonts w:ascii="Times New Roman Bold" w:hAnsi="Times New Roman Bold" w:cs="Times New Roman"/>
          <w:b/>
          <w:bCs/>
          <w:spacing w:val="2"/>
          <w:szCs w:val="28"/>
          <w:lang w:val="en-US"/>
        </w:rPr>
      </w:pPr>
      <w:r w:rsidRPr="00271E03">
        <w:rPr>
          <w:rFonts w:ascii="Times New Roman Bold" w:hAnsi="Times New Roman Bold" w:cs="Times New Roman"/>
          <w:b/>
          <w:bCs/>
          <w:spacing w:val="2"/>
          <w:szCs w:val="28"/>
        </w:rPr>
        <w:t>Thành lập Hội đồng điều phối phát triển đô thị thông minh tỉnh Sơn La</w:t>
      </w:r>
    </w:p>
    <w:p w14:paraId="630A6D66" w14:textId="77777777" w:rsidR="004326FF" w:rsidRPr="004326FF" w:rsidRDefault="004326FF" w:rsidP="00C1150B">
      <w:pPr>
        <w:spacing w:before="120" w:after="0" w:line="240" w:lineRule="auto"/>
        <w:rPr>
          <w:rFonts w:cs="Times New Roman"/>
          <w:b/>
          <w:bCs/>
          <w:szCs w:val="28"/>
          <w:lang w:val="en-US"/>
        </w:rPr>
      </w:pPr>
    </w:p>
    <w:p w14:paraId="1907C1C4" w14:textId="77777777" w:rsidR="00971C8E" w:rsidRDefault="00C1150B" w:rsidP="00971C8E">
      <w:pPr>
        <w:spacing w:before="120" w:after="0" w:line="240" w:lineRule="auto"/>
        <w:jc w:val="center"/>
        <w:rPr>
          <w:rFonts w:cs="Times New Roman"/>
          <w:b/>
          <w:bCs/>
          <w:szCs w:val="28"/>
          <w:lang w:val="en-US"/>
        </w:rPr>
      </w:pPr>
      <w:r w:rsidRPr="00C1150B">
        <w:rPr>
          <w:rFonts w:cs="Times New Roman"/>
          <w:b/>
          <w:bCs/>
          <w:szCs w:val="28"/>
        </w:rPr>
        <w:t>ỦY BAN NHÂN DÂN TỈNH SƠN LA</w:t>
      </w:r>
    </w:p>
    <w:p w14:paraId="7E329E51" w14:textId="77777777" w:rsidR="00271E03" w:rsidRPr="00271E03" w:rsidRDefault="00271E03" w:rsidP="00971C8E">
      <w:pPr>
        <w:spacing w:before="120" w:after="0" w:line="240" w:lineRule="auto"/>
        <w:jc w:val="center"/>
        <w:rPr>
          <w:rFonts w:cs="Times New Roman"/>
          <w:b/>
          <w:bCs/>
          <w:szCs w:val="28"/>
          <w:lang w:val="en-US"/>
        </w:rPr>
      </w:pPr>
    </w:p>
    <w:p w14:paraId="4694833F" w14:textId="51708E8B" w:rsidR="00C1150B" w:rsidRPr="00971C8E" w:rsidRDefault="00971C8E" w:rsidP="00971C8E">
      <w:pPr>
        <w:spacing w:before="120" w:after="0" w:line="240" w:lineRule="auto"/>
        <w:jc w:val="center"/>
        <w:rPr>
          <w:rFonts w:cs="Times New Roman"/>
          <w:b/>
          <w:bCs/>
          <w:i/>
          <w:iCs/>
          <w:szCs w:val="28"/>
          <w:lang w:val="en-US"/>
        </w:rPr>
      </w:pPr>
      <w:r>
        <w:rPr>
          <w:rFonts w:cs="Times New Roman"/>
          <w:b/>
          <w:bCs/>
          <w:szCs w:val="28"/>
          <w:lang w:val="en-US"/>
        </w:rPr>
        <w:t xml:space="preserve">      </w:t>
      </w:r>
      <w:r w:rsidR="00C1150B" w:rsidRPr="00971C8E">
        <w:rPr>
          <w:rFonts w:cs="Times New Roman"/>
          <w:i/>
          <w:iCs/>
          <w:szCs w:val="28"/>
        </w:rPr>
        <w:t xml:space="preserve">Căn cứ Luật Tổ chức </w:t>
      </w:r>
      <w:r w:rsidR="004326FF" w:rsidRPr="00971C8E">
        <w:rPr>
          <w:rFonts w:cs="Times New Roman"/>
          <w:i/>
          <w:iCs/>
          <w:szCs w:val="28"/>
          <w:lang w:val="en-US"/>
        </w:rPr>
        <w:t>C</w:t>
      </w:r>
      <w:r w:rsidR="00C1150B" w:rsidRPr="00971C8E">
        <w:rPr>
          <w:rFonts w:cs="Times New Roman"/>
          <w:i/>
          <w:iCs/>
          <w:szCs w:val="28"/>
        </w:rPr>
        <w:t>hính quyền địa phương ngày 16</w:t>
      </w:r>
      <w:r w:rsidR="004326FF" w:rsidRPr="00971C8E">
        <w:rPr>
          <w:rFonts w:cs="Times New Roman"/>
          <w:i/>
          <w:iCs/>
          <w:szCs w:val="28"/>
          <w:lang w:val="en-US"/>
        </w:rPr>
        <w:t xml:space="preserve"> tháng </w:t>
      </w:r>
      <w:r w:rsidR="00C1150B" w:rsidRPr="00971C8E">
        <w:rPr>
          <w:rFonts w:cs="Times New Roman"/>
          <w:i/>
          <w:iCs/>
          <w:szCs w:val="28"/>
        </w:rPr>
        <w:t>6</w:t>
      </w:r>
      <w:r w:rsidR="004326FF" w:rsidRPr="00971C8E">
        <w:rPr>
          <w:rFonts w:cs="Times New Roman"/>
          <w:i/>
          <w:iCs/>
          <w:szCs w:val="28"/>
          <w:lang w:val="en-US"/>
        </w:rPr>
        <w:t xml:space="preserve"> năm </w:t>
      </w:r>
      <w:r w:rsidR="00C1150B" w:rsidRPr="00971C8E">
        <w:rPr>
          <w:rFonts w:cs="Times New Roman"/>
          <w:i/>
          <w:iCs/>
          <w:szCs w:val="28"/>
        </w:rPr>
        <w:t xml:space="preserve">2025; </w:t>
      </w:r>
    </w:p>
    <w:p w14:paraId="0B8445C8" w14:textId="73395AA6" w:rsidR="00C1150B" w:rsidRPr="00971C8E" w:rsidRDefault="00C1150B" w:rsidP="004326FF">
      <w:pPr>
        <w:spacing w:before="120" w:after="0" w:line="240" w:lineRule="auto"/>
        <w:ind w:firstLine="720"/>
        <w:rPr>
          <w:rFonts w:cs="Times New Roman"/>
          <w:i/>
          <w:iCs/>
          <w:szCs w:val="28"/>
          <w:lang w:val="en-US"/>
        </w:rPr>
      </w:pPr>
      <w:r w:rsidRPr="00971C8E">
        <w:rPr>
          <w:rFonts w:cs="Times New Roman"/>
          <w:i/>
          <w:iCs/>
          <w:szCs w:val="28"/>
        </w:rPr>
        <w:t>Căn cứ Nghị quyết số 57-NQ/TW ngày 22</w:t>
      </w:r>
      <w:r w:rsidR="004326FF" w:rsidRPr="00971C8E">
        <w:rPr>
          <w:rFonts w:cs="Times New Roman"/>
          <w:i/>
          <w:iCs/>
          <w:szCs w:val="28"/>
          <w:lang w:val="en-US"/>
        </w:rPr>
        <w:t xml:space="preserve"> tháng </w:t>
      </w:r>
      <w:r w:rsidRPr="00971C8E">
        <w:rPr>
          <w:rFonts w:cs="Times New Roman"/>
          <w:i/>
          <w:iCs/>
          <w:szCs w:val="28"/>
        </w:rPr>
        <w:t>12</w:t>
      </w:r>
      <w:r w:rsidR="004326FF" w:rsidRPr="00971C8E">
        <w:rPr>
          <w:rFonts w:cs="Times New Roman"/>
          <w:i/>
          <w:iCs/>
          <w:szCs w:val="28"/>
          <w:lang w:val="en-US"/>
        </w:rPr>
        <w:t xml:space="preserve"> năm </w:t>
      </w:r>
      <w:r w:rsidRPr="00971C8E">
        <w:rPr>
          <w:rFonts w:cs="Times New Roman"/>
          <w:i/>
          <w:iCs/>
          <w:szCs w:val="28"/>
        </w:rPr>
        <w:t xml:space="preserve">2024 của Bộ Chính trị về đột phá phát triển khoa học, công nghệ, đổi mới sáng tạo và chuyển đổi số quốc gia; </w:t>
      </w:r>
    </w:p>
    <w:p w14:paraId="2F389856" w14:textId="77777777" w:rsidR="00971C8E" w:rsidRPr="00971C8E" w:rsidRDefault="00C1150B" w:rsidP="004326FF">
      <w:pPr>
        <w:spacing w:before="120" w:after="0" w:line="240" w:lineRule="auto"/>
        <w:ind w:firstLine="720"/>
        <w:rPr>
          <w:rFonts w:cs="Times New Roman"/>
          <w:i/>
          <w:iCs/>
          <w:szCs w:val="28"/>
          <w:lang w:val="en-US"/>
        </w:rPr>
      </w:pPr>
      <w:r w:rsidRPr="00971C8E">
        <w:rPr>
          <w:rFonts w:cs="Times New Roman"/>
          <w:i/>
          <w:iCs/>
          <w:szCs w:val="28"/>
        </w:rPr>
        <w:t>Căn cứ Nghị quyết số 1681/NQ-UBTVQH15 ngày 16</w:t>
      </w:r>
      <w:r w:rsidR="004326FF" w:rsidRPr="00971C8E">
        <w:rPr>
          <w:rFonts w:cs="Times New Roman"/>
          <w:i/>
          <w:iCs/>
          <w:szCs w:val="28"/>
          <w:lang w:val="en-US"/>
        </w:rPr>
        <w:t xml:space="preserve"> tháng </w:t>
      </w:r>
      <w:r w:rsidRPr="00971C8E">
        <w:rPr>
          <w:rFonts w:cs="Times New Roman"/>
          <w:i/>
          <w:iCs/>
          <w:szCs w:val="28"/>
        </w:rPr>
        <w:t>6</w:t>
      </w:r>
      <w:r w:rsidR="004326FF" w:rsidRPr="00971C8E">
        <w:rPr>
          <w:rFonts w:cs="Times New Roman"/>
          <w:i/>
          <w:iCs/>
          <w:szCs w:val="28"/>
          <w:lang w:val="en-US"/>
        </w:rPr>
        <w:t xml:space="preserve"> năm </w:t>
      </w:r>
      <w:r w:rsidRPr="00971C8E">
        <w:rPr>
          <w:rFonts w:cs="Times New Roman"/>
          <w:i/>
          <w:iCs/>
          <w:szCs w:val="28"/>
        </w:rPr>
        <w:t xml:space="preserve">2025 của Ủy ban Thường vụ Quốc hội về việc sắp xếp các đơn vị hành chính cấp xã của tỉnh Sơn La năm 2025; </w:t>
      </w:r>
    </w:p>
    <w:p w14:paraId="50DED479" w14:textId="14C4DC0E" w:rsidR="009A78D8" w:rsidRPr="00971C8E" w:rsidRDefault="00C1150B" w:rsidP="004326FF">
      <w:pPr>
        <w:spacing w:before="120" w:after="0" w:line="240" w:lineRule="auto"/>
        <w:ind w:firstLine="720"/>
        <w:rPr>
          <w:rFonts w:cs="Times New Roman"/>
          <w:i/>
          <w:iCs/>
          <w:szCs w:val="28"/>
          <w:lang w:val="en-US"/>
        </w:rPr>
      </w:pPr>
      <w:r w:rsidRPr="00971C8E">
        <w:rPr>
          <w:rFonts w:cs="Times New Roman"/>
          <w:i/>
          <w:iCs/>
          <w:szCs w:val="28"/>
        </w:rPr>
        <w:t>Căn cứ Nghị quyết số 71/NQ-CP ngày 01</w:t>
      </w:r>
      <w:r w:rsidR="00971C8E" w:rsidRPr="00971C8E">
        <w:rPr>
          <w:rFonts w:cs="Times New Roman"/>
          <w:i/>
          <w:iCs/>
          <w:szCs w:val="28"/>
          <w:lang w:val="en-US"/>
        </w:rPr>
        <w:t xml:space="preserve"> tháng </w:t>
      </w:r>
      <w:r w:rsidRPr="00971C8E">
        <w:rPr>
          <w:rFonts w:cs="Times New Roman"/>
          <w:i/>
          <w:iCs/>
          <w:szCs w:val="28"/>
        </w:rPr>
        <w:t>4</w:t>
      </w:r>
      <w:r w:rsidR="00971C8E" w:rsidRPr="00971C8E">
        <w:rPr>
          <w:rFonts w:cs="Times New Roman"/>
          <w:i/>
          <w:iCs/>
          <w:szCs w:val="28"/>
          <w:lang w:val="en-US"/>
        </w:rPr>
        <w:t xml:space="preserve"> năm </w:t>
      </w:r>
      <w:r w:rsidRPr="00971C8E">
        <w:rPr>
          <w:rFonts w:cs="Times New Roman"/>
          <w:i/>
          <w:iCs/>
          <w:szCs w:val="28"/>
        </w:rPr>
        <w:t>2025 của Chính phủ về việc sửa đổi, bổ sung cập nhật Chương trình hành động của Chính phủ thực hiện Nghị quyết số 57-NQ/TW ngày 22</w:t>
      </w:r>
      <w:r w:rsidR="00971C8E" w:rsidRPr="00971C8E">
        <w:rPr>
          <w:rFonts w:cs="Times New Roman"/>
          <w:i/>
          <w:iCs/>
          <w:szCs w:val="28"/>
          <w:lang w:val="en-US"/>
        </w:rPr>
        <w:t xml:space="preserve"> tháng </w:t>
      </w:r>
      <w:r w:rsidRPr="00971C8E">
        <w:rPr>
          <w:rFonts w:cs="Times New Roman"/>
          <w:i/>
          <w:iCs/>
          <w:szCs w:val="28"/>
        </w:rPr>
        <w:t>12</w:t>
      </w:r>
      <w:r w:rsidR="00971C8E" w:rsidRPr="00971C8E">
        <w:rPr>
          <w:rFonts w:cs="Times New Roman"/>
          <w:i/>
          <w:iCs/>
          <w:szCs w:val="28"/>
          <w:lang w:val="en-US"/>
        </w:rPr>
        <w:t xml:space="preserve"> năm </w:t>
      </w:r>
      <w:r w:rsidRPr="00971C8E">
        <w:rPr>
          <w:rFonts w:cs="Times New Roman"/>
          <w:i/>
          <w:iCs/>
          <w:szCs w:val="28"/>
        </w:rPr>
        <w:t xml:space="preserve">/2024 của Bộ Chính trị về đột phá phát triển khoa học, công nghệ, đổi mới sáng tạo và chuyển đổi số quốc gia; </w:t>
      </w:r>
    </w:p>
    <w:p w14:paraId="3C0D27F2" w14:textId="3CDD15E7" w:rsidR="009A78D8" w:rsidRPr="00971C8E" w:rsidRDefault="00C1150B" w:rsidP="004326FF">
      <w:pPr>
        <w:spacing w:before="120" w:after="0" w:line="240" w:lineRule="auto"/>
        <w:ind w:firstLine="720"/>
        <w:rPr>
          <w:rFonts w:cs="Times New Roman"/>
          <w:i/>
          <w:iCs/>
          <w:szCs w:val="28"/>
          <w:lang w:val="en-US"/>
        </w:rPr>
      </w:pPr>
      <w:r w:rsidRPr="00971C8E">
        <w:rPr>
          <w:rFonts w:cs="Times New Roman"/>
          <w:i/>
          <w:iCs/>
          <w:szCs w:val="28"/>
        </w:rPr>
        <w:t>Căn cứ Nghị định số 269/2025/NĐ-CP ngày 14</w:t>
      </w:r>
      <w:r w:rsidR="00971C8E" w:rsidRPr="00971C8E">
        <w:rPr>
          <w:rFonts w:cs="Times New Roman"/>
          <w:i/>
          <w:iCs/>
          <w:szCs w:val="28"/>
          <w:lang w:val="en-US"/>
        </w:rPr>
        <w:t xml:space="preserve"> tháng </w:t>
      </w:r>
      <w:r w:rsidRPr="00971C8E">
        <w:rPr>
          <w:rFonts w:cs="Times New Roman"/>
          <w:i/>
          <w:iCs/>
          <w:szCs w:val="28"/>
        </w:rPr>
        <w:t>10</w:t>
      </w:r>
      <w:r w:rsidR="00971C8E" w:rsidRPr="00971C8E">
        <w:rPr>
          <w:rFonts w:cs="Times New Roman"/>
          <w:i/>
          <w:iCs/>
          <w:szCs w:val="28"/>
          <w:lang w:val="en-US"/>
        </w:rPr>
        <w:t xml:space="preserve"> năm </w:t>
      </w:r>
      <w:r w:rsidRPr="00971C8E">
        <w:rPr>
          <w:rFonts w:cs="Times New Roman"/>
          <w:i/>
          <w:iCs/>
          <w:szCs w:val="28"/>
        </w:rPr>
        <w:t xml:space="preserve">2025 của Chính phủ về phát triển đô thị thông minh; </w:t>
      </w:r>
    </w:p>
    <w:p w14:paraId="3B2BC8C3" w14:textId="4C65F9FB" w:rsidR="009A78D8" w:rsidRPr="00971C8E" w:rsidRDefault="00C1150B" w:rsidP="004326FF">
      <w:pPr>
        <w:spacing w:before="120" w:after="0" w:line="240" w:lineRule="auto"/>
        <w:ind w:firstLine="720"/>
        <w:rPr>
          <w:rFonts w:cs="Times New Roman"/>
          <w:i/>
          <w:iCs/>
          <w:szCs w:val="28"/>
          <w:lang w:val="en-US"/>
        </w:rPr>
      </w:pPr>
      <w:r w:rsidRPr="00971C8E">
        <w:rPr>
          <w:rFonts w:cs="Times New Roman"/>
          <w:i/>
          <w:iCs/>
          <w:szCs w:val="28"/>
        </w:rPr>
        <w:t>Căn cứ Kế hoạch số 86/KH-UBND ngày 01</w:t>
      </w:r>
      <w:r w:rsidR="00971C8E" w:rsidRPr="00971C8E">
        <w:rPr>
          <w:rFonts w:cs="Times New Roman"/>
          <w:i/>
          <w:iCs/>
          <w:szCs w:val="28"/>
          <w:lang w:val="en-US"/>
        </w:rPr>
        <w:t xml:space="preserve"> tháng </w:t>
      </w:r>
      <w:r w:rsidRPr="00971C8E">
        <w:rPr>
          <w:rFonts w:cs="Times New Roman"/>
          <w:i/>
          <w:iCs/>
          <w:szCs w:val="28"/>
        </w:rPr>
        <w:t>4</w:t>
      </w:r>
      <w:r w:rsidR="00971C8E" w:rsidRPr="00971C8E">
        <w:rPr>
          <w:rFonts w:cs="Times New Roman"/>
          <w:i/>
          <w:iCs/>
          <w:szCs w:val="28"/>
          <w:lang w:val="en-US"/>
        </w:rPr>
        <w:t xml:space="preserve"> năm </w:t>
      </w:r>
      <w:r w:rsidRPr="00971C8E">
        <w:rPr>
          <w:rFonts w:cs="Times New Roman"/>
          <w:i/>
          <w:iCs/>
          <w:szCs w:val="28"/>
        </w:rPr>
        <w:t>2026 của UBND tỉnh Sơn La triển khai Nghị định số 269/2025/NĐ-CP ngày 14</w:t>
      </w:r>
      <w:r w:rsidR="00971C8E" w:rsidRPr="00971C8E">
        <w:rPr>
          <w:rFonts w:cs="Times New Roman"/>
          <w:i/>
          <w:iCs/>
          <w:szCs w:val="28"/>
          <w:lang w:val="en-US"/>
        </w:rPr>
        <w:t xml:space="preserve"> tháng </w:t>
      </w:r>
      <w:r w:rsidRPr="00971C8E">
        <w:rPr>
          <w:rFonts w:cs="Times New Roman"/>
          <w:i/>
          <w:iCs/>
          <w:szCs w:val="28"/>
        </w:rPr>
        <w:t>10</w:t>
      </w:r>
      <w:r w:rsidR="00971C8E" w:rsidRPr="00971C8E">
        <w:rPr>
          <w:rFonts w:cs="Times New Roman"/>
          <w:i/>
          <w:iCs/>
          <w:szCs w:val="28"/>
          <w:lang w:val="en-US"/>
        </w:rPr>
        <w:t xml:space="preserve"> năm </w:t>
      </w:r>
      <w:r w:rsidRPr="00971C8E">
        <w:rPr>
          <w:rFonts w:cs="Times New Roman"/>
          <w:i/>
          <w:iCs/>
          <w:szCs w:val="28"/>
        </w:rPr>
        <w:t xml:space="preserve">2025 của Chính phủ về phát triển đô thị thông minh trên địa bàn tỉnh Sơn La; </w:t>
      </w:r>
    </w:p>
    <w:p w14:paraId="35073AB5" w14:textId="797F4BBD" w:rsidR="009A78D8" w:rsidRPr="00971C8E" w:rsidRDefault="00C1150B" w:rsidP="004326FF">
      <w:pPr>
        <w:spacing w:before="120" w:after="0" w:line="240" w:lineRule="auto"/>
        <w:ind w:firstLine="720"/>
        <w:rPr>
          <w:rFonts w:ascii="Times New Roman Italic" w:hAnsi="Times New Roman Italic" w:cs="Times New Roman"/>
          <w:i/>
          <w:iCs/>
          <w:spacing w:val="2"/>
          <w:szCs w:val="28"/>
          <w:lang w:val="en-US"/>
        </w:rPr>
      </w:pPr>
      <w:r w:rsidRPr="00971C8E">
        <w:rPr>
          <w:rFonts w:ascii="Times New Roman Italic" w:hAnsi="Times New Roman Italic" w:cs="Times New Roman"/>
          <w:i/>
          <w:iCs/>
          <w:spacing w:val="2"/>
          <w:szCs w:val="28"/>
        </w:rPr>
        <w:t>Theo đề nghị của Sở Xây dựng tại Tờ trình số 216/TTr-SXD ngày 24</w:t>
      </w:r>
      <w:r w:rsidR="00971C8E" w:rsidRPr="00971C8E">
        <w:rPr>
          <w:rFonts w:ascii="Times New Roman Italic" w:hAnsi="Times New Roman Italic" w:cs="Times New Roman"/>
          <w:i/>
          <w:iCs/>
          <w:spacing w:val="2"/>
          <w:szCs w:val="28"/>
          <w:lang w:val="en-US"/>
        </w:rPr>
        <w:t xml:space="preserve"> tháng </w:t>
      </w:r>
      <w:r w:rsidRPr="00971C8E">
        <w:rPr>
          <w:rFonts w:ascii="Times New Roman Italic" w:hAnsi="Times New Roman Italic" w:cs="Times New Roman"/>
          <w:i/>
          <w:iCs/>
          <w:spacing w:val="2"/>
          <w:szCs w:val="28"/>
        </w:rPr>
        <w:t>4</w:t>
      </w:r>
      <w:r w:rsidR="00971C8E" w:rsidRPr="00971C8E">
        <w:rPr>
          <w:rFonts w:ascii="Times New Roman Italic" w:hAnsi="Times New Roman Italic" w:cs="Times New Roman"/>
          <w:i/>
          <w:iCs/>
          <w:spacing w:val="2"/>
          <w:szCs w:val="28"/>
          <w:lang w:val="en-US"/>
        </w:rPr>
        <w:t xml:space="preserve"> năm </w:t>
      </w:r>
      <w:r w:rsidRPr="00971C8E">
        <w:rPr>
          <w:rFonts w:ascii="Times New Roman Italic" w:hAnsi="Times New Roman Italic" w:cs="Times New Roman"/>
          <w:i/>
          <w:iCs/>
          <w:spacing w:val="2"/>
          <w:szCs w:val="28"/>
        </w:rPr>
        <w:t>2026, Báo cáo số 393/SXD-BC ngày 21</w:t>
      </w:r>
      <w:r w:rsidR="00971C8E" w:rsidRPr="00971C8E">
        <w:rPr>
          <w:rFonts w:ascii="Times New Roman Italic" w:hAnsi="Times New Roman Italic" w:cs="Times New Roman"/>
          <w:i/>
          <w:iCs/>
          <w:spacing w:val="2"/>
          <w:szCs w:val="28"/>
          <w:lang w:val="en-US"/>
        </w:rPr>
        <w:t xml:space="preserve"> tháng </w:t>
      </w:r>
      <w:r w:rsidRPr="00971C8E">
        <w:rPr>
          <w:rFonts w:ascii="Times New Roman Italic" w:hAnsi="Times New Roman Italic" w:cs="Times New Roman"/>
          <w:i/>
          <w:iCs/>
          <w:spacing w:val="2"/>
          <w:szCs w:val="28"/>
        </w:rPr>
        <w:t>4</w:t>
      </w:r>
      <w:r w:rsidR="00971C8E" w:rsidRPr="00971C8E">
        <w:rPr>
          <w:rFonts w:ascii="Times New Roman Italic" w:hAnsi="Times New Roman Italic" w:cs="Times New Roman"/>
          <w:i/>
          <w:iCs/>
          <w:spacing w:val="2"/>
          <w:szCs w:val="28"/>
          <w:lang w:val="en-US"/>
        </w:rPr>
        <w:t xml:space="preserve"> năm </w:t>
      </w:r>
      <w:r w:rsidRPr="00971C8E">
        <w:rPr>
          <w:rFonts w:ascii="Times New Roman Italic" w:hAnsi="Times New Roman Italic" w:cs="Times New Roman"/>
          <w:i/>
          <w:iCs/>
          <w:spacing w:val="2"/>
          <w:szCs w:val="28"/>
        </w:rPr>
        <w:t>2026; Kết quả biểu quyết của Thành viên UBND tỉnh tại Báo cáo số 281/BC-VPUB ngày 10</w:t>
      </w:r>
      <w:r w:rsidR="00971C8E" w:rsidRPr="00971C8E">
        <w:rPr>
          <w:rFonts w:ascii="Times New Roman Italic" w:hAnsi="Times New Roman Italic" w:cs="Times New Roman"/>
          <w:i/>
          <w:iCs/>
          <w:spacing w:val="2"/>
          <w:szCs w:val="28"/>
          <w:lang w:val="en-US"/>
        </w:rPr>
        <w:t xml:space="preserve"> tháng </w:t>
      </w:r>
      <w:r w:rsidRPr="00971C8E">
        <w:rPr>
          <w:rFonts w:ascii="Times New Roman Italic" w:hAnsi="Times New Roman Italic" w:cs="Times New Roman"/>
          <w:i/>
          <w:iCs/>
          <w:spacing w:val="2"/>
          <w:szCs w:val="28"/>
        </w:rPr>
        <w:t>5</w:t>
      </w:r>
      <w:r w:rsidR="00971C8E" w:rsidRPr="00971C8E">
        <w:rPr>
          <w:rFonts w:ascii="Times New Roman Italic" w:hAnsi="Times New Roman Italic" w:cs="Times New Roman"/>
          <w:i/>
          <w:iCs/>
          <w:spacing w:val="2"/>
          <w:szCs w:val="28"/>
          <w:lang w:val="en-US"/>
        </w:rPr>
        <w:t xml:space="preserve"> năm </w:t>
      </w:r>
      <w:r w:rsidRPr="00971C8E">
        <w:rPr>
          <w:rFonts w:ascii="Times New Roman Italic" w:hAnsi="Times New Roman Italic" w:cs="Times New Roman"/>
          <w:i/>
          <w:iCs/>
          <w:spacing w:val="2"/>
          <w:szCs w:val="28"/>
        </w:rPr>
        <w:t xml:space="preserve">2026. </w:t>
      </w:r>
    </w:p>
    <w:p w14:paraId="24A508D6" w14:textId="66195006" w:rsidR="009A78D8" w:rsidRPr="00912A87" w:rsidRDefault="00C1150B" w:rsidP="00912A87">
      <w:pPr>
        <w:spacing w:before="120" w:after="0" w:line="240" w:lineRule="auto"/>
        <w:jc w:val="center"/>
        <w:rPr>
          <w:rFonts w:cs="Times New Roman"/>
          <w:b/>
          <w:bCs/>
          <w:szCs w:val="28"/>
          <w:lang w:val="en-US"/>
        </w:rPr>
      </w:pPr>
      <w:r w:rsidRPr="00912A87">
        <w:rPr>
          <w:rFonts w:cs="Times New Roman"/>
          <w:b/>
          <w:bCs/>
          <w:szCs w:val="28"/>
        </w:rPr>
        <w:t>QUYẾT ĐỊNH:</w:t>
      </w:r>
    </w:p>
    <w:p w14:paraId="346E0AE1" w14:textId="262E6856" w:rsidR="009A78D8" w:rsidRPr="004326FF" w:rsidRDefault="00C1150B" w:rsidP="004326FF">
      <w:pPr>
        <w:spacing w:before="120" w:after="0" w:line="240" w:lineRule="auto"/>
        <w:ind w:firstLine="720"/>
        <w:rPr>
          <w:rFonts w:cs="Times New Roman"/>
          <w:szCs w:val="28"/>
          <w:lang w:val="en-US"/>
        </w:rPr>
      </w:pPr>
      <w:r w:rsidRPr="00912A87">
        <w:rPr>
          <w:rFonts w:cs="Times New Roman"/>
          <w:b/>
          <w:bCs/>
          <w:szCs w:val="28"/>
        </w:rPr>
        <w:t>Điều 1.</w:t>
      </w:r>
      <w:r w:rsidRPr="004326FF">
        <w:rPr>
          <w:rFonts w:cs="Times New Roman"/>
          <w:szCs w:val="28"/>
        </w:rPr>
        <w:t xml:space="preserve"> Thành lập Hội đồng điều phối phát triển đô thị thông minh tỉnh Sơn La </w:t>
      </w:r>
      <w:r w:rsidRPr="00912A87">
        <w:rPr>
          <w:rFonts w:cs="Times New Roman"/>
          <w:i/>
          <w:iCs/>
          <w:szCs w:val="28"/>
        </w:rPr>
        <w:t>(sau đây gọi là Hội đồng điều phối)</w:t>
      </w:r>
      <w:r w:rsidRPr="004326FF">
        <w:rPr>
          <w:rFonts w:cs="Times New Roman"/>
          <w:szCs w:val="28"/>
        </w:rPr>
        <w:t xml:space="preserve"> theo quy định tại khoản 2 Điều 42 Nghị định số 269/2025/NĐ-CP ngày 14</w:t>
      </w:r>
      <w:r w:rsidR="00912A87">
        <w:rPr>
          <w:rFonts w:cs="Times New Roman"/>
          <w:szCs w:val="28"/>
          <w:lang w:val="en-US"/>
        </w:rPr>
        <w:t xml:space="preserve"> tháng </w:t>
      </w:r>
      <w:r w:rsidRPr="004326FF">
        <w:rPr>
          <w:rFonts w:cs="Times New Roman"/>
          <w:szCs w:val="28"/>
        </w:rPr>
        <w:t>10</w:t>
      </w:r>
      <w:r w:rsidR="00912A87">
        <w:rPr>
          <w:rFonts w:cs="Times New Roman"/>
          <w:szCs w:val="28"/>
          <w:lang w:val="en-US"/>
        </w:rPr>
        <w:t xml:space="preserve"> năm </w:t>
      </w:r>
      <w:r w:rsidRPr="004326FF">
        <w:rPr>
          <w:rFonts w:cs="Times New Roman"/>
          <w:szCs w:val="28"/>
        </w:rPr>
        <w:t xml:space="preserve">2025 của Chính phủ về phát triển đô thị thông minh, gồm các thành viên sau: </w:t>
      </w:r>
    </w:p>
    <w:p w14:paraId="3FC6642F" w14:textId="77777777"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 xml:space="preserve">1. Chủ tịch Hội đồng: đồng chí Phó Chủ tịch UBND tỉnh phụ trách lĩnh vực phát triển đô thị. </w:t>
      </w:r>
    </w:p>
    <w:p w14:paraId="0A19CEDC" w14:textId="77777777"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 xml:space="preserve">2. Phó Chủ tịch Thường trực Hội đồng: Phó Giám đốc Sở Xây dựng phụ trách lĩnh vực phát triển đô thị. </w:t>
      </w:r>
    </w:p>
    <w:p w14:paraId="6903AE2C" w14:textId="77777777"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lastRenderedPageBreak/>
        <w:t xml:space="preserve">3. Phó Chủ tịch Hội đồng: Phó Giám đốc Sở Khoa học và Công nghệ. </w:t>
      </w:r>
    </w:p>
    <w:p w14:paraId="178D4C63" w14:textId="0D44D471" w:rsidR="00912A87" w:rsidRDefault="00C1150B" w:rsidP="004326FF">
      <w:pPr>
        <w:spacing w:before="120" w:after="0" w:line="240" w:lineRule="auto"/>
        <w:ind w:firstLine="720"/>
        <w:rPr>
          <w:rFonts w:cs="Times New Roman"/>
          <w:szCs w:val="28"/>
          <w:lang w:val="en-US"/>
        </w:rPr>
      </w:pPr>
      <w:r w:rsidRPr="004326FF">
        <w:rPr>
          <w:rFonts w:cs="Times New Roman"/>
          <w:szCs w:val="28"/>
        </w:rPr>
        <w:t>4. Các Thành viên Hội đồng điều phối</w:t>
      </w:r>
      <w:r w:rsidR="00912A87">
        <w:rPr>
          <w:rFonts w:cs="Times New Roman"/>
          <w:szCs w:val="28"/>
          <w:lang w:val="en-US"/>
        </w:rPr>
        <w:t xml:space="preserve"> </w:t>
      </w:r>
      <w:r w:rsidR="009A78D8" w:rsidRPr="004326FF">
        <w:rPr>
          <w:rFonts w:cs="Times New Roman"/>
          <w:szCs w:val="28"/>
          <w:lang w:val="en-US"/>
        </w:rPr>
        <w:t xml:space="preserve"> </w:t>
      </w:r>
    </w:p>
    <w:p w14:paraId="43E6AA8D" w14:textId="77777777" w:rsidR="00912A87" w:rsidRDefault="00C1150B" w:rsidP="004326FF">
      <w:pPr>
        <w:spacing w:before="120" w:after="0" w:line="240" w:lineRule="auto"/>
        <w:ind w:firstLine="720"/>
        <w:rPr>
          <w:rFonts w:cs="Times New Roman"/>
          <w:szCs w:val="28"/>
          <w:lang w:val="en-US"/>
        </w:rPr>
      </w:pPr>
      <w:r w:rsidRPr="004326FF">
        <w:rPr>
          <w:rFonts w:cs="Times New Roman"/>
          <w:szCs w:val="28"/>
        </w:rPr>
        <w:t>- Phó Chỉ huy trưởng Bộ Chỉ huy Quân sự tỉnh;</w:t>
      </w:r>
      <w:r w:rsidR="009A78D8" w:rsidRPr="004326FF">
        <w:rPr>
          <w:rFonts w:cs="Times New Roman"/>
          <w:szCs w:val="28"/>
          <w:lang w:val="en-US"/>
        </w:rPr>
        <w:t xml:space="preserve"> </w:t>
      </w:r>
    </w:p>
    <w:p w14:paraId="70C01D94" w14:textId="77777777" w:rsidR="00912A87" w:rsidRDefault="00C1150B" w:rsidP="004326FF">
      <w:pPr>
        <w:spacing w:before="120" w:after="0" w:line="240" w:lineRule="auto"/>
        <w:ind w:firstLine="720"/>
        <w:rPr>
          <w:rFonts w:cs="Times New Roman"/>
          <w:szCs w:val="28"/>
          <w:lang w:val="en-US"/>
        </w:rPr>
      </w:pPr>
      <w:r w:rsidRPr="004326FF">
        <w:rPr>
          <w:rFonts w:cs="Times New Roman"/>
          <w:szCs w:val="28"/>
        </w:rPr>
        <w:t>- Phó Giám đốc Công an tỉnh;</w:t>
      </w:r>
      <w:r w:rsidR="009A78D8" w:rsidRPr="004326FF">
        <w:rPr>
          <w:rFonts w:cs="Times New Roman"/>
          <w:szCs w:val="28"/>
          <w:lang w:val="en-US"/>
        </w:rPr>
        <w:t xml:space="preserve"> </w:t>
      </w:r>
    </w:p>
    <w:p w14:paraId="2FD0065F" w14:textId="77777777" w:rsidR="00912A87" w:rsidRDefault="00C1150B" w:rsidP="004326FF">
      <w:pPr>
        <w:spacing w:before="120" w:after="0" w:line="240" w:lineRule="auto"/>
        <w:ind w:firstLine="720"/>
        <w:rPr>
          <w:rFonts w:cs="Times New Roman"/>
          <w:szCs w:val="28"/>
          <w:lang w:val="en-US"/>
        </w:rPr>
      </w:pPr>
      <w:r w:rsidRPr="004326FF">
        <w:rPr>
          <w:rFonts w:cs="Times New Roman"/>
          <w:szCs w:val="28"/>
        </w:rPr>
        <w:t xml:space="preserve">- Phó Giám đốc Sở Nội vụ; </w:t>
      </w:r>
    </w:p>
    <w:p w14:paraId="0D8E5532" w14:textId="77777777" w:rsidR="00912A87" w:rsidRDefault="00C1150B" w:rsidP="004326FF">
      <w:pPr>
        <w:spacing w:before="120" w:after="0" w:line="240" w:lineRule="auto"/>
        <w:ind w:firstLine="720"/>
        <w:rPr>
          <w:rFonts w:cs="Times New Roman"/>
          <w:szCs w:val="28"/>
          <w:lang w:val="en-US"/>
        </w:rPr>
      </w:pPr>
      <w:r w:rsidRPr="004326FF">
        <w:rPr>
          <w:rFonts w:cs="Times New Roman"/>
          <w:szCs w:val="28"/>
        </w:rPr>
        <w:t xml:space="preserve">- Phó Giám đốc Sở Tài chính; </w:t>
      </w:r>
    </w:p>
    <w:p w14:paraId="1670C1AC" w14:textId="77777777" w:rsidR="00912A87" w:rsidRDefault="00C1150B" w:rsidP="004326FF">
      <w:pPr>
        <w:spacing w:before="120" w:after="0" w:line="240" w:lineRule="auto"/>
        <w:ind w:firstLine="720"/>
        <w:rPr>
          <w:rFonts w:cs="Times New Roman"/>
          <w:szCs w:val="28"/>
          <w:lang w:val="en-US"/>
        </w:rPr>
      </w:pPr>
      <w:r w:rsidRPr="004326FF">
        <w:rPr>
          <w:rFonts w:cs="Times New Roman"/>
          <w:szCs w:val="28"/>
        </w:rPr>
        <w:t xml:space="preserve">- Phó Giám đốc Sở Nông nghiệp và Môi trường; </w:t>
      </w:r>
    </w:p>
    <w:p w14:paraId="0E399E19" w14:textId="77777777" w:rsidR="00912A87" w:rsidRDefault="00C1150B" w:rsidP="004326FF">
      <w:pPr>
        <w:spacing w:before="120" w:after="0" w:line="240" w:lineRule="auto"/>
        <w:ind w:firstLine="720"/>
        <w:rPr>
          <w:rFonts w:cs="Times New Roman"/>
          <w:szCs w:val="28"/>
          <w:lang w:val="en-US"/>
        </w:rPr>
      </w:pPr>
      <w:r w:rsidRPr="004326FF">
        <w:rPr>
          <w:rFonts w:cs="Times New Roman"/>
          <w:szCs w:val="28"/>
        </w:rPr>
        <w:t xml:space="preserve">- Phó Giám đốc Sở Văn hoá - Thể thao và Du lịch; </w:t>
      </w:r>
    </w:p>
    <w:p w14:paraId="77E4F7E0" w14:textId="77777777" w:rsidR="00912A87" w:rsidRDefault="00C1150B" w:rsidP="004326FF">
      <w:pPr>
        <w:spacing w:before="120" w:after="0" w:line="240" w:lineRule="auto"/>
        <w:ind w:firstLine="720"/>
        <w:rPr>
          <w:rFonts w:cs="Times New Roman"/>
          <w:szCs w:val="28"/>
          <w:lang w:val="en-US"/>
        </w:rPr>
      </w:pPr>
      <w:r w:rsidRPr="004326FF">
        <w:rPr>
          <w:rFonts w:cs="Times New Roman"/>
          <w:szCs w:val="28"/>
        </w:rPr>
        <w:t xml:space="preserve">- Phó Giám đốc Sở Công thương; </w:t>
      </w:r>
    </w:p>
    <w:p w14:paraId="53635978" w14:textId="77777777" w:rsidR="00912A87" w:rsidRDefault="00C1150B" w:rsidP="004326FF">
      <w:pPr>
        <w:spacing w:before="120" w:after="0" w:line="240" w:lineRule="auto"/>
        <w:ind w:firstLine="720"/>
        <w:rPr>
          <w:rFonts w:cs="Times New Roman"/>
          <w:szCs w:val="28"/>
          <w:lang w:val="en-US"/>
        </w:rPr>
      </w:pPr>
      <w:r w:rsidRPr="004326FF">
        <w:rPr>
          <w:rFonts w:cs="Times New Roman"/>
          <w:szCs w:val="28"/>
        </w:rPr>
        <w:t xml:space="preserve">- Phó Giám đốc Sở Giáo dục và Đào tạo; </w:t>
      </w:r>
    </w:p>
    <w:p w14:paraId="42318FA9" w14:textId="77777777" w:rsidR="00912A87" w:rsidRDefault="00C1150B" w:rsidP="004326FF">
      <w:pPr>
        <w:spacing w:before="120" w:after="0" w:line="240" w:lineRule="auto"/>
        <w:ind w:firstLine="720"/>
        <w:rPr>
          <w:rFonts w:cs="Times New Roman"/>
          <w:szCs w:val="28"/>
          <w:lang w:val="en-US"/>
        </w:rPr>
      </w:pPr>
      <w:r w:rsidRPr="004326FF">
        <w:rPr>
          <w:rFonts w:cs="Times New Roman"/>
          <w:szCs w:val="28"/>
        </w:rPr>
        <w:t xml:space="preserve">- Phó Giám đốc Sở Y tế; </w:t>
      </w:r>
    </w:p>
    <w:p w14:paraId="5BDF8E10" w14:textId="256C2E1B" w:rsidR="00912A87" w:rsidRDefault="00C1150B" w:rsidP="004326FF">
      <w:pPr>
        <w:spacing w:before="120" w:after="0" w:line="240" w:lineRule="auto"/>
        <w:ind w:firstLine="720"/>
        <w:rPr>
          <w:rFonts w:cs="Times New Roman"/>
          <w:szCs w:val="28"/>
          <w:lang w:val="en-US"/>
        </w:rPr>
      </w:pPr>
      <w:r w:rsidRPr="004326FF">
        <w:rPr>
          <w:rFonts w:cs="Times New Roman"/>
          <w:szCs w:val="28"/>
        </w:rPr>
        <w:t>- Phó Chánh Văn phòng UBND tỉnh;</w:t>
      </w:r>
      <w:r w:rsidR="009A78D8" w:rsidRPr="004326FF">
        <w:rPr>
          <w:rFonts w:cs="Times New Roman"/>
          <w:szCs w:val="28"/>
          <w:lang w:val="en-US"/>
        </w:rPr>
        <w:t xml:space="preserve"> </w:t>
      </w:r>
    </w:p>
    <w:p w14:paraId="618921B4" w14:textId="77777777" w:rsidR="00912A87" w:rsidRDefault="00C1150B" w:rsidP="004326FF">
      <w:pPr>
        <w:spacing w:before="120" w:after="0" w:line="240" w:lineRule="auto"/>
        <w:ind w:firstLine="720"/>
        <w:rPr>
          <w:rFonts w:cs="Times New Roman"/>
          <w:szCs w:val="28"/>
          <w:lang w:val="en-US"/>
        </w:rPr>
      </w:pPr>
      <w:r w:rsidRPr="004326FF">
        <w:rPr>
          <w:rFonts w:cs="Times New Roman"/>
          <w:szCs w:val="28"/>
        </w:rPr>
        <w:t xml:space="preserve">- Chủ tịch </w:t>
      </w:r>
      <w:r w:rsidR="009A78D8" w:rsidRPr="004326FF">
        <w:rPr>
          <w:rFonts w:cs="Times New Roman"/>
          <w:szCs w:val="28"/>
          <w:lang w:val="en-US"/>
        </w:rPr>
        <w:t>UBND</w:t>
      </w:r>
      <w:r w:rsidRPr="004326FF">
        <w:rPr>
          <w:rFonts w:cs="Times New Roman"/>
          <w:szCs w:val="28"/>
        </w:rPr>
        <w:t xml:space="preserve"> các phường: Tô Hiệu, Chiềng An, Chiềng Cơi, Chiềng Sinh, Mộc Châu, Mộc Sơn, Vân Sơn, Thảo Nguyên;</w:t>
      </w:r>
      <w:r w:rsidR="009A78D8" w:rsidRPr="004326FF">
        <w:rPr>
          <w:rFonts w:cs="Times New Roman"/>
          <w:szCs w:val="28"/>
          <w:lang w:val="en-US"/>
        </w:rPr>
        <w:t xml:space="preserve"> </w:t>
      </w:r>
    </w:p>
    <w:p w14:paraId="448B71AD" w14:textId="026115AC"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 xml:space="preserve">- Chủ tịch UBND các xã (dự kiến hình thành đô thị), gồm: Mai Sơn, Sông Mã, Phù Yên, Mường La, Thuận Châu, Yên Châu, Sốp Cộp, Quỳnh Nhai, Bắc Yên, Vân Hồ, Gia Phù, Phiêng Khoài, Ngọc Chiến, Chiềng Khương, Mường Bú, Tô Múa, Chiềng Mung, Đoàn Kết, Tân Yên, Lóng Sập, Chiềng Sơn. </w:t>
      </w:r>
    </w:p>
    <w:p w14:paraId="4D810D7D" w14:textId="77777777"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 xml:space="preserve">5. Căn cứ yêu cầu nhiệm vụ và theo đề nghị của Sở Xây dựng, Hội đồng điều phối được mời đại diện các sở, ban, ngành, cơ quan, đơn vị có liên quan; các tổ chức, doanh nghiệp, viện nghiên cứu, cơ sở đào tạo và chuyên gia tham gia phối hợp, tư vấn, tham vấn trong quá trình thực hiện nhiệm vụ của Hội đồng điều phối. </w:t>
      </w:r>
    </w:p>
    <w:p w14:paraId="7829CF79" w14:textId="77777777" w:rsidR="009A78D8" w:rsidRPr="004326FF" w:rsidRDefault="00C1150B" w:rsidP="004326FF">
      <w:pPr>
        <w:spacing w:before="120" w:after="0" w:line="240" w:lineRule="auto"/>
        <w:ind w:firstLine="720"/>
        <w:rPr>
          <w:rFonts w:cs="Times New Roman"/>
          <w:szCs w:val="28"/>
          <w:lang w:val="en-US"/>
        </w:rPr>
      </w:pPr>
      <w:r w:rsidRPr="00912A87">
        <w:rPr>
          <w:rFonts w:cs="Times New Roman"/>
          <w:b/>
          <w:bCs/>
          <w:szCs w:val="28"/>
        </w:rPr>
        <w:t>Điều 2.</w:t>
      </w:r>
      <w:r w:rsidRPr="004326FF">
        <w:rPr>
          <w:rFonts w:cs="Times New Roman"/>
          <w:szCs w:val="28"/>
        </w:rPr>
        <w:t xml:space="preserve"> Nhiệm vụ, chế độ hoạt động</w:t>
      </w:r>
    </w:p>
    <w:p w14:paraId="2A52F572" w14:textId="77777777"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 xml:space="preserve">1. Nhiệm vụ của Hội đồng điều phối </w:t>
      </w:r>
    </w:p>
    <w:p w14:paraId="4BC98C1E" w14:textId="72F5B85B"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1.1. Tham mưu với UBND tỉnh thực hiện các nhiệm vụ được quy định tại Nghị định số 269/2025/NĐ-CP ngày 14</w:t>
      </w:r>
      <w:r w:rsidR="00912A87">
        <w:rPr>
          <w:rFonts w:cs="Times New Roman"/>
          <w:szCs w:val="28"/>
          <w:lang w:val="en-US"/>
        </w:rPr>
        <w:t xml:space="preserve"> tháng </w:t>
      </w:r>
      <w:r w:rsidRPr="004326FF">
        <w:rPr>
          <w:rFonts w:cs="Times New Roman"/>
          <w:szCs w:val="28"/>
        </w:rPr>
        <w:t>10</w:t>
      </w:r>
      <w:r w:rsidR="00912A87">
        <w:rPr>
          <w:rFonts w:cs="Times New Roman"/>
          <w:szCs w:val="28"/>
          <w:lang w:val="en-US"/>
        </w:rPr>
        <w:t xml:space="preserve"> năm </w:t>
      </w:r>
      <w:r w:rsidRPr="004326FF">
        <w:rPr>
          <w:rFonts w:cs="Times New Roman"/>
          <w:szCs w:val="28"/>
        </w:rPr>
        <w:t xml:space="preserve">2025 của Chính phủ về phát triển đô thị thông minh và các quy định pháp luật có liên quan; phối hợp triển khai các nhiệm vụ liên quan đến phát triển đô thị thông minh thuộc Chương trình, Kế hoạch của Tỉnh ủy, </w:t>
      </w:r>
      <w:r w:rsidR="009A78D8" w:rsidRPr="004326FF">
        <w:rPr>
          <w:rFonts w:cs="Times New Roman"/>
          <w:szCs w:val="28"/>
          <w:lang w:val="en-US"/>
        </w:rPr>
        <w:t>HĐND</w:t>
      </w:r>
      <w:r w:rsidRPr="004326FF">
        <w:rPr>
          <w:rFonts w:cs="Times New Roman"/>
          <w:szCs w:val="28"/>
        </w:rPr>
        <w:t xml:space="preserve"> tỉnh, Ban Chỉ đạo về phát triển khoa học, công nghệ, đổi mới sáng tạo, chuyển đổi số và Đề án 06 tỉnh Sơn La; điều phối các hoạt động, thiết lập và vận hành cơ chế thúc đẩy phát triển, tăng cường đối thoại, hợp tác, thu hút đầu tư, tạo điều kiện thuận lợi cho các thành phần kinh tế tham gia đầu tư, phát triển đô thị thông minh trên địa bàn tỉnh. </w:t>
      </w:r>
    </w:p>
    <w:p w14:paraId="2F39C7AE" w14:textId="77777777"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 xml:space="preserve">1.2. Nghiên cứu, đề xuất phương hướng, giải pháp, cơ chế, chính sách nhằm thực hiện các mục tiêu, nhiệm vụ của Đề án, Chương trình, Kế hoạch phát triển đô thị thông minh của tỉnh, bảo đảm triển khai đồng bộ, thống nhất, hiệu quả, phù hợp với quy định của pháp luật và điều kiện thực tiễn của địa phương. </w:t>
      </w:r>
    </w:p>
    <w:p w14:paraId="46B3763A" w14:textId="6DCB66F5"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 xml:space="preserve">1.3. Điều phối, hướng dẫn triển khai đồng bộ các nội dung phát triển đô thị thông minh tại các địa phương theo lộ trình, kế hoạch đã được phê duyệt; bao 3 gồm các nhiệm vụ về quy hoạch đô thị thông minh, xây dựng và phát triển nền tảng hạ tầng số, bảo đảm an toàn, an ninh thông tin, phát triển hạ tầng kỹ thuật đô thị thông minh và các nhiệm vụ khác theo chỉ đạo của UBND tỉnh. </w:t>
      </w:r>
    </w:p>
    <w:p w14:paraId="73672AE0" w14:textId="77777777"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 xml:space="preserve">1.4. Đôn đốc, kiểm tra, giám sát việc triển khai thực hiện các Đề án, Chương trình, Kế hoạch, Dự án phát triển đô thị thông minh trên địa bàn tỉnh. </w:t>
      </w:r>
    </w:p>
    <w:p w14:paraId="00B26539" w14:textId="0CF6E038"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1.5. Tổ chức đánh giá cấp độ trưởng thành đô thị thông minh, đánh giá khu đô thị thông minh theo quy định tại Nghị định số 269/2025/NĐ-CP ngày 14</w:t>
      </w:r>
      <w:r w:rsidR="00912A87">
        <w:rPr>
          <w:rFonts w:cs="Times New Roman"/>
          <w:szCs w:val="28"/>
          <w:lang w:val="en-US"/>
        </w:rPr>
        <w:t xml:space="preserve"> tháng </w:t>
      </w:r>
      <w:r w:rsidRPr="004326FF">
        <w:rPr>
          <w:rFonts w:cs="Times New Roman"/>
          <w:szCs w:val="28"/>
        </w:rPr>
        <w:t>10</w:t>
      </w:r>
      <w:r w:rsidR="00912A87">
        <w:rPr>
          <w:rFonts w:cs="Times New Roman"/>
          <w:szCs w:val="28"/>
          <w:lang w:val="en-US"/>
        </w:rPr>
        <w:t xml:space="preserve"> năm </w:t>
      </w:r>
      <w:r w:rsidRPr="004326FF">
        <w:rPr>
          <w:rFonts w:cs="Times New Roman"/>
          <w:szCs w:val="28"/>
        </w:rPr>
        <w:t xml:space="preserve">2025 của Chính phủ và các văn bản hướng dẫn có liên quan. </w:t>
      </w:r>
    </w:p>
    <w:p w14:paraId="352E8969" w14:textId="77777777"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 xml:space="preserve">1.6. Tổ chức các hoạt động xúc tiến đầu tư, huy động các nguồn lực ngoài ngân sách nhà nước; tăng cường đối thoại, hợp tác, thu hút và tạo điều kiện thuận lợi cho các tổ chức, doanh nghiệp, nhà đầu tư tham gia đầu tư, phát triển đô thị thông minh trên địa bàn tỉnh. </w:t>
      </w:r>
    </w:p>
    <w:p w14:paraId="0683C5AC" w14:textId="77777777"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 xml:space="preserve">1.7. Điều phối, tổ chức thiết lập và vận hành hệ thống giám sát, điều hành đô thị thông minh cấp tỉnh (liên phường hoặc tỉnh) và cấp xã (nếu có). </w:t>
      </w:r>
    </w:p>
    <w:p w14:paraId="0D4DA4F5" w14:textId="77777777"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 xml:space="preserve">1.8. Thực hiện các nhiệm vụ, quyền hạn khác do UBND tỉnh giao theo quy định của pháp luật về phát triển đô thị thông minh. </w:t>
      </w:r>
    </w:p>
    <w:p w14:paraId="74E6632D" w14:textId="77777777"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 xml:space="preserve">2. Chế độ hoạt động </w:t>
      </w:r>
    </w:p>
    <w:p w14:paraId="1B2F42F9" w14:textId="77777777"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 xml:space="preserve">2.1. Hội đồng điều phối là tổ chức phối hợp liên ngành, hoạt động theo chế độ kiêm nhiệm; kinh phí và các chế độ liên quan được thực hiện theo quy định hiện hành của Nhà nước. Sở Xây dựng là cơ quan thường trực của Hội đồng điều phối. </w:t>
      </w:r>
    </w:p>
    <w:p w14:paraId="18205950" w14:textId="77777777" w:rsidR="009A78D8" w:rsidRPr="00912A87" w:rsidRDefault="00C1150B" w:rsidP="004326FF">
      <w:pPr>
        <w:spacing w:before="120" w:after="0" w:line="240" w:lineRule="auto"/>
        <w:ind w:firstLine="720"/>
        <w:rPr>
          <w:rFonts w:cs="Times New Roman"/>
          <w:spacing w:val="-2"/>
          <w:szCs w:val="28"/>
          <w:lang w:val="en-US"/>
        </w:rPr>
      </w:pPr>
      <w:r w:rsidRPr="00912A87">
        <w:rPr>
          <w:rFonts w:cs="Times New Roman"/>
          <w:spacing w:val="-2"/>
          <w:szCs w:val="28"/>
        </w:rPr>
        <w:t xml:space="preserve">2.2. Tổ chức và hoạt động của Hội đồng điều phối thực hiện theo quy định của </w:t>
      </w:r>
      <w:r w:rsidR="009A78D8" w:rsidRPr="00912A87">
        <w:rPr>
          <w:rFonts w:cs="Times New Roman"/>
          <w:spacing w:val="-2"/>
          <w:szCs w:val="28"/>
          <w:lang w:val="en-US"/>
        </w:rPr>
        <w:t>UBND</w:t>
      </w:r>
      <w:r w:rsidRPr="00912A87">
        <w:rPr>
          <w:rFonts w:cs="Times New Roman"/>
          <w:spacing w:val="-2"/>
          <w:szCs w:val="28"/>
        </w:rPr>
        <w:t xml:space="preserve"> tỉnh về thành lập, tổ chức và hoạt động của các tổ chức phối hợp liên ngành.</w:t>
      </w:r>
    </w:p>
    <w:p w14:paraId="316BD3E1" w14:textId="77777777"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 xml:space="preserve">2.3. Kinh phí hoạt động của Hội đồng điều phối do các sở, ban, ngành, cơ quan, đơn vị quy định tại Điều 1 Quyết định này bảo đảm trong phạm vi dự toán ngân sách hằng năm được giao. Ngoài ra, Hội đồng điều phối được sử dụng các nguồn lực hợp pháp khác để thực hiện chức năng, nhiệm vụ, quyền hạn được giao, bao gồm nguồn tài trợ của các tổ chức trong nước và quốc tế (nếu có), theo quyết định của UBND tỉnh và cơ quan có thẩm quyền; việc quản lý, sử dụng và quyết toán thực hiện theo quy định của pháp luật. </w:t>
      </w:r>
    </w:p>
    <w:p w14:paraId="3A177688" w14:textId="77777777"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 xml:space="preserve">2.4. Chủ tịch Hội đồng điều phối sử dụng con dấu của UBND tỉnh để thực hiện các nhiệm vụ theo thẩm quyền. Các Phó Chủ tịch và thành viên Hội đồng sử dụng con dấu của cơ quan, đơn vị mình khi ban hành văn bản thực hiện nhiệm vụ được giao. </w:t>
      </w:r>
    </w:p>
    <w:p w14:paraId="5ED027E9" w14:textId="77777777"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 xml:space="preserve">3. Thời gian hoạt động: Hội đồng điều phối bắt đầu hoạt động kể từ ngày Quyết định này có hiệu lực thi hành và tự giải thể sau khi hoàn thành nhiệm vụ. </w:t>
      </w:r>
    </w:p>
    <w:p w14:paraId="6378BC78" w14:textId="77777777"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 xml:space="preserve">4. Sở Xây dựng, với vai trò là cơ quan thường trực Hội đồng điều phối, có trách nhiệm chủ trì rà soát, tham mưu xây dựng Quy chế hoạt động; đề xuất phân công nhiệm vụ cụ thể đối với các thành viên Hội đồng, trình Chủ tịch Hội đồng xem xét, ban hành. </w:t>
      </w:r>
    </w:p>
    <w:p w14:paraId="68F717E0" w14:textId="6A5BEBFA" w:rsidR="009A78D8" w:rsidRPr="004326FF" w:rsidRDefault="00C1150B" w:rsidP="004326FF">
      <w:pPr>
        <w:spacing w:before="120" w:after="0" w:line="240" w:lineRule="auto"/>
        <w:ind w:firstLine="720"/>
        <w:rPr>
          <w:rFonts w:cs="Times New Roman"/>
          <w:szCs w:val="28"/>
          <w:lang w:val="en-US"/>
        </w:rPr>
      </w:pPr>
      <w:r w:rsidRPr="00412EE5">
        <w:rPr>
          <w:rFonts w:cs="Times New Roman"/>
          <w:b/>
          <w:bCs/>
          <w:szCs w:val="28"/>
        </w:rPr>
        <w:t>Điều 3.</w:t>
      </w:r>
      <w:r w:rsidRPr="004326FF">
        <w:rPr>
          <w:rFonts w:cs="Times New Roman"/>
          <w:szCs w:val="28"/>
        </w:rPr>
        <w:t xml:space="preserve"> Điều khoản thi hành </w:t>
      </w:r>
    </w:p>
    <w:p w14:paraId="49BCDA5D" w14:textId="0E65F8DF" w:rsidR="009A78D8" w:rsidRPr="004326FF" w:rsidRDefault="00C1150B" w:rsidP="004326FF">
      <w:pPr>
        <w:spacing w:before="120" w:after="0" w:line="240" w:lineRule="auto"/>
        <w:ind w:firstLine="720"/>
        <w:rPr>
          <w:rFonts w:cs="Times New Roman"/>
          <w:szCs w:val="28"/>
          <w:lang w:val="en-US"/>
        </w:rPr>
      </w:pPr>
      <w:r w:rsidRPr="004326FF">
        <w:rPr>
          <w:rFonts w:cs="Times New Roman"/>
          <w:szCs w:val="28"/>
        </w:rPr>
        <w:t xml:space="preserve">1. Quyết định này có hiệu lực kể từ ngày ký. </w:t>
      </w:r>
    </w:p>
    <w:p w14:paraId="1310F3B2" w14:textId="62864389" w:rsidR="00E82546" w:rsidRDefault="00C1150B" w:rsidP="004326FF">
      <w:pPr>
        <w:spacing w:before="120" w:after="0" w:line="240" w:lineRule="auto"/>
        <w:ind w:firstLine="720"/>
        <w:rPr>
          <w:rFonts w:cs="Times New Roman"/>
          <w:szCs w:val="28"/>
          <w:lang w:val="en-US"/>
        </w:rPr>
      </w:pPr>
      <w:r w:rsidRPr="004326FF">
        <w:rPr>
          <w:rFonts w:cs="Times New Roman"/>
          <w:szCs w:val="28"/>
        </w:rPr>
        <w:t xml:space="preserve">2. Chánh Văn phòng </w:t>
      </w:r>
      <w:r w:rsidR="009A78D8" w:rsidRPr="004326FF">
        <w:rPr>
          <w:rFonts w:cs="Times New Roman"/>
          <w:szCs w:val="28"/>
          <w:lang w:val="en-US"/>
        </w:rPr>
        <w:t>UBND</w:t>
      </w:r>
      <w:r w:rsidRPr="004326FF">
        <w:rPr>
          <w:rFonts w:cs="Times New Roman"/>
          <w:szCs w:val="28"/>
        </w:rPr>
        <w:t xml:space="preserve"> tỉnh; Giám đốc các </w:t>
      </w:r>
      <w:r w:rsidR="009A78D8" w:rsidRPr="004326FF">
        <w:rPr>
          <w:rFonts w:cs="Times New Roman"/>
          <w:szCs w:val="28"/>
          <w:lang w:val="en-US"/>
        </w:rPr>
        <w:t>s</w:t>
      </w:r>
      <w:r w:rsidRPr="004326FF">
        <w:rPr>
          <w:rFonts w:cs="Times New Roman"/>
          <w:szCs w:val="28"/>
        </w:rPr>
        <w:t xml:space="preserve">ở: Xây dựng, Khoa học và Công nghệ, Tài chính, Nội vụ, Nông nghiệp và Môi trường, Y tế, Giáo dục và Đào tạo, Văn hoá, Thể thao và Du lịch, Công </w:t>
      </w:r>
      <w:r w:rsidR="00E45C6E">
        <w:rPr>
          <w:rFonts w:cs="Times New Roman"/>
          <w:szCs w:val="28"/>
          <w:lang w:val="en-US"/>
        </w:rPr>
        <w:t>T</w:t>
      </w:r>
      <w:r w:rsidRPr="004326FF">
        <w:rPr>
          <w:rFonts w:cs="Times New Roman"/>
          <w:szCs w:val="28"/>
        </w:rPr>
        <w:t xml:space="preserve">hương; Giám đốc Công an tỉnh; Chỉ huy trưởng Bộ Chỉ huy Quân sự tỉnh; Thủ trưởng các sở, ban, ngành cấp tỉnh; Chủ tịch </w:t>
      </w:r>
      <w:r w:rsidR="009A78D8" w:rsidRPr="004326FF">
        <w:rPr>
          <w:rFonts w:cs="Times New Roman"/>
          <w:szCs w:val="28"/>
          <w:lang w:val="en-US"/>
        </w:rPr>
        <w:t>UBND</w:t>
      </w:r>
      <w:r w:rsidRPr="004326FF">
        <w:rPr>
          <w:rFonts w:cs="Times New Roman"/>
          <w:szCs w:val="28"/>
        </w:rPr>
        <w:t xml:space="preserve"> các xã, phường, các tổ chức, cá nhân có liên quan và các Ông/Bà có tên tại Điều 1 chịu trách nhiệm thi hành Quyết định này./.</w:t>
      </w:r>
    </w:p>
    <w:p w14:paraId="42B178D1" w14:textId="77777777" w:rsidR="00271E03" w:rsidRPr="00E45C6E" w:rsidRDefault="00271E03" w:rsidP="004326FF">
      <w:pPr>
        <w:spacing w:before="120" w:after="0" w:line="240" w:lineRule="auto"/>
        <w:ind w:firstLine="720"/>
        <w:rPr>
          <w:rFonts w:cs="Times New Roman"/>
          <w:sz w:val="2"/>
          <w:szCs w:val="2"/>
          <w:lang w:val="en-US"/>
        </w:rPr>
      </w:pPr>
    </w:p>
    <w:p w14:paraId="74673DC9" w14:textId="77777777" w:rsidR="00271E03" w:rsidRPr="00271E03" w:rsidRDefault="00271E03" w:rsidP="004326FF">
      <w:pPr>
        <w:spacing w:before="120" w:after="0" w:line="240" w:lineRule="auto"/>
        <w:ind w:firstLine="720"/>
        <w:rPr>
          <w:rFonts w:cs="Times New Roman"/>
          <w:szCs w:val="28"/>
          <w:lang w:val="en-US"/>
        </w:rPr>
      </w:pPr>
    </w:p>
    <w:tbl>
      <w:tblPr>
        <w:tblW w:w="0" w:type="auto"/>
        <w:tblInd w:w="108" w:type="dxa"/>
        <w:tblLook w:val="04A0" w:firstRow="1" w:lastRow="0" w:firstColumn="1" w:lastColumn="0" w:noHBand="0" w:noVBand="1"/>
      </w:tblPr>
      <w:tblGrid>
        <w:gridCol w:w="4914"/>
        <w:gridCol w:w="4336"/>
      </w:tblGrid>
      <w:tr w:rsidR="00E82546" w:rsidRPr="009665C7" w14:paraId="54F9D1D1" w14:textId="77777777" w:rsidTr="00E3434D">
        <w:trPr>
          <w:trHeight w:val="900"/>
        </w:trPr>
        <w:tc>
          <w:tcPr>
            <w:tcW w:w="4928" w:type="dxa"/>
          </w:tcPr>
          <w:p w14:paraId="0C61A2CC" w14:textId="77777777" w:rsidR="00E82546" w:rsidRPr="009665C7" w:rsidRDefault="00E82546" w:rsidP="00E3434D">
            <w:pPr>
              <w:pStyle w:val="BodyText"/>
              <w:keepNext/>
              <w:widowControl w:val="0"/>
              <w:spacing w:before="0"/>
              <w:rPr>
                <w:color w:val="000000"/>
                <w:sz w:val="28"/>
                <w:szCs w:val="28"/>
                <w:lang w:val="nl-NL"/>
              </w:rPr>
            </w:pPr>
            <w:r>
              <w:rPr>
                <w:color w:val="000000"/>
                <w:sz w:val="28"/>
                <w:szCs w:val="28"/>
                <w:lang w:val="nl-NL"/>
              </w:rPr>
              <w:t xml:space="preserve"> </w:t>
            </w:r>
          </w:p>
        </w:tc>
        <w:tc>
          <w:tcPr>
            <w:tcW w:w="4346" w:type="dxa"/>
          </w:tcPr>
          <w:p w14:paraId="18AF2941" w14:textId="77777777" w:rsidR="00E82546" w:rsidRDefault="00E82546" w:rsidP="00E3434D">
            <w:pPr>
              <w:spacing w:after="0" w:line="240" w:lineRule="auto"/>
              <w:jc w:val="center"/>
              <w:rPr>
                <w:rFonts w:cs="Times New Roman"/>
                <w:b/>
                <w:color w:val="000000"/>
                <w:szCs w:val="28"/>
              </w:rPr>
            </w:pPr>
            <w:r>
              <w:rPr>
                <w:rFonts w:cs="Times New Roman"/>
                <w:b/>
                <w:color w:val="000000"/>
                <w:szCs w:val="28"/>
              </w:rPr>
              <w:t>TM. ỦY BAN NHÂN DÂN</w:t>
            </w:r>
          </w:p>
          <w:p w14:paraId="12CE5E7C" w14:textId="221341F1" w:rsidR="00E82546" w:rsidRDefault="00784D9E" w:rsidP="00E3434D">
            <w:pPr>
              <w:spacing w:after="0" w:line="240" w:lineRule="auto"/>
              <w:jc w:val="center"/>
              <w:rPr>
                <w:rFonts w:cs="Times New Roman"/>
                <w:b/>
                <w:color w:val="000000"/>
                <w:szCs w:val="28"/>
              </w:rPr>
            </w:pPr>
            <w:r>
              <w:rPr>
                <w:rFonts w:cs="Times New Roman"/>
                <w:b/>
                <w:color w:val="000000"/>
                <w:szCs w:val="28"/>
                <w:lang w:val="en-US"/>
              </w:rPr>
              <w:t xml:space="preserve"> </w:t>
            </w:r>
            <w:r w:rsidR="00E82546">
              <w:rPr>
                <w:rFonts w:cs="Times New Roman"/>
                <w:b/>
                <w:color w:val="000000"/>
                <w:szCs w:val="28"/>
              </w:rPr>
              <w:t xml:space="preserve"> </w:t>
            </w:r>
            <w:r w:rsidR="00E82546" w:rsidRPr="009665C7">
              <w:rPr>
                <w:rFonts w:cs="Times New Roman"/>
                <w:b/>
                <w:color w:val="000000"/>
                <w:szCs w:val="28"/>
              </w:rPr>
              <w:t>CHỦ TỊCH</w:t>
            </w:r>
          </w:p>
          <w:p w14:paraId="120B738C" w14:textId="346057E5" w:rsidR="00E82546" w:rsidRPr="00784D9E" w:rsidRDefault="00784D9E" w:rsidP="00E3434D">
            <w:pPr>
              <w:spacing w:after="0" w:line="240" w:lineRule="auto"/>
              <w:jc w:val="center"/>
              <w:rPr>
                <w:rFonts w:cs="Times New Roman"/>
                <w:b/>
                <w:color w:val="000000"/>
                <w:szCs w:val="28"/>
                <w:lang w:val="en-US"/>
              </w:rPr>
            </w:pPr>
            <w:r>
              <w:rPr>
                <w:rFonts w:cs="Times New Roman"/>
                <w:b/>
                <w:color w:val="000000"/>
                <w:szCs w:val="28"/>
                <w:lang w:val="en-US"/>
              </w:rPr>
              <w:t xml:space="preserve"> </w:t>
            </w:r>
          </w:p>
          <w:p w14:paraId="5C5C73AF" w14:textId="77777777" w:rsidR="00E82546" w:rsidRPr="009665C7" w:rsidRDefault="00E82546" w:rsidP="00E3434D">
            <w:pPr>
              <w:spacing w:after="0" w:line="240" w:lineRule="auto"/>
              <w:jc w:val="center"/>
              <w:rPr>
                <w:rFonts w:cs="Times New Roman"/>
                <w:b/>
                <w:color w:val="000000"/>
                <w:szCs w:val="28"/>
              </w:rPr>
            </w:pPr>
          </w:p>
          <w:p w14:paraId="61CEF8C2" w14:textId="77777777" w:rsidR="00E82546" w:rsidRDefault="00E82546" w:rsidP="00E3434D">
            <w:pPr>
              <w:spacing w:after="0" w:line="240" w:lineRule="auto"/>
              <w:jc w:val="center"/>
              <w:rPr>
                <w:rFonts w:cs="Times New Roman"/>
                <w:b/>
                <w:color w:val="000000"/>
                <w:szCs w:val="28"/>
                <w:lang w:val="nl-NL"/>
              </w:rPr>
            </w:pPr>
          </w:p>
          <w:p w14:paraId="5C2A11CD" w14:textId="05361050" w:rsidR="00E82546" w:rsidRPr="009665C7" w:rsidRDefault="00E82546" w:rsidP="00E3434D">
            <w:pPr>
              <w:spacing w:after="0" w:line="240" w:lineRule="auto"/>
              <w:jc w:val="center"/>
              <w:rPr>
                <w:rFonts w:cs="Times New Roman"/>
                <w:b/>
                <w:color w:val="000000"/>
                <w:szCs w:val="28"/>
                <w:lang w:val="nl-NL"/>
              </w:rPr>
            </w:pPr>
            <w:r w:rsidRPr="009665C7">
              <w:rPr>
                <w:rFonts w:cs="Times New Roman"/>
                <w:b/>
                <w:color w:val="000000"/>
                <w:szCs w:val="28"/>
                <w:lang w:val="nl-NL"/>
              </w:rPr>
              <w:t xml:space="preserve">Nguyễn </w:t>
            </w:r>
            <w:r w:rsidR="00784D9E">
              <w:rPr>
                <w:rFonts w:cs="Times New Roman"/>
                <w:b/>
                <w:color w:val="000000"/>
                <w:szCs w:val="28"/>
                <w:lang w:val="nl-NL"/>
              </w:rPr>
              <w:t>Đình Việt</w:t>
            </w:r>
          </w:p>
        </w:tc>
      </w:tr>
    </w:tbl>
    <w:p w14:paraId="0E50D41A" w14:textId="77777777" w:rsidR="004308BD" w:rsidRDefault="004308BD"/>
    <w:sectPr w:rsidR="004308BD" w:rsidSect="001308E6">
      <w:pgSz w:w="11910" w:h="16840"/>
      <w:pgMar w:top="1474" w:right="1134" w:bottom="1134" w:left="1418"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546"/>
    <w:rsid w:val="00001EA4"/>
    <w:rsid w:val="001308E6"/>
    <w:rsid w:val="00161E6B"/>
    <w:rsid w:val="00165911"/>
    <w:rsid w:val="001C1792"/>
    <w:rsid w:val="001E3310"/>
    <w:rsid w:val="001F7412"/>
    <w:rsid w:val="00271E03"/>
    <w:rsid w:val="002A2A53"/>
    <w:rsid w:val="00323A2C"/>
    <w:rsid w:val="00356C31"/>
    <w:rsid w:val="003E7004"/>
    <w:rsid w:val="003E775E"/>
    <w:rsid w:val="00412EE5"/>
    <w:rsid w:val="004308BD"/>
    <w:rsid w:val="004326FF"/>
    <w:rsid w:val="004348C1"/>
    <w:rsid w:val="0051338C"/>
    <w:rsid w:val="005914AE"/>
    <w:rsid w:val="005F543F"/>
    <w:rsid w:val="006018AB"/>
    <w:rsid w:val="00607A76"/>
    <w:rsid w:val="00650FCF"/>
    <w:rsid w:val="00662694"/>
    <w:rsid w:val="006A699F"/>
    <w:rsid w:val="00715FF5"/>
    <w:rsid w:val="0075617C"/>
    <w:rsid w:val="00784D9E"/>
    <w:rsid w:val="007942CF"/>
    <w:rsid w:val="007B19AE"/>
    <w:rsid w:val="00821106"/>
    <w:rsid w:val="008B15B3"/>
    <w:rsid w:val="00912A87"/>
    <w:rsid w:val="00971C8E"/>
    <w:rsid w:val="0099612A"/>
    <w:rsid w:val="009A78D8"/>
    <w:rsid w:val="00A04FB8"/>
    <w:rsid w:val="00A64120"/>
    <w:rsid w:val="00BC34C3"/>
    <w:rsid w:val="00BF37F0"/>
    <w:rsid w:val="00BF5235"/>
    <w:rsid w:val="00C1150B"/>
    <w:rsid w:val="00C41FB6"/>
    <w:rsid w:val="00C9077D"/>
    <w:rsid w:val="00D021F4"/>
    <w:rsid w:val="00DA0E0F"/>
    <w:rsid w:val="00DE73F1"/>
    <w:rsid w:val="00E11A60"/>
    <w:rsid w:val="00E20CC2"/>
    <w:rsid w:val="00E36A0C"/>
    <w:rsid w:val="00E45C6E"/>
    <w:rsid w:val="00E82546"/>
    <w:rsid w:val="00EB2287"/>
    <w:rsid w:val="00EF470E"/>
    <w:rsid w:val="00F36573"/>
    <w:rsid w:val="00F657BC"/>
    <w:rsid w:val="00FB4BD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74646"/>
  <w15:chartTrackingRefBased/>
  <w15:docId w15:val="{97CA6D52-1705-4CE7-90BC-C8AB7A47E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5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25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254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E8254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8254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825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825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25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825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5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25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2546"/>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8254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8254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8254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8254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8254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8254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825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5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254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8254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82546"/>
    <w:pPr>
      <w:spacing w:before="160"/>
      <w:jc w:val="center"/>
    </w:pPr>
    <w:rPr>
      <w:i/>
      <w:iCs/>
      <w:color w:val="404040" w:themeColor="text1" w:themeTint="BF"/>
    </w:rPr>
  </w:style>
  <w:style w:type="character" w:customStyle="1" w:styleId="QuoteChar">
    <w:name w:val="Quote Char"/>
    <w:basedOn w:val="DefaultParagraphFont"/>
    <w:link w:val="Quote"/>
    <w:uiPriority w:val="29"/>
    <w:rsid w:val="00E82546"/>
    <w:rPr>
      <w:i/>
      <w:iCs/>
      <w:color w:val="404040" w:themeColor="text1" w:themeTint="BF"/>
    </w:rPr>
  </w:style>
  <w:style w:type="paragraph" w:styleId="ListParagraph">
    <w:name w:val="List Paragraph"/>
    <w:basedOn w:val="Normal"/>
    <w:uiPriority w:val="34"/>
    <w:qFormat/>
    <w:rsid w:val="00E82546"/>
    <w:pPr>
      <w:ind w:left="720"/>
      <w:contextualSpacing/>
    </w:pPr>
  </w:style>
  <w:style w:type="character" w:styleId="IntenseEmphasis">
    <w:name w:val="Intense Emphasis"/>
    <w:basedOn w:val="DefaultParagraphFont"/>
    <w:uiPriority w:val="21"/>
    <w:qFormat/>
    <w:rsid w:val="00E82546"/>
    <w:rPr>
      <w:i/>
      <w:iCs/>
      <w:color w:val="2F5496" w:themeColor="accent1" w:themeShade="BF"/>
    </w:rPr>
  </w:style>
  <w:style w:type="paragraph" w:styleId="IntenseQuote">
    <w:name w:val="Intense Quote"/>
    <w:basedOn w:val="Normal"/>
    <w:next w:val="Normal"/>
    <w:link w:val="IntenseQuoteChar"/>
    <w:uiPriority w:val="30"/>
    <w:qFormat/>
    <w:rsid w:val="00E825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2546"/>
    <w:rPr>
      <w:i/>
      <w:iCs/>
      <w:color w:val="2F5496" w:themeColor="accent1" w:themeShade="BF"/>
    </w:rPr>
  </w:style>
  <w:style w:type="character" w:styleId="IntenseReference">
    <w:name w:val="Intense Reference"/>
    <w:basedOn w:val="DefaultParagraphFont"/>
    <w:uiPriority w:val="32"/>
    <w:qFormat/>
    <w:rsid w:val="00E82546"/>
    <w:rPr>
      <w:b/>
      <w:bCs/>
      <w:smallCaps/>
      <w:color w:val="2F5496" w:themeColor="accent1" w:themeShade="BF"/>
      <w:spacing w:val="5"/>
    </w:rPr>
  </w:style>
  <w:style w:type="paragraph" w:customStyle="1" w:styleId="TableParagraph">
    <w:name w:val="Table Paragraph"/>
    <w:basedOn w:val="Normal"/>
    <w:uiPriority w:val="1"/>
    <w:qFormat/>
    <w:rsid w:val="00E82546"/>
    <w:pPr>
      <w:widowControl w:val="0"/>
      <w:autoSpaceDE w:val="0"/>
      <w:autoSpaceDN w:val="0"/>
      <w:spacing w:after="0" w:line="240" w:lineRule="auto"/>
      <w:jc w:val="left"/>
    </w:pPr>
    <w:rPr>
      <w:rFonts w:eastAsia="Times New Roman" w:cs="Times New Roman"/>
      <w:kern w:val="0"/>
      <w:sz w:val="22"/>
      <w:lang w:val="en-US"/>
      <w14:ligatures w14:val="none"/>
    </w:rPr>
  </w:style>
  <w:style w:type="paragraph" w:styleId="BodyText">
    <w:name w:val="Body Text"/>
    <w:basedOn w:val="Normal"/>
    <w:link w:val="BodyTextChar"/>
    <w:rsid w:val="00E82546"/>
    <w:pPr>
      <w:spacing w:before="120" w:after="0" w:line="240" w:lineRule="auto"/>
    </w:pPr>
    <w:rPr>
      <w:rFonts w:eastAsia="Times New Roman" w:cs="Times New Roman"/>
      <w:b/>
      <w:kern w:val="0"/>
      <w:sz w:val="20"/>
      <w:szCs w:val="20"/>
      <w:lang w:val="en-US"/>
      <w14:ligatures w14:val="none"/>
    </w:rPr>
  </w:style>
  <w:style w:type="character" w:customStyle="1" w:styleId="BodyTextChar">
    <w:name w:val="Body Text Char"/>
    <w:basedOn w:val="DefaultParagraphFont"/>
    <w:link w:val="BodyText"/>
    <w:rsid w:val="00E82546"/>
    <w:rPr>
      <w:rFonts w:eastAsia="Times New Roman" w:cs="Times New Roman"/>
      <w:b/>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1142</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8</cp:revision>
  <dcterms:created xsi:type="dcterms:W3CDTF">2026-05-18T01:31:00Z</dcterms:created>
  <dcterms:modified xsi:type="dcterms:W3CDTF">2026-05-18T01:52:00Z</dcterms:modified>
</cp:coreProperties>
</file>