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A54531" w:rsidRPr="004C66BF" w:rsidTr="008205A6">
        <w:trPr>
          <w:trHeight w:val="1276"/>
        </w:trPr>
        <w:tc>
          <w:tcPr>
            <w:tcW w:w="3620"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8141054" wp14:editId="74C344FF">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2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A54531" w:rsidRPr="004C66BF" w:rsidRDefault="00A54531" w:rsidP="008205A6">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90</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A54531" w:rsidRPr="004C66BF" w:rsidRDefault="00A54531" w:rsidP="008205A6">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023AECB7" wp14:editId="2997E88C">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84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A54531" w:rsidRPr="004C66BF" w:rsidRDefault="00A54531" w:rsidP="008205A6">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Pr>
                <w:rFonts w:eastAsia="Times New Roman" w:cs="Times New Roman"/>
                <w:i/>
                <w:kern w:val="0"/>
                <w:szCs w:val="28"/>
                <w:lang w:val="fr-FR"/>
                <w14:ligatures w14:val="none"/>
              </w:rPr>
              <w:t>24</w:t>
            </w:r>
            <w:r w:rsidRPr="004C66BF">
              <w:rPr>
                <w:rFonts w:eastAsia="Times New Roman" w:cs="Times New Roman"/>
                <w:i/>
                <w:kern w:val="0"/>
                <w:szCs w:val="28"/>
                <w:lang w:val="fr-FR"/>
                <w14:ligatures w14:val="none"/>
              </w:rPr>
              <w:t xml:space="preserve"> tháng 8 năm 2025</w:t>
            </w:r>
          </w:p>
        </w:tc>
      </w:tr>
    </w:tbl>
    <w:p w:rsidR="004308BD" w:rsidRDefault="004308BD"/>
    <w:p w:rsidR="00D73864" w:rsidRPr="00D73864" w:rsidRDefault="00D73864" w:rsidP="00D73864">
      <w:pPr>
        <w:spacing w:before="40" w:after="0" w:line="240" w:lineRule="auto"/>
        <w:jc w:val="center"/>
        <w:rPr>
          <w:b/>
          <w:bCs/>
        </w:rPr>
      </w:pPr>
      <w:r w:rsidRPr="00D73864">
        <w:rPr>
          <w:b/>
          <w:bCs/>
        </w:rPr>
        <w:t>QUYẾT ĐỊNH</w:t>
      </w:r>
    </w:p>
    <w:p w:rsidR="00D73864" w:rsidRPr="00D73864" w:rsidRDefault="00D73864" w:rsidP="00D73864">
      <w:pPr>
        <w:spacing w:before="40" w:after="0" w:line="240" w:lineRule="auto"/>
        <w:jc w:val="center"/>
        <w:rPr>
          <w:b/>
          <w:bCs/>
        </w:rPr>
      </w:pPr>
      <w:r w:rsidRPr="00D73864">
        <w:rPr>
          <w:b/>
          <w:bCs/>
        </w:rPr>
        <w:t>Phân cấp thẩm quyền quyết định thanh lý tài sản kết cấu hạ tầng thủy lợi,</w:t>
      </w:r>
    </w:p>
    <w:p w:rsidR="00D73864" w:rsidRPr="00D73864" w:rsidRDefault="00D73864" w:rsidP="00D73864">
      <w:pPr>
        <w:spacing w:before="40" w:after="0" w:line="240" w:lineRule="auto"/>
        <w:jc w:val="center"/>
        <w:rPr>
          <w:b/>
          <w:bCs/>
        </w:rPr>
      </w:pPr>
      <w:r w:rsidRPr="00D73864">
        <w:rPr>
          <w:b/>
          <w:bCs/>
        </w:rPr>
        <w:t>xử lý tài sản kết cấu hạ tầng thủy lợi trong trường hợp bị mất, hủy hoại</w:t>
      </w:r>
    </w:p>
    <w:p w:rsidR="00D73864" w:rsidRDefault="00D73864" w:rsidP="00D73864">
      <w:pPr>
        <w:spacing w:before="40" w:after="0" w:line="240" w:lineRule="auto"/>
        <w:jc w:val="center"/>
        <w:rPr>
          <w:b/>
          <w:bCs/>
          <w:lang w:val="en-US"/>
        </w:rPr>
      </w:pPr>
      <w:r w:rsidRPr="00D73864">
        <w:rPr>
          <w:b/>
          <w:bCs/>
        </w:rPr>
        <w:t xml:space="preserve">thuộc phạm vi quản lý của </w:t>
      </w:r>
      <w:r>
        <w:rPr>
          <w:b/>
          <w:bCs/>
          <w:lang w:val="en-US"/>
        </w:rPr>
        <w:t>UBND</w:t>
      </w:r>
      <w:r w:rsidRPr="00D73864">
        <w:rPr>
          <w:b/>
          <w:bCs/>
        </w:rPr>
        <w:t xml:space="preserve"> tỉnh Sơn La</w:t>
      </w:r>
    </w:p>
    <w:p w:rsidR="00D73864" w:rsidRDefault="00D73864" w:rsidP="00D73864">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2192020</wp:posOffset>
                </wp:positionH>
                <wp:positionV relativeFrom="paragraph">
                  <wp:posOffset>27305</wp:posOffset>
                </wp:positionV>
                <wp:extent cx="1346200" cy="12700"/>
                <wp:effectExtent l="0" t="0" r="25400" b="25400"/>
                <wp:wrapNone/>
                <wp:docPr id="1957958251" name="Straight Connector 3"/>
                <wp:cNvGraphicFramePr/>
                <a:graphic xmlns:a="http://schemas.openxmlformats.org/drawingml/2006/main">
                  <a:graphicData uri="http://schemas.microsoft.com/office/word/2010/wordprocessingShape">
                    <wps:wsp>
                      <wps:cNvCnPr/>
                      <wps:spPr>
                        <a:xfrm flipV="1">
                          <a:off x="0" y="0"/>
                          <a:ext cx="13462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B74E99"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2.6pt,2.15pt" to="278.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" strokecolor="black [3200]" strokeweight=".5pt">
                <v:stroke joinstyle="miter"/>
              </v:line>
            </w:pict>
          </mc:Fallback>
        </mc:AlternateContent>
      </w:r>
    </w:p>
    <w:p w:rsidR="00D73864" w:rsidRPr="007666A8" w:rsidRDefault="00D73864" w:rsidP="00D73864">
      <w:pPr>
        <w:spacing w:before="120" w:after="0" w:line="240" w:lineRule="auto"/>
        <w:ind w:firstLine="720"/>
        <w:rPr>
          <w:rFonts w:asciiTheme="majorHAnsi" w:hAnsiTheme="majorHAnsi" w:cstheme="majorHAnsi"/>
          <w:i/>
          <w:iCs/>
          <w:szCs w:val="28"/>
          <w:lang w:val="en-US"/>
        </w:rPr>
      </w:pPr>
      <w:r w:rsidRPr="007666A8">
        <w:rPr>
          <w:rFonts w:asciiTheme="majorHAnsi" w:hAnsiTheme="majorHAnsi" w:cstheme="majorHAnsi"/>
          <w:i/>
          <w:iCs/>
          <w:szCs w:val="28"/>
        </w:rPr>
        <w:t xml:space="preserve">Căn cứ Luật Tổ chức </w:t>
      </w:r>
      <w:r w:rsidR="00835BDD">
        <w:rPr>
          <w:rFonts w:asciiTheme="majorHAnsi" w:hAnsiTheme="majorHAnsi" w:cstheme="majorHAnsi"/>
          <w:i/>
          <w:iCs/>
          <w:szCs w:val="28"/>
          <w:lang w:val="en-US"/>
        </w:rPr>
        <w:t>C</w:t>
      </w:r>
      <w:r w:rsidRPr="007666A8">
        <w:rPr>
          <w:rFonts w:asciiTheme="majorHAnsi" w:hAnsiTheme="majorHAnsi" w:cstheme="majorHAnsi"/>
          <w:i/>
          <w:iCs/>
          <w:szCs w:val="28"/>
        </w:rPr>
        <w:t xml:space="preserve">hính quyền địa phương số 72/2025/QH15; </w:t>
      </w:r>
    </w:p>
    <w:p w:rsidR="00D73864" w:rsidRPr="007666A8" w:rsidRDefault="00D73864" w:rsidP="00D73864">
      <w:pPr>
        <w:spacing w:before="120" w:after="0" w:line="240" w:lineRule="auto"/>
        <w:ind w:firstLine="720"/>
        <w:rPr>
          <w:rFonts w:asciiTheme="majorHAnsi" w:hAnsiTheme="majorHAnsi" w:cstheme="majorHAnsi"/>
          <w:i/>
          <w:iCs/>
          <w:szCs w:val="28"/>
        </w:rPr>
      </w:pPr>
      <w:r w:rsidRPr="007666A8">
        <w:rPr>
          <w:rFonts w:asciiTheme="majorHAnsi" w:hAnsiTheme="majorHAnsi" w:cstheme="majorHAnsi"/>
          <w:i/>
          <w:iCs/>
          <w:szCs w:val="28"/>
        </w:rPr>
        <w:t xml:space="preserve">Căn cứ Luật Ban hành văn bản quy phạm pháp luật số 64/2025/QH15 được sửa đổi, bổ sung bởi Luật số 87/2025/QH15; </w:t>
      </w:r>
    </w:p>
    <w:p w:rsidR="00D73864" w:rsidRPr="007666A8" w:rsidRDefault="00D73864" w:rsidP="00D73864">
      <w:pPr>
        <w:spacing w:before="120" w:after="0" w:line="240" w:lineRule="auto"/>
        <w:ind w:firstLine="720"/>
        <w:rPr>
          <w:rFonts w:asciiTheme="majorHAnsi" w:hAnsiTheme="majorHAnsi" w:cstheme="majorHAnsi"/>
          <w:i/>
          <w:iCs/>
          <w:szCs w:val="28"/>
        </w:rPr>
      </w:pPr>
      <w:r w:rsidRPr="007666A8">
        <w:rPr>
          <w:rFonts w:asciiTheme="majorHAnsi" w:hAnsiTheme="majorHAnsi" w:cstheme="majorHAnsi"/>
          <w:i/>
          <w:iCs/>
          <w:szCs w:val="28"/>
        </w:rPr>
        <w:t xml:space="preserve">Căn cứ Nghị định số 08/2025/NĐ-CP ngày 09 tháng 01 năm 2025 của Chính phủ quy định việc quản lý, sử dụng và khai thác tài sản kết cấu hạ tầng thủy lợi; </w:t>
      </w:r>
    </w:p>
    <w:p w:rsidR="00D73864" w:rsidRPr="007666A8" w:rsidRDefault="00D73864" w:rsidP="00D73864">
      <w:pPr>
        <w:spacing w:before="120" w:after="0" w:line="240" w:lineRule="auto"/>
        <w:ind w:firstLine="720"/>
        <w:rPr>
          <w:rFonts w:asciiTheme="majorHAnsi" w:hAnsiTheme="majorHAnsi" w:cstheme="majorHAnsi"/>
          <w:i/>
          <w:iCs/>
          <w:szCs w:val="28"/>
        </w:rPr>
      </w:pPr>
      <w:r w:rsidRPr="007666A8">
        <w:rPr>
          <w:rFonts w:asciiTheme="majorHAnsi" w:hAnsiTheme="majorHAnsi" w:cstheme="majorHAnsi"/>
          <w:i/>
          <w:iCs/>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rsidR="00D73864" w:rsidRPr="007666A8" w:rsidRDefault="00D73864" w:rsidP="00D73864">
      <w:pPr>
        <w:spacing w:before="120" w:after="0" w:line="240" w:lineRule="auto"/>
        <w:ind w:firstLine="720"/>
        <w:rPr>
          <w:rFonts w:asciiTheme="majorHAnsi" w:hAnsiTheme="majorHAnsi" w:cstheme="majorHAnsi"/>
          <w:i/>
          <w:iCs/>
          <w:szCs w:val="28"/>
        </w:rPr>
      </w:pPr>
      <w:r w:rsidRPr="007666A8">
        <w:rPr>
          <w:rFonts w:asciiTheme="majorHAnsi" w:hAnsiTheme="majorHAnsi" w:cstheme="majorHAnsi"/>
          <w:i/>
          <w:iCs/>
          <w:szCs w:val="28"/>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rsidR="00D73864" w:rsidRPr="007666A8" w:rsidRDefault="00D73864" w:rsidP="00D73864">
      <w:pPr>
        <w:spacing w:before="120" w:after="0" w:line="240" w:lineRule="auto"/>
        <w:ind w:firstLine="720"/>
        <w:rPr>
          <w:rFonts w:asciiTheme="majorHAnsi" w:hAnsiTheme="majorHAnsi" w:cstheme="majorHAnsi"/>
          <w:i/>
          <w:iCs/>
          <w:szCs w:val="28"/>
        </w:rPr>
      </w:pPr>
      <w:r w:rsidRPr="007666A8">
        <w:rPr>
          <w:rFonts w:asciiTheme="majorHAnsi" w:hAnsiTheme="majorHAnsi" w:cstheme="majorHAnsi"/>
          <w:i/>
          <w:iCs/>
          <w:szCs w:val="28"/>
        </w:rPr>
        <w:t xml:space="preserve">Theo đề nghị của Giám đốc Sở Tài chính; </w:t>
      </w:r>
    </w:p>
    <w:p w:rsidR="00D73864" w:rsidRPr="007666A8" w:rsidRDefault="009B07E4" w:rsidP="00D73864">
      <w:pPr>
        <w:spacing w:before="120" w:after="0" w:line="240" w:lineRule="auto"/>
        <w:ind w:firstLine="720"/>
        <w:rPr>
          <w:rFonts w:asciiTheme="majorHAnsi" w:hAnsiTheme="majorHAnsi" w:cstheme="majorHAnsi"/>
          <w:i/>
          <w:iCs/>
          <w:szCs w:val="28"/>
        </w:rPr>
      </w:pPr>
      <w:r>
        <w:rPr>
          <w:rFonts w:asciiTheme="majorHAnsi" w:hAnsiTheme="majorHAnsi" w:cstheme="majorHAnsi"/>
          <w:i/>
          <w:iCs/>
          <w:szCs w:val="28"/>
          <w:lang w:val="en-US"/>
        </w:rPr>
        <w:t>UBND</w:t>
      </w:r>
      <w:r w:rsidR="00D73864" w:rsidRPr="007666A8">
        <w:rPr>
          <w:rFonts w:asciiTheme="majorHAnsi" w:hAnsiTheme="majorHAnsi" w:cstheme="majorHAnsi"/>
          <w:i/>
          <w:iCs/>
          <w:szCs w:val="28"/>
        </w:rPr>
        <w:t xml:space="preserve"> ban hành Quyết định phân cấp thẩm quyền quyết định thanh lý tài sản kết cấu hạ tầng thủy lợi, xử lý tài sản kết cấu hạ tầng thủy lợi trong trường hợp bị mất, hủy hoại thuộc phạm vi quản lý của </w:t>
      </w:r>
      <w:r w:rsidR="00791BAC">
        <w:rPr>
          <w:rFonts w:asciiTheme="majorHAnsi" w:hAnsiTheme="majorHAnsi" w:cstheme="majorHAnsi"/>
          <w:i/>
          <w:iCs/>
          <w:szCs w:val="28"/>
          <w:lang w:val="en-US"/>
        </w:rPr>
        <w:t>UBND</w:t>
      </w:r>
      <w:r w:rsidR="00D73864" w:rsidRPr="007666A8">
        <w:rPr>
          <w:rFonts w:asciiTheme="majorHAnsi" w:hAnsiTheme="majorHAnsi" w:cstheme="majorHAnsi"/>
          <w:i/>
          <w:iCs/>
          <w:szCs w:val="28"/>
        </w:rPr>
        <w:t xml:space="preserve"> tỉnh Sơn La. </w:t>
      </w:r>
    </w:p>
    <w:p w:rsidR="00D73864" w:rsidRPr="00D73864" w:rsidRDefault="00D73864" w:rsidP="00D73864">
      <w:pPr>
        <w:spacing w:before="120" w:after="0" w:line="240" w:lineRule="auto"/>
        <w:ind w:firstLine="720"/>
        <w:rPr>
          <w:rFonts w:asciiTheme="majorHAnsi" w:hAnsiTheme="majorHAnsi" w:cstheme="majorHAnsi"/>
          <w:szCs w:val="28"/>
        </w:rPr>
      </w:pPr>
      <w:r w:rsidRPr="00E1009A">
        <w:rPr>
          <w:rFonts w:asciiTheme="majorHAnsi" w:hAnsiTheme="majorHAnsi" w:cstheme="majorHAnsi"/>
          <w:b/>
          <w:bCs/>
          <w:szCs w:val="28"/>
        </w:rPr>
        <w:t>Điều 1.</w:t>
      </w:r>
      <w:r w:rsidRPr="00D73864">
        <w:rPr>
          <w:rFonts w:asciiTheme="majorHAnsi" w:hAnsiTheme="majorHAnsi" w:cstheme="majorHAnsi"/>
          <w:szCs w:val="28"/>
        </w:rPr>
        <w:t xml:space="preserve"> Phạm vi điều chỉnh và đối tượng áp dụng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 xml:space="preserve">1. Phạm vi điều chỉnh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 xml:space="preserve">Quyết định này quy định chi tiết điểm a khoản 2 Điều 23, điểm a khoản 2 Điều 24 Nghị định số 08/2025/NĐ-CP ngày 09 tháng 01 năm 2025 của Chính phủ quy định việc quản lý, sử dụng và khai thác tài sản kết cấu hạ tầng thủy lợi về phân cấp thẩm quyền quyết định thanh lý tài sản kết cấu hạ tầng thủy lợi, xử lý tài sản kết cấu hạ tầng thủy lợi trong trường hợp bị mất, bị hủy hoại thuộc phạm vi quản lý của </w:t>
      </w:r>
      <w:r w:rsidR="00AB5245">
        <w:rPr>
          <w:rFonts w:asciiTheme="majorHAnsi" w:hAnsiTheme="majorHAnsi" w:cstheme="majorHAnsi"/>
          <w:szCs w:val="28"/>
          <w:lang w:val="en-US"/>
        </w:rPr>
        <w:t>UBND</w:t>
      </w:r>
      <w:r w:rsidRPr="00D73864">
        <w:rPr>
          <w:rFonts w:asciiTheme="majorHAnsi" w:hAnsiTheme="majorHAnsi" w:cstheme="majorHAnsi"/>
          <w:szCs w:val="28"/>
        </w:rPr>
        <w:t xml:space="preserve"> tỉnh Sơn La.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 xml:space="preserve">2. Đối tượng áp dụng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lastRenderedPageBreak/>
        <w:t xml:space="preserve">Cơ quan quản lý nhà nước về thủy lợi; cơ quan chuyên môn về thủy lợi; đối tượng được giao tài sản kết cấu hạ tầng thủy lợi; Cơ quan, đơn vị, tổ chức, cá nhân khác có liên quan. </w:t>
      </w:r>
    </w:p>
    <w:p w:rsidR="00E1009A" w:rsidRDefault="00D73864" w:rsidP="00D73864">
      <w:pPr>
        <w:spacing w:before="120" w:after="0" w:line="240" w:lineRule="auto"/>
        <w:ind w:firstLine="720"/>
        <w:rPr>
          <w:rFonts w:asciiTheme="majorHAnsi" w:hAnsiTheme="majorHAnsi" w:cstheme="majorHAnsi"/>
          <w:szCs w:val="28"/>
          <w:lang w:val="en-US"/>
        </w:rPr>
      </w:pPr>
      <w:r w:rsidRPr="00E1009A">
        <w:rPr>
          <w:rFonts w:asciiTheme="majorHAnsi" w:hAnsiTheme="majorHAnsi" w:cstheme="majorHAnsi"/>
          <w:b/>
          <w:bCs/>
          <w:szCs w:val="28"/>
        </w:rPr>
        <w:t>Điều 2.</w:t>
      </w:r>
      <w:r w:rsidRPr="00D73864">
        <w:rPr>
          <w:rFonts w:asciiTheme="majorHAnsi" w:hAnsiTheme="majorHAnsi" w:cstheme="majorHAnsi"/>
          <w:szCs w:val="28"/>
        </w:rPr>
        <w:t xml:space="preserve"> Phân cấp thẩm quyền quyết định thanh lý tài sản kết cấu hạ tầng thủy lợi, xử lý tài sản kết cấu hạ tầng thủy lợi trong trường hợp bị mất, hủy hoại thuộc phạm vi quản lý của UBND tỉnh Sơn La</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 xml:space="preserve">Sở Nông nghiệp và Môi trường quyết định thanh lý tài sản kết cấu hạ tầng thủy lợi, xử lý tài sản kết cấu hạ tầng thủy lợi trong trường hợp bị mất, hủy hoại thuộc phạm vi quản lý của UBND tỉnh Sơn La. </w:t>
      </w:r>
    </w:p>
    <w:p w:rsidR="00D73864" w:rsidRPr="00D73864" w:rsidRDefault="00D73864" w:rsidP="00D73864">
      <w:pPr>
        <w:spacing w:before="120" w:after="0" w:line="240" w:lineRule="auto"/>
        <w:ind w:firstLine="720"/>
        <w:rPr>
          <w:rFonts w:asciiTheme="majorHAnsi" w:hAnsiTheme="majorHAnsi" w:cstheme="majorHAnsi"/>
          <w:szCs w:val="28"/>
        </w:rPr>
      </w:pPr>
      <w:r w:rsidRPr="00E1009A">
        <w:rPr>
          <w:rFonts w:asciiTheme="majorHAnsi" w:hAnsiTheme="majorHAnsi" w:cstheme="majorHAnsi"/>
          <w:b/>
          <w:bCs/>
          <w:szCs w:val="28"/>
        </w:rPr>
        <w:t>Điều 3.</w:t>
      </w:r>
      <w:r w:rsidRPr="00D73864">
        <w:rPr>
          <w:rFonts w:asciiTheme="majorHAnsi" w:hAnsiTheme="majorHAnsi" w:cstheme="majorHAnsi"/>
          <w:szCs w:val="28"/>
        </w:rPr>
        <w:t xml:space="preserve"> Hiệu lực thi hành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 xml:space="preserve">1. Quyết định này có hiệu lực từ ngày </w:t>
      </w:r>
      <w:r w:rsidR="00E1009A">
        <w:rPr>
          <w:rFonts w:asciiTheme="majorHAnsi" w:hAnsiTheme="majorHAnsi" w:cstheme="majorHAnsi"/>
          <w:szCs w:val="28"/>
          <w:lang w:val="en-US"/>
        </w:rPr>
        <w:t>03 tháng 9 năm 2025.</w:t>
      </w:r>
      <w:r w:rsidRPr="00D73864">
        <w:rPr>
          <w:rFonts w:asciiTheme="majorHAnsi" w:hAnsiTheme="majorHAnsi" w:cstheme="majorHAnsi"/>
          <w:szCs w:val="28"/>
        </w:rPr>
        <w:t xml:space="preserve">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2. Quyết định số 40/2019/QĐ-UBND ngày 19</w:t>
      </w:r>
      <w:r w:rsidR="00AB5245">
        <w:rPr>
          <w:rFonts w:asciiTheme="majorHAnsi" w:hAnsiTheme="majorHAnsi" w:cstheme="majorHAnsi"/>
          <w:szCs w:val="28"/>
          <w:lang w:val="en-US"/>
        </w:rPr>
        <w:t xml:space="preserve"> tháng </w:t>
      </w:r>
      <w:r w:rsidRPr="00D73864">
        <w:rPr>
          <w:rFonts w:asciiTheme="majorHAnsi" w:hAnsiTheme="majorHAnsi" w:cstheme="majorHAnsi"/>
          <w:szCs w:val="28"/>
        </w:rPr>
        <w:t>11</w:t>
      </w:r>
      <w:r w:rsidR="00AB5245">
        <w:rPr>
          <w:rFonts w:asciiTheme="majorHAnsi" w:hAnsiTheme="majorHAnsi" w:cstheme="majorHAnsi"/>
          <w:szCs w:val="28"/>
          <w:lang w:val="en-US"/>
        </w:rPr>
        <w:t xml:space="preserve"> năm </w:t>
      </w:r>
      <w:r w:rsidRPr="00D73864">
        <w:rPr>
          <w:rFonts w:asciiTheme="majorHAnsi" w:hAnsiTheme="majorHAnsi" w:cstheme="majorHAnsi"/>
          <w:szCs w:val="28"/>
        </w:rPr>
        <w:t xml:space="preserve">2019 của UBND tỉnh về việc ban hành quy định về phân cấp quản lý tài sản kết cấu hạ tầng thủy lợi trên địa bàn tỉnh Sơn La hết hiệu lực kể từ ngày </w:t>
      </w:r>
      <w:r w:rsidR="00AB5245">
        <w:rPr>
          <w:rFonts w:asciiTheme="majorHAnsi" w:hAnsiTheme="majorHAnsi" w:cstheme="majorHAnsi"/>
          <w:szCs w:val="28"/>
          <w:lang w:val="en-US"/>
        </w:rPr>
        <w:t>Q</w:t>
      </w:r>
      <w:r w:rsidRPr="00D73864">
        <w:rPr>
          <w:rFonts w:asciiTheme="majorHAnsi" w:hAnsiTheme="majorHAnsi" w:cstheme="majorHAnsi"/>
          <w:szCs w:val="28"/>
        </w:rPr>
        <w:t xml:space="preserve">uyết định này có hiệu lực thi hành. </w:t>
      </w:r>
    </w:p>
    <w:p w:rsidR="00D73864" w:rsidRPr="00D73864" w:rsidRDefault="00D73864" w:rsidP="00D73864">
      <w:pPr>
        <w:spacing w:before="120" w:after="0" w:line="240" w:lineRule="auto"/>
        <w:ind w:firstLine="720"/>
        <w:rPr>
          <w:rFonts w:asciiTheme="majorHAnsi" w:hAnsiTheme="majorHAnsi" w:cstheme="majorHAnsi"/>
          <w:szCs w:val="28"/>
        </w:rPr>
      </w:pPr>
      <w:r w:rsidRPr="00E1009A">
        <w:rPr>
          <w:rFonts w:asciiTheme="majorHAnsi" w:hAnsiTheme="majorHAnsi" w:cstheme="majorHAnsi"/>
          <w:b/>
          <w:bCs/>
          <w:szCs w:val="28"/>
        </w:rPr>
        <w:t>Điều 4.</w:t>
      </w:r>
      <w:r w:rsidRPr="00D73864">
        <w:rPr>
          <w:rFonts w:asciiTheme="majorHAnsi" w:hAnsiTheme="majorHAnsi" w:cstheme="majorHAnsi"/>
          <w:szCs w:val="28"/>
        </w:rPr>
        <w:t xml:space="preserve"> Trách nhiệm thi hành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 xml:space="preserve">1. Sở Nông nghiệp và Môi trường tự kiểm tra việc tuân thủ quy định phân cấp thẩm quyền quyết định thanh lý tài sản kết cấu hạ tầng thủy lợi thuộc phạm vi quản lý của </w:t>
      </w:r>
      <w:r w:rsidR="00AB5245">
        <w:rPr>
          <w:rFonts w:asciiTheme="majorHAnsi" w:hAnsiTheme="majorHAnsi" w:cstheme="majorHAnsi"/>
          <w:szCs w:val="28"/>
          <w:lang w:val="en-US"/>
        </w:rPr>
        <w:t>UBND</w:t>
      </w:r>
      <w:r w:rsidRPr="00D73864">
        <w:rPr>
          <w:rFonts w:asciiTheme="majorHAnsi" w:hAnsiTheme="majorHAnsi" w:cstheme="majorHAnsi"/>
          <w:szCs w:val="28"/>
        </w:rPr>
        <w:t xml:space="preserve"> tỉnh Sơn La; Phân cấp thẩm quyền xử lý tài sản kết cấu hạ tầng thủy </w:t>
      </w:r>
      <w:r w:rsidRPr="00AB5245">
        <w:rPr>
          <w:rFonts w:asciiTheme="majorHAnsi" w:hAnsiTheme="majorHAnsi" w:cstheme="majorHAnsi"/>
          <w:spacing w:val="-4"/>
          <w:szCs w:val="28"/>
        </w:rPr>
        <w:t xml:space="preserve">lợi trong trường hợp bị mất, hủy hoại thuộc phạm vi quản lý của </w:t>
      </w:r>
      <w:r w:rsidR="00AB5245" w:rsidRPr="00AB5245">
        <w:rPr>
          <w:rFonts w:asciiTheme="majorHAnsi" w:hAnsiTheme="majorHAnsi" w:cstheme="majorHAnsi"/>
          <w:spacing w:val="-4"/>
          <w:szCs w:val="28"/>
          <w:lang w:val="en-US"/>
        </w:rPr>
        <w:t>UBND</w:t>
      </w:r>
      <w:r w:rsidRPr="00AB5245">
        <w:rPr>
          <w:rFonts w:asciiTheme="majorHAnsi" w:hAnsiTheme="majorHAnsi" w:cstheme="majorHAnsi"/>
          <w:spacing w:val="-4"/>
          <w:szCs w:val="28"/>
        </w:rPr>
        <w:t xml:space="preserve"> tỉnh Sơn La.</w:t>
      </w:r>
      <w:r w:rsidRPr="00D73864">
        <w:rPr>
          <w:rFonts w:asciiTheme="majorHAnsi" w:hAnsiTheme="majorHAnsi" w:cstheme="majorHAnsi"/>
          <w:szCs w:val="28"/>
        </w:rPr>
        <w:t xml:space="preserve">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 xml:space="preserve">2. Thanh tra tỉnh tổ chức thanh tra, việc tuân thủ quy định phân cấp thẩm quyền quyết định thanh lý tài sản kết cấu hạ tầng thủy lợi thuộc phạm vi quản lý của </w:t>
      </w:r>
      <w:r w:rsidR="003C25AA">
        <w:rPr>
          <w:rFonts w:asciiTheme="majorHAnsi" w:hAnsiTheme="majorHAnsi" w:cstheme="majorHAnsi"/>
          <w:szCs w:val="28"/>
          <w:lang w:val="en-US"/>
        </w:rPr>
        <w:t>UBND</w:t>
      </w:r>
      <w:r w:rsidRPr="00D73864">
        <w:rPr>
          <w:rFonts w:asciiTheme="majorHAnsi" w:hAnsiTheme="majorHAnsi" w:cstheme="majorHAnsi"/>
          <w:szCs w:val="28"/>
        </w:rPr>
        <w:t xml:space="preserve"> tỉnh Sơn La; Phân cấp thẩm quyền xử lý tài sản kết cấu hạ tầng thủy lợi trong trường hợp bị mất, hủy hoại thuộc phạm vi quản lý của </w:t>
      </w:r>
      <w:r w:rsidR="003C25AA">
        <w:rPr>
          <w:rFonts w:asciiTheme="majorHAnsi" w:hAnsiTheme="majorHAnsi" w:cstheme="majorHAnsi"/>
          <w:szCs w:val="28"/>
          <w:lang w:val="en-US"/>
        </w:rPr>
        <w:t>UBND</w:t>
      </w:r>
      <w:r w:rsidRPr="00D73864">
        <w:rPr>
          <w:rFonts w:asciiTheme="majorHAnsi" w:hAnsiTheme="majorHAnsi" w:cstheme="majorHAnsi"/>
          <w:szCs w:val="28"/>
        </w:rPr>
        <w:t xml:space="preserve"> tỉnh Sơn La. Xử lý theo thẩm quyền, hoặc báo cáo cơ quan, người có thẩm quyền xử lý vi phạm theo quy định của pháp luật. </w:t>
      </w:r>
    </w:p>
    <w:p w:rsidR="00D73864"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3. Sở Tài chính có trách nhiệm quản lý, theo dõi quy định phân cấp thẩm</w:t>
      </w:r>
      <w:r w:rsidR="00E1009A">
        <w:rPr>
          <w:rFonts w:asciiTheme="majorHAnsi" w:hAnsiTheme="majorHAnsi" w:cstheme="majorHAnsi"/>
          <w:szCs w:val="28"/>
          <w:lang w:val="en-US"/>
        </w:rPr>
        <w:t xml:space="preserve"> </w:t>
      </w:r>
      <w:r w:rsidRPr="00D73864">
        <w:rPr>
          <w:rFonts w:asciiTheme="majorHAnsi" w:hAnsiTheme="majorHAnsi" w:cstheme="majorHAnsi"/>
          <w:szCs w:val="28"/>
        </w:rPr>
        <w:t xml:space="preserve">quyền quyết định thanh lý tài sản kết cấu hạ tầng thủy lợi thuộc phạm vi quản lý của </w:t>
      </w:r>
      <w:r w:rsidR="003C25AA">
        <w:rPr>
          <w:rFonts w:asciiTheme="majorHAnsi" w:hAnsiTheme="majorHAnsi" w:cstheme="majorHAnsi"/>
          <w:szCs w:val="28"/>
          <w:lang w:val="en-US"/>
        </w:rPr>
        <w:t>UBND</w:t>
      </w:r>
      <w:r w:rsidRPr="00D73864">
        <w:rPr>
          <w:rFonts w:asciiTheme="majorHAnsi" w:hAnsiTheme="majorHAnsi" w:cstheme="majorHAnsi"/>
          <w:szCs w:val="28"/>
        </w:rPr>
        <w:t xml:space="preserve"> tỉnh Sơn La; Phân cấp thẩm quyền xử lý tài sản kết cấu hạ tầng thủy lợi trong trường hợp bị mất, hủy hoại thuộc phạm vi quản lý của </w:t>
      </w:r>
      <w:r w:rsidR="003C25AA">
        <w:rPr>
          <w:rFonts w:asciiTheme="majorHAnsi" w:hAnsiTheme="majorHAnsi" w:cstheme="majorHAnsi"/>
          <w:szCs w:val="28"/>
          <w:lang w:val="en-US"/>
        </w:rPr>
        <w:t>UBND</w:t>
      </w:r>
      <w:r w:rsidRPr="00D73864">
        <w:rPr>
          <w:rFonts w:asciiTheme="majorHAnsi" w:hAnsiTheme="majorHAnsi" w:cstheme="majorHAnsi"/>
          <w:szCs w:val="28"/>
        </w:rPr>
        <w:t xml:space="preserve"> tỉnh Sơn La. Kịp thời tham mưu trình UBND tỉnh điều chỉnh quy định về phân cấp cho phù hợp. </w:t>
      </w:r>
    </w:p>
    <w:p w:rsidR="00A54531" w:rsidRPr="00D73864" w:rsidRDefault="00D73864" w:rsidP="00D73864">
      <w:pPr>
        <w:spacing w:before="120" w:after="0" w:line="240" w:lineRule="auto"/>
        <w:ind w:firstLine="720"/>
        <w:rPr>
          <w:rFonts w:asciiTheme="majorHAnsi" w:hAnsiTheme="majorHAnsi" w:cstheme="majorHAnsi"/>
          <w:szCs w:val="28"/>
        </w:rPr>
      </w:pPr>
      <w:r w:rsidRPr="00D73864">
        <w:rPr>
          <w:rFonts w:asciiTheme="majorHAnsi" w:hAnsiTheme="majorHAnsi" w:cstheme="majorHAnsi"/>
          <w:szCs w:val="28"/>
        </w:rPr>
        <w:t xml:space="preserve">4. Chánh Văn phòng UBND tỉnh; Giám đốc các </w:t>
      </w:r>
      <w:r w:rsidR="003C25AA">
        <w:rPr>
          <w:rFonts w:asciiTheme="majorHAnsi" w:hAnsiTheme="majorHAnsi" w:cstheme="majorHAnsi"/>
          <w:szCs w:val="28"/>
          <w:lang w:val="en-US"/>
        </w:rPr>
        <w:t>s</w:t>
      </w:r>
      <w:r w:rsidRPr="00D73864">
        <w:rPr>
          <w:rFonts w:asciiTheme="majorHAnsi" w:hAnsiTheme="majorHAnsi" w:cstheme="majorHAnsi"/>
          <w:szCs w:val="28"/>
        </w:rPr>
        <w:t xml:space="preserve">ở: Tài chính, Nông nghiệp và Môi trường; Thủ trưởng các sở, ban, ngành; Thủ trưởng các cơ quan, tổ chức, đơn vị có liên quan chịu trách nhiệm thi hành </w:t>
      </w:r>
      <w:r w:rsidR="00E1009A">
        <w:rPr>
          <w:rFonts w:asciiTheme="majorHAnsi" w:hAnsiTheme="majorHAnsi" w:cstheme="majorHAnsi"/>
          <w:szCs w:val="28"/>
          <w:lang w:val="en-US"/>
        </w:rPr>
        <w:t>Q</w:t>
      </w:r>
      <w:r w:rsidRPr="00D73864">
        <w:rPr>
          <w:rFonts w:asciiTheme="majorHAnsi" w:hAnsiTheme="majorHAnsi" w:cstheme="majorHAnsi"/>
          <w:szCs w:val="28"/>
        </w:rPr>
        <w:t xml:space="preserve">uyết định này./.  </w:t>
      </w:r>
    </w:p>
    <w:p w:rsidR="00A54531" w:rsidRPr="003C25AA" w:rsidRDefault="00A54531" w:rsidP="00A54531">
      <w:pPr>
        <w:rPr>
          <w:sz w:val="14"/>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A54531" w:rsidTr="008205A6">
        <w:tc>
          <w:tcPr>
            <w:tcW w:w="4573" w:type="dxa"/>
          </w:tcPr>
          <w:p w:rsidR="00A54531" w:rsidRDefault="00A54531" w:rsidP="008205A6">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A54531" w:rsidRPr="000B2E2E" w:rsidTr="008205A6">
              <w:tc>
                <w:tcPr>
                  <w:tcW w:w="4566" w:type="dxa"/>
                  <w:tcBorders>
                    <w:top w:val="nil"/>
                    <w:left w:val="nil"/>
                    <w:bottom w:val="nil"/>
                    <w:right w:val="nil"/>
                  </w:tcBorders>
                  <w:vAlign w:val="center"/>
                  <w:hideMark/>
                </w:tcPr>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TM. ỦY BAN NHÂN DÂN</w:t>
                  </w:r>
                </w:p>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CHỦ TỊCH</w:t>
                  </w:r>
                </w:p>
                <w:p w:rsidR="00A54531" w:rsidRDefault="00A54531" w:rsidP="008205A6">
                  <w:pPr>
                    <w:spacing w:after="0" w:line="240" w:lineRule="auto"/>
                    <w:ind w:left="-254" w:right="-1534"/>
                    <w:jc w:val="center"/>
                    <w:rPr>
                      <w:b/>
                      <w:bCs/>
                      <w:lang w:val="en-US"/>
                    </w:rPr>
                  </w:pPr>
                </w:p>
                <w:p w:rsidR="00A54531" w:rsidRPr="000B2E2E" w:rsidRDefault="00A54531" w:rsidP="008205A6">
                  <w:pPr>
                    <w:spacing w:after="0" w:line="240" w:lineRule="auto"/>
                    <w:ind w:left="-254" w:right="-1534"/>
                    <w:jc w:val="center"/>
                    <w:rPr>
                      <w:lang w:val="en-US"/>
                    </w:rPr>
                  </w:pPr>
                  <w:r>
                    <w:rPr>
                      <w:b/>
                      <w:bCs/>
                      <w:lang w:val="en-US"/>
                    </w:rPr>
                    <w:t>Nguyễn Đình Việt</w:t>
                  </w:r>
                </w:p>
              </w:tc>
            </w:tr>
          </w:tbl>
          <w:p w:rsidR="00A54531" w:rsidRDefault="00A54531" w:rsidP="008205A6">
            <w:pPr>
              <w:rPr>
                <w:lang w:val="en-US"/>
              </w:rPr>
            </w:pPr>
          </w:p>
        </w:tc>
      </w:tr>
    </w:tbl>
    <w:p w:rsidR="00A54531" w:rsidRPr="00A54531" w:rsidRDefault="00A54531" w:rsidP="003C25AA"/>
    <w:sectPr w:rsidR="00A54531" w:rsidRPr="00A54531" w:rsidSect="00D021F4">
      <w:pgSz w:w="11907" w:h="16840" w:code="9"/>
      <w:pgMar w:top="1474" w:right="1134" w:bottom="147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1"/>
    <w:rsid w:val="001E3310"/>
    <w:rsid w:val="001F5AA6"/>
    <w:rsid w:val="00356C31"/>
    <w:rsid w:val="00381930"/>
    <w:rsid w:val="003C25AA"/>
    <w:rsid w:val="004308BD"/>
    <w:rsid w:val="004348C1"/>
    <w:rsid w:val="005F543F"/>
    <w:rsid w:val="00607A76"/>
    <w:rsid w:val="00650FCF"/>
    <w:rsid w:val="00662694"/>
    <w:rsid w:val="00715FF5"/>
    <w:rsid w:val="007666A8"/>
    <w:rsid w:val="00791BAC"/>
    <w:rsid w:val="007942CF"/>
    <w:rsid w:val="00821106"/>
    <w:rsid w:val="00835BDD"/>
    <w:rsid w:val="009B07E4"/>
    <w:rsid w:val="00A04FB8"/>
    <w:rsid w:val="00A54531"/>
    <w:rsid w:val="00AB5245"/>
    <w:rsid w:val="00C9077D"/>
    <w:rsid w:val="00CF099D"/>
    <w:rsid w:val="00D021F4"/>
    <w:rsid w:val="00D73864"/>
    <w:rsid w:val="00E1009A"/>
    <w:rsid w:val="00E20CC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8C385"/>
  <w15:chartTrackingRefBased/>
  <w15:docId w15:val="{C05BB5E4-D191-438C-8B12-1212C75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31"/>
  </w:style>
  <w:style w:type="paragraph" w:styleId="Heading1">
    <w:name w:val="heading 1"/>
    <w:basedOn w:val="Normal"/>
    <w:next w:val="Normal"/>
    <w:link w:val="Heading1Char"/>
    <w:uiPriority w:val="9"/>
    <w:qFormat/>
    <w:rsid w:val="00A5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3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45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4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3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45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5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3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453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4531"/>
    <w:pPr>
      <w:spacing w:before="160"/>
      <w:jc w:val="center"/>
    </w:pPr>
    <w:rPr>
      <w:i/>
      <w:iCs/>
      <w:color w:val="404040" w:themeColor="text1" w:themeTint="BF"/>
    </w:rPr>
  </w:style>
  <w:style w:type="character" w:customStyle="1" w:styleId="QuoteChar">
    <w:name w:val="Quote Char"/>
    <w:basedOn w:val="DefaultParagraphFont"/>
    <w:link w:val="Quote"/>
    <w:uiPriority w:val="29"/>
    <w:rsid w:val="00A54531"/>
    <w:rPr>
      <w:i/>
      <w:iCs/>
      <w:color w:val="404040" w:themeColor="text1" w:themeTint="BF"/>
    </w:rPr>
  </w:style>
  <w:style w:type="paragraph" w:styleId="ListParagraph">
    <w:name w:val="List Paragraph"/>
    <w:basedOn w:val="Normal"/>
    <w:uiPriority w:val="34"/>
    <w:qFormat/>
    <w:rsid w:val="00A54531"/>
    <w:pPr>
      <w:ind w:left="720"/>
      <w:contextualSpacing/>
    </w:pPr>
  </w:style>
  <w:style w:type="character" w:styleId="IntenseEmphasis">
    <w:name w:val="Intense Emphasis"/>
    <w:basedOn w:val="DefaultParagraphFont"/>
    <w:uiPriority w:val="21"/>
    <w:qFormat/>
    <w:rsid w:val="00A54531"/>
    <w:rPr>
      <w:i/>
      <w:iCs/>
      <w:color w:val="2F5496" w:themeColor="accent1" w:themeShade="BF"/>
    </w:rPr>
  </w:style>
  <w:style w:type="paragraph" w:styleId="IntenseQuote">
    <w:name w:val="Intense Quote"/>
    <w:basedOn w:val="Normal"/>
    <w:next w:val="Normal"/>
    <w:link w:val="IntenseQuoteChar"/>
    <w:uiPriority w:val="30"/>
    <w:qFormat/>
    <w:rsid w:val="00A5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31"/>
    <w:rPr>
      <w:i/>
      <w:iCs/>
      <w:color w:val="2F5496" w:themeColor="accent1" w:themeShade="BF"/>
    </w:rPr>
  </w:style>
  <w:style w:type="character" w:styleId="IntenseReference">
    <w:name w:val="Intense Reference"/>
    <w:basedOn w:val="DefaultParagraphFont"/>
    <w:uiPriority w:val="32"/>
    <w:qFormat/>
    <w:rsid w:val="00A54531"/>
    <w:rPr>
      <w:b/>
      <w:bCs/>
      <w:smallCaps/>
      <w:color w:val="2F5496" w:themeColor="accent1" w:themeShade="BF"/>
      <w:spacing w:val="5"/>
    </w:rPr>
  </w:style>
  <w:style w:type="table" w:styleId="TableGrid">
    <w:name w:val="Table Grid"/>
    <w:basedOn w:val="TableNormal"/>
    <w:uiPriority w:val="39"/>
    <w:rsid w:val="00A5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cp:revision>
  <dcterms:created xsi:type="dcterms:W3CDTF">2025-09-12T09:09:00Z</dcterms:created>
  <dcterms:modified xsi:type="dcterms:W3CDTF">2025-09-16T02:28:00Z</dcterms:modified>
</cp:coreProperties>
</file>