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32" w:type="dxa"/>
        <w:tblInd w:w="108" w:type="dxa"/>
        <w:tblLayout w:type="fixed"/>
        <w:tblLook w:val="0000" w:firstRow="0" w:lastRow="0" w:firstColumn="0" w:lastColumn="0" w:noHBand="0" w:noVBand="0"/>
      </w:tblPr>
      <w:tblGrid>
        <w:gridCol w:w="3620"/>
        <w:gridCol w:w="5812"/>
      </w:tblGrid>
      <w:tr w:rsidR="00BD07B2" w:rsidRPr="00616C11" w14:paraId="38B7C743" w14:textId="77777777" w:rsidTr="00616C11">
        <w:trPr>
          <w:trHeight w:val="1276"/>
        </w:trPr>
        <w:tc>
          <w:tcPr>
            <w:tcW w:w="3620" w:type="dxa"/>
            <w:tcBorders>
              <w:top w:val="nil"/>
              <w:left w:val="nil"/>
              <w:bottom w:val="nil"/>
              <w:right w:val="nil"/>
            </w:tcBorders>
          </w:tcPr>
          <w:p w14:paraId="43BD9322" w14:textId="77777777" w:rsidR="003F62BF" w:rsidRPr="008A74FD" w:rsidRDefault="003F62BF" w:rsidP="00F92C6D">
            <w:pPr>
              <w:jc w:val="center"/>
              <w:outlineLvl w:val="1"/>
              <w:rPr>
                <w:b/>
                <w:bCs/>
                <w:sz w:val="28"/>
                <w:szCs w:val="28"/>
              </w:rPr>
            </w:pPr>
            <w:r w:rsidRPr="008A74FD">
              <w:rPr>
                <w:b/>
                <w:bCs/>
                <w:sz w:val="28"/>
                <w:szCs w:val="28"/>
              </w:rPr>
              <w:t>ỦY BAN NHÂN DÂN</w:t>
            </w:r>
          </w:p>
          <w:p w14:paraId="5AC2646E" w14:textId="77777777" w:rsidR="003F62BF" w:rsidRPr="008A74FD" w:rsidRDefault="003F62BF" w:rsidP="00F92C6D">
            <w:pPr>
              <w:jc w:val="center"/>
              <w:outlineLvl w:val="1"/>
              <w:rPr>
                <w:b/>
                <w:bCs/>
                <w:sz w:val="28"/>
                <w:szCs w:val="28"/>
              </w:rPr>
            </w:pPr>
            <w:r w:rsidRPr="008A74FD">
              <w:rPr>
                <w:b/>
                <w:bCs/>
                <w:sz w:val="28"/>
                <w:szCs w:val="28"/>
              </w:rPr>
              <w:t>TỈNH SƠN LA</w:t>
            </w:r>
          </w:p>
          <w:p w14:paraId="6E93AB12" w14:textId="77777777" w:rsidR="003F62BF" w:rsidRPr="008A74FD" w:rsidRDefault="008136BD" w:rsidP="00F92C6D">
            <w:pPr>
              <w:outlineLvl w:val="1"/>
              <w:rPr>
                <w:sz w:val="28"/>
                <w:szCs w:val="28"/>
              </w:rPr>
            </w:pPr>
            <w:r>
              <w:rPr>
                <w:noProof/>
                <w:sz w:val="28"/>
                <w:szCs w:val="28"/>
              </w:rPr>
              <w:pict w14:anchorId="2A8C9E29">
                <v:line id="_x0000_s1026" style="position:absolute;z-index:251660288" from="68.5pt,.5pt" to="101.9pt,.5pt"/>
              </w:pict>
            </w:r>
          </w:p>
          <w:p w14:paraId="3216CCF2" w14:textId="53739BD8" w:rsidR="003F62BF" w:rsidRPr="00AA7B6C" w:rsidRDefault="003F62BF" w:rsidP="00F92C6D">
            <w:pPr>
              <w:jc w:val="center"/>
              <w:outlineLvl w:val="1"/>
              <w:rPr>
                <w:sz w:val="28"/>
                <w:szCs w:val="28"/>
              </w:rPr>
            </w:pPr>
            <w:r w:rsidRPr="00AA7B6C">
              <w:rPr>
                <w:sz w:val="28"/>
                <w:szCs w:val="28"/>
              </w:rPr>
              <w:t>Số:</w:t>
            </w:r>
            <w:r w:rsidR="00C8180B" w:rsidRPr="00AA7B6C">
              <w:rPr>
                <w:sz w:val="28"/>
                <w:szCs w:val="28"/>
              </w:rPr>
              <w:t xml:space="preserve"> </w:t>
            </w:r>
            <w:r w:rsidR="003041EF">
              <w:rPr>
                <w:sz w:val="28"/>
                <w:szCs w:val="28"/>
              </w:rPr>
              <w:t>06/CT</w:t>
            </w:r>
            <w:r w:rsidRPr="00AA7B6C">
              <w:rPr>
                <w:b/>
                <w:bCs/>
                <w:sz w:val="28"/>
                <w:szCs w:val="28"/>
              </w:rPr>
              <w:t>-</w:t>
            </w:r>
            <w:r w:rsidRPr="00AA7B6C">
              <w:rPr>
                <w:sz w:val="28"/>
                <w:szCs w:val="28"/>
              </w:rPr>
              <w:t>UBND</w:t>
            </w:r>
          </w:p>
        </w:tc>
        <w:tc>
          <w:tcPr>
            <w:tcW w:w="5812" w:type="dxa"/>
            <w:tcBorders>
              <w:top w:val="nil"/>
              <w:left w:val="nil"/>
              <w:bottom w:val="nil"/>
              <w:right w:val="nil"/>
            </w:tcBorders>
          </w:tcPr>
          <w:p w14:paraId="2FC1400C" w14:textId="77777777" w:rsidR="003F62BF" w:rsidRPr="008A74FD" w:rsidRDefault="003F62BF" w:rsidP="00F92C6D">
            <w:pPr>
              <w:jc w:val="center"/>
              <w:outlineLvl w:val="1"/>
              <w:rPr>
                <w:b/>
                <w:bCs/>
                <w:sz w:val="26"/>
                <w:szCs w:val="26"/>
              </w:rPr>
            </w:pPr>
            <w:r w:rsidRPr="008A74FD">
              <w:rPr>
                <w:b/>
                <w:bCs/>
                <w:sz w:val="26"/>
                <w:szCs w:val="26"/>
              </w:rPr>
              <w:t>CỘNG HÒA XÃ HỘI CHỦ NGHĨA VIỆT NAM</w:t>
            </w:r>
          </w:p>
          <w:p w14:paraId="23C2E7EC" w14:textId="77777777" w:rsidR="003F62BF" w:rsidRPr="008A74FD" w:rsidRDefault="003F62BF" w:rsidP="00F92C6D">
            <w:pPr>
              <w:jc w:val="center"/>
              <w:outlineLvl w:val="1"/>
              <w:rPr>
                <w:sz w:val="28"/>
                <w:szCs w:val="28"/>
              </w:rPr>
            </w:pPr>
            <w:r w:rsidRPr="008A74FD">
              <w:rPr>
                <w:b/>
                <w:bCs/>
                <w:sz w:val="28"/>
                <w:szCs w:val="28"/>
              </w:rPr>
              <w:t>Độc lập - Tự do - Hạnh phúc</w:t>
            </w:r>
          </w:p>
          <w:p w14:paraId="0748213A" w14:textId="77777777" w:rsidR="003F62BF" w:rsidRPr="008A74FD" w:rsidRDefault="008136BD" w:rsidP="00F92C6D">
            <w:pPr>
              <w:outlineLvl w:val="1"/>
              <w:rPr>
                <w:i/>
                <w:iCs/>
                <w:sz w:val="28"/>
                <w:szCs w:val="28"/>
              </w:rPr>
            </w:pPr>
            <w:r>
              <w:rPr>
                <w:b/>
                <w:bCs/>
                <w:noProof/>
                <w:sz w:val="28"/>
                <w:szCs w:val="28"/>
              </w:rPr>
              <w:pict w14:anchorId="6F9C5A64">
                <v:line id="_x0000_s1027" style="position:absolute;z-index:251661312" from="55.7pt,2.6pt" to="228.15pt,2.6pt"/>
              </w:pict>
            </w:r>
          </w:p>
          <w:p w14:paraId="752F7566" w14:textId="57EDCA43" w:rsidR="003F62BF" w:rsidRPr="00AA7B6C" w:rsidRDefault="003F62BF" w:rsidP="00F92C6D">
            <w:pPr>
              <w:pStyle w:val="Heading3"/>
              <w:spacing w:line="240" w:lineRule="auto"/>
              <w:rPr>
                <w:rFonts w:ascii="Times New Roman" w:hAnsi="Times New Roman"/>
                <w:b w:val="0"/>
                <w:i/>
                <w:color w:val="auto"/>
                <w:sz w:val="28"/>
                <w:szCs w:val="28"/>
                <w:lang w:val="fr-FR"/>
              </w:rPr>
            </w:pPr>
            <w:r w:rsidRPr="00AA7B6C">
              <w:rPr>
                <w:rFonts w:ascii="Times New Roman" w:hAnsi="Times New Roman"/>
                <w:b w:val="0"/>
                <w:i/>
                <w:color w:val="auto"/>
                <w:sz w:val="28"/>
                <w:szCs w:val="28"/>
                <w:lang w:val="fr-FR"/>
              </w:rPr>
              <w:t>Sơn La, ngày</w:t>
            </w:r>
            <w:r w:rsidR="006256AF" w:rsidRPr="00AA7B6C">
              <w:rPr>
                <w:rFonts w:ascii="Times New Roman" w:hAnsi="Times New Roman"/>
                <w:b w:val="0"/>
                <w:i/>
                <w:color w:val="auto"/>
                <w:sz w:val="28"/>
                <w:szCs w:val="28"/>
                <w:lang w:val="fr-FR"/>
              </w:rPr>
              <w:t xml:space="preserve"> </w:t>
            </w:r>
            <w:r w:rsidR="003041EF">
              <w:rPr>
                <w:rFonts w:ascii="Times New Roman" w:hAnsi="Times New Roman"/>
                <w:b w:val="0"/>
                <w:i/>
                <w:color w:val="auto"/>
                <w:sz w:val="28"/>
                <w:szCs w:val="28"/>
                <w:lang w:val="fr-FR"/>
              </w:rPr>
              <w:t>12</w:t>
            </w:r>
            <w:r w:rsidR="00AA7B6C" w:rsidRPr="00AA7B6C">
              <w:rPr>
                <w:rFonts w:ascii="Times New Roman" w:hAnsi="Times New Roman"/>
                <w:b w:val="0"/>
                <w:i/>
                <w:color w:val="auto"/>
                <w:sz w:val="28"/>
                <w:szCs w:val="28"/>
                <w:lang w:val="fr-FR"/>
              </w:rPr>
              <w:t xml:space="preserve"> </w:t>
            </w:r>
            <w:r w:rsidRPr="00AA7B6C">
              <w:rPr>
                <w:rFonts w:ascii="Times New Roman" w:hAnsi="Times New Roman"/>
                <w:b w:val="0"/>
                <w:i/>
                <w:color w:val="auto"/>
                <w:sz w:val="28"/>
                <w:szCs w:val="28"/>
                <w:lang w:val="fr-FR"/>
              </w:rPr>
              <w:t xml:space="preserve">tháng </w:t>
            </w:r>
            <w:r w:rsidR="00AA7B6C" w:rsidRPr="00AA7B6C">
              <w:rPr>
                <w:rFonts w:ascii="Times New Roman" w:hAnsi="Times New Roman"/>
                <w:b w:val="0"/>
                <w:i/>
                <w:color w:val="auto"/>
                <w:sz w:val="28"/>
                <w:szCs w:val="28"/>
                <w:lang w:val="fr-FR"/>
              </w:rPr>
              <w:t>3</w:t>
            </w:r>
            <w:r w:rsidR="00342333" w:rsidRPr="00AA7B6C">
              <w:rPr>
                <w:rFonts w:ascii="Times New Roman" w:hAnsi="Times New Roman"/>
                <w:b w:val="0"/>
                <w:i/>
                <w:color w:val="auto"/>
                <w:sz w:val="28"/>
                <w:szCs w:val="28"/>
                <w:lang w:val="fr-FR"/>
              </w:rPr>
              <w:t xml:space="preserve"> </w:t>
            </w:r>
            <w:r w:rsidRPr="00AA7B6C">
              <w:rPr>
                <w:rFonts w:ascii="Times New Roman" w:hAnsi="Times New Roman"/>
                <w:b w:val="0"/>
                <w:i/>
                <w:color w:val="auto"/>
                <w:sz w:val="28"/>
                <w:szCs w:val="28"/>
                <w:lang w:val="fr-FR"/>
              </w:rPr>
              <w:t>năm 20</w:t>
            </w:r>
            <w:r w:rsidR="00B85219" w:rsidRPr="00AA7B6C">
              <w:rPr>
                <w:rFonts w:ascii="Times New Roman" w:hAnsi="Times New Roman"/>
                <w:b w:val="0"/>
                <w:i/>
                <w:color w:val="auto"/>
                <w:sz w:val="28"/>
                <w:szCs w:val="28"/>
                <w:lang w:val="fr-FR"/>
              </w:rPr>
              <w:t>2</w:t>
            </w:r>
            <w:r w:rsidR="00F41143" w:rsidRPr="00AA7B6C">
              <w:rPr>
                <w:rFonts w:ascii="Times New Roman" w:hAnsi="Times New Roman"/>
                <w:b w:val="0"/>
                <w:i/>
                <w:color w:val="auto"/>
                <w:sz w:val="28"/>
                <w:szCs w:val="28"/>
                <w:lang w:val="fr-FR"/>
              </w:rPr>
              <w:t>5</w:t>
            </w:r>
          </w:p>
        </w:tc>
      </w:tr>
    </w:tbl>
    <w:p w14:paraId="23C576DB" w14:textId="77777777" w:rsidR="009E32D1" w:rsidRDefault="009E32D1" w:rsidP="009E32D1">
      <w:pPr>
        <w:rPr>
          <w:b/>
          <w:bCs/>
          <w:color w:val="000000"/>
          <w:sz w:val="28"/>
          <w:szCs w:val="28"/>
          <w:lang w:val="vi-VN" w:eastAsia="vi-VN"/>
        </w:rPr>
      </w:pPr>
    </w:p>
    <w:p w14:paraId="4CA19CF8" w14:textId="3A3D708B" w:rsidR="009E32D1" w:rsidRPr="00616C11" w:rsidRDefault="003041EF" w:rsidP="001048FD">
      <w:pPr>
        <w:jc w:val="center"/>
        <w:rPr>
          <w:b/>
          <w:bCs/>
          <w:color w:val="000000"/>
          <w:sz w:val="28"/>
          <w:szCs w:val="28"/>
          <w:lang w:val="vi-VN" w:eastAsia="vi-VN"/>
        </w:rPr>
      </w:pPr>
      <w:r w:rsidRPr="00616C11">
        <w:rPr>
          <w:b/>
          <w:bCs/>
          <w:color w:val="000000"/>
          <w:sz w:val="28"/>
          <w:szCs w:val="28"/>
          <w:lang w:val="vi-VN" w:eastAsia="vi-VN"/>
        </w:rPr>
        <w:t>CHỈ THỊ</w:t>
      </w:r>
    </w:p>
    <w:p w14:paraId="634EF55C" w14:textId="3A5D4D21" w:rsidR="001048FD" w:rsidRPr="00616C11" w:rsidRDefault="001048FD" w:rsidP="001048FD">
      <w:pPr>
        <w:jc w:val="center"/>
        <w:rPr>
          <w:b/>
          <w:bCs/>
          <w:color w:val="000000"/>
          <w:sz w:val="28"/>
          <w:szCs w:val="28"/>
          <w:lang w:val="vi-VN" w:eastAsia="vi-VN"/>
        </w:rPr>
      </w:pPr>
      <w:r w:rsidRPr="00616C11">
        <w:rPr>
          <w:b/>
          <w:bCs/>
          <w:color w:val="000000"/>
          <w:sz w:val="28"/>
          <w:szCs w:val="28"/>
          <w:lang w:val="vi-VN" w:eastAsia="vi-VN"/>
        </w:rPr>
        <w:t>Về tăng cường các biẹn pháp quản lý, bảo vệ rừng</w:t>
      </w:r>
    </w:p>
    <w:p w14:paraId="512EAC17" w14:textId="3B87C9A1" w:rsidR="001048FD" w:rsidRPr="00616C11" w:rsidRDefault="001048FD" w:rsidP="001048FD">
      <w:pPr>
        <w:jc w:val="center"/>
        <w:rPr>
          <w:b/>
          <w:bCs/>
          <w:color w:val="000000"/>
          <w:sz w:val="28"/>
          <w:szCs w:val="28"/>
          <w:lang w:val="vi-VN" w:eastAsia="vi-VN"/>
        </w:rPr>
      </w:pPr>
      <w:r w:rsidRPr="00616C11">
        <w:rPr>
          <w:b/>
          <w:bCs/>
          <w:color w:val="000000"/>
          <w:sz w:val="28"/>
          <w:szCs w:val="28"/>
          <w:lang w:val="vi-VN" w:eastAsia="vi-VN"/>
        </w:rPr>
        <w:t>và phàng cháy, chữa cháy rừng trên địa bàn tỉnh Sơn La năm 2025</w:t>
      </w:r>
    </w:p>
    <w:p w14:paraId="6CB488C6" w14:textId="655DD436" w:rsidR="001048FD" w:rsidRPr="00616C11" w:rsidRDefault="008136BD" w:rsidP="006C6AD2">
      <w:pPr>
        <w:ind w:firstLine="720"/>
        <w:jc w:val="center"/>
        <w:rPr>
          <w:b/>
          <w:bCs/>
          <w:color w:val="000000"/>
          <w:sz w:val="28"/>
          <w:szCs w:val="28"/>
          <w:lang w:val="vi-VN" w:eastAsia="vi-VN"/>
        </w:rPr>
      </w:pPr>
      <w:r>
        <w:rPr>
          <w:b/>
          <w:bCs/>
          <w:noProof/>
          <w:color w:val="000000"/>
          <w:sz w:val="28"/>
          <w:szCs w:val="28"/>
          <w:lang w:eastAsia="vi-VN"/>
        </w:rPr>
        <w:pict w14:anchorId="5BA2F7ED">
          <v:shapetype id="_x0000_t32" coordsize="21600,21600" o:spt="32" o:oned="t" path="m,l21600,21600e" filled="f">
            <v:path arrowok="t" fillok="f" o:connecttype="none"/>
            <o:lock v:ext="edit" shapetype="t"/>
          </v:shapetype>
          <v:shape id="_x0000_s1031" type="#_x0000_t32" style="position:absolute;left:0;text-align:left;margin-left:193.1pt;margin-top:2.65pt;width:114.5pt;height:0;z-index:251662336" o:connectortype="straight"/>
        </w:pict>
      </w:r>
    </w:p>
    <w:p w14:paraId="09AEDBA8" w14:textId="77777777" w:rsidR="00743566" w:rsidRPr="004F3155" w:rsidRDefault="00743566" w:rsidP="000413D7">
      <w:pPr>
        <w:spacing w:before="120"/>
        <w:ind w:firstLine="720"/>
        <w:jc w:val="both"/>
        <w:rPr>
          <w:color w:val="000000"/>
          <w:sz w:val="28"/>
          <w:szCs w:val="28"/>
          <w:lang w:val="vi-VN" w:eastAsia="vi-VN"/>
        </w:rPr>
      </w:pPr>
      <w:r w:rsidRPr="004F3155">
        <w:rPr>
          <w:color w:val="000000"/>
          <w:sz w:val="28"/>
          <w:szCs w:val="28"/>
          <w:lang w:val="vi-VN" w:eastAsia="vi-VN"/>
        </w:rPr>
        <w:t xml:space="preserve">Trước tình hình thời tiết diễn biến phức tạp, hiện tượng nắng nóng, khô hanh kéo dài, nhiều khu rừng trên địa bàn tỉnh đang ở cấp cảnh báo cháy rừng cấp IV, cấp V </w:t>
      </w:r>
      <w:r w:rsidRPr="004F3155">
        <w:rPr>
          <w:i/>
          <w:iCs/>
          <w:color w:val="000000"/>
          <w:sz w:val="28"/>
          <w:szCs w:val="28"/>
          <w:lang w:val="vi-VN" w:eastAsia="vi-VN"/>
        </w:rPr>
        <w:t>(cấp nguy hiểm, cấp cực kỳ nguy hiểm)</w:t>
      </w:r>
      <w:r w:rsidRPr="004F3155">
        <w:rPr>
          <w:color w:val="000000"/>
          <w:sz w:val="28"/>
          <w:szCs w:val="28"/>
          <w:lang w:val="vi-VN" w:eastAsia="vi-VN"/>
        </w:rPr>
        <w:t xml:space="preserve">. Từ đầu tháng 02 năm 2025 đến nay trên địa bàn các huyện, thành phố đã xảy ra một số vụ cháy vào rừng và cháy thảm thực vật lau lách trên đất nông lâm nghiệp. Qua theo dõi, kiểm tra, một số cấp uỷ, chính quyền địa phương chưa làm tốt công tác tuyên truyền theo khuyến cáo của ngành Nông nghiệp và Môi trường; người dân chưa chấp hành các quy định việc sử dụng lửa gần rừng khi đốt nương làm rẫy; bên cạnh đó, một số trang mạng xã hội và cá nhân đã thông tin, đăng tin sai sự thật là cháy rừng gây thiệt hại lớn </w:t>
      </w:r>
      <w:r w:rsidRPr="004F3155">
        <w:rPr>
          <w:i/>
          <w:iCs/>
          <w:color w:val="000000"/>
          <w:sz w:val="28"/>
          <w:szCs w:val="28"/>
          <w:lang w:val="vi-VN" w:eastAsia="vi-VN"/>
        </w:rPr>
        <w:t>(thực tế là cháy thảm thực vật, cỏ tranh lau lách)</w:t>
      </w:r>
      <w:r w:rsidRPr="004F3155">
        <w:rPr>
          <w:color w:val="000000"/>
          <w:sz w:val="28"/>
          <w:szCs w:val="28"/>
          <w:lang w:val="vi-VN" w:eastAsia="vi-VN"/>
        </w:rPr>
        <w:t xml:space="preserve"> dẫn đến hoang mang, hiểu sai trong dư luận, ảnh hưởng đến công tác quản lý bảo vệ rừng và phòng cháy chữa cháy rừng trên địa bàn tỉnh.</w:t>
      </w:r>
    </w:p>
    <w:p w14:paraId="142D6385" w14:textId="562D1276" w:rsidR="00743566" w:rsidRPr="004F3155" w:rsidRDefault="00743566" w:rsidP="000413D7">
      <w:pPr>
        <w:spacing w:before="120"/>
        <w:ind w:firstLine="720"/>
        <w:jc w:val="both"/>
        <w:rPr>
          <w:color w:val="000000"/>
          <w:sz w:val="28"/>
          <w:szCs w:val="28"/>
          <w:lang w:val="vi-VN" w:eastAsia="vi-VN"/>
        </w:rPr>
      </w:pPr>
      <w:r w:rsidRPr="004F3155">
        <w:rPr>
          <w:color w:val="000000"/>
          <w:sz w:val="28"/>
          <w:szCs w:val="28"/>
          <w:lang w:val="vi-VN" w:eastAsia="vi-VN"/>
        </w:rPr>
        <w:t>Theo đề nghị của Giám đốc Sở Nông nghiệp và Môi trường tại Tờ trình số 26/TTr-SNNMT ngày 10</w:t>
      </w:r>
      <w:r w:rsidR="00E412BF" w:rsidRPr="004F3155">
        <w:rPr>
          <w:color w:val="000000"/>
          <w:sz w:val="28"/>
          <w:szCs w:val="28"/>
          <w:lang w:val="vi-VN" w:eastAsia="vi-VN"/>
        </w:rPr>
        <w:t xml:space="preserve"> tháng </w:t>
      </w:r>
      <w:r w:rsidRPr="004F3155">
        <w:rPr>
          <w:color w:val="000000"/>
          <w:sz w:val="28"/>
          <w:szCs w:val="28"/>
          <w:lang w:val="vi-VN" w:eastAsia="vi-VN"/>
        </w:rPr>
        <w:t>3</w:t>
      </w:r>
      <w:r w:rsidR="00E412BF" w:rsidRPr="004F3155">
        <w:rPr>
          <w:color w:val="000000"/>
          <w:sz w:val="28"/>
          <w:szCs w:val="28"/>
          <w:lang w:val="vi-VN" w:eastAsia="vi-VN"/>
        </w:rPr>
        <w:t xml:space="preserve"> năm </w:t>
      </w:r>
      <w:r w:rsidRPr="004F3155">
        <w:rPr>
          <w:color w:val="000000"/>
          <w:sz w:val="28"/>
          <w:szCs w:val="28"/>
          <w:lang w:val="vi-VN" w:eastAsia="vi-VN"/>
        </w:rPr>
        <w:t>2025, để chủ động triển khai kịp thời, nghiêm túc, có hiệu quả các nhiệm vụ, giải pháp trong công tác quản lý, bảo vệ rừng và phòng cháy chữa cháy rừng (BVR, PCCCR), giảm thiểu thiệt hại do cháy rừng gây ra, Chủ tịch UBND tỉnh yêu cầu:</w:t>
      </w:r>
    </w:p>
    <w:p w14:paraId="2C4FB498" w14:textId="6B134169" w:rsidR="00743566" w:rsidRPr="004F3155" w:rsidRDefault="00743566" w:rsidP="000413D7">
      <w:pPr>
        <w:spacing w:before="120"/>
        <w:ind w:firstLine="720"/>
        <w:jc w:val="both"/>
        <w:rPr>
          <w:color w:val="000000"/>
          <w:sz w:val="28"/>
          <w:szCs w:val="28"/>
          <w:lang w:val="vi-VN" w:eastAsia="vi-VN"/>
        </w:rPr>
      </w:pPr>
      <w:r w:rsidRPr="004F3155">
        <w:rPr>
          <w:color w:val="000000"/>
          <w:sz w:val="28"/>
          <w:szCs w:val="28"/>
          <w:lang w:val="vi-VN" w:eastAsia="vi-VN"/>
        </w:rPr>
        <w:t>1.</w:t>
      </w:r>
      <w:r w:rsidRPr="004F3155">
        <w:rPr>
          <w:b/>
          <w:bCs/>
          <w:color w:val="000000"/>
          <w:sz w:val="28"/>
          <w:szCs w:val="28"/>
          <w:lang w:val="vi-VN" w:eastAsia="vi-VN"/>
        </w:rPr>
        <w:t xml:space="preserve"> </w:t>
      </w:r>
      <w:r w:rsidRPr="004F3155">
        <w:rPr>
          <w:color w:val="000000"/>
          <w:sz w:val="28"/>
          <w:szCs w:val="28"/>
          <w:lang w:val="vi-VN" w:eastAsia="vi-VN"/>
        </w:rPr>
        <w:t>Chủ tịch UBND các huyện, thị xã, thành phố, Giám đốc các Sở, Thủ trưởng các ban, ngành, đoàn thể cấp tỉnh, các chủ rừng: Tiếp tục quán triệt, thực hiện có hiệu quả Công văn số 5016-CV/TU ngày 11</w:t>
      </w:r>
      <w:r w:rsidR="008F761F" w:rsidRPr="004F3155">
        <w:rPr>
          <w:color w:val="000000"/>
          <w:sz w:val="28"/>
          <w:szCs w:val="28"/>
          <w:lang w:val="vi-VN" w:eastAsia="vi-VN"/>
        </w:rPr>
        <w:t xml:space="preserve"> tháng </w:t>
      </w:r>
      <w:r w:rsidRPr="004F3155">
        <w:rPr>
          <w:color w:val="000000"/>
          <w:sz w:val="28"/>
          <w:szCs w:val="28"/>
          <w:lang w:val="vi-VN" w:eastAsia="vi-VN"/>
        </w:rPr>
        <w:t>4</w:t>
      </w:r>
      <w:r w:rsidR="008F761F" w:rsidRPr="004F3155">
        <w:rPr>
          <w:color w:val="000000"/>
          <w:sz w:val="28"/>
          <w:szCs w:val="28"/>
          <w:lang w:val="vi-VN" w:eastAsia="vi-VN"/>
        </w:rPr>
        <w:t xml:space="preserve"> năm 20</w:t>
      </w:r>
      <w:r w:rsidRPr="004F3155">
        <w:rPr>
          <w:color w:val="000000"/>
          <w:sz w:val="28"/>
          <w:szCs w:val="28"/>
          <w:lang w:val="vi-VN" w:eastAsia="vi-VN"/>
        </w:rPr>
        <w:t>24 của Ban Thường vụ Tỉnh uỷ Sơn La về việc tăng cường công tác phòng cháy, chữa cháy rừng; Chỉ thị số 9892/CT-BNN-LN ngày 26</w:t>
      </w:r>
      <w:r w:rsidR="008F761F" w:rsidRPr="004F3155">
        <w:rPr>
          <w:color w:val="000000"/>
          <w:sz w:val="28"/>
          <w:szCs w:val="28"/>
          <w:lang w:val="vi-VN" w:eastAsia="vi-VN"/>
        </w:rPr>
        <w:t xml:space="preserve"> tháng </w:t>
      </w:r>
      <w:r w:rsidRPr="004F3155">
        <w:rPr>
          <w:color w:val="000000"/>
          <w:sz w:val="28"/>
          <w:szCs w:val="28"/>
          <w:lang w:val="vi-VN" w:eastAsia="vi-VN"/>
        </w:rPr>
        <w:t>12</w:t>
      </w:r>
      <w:r w:rsidR="008F761F" w:rsidRPr="004F3155">
        <w:rPr>
          <w:color w:val="000000"/>
          <w:sz w:val="28"/>
          <w:szCs w:val="28"/>
          <w:lang w:val="vi-VN" w:eastAsia="vi-VN"/>
        </w:rPr>
        <w:t xml:space="preserve"> năm </w:t>
      </w:r>
      <w:r w:rsidRPr="004F3155">
        <w:rPr>
          <w:color w:val="000000"/>
          <w:sz w:val="28"/>
          <w:szCs w:val="28"/>
          <w:lang w:val="vi-VN" w:eastAsia="vi-VN"/>
        </w:rPr>
        <w:t>2024 của Bộ Nông nghiệp và Phát triển nông thôn về tổ chức phong trào “Tết trồng cây đời đời nhớ ơn Bác Hồ” nhân dịp xuân Ất Tỵ, tăng cường công tác quản lý bảo vệ và phát triển rừng năm 2025; Kế hoạch số 214/KH-UBND ngày 22</w:t>
      </w:r>
      <w:r w:rsidR="008F761F" w:rsidRPr="004F3155">
        <w:rPr>
          <w:color w:val="000000"/>
          <w:sz w:val="28"/>
          <w:szCs w:val="28"/>
          <w:lang w:val="vi-VN" w:eastAsia="vi-VN"/>
        </w:rPr>
        <w:t xml:space="preserve"> tháng </w:t>
      </w:r>
      <w:r w:rsidRPr="004F3155">
        <w:rPr>
          <w:color w:val="000000"/>
          <w:sz w:val="28"/>
          <w:szCs w:val="28"/>
          <w:lang w:val="vi-VN" w:eastAsia="vi-VN"/>
        </w:rPr>
        <w:t>10</w:t>
      </w:r>
      <w:r w:rsidR="008F761F" w:rsidRPr="004F3155">
        <w:rPr>
          <w:color w:val="000000"/>
          <w:sz w:val="28"/>
          <w:szCs w:val="28"/>
          <w:lang w:val="vi-VN" w:eastAsia="vi-VN"/>
        </w:rPr>
        <w:t xml:space="preserve"> năm </w:t>
      </w:r>
      <w:r w:rsidRPr="004F3155">
        <w:rPr>
          <w:color w:val="000000"/>
          <w:sz w:val="28"/>
          <w:szCs w:val="28"/>
          <w:lang w:val="vi-VN" w:eastAsia="vi-VN"/>
        </w:rPr>
        <w:t>2024 của UBND tỉnh về Bảo vệ rừng và phòng cháy, chữa cháy rừng mùa khô năm 2024</w:t>
      </w:r>
      <w:r w:rsidR="008F761F" w:rsidRPr="004F3155">
        <w:rPr>
          <w:color w:val="000000"/>
          <w:sz w:val="28"/>
          <w:szCs w:val="28"/>
          <w:lang w:val="vi-VN" w:eastAsia="vi-VN"/>
        </w:rPr>
        <w:t xml:space="preserve"> </w:t>
      </w:r>
      <w:r w:rsidRPr="004F3155">
        <w:rPr>
          <w:color w:val="000000"/>
          <w:sz w:val="28"/>
          <w:szCs w:val="28"/>
          <w:lang w:val="vi-VN" w:eastAsia="vi-VN"/>
        </w:rPr>
        <w:t>-</w:t>
      </w:r>
      <w:r w:rsidR="008F761F" w:rsidRPr="004F3155">
        <w:rPr>
          <w:color w:val="000000"/>
          <w:sz w:val="28"/>
          <w:szCs w:val="28"/>
          <w:lang w:val="vi-VN" w:eastAsia="vi-VN"/>
        </w:rPr>
        <w:t xml:space="preserve"> </w:t>
      </w:r>
      <w:r w:rsidRPr="004F3155">
        <w:rPr>
          <w:color w:val="000000"/>
          <w:sz w:val="28"/>
          <w:szCs w:val="28"/>
          <w:lang w:val="vi-VN" w:eastAsia="vi-VN"/>
        </w:rPr>
        <w:t>2025 trên địa bàn tỉnh Sơn La và các quy định khác của pháp luật có liên quan.</w:t>
      </w:r>
    </w:p>
    <w:p w14:paraId="08CFE571" w14:textId="615F202B" w:rsidR="00743566" w:rsidRPr="004F3155" w:rsidRDefault="00743566" w:rsidP="000413D7">
      <w:pPr>
        <w:spacing w:before="120"/>
        <w:ind w:firstLine="720"/>
        <w:jc w:val="both"/>
        <w:rPr>
          <w:b/>
          <w:bCs/>
          <w:color w:val="000000"/>
          <w:sz w:val="28"/>
          <w:szCs w:val="28"/>
          <w:lang w:val="vi-VN" w:eastAsia="vi-VN"/>
        </w:rPr>
      </w:pPr>
      <w:r w:rsidRPr="004F3155">
        <w:rPr>
          <w:b/>
          <w:bCs/>
          <w:color w:val="000000"/>
          <w:sz w:val="28"/>
          <w:szCs w:val="28"/>
          <w:lang w:val="vi-VN" w:eastAsia="vi-VN"/>
        </w:rPr>
        <w:t xml:space="preserve">2. Chủ tịch </w:t>
      </w:r>
      <w:r w:rsidR="000807E2" w:rsidRPr="004F3155">
        <w:rPr>
          <w:b/>
          <w:bCs/>
          <w:color w:val="000000"/>
          <w:sz w:val="28"/>
          <w:szCs w:val="28"/>
          <w:lang w:val="vi-VN" w:eastAsia="vi-VN"/>
        </w:rPr>
        <w:t>UBND</w:t>
      </w:r>
      <w:r w:rsidRPr="004F3155">
        <w:rPr>
          <w:b/>
          <w:bCs/>
          <w:color w:val="000000"/>
          <w:sz w:val="28"/>
          <w:szCs w:val="28"/>
          <w:lang w:val="vi-VN" w:eastAsia="vi-VN"/>
        </w:rPr>
        <w:t xml:space="preserve"> các huyện, thị xã, thành phố</w:t>
      </w:r>
    </w:p>
    <w:p w14:paraId="53BD3B0C" w14:textId="77777777" w:rsidR="00743566" w:rsidRPr="004F3155" w:rsidRDefault="00743566" w:rsidP="000413D7">
      <w:pPr>
        <w:spacing w:before="120"/>
        <w:ind w:firstLine="720"/>
        <w:jc w:val="both"/>
        <w:rPr>
          <w:color w:val="000000"/>
          <w:sz w:val="28"/>
          <w:szCs w:val="28"/>
          <w:lang w:val="vi-VN" w:eastAsia="vi-VN"/>
        </w:rPr>
      </w:pPr>
      <w:r w:rsidRPr="004F3155">
        <w:rPr>
          <w:color w:val="000000"/>
          <w:sz w:val="28"/>
          <w:szCs w:val="28"/>
          <w:lang w:val="vi-VN" w:eastAsia="vi-VN"/>
        </w:rPr>
        <w:t xml:space="preserve">- Triển khai thực hiện có hiệu quả nội dung Cam kết về tăng cường trách nhiệm quản lý Nhà nước của Chủ tịch UBND các huyện, thị xã, thành phố với Chủ tịch UBND tỉnh trong công tác quản lý bảo vệ và phát triển rừng, phòng cháy chữa cháy rừng năm 2025; tổ chức đồng bộ các biện pháp nhằm đảm bảo an toàn về phòng cháy và chữa cháy rừng tại địa phương. Tăng cường công tác thanh tra, </w:t>
      </w:r>
      <w:r w:rsidRPr="004F3155">
        <w:rPr>
          <w:color w:val="000000"/>
          <w:sz w:val="28"/>
          <w:szCs w:val="28"/>
          <w:lang w:val="vi-VN" w:eastAsia="vi-VN"/>
        </w:rPr>
        <w:lastRenderedPageBreak/>
        <w:t>kiểm tra an toàn về BVR, PCCCR đối với các vùng trọng điểm có</w:t>
      </w:r>
      <w:r w:rsidRPr="004F3155">
        <w:rPr>
          <w:sz w:val="24"/>
          <w:szCs w:val="24"/>
          <w:lang w:val="vi-VN" w:eastAsia="vi-VN"/>
        </w:rPr>
        <w:t xml:space="preserve"> </w:t>
      </w:r>
      <w:r w:rsidR="00C32DB9" w:rsidRPr="004F3155">
        <w:rPr>
          <w:b/>
          <w:bCs/>
          <w:color w:val="000000"/>
          <w:sz w:val="28"/>
          <w:szCs w:val="28"/>
          <w:lang w:val="vi-VN" w:eastAsia="vi-VN"/>
        </w:rPr>
        <w:t xml:space="preserve"> </w:t>
      </w:r>
      <w:r w:rsidRPr="004F3155">
        <w:rPr>
          <w:color w:val="000000"/>
          <w:sz w:val="28"/>
          <w:szCs w:val="28"/>
          <w:lang w:val="vi-VN" w:eastAsia="vi-VN"/>
        </w:rPr>
        <w:t>nguy cơ cháy rừng cao trên địa bàn, kiên quyết xử lý nghiêm các tổ chức, cá nhân vi phạm các quy định của pháp luật về BVR, PCCCR.</w:t>
      </w:r>
    </w:p>
    <w:p w14:paraId="1D8F108E" w14:textId="77777777" w:rsidR="00743566" w:rsidRPr="004F3155" w:rsidRDefault="00743566" w:rsidP="000413D7">
      <w:pPr>
        <w:spacing w:before="120"/>
        <w:ind w:firstLine="720"/>
        <w:jc w:val="both"/>
        <w:rPr>
          <w:color w:val="000000"/>
          <w:sz w:val="28"/>
          <w:szCs w:val="28"/>
          <w:lang w:val="vi-VN" w:eastAsia="vi-VN"/>
        </w:rPr>
      </w:pPr>
      <w:r w:rsidRPr="004F3155">
        <w:rPr>
          <w:color w:val="000000"/>
          <w:sz w:val="28"/>
          <w:szCs w:val="28"/>
          <w:lang w:val="vi-VN" w:eastAsia="vi-VN"/>
        </w:rPr>
        <w:t>- Tăng cường công tác theo dõi, nắm bắt tình hình, rà soát, khoanh vùng trọng điểm các khu vực, địa bàn có nguy cơ xảy ra cháy cao; kiểm soát, phát hiện và ngăn chặn kịp thời các hành vi phát đốt nương rẫy không đúng quy định; thực hiện nghiêm phương châm “</w:t>
      </w:r>
      <w:r w:rsidRPr="004F3155">
        <w:rPr>
          <w:i/>
          <w:iCs/>
          <w:color w:val="000000"/>
          <w:sz w:val="28"/>
          <w:szCs w:val="28"/>
          <w:lang w:val="vi-VN" w:eastAsia="vi-VN"/>
        </w:rPr>
        <w:t>bốn tại chỗ</w:t>
      </w:r>
      <w:r w:rsidRPr="004F3155">
        <w:rPr>
          <w:color w:val="000000"/>
          <w:sz w:val="28"/>
          <w:szCs w:val="28"/>
          <w:lang w:val="vi-VN" w:eastAsia="vi-VN"/>
        </w:rPr>
        <w:t>”; rà soát, đảm bảo đầy đủ lực lượng, phương tiện, vật tư, kinh phí cho công tác bảo vệ rừng, phòng cháy, chữa cháy rừng; kịp thời phát hiện và sẵn sàng chủ động trong mọi tình huống cháy rừng xảy ra, hạn chế đến mức thấp nhất số vụ, thiệt hại do cháy rừng gây ra.</w:t>
      </w:r>
    </w:p>
    <w:p w14:paraId="147ADF38" w14:textId="77777777" w:rsidR="00743566" w:rsidRPr="004F3155" w:rsidRDefault="00743566" w:rsidP="000413D7">
      <w:pPr>
        <w:spacing w:before="120"/>
        <w:ind w:firstLine="720"/>
        <w:jc w:val="both"/>
        <w:rPr>
          <w:i/>
          <w:iCs/>
          <w:color w:val="000000"/>
          <w:sz w:val="28"/>
          <w:szCs w:val="28"/>
          <w:lang w:val="vi-VN" w:eastAsia="vi-VN"/>
        </w:rPr>
      </w:pPr>
      <w:r w:rsidRPr="004F3155">
        <w:rPr>
          <w:b/>
          <w:bCs/>
          <w:color w:val="000000"/>
          <w:sz w:val="28"/>
          <w:szCs w:val="28"/>
          <w:lang w:val="vi-VN" w:eastAsia="vi-VN"/>
        </w:rPr>
        <w:t xml:space="preserve">- </w:t>
      </w:r>
      <w:r w:rsidRPr="004F3155">
        <w:rPr>
          <w:color w:val="000000"/>
          <w:sz w:val="28"/>
          <w:szCs w:val="28"/>
          <w:lang w:val="vi-VN" w:eastAsia="vi-VN"/>
        </w:rPr>
        <w:t xml:space="preserve">Chỉ đạo các lực lượng chức năng, cơ quan thông tin, truyền thông, hệ thống đài truyền thanh các huyện, thành phố và các xã, phường thị trấn kịp thời đưa thông tin về dự báo, cảnh báo cháy rừng trên các phương tiện thông tin đại chúng; tăng cường tuyên truyền, vận động nhân dân thực hiện nghiêm các quy định của Nhà nước về BVR, PCCCR, khuyến cáo người dân tuân thủ nghiêm các quy định của pháp luật về phòng cháy, chữa cháy rừng: </w:t>
      </w:r>
      <w:r w:rsidRPr="004F3155">
        <w:rPr>
          <w:i/>
          <w:iCs/>
          <w:color w:val="000000"/>
          <w:sz w:val="28"/>
          <w:szCs w:val="28"/>
          <w:lang w:val="vi-VN" w:eastAsia="vi-VN"/>
        </w:rPr>
        <w:t xml:space="preserve">Cấm mang lửa vào rừng săn bắt động vật rừng, đốt ong; khi đốt nương, rẫy, đồng ruộng, đốt thực bì người sử dụng lửa phải thực hiện: Biện pháp an toàn phòng cháy và chữa cháy; không đốt vào những ngày có gió to, những ngày dự báo nguy cơ cháy rừng ở cấp IV (cấp nguy hiểm), cấp V (cấp cực kỳ nguy hiểm) </w:t>
      </w:r>
      <w:r w:rsidRPr="004F3155">
        <w:rPr>
          <w:color w:val="000000"/>
          <w:sz w:val="28"/>
          <w:szCs w:val="28"/>
          <w:lang w:val="vi-VN" w:eastAsia="vi-VN"/>
        </w:rPr>
        <w:t>theo hướng dẫn, khuyến cáo của ngành Nông nghiệp và Môi trường, lực lượng Kiểm lâm</w:t>
      </w:r>
      <w:r w:rsidRPr="004F3155">
        <w:rPr>
          <w:i/>
          <w:iCs/>
          <w:color w:val="000000"/>
          <w:sz w:val="28"/>
          <w:szCs w:val="28"/>
          <w:lang w:val="vi-VN" w:eastAsia="vi-VN"/>
        </w:rPr>
        <w:t>.</w:t>
      </w:r>
    </w:p>
    <w:p w14:paraId="48D233B2" w14:textId="77777777" w:rsidR="00743566" w:rsidRPr="004F3155" w:rsidRDefault="00743566" w:rsidP="000413D7">
      <w:pPr>
        <w:spacing w:before="120"/>
        <w:ind w:firstLine="720"/>
        <w:jc w:val="both"/>
        <w:rPr>
          <w:color w:val="000000"/>
          <w:sz w:val="28"/>
          <w:szCs w:val="28"/>
          <w:lang w:val="vi-VN" w:eastAsia="vi-VN"/>
        </w:rPr>
      </w:pPr>
      <w:r w:rsidRPr="004F3155">
        <w:rPr>
          <w:b/>
          <w:bCs/>
          <w:color w:val="000000"/>
          <w:sz w:val="28"/>
          <w:szCs w:val="28"/>
          <w:lang w:val="vi-VN" w:eastAsia="vi-VN"/>
        </w:rPr>
        <w:t xml:space="preserve">- </w:t>
      </w:r>
      <w:r w:rsidRPr="004F3155">
        <w:rPr>
          <w:color w:val="000000"/>
          <w:sz w:val="28"/>
          <w:szCs w:val="28"/>
          <w:lang w:val="vi-VN" w:eastAsia="vi-VN"/>
        </w:rPr>
        <w:t xml:space="preserve">Chỉ đạo các lực lượng liên ngành </w:t>
      </w:r>
      <w:r w:rsidRPr="004F3155">
        <w:rPr>
          <w:i/>
          <w:iCs/>
          <w:color w:val="000000"/>
          <w:sz w:val="28"/>
          <w:szCs w:val="28"/>
          <w:lang w:val="vi-VN" w:eastAsia="vi-VN"/>
        </w:rPr>
        <w:t xml:space="preserve">(Kiểm lâm, Công an, Quân đội và các lực lượng có liên quan) </w:t>
      </w:r>
      <w:r w:rsidRPr="004F3155">
        <w:rPr>
          <w:color w:val="000000"/>
          <w:sz w:val="28"/>
          <w:szCs w:val="28"/>
          <w:lang w:val="vi-VN" w:eastAsia="vi-VN"/>
        </w:rPr>
        <w:t>thực hiện quy chế phối hợp trong công tác bảo vệ rừng, phòng cháy, chữa cháy rừng, hỗ trợ triển khai công tác phòng cháy, chữa cháy rừng theo chức năng quản lý nhà nước được phân công; có các phương án bảo đảm lực lượng, vật tư, trang thiết bị và hậu cần, thường trực, sẵn sàng phối hợp các lực lượng ứng phó, xử lý các tình huống cấp bách trong bảo vệ rừng và chữa cháy rừng; phối hợp xác định cụ thể và xử lý nghiêm minh các đối tượng gây ra cháy, cũng như những cá nhân tuyên truyền sai sự thật.</w:t>
      </w:r>
    </w:p>
    <w:p w14:paraId="43161106" w14:textId="77777777" w:rsidR="00743566" w:rsidRPr="004F3155" w:rsidRDefault="00743566" w:rsidP="000413D7">
      <w:pPr>
        <w:spacing w:before="120"/>
        <w:ind w:firstLine="720"/>
        <w:jc w:val="both"/>
        <w:rPr>
          <w:b/>
          <w:bCs/>
          <w:color w:val="000000"/>
          <w:sz w:val="28"/>
          <w:szCs w:val="28"/>
          <w:lang w:val="vi-VN" w:eastAsia="vi-VN"/>
        </w:rPr>
      </w:pPr>
      <w:r w:rsidRPr="004F3155">
        <w:rPr>
          <w:b/>
          <w:bCs/>
          <w:color w:val="000000"/>
          <w:sz w:val="28"/>
          <w:szCs w:val="28"/>
          <w:lang w:val="vi-VN" w:eastAsia="vi-VN"/>
        </w:rPr>
        <w:t>3. Sở Nông nghiệp và Môi trường</w:t>
      </w:r>
    </w:p>
    <w:p w14:paraId="4097F975" w14:textId="77777777" w:rsidR="00743566" w:rsidRPr="004F3155" w:rsidRDefault="00743566" w:rsidP="000413D7">
      <w:pPr>
        <w:spacing w:before="120"/>
        <w:ind w:firstLine="720"/>
        <w:jc w:val="both"/>
        <w:rPr>
          <w:color w:val="000000"/>
          <w:sz w:val="28"/>
          <w:szCs w:val="28"/>
          <w:lang w:val="vi-VN" w:eastAsia="vi-VN"/>
        </w:rPr>
      </w:pPr>
      <w:r w:rsidRPr="004F3155">
        <w:rPr>
          <w:color w:val="000000"/>
          <w:sz w:val="28"/>
          <w:szCs w:val="28"/>
          <w:lang w:val="vi-VN" w:eastAsia="vi-VN"/>
        </w:rPr>
        <w:t>- Chủ trì, phối hợp với các sở, ban, ngành của tỉnh và UBND các huyện, thị xã, thành phố tổ chức thực hiện công tác quản lý Nhà nước về quản lý, bảo vệ rừng và phòng cháy, chữa cháy rừng;</w:t>
      </w:r>
    </w:p>
    <w:p w14:paraId="2149D506" w14:textId="77777777" w:rsidR="00743566" w:rsidRPr="004F3155" w:rsidRDefault="00743566" w:rsidP="000413D7">
      <w:pPr>
        <w:spacing w:before="120"/>
        <w:ind w:firstLine="720"/>
        <w:jc w:val="both"/>
        <w:rPr>
          <w:color w:val="000000"/>
          <w:sz w:val="28"/>
          <w:szCs w:val="28"/>
          <w:lang w:val="vi-VN" w:eastAsia="vi-VN"/>
        </w:rPr>
      </w:pPr>
      <w:r w:rsidRPr="004F3155">
        <w:rPr>
          <w:color w:val="000000"/>
          <w:sz w:val="28"/>
          <w:szCs w:val="28"/>
          <w:lang w:val="vi-VN" w:eastAsia="vi-VN"/>
        </w:rPr>
        <w:t>- Chỉ đạo Chi cục Kiểm lâm:</w:t>
      </w:r>
    </w:p>
    <w:p w14:paraId="287E00A7" w14:textId="77777777" w:rsidR="00743566" w:rsidRPr="004F3155" w:rsidRDefault="00743566" w:rsidP="000413D7">
      <w:pPr>
        <w:spacing w:before="120"/>
        <w:ind w:firstLine="720"/>
        <w:jc w:val="both"/>
        <w:rPr>
          <w:color w:val="000000"/>
          <w:sz w:val="28"/>
          <w:szCs w:val="28"/>
          <w:lang w:val="vi-VN" w:eastAsia="vi-VN"/>
        </w:rPr>
      </w:pPr>
      <w:r w:rsidRPr="004F3155">
        <w:rPr>
          <w:color w:val="000000"/>
          <w:sz w:val="28"/>
          <w:szCs w:val="28"/>
          <w:lang w:val="vi-VN" w:eastAsia="vi-VN"/>
        </w:rPr>
        <w:t>+ Tham mưu chính quyền địa phương các cấp thực hiện tốt chức năng quản lý Nhà nước về rừng và đất lâm nghiệp trên địa bàn; chủ động phối hợp với các ngành chức năng, chính quyền địa phương các cấp đẩy mạnh công tác tuyên truyền phổ biến, giáo dục pháp luật trong cộng đồng dân cư về công tác BVR, PCCCR; triển khai các phương án quản lý rừng theo đúng các quy định của pháp luật; bố trí, tăng cường lực lượng tại các xã vùng trọng điểm và các khu vực có nguy cơ xảy ra cháy rừng cao. Chủ động bố trí lực lượng, phương tiện sẵn sàng ứng phó với các tình huống khi có cháy rừng xảy ra.</w:t>
      </w:r>
    </w:p>
    <w:p w14:paraId="7C972877" w14:textId="7813339B" w:rsidR="00743566" w:rsidRPr="004F3155" w:rsidRDefault="00743566" w:rsidP="000413D7">
      <w:pPr>
        <w:spacing w:before="120"/>
        <w:ind w:firstLine="720"/>
        <w:jc w:val="both"/>
        <w:rPr>
          <w:color w:val="000000"/>
          <w:sz w:val="28"/>
          <w:szCs w:val="28"/>
          <w:lang w:val="vi-VN" w:eastAsia="vi-VN"/>
        </w:rPr>
      </w:pPr>
      <w:r w:rsidRPr="004F3155">
        <w:rPr>
          <w:color w:val="000000"/>
          <w:sz w:val="28"/>
          <w:szCs w:val="28"/>
          <w:lang w:val="vi-VN" w:eastAsia="vi-VN"/>
        </w:rPr>
        <w:t>+ Thường xuyên theo dõi tình hình thời tiết, nắm bắt, theo dõi, xử lý thông tin, dự báo, cảnh báo tình hình cháy rừng thường xuyên đăng tải trên hệ</w:t>
      </w:r>
      <w:r w:rsidRPr="004F3155">
        <w:rPr>
          <w:sz w:val="24"/>
          <w:szCs w:val="24"/>
          <w:lang w:val="vi-VN" w:eastAsia="vi-VN"/>
        </w:rPr>
        <w:t xml:space="preserve"> </w:t>
      </w:r>
      <w:r w:rsidRPr="004F3155">
        <w:rPr>
          <w:color w:val="000000"/>
          <w:sz w:val="28"/>
          <w:szCs w:val="28"/>
          <w:lang w:val="vi-VN" w:eastAsia="vi-VN"/>
        </w:rPr>
        <w:t xml:space="preserve">thống thông tin cảnh báo sớm của Cục Kiểm lâm tại trang điện tử </w:t>
      </w:r>
      <w:r w:rsidRPr="004F3155">
        <w:rPr>
          <w:b/>
          <w:bCs/>
          <w:i/>
          <w:iCs/>
          <w:color w:val="000000"/>
          <w:sz w:val="28"/>
          <w:szCs w:val="28"/>
          <w:lang w:val="vi-VN" w:eastAsia="vi-VN"/>
        </w:rPr>
        <w:t xml:space="preserve">kiemlam.org.vn </w:t>
      </w:r>
      <w:r w:rsidRPr="004F3155">
        <w:rPr>
          <w:color w:val="000000"/>
          <w:sz w:val="28"/>
          <w:szCs w:val="28"/>
          <w:lang w:val="vi-VN" w:eastAsia="vi-VN"/>
        </w:rPr>
        <w:t xml:space="preserve">để chỉ đạo kiểm tra, xác minh, xử lý kịp thời. Bố trí lực lượng thường trực 24/24 giờ để tiếp nhận thông tin tình hình cháy rừng tại các địa phương, đơn vị; tổng hợp tình hình thực hiện của các địa phương, đơn vị, diễn biến tình hình cháy rừng trên địa bàn tỉnh, báo cáo kịp thời Trưởng ban Chỉ đạo Phát triển lâm nghiệp bền vững và Chủ tịch </w:t>
      </w:r>
      <w:r w:rsidR="00C96AA1" w:rsidRPr="004F3155">
        <w:rPr>
          <w:color w:val="000000"/>
          <w:sz w:val="28"/>
          <w:szCs w:val="28"/>
          <w:lang w:val="vi-VN" w:eastAsia="vi-VN"/>
        </w:rPr>
        <w:t>UBND</w:t>
      </w:r>
      <w:r w:rsidRPr="004F3155">
        <w:rPr>
          <w:color w:val="000000"/>
          <w:sz w:val="28"/>
          <w:szCs w:val="28"/>
          <w:lang w:val="vi-VN" w:eastAsia="vi-VN"/>
        </w:rPr>
        <w:t xml:space="preserve"> tỉnh để có phương án huy động lực lượng, phương tiện ứng cứu chữa cháy rừng khi cần thiết.</w:t>
      </w:r>
    </w:p>
    <w:p w14:paraId="4DF85916" w14:textId="77777777" w:rsidR="00743566" w:rsidRPr="004F3155" w:rsidRDefault="00743566" w:rsidP="000413D7">
      <w:pPr>
        <w:spacing w:before="120"/>
        <w:ind w:firstLine="720"/>
        <w:jc w:val="both"/>
        <w:rPr>
          <w:color w:val="000000"/>
          <w:sz w:val="28"/>
          <w:szCs w:val="28"/>
          <w:lang w:val="vi-VN" w:eastAsia="vi-VN"/>
        </w:rPr>
      </w:pPr>
      <w:r w:rsidRPr="004F3155">
        <w:rPr>
          <w:color w:val="000000"/>
          <w:sz w:val="28"/>
          <w:szCs w:val="28"/>
          <w:lang w:val="vi-VN" w:eastAsia="vi-VN"/>
        </w:rPr>
        <w:t>+ Đẩy mạnh chuyển đổi số, ứng dụng công nghệ cao, hiện đại trong công tác quản lý, bảo vệ rừng, phát hiện sớm mất rừng, cháy rừng đảm bảo hiệu quả.</w:t>
      </w:r>
    </w:p>
    <w:p w14:paraId="4B7E8492" w14:textId="77777777" w:rsidR="00743566" w:rsidRPr="004F3155" w:rsidRDefault="00743566" w:rsidP="000413D7">
      <w:pPr>
        <w:spacing w:before="120"/>
        <w:ind w:firstLine="720"/>
        <w:jc w:val="both"/>
        <w:rPr>
          <w:color w:val="000000"/>
          <w:sz w:val="28"/>
          <w:szCs w:val="28"/>
          <w:lang w:val="vi-VN" w:eastAsia="vi-VN"/>
        </w:rPr>
      </w:pPr>
      <w:r w:rsidRPr="004F3155">
        <w:rPr>
          <w:color w:val="000000"/>
          <w:sz w:val="28"/>
          <w:szCs w:val="28"/>
          <w:lang w:val="vi-VN" w:eastAsia="vi-VN"/>
        </w:rPr>
        <w:t>+ Đề xuất, tham mưu cho cấp có thẩm quyền tiếp tục triển khai thực hiện các Dự án nâng cao năng lực trang trang thiết bị, phương tiện về PCCCR cho lực lượng Kiểm lâm trong công tác quản lý, bảo vệ rừng và PCCCR trên địa bàn tỉnh đảm bảo thiết thực, hiệu quả.</w:t>
      </w:r>
    </w:p>
    <w:p w14:paraId="4FB0BE3D" w14:textId="77777777" w:rsidR="00743566" w:rsidRPr="004F3155" w:rsidRDefault="00743566" w:rsidP="000413D7">
      <w:pPr>
        <w:spacing w:before="120"/>
        <w:ind w:firstLine="720"/>
        <w:jc w:val="both"/>
        <w:rPr>
          <w:b/>
          <w:bCs/>
          <w:color w:val="000000"/>
          <w:sz w:val="28"/>
          <w:szCs w:val="28"/>
          <w:lang w:val="vi-VN" w:eastAsia="vi-VN"/>
        </w:rPr>
      </w:pPr>
      <w:r w:rsidRPr="004F3155">
        <w:rPr>
          <w:b/>
          <w:bCs/>
          <w:color w:val="000000"/>
          <w:sz w:val="28"/>
          <w:szCs w:val="28"/>
          <w:lang w:val="vi-VN" w:eastAsia="vi-VN"/>
        </w:rPr>
        <w:t>4. Công an tỉnh, Bộ Chỉ huy Quân sự tỉnh, Bộ Chỉ huy Bộ đội Biên phòng tỉnh</w:t>
      </w:r>
    </w:p>
    <w:p w14:paraId="4A7F04E6" w14:textId="77777777" w:rsidR="00743566" w:rsidRPr="004F3155" w:rsidRDefault="00743566" w:rsidP="000413D7">
      <w:pPr>
        <w:spacing w:before="120"/>
        <w:ind w:firstLine="720"/>
        <w:jc w:val="both"/>
        <w:rPr>
          <w:color w:val="000000"/>
          <w:sz w:val="28"/>
          <w:szCs w:val="28"/>
          <w:lang w:val="vi-VN" w:eastAsia="vi-VN"/>
        </w:rPr>
      </w:pPr>
      <w:r w:rsidRPr="004F3155">
        <w:rPr>
          <w:color w:val="000000"/>
          <w:sz w:val="28"/>
          <w:szCs w:val="28"/>
          <w:lang w:val="vi-VN" w:eastAsia="vi-VN"/>
        </w:rPr>
        <w:t>- Tổ chức thực hiện có hiệu quả công tác đấu tranh phòng, chống các hành vi vi phạm pháp luật về bảo vệ rừng và PCCCR; chỉ đạo các đơn vị trực thuộc tăng cường phối hợp chặt chẽ với lực lượng Kiểm lâm, chính quyền địa phương, chủ rừng tổ chức lực lượng tuần tra, kiểm tra, phát hiện, ngăn chặn kịp thời và xử lý nghiêm các hành vi vi phạm pháp luật về bảo vệ rừng và PCCCR, chống người thi hành công vụ; phối hợp với Sở Nông nghiệp và Môi trường tham mưu cho cấp ủy, chính quyền địa phương tổ chức diễn tập ứng phó cháy rừng và tìm kiếm cứu nạn. Chủ động sẵn sàng lực lượng, phương tiện để tham gia chữa cháy rừng; chỉ đạo các đơn vị nghiệp vụ sẵn sàng lực lượng, phương tiện, vật tư kịp thời ứng cứu các tình huống khẩn cấp về cháy rừng khi có yêu cầu của địa phương.</w:t>
      </w:r>
    </w:p>
    <w:p w14:paraId="05EBC420" w14:textId="77777777" w:rsidR="00743566" w:rsidRPr="004F3155" w:rsidRDefault="00743566" w:rsidP="000413D7">
      <w:pPr>
        <w:spacing w:before="120"/>
        <w:ind w:firstLine="720"/>
        <w:jc w:val="both"/>
        <w:rPr>
          <w:color w:val="000000"/>
          <w:spacing w:val="2"/>
          <w:sz w:val="28"/>
          <w:szCs w:val="28"/>
          <w:lang w:val="vi-VN" w:eastAsia="vi-VN"/>
        </w:rPr>
      </w:pPr>
      <w:r w:rsidRPr="004F3155">
        <w:rPr>
          <w:color w:val="000000"/>
          <w:spacing w:val="2"/>
          <w:sz w:val="28"/>
          <w:szCs w:val="28"/>
          <w:lang w:val="vi-VN" w:eastAsia="vi-VN"/>
        </w:rPr>
        <w:t xml:space="preserve">- Công an tỉnh chỉ đạo Công an cấp xã chủ trì, phối hợp với chính quyền địa phương, lực lượng Kiểm lâm và chủ rừng tổ chức điều tra, xác minh, làm rõ nguyên nhân, đối tượng gây cháy rừng </w:t>
      </w:r>
      <w:r w:rsidRPr="004F3155">
        <w:rPr>
          <w:i/>
          <w:iCs/>
          <w:color w:val="000000"/>
          <w:spacing w:val="2"/>
          <w:sz w:val="28"/>
          <w:szCs w:val="28"/>
          <w:lang w:val="vi-VN" w:eastAsia="vi-VN"/>
        </w:rPr>
        <w:t xml:space="preserve">(nếu có) </w:t>
      </w:r>
      <w:r w:rsidRPr="004F3155">
        <w:rPr>
          <w:color w:val="000000"/>
          <w:spacing w:val="2"/>
          <w:sz w:val="28"/>
          <w:szCs w:val="28"/>
          <w:lang w:val="vi-VN" w:eastAsia="vi-VN"/>
        </w:rPr>
        <w:t>để xử lý nghiêm theo quy định của pháp luật. Chỉ đạo lực lượng An ninh mạng xử lý nghiêm các đối tượng thông tin, đăng tin sai sự thật về cháy rừng tại địa phương trên các mạng xã hội để đảm bảo thông tin đúng tình hình về công tác quản lý bảo vệ rừng và PCCCR trên địa bàn tỉnh.</w:t>
      </w:r>
    </w:p>
    <w:p w14:paraId="40CFA790" w14:textId="77777777" w:rsidR="00743566" w:rsidRPr="004F3155" w:rsidRDefault="00743566" w:rsidP="000413D7">
      <w:pPr>
        <w:spacing w:before="120"/>
        <w:ind w:firstLine="720"/>
        <w:jc w:val="both"/>
        <w:rPr>
          <w:b/>
          <w:bCs/>
          <w:color w:val="000000"/>
          <w:sz w:val="28"/>
          <w:szCs w:val="28"/>
          <w:lang w:val="vi-VN" w:eastAsia="vi-VN"/>
        </w:rPr>
      </w:pPr>
      <w:r w:rsidRPr="004F3155">
        <w:rPr>
          <w:b/>
          <w:bCs/>
          <w:color w:val="000000"/>
          <w:sz w:val="28"/>
          <w:szCs w:val="28"/>
          <w:lang w:val="vi-VN" w:eastAsia="vi-VN"/>
        </w:rPr>
        <w:t>5. Sở Tài chính</w:t>
      </w:r>
    </w:p>
    <w:p w14:paraId="795C1208" w14:textId="597B5998" w:rsidR="00743566" w:rsidRPr="004F3155" w:rsidRDefault="00743566" w:rsidP="000413D7">
      <w:pPr>
        <w:spacing w:before="120"/>
        <w:ind w:firstLine="720"/>
        <w:jc w:val="both"/>
        <w:rPr>
          <w:color w:val="000000"/>
          <w:sz w:val="28"/>
          <w:szCs w:val="28"/>
          <w:lang w:val="vi-VN" w:eastAsia="vi-VN"/>
        </w:rPr>
      </w:pPr>
      <w:r w:rsidRPr="004F3155">
        <w:rPr>
          <w:color w:val="000000"/>
          <w:sz w:val="28"/>
          <w:szCs w:val="28"/>
          <w:lang w:val="vi-VN" w:eastAsia="vi-VN"/>
        </w:rPr>
        <w:t xml:space="preserve">Căn cứ chức năng nhiệm vụ của Sở, chủ động phối hợp với Sở Nông nghiệp và Môi trường, các ngành có liên quan tham mưu </w:t>
      </w:r>
      <w:r w:rsidR="00D448C4" w:rsidRPr="004F3155">
        <w:rPr>
          <w:color w:val="000000"/>
          <w:sz w:val="28"/>
          <w:szCs w:val="28"/>
          <w:lang w:val="vi-VN" w:eastAsia="vi-VN"/>
        </w:rPr>
        <w:t>UBND</w:t>
      </w:r>
      <w:r w:rsidRPr="004F3155">
        <w:rPr>
          <w:color w:val="000000"/>
          <w:sz w:val="28"/>
          <w:szCs w:val="28"/>
          <w:lang w:val="vi-VN" w:eastAsia="vi-VN"/>
        </w:rPr>
        <w:t xml:space="preserve"> tỉnh bố trí kinh phí đảm bảo chế độ chính sách, động viên kịp thời lực lượng Kiểm lâm, lực lượng bảo vệ rừng chuyên trách yên tâm công tác, đáp ứng yêu cầu nhiệm vụ, phù hợp với với điều kiện thực tiễn của địa phương và theo quy định của pháp luật.</w:t>
      </w:r>
    </w:p>
    <w:p w14:paraId="5CB2D47B" w14:textId="5C2CAB20" w:rsidR="007C08FF" w:rsidRPr="004F3155" w:rsidRDefault="00743566" w:rsidP="000413D7">
      <w:pPr>
        <w:widowControl w:val="0"/>
        <w:spacing w:before="120"/>
        <w:ind w:firstLine="720"/>
        <w:jc w:val="both"/>
        <w:rPr>
          <w:sz w:val="24"/>
          <w:szCs w:val="24"/>
          <w:lang w:val="vi-VN" w:eastAsia="vi-VN"/>
        </w:rPr>
      </w:pPr>
      <w:r w:rsidRPr="004F3155">
        <w:rPr>
          <w:b/>
          <w:bCs/>
          <w:color w:val="000000"/>
          <w:sz w:val="28"/>
          <w:szCs w:val="28"/>
          <w:lang w:val="vi-VN" w:eastAsia="vi-VN"/>
        </w:rPr>
        <w:t>6. Sở Khoa học và Công nghệ, Sở Văn Hoá, Thể thao và Du lịch, Đài Phát thanh và Truyền hình tỉnh, Báo Sơn La và các cơ quan thông tấn, báo chí trên địa bàn tỉnh</w:t>
      </w:r>
      <w:r w:rsidRPr="004F3155">
        <w:rPr>
          <w:sz w:val="24"/>
          <w:szCs w:val="24"/>
          <w:lang w:val="vi-VN" w:eastAsia="vi-VN"/>
        </w:rPr>
        <w:t xml:space="preserve"> </w:t>
      </w:r>
    </w:p>
    <w:p w14:paraId="480C396F" w14:textId="77777777" w:rsidR="00743566" w:rsidRPr="004F3155" w:rsidRDefault="00743566" w:rsidP="000413D7">
      <w:pPr>
        <w:spacing w:before="120"/>
        <w:ind w:firstLine="720"/>
        <w:jc w:val="both"/>
        <w:rPr>
          <w:color w:val="000000"/>
          <w:sz w:val="28"/>
          <w:szCs w:val="28"/>
          <w:lang w:val="vi-VN" w:eastAsia="vi-VN"/>
        </w:rPr>
      </w:pPr>
      <w:r w:rsidRPr="004F3155">
        <w:rPr>
          <w:color w:val="000000"/>
          <w:sz w:val="28"/>
          <w:szCs w:val="28"/>
          <w:lang w:val="vi-VN" w:eastAsia="vi-VN"/>
        </w:rPr>
        <w:t>- Phối hợp với các sở, ngành, địa phương, đơn vị, UBND các huyện, thị xã, thành phố đẩy mạnh công tác tuyên truyền, vận động nhân dân thực hiện nghiêm các quy định của Nhà nước về BVR, PCCCR; thông tin về những tổ chức, cá nhân điển hình làm tốt công tác bảo vệ và phát triển rừng, phản ánh những hạn chế để khắc phục ở địa phương, đơn vị. Tăng thời lượng phát sóng, đăng tin bài..., kịp thời đưa thông tin về dự báo, cảnh báo cháy rừng trên bản tin thời tiết đài phát thanh truyền hình tỉnh và trên các phương tiện thông tin đại chúng.</w:t>
      </w:r>
    </w:p>
    <w:p w14:paraId="1804446C" w14:textId="02433783" w:rsidR="00743566" w:rsidRPr="004F3155" w:rsidRDefault="00743566" w:rsidP="000413D7">
      <w:pPr>
        <w:spacing w:before="120"/>
        <w:ind w:firstLine="720"/>
        <w:jc w:val="both"/>
        <w:rPr>
          <w:color w:val="000000"/>
          <w:sz w:val="28"/>
          <w:szCs w:val="28"/>
          <w:lang w:val="vi-VN" w:eastAsia="vi-VN"/>
        </w:rPr>
      </w:pPr>
      <w:r w:rsidRPr="004F3155">
        <w:rPr>
          <w:color w:val="000000"/>
          <w:sz w:val="28"/>
          <w:szCs w:val="28"/>
          <w:lang w:val="vi-VN" w:eastAsia="vi-VN"/>
        </w:rPr>
        <w:t xml:space="preserve">- Đề nghị các đơn vị viễn thông trên địa bàn tỉnh gửi tin nhắn cho các thuê bao di động tin nhắn, nội dung: </w:t>
      </w:r>
      <w:r w:rsidRPr="004F3155">
        <w:rPr>
          <w:i/>
          <w:iCs/>
          <w:color w:val="000000"/>
          <w:sz w:val="28"/>
          <w:szCs w:val="28"/>
          <w:lang w:val="vi-VN" w:eastAsia="vi-VN"/>
        </w:rPr>
        <w:t xml:space="preserve">“Hiện nay một số khu vực trên địa bàn tỉnh Dự báo cháy rừng đang ở Cấp IV (cấp nguy hiểm), Cấp V (cấp cực kỳ nguy hiểm). Chi cục Kiểm lâm tinh Sơn La khuyến cáo: Các chủ rừng và người dân chấp hành nghiêm các quy định của Pháp luật về bảo vệ rừng và phòng cháy chữa cháy rừng; tuyệt đối không sử dụng lửa trong rừng, đốt nương làm rẫy gần rừng”, </w:t>
      </w:r>
      <w:r w:rsidRPr="004F3155">
        <w:rPr>
          <w:color w:val="000000"/>
          <w:sz w:val="28"/>
          <w:szCs w:val="28"/>
          <w:lang w:val="vi-VN" w:eastAsia="vi-VN"/>
        </w:rPr>
        <w:t>tần suất nhắn tin 02 lần/tháng, vào các ngày cao điểm nắng nóng và tháng cao điểm (từ tháng 3 đến hết tháng 4</w:t>
      </w:r>
      <w:r w:rsidR="00D448C4" w:rsidRPr="004F3155">
        <w:rPr>
          <w:color w:val="000000"/>
          <w:sz w:val="28"/>
          <w:szCs w:val="28"/>
          <w:lang w:val="vi-VN" w:eastAsia="vi-VN"/>
        </w:rPr>
        <w:t xml:space="preserve"> năm </w:t>
      </w:r>
      <w:r w:rsidRPr="004F3155">
        <w:rPr>
          <w:color w:val="000000"/>
          <w:sz w:val="28"/>
          <w:szCs w:val="28"/>
          <w:lang w:val="vi-VN" w:eastAsia="vi-VN"/>
        </w:rPr>
        <w:t>2024).</w:t>
      </w:r>
    </w:p>
    <w:p w14:paraId="76C1A8B1" w14:textId="77777777" w:rsidR="00743566" w:rsidRPr="004F3155" w:rsidRDefault="00743566" w:rsidP="000413D7">
      <w:pPr>
        <w:spacing w:before="120"/>
        <w:ind w:firstLine="720"/>
        <w:jc w:val="both"/>
        <w:rPr>
          <w:b/>
          <w:bCs/>
          <w:color w:val="000000"/>
          <w:sz w:val="28"/>
          <w:szCs w:val="28"/>
          <w:lang w:val="vi-VN" w:eastAsia="vi-VN"/>
        </w:rPr>
      </w:pPr>
      <w:r w:rsidRPr="004F3155">
        <w:rPr>
          <w:b/>
          <w:bCs/>
          <w:color w:val="000000"/>
          <w:sz w:val="28"/>
          <w:szCs w:val="28"/>
          <w:lang w:val="vi-VN" w:eastAsia="vi-VN"/>
        </w:rPr>
        <w:t>7. Sở Giáo dục và Đào tạo</w:t>
      </w:r>
    </w:p>
    <w:p w14:paraId="7E7176BF" w14:textId="77777777" w:rsidR="00743566" w:rsidRPr="004F3155" w:rsidRDefault="00743566" w:rsidP="000413D7">
      <w:pPr>
        <w:spacing w:before="120"/>
        <w:ind w:firstLine="720"/>
        <w:jc w:val="both"/>
        <w:rPr>
          <w:color w:val="000000"/>
          <w:sz w:val="28"/>
          <w:szCs w:val="28"/>
          <w:lang w:val="vi-VN" w:eastAsia="vi-VN"/>
        </w:rPr>
      </w:pPr>
      <w:r w:rsidRPr="004F3155">
        <w:rPr>
          <w:color w:val="000000"/>
          <w:sz w:val="28"/>
          <w:szCs w:val="28"/>
          <w:lang w:val="vi-VN" w:eastAsia="vi-VN"/>
        </w:rPr>
        <w:t>Phối hợp với Sở Nông nghiệp và Môi trường xây dựng kế hoạch tuyên truyền, phổ biến về công tác bảo vệ rừng, phòng cháy, chữa cháy rừng trong các trường học.</w:t>
      </w:r>
    </w:p>
    <w:p w14:paraId="52C69098" w14:textId="77777777" w:rsidR="00D448C4" w:rsidRPr="004F3155" w:rsidRDefault="00743566" w:rsidP="000413D7">
      <w:pPr>
        <w:spacing w:before="120"/>
        <w:ind w:firstLine="720"/>
        <w:jc w:val="both"/>
        <w:rPr>
          <w:color w:val="000000"/>
          <w:sz w:val="28"/>
          <w:szCs w:val="28"/>
          <w:lang w:val="vi-VN" w:eastAsia="vi-VN"/>
        </w:rPr>
      </w:pPr>
      <w:r w:rsidRPr="004F3155">
        <w:rPr>
          <w:b/>
          <w:bCs/>
          <w:color w:val="000000"/>
          <w:sz w:val="28"/>
          <w:szCs w:val="28"/>
          <w:lang w:val="vi-VN" w:eastAsia="vi-VN"/>
        </w:rPr>
        <w:t>8. Các Sở, ban, ngành cấp tỉnh</w:t>
      </w:r>
    </w:p>
    <w:p w14:paraId="61E585AE" w14:textId="26A5EA2B" w:rsidR="00743566" w:rsidRPr="004F3155" w:rsidRDefault="00743566" w:rsidP="000413D7">
      <w:pPr>
        <w:spacing w:before="120"/>
        <w:ind w:firstLine="720"/>
        <w:jc w:val="both"/>
        <w:rPr>
          <w:color w:val="000000"/>
          <w:sz w:val="28"/>
          <w:szCs w:val="28"/>
          <w:lang w:val="vi-VN" w:eastAsia="vi-VN"/>
        </w:rPr>
      </w:pPr>
      <w:r w:rsidRPr="004F3155">
        <w:rPr>
          <w:color w:val="000000"/>
          <w:sz w:val="28"/>
          <w:szCs w:val="28"/>
          <w:lang w:val="vi-VN" w:eastAsia="vi-VN"/>
        </w:rPr>
        <w:t>Theo chức năng, nhiệm vụ được giao, chủ động phối hợp với UBND các huyện, thị xã, thành phố và các đơn vị liên quan triển khai thực hiện nhiệm vụ về công tác BVR, PCCCR.</w:t>
      </w:r>
    </w:p>
    <w:p w14:paraId="3D464DA3" w14:textId="77777777" w:rsidR="00743566" w:rsidRPr="004F3155" w:rsidRDefault="00743566" w:rsidP="000413D7">
      <w:pPr>
        <w:spacing w:before="120"/>
        <w:ind w:firstLine="720"/>
        <w:jc w:val="both"/>
        <w:rPr>
          <w:b/>
          <w:bCs/>
          <w:color w:val="000000"/>
          <w:sz w:val="28"/>
          <w:szCs w:val="28"/>
          <w:lang w:val="vi-VN" w:eastAsia="vi-VN"/>
        </w:rPr>
      </w:pPr>
      <w:r w:rsidRPr="004F3155">
        <w:rPr>
          <w:b/>
          <w:bCs/>
          <w:color w:val="000000"/>
          <w:sz w:val="28"/>
          <w:szCs w:val="28"/>
          <w:lang w:val="vi-VN" w:eastAsia="vi-VN"/>
        </w:rPr>
        <w:t>9. Đề nghị Ủy ban MTTQ Việt Nam và các Hội, đoàn thể tỉnh</w:t>
      </w:r>
    </w:p>
    <w:p w14:paraId="4D1D2F7F" w14:textId="77777777" w:rsidR="00743566" w:rsidRPr="004F3155" w:rsidRDefault="00743566" w:rsidP="000413D7">
      <w:pPr>
        <w:spacing w:before="120"/>
        <w:ind w:firstLine="720"/>
        <w:jc w:val="both"/>
        <w:rPr>
          <w:color w:val="000000"/>
          <w:sz w:val="28"/>
          <w:szCs w:val="28"/>
          <w:lang w:val="vi-VN" w:eastAsia="vi-VN"/>
        </w:rPr>
      </w:pPr>
      <w:r w:rsidRPr="004F3155">
        <w:rPr>
          <w:color w:val="000000"/>
          <w:sz w:val="28"/>
          <w:szCs w:val="28"/>
          <w:lang w:val="vi-VN" w:eastAsia="vi-VN"/>
        </w:rPr>
        <w:t>Tổ chức tuyên truyền, vận động đoàn viên, hội viên và các tầng lớp nhân dân chấp hành tốt các chủ trương của Đảng, pháp luật của Nhà nước về quản lý, BVR, PCCCR trên địa bàn tỉnh; phát động phong trào thi đua, ký cam kết làm tốt công tác BVR, PCCCR, thành lập các tổ đội tham gia chữa cháy rừng tại địa phương sẵn sàng tham gia chữa cháy rừng khi có yêu cầu.</w:t>
      </w:r>
    </w:p>
    <w:p w14:paraId="78AE0163" w14:textId="73B3E756" w:rsidR="005130DE" w:rsidRPr="004F3155" w:rsidRDefault="00743566" w:rsidP="000413D7">
      <w:pPr>
        <w:widowControl w:val="0"/>
        <w:spacing w:before="120"/>
        <w:ind w:firstLine="720"/>
        <w:jc w:val="both"/>
        <w:rPr>
          <w:sz w:val="28"/>
          <w:lang w:val="vi-VN"/>
        </w:rPr>
      </w:pPr>
      <w:r w:rsidRPr="004F3155">
        <w:rPr>
          <w:color w:val="000000"/>
          <w:sz w:val="28"/>
          <w:szCs w:val="28"/>
          <w:lang w:val="vi-VN" w:eastAsia="vi-VN"/>
        </w:rPr>
        <w:t>Yêu cầu Chủ tịch UBND các huyện, thị xã, thành phố; Giám đốc các sở, ngành; Thủ trưởng các cơ quan, đơn vị có liên quan, các chủ rừng triển khai thực hiện nghiêm túc Chỉ thị này./.</w:t>
      </w:r>
      <w:r w:rsidRPr="004F3155">
        <w:rPr>
          <w:sz w:val="24"/>
          <w:szCs w:val="24"/>
          <w:lang w:val="vi-VN" w:eastAsia="vi-VN"/>
        </w:rPr>
        <w:t xml:space="preserve"> </w:t>
      </w:r>
    </w:p>
    <w:tbl>
      <w:tblPr>
        <w:tblW w:w="9214" w:type="dxa"/>
        <w:jc w:val="center"/>
        <w:tblLook w:val="01E0" w:firstRow="1" w:lastRow="1" w:firstColumn="1" w:lastColumn="1" w:noHBand="0" w:noVBand="0"/>
      </w:tblPr>
      <w:tblGrid>
        <w:gridCol w:w="4678"/>
        <w:gridCol w:w="4536"/>
      </w:tblGrid>
      <w:tr w:rsidR="00826D85" w:rsidRPr="004F3155" w14:paraId="59F5DC5A" w14:textId="77777777" w:rsidTr="00137D40">
        <w:trPr>
          <w:jc w:val="center"/>
        </w:trPr>
        <w:tc>
          <w:tcPr>
            <w:tcW w:w="4678" w:type="dxa"/>
          </w:tcPr>
          <w:p w14:paraId="611CF470" w14:textId="18B1C62E" w:rsidR="00F71C11" w:rsidRPr="00616C11" w:rsidRDefault="006F13A7" w:rsidP="00F92C6D">
            <w:pPr>
              <w:rPr>
                <w:sz w:val="22"/>
                <w:lang w:val="vi-VN"/>
              </w:rPr>
            </w:pPr>
            <w:r w:rsidRPr="00616C11">
              <w:rPr>
                <w:b/>
                <w:i/>
                <w:sz w:val="24"/>
                <w:szCs w:val="24"/>
                <w:lang w:val="vi-VN"/>
              </w:rPr>
              <w:t xml:space="preserve"> </w:t>
            </w:r>
          </w:p>
          <w:p w14:paraId="0ADCA99A" w14:textId="37734660" w:rsidR="00117762" w:rsidRPr="00616C11" w:rsidRDefault="006F13A7" w:rsidP="00F92C6D">
            <w:pPr>
              <w:rPr>
                <w:sz w:val="22"/>
                <w:lang w:val="vi-VN"/>
              </w:rPr>
            </w:pPr>
            <w:r w:rsidRPr="00616C11">
              <w:rPr>
                <w:sz w:val="22"/>
                <w:lang w:val="vi-VN"/>
              </w:rPr>
              <w:t xml:space="preserve"> </w:t>
            </w:r>
          </w:p>
        </w:tc>
        <w:tc>
          <w:tcPr>
            <w:tcW w:w="4536" w:type="dxa"/>
          </w:tcPr>
          <w:p w14:paraId="4B8CB559" w14:textId="3BCEC9A3" w:rsidR="00836E33" w:rsidRPr="004F3155" w:rsidRDefault="007350E3" w:rsidP="00F92C6D">
            <w:pPr>
              <w:pStyle w:val="BodyText"/>
              <w:spacing w:line="240" w:lineRule="auto"/>
              <w:rPr>
                <w:rFonts w:ascii="Times New Roman" w:hAnsi="Times New Roman"/>
                <w:spacing w:val="0"/>
                <w:sz w:val="26"/>
                <w:szCs w:val="26"/>
                <w:lang w:val="vi-VN"/>
              </w:rPr>
            </w:pPr>
            <w:r w:rsidRPr="00616C11">
              <w:rPr>
                <w:rFonts w:ascii="Times New Roman" w:hAnsi="Times New Roman"/>
                <w:spacing w:val="0"/>
                <w:sz w:val="26"/>
                <w:szCs w:val="26"/>
                <w:lang w:val="vi-VN"/>
              </w:rPr>
              <w:t xml:space="preserve"> </w:t>
            </w:r>
            <w:r w:rsidR="007C08FF" w:rsidRPr="00616C11">
              <w:rPr>
                <w:rFonts w:ascii="Times New Roman" w:hAnsi="Times New Roman"/>
                <w:spacing w:val="0"/>
                <w:sz w:val="26"/>
                <w:szCs w:val="26"/>
                <w:lang w:val="vi-VN"/>
              </w:rPr>
              <w:t xml:space="preserve"> </w:t>
            </w:r>
            <w:r w:rsidR="00A22356" w:rsidRPr="00616C11">
              <w:rPr>
                <w:rFonts w:ascii="Times New Roman" w:hAnsi="Times New Roman"/>
                <w:spacing w:val="0"/>
                <w:sz w:val="26"/>
                <w:szCs w:val="26"/>
                <w:lang w:val="vi-VN"/>
              </w:rPr>
              <w:t xml:space="preserve"> </w:t>
            </w:r>
            <w:r w:rsidR="00117762" w:rsidRPr="004F3155">
              <w:rPr>
                <w:rFonts w:ascii="Times New Roman" w:hAnsi="Times New Roman"/>
                <w:spacing w:val="0"/>
                <w:sz w:val="26"/>
                <w:szCs w:val="26"/>
                <w:lang w:val="vi-VN"/>
              </w:rPr>
              <w:t>CHỦ TỊCH</w:t>
            </w:r>
          </w:p>
          <w:p w14:paraId="093152CB" w14:textId="2F51ABEF" w:rsidR="00A22356" w:rsidRPr="004F3155" w:rsidRDefault="007C08FF" w:rsidP="00F92C6D">
            <w:pPr>
              <w:pStyle w:val="BodyText"/>
              <w:spacing w:line="240" w:lineRule="auto"/>
              <w:rPr>
                <w:rFonts w:ascii="Times New Roman" w:hAnsi="Times New Roman"/>
                <w:spacing w:val="0"/>
                <w:sz w:val="20"/>
                <w:szCs w:val="26"/>
                <w:lang w:val="vi-VN"/>
              </w:rPr>
            </w:pPr>
            <w:bookmarkStart w:id="0" w:name="_GoBack"/>
            <w:r w:rsidRPr="004F3155">
              <w:rPr>
                <w:rFonts w:ascii="Times New Roman" w:hAnsi="Times New Roman"/>
                <w:spacing w:val="0"/>
                <w:sz w:val="20"/>
                <w:szCs w:val="26"/>
                <w:lang w:val="vi-VN"/>
              </w:rPr>
              <w:t xml:space="preserve"> </w:t>
            </w:r>
          </w:p>
          <w:bookmarkEnd w:id="0"/>
          <w:p w14:paraId="777EE3CB" w14:textId="706409CC" w:rsidR="00117762" w:rsidRPr="004F3155" w:rsidRDefault="007C08FF" w:rsidP="004F3155">
            <w:pPr>
              <w:pStyle w:val="BodyText"/>
              <w:spacing w:line="240" w:lineRule="auto"/>
              <w:rPr>
                <w:b w:val="0"/>
                <w:lang w:val="vi-VN"/>
              </w:rPr>
            </w:pPr>
            <w:r w:rsidRPr="004F3155">
              <w:rPr>
                <w:rFonts w:ascii="Times New Roman" w:hAnsi="Times New Roman"/>
                <w:spacing w:val="0"/>
                <w:sz w:val="26"/>
                <w:szCs w:val="26"/>
                <w:lang w:val="vi-VN"/>
              </w:rPr>
              <w:t>Nguyễn Đình Việt</w:t>
            </w:r>
          </w:p>
        </w:tc>
      </w:tr>
    </w:tbl>
    <w:p w14:paraId="4A10B5C9" w14:textId="77777777" w:rsidR="004D0B60" w:rsidRPr="004F3155" w:rsidRDefault="004D0B60" w:rsidP="00F92C6D">
      <w:pPr>
        <w:rPr>
          <w:lang w:val="vi-VN"/>
        </w:rPr>
      </w:pPr>
    </w:p>
    <w:sectPr w:rsidR="004D0B60" w:rsidRPr="004F3155" w:rsidSect="000413D7">
      <w:pgSz w:w="11907" w:h="16840" w:code="9"/>
      <w:pgMar w:top="1474" w:right="1134" w:bottom="1134" w:left="1418"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FA29DF" w14:textId="77777777" w:rsidR="008136BD" w:rsidRDefault="008136BD" w:rsidP="002717EB">
      <w:r>
        <w:separator/>
      </w:r>
    </w:p>
  </w:endnote>
  <w:endnote w:type="continuationSeparator" w:id="0">
    <w:p w14:paraId="27065872" w14:textId="77777777" w:rsidR="008136BD" w:rsidRDefault="008136BD"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Cambria">
    <w:panose1 w:val="02040503050406030204"/>
    <w:charset w:val="A3"/>
    <w:family w:val="roman"/>
    <w:pitch w:val="variable"/>
    <w:sig w:usb0="E00002FF" w:usb1="400004FF" w:usb2="00000000" w:usb3="00000000" w:csb0="0000019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A3D657" w14:textId="77777777" w:rsidR="008136BD" w:rsidRDefault="008136BD" w:rsidP="002717EB">
      <w:r>
        <w:separator/>
      </w:r>
    </w:p>
  </w:footnote>
  <w:footnote w:type="continuationSeparator" w:id="0">
    <w:p w14:paraId="6393BE35" w14:textId="77777777" w:rsidR="008136BD" w:rsidRDefault="008136BD" w:rsidP="002717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3F62BF"/>
    <w:rsid w:val="000001BE"/>
    <w:rsid w:val="000007E6"/>
    <w:rsid w:val="00000BF1"/>
    <w:rsid w:val="000016AA"/>
    <w:rsid w:val="000030FB"/>
    <w:rsid w:val="000042BE"/>
    <w:rsid w:val="00004D4A"/>
    <w:rsid w:val="00004E06"/>
    <w:rsid w:val="0000626A"/>
    <w:rsid w:val="00007AE4"/>
    <w:rsid w:val="00007DA1"/>
    <w:rsid w:val="00011E19"/>
    <w:rsid w:val="000125DD"/>
    <w:rsid w:val="00013638"/>
    <w:rsid w:val="0001433B"/>
    <w:rsid w:val="00016A3A"/>
    <w:rsid w:val="00017797"/>
    <w:rsid w:val="000200FB"/>
    <w:rsid w:val="0002016B"/>
    <w:rsid w:val="000203D6"/>
    <w:rsid w:val="00021B65"/>
    <w:rsid w:val="00023201"/>
    <w:rsid w:val="00024DB9"/>
    <w:rsid w:val="00024EAD"/>
    <w:rsid w:val="00026E54"/>
    <w:rsid w:val="00030033"/>
    <w:rsid w:val="00034B33"/>
    <w:rsid w:val="00034EB6"/>
    <w:rsid w:val="000350F7"/>
    <w:rsid w:val="000365C9"/>
    <w:rsid w:val="00037FD9"/>
    <w:rsid w:val="00040161"/>
    <w:rsid w:val="000408EC"/>
    <w:rsid w:val="000413D7"/>
    <w:rsid w:val="000419EB"/>
    <w:rsid w:val="000424CE"/>
    <w:rsid w:val="00042F62"/>
    <w:rsid w:val="00047FC1"/>
    <w:rsid w:val="00050919"/>
    <w:rsid w:val="00050A50"/>
    <w:rsid w:val="00050E37"/>
    <w:rsid w:val="0005140F"/>
    <w:rsid w:val="00051F94"/>
    <w:rsid w:val="00054E8F"/>
    <w:rsid w:val="00055157"/>
    <w:rsid w:val="000571AC"/>
    <w:rsid w:val="000619ED"/>
    <w:rsid w:val="00061F41"/>
    <w:rsid w:val="00062287"/>
    <w:rsid w:val="0006424A"/>
    <w:rsid w:val="000644B8"/>
    <w:rsid w:val="00064F96"/>
    <w:rsid w:val="000659DD"/>
    <w:rsid w:val="000670B6"/>
    <w:rsid w:val="00071963"/>
    <w:rsid w:val="00071C5B"/>
    <w:rsid w:val="00074670"/>
    <w:rsid w:val="0007476E"/>
    <w:rsid w:val="00074C21"/>
    <w:rsid w:val="000802A5"/>
    <w:rsid w:val="000807E2"/>
    <w:rsid w:val="0008277F"/>
    <w:rsid w:val="00083C44"/>
    <w:rsid w:val="00084AED"/>
    <w:rsid w:val="00084F13"/>
    <w:rsid w:val="0008563C"/>
    <w:rsid w:val="00085742"/>
    <w:rsid w:val="00085D9F"/>
    <w:rsid w:val="00087067"/>
    <w:rsid w:val="00092080"/>
    <w:rsid w:val="00092AF2"/>
    <w:rsid w:val="00092FD4"/>
    <w:rsid w:val="00094612"/>
    <w:rsid w:val="0009483B"/>
    <w:rsid w:val="00095343"/>
    <w:rsid w:val="000956E3"/>
    <w:rsid w:val="00095D9C"/>
    <w:rsid w:val="00097503"/>
    <w:rsid w:val="00097B94"/>
    <w:rsid w:val="000A02A7"/>
    <w:rsid w:val="000A0869"/>
    <w:rsid w:val="000A16A7"/>
    <w:rsid w:val="000A238D"/>
    <w:rsid w:val="000A61DE"/>
    <w:rsid w:val="000A6CDC"/>
    <w:rsid w:val="000A7972"/>
    <w:rsid w:val="000B1994"/>
    <w:rsid w:val="000B5006"/>
    <w:rsid w:val="000B531B"/>
    <w:rsid w:val="000B53D6"/>
    <w:rsid w:val="000C15D4"/>
    <w:rsid w:val="000C52F3"/>
    <w:rsid w:val="000D1C20"/>
    <w:rsid w:val="000D3625"/>
    <w:rsid w:val="000D3BD4"/>
    <w:rsid w:val="000D576A"/>
    <w:rsid w:val="000D7D81"/>
    <w:rsid w:val="000E008A"/>
    <w:rsid w:val="000E0962"/>
    <w:rsid w:val="000E50F4"/>
    <w:rsid w:val="000E6FD0"/>
    <w:rsid w:val="000F18E2"/>
    <w:rsid w:val="000F2000"/>
    <w:rsid w:val="000F7019"/>
    <w:rsid w:val="000F716F"/>
    <w:rsid w:val="000F7A9C"/>
    <w:rsid w:val="00100342"/>
    <w:rsid w:val="00103B1E"/>
    <w:rsid w:val="001047AE"/>
    <w:rsid w:val="001048FD"/>
    <w:rsid w:val="00105120"/>
    <w:rsid w:val="00107B6C"/>
    <w:rsid w:val="00107BF3"/>
    <w:rsid w:val="00111E05"/>
    <w:rsid w:val="00116915"/>
    <w:rsid w:val="00116E8D"/>
    <w:rsid w:val="00117762"/>
    <w:rsid w:val="00121ACD"/>
    <w:rsid w:val="001223D7"/>
    <w:rsid w:val="001267A4"/>
    <w:rsid w:val="00130CD5"/>
    <w:rsid w:val="001345B7"/>
    <w:rsid w:val="001350C7"/>
    <w:rsid w:val="00137D40"/>
    <w:rsid w:val="0014080E"/>
    <w:rsid w:val="00141234"/>
    <w:rsid w:val="00141906"/>
    <w:rsid w:val="001439D4"/>
    <w:rsid w:val="00143E2C"/>
    <w:rsid w:val="00144B05"/>
    <w:rsid w:val="0015006A"/>
    <w:rsid w:val="00150630"/>
    <w:rsid w:val="001508F6"/>
    <w:rsid w:val="00151736"/>
    <w:rsid w:val="00153071"/>
    <w:rsid w:val="00154A50"/>
    <w:rsid w:val="00155F90"/>
    <w:rsid w:val="0016050B"/>
    <w:rsid w:val="00161184"/>
    <w:rsid w:val="001613AB"/>
    <w:rsid w:val="0016536B"/>
    <w:rsid w:val="001674E4"/>
    <w:rsid w:val="00170775"/>
    <w:rsid w:val="00172ECD"/>
    <w:rsid w:val="00174932"/>
    <w:rsid w:val="001775A1"/>
    <w:rsid w:val="00180A61"/>
    <w:rsid w:val="001812B5"/>
    <w:rsid w:val="00182CA9"/>
    <w:rsid w:val="00186505"/>
    <w:rsid w:val="00190204"/>
    <w:rsid w:val="001913F4"/>
    <w:rsid w:val="0019257C"/>
    <w:rsid w:val="00192AE7"/>
    <w:rsid w:val="00195002"/>
    <w:rsid w:val="001A06B4"/>
    <w:rsid w:val="001A123E"/>
    <w:rsid w:val="001A1437"/>
    <w:rsid w:val="001A241D"/>
    <w:rsid w:val="001A5219"/>
    <w:rsid w:val="001A78D3"/>
    <w:rsid w:val="001A79AC"/>
    <w:rsid w:val="001B043A"/>
    <w:rsid w:val="001B2D4F"/>
    <w:rsid w:val="001B380A"/>
    <w:rsid w:val="001B63A7"/>
    <w:rsid w:val="001B6463"/>
    <w:rsid w:val="001B7F20"/>
    <w:rsid w:val="001C040B"/>
    <w:rsid w:val="001C13FA"/>
    <w:rsid w:val="001C3B7D"/>
    <w:rsid w:val="001C6311"/>
    <w:rsid w:val="001C6930"/>
    <w:rsid w:val="001D2546"/>
    <w:rsid w:val="001D2A1A"/>
    <w:rsid w:val="001D312F"/>
    <w:rsid w:val="001D34B5"/>
    <w:rsid w:val="001D54CB"/>
    <w:rsid w:val="001F034B"/>
    <w:rsid w:val="001F040B"/>
    <w:rsid w:val="001F0E4B"/>
    <w:rsid w:val="001F2AFD"/>
    <w:rsid w:val="001F5C17"/>
    <w:rsid w:val="001F6B7D"/>
    <w:rsid w:val="001F72CA"/>
    <w:rsid w:val="002004C7"/>
    <w:rsid w:val="002008A3"/>
    <w:rsid w:val="00200B52"/>
    <w:rsid w:val="00201D2E"/>
    <w:rsid w:val="00201FB3"/>
    <w:rsid w:val="00203D80"/>
    <w:rsid w:val="002064E1"/>
    <w:rsid w:val="00206729"/>
    <w:rsid w:val="0020717F"/>
    <w:rsid w:val="00210227"/>
    <w:rsid w:val="00210E8B"/>
    <w:rsid w:val="00211EF2"/>
    <w:rsid w:val="00215051"/>
    <w:rsid w:val="00215C5B"/>
    <w:rsid w:val="002167A9"/>
    <w:rsid w:val="0022045C"/>
    <w:rsid w:val="002211B4"/>
    <w:rsid w:val="00222F14"/>
    <w:rsid w:val="00224FE5"/>
    <w:rsid w:val="00226CBD"/>
    <w:rsid w:val="00230BDD"/>
    <w:rsid w:val="0023113A"/>
    <w:rsid w:val="00232F3B"/>
    <w:rsid w:val="00233B52"/>
    <w:rsid w:val="00235440"/>
    <w:rsid w:val="002359E2"/>
    <w:rsid w:val="00237851"/>
    <w:rsid w:val="00242044"/>
    <w:rsid w:val="00245789"/>
    <w:rsid w:val="00245A05"/>
    <w:rsid w:val="0024629C"/>
    <w:rsid w:val="0024715A"/>
    <w:rsid w:val="00247C49"/>
    <w:rsid w:val="00250328"/>
    <w:rsid w:val="00250AFD"/>
    <w:rsid w:val="00254878"/>
    <w:rsid w:val="002550E4"/>
    <w:rsid w:val="002575C7"/>
    <w:rsid w:val="002605E9"/>
    <w:rsid w:val="00260C55"/>
    <w:rsid w:val="00260D4B"/>
    <w:rsid w:val="00262FD6"/>
    <w:rsid w:val="00264822"/>
    <w:rsid w:val="00267FD2"/>
    <w:rsid w:val="00270DC3"/>
    <w:rsid w:val="002717EB"/>
    <w:rsid w:val="00273C02"/>
    <w:rsid w:val="00280EA7"/>
    <w:rsid w:val="00282CC2"/>
    <w:rsid w:val="00284672"/>
    <w:rsid w:val="002846C4"/>
    <w:rsid w:val="002870F3"/>
    <w:rsid w:val="00290A1C"/>
    <w:rsid w:val="00290A5B"/>
    <w:rsid w:val="00290A89"/>
    <w:rsid w:val="00291634"/>
    <w:rsid w:val="00293BA1"/>
    <w:rsid w:val="00295BD4"/>
    <w:rsid w:val="00296975"/>
    <w:rsid w:val="0029710D"/>
    <w:rsid w:val="00297D80"/>
    <w:rsid w:val="002A240B"/>
    <w:rsid w:val="002A3DC9"/>
    <w:rsid w:val="002A603A"/>
    <w:rsid w:val="002A7F3A"/>
    <w:rsid w:val="002B0C8C"/>
    <w:rsid w:val="002B1D7E"/>
    <w:rsid w:val="002B2A6A"/>
    <w:rsid w:val="002B4947"/>
    <w:rsid w:val="002B5859"/>
    <w:rsid w:val="002B5FD8"/>
    <w:rsid w:val="002C14C8"/>
    <w:rsid w:val="002C1903"/>
    <w:rsid w:val="002C2A3B"/>
    <w:rsid w:val="002C6EC5"/>
    <w:rsid w:val="002C7B73"/>
    <w:rsid w:val="002D0162"/>
    <w:rsid w:val="002D1D8D"/>
    <w:rsid w:val="002D27E3"/>
    <w:rsid w:val="002D5CEE"/>
    <w:rsid w:val="002D66C7"/>
    <w:rsid w:val="002D748D"/>
    <w:rsid w:val="002E2132"/>
    <w:rsid w:val="002E2307"/>
    <w:rsid w:val="002E29A5"/>
    <w:rsid w:val="002E29BA"/>
    <w:rsid w:val="002E3821"/>
    <w:rsid w:val="002E4FE4"/>
    <w:rsid w:val="002E790E"/>
    <w:rsid w:val="002F0415"/>
    <w:rsid w:val="002F2728"/>
    <w:rsid w:val="002F55DE"/>
    <w:rsid w:val="002F5F84"/>
    <w:rsid w:val="003003E3"/>
    <w:rsid w:val="003009EB"/>
    <w:rsid w:val="003013B4"/>
    <w:rsid w:val="00302CFF"/>
    <w:rsid w:val="00302F9B"/>
    <w:rsid w:val="003041EF"/>
    <w:rsid w:val="003048CF"/>
    <w:rsid w:val="00307C72"/>
    <w:rsid w:val="0031251E"/>
    <w:rsid w:val="0031288C"/>
    <w:rsid w:val="003160A4"/>
    <w:rsid w:val="003214CC"/>
    <w:rsid w:val="0032418E"/>
    <w:rsid w:val="003256A1"/>
    <w:rsid w:val="00325F81"/>
    <w:rsid w:val="003263F1"/>
    <w:rsid w:val="0032721D"/>
    <w:rsid w:val="00327B5D"/>
    <w:rsid w:val="00330097"/>
    <w:rsid w:val="00330ECB"/>
    <w:rsid w:val="0033149D"/>
    <w:rsid w:val="0033263F"/>
    <w:rsid w:val="0033273C"/>
    <w:rsid w:val="00333B89"/>
    <w:rsid w:val="00334132"/>
    <w:rsid w:val="003405FA"/>
    <w:rsid w:val="00340F67"/>
    <w:rsid w:val="00341904"/>
    <w:rsid w:val="00342333"/>
    <w:rsid w:val="003429F9"/>
    <w:rsid w:val="00342ABA"/>
    <w:rsid w:val="00347506"/>
    <w:rsid w:val="003475E3"/>
    <w:rsid w:val="0035020D"/>
    <w:rsid w:val="003516F8"/>
    <w:rsid w:val="00352089"/>
    <w:rsid w:val="0035240C"/>
    <w:rsid w:val="00353110"/>
    <w:rsid w:val="0035432C"/>
    <w:rsid w:val="00354F4B"/>
    <w:rsid w:val="00357830"/>
    <w:rsid w:val="00361838"/>
    <w:rsid w:val="00362D6D"/>
    <w:rsid w:val="00362F5A"/>
    <w:rsid w:val="00363A11"/>
    <w:rsid w:val="003640E2"/>
    <w:rsid w:val="00364A14"/>
    <w:rsid w:val="00364B4A"/>
    <w:rsid w:val="00365612"/>
    <w:rsid w:val="003666EC"/>
    <w:rsid w:val="0036755B"/>
    <w:rsid w:val="00367A7C"/>
    <w:rsid w:val="00370294"/>
    <w:rsid w:val="00370394"/>
    <w:rsid w:val="00371081"/>
    <w:rsid w:val="003714BA"/>
    <w:rsid w:val="003718CC"/>
    <w:rsid w:val="00371A1F"/>
    <w:rsid w:val="00371DBF"/>
    <w:rsid w:val="0037250D"/>
    <w:rsid w:val="00373F22"/>
    <w:rsid w:val="00373F49"/>
    <w:rsid w:val="00374108"/>
    <w:rsid w:val="00375F01"/>
    <w:rsid w:val="0037611E"/>
    <w:rsid w:val="00382C0B"/>
    <w:rsid w:val="00387D97"/>
    <w:rsid w:val="003940B6"/>
    <w:rsid w:val="003942BF"/>
    <w:rsid w:val="003953F7"/>
    <w:rsid w:val="003961FC"/>
    <w:rsid w:val="003962A6"/>
    <w:rsid w:val="00396CF7"/>
    <w:rsid w:val="003A18EB"/>
    <w:rsid w:val="003A28A2"/>
    <w:rsid w:val="003A2A87"/>
    <w:rsid w:val="003A3FEB"/>
    <w:rsid w:val="003A4253"/>
    <w:rsid w:val="003A4987"/>
    <w:rsid w:val="003A4F72"/>
    <w:rsid w:val="003A74F6"/>
    <w:rsid w:val="003A76DA"/>
    <w:rsid w:val="003B0FAE"/>
    <w:rsid w:val="003B1641"/>
    <w:rsid w:val="003B2B35"/>
    <w:rsid w:val="003B2CF8"/>
    <w:rsid w:val="003B33A8"/>
    <w:rsid w:val="003B3763"/>
    <w:rsid w:val="003B4D26"/>
    <w:rsid w:val="003B64EA"/>
    <w:rsid w:val="003B7059"/>
    <w:rsid w:val="003B791F"/>
    <w:rsid w:val="003C5B46"/>
    <w:rsid w:val="003C5CA1"/>
    <w:rsid w:val="003C6148"/>
    <w:rsid w:val="003D10DA"/>
    <w:rsid w:val="003D1D81"/>
    <w:rsid w:val="003D3557"/>
    <w:rsid w:val="003D47AE"/>
    <w:rsid w:val="003D6BC3"/>
    <w:rsid w:val="003D73F1"/>
    <w:rsid w:val="003E04B8"/>
    <w:rsid w:val="003E0876"/>
    <w:rsid w:val="003E0C15"/>
    <w:rsid w:val="003E2DC0"/>
    <w:rsid w:val="003E44F0"/>
    <w:rsid w:val="003E756E"/>
    <w:rsid w:val="003E78A2"/>
    <w:rsid w:val="003F036D"/>
    <w:rsid w:val="003F0A69"/>
    <w:rsid w:val="003F142F"/>
    <w:rsid w:val="003F1BE6"/>
    <w:rsid w:val="003F32E0"/>
    <w:rsid w:val="003F3656"/>
    <w:rsid w:val="003F490D"/>
    <w:rsid w:val="003F62BF"/>
    <w:rsid w:val="00404C03"/>
    <w:rsid w:val="00407871"/>
    <w:rsid w:val="00410619"/>
    <w:rsid w:val="004130F1"/>
    <w:rsid w:val="00414DBB"/>
    <w:rsid w:val="004216E4"/>
    <w:rsid w:val="00422F80"/>
    <w:rsid w:val="00424650"/>
    <w:rsid w:val="004251C2"/>
    <w:rsid w:val="00425433"/>
    <w:rsid w:val="00430395"/>
    <w:rsid w:val="004310E0"/>
    <w:rsid w:val="004404B4"/>
    <w:rsid w:val="00441267"/>
    <w:rsid w:val="004435C7"/>
    <w:rsid w:val="0044370D"/>
    <w:rsid w:val="00443E66"/>
    <w:rsid w:val="00447093"/>
    <w:rsid w:val="004505F2"/>
    <w:rsid w:val="00451705"/>
    <w:rsid w:val="0045289B"/>
    <w:rsid w:val="004533FD"/>
    <w:rsid w:val="00455666"/>
    <w:rsid w:val="004567D6"/>
    <w:rsid w:val="004571A3"/>
    <w:rsid w:val="004574EA"/>
    <w:rsid w:val="004574F3"/>
    <w:rsid w:val="00457A4F"/>
    <w:rsid w:val="00460D6F"/>
    <w:rsid w:val="00460DC7"/>
    <w:rsid w:val="00460EB1"/>
    <w:rsid w:val="004633A8"/>
    <w:rsid w:val="00463483"/>
    <w:rsid w:val="0046479B"/>
    <w:rsid w:val="00467BB6"/>
    <w:rsid w:val="00467DC1"/>
    <w:rsid w:val="0047018D"/>
    <w:rsid w:val="00470D6A"/>
    <w:rsid w:val="00472995"/>
    <w:rsid w:val="004729B7"/>
    <w:rsid w:val="004764B1"/>
    <w:rsid w:val="00476F1A"/>
    <w:rsid w:val="00480879"/>
    <w:rsid w:val="00480ADE"/>
    <w:rsid w:val="0048409C"/>
    <w:rsid w:val="0048594F"/>
    <w:rsid w:val="0048668F"/>
    <w:rsid w:val="00486C35"/>
    <w:rsid w:val="0048730F"/>
    <w:rsid w:val="00490FD3"/>
    <w:rsid w:val="00495201"/>
    <w:rsid w:val="00496C8B"/>
    <w:rsid w:val="004A012F"/>
    <w:rsid w:val="004A2CE5"/>
    <w:rsid w:val="004A42C0"/>
    <w:rsid w:val="004A4E90"/>
    <w:rsid w:val="004A70A3"/>
    <w:rsid w:val="004A717A"/>
    <w:rsid w:val="004A7900"/>
    <w:rsid w:val="004B2722"/>
    <w:rsid w:val="004B61B7"/>
    <w:rsid w:val="004B6D25"/>
    <w:rsid w:val="004C186C"/>
    <w:rsid w:val="004C4ED5"/>
    <w:rsid w:val="004C51D9"/>
    <w:rsid w:val="004C7841"/>
    <w:rsid w:val="004D08E4"/>
    <w:rsid w:val="004D0B60"/>
    <w:rsid w:val="004D26B4"/>
    <w:rsid w:val="004D27F0"/>
    <w:rsid w:val="004D31AC"/>
    <w:rsid w:val="004D3735"/>
    <w:rsid w:val="004D4744"/>
    <w:rsid w:val="004D4E3B"/>
    <w:rsid w:val="004D50B2"/>
    <w:rsid w:val="004D6359"/>
    <w:rsid w:val="004D67D7"/>
    <w:rsid w:val="004D6F55"/>
    <w:rsid w:val="004E00C8"/>
    <w:rsid w:val="004E1D1A"/>
    <w:rsid w:val="004E4CAC"/>
    <w:rsid w:val="004E7623"/>
    <w:rsid w:val="004F3155"/>
    <w:rsid w:val="004F572D"/>
    <w:rsid w:val="004F7C41"/>
    <w:rsid w:val="00501770"/>
    <w:rsid w:val="00501D78"/>
    <w:rsid w:val="0050305C"/>
    <w:rsid w:val="0050410E"/>
    <w:rsid w:val="00507323"/>
    <w:rsid w:val="005102C7"/>
    <w:rsid w:val="005130DE"/>
    <w:rsid w:val="00517860"/>
    <w:rsid w:val="005252B5"/>
    <w:rsid w:val="00525363"/>
    <w:rsid w:val="005267D8"/>
    <w:rsid w:val="0052794D"/>
    <w:rsid w:val="00530C16"/>
    <w:rsid w:val="005340E2"/>
    <w:rsid w:val="00535886"/>
    <w:rsid w:val="00536898"/>
    <w:rsid w:val="005413A4"/>
    <w:rsid w:val="005425F7"/>
    <w:rsid w:val="005434DE"/>
    <w:rsid w:val="00543E6A"/>
    <w:rsid w:val="00545056"/>
    <w:rsid w:val="0054519E"/>
    <w:rsid w:val="00545C73"/>
    <w:rsid w:val="005516A7"/>
    <w:rsid w:val="0055270A"/>
    <w:rsid w:val="00552D7D"/>
    <w:rsid w:val="0055310A"/>
    <w:rsid w:val="00553CC7"/>
    <w:rsid w:val="005563B2"/>
    <w:rsid w:val="00556519"/>
    <w:rsid w:val="005571D0"/>
    <w:rsid w:val="00561C73"/>
    <w:rsid w:val="00565691"/>
    <w:rsid w:val="0056680A"/>
    <w:rsid w:val="005707F3"/>
    <w:rsid w:val="00571351"/>
    <w:rsid w:val="00572040"/>
    <w:rsid w:val="005724CC"/>
    <w:rsid w:val="00572787"/>
    <w:rsid w:val="005752CC"/>
    <w:rsid w:val="005753B0"/>
    <w:rsid w:val="005754AF"/>
    <w:rsid w:val="005770A2"/>
    <w:rsid w:val="00577354"/>
    <w:rsid w:val="00577531"/>
    <w:rsid w:val="005824EC"/>
    <w:rsid w:val="00586B74"/>
    <w:rsid w:val="00587809"/>
    <w:rsid w:val="00587AF8"/>
    <w:rsid w:val="00590FD7"/>
    <w:rsid w:val="0059219F"/>
    <w:rsid w:val="00593F37"/>
    <w:rsid w:val="00594879"/>
    <w:rsid w:val="00594CB6"/>
    <w:rsid w:val="005951CC"/>
    <w:rsid w:val="00595D53"/>
    <w:rsid w:val="005964E7"/>
    <w:rsid w:val="0059715F"/>
    <w:rsid w:val="005971D7"/>
    <w:rsid w:val="005A1CCC"/>
    <w:rsid w:val="005A324A"/>
    <w:rsid w:val="005A4E4B"/>
    <w:rsid w:val="005A5A28"/>
    <w:rsid w:val="005A63EC"/>
    <w:rsid w:val="005A7914"/>
    <w:rsid w:val="005B1C7C"/>
    <w:rsid w:val="005B2585"/>
    <w:rsid w:val="005B4333"/>
    <w:rsid w:val="005B4769"/>
    <w:rsid w:val="005B4A9E"/>
    <w:rsid w:val="005B4E2B"/>
    <w:rsid w:val="005B5093"/>
    <w:rsid w:val="005B621B"/>
    <w:rsid w:val="005B659A"/>
    <w:rsid w:val="005B66BF"/>
    <w:rsid w:val="005C0AD2"/>
    <w:rsid w:val="005C53DE"/>
    <w:rsid w:val="005C5E0F"/>
    <w:rsid w:val="005C60F0"/>
    <w:rsid w:val="005C6C65"/>
    <w:rsid w:val="005C7065"/>
    <w:rsid w:val="005C7223"/>
    <w:rsid w:val="005D022F"/>
    <w:rsid w:val="005D5C75"/>
    <w:rsid w:val="005D5E27"/>
    <w:rsid w:val="005D7546"/>
    <w:rsid w:val="005E06B3"/>
    <w:rsid w:val="005E2A4A"/>
    <w:rsid w:val="005E2C33"/>
    <w:rsid w:val="005E2D67"/>
    <w:rsid w:val="005E7596"/>
    <w:rsid w:val="005E79A5"/>
    <w:rsid w:val="005F08E8"/>
    <w:rsid w:val="005F1E71"/>
    <w:rsid w:val="005F2949"/>
    <w:rsid w:val="005F2F65"/>
    <w:rsid w:val="00600D1D"/>
    <w:rsid w:val="0060202A"/>
    <w:rsid w:val="00602CDA"/>
    <w:rsid w:val="00603518"/>
    <w:rsid w:val="0060387B"/>
    <w:rsid w:val="00604D17"/>
    <w:rsid w:val="00606D9D"/>
    <w:rsid w:val="00612EE8"/>
    <w:rsid w:val="0061543D"/>
    <w:rsid w:val="006157D1"/>
    <w:rsid w:val="00615A70"/>
    <w:rsid w:val="0061624C"/>
    <w:rsid w:val="00616A85"/>
    <w:rsid w:val="00616C11"/>
    <w:rsid w:val="00617A37"/>
    <w:rsid w:val="00621296"/>
    <w:rsid w:val="006220AC"/>
    <w:rsid w:val="006256AF"/>
    <w:rsid w:val="00625B30"/>
    <w:rsid w:val="00631002"/>
    <w:rsid w:val="00632700"/>
    <w:rsid w:val="00633718"/>
    <w:rsid w:val="00633BCD"/>
    <w:rsid w:val="00634937"/>
    <w:rsid w:val="00635012"/>
    <w:rsid w:val="006355BB"/>
    <w:rsid w:val="0063632A"/>
    <w:rsid w:val="006413F8"/>
    <w:rsid w:val="00641D4B"/>
    <w:rsid w:val="0064383A"/>
    <w:rsid w:val="006448D4"/>
    <w:rsid w:val="00654022"/>
    <w:rsid w:val="00657371"/>
    <w:rsid w:val="0065776E"/>
    <w:rsid w:val="00663676"/>
    <w:rsid w:val="006651EC"/>
    <w:rsid w:val="00666D62"/>
    <w:rsid w:val="006733A7"/>
    <w:rsid w:val="0067447A"/>
    <w:rsid w:val="00674ED4"/>
    <w:rsid w:val="006762E8"/>
    <w:rsid w:val="00677279"/>
    <w:rsid w:val="00681088"/>
    <w:rsid w:val="006833B8"/>
    <w:rsid w:val="00683699"/>
    <w:rsid w:val="0068428C"/>
    <w:rsid w:val="00684B6D"/>
    <w:rsid w:val="006868FD"/>
    <w:rsid w:val="00687042"/>
    <w:rsid w:val="00690815"/>
    <w:rsid w:val="0069154F"/>
    <w:rsid w:val="00693FF3"/>
    <w:rsid w:val="006943F4"/>
    <w:rsid w:val="00694587"/>
    <w:rsid w:val="00695015"/>
    <w:rsid w:val="006A0F12"/>
    <w:rsid w:val="006A1CDF"/>
    <w:rsid w:val="006A370F"/>
    <w:rsid w:val="006A538B"/>
    <w:rsid w:val="006A59A7"/>
    <w:rsid w:val="006A6E7A"/>
    <w:rsid w:val="006A718E"/>
    <w:rsid w:val="006B03AF"/>
    <w:rsid w:val="006B1AD2"/>
    <w:rsid w:val="006B20DF"/>
    <w:rsid w:val="006B3906"/>
    <w:rsid w:val="006B429A"/>
    <w:rsid w:val="006B4DC6"/>
    <w:rsid w:val="006B6E54"/>
    <w:rsid w:val="006B7109"/>
    <w:rsid w:val="006C1FB4"/>
    <w:rsid w:val="006C257C"/>
    <w:rsid w:val="006C2820"/>
    <w:rsid w:val="006C5A2B"/>
    <w:rsid w:val="006C678E"/>
    <w:rsid w:val="006C6AD2"/>
    <w:rsid w:val="006D2CB2"/>
    <w:rsid w:val="006D2FFD"/>
    <w:rsid w:val="006D3421"/>
    <w:rsid w:val="006D36EF"/>
    <w:rsid w:val="006D5017"/>
    <w:rsid w:val="006D6147"/>
    <w:rsid w:val="006D661C"/>
    <w:rsid w:val="006D7915"/>
    <w:rsid w:val="006D7F0E"/>
    <w:rsid w:val="006E00ED"/>
    <w:rsid w:val="006E1CA8"/>
    <w:rsid w:val="006E2988"/>
    <w:rsid w:val="006E5EC7"/>
    <w:rsid w:val="006E793D"/>
    <w:rsid w:val="006E7FF0"/>
    <w:rsid w:val="006F04DF"/>
    <w:rsid w:val="006F078D"/>
    <w:rsid w:val="006F13A7"/>
    <w:rsid w:val="006F3919"/>
    <w:rsid w:val="006F3A17"/>
    <w:rsid w:val="006F419C"/>
    <w:rsid w:val="006F4D4C"/>
    <w:rsid w:val="006F4D89"/>
    <w:rsid w:val="006F7358"/>
    <w:rsid w:val="007009E1"/>
    <w:rsid w:val="00700EED"/>
    <w:rsid w:val="00701907"/>
    <w:rsid w:val="00703DD7"/>
    <w:rsid w:val="00705DE0"/>
    <w:rsid w:val="00706C5F"/>
    <w:rsid w:val="0070705B"/>
    <w:rsid w:val="00710341"/>
    <w:rsid w:val="00710AE0"/>
    <w:rsid w:val="00711D10"/>
    <w:rsid w:val="007137A6"/>
    <w:rsid w:val="00713F40"/>
    <w:rsid w:val="007171A3"/>
    <w:rsid w:val="00717355"/>
    <w:rsid w:val="00722B17"/>
    <w:rsid w:val="007240CC"/>
    <w:rsid w:val="00725E9D"/>
    <w:rsid w:val="00727B94"/>
    <w:rsid w:val="00732EB8"/>
    <w:rsid w:val="00733FEE"/>
    <w:rsid w:val="007350E3"/>
    <w:rsid w:val="00737672"/>
    <w:rsid w:val="00737BF1"/>
    <w:rsid w:val="007404E2"/>
    <w:rsid w:val="00742223"/>
    <w:rsid w:val="00743566"/>
    <w:rsid w:val="007455C5"/>
    <w:rsid w:val="00747672"/>
    <w:rsid w:val="00750079"/>
    <w:rsid w:val="0075029E"/>
    <w:rsid w:val="00751799"/>
    <w:rsid w:val="007519E6"/>
    <w:rsid w:val="007525C8"/>
    <w:rsid w:val="00752D11"/>
    <w:rsid w:val="00753F56"/>
    <w:rsid w:val="00755901"/>
    <w:rsid w:val="00761540"/>
    <w:rsid w:val="00761A56"/>
    <w:rsid w:val="00762BE6"/>
    <w:rsid w:val="0076419B"/>
    <w:rsid w:val="007648E3"/>
    <w:rsid w:val="00764A89"/>
    <w:rsid w:val="00765090"/>
    <w:rsid w:val="00766C3C"/>
    <w:rsid w:val="00771B71"/>
    <w:rsid w:val="00772606"/>
    <w:rsid w:val="00773FA4"/>
    <w:rsid w:val="007748DE"/>
    <w:rsid w:val="00775C57"/>
    <w:rsid w:val="007808B6"/>
    <w:rsid w:val="007818E9"/>
    <w:rsid w:val="007830BC"/>
    <w:rsid w:val="00783C45"/>
    <w:rsid w:val="007845D7"/>
    <w:rsid w:val="00787641"/>
    <w:rsid w:val="007879AE"/>
    <w:rsid w:val="007900B1"/>
    <w:rsid w:val="0079017C"/>
    <w:rsid w:val="00791C3B"/>
    <w:rsid w:val="00792E6D"/>
    <w:rsid w:val="00794B3D"/>
    <w:rsid w:val="00795B4F"/>
    <w:rsid w:val="0079763E"/>
    <w:rsid w:val="007A03BC"/>
    <w:rsid w:val="007A0689"/>
    <w:rsid w:val="007A2A2A"/>
    <w:rsid w:val="007A2DC1"/>
    <w:rsid w:val="007A4E78"/>
    <w:rsid w:val="007A6C35"/>
    <w:rsid w:val="007A79C3"/>
    <w:rsid w:val="007B008E"/>
    <w:rsid w:val="007B17FA"/>
    <w:rsid w:val="007B6CE0"/>
    <w:rsid w:val="007B6F4D"/>
    <w:rsid w:val="007B7FAE"/>
    <w:rsid w:val="007C08FF"/>
    <w:rsid w:val="007C1268"/>
    <w:rsid w:val="007C18FB"/>
    <w:rsid w:val="007C1EEA"/>
    <w:rsid w:val="007C22EE"/>
    <w:rsid w:val="007C2601"/>
    <w:rsid w:val="007C6362"/>
    <w:rsid w:val="007C693E"/>
    <w:rsid w:val="007C6C08"/>
    <w:rsid w:val="007C7BBC"/>
    <w:rsid w:val="007D684B"/>
    <w:rsid w:val="007E0BF2"/>
    <w:rsid w:val="007E0E7A"/>
    <w:rsid w:val="007E0F6C"/>
    <w:rsid w:val="007E1A6F"/>
    <w:rsid w:val="007E3609"/>
    <w:rsid w:val="007E70A2"/>
    <w:rsid w:val="007F3B2B"/>
    <w:rsid w:val="007F6423"/>
    <w:rsid w:val="007F651C"/>
    <w:rsid w:val="008008C3"/>
    <w:rsid w:val="00800C06"/>
    <w:rsid w:val="00801055"/>
    <w:rsid w:val="00801924"/>
    <w:rsid w:val="008060CD"/>
    <w:rsid w:val="00806618"/>
    <w:rsid w:val="008074FB"/>
    <w:rsid w:val="00811AE8"/>
    <w:rsid w:val="00811C2E"/>
    <w:rsid w:val="008136BD"/>
    <w:rsid w:val="0081621C"/>
    <w:rsid w:val="0082038B"/>
    <w:rsid w:val="0082357D"/>
    <w:rsid w:val="00823CA3"/>
    <w:rsid w:val="00825A03"/>
    <w:rsid w:val="00826C49"/>
    <w:rsid w:val="00826D85"/>
    <w:rsid w:val="00827679"/>
    <w:rsid w:val="00831292"/>
    <w:rsid w:val="00831BC8"/>
    <w:rsid w:val="0083214B"/>
    <w:rsid w:val="00836544"/>
    <w:rsid w:val="00836761"/>
    <w:rsid w:val="00836E33"/>
    <w:rsid w:val="008403FF"/>
    <w:rsid w:val="00841190"/>
    <w:rsid w:val="008426BF"/>
    <w:rsid w:val="0084278C"/>
    <w:rsid w:val="00842CAF"/>
    <w:rsid w:val="00843F3B"/>
    <w:rsid w:val="008501D0"/>
    <w:rsid w:val="00851341"/>
    <w:rsid w:val="00851F0F"/>
    <w:rsid w:val="0085221F"/>
    <w:rsid w:val="0085270F"/>
    <w:rsid w:val="008536B8"/>
    <w:rsid w:val="008564F0"/>
    <w:rsid w:val="008572B5"/>
    <w:rsid w:val="00860930"/>
    <w:rsid w:val="00860F1A"/>
    <w:rsid w:val="0086255E"/>
    <w:rsid w:val="008628DD"/>
    <w:rsid w:val="008635E4"/>
    <w:rsid w:val="00865C27"/>
    <w:rsid w:val="008665CC"/>
    <w:rsid w:val="00866BDF"/>
    <w:rsid w:val="008670D0"/>
    <w:rsid w:val="00867763"/>
    <w:rsid w:val="008719CF"/>
    <w:rsid w:val="00871A50"/>
    <w:rsid w:val="00872865"/>
    <w:rsid w:val="00873939"/>
    <w:rsid w:val="0087441A"/>
    <w:rsid w:val="00874FAA"/>
    <w:rsid w:val="008762F7"/>
    <w:rsid w:val="00880A39"/>
    <w:rsid w:val="00881ADE"/>
    <w:rsid w:val="00881C7F"/>
    <w:rsid w:val="00883333"/>
    <w:rsid w:val="008845E8"/>
    <w:rsid w:val="0088481C"/>
    <w:rsid w:val="00893EB2"/>
    <w:rsid w:val="00894AB4"/>
    <w:rsid w:val="00895194"/>
    <w:rsid w:val="008971F9"/>
    <w:rsid w:val="008A1239"/>
    <w:rsid w:val="008A1D83"/>
    <w:rsid w:val="008A3B02"/>
    <w:rsid w:val="008A6775"/>
    <w:rsid w:val="008A6A14"/>
    <w:rsid w:val="008A6EDF"/>
    <w:rsid w:val="008A6F5A"/>
    <w:rsid w:val="008A72BF"/>
    <w:rsid w:val="008A74FD"/>
    <w:rsid w:val="008A7FBA"/>
    <w:rsid w:val="008B0A9F"/>
    <w:rsid w:val="008B1248"/>
    <w:rsid w:val="008B18C5"/>
    <w:rsid w:val="008B208B"/>
    <w:rsid w:val="008B46F9"/>
    <w:rsid w:val="008B50FE"/>
    <w:rsid w:val="008B5403"/>
    <w:rsid w:val="008B7BA5"/>
    <w:rsid w:val="008C004A"/>
    <w:rsid w:val="008C2121"/>
    <w:rsid w:val="008C2AB3"/>
    <w:rsid w:val="008C42BC"/>
    <w:rsid w:val="008C679D"/>
    <w:rsid w:val="008D40B8"/>
    <w:rsid w:val="008D4C38"/>
    <w:rsid w:val="008D4D76"/>
    <w:rsid w:val="008D618F"/>
    <w:rsid w:val="008D6F7A"/>
    <w:rsid w:val="008D72C9"/>
    <w:rsid w:val="008E08D9"/>
    <w:rsid w:val="008E17F7"/>
    <w:rsid w:val="008E1BC3"/>
    <w:rsid w:val="008E2CE2"/>
    <w:rsid w:val="008E361A"/>
    <w:rsid w:val="008E4A17"/>
    <w:rsid w:val="008E4DE2"/>
    <w:rsid w:val="008E7169"/>
    <w:rsid w:val="008E76CF"/>
    <w:rsid w:val="008F0958"/>
    <w:rsid w:val="008F2214"/>
    <w:rsid w:val="008F22E5"/>
    <w:rsid w:val="008F2C32"/>
    <w:rsid w:val="008F2D1E"/>
    <w:rsid w:val="008F48AA"/>
    <w:rsid w:val="008F6208"/>
    <w:rsid w:val="008F761F"/>
    <w:rsid w:val="008F7762"/>
    <w:rsid w:val="00900412"/>
    <w:rsid w:val="009018BA"/>
    <w:rsid w:val="00902C70"/>
    <w:rsid w:val="0090470F"/>
    <w:rsid w:val="00907ECA"/>
    <w:rsid w:val="00912A63"/>
    <w:rsid w:val="00912AEC"/>
    <w:rsid w:val="00913D22"/>
    <w:rsid w:val="00914FC6"/>
    <w:rsid w:val="0091559D"/>
    <w:rsid w:val="009162E7"/>
    <w:rsid w:val="00917EF4"/>
    <w:rsid w:val="00921526"/>
    <w:rsid w:val="00924FC4"/>
    <w:rsid w:val="009251A5"/>
    <w:rsid w:val="009253DE"/>
    <w:rsid w:val="00930428"/>
    <w:rsid w:val="0093635A"/>
    <w:rsid w:val="00936F68"/>
    <w:rsid w:val="00937049"/>
    <w:rsid w:val="00937654"/>
    <w:rsid w:val="009403A8"/>
    <w:rsid w:val="009433CA"/>
    <w:rsid w:val="00945993"/>
    <w:rsid w:val="009519F7"/>
    <w:rsid w:val="009527EB"/>
    <w:rsid w:val="00954841"/>
    <w:rsid w:val="0095569D"/>
    <w:rsid w:val="00960669"/>
    <w:rsid w:val="009616A7"/>
    <w:rsid w:val="0096191D"/>
    <w:rsid w:val="00962DDC"/>
    <w:rsid w:val="00963D54"/>
    <w:rsid w:val="0096452C"/>
    <w:rsid w:val="00964D33"/>
    <w:rsid w:val="00966C4B"/>
    <w:rsid w:val="00966CF0"/>
    <w:rsid w:val="00967192"/>
    <w:rsid w:val="009673A9"/>
    <w:rsid w:val="00971933"/>
    <w:rsid w:val="00973B6A"/>
    <w:rsid w:val="00973C46"/>
    <w:rsid w:val="00974BB3"/>
    <w:rsid w:val="00974BF4"/>
    <w:rsid w:val="00976222"/>
    <w:rsid w:val="00976D03"/>
    <w:rsid w:val="0097767F"/>
    <w:rsid w:val="0098037A"/>
    <w:rsid w:val="00983AD1"/>
    <w:rsid w:val="00984AAE"/>
    <w:rsid w:val="00987BAF"/>
    <w:rsid w:val="00990571"/>
    <w:rsid w:val="009907E1"/>
    <w:rsid w:val="00990934"/>
    <w:rsid w:val="00993D96"/>
    <w:rsid w:val="00994C38"/>
    <w:rsid w:val="0099568B"/>
    <w:rsid w:val="00997108"/>
    <w:rsid w:val="0099791D"/>
    <w:rsid w:val="009A0BFF"/>
    <w:rsid w:val="009A350B"/>
    <w:rsid w:val="009A4112"/>
    <w:rsid w:val="009A4E7F"/>
    <w:rsid w:val="009A549D"/>
    <w:rsid w:val="009A55F5"/>
    <w:rsid w:val="009A58AD"/>
    <w:rsid w:val="009A68B4"/>
    <w:rsid w:val="009B0EC5"/>
    <w:rsid w:val="009B1211"/>
    <w:rsid w:val="009B2110"/>
    <w:rsid w:val="009B2CD5"/>
    <w:rsid w:val="009B2FED"/>
    <w:rsid w:val="009B31B6"/>
    <w:rsid w:val="009B33F2"/>
    <w:rsid w:val="009B56BF"/>
    <w:rsid w:val="009B7812"/>
    <w:rsid w:val="009C14B2"/>
    <w:rsid w:val="009C28EC"/>
    <w:rsid w:val="009C73D3"/>
    <w:rsid w:val="009C771C"/>
    <w:rsid w:val="009E1186"/>
    <w:rsid w:val="009E32D1"/>
    <w:rsid w:val="009E417A"/>
    <w:rsid w:val="009E6E29"/>
    <w:rsid w:val="009E70C6"/>
    <w:rsid w:val="009E7732"/>
    <w:rsid w:val="009F07F1"/>
    <w:rsid w:val="009F087D"/>
    <w:rsid w:val="009F2A9E"/>
    <w:rsid w:val="009F3416"/>
    <w:rsid w:val="009F6F4B"/>
    <w:rsid w:val="009F7C58"/>
    <w:rsid w:val="009F7D87"/>
    <w:rsid w:val="00A00290"/>
    <w:rsid w:val="00A016CE"/>
    <w:rsid w:val="00A01E2F"/>
    <w:rsid w:val="00A037EE"/>
    <w:rsid w:val="00A04312"/>
    <w:rsid w:val="00A058E9"/>
    <w:rsid w:val="00A11B4B"/>
    <w:rsid w:val="00A200EB"/>
    <w:rsid w:val="00A2053F"/>
    <w:rsid w:val="00A22356"/>
    <w:rsid w:val="00A22813"/>
    <w:rsid w:val="00A34652"/>
    <w:rsid w:val="00A36260"/>
    <w:rsid w:val="00A37122"/>
    <w:rsid w:val="00A4151F"/>
    <w:rsid w:val="00A4242F"/>
    <w:rsid w:val="00A42EE8"/>
    <w:rsid w:val="00A46E34"/>
    <w:rsid w:val="00A54AC1"/>
    <w:rsid w:val="00A56F7B"/>
    <w:rsid w:val="00A6016C"/>
    <w:rsid w:val="00A61921"/>
    <w:rsid w:val="00A6773B"/>
    <w:rsid w:val="00A70E38"/>
    <w:rsid w:val="00A7745A"/>
    <w:rsid w:val="00A777A2"/>
    <w:rsid w:val="00A826FF"/>
    <w:rsid w:val="00A82D3C"/>
    <w:rsid w:val="00A86B3D"/>
    <w:rsid w:val="00A90D3B"/>
    <w:rsid w:val="00A913EC"/>
    <w:rsid w:val="00A91793"/>
    <w:rsid w:val="00A92F66"/>
    <w:rsid w:val="00A93200"/>
    <w:rsid w:val="00A95A84"/>
    <w:rsid w:val="00A96EDB"/>
    <w:rsid w:val="00A97FF1"/>
    <w:rsid w:val="00AA0A06"/>
    <w:rsid w:val="00AA3334"/>
    <w:rsid w:val="00AA3B97"/>
    <w:rsid w:val="00AA7B6C"/>
    <w:rsid w:val="00AB1B3C"/>
    <w:rsid w:val="00AB2C59"/>
    <w:rsid w:val="00AB4848"/>
    <w:rsid w:val="00AB4CAF"/>
    <w:rsid w:val="00AB51A4"/>
    <w:rsid w:val="00AB57BD"/>
    <w:rsid w:val="00AB5C5B"/>
    <w:rsid w:val="00AB5E72"/>
    <w:rsid w:val="00AB6107"/>
    <w:rsid w:val="00AB6C0A"/>
    <w:rsid w:val="00AC1AF4"/>
    <w:rsid w:val="00AC3D58"/>
    <w:rsid w:val="00AC45D8"/>
    <w:rsid w:val="00AD2B4E"/>
    <w:rsid w:val="00AD60EE"/>
    <w:rsid w:val="00AE2A73"/>
    <w:rsid w:val="00AE3F37"/>
    <w:rsid w:val="00AE4026"/>
    <w:rsid w:val="00AE429A"/>
    <w:rsid w:val="00AE4DDD"/>
    <w:rsid w:val="00AE4F61"/>
    <w:rsid w:val="00AE689A"/>
    <w:rsid w:val="00AF0CEF"/>
    <w:rsid w:val="00AF1D46"/>
    <w:rsid w:val="00AF2CDE"/>
    <w:rsid w:val="00AF31C9"/>
    <w:rsid w:val="00AF3FC2"/>
    <w:rsid w:val="00AF5E4B"/>
    <w:rsid w:val="00AF6537"/>
    <w:rsid w:val="00AF6D08"/>
    <w:rsid w:val="00B001E8"/>
    <w:rsid w:val="00B002CD"/>
    <w:rsid w:val="00B012F0"/>
    <w:rsid w:val="00B02D2F"/>
    <w:rsid w:val="00B034CF"/>
    <w:rsid w:val="00B13591"/>
    <w:rsid w:val="00B13F1E"/>
    <w:rsid w:val="00B1415F"/>
    <w:rsid w:val="00B14813"/>
    <w:rsid w:val="00B14B00"/>
    <w:rsid w:val="00B179EE"/>
    <w:rsid w:val="00B17AF0"/>
    <w:rsid w:val="00B20A19"/>
    <w:rsid w:val="00B21CF8"/>
    <w:rsid w:val="00B21D6E"/>
    <w:rsid w:val="00B229A5"/>
    <w:rsid w:val="00B23234"/>
    <w:rsid w:val="00B26417"/>
    <w:rsid w:val="00B2696E"/>
    <w:rsid w:val="00B26CE4"/>
    <w:rsid w:val="00B27865"/>
    <w:rsid w:val="00B30D29"/>
    <w:rsid w:val="00B3136D"/>
    <w:rsid w:val="00B320C8"/>
    <w:rsid w:val="00B32B87"/>
    <w:rsid w:val="00B3479D"/>
    <w:rsid w:val="00B34D8B"/>
    <w:rsid w:val="00B35533"/>
    <w:rsid w:val="00B40F6D"/>
    <w:rsid w:val="00B42F18"/>
    <w:rsid w:val="00B45916"/>
    <w:rsid w:val="00B4660D"/>
    <w:rsid w:val="00B46D08"/>
    <w:rsid w:val="00B47773"/>
    <w:rsid w:val="00B50500"/>
    <w:rsid w:val="00B51838"/>
    <w:rsid w:val="00B529C2"/>
    <w:rsid w:val="00B54A08"/>
    <w:rsid w:val="00B55CAE"/>
    <w:rsid w:val="00B571C8"/>
    <w:rsid w:val="00B605A8"/>
    <w:rsid w:val="00B62C81"/>
    <w:rsid w:val="00B65A7B"/>
    <w:rsid w:val="00B66B89"/>
    <w:rsid w:val="00B67693"/>
    <w:rsid w:val="00B71274"/>
    <w:rsid w:val="00B72BC7"/>
    <w:rsid w:val="00B741BA"/>
    <w:rsid w:val="00B77F14"/>
    <w:rsid w:val="00B80408"/>
    <w:rsid w:val="00B80487"/>
    <w:rsid w:val="00B84F2B"/>
    <w:rsid w:val="00B85219"/>
    <w:rsid w:val="00B852D4"/>
    <w:rsid w:val="00B85A6C"/>
    <w:rsid w:val="00B87031"/>
    <w:rsid w:val="00B9181A"/>
    <w:rsid w:val="00B94861"/>
    <w:rsid w:val="00B955ED"/>
    <w:rsid w:val="00B95606"/>
    <w:rsid w:val="00B960EE"/>
    <w:rsid w:val="00B974B0"/>
    <w:rsid w:val="00BA2EBA"/>
    <w:rsid w:val="00BA3E4A"/>
    <w:rsid w:val="00BA42C0"/>
    <w:rsid w:val="00BA65F9"/>
    <w:rsid w:val="00BA73CE"/>
    <w:rsid w:val="00BA7D8D"/>
    <w:rsid w:val="00BB1844"/>
    <w:rsid w:val="00BB3164"/>
    <w:rsid w:val="00BB7FD3"/>
    <w:rsid w:val="00BC377B"/>
    <w:rsid w:val="00BC5466"/>
    <w:rsid w:val="00BC5AD3"/>
    <w:rsid w:val="00BC6667"/>
    <w:rsid w:val="00BC6854"/>
    <w:rsid w:val="00BC6F53"/>
    <w:rsid w:val="00BD07B2"/>
    <w:rsid w:val="00BD2094"/>
    <w:rsid w:val="00BD32EA"/>
    <w:rsid w:val="00BD3B71"/>
    <w:rsid w:val="00BE2E6D"/>
    <w:rsid w:val="00BE40C3"/>
    <w:rsid w:val="00BE4643"/>
    <w:rsid w:val="00BE4C02"/>
    <w:rsid w:val="00BE5480"/>
    <w:rsid w:val="00BE7AE4"/>
    <w:rsid w:val="00BE7E0B"/>
    <w:rsid w:val="00BF162A"/>
    <w:rsid w:val="00BF30EB"/>
    <w:rsid w:val="00BF31B5"/>
    <w:rsid w:val="00C02C35"/>
    <w:rsid w:val="00C03D30"/>
    <w:rsid w:val="00C055F7"/>
    <w:rsid w:val="00C06566"/>
    <w:rsid w:val="00C06BFA"/>
    <w:rsid w:val="00C1001E"/>
    <w:rsid w:val="00C10F5E"/>
    <w:rsid w:val="00C11594"/>
    <w:rsid w:val="00C13D5B"/>
    <w:rsid w:val="00C13FA7"/>
    <w:rsid w:val="00C1623C"/>
    <w:rsid w:val="00C20BDA"/>
    <w:rsid w:val="00C2258A"/>
    <w:rsid w:val="00C231D7"/>
    <w:rsid w:val="00C248F8"/>
    <w:rsid w:val="00C25A00"/>
    <w:rsid w:val="00C32DB9"/>
    <w:rsid w:val="00C3552D"/>
    <w:rsid w:val="00C35762"/>
    <w:rsid w:val="00C36B88"/>
    <w:rsid w:val="00C37A83"/>
    <w:rsid w:val="00C40DE4"/>
    <w:rsid w:val="00C413CD"/>
    <w:rsid w:val="00C4291C"/>
    <w:rsid w:val="00C4386E"/>
    <w:rsid w:val="00C43B1C"/>
    <w:rsid w:val="00C4616A"/>
    <w:rsid w:val="00C47B7A"/>
    <w:rsid w:val="00C53A16"/>
    <w:rsid w:val="00C554B7"/>
    <w:rsid w:val="00C55665"/>
    <w:rsid w:val="00C560B5"/>
    <w:rsid w:val="00C573D2"/>
    <w:rsid w:val="00C62FCF"/>
    <w:rsid w:val="00C63263"/>
    <w:rsid w:val="00C633D4"/>
    <w:rsid w:val="00C65284"/>
    <w:rsid w:val="00C67AF3"/>
    <w:rsid w:val="00C70629"/>
    <w:rsid w:val="00C70BEC"/>
    <w:rsid w:val="00C710C0"/>
    <w:rsid w:val="00C7369B"/>
    <w:rsid w:val="00C73A95"/>
    <w:rsid w:val="00C751E1"/>
    <w:rsid w:val="00C75FCD"/>
    <w:rsid w:val="00C76E1E"/>
    <w:rsid w:val="00C80D21"/>
    <w:rsid w:val="00C8115C"/>
    <w:rsid w:val="00C8180B"/>
    <w:rsid w:val="00C8501D"/>
    <w:rsid w:val="00C87F1E"/>
    <w:rsid w:val="00C9007C"/>
    <w:rsid w:val="00C91959"/>
    <w:rsid w:val="00C92430"/>
    <w:rsid w:val="00C941DC"/>
    <w:rsid w:val="00C950C9"/>
    <w:rsid w:val="00C95EC3"/>
    <w:rsid w:val="00C9631E"/>
    <w:rsid w:val="00C9668B"/>
    <w:rsid w:val="00C96AA1"/>
    <w:rsid w:val="00CA0032"/>
    <w:rsid w:val="00CA1543"/>
    <w:rsid w:val="00CA2FBC"/>
    <w:rsid w:val="00CA3113"/>
    <w:rsid w:val="00CA5BF2"/>
    <w:rsid w:val="00CA5F8B"/>
    <w:rsid w:val="00CB1D0F"/>
    <w:rsid w:val="00CB46F4"/>
    <w:rsid w:val="00CB4F8F"/>
    <w:rsid w:val="00CB68A9"/>
    <w:rsid w:val="00CB7571"/>
    <w:rsid w:val="00CB7E29"/>
    <w:rsid w:val="00CC0A55"/>
    <w:rsid w:val="00CC1CF3"/>
    <w:rsid w:val="00CC32EC"/>
    <w:rsid w:val="00CC77E4"/>
    <w:rsid w:val="00CD0DBE"/>
    <w:rsid w:val="00CD2E23"/>
    <w:rsid w:val="00CD6A7A"/>
    <w:rsid w:val="00CD6B50"/>
    <w:rsid w:val="00CE001B"/>
    <w:rsid w:val="00CE185D"/>
    <w:rsid w:val="00CE1958"/>
    <w:rsid w:val="00CE2CAE"/>
    <w:rsid w:val="00CE3E2E"/>
    <w:rsid w:val="00CE6EB4"/>
    <w:rsid w:val="00CF2064"/>
    <w:rsid w:val="00CF460F"/>
    <w:rsid w:val="00CF763D"/>
    <w:rsid w:val="00D0028E"/>
    <w:rsid w:val="00D01151"/>
    <w:rsid w:val="00D02302"/>
    <w:rsid w:val="00D0592C"/>
    <w:rsid w:val="00D068D8"/>
    <w:rsid w:val="00D0705A"/>
    <w:rsid w:val="00D07A5A"/>
    <w:rsid w:val="00D100CB"/>
    <w:rsid w:val="00D11F10"/>
    <w:rsid w:val="00D13A7A"/>
    <w:rsid w:val="00D14B18"/>
    <w:rsid w:val="00D14E34"/>
    <w:rsid w:val="00D14ED8"/>
    <w:rsid w:val="00D1532F"/>
    <w:rsid w:val="00D177F8"/>
    <w:rsid w:val="00D200EA"/>
    <w:rsid w:val="00D203CE"/>
    <w:rsid w:val="00D2253D"/>
    <w:rsid w:val="00D25EB8"/>
    <w:rsid w:val="00D30E1E"/>
    <w:rsid w:val="00D322C6"/>
    <w:rsid w:val="00D332CC"/>
    <w:rsid w:val="00D33C10"/>
    <w:rsid w:val="00D33FAA"/>
    <w:rsid w:val="00D3530D"/>
    <w:rsid w:val="00D40F7D"/>
    <w:rsid w:val="00D41287"/>
    <w:rsid w:val="00D418FA"/>
    <w:rsid w:val="00D4347A"/>
    <w:rsid w:val="00D439BD"/>
    <w:rsid w:val="00D447FC"/>
    <w:rsid w:val="00D448C4"/>
    <w:rsid w:val="00D454DF"/>
    <w:rsid w:val="00D45F53"/>
    <w:rsid w:val="00D464B4"/>
    <w:rsid w:val="00D552B2"/>
    <w:rsid w:val="00D57513"/>
    <w:rsid w:val="00D60349"/>
    <w:rsid w:val="00D60368"/>
    <w:rsid w:val="00D644EB"/>
    <w:rsid w:val="00D67E1C"/>
    <w:rsid w:val="00D72688"/>
    <w:rsid w:val="00D73654"/>
    <w:rsid w:val="00D76A14"/>
    <w:rsid w:val="00D84177"/>
    <w:rsid w:val="00D85F0E"/>
    <w:rsid w:val="00D87739"/>
    <w:rsid w:val="00D9088A"/>
    <w:rsid w:val="00D90EC3"/>
    <w:rsid w:val="00D94A5F"/>
    <w:rsid w:val="00D953EF"/>
    <w:rsid w:val="00D96C5C"/>
    <w:rsid w:val="00D97DDF"/>
    <w:rsid w:val="00DA1488"/>
    <w:rsid w:val="00DA1E90"/>
    <w:rsid w:val="00DA5754"/>
    <w:rsid w:val="00DA591B"/>
    <w:rsid w:val="00DA60F0"/>
    <w:rsid w:val="00DB24C6"/>
    <w:rsid w:val="00DB25E1"/>
    <w:rsid w:val="00DB7136"/>
    <w:rsid w:val="00DB7F20"/>
    <w:rsid w:val="00DC10A5"/>
    <w:rsid w:val="00DC3D69"/>
    <w:rsid w:val="00DC3F42"/>
    <w:rsid w:val="00DC66EB"/>
    <w:rsid w:val="00DD05E4"/>
    <w:rsid w:val="00DD2CD1"/>
    <w:rsid w:val="00DD3E14"/>
    <w:rsid w:val="00DD46A4"/>
    <w:rsid w:val="00DD5195"/>
    <w:rsid w:val="00DD6B23"/>
    <w:rsid w:val="00DE4848"/>
    <w:rsid w:val="00DE4AA6"/>
    <w:rsid w:val="00DE5BBB"/>
    <w:rsid w:val="00DE7506"/>
    <w:rsid w:val="00DE7B08"/>
    <w:rsid w:val="00DF1413"/>
    <w:rsid w:val="00DF1596"/>
    <w:rsid w:val="00DF385D"/>
    <w:rsid w:val="00DF5A1F"/>
    <w:rsid w:val="00DF6B12"/>
    <w:rsid w:val="00E0255E"/>
    <w:rsid w:val="00E04FD6"/>
    <w:rsid w:val="00E079E6"/>
    <w:rsid w:val="00E07B89"/>
    <w:rsid w:val="00E11514"/>
    <w:rsid w:val="00E13CD1"/>
    <w:rsid w:val="00E1403C"/>
    <w:rsid w:val="00E1459A"/>
    <w:rsid w:val="00E15017"/>
    <w:rsid w:val="00E15E64"/>
    <w:rsid w:val="00E16FAA"/>
    <w:rsid w:val="00E172DF"/>
    <w:rsid w:val="00E20B96"/>
    <w:rsid w:val="00E21552"/>
    <w:rsid w:val="00E21796"/>
    <w:rsid w:val="00E226E8"/>
    <w:rsid w:val="00E2279A"/>
    <w:rsid w:val="00E25C99"/>
    <w:rsid w:val="00E25E7A"/>
    <w:rsid w:val="00E264AD"/>
    <w:rsid w:val="00E26F44"/>
    <w:rsid w:val="00E31725"/>
    <w:rsid w:val="00E32E8E"/>
    <w:rsid w:val="00E34504"/>
    <w:rsid w:val="00E412BF"/>
    <w:rsid w:val="00E42321"/>
    <w:rsid w:val="00E45B32"/>
    <w:rsid w:val="00E52831"/>
    <w:rsid w:val="00E54323"/>
    <w:rsid w:val="00E5719F"/>
    <w:rsid w:val="00E61C2C"/>
    <w:rsid w:val="00E61CA5"/>
    <w:rsid w:val="00E62243"/>
    <w:rsid w:val="00E6354F"/>
    <w:rsid w:val="00E65C07"/>
    <w:rsid w:val="00E66C95"/>
    <w:rsid w:val="00E713F4"/>
    <w:rsid w:val="00E715A8"/>
    <w:rsid w:val="00E717F6"/>
    <w:rsid w:val="00E71888"/>
    <w:rsid w:val="00E72E9A"/>
    <w:rsid w:val="00E739B1"/>
    <w:rsid w:val="00E74E2F"/>
    <w:rsid w:val="00E82F19"/>
    <w:rsid w:val="00E87FD3"/>
    <w:rsid w:val="00E90D3F"/>
    <w:rsid w:val="00E94DFC"/>
    <w:rsid w:val="00E966F1"/>
    <w:rsid w:val="00E96DEC"/>
    <w:rsid w:val="00EA10D1"/>
    <w:rsid w:val="00EA1B58"/>
    <w:rsid w:val="00EA66D8"/>
    <w:rsid w:val="00EA78E1"/>
    <w:rsid w:val="00EB1039"/>
    <w:rsid w:val="00EB2354"/>
    <w:rsid w:val="00EB297C"/>
    <w:rsid w:val="00EB7A0E"/>
    <w:rsid w:val="00EC0DCC"/>
    <w:rsid w:val="00EC2345"/>
    <w:rsid w:val="00EC4490"/>
    <w:rsid w:val="00EC51AC"/>
    <w:rsid w:val="00EC526E"/>
    <w:rsid w:val="00EC61B4"/>
    <w:rsid w:val="00ED2606"/>
    <w:rsid w:val="00ED2CD6"/>
    <w:rsid w:val="00ED3A83"/>
    <w:rsid w:val="00EE1C75"/>
    <w:rsid w:val="00EE2951"/>
    <w:rsid w:val="00EE4A0F"/>
    <w:rsid w:val="00EE7D4D"/>
    <w:rsid w:val="00EF076C"/>
    <w:rsid w:val="00EF2EDA"/>
    <w:rsid w:val="00EF5A91"/>
    <w:rsid w:val="00EF6D0A"/>
    <w:rsid w:val="00F031F7"/>
    <w:rsid w:val="00F03B2A"/>
    <w:rsid w:val="00F0733A"/>
    <w:rsid w:val="00F07B06"/>
    <w:rsid w:val="00F07D02"/>
    <w:rsid w:val="00F11C24"/>
    <w:rsid w:val="00F1214E"/>
    <w:rsid w:val="00F1476B"/>
    <w:rsid w:val="00F1641E"/>
    <w:rsid w:val="00F17C23"/>
    <w:rsid w:val="00F22348"/>
    <w:rsid w:val="00F22AF8"/>
    <w:rsid w:val="00F230E7"/>
    <w:rsid w:val="00F236D8"/>
    <w:rsid w:val="00F23B7B"/>
    <w:rsid w:val="00F26362"/>
    <w:rsid w:val="00F265B3"/>
    <w:rsid w:val="00F2794C"/>
    <w:rsid w:val="00F27EB0"/>
    <w:rsid w:val="00F31792"/>
    <w:rsid w:val="00F3580C"/>
    <w:rsid w:val="00F378E6"/>
    <w:rsid w:val="00F40A8E"/>
    <w:rsid w:val="00F41143"/>
    <w:rsid w:val="00F438A5"/>
    <w:rsid w:val="00F462A4"/>
    <w:rsid w:val="00F52B77"/>
    <w:rsid w:val="00F565A4"/>
    <w:rsid w:val="00F5788D"/>
    <w:rsid w:val="00F6160C"/>
    <w:rsid w:val="00F629C5"/>
    <w:rsid w:val="00F64879"/>
    <w:rsid w:val="00F649F9"/>
    <w:rsid w:val="00F65DD9"/>
    <w:rsid w:val="00F67D58"/>
    <w:rsid w:val="00F71B5A"/>
    <w:rsid w:val="00F71C11"/>
    <w:rsid w:val="00F739FF"/>
    <w:rsid w:val="00F76019"/>
    <w:rsid w:val="00F761CB"/>
    <w:rsid w:val="00F768C9"/>
    <w:rsid w:val="00F772F8"/>
    <w:rsid w:val="00F80042"/>
    <w:rsid w:val="00F809D5"/>
    <w:rsid w:val="00F81265"/>
    <w:rsid w:val="00F85D20"/>
    <w:rsid w:val="00F86555"/>
    <w:rsid w:val="00F86913"/>
    <w:rsid w:val="00F90D25"/>
    <w:rsid w:val="00F92C6D"/>
    <w:rsid w:val="00F9538C"/>
    <w:rsid w:val="00FA0100"/>
    <w:rsid w:val="00FA0A69"/>
    <w:rsid w:val="00FA12B8"/>
    <w:rsid w:val="00FA2E3A"/>
    <w:rsid w:val="00FA3C64"/>
    <w:rsid w:val="00FA4E42"/>
    <w:rsid w:val="00FA549F"/>
    <w:rsid w:val="00FA6006"/>
    <w:rsid w:val="00FB06A4"/>
    <w:rsid w:val="00FB0FAD"/>
    <w:rsid w:val="00FB176B"/>
    <w:rsid w:val="00FB3BD8"/>
    <w:rsid w:val="00FB45C6"/>
    <w:rsid w:val="00FB5134"/>
    <w:rsid w:val="00FB6E88"/>
    <w:rsid w:val="00FC0C5F"/>
    <w:rsid w:val="00FC0D89"/>
    <w:rsid w:val="00FC5CCB"/>
    <w:rsid w:val="00FC77C3"/>
    <w:rsid w:val="00FD0929"/>
    <w:rsid w:val="00FD2386"/>
    <w:rsid w:val="00FD3D88"/>
    <w:rsid w:val="00FD5111"/>
    <w:rsid w:val="00FD576C"/>
    <w:rsid w:val="00FD6ACB"/>
    <w:rsid w:val="00FD71CD"/>
    <w:rsid w:val="00FE05C2"/>
    <w:rsid w:val="00FE1010"/>
    <w:rsid w:val="00FE17B3"/>
    <w:rsid w:val="00FE44C9"/>
    <w:rsid w:val="00FE58A4"/>
    <w:rsid w:val="00FF07A3"/>
    <w:rsid w:val="00FF1021"/>
    <w:rsid w:val="00FF1A63"/>
    <w:rsid w:val="00FF3A93"/>
    <w:rsid w:val="00FF40E6"/>
    <w:rsid w:val="00FF4B1D"/>
    <w:rsid w:val="00FF5344"/>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1" type="connector" idref="#_x0000_s1031"/>
      </o:rules>
    </o:shapelayout>
  </w:shapeDefaults>
  <w:decimalSymbol w:val=","/>
  <w:listSeparator w:val=","/>
  <w14:docId w14:val="10D0E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B4F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B4F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aliases w:val="Thụt lề thân văn bản,Body Text Indent Char Char,Body Text Indent Char Char Char Char Char Char,Body Text Indent Char Char Char"/>
    <w:basedOn w:val="Normal"/>
    <w:link w:val="BodyTextIndentChar"/>
    <w:unhideWhenUsed/>
    <w:rsid w:val="006B4DC6"/>
    <w:pPr>
      <w:spacing w:after="120"/>
      <w:ind w:left="360"/>
    </w:pPr>
    <w:rPr>
      <w:sz w:val="24"/>
      <w:szCs w:val="24"/>
    </w:rPr>
  </w:style>
  <w:style w:type="character" w:customStyle="1" w:styleId="BodyTextIndentChar">
    <w:name w:val="Body Text Indent Char"/>
    <w:aliases w:val="Thụt lề thân văn bản Char,Body Text Indent Char Char Char1,Body Text Indent Char Char Char Char Char Char Char,Body Text Indent Char Char Char Char"/>
    <w:basedOn w:val="DefaultParagraphFont"/>
    <w:link w:val="BodyTextIndent"/>
    <w:rsid w:val="006B4DC6"/>
    <w:rPr>
      <w:rFonts w:ascii="Times New Roman" w:eastAsia="Times New Roman" w:hAnsi="Times New Roman" w:cs="Times New Roman"/>
      <w:sz w:val="24"/>
      <w:szCs w:val="24"/>
    </w:rPr>
  </w:style>
  <w:style w:type="paragraph" w:customStyle="1" w:styleId="Thtlthnvnbn1">
    <w:name w:val="Thụt lề thân văn bản1"/>
    <w:basedOn w:val="Normal"/>
    <w:rsid w:val="00E172DF"/>
    <w:pPr>
      <w:ind w:firstLine="720"/>
      <w:jc w:val="both"/>
    </w:pPr>
    <w:rPr>
      <w:rFonts w:ascii=".VnTime" w:hAnsi=".VnTime"/>
      <w:sz w:val="28"/>
    </w:rPr>
  </w:style>
  <w:style w:type="character" w:customStyle="1" w:styleId="text">
    <w:name w:val="text"/>
    <w:rsid w:val="00801055"/>
  </w:style>
  <w:style w:type="paragraph" w:styleId="NormalWeb">
    <w:name w:val="Normal (Web)"/>
    <w:aliases w:val="표준 (웹)"/>
    <w:basedOn w:val="Normal"/>
    <w:link w:val="NormalWebChar"/>
    <w:unhideWhenUsed/>
    <w:rsid w:val="00801055"/>
    <w:pPr>
      <w:spacing w:before="100" w:beforeAutospacing="1" w:after="100" w:afterAutospacing="1"/>
    </w:pPr>
    <w:rPr>
      <w:sz w:val="24"/>
      <w:szCs w:val="24"/>
    </w:rPr>
  </w:style>
  <w:style w:type="character" w:customStyle="1" w:styleId="NormalWebChar">
    <w:name w:val="Normal (Web) Char"/>
    <w:aliases w:val="표준 (웹) Char"/>
    <w:link w:val="NormalWeb"/>
    <w:locked/>
    <w:rsid w:val="00801055"/>
    <w:rPr>
      <w:rFonts w:ascii="Times New Roman" w:eastAsia="Times New Roman" w:hAnsi="Times New Roman" w:cs="Times New Roman"/>
      <w:sz w:val="24"/>
      <w:szCs w:val="24"/>
    </w:rPr>
  </w:style>
  <w:style w:type="paragraph" w:styleId="List2">
    <w:name w:val="List 2"/>
    <w:basedOn w:val="Normal"/>
    <w:uiPriority w:val="99"/>
    <w:rsid w:val="005A63EC"/>
    <w:pPr>
      <w:ind w:left="720" w:hanging="360"/>
    </w:pPr>
    <w:rPr>
      <w:sz w:val="24"/>
      <w:szCs w:val="24"/>
    </w:rPr>
  </w:style>
  <w:style w:type="character" w:customStyle="1" w:styleId="Heading1Char">
    <w:name w:val="Heading 1 Char"/>
    <w:basedOn w:val="DefaultParagraphFont"/>
    <w:link w:val="Heading1"/>
    <w:uiPriority w:val="9"/>
    <w:rsid w:val="00CB4F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B4F8F"/>
    <w:rPr>
      <w:rFonts w:asciiTheme="majorHAnsi" w:eastAsiaTheme="majorEastAsia" w:hAnsiTheme="majorHAnsi" w:cstheme="majorBidi"/>
      <w:color w:val="365F91" w:themeColor="accent1" w:themeShade="BF"/>
      <w:sz w:val="26"/>
      <w:szCs w:val="26"/>
    </w:rPr>
  </w:style>
  <w:style w:type="paragraph" w:customStyle="1" w:styleId="Default">
    <w:name w:val="Default"/>
    <w:rsid w:val="00CB4F8F"/>
    <w:pPr>
      <w:autoSpaceDE w:val="0"/>
      <w:autoSpaceDN w:val="0"/>
      <w:adjustRightInd w:val="0"/>
      <w:spacing w:after="0"/>
      <w:ind w:firstLine="0"/>
      <w:jc w:val="left"/>
    </w:pPr>
    <w:rPr>
      <w:rFonts w:ascii="Times New Roman" w:eastAsia="Times New Roman" w:hAnsi="Times New Roman" w:cs="Times New Roman"/>
      <w:color w:val="000000"/>
      <w:sz w:val="24"/>
      <w:szCs w:val="24"/>
    </w:rPr>
  </w:style>
  <w:style w:type="table" w:customStyle="1" w:styleId="PlainTable21">
    <w:name w:val="Plain Table 21"/>
    <w:basedOn w:val="TableNormal"/>
    <w:uiPriority w:val="59"/>
    <w:rsid w:val="00930428"/>
    <w:pPr>
      <w:spacing w:after="0"/>
      <w:ind w:firstLine="0"/>
      <w:jc w:val="left"/>
    </w:pPr>
    <w:rPr>
      <w:rFonts w:ascii="Times New Roman" w:eastAsia="Times New Roman" w:hAnsi="Times New Roman" w:cs="Times New Roman"/>
      <w:sz w:val="20"/>
      <w:szCs w:val="20"/>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3047">
      <w:bodyDiv w:val="1"/>
      <w:marLeft w:val="0"/>
      <w:marRight w:val="0"/>
      <w:marTop w:val="0"/>
      <w:marBottom w:val="0"/>
      <w:divBdr>
        <w:top w:val="none" w:sz="0" w:space="0" w:color="auto"/>
        <w:left w:val="none" w:sz="0" w:space="0" w:color="auto"/>
        <w:bottom w:val="none" w:sz="0" w:space="0" w:color="auto"/>
        <w:right w:val="none" w:sz="0" w:space="0" w:color="auto"/>
      </w:divBdr>
    </w:div>
    <w:div w:id="193740166">
      <w:bodyDiv w:val="1"/>
      <w:marLeft w:val="0"/>
      <w:marRight w:val="0"/>
      <w:marTop w:val="0"/>
      <w:marBottom w:val="0"/>
      <w:divBdr>
        <w:top w:val="none" w:sz="0" w:space="0" w:color="auto"/>
        <w:left w:val="none" w:sz="0" w:space="0" w:color="auto"/>
        <w:bottom w:val="none" w:sz="0" w:space="0" w:color="auto"/>
        <w:right w:val="none" w:sz="0" w:space="0" w:color="auto"/>
      </w:divBdr>
    </w:div>
    <w:div w:id="378553929">
      <w:bodyDiv w:val="1"/>
      <w:marLeft w:val="0"/>
      <w:marRight w:val="0"/>
      <w:marTop w:val="0"/>
      <w:marBottom w:val="0"/>
      <w:divBdr>
        <w:top w:val="none" w:sz="0" w:space="0" w:color="auto"/>
        <w:left w:val="none" w:sz="0" w:space="0" w:color="auto"/>
        <w:bottom w:val="none" w:sz="0" w:space="0" w:color="auto"/>
        <w:right w:val="none" w:sz="0" w:space="0" w:color="auto"/>
      </w:divBdr>
    </w:div>
    <w:div w:id="702827708">
      <w:bodyDiv w:val="1"/>
      <w:marLeft w:val="0"/>
      <w:marRight w:val="0"/>
      <w:marTop w:val="0"/>
      <w:marBottom w:val="0"/>
      <w:divBdr>
        <w:top w:val="none" w:sz="0" w:space="0" w:color="auto"/>
        <w:left w:val="none" w:sz="0" w:space="0" w:color="auto"/>
        <w:bottom w:val="none" w:sz="0" w:space="0" w:color="auto"/>
        <w:right w:val="none" w:sz="0" w:space="0" w:color="auto"/>
      </w:divBdr>
    </w:div>
    <w:div w:id="867108960">
      <w:bodyDiv w:val="1"/>
      <w:marLeft w:val="0"/>
      <w:marRight w:val="0"/>
      <w:marTop w:val="0"/>
      <w:marBottom w:val="0"/>
      <w:divBdr>
        <w:top w:val="none" w:sz="0" w:space="0" w:color="auto"/>
        <w:left w:val="none" w:sz="0" w:space="0" w:color="auto"/>
        <w:bottom w:val="none" w:sz="0" w:space="0" w:color="auto"/>
        <w:right w:val="none" w:sz="0" w:space="0" w:color="auto"/>
      </w:divBdr>
    </w:div>
    <w:div w:id="1020814719">
      <w:bodyDiv w:val="1"/>
      <w:marLeft w:val="0"/>
      <w:marRight w:val="0"/>
      <w:marTop w:val="0"/>
      <w:marBottom w:val="0"/>
      <w:divBdr>
        <w:top w:val="none" w:sz="0" w:space="0" w:color="auto"/>
        <w:left w:val="none" w:sz="0" w:space="0" w:color="auto"/>
        <w:bottom w:val="none" w:sz="0" w:space="0" w:color="auto"/>
        <w:right w:val="none" w:sz="0" w:space="0" w:color="auto"/>
      </w:divBdr>
    </w:div>
    <w:div w:id="1097366795">
      <w:bodyDiv w:val="1"/>
      <w:marLeft w:val="0"/>
      <w:marRight w:val="0"/>
      <w:marTop w:val="0"/>
      <w:marBottom w:val="0"/>
      <w:divBdr>
        <w:top w:val="none" w:sz="0" w:space="0" w:color="auto"/>
        <w:left w:val="none" w:sz="0" w:space="0" w:color="auto"/>
        <w:bottom w:val="none" w:sz="0" w:space="0" w:color="auto"/>
        <w:right w:val="none" w:sz="0" w:space="0" w:color="auto"/>
      </w:divBdr>
    </w:div>
    <w:div w:id="1351175689">
      <w:bodyDiv w:val="1"/>
      <w:marLeft w:val="0"/>
      <w:marRight w:val="0"/>
      <w:marTop w:val="0"/>
      <w:marBottom w:val="0"/>
      <w:divBdr>
        <w:top w:val="none" w:sz="0" w:space="0" w:color="auto"/>
        <w:left w:val="none" w:sz="0" w:space="0" w:color="auto"/>
        <w:bottom w:val="none" w:sz="0" w:space="0" w:color="auto"/>
        <w:right w:val="none" w:sz="0" w:space="0" w:color="auto"/>
      </w:divBdr>
    </w:div>
    <w:div w:id="1500735644">
      <w:bodyDiv w:val="1"/>
      <w:marLeft w:val="0"/>
      <w:marRight w:val="0"/>
      <w:marTop w:val="0"/>
      <w:marBottom w:val="0"/>
      <w:divBdr>
        <w:top w:val="none" w:sz="0" w:space="0" w:color="auto"/>
        <w:left w:val="none" w:sz="0" w:space="0" w:color="auto"/>
        <w:bottom w:val="none" w:sz="0" w:space="0" w:color="auto"/>
        <w:right w:val="none" w:sz="0" w:space="0" w:color="auto"/>
      </w:divBdr>
    </w:div>
    <w:div w:id="187160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9DBB-763A-4203-9D27-7F50FC3B7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4</Pages>
  <Words>1601</Words>
  <Characters>9130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583</cp:revision>
  <cp:lastPrinted>2023-03-30T02:04:00Z</cp:lastPrinted>
  <dcterms:created xsi:type="dcterms:W3CDTF">2023-03-30T02:02:00Z</dcterms:created>
  <dcterms:modified xsi:type="dcterms:W3CDTF">2025-03-16T14:20:00Z</dcterms:modified>
</cp:coreProperties>
</file>