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56" w:type="dxa"/>
        <w:tblInd w:w="108" w:type="dxa"/>
        <w:tblLayout w:type="fixed"/>
        <w:tblLook w:val="01E0" w:firstRow="1" w:lastRow="1" w:firstColumn="1" w:lastColumn="1" w:noHBand="0" w:noVBand="0"/>
      </w:tblPr>
      <w:tblGrid>
        <w:gridCol w:w="3488"/>
        <w:gridCol w:w="5668"/>
      </w:tblGrid>
      <w:tr w:rsidR="00011B1F" w:rsidRPr="00011B1F" w:rsidTr="00DD0AFA">
        <w:trPr>
          <w:trHeight w:val="1273"/>
        </w:trPr>
        <w:tc>
          <w:tcPr>
            <w:tcW w:w="3488" w:type="dxa"/>
            <w:shd w:val="clear" w:color="auto" w:fill="auto"/>
          </w:tcPr>
          <w:p w:rsidR="00011B1F" w:rsidRPr="00011B1F" w:rsidRDefault="00011B1F" w:rsidP="00011B1F">
            <w:pPr>
              <w:spacing w:after="0" w:line="240" w:lineRule="auto"/>
              <w:jc w:val="center"/>
              <w:rPr>
                <w:rFonts w:eastAsia="Times New Roman" w:cs="Times New Roman"/>
                <w:b/>
                <w:sz w:val="26"/>
                <w:szCs w:val="28"/>
                <w:lang w:val="en-US"/>
              </w:rPr>
            </w:pPr>
            <w:r w:rsidRPr="00011B1F">
              <w:rPr>
                <w:rFonts w:eastAsia="Times New Roman" w:cs="Times New Roman"/>
                <w:b/>
                <w:sz w:val="26"/>
                <w:szCs w:val="28"/>
                <w:lang w:val="en-US"/>
              </w:rPr>
              <w:t xml:space="preserve">HỘI ĐỒNG NHÂN DÂN </w:t>
            </w:r>
          </w:p>
          <w:p w:rsidR="00011B1F" w:rsidRPr="00011B1F" w:rsidRDefault="00011B1F" w:rsidP="00011B1F">
            <w:pPr>
              <w:spacing w:after="0" w:line="240" w:lineRule="auto"/>
              <w:jc w:val="center"/>
              <w:rPr>
                <w:rFonts w:eastAsia="Times New Roman" w:cs="Times New Roman"/>
                <w:b/>
                <w:sz w:val="26"/>
                <w:szCs w:val="28"/>
                <w:lang w:val="en-US"/>
              </w:rPr>
            </w:pPr>
            <w:r w:rsidRPr="00011B1F">
              <w:rPr>
                <w:rFonts w:eastAsia="Times New Roman" w:cs="Times New Roman"/>
                <w:b/>
                <w:sz w:val="26"/>
                <w:szCs w:val="28"/>
                <w:lang w:val="en-US"/>
              </w:rPr>
              <w:t>TỈNH SƠN LA</w:t>
            </w:r>
          </w:p>
          <w:p w:rsidR="00011B1F" w:rsidRPr="00011B1F" w:rsidRDefault="00011B1F" w:rsidP="00011B1F">
            <w:pPr>
              <w:spacing w:after="0" w:line="240" w:lineRule="auto"/>
              <w:jc w:val="center"/>
              <w:rPr>
                <w:rFonts w:eastAsia="Times New Roman" w:cs="Times New Roman"/>
                <w:szCs w:val="28"/>
                <w:lang w:val="en-US"/>
              </w:rPr>
            </w:pPr>
            <w:r>
              <w:rPr>
                <w:rFonts w:eastAsia="Times New Roman" w:cs="Times New Roman"/>
                <w:b/>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715010</wp:posOffset>
                      </wp:positionH>
                      <wp:positionV relativeFrom="paragraph">
                        <wp:posOffset>10160</wp:posOffset>
                      </wp:positionV>
                      <wp:extent cx="553720" cy="0"/>
                      <wp:effectExtent l="6350" t="10160" r="1143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8pt" to="99.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"/>
                  </w:pict>
                </mc:Fallback>
              </mc:AlternateContent>
            </w:r>
          </w:p>
          <w:p w:rsidR="00011B1F" w:rsidRPr="00011B1F" w:rsidRDefault="00011B1F" w:rsidP="00011B1F">
            <w:pPr>
              <w:spacing w:before="40" w:after="0" w:line="240" w:lineRule="auto"/>
              <w:jc w:val="center"/>
              <w:rPr>
                <w:rFonts w:eastAsia="Times New Roman" w:cs="Times New Roman"/>
                <w:szCs w:val="28"/>
                <w:lang w:val="en-US"/>
              </w:rPr>
            </w:pPr>
            <w:r w:rsidRPr="00011B1F">
              <w:rPr>
                <w:rFonts w:eastAsia="Times New Roman" w:cs="Times New Roman"/>
                <w:szCs w:val="28"/>
                <w:lang w:val="en-US"/>
              </w:rPr>
              <w:t>Số:</w:t>
            </w:r>
            <w:r w:rsidRPr="00011B1F">
              <w:rPr>
                <w:rFonts w:eastAsia="Times New Roman" w:cs="Times New Roman"/>
                <w:szCs w:val="28"/>
              </w:rPr>
              <w:t xml:space="preserve"> 4</w:t>
            </w:r>
            <w:r>
              <w:rPr>
                <w:rFonts w:eastAsia="Times New Roman" w:cs="Times New Roman"/>
                <w:szCs w:val="28"/>
                <w:lang w:val="en-US"/>
              </w:rPr>
              <w:t>5</w:t>
            </w:r>
            <w:r w:rsidRPr="00011B1F">
              <w:rPr>
                <w:rFonts w:eastAsia="Times New Roman" w:cs="Times New Roman"/>
                <w:b/>
                <w:szCs w:val="28"/>
                <w:lang w:val="en-US"/>
              </w:rPr>
              <w:t>/</w:t>
            </w:r>
            <w:r w:rsidRPr="00011B1F">
              <w:rPr>
                <w:rFonts w:eastAsia="Times New Roman" w:cs="Times New Roman"/>
                <w:szCs w:val="28"/>
                <w:lang w:val="en-US"/>
              </w:rPr>
              <w:t>2022/NQ-HĐND</w:t>
            </w:r>
          </w:p>
        </w:tc>
        <w:tc>
          <w:tcPr>
            <w:tcW w:w="5668" w:type="dxa"/>
            <w:shd w:val="clear" w:color="auto" w:fill="auto"/>
          </w:tcPr>
          <w:p w:rsidR="00011B1F" w:rsidRPr="00011B1F" w:rsidRDefault="00011B1F" w:rsidP="00011B1F">
            <w:pPr>
              <w:spacing w:after="0" w:line="240" w:lineRule="auto"/>
              <w:jc w:val="center"/>
              <w:rPr>
                <w:rFonts w:eastAsia="Times New Roman" w:cs="Times New Roman"/>
                <w:b/>
                <w:sz w:val="26"/>
                <w:szCs w:val="26"/>
                <w:lang w:val="en-US"/>
              </w:rPr>
            </w:pPr>
            <w:r w:rsidRPr="00011B1F">
              <w:rPr>
                <w:rFonts w:eastAsia="Times New Roman" w:cs="Times New Roman"/>
                <w:b/>
                <w:sz w:val="26"/>
                <w:szCs w:val="26"/>
                <w:lang w:val="en-US"/>
              </w:rPr>
              <w:t>CỘNG HOÀ XÃ HỘI CHỦ NGHĨA VIỆT NAM</w:t>
            </w:r>
          </w:p>
          <w:p w:rsidR="00011B1F" w:rsidRPr="00011B1F" w:rsidRDefault="00011B1F" w:rsidP="00011B1F">
            <w:pPr>
              <w:spacing w:after="0" w:line="240" w:lineRule="auto"/>
              <w:jc w:val="center"/>
              <w:rPr>
                <w:rFonts w:eastAsia="Times New Roman" w:cs="Times New Roman"/>
                <w:b/>
                <w:szCs w:val="28"/>
                <w:lang w:val="en-US"/>
              </w:rPr>
            </w:pPr>
            <w:r w:rsidRPr="00011B1F">
              <w:rPr>
                <w:rFonts w:eastAsia="Times New Roman" w:cs="Times New Roman"/>
                <w:b/>
                <w:szCs w:val="28"/>
                <w:lang w:val="en-US"/>
              </w:rPr>
              <w:t>Độc lập - Tự do - Hạnh phúc</w:t>
            </w:r>
          </w:p>
          <w:p w:rsidR="00011B1F" w:rsidRPr="00011B1F" w:rsidRDefault="00011B1F" w:rsidP="00011B1F">
            <w:pPr>
              <w:spacing w:after="0" w:line="240" w:lineRule="auto"/>
              <w:jc w:val="center"/>
              <w:rPr>
                <w:rFonts w:eastAsia="Times New Roman" w:cs="Times New Roman"/>
                <w:b/>
                <w:szCs w:val="28"/>
                <w:lang w:val="en-US"/>
              </w:rPr>
            </w:pPr>
            <w:r>
              <w:rPr>
                <w:rFonts w:eastAsia="Times New Roman" w:cs="Times New Roman"/>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669290</wp:posOffset>
                      </wp:positionH>
                      <wp:positionV relativeFrom="paragraph">
                        <wp:posOffset>10160</wp:posOffset>
                      </wp:positionV>
                      <wp:extent cx="2145665" cy="0"/>
                      <wp:effectExtent l="13335" t="5715" r="1270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8pt" to="221.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Xj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LmJMuns9k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"/>
                  </w:pict>
                </mc:Fallback>
              </mc:AlternateContent>
            </w:r>
          </w:p>
          <w:p w:rsidR="00011B1F" w:rsidRPr="00011B1F" w:rsidRDefault="00011B1F" w:rsidP="00011B1F">
            <w:pPr>
              <w:keepNext/>
              <w:spacing w:after="0" w:line="240" w:lineRule="auto"/>
              <w:jc w:val="center"/>
              <w:outlineLvl w:val="1"/>
              <w:rPr>
                <w:rFonts w:eastAsia="Times New Roman" w:cs="Times New Roman"/>
                <w:i/>
                <w:szCs w:val="28"/>
                <w:lang w:val="fr-FR"/>
              </w:rPr>
            </w:pPr>
            <w:r w:rsidRPr="00011B1F">
              <w:rPr>
                <w:rFonts w:eastAsia="Times New Roman" w:cs="Times New Roman"/>
                <w:i/>
                <w:szCs w:val="28"/>
                <w:lang w:val="fr-FR"/>
              </w:rPr>
              <w:t xml:space="preserve">Sơn La, ngày </w:t>
            </w:r>
            <w:r w:rsidRPr="00011B1F">
              <w:rPr>
                <w:rFonts w:eastAsia="Times New Roman" w:cs="Times New Roman"/>
                <w:i/>
                <w:szCs w:val="28"/>
              </w:rPr>
              <w:t>09</w:t>
            </w:r>
            <w:r w:rsidRPr="00011B1F">
              <w:rPr>
                <w:rFonts w:eastAsia="Times New Roman" w:cs="Times New Roman"/>
                <w:i/>
                <w:szCs w:val="28"/>
                <w:lang w:val="fr-FR"/>
              </w:rPr>
              <w:t xml:space="preserve"> tháng 12 năm 2022</w:t>
            </w:r>
          </w:p>
        </w:tc>
      </w:tr>
    </w:tbl>
    <w:p w:rsidR="00011B1F" w:rsidRPr="009A20B0" w:rsidRDefault="00011B1F" w:rsidP="00011B1F">
      <w:pPr>
        <w:spacing w:after="0" w:line="240" w:lineRule="auto"/>
        <w:rPr>
          <w:rFonts w:eastAsia="Times New Roman" w:cs="Times New Roman"/>
          <w:sz w:val="2"/>
          <w:szCs w:val="28"/>
          <w:lang w:val="fr-FR"/>
        </w:rPr>
      </w:pPr>
    </w:p>
    <w:p w:rsidR="009A20B0" w:rsidRDefault="009A20B0" w:rsidP="009A20B0">
      <w:pPr>
        <w:spacing w:before="40" w:after="0" w:line="240" w:lineRule="auto"/>
        <w:jc w:val="center"/>
        <w:rPr>
          <w:b/>
          <w:lang w:val="en-US"/>
        </w:rPr>
      </w:pPr>
    </w:p>
    <w:p w:rsidR="00011B1F" w:rsidRPr="001855DF" w:rsidRDefault="00011B1F" w:rsidP="009A20B0">
      <w:pPr>
        <w:spacing w:before="40" w:after="0" w:line="240" w:lineRule="auto"/>
        <w:jc w:val="center"/>
        <w:rPr>
          <w:b/>
        </w:rPr>
      </w:pPr>
      <w:r w:rsidRPr="001855DF">
        <w:rPr>
          <w:b/>
        </w:rPr>
        <w:t>NGHỊ QUYẾT</w:t>
      </w:r>
    </w:p>
    <w:p w:rsidR="00011B1F" w:rsidRPr="00511B52" w:rsidRDefault="00011B1F" w:rsidP="009A20B0">
      <w:pPr>
        <w:spacing w:before="40" w:after="0" w:line="240" w:lineRule="auto"/>
        <w:jc w:val="center"/>
        <w:rPr>
          <w:b/>
        </w:rPr>
      </w:pPr>
      <w:r w:rsidRPr="001855DF">
        <w:rPr>
          <w:b/>
        </w:rPr>
        <w:t>Sửa đ</w:t>
      </w:r>
      <w:r w:rsidR="001855DF" w:rsidRPr="00511B52">
        <w:rPr>
          <w:b/>
        </w:rPr>
        <w:t>ổ</w:t>
      </w:r>
      <w:r w:rsidRPr="001855DF">
        <w:rPr>
          <w:b/>
        </w:rPr>
        <w:t xml:space="preserve">i, bổ sung một số nội dung quy định ban hành kèm theo </w:t>
      </w:r>
      <w:r w:rsidR="00511B52" w:rsidRPr="00511B52">
        <w:rPr>
          <w:b/>
        </w:rPr>
        <w:t xml:space="preserve">                         </w:t>
      </w:r>
      <w:r w:rsidRPr="001855DF">
        <w:rPr>
          <w:b/>
        </w:rPr>
        <w:t>Nghị quyết số 13/2021/NQ-HĐND ngày 19/11/2021 của HĐND tỉnh</w:t>
      </w:r>
      <w:r w:rsidR="00511B52" w:rsidRPr="00511B52">
        <w:rPr>
          <w:b/>
        </w:rPr>
        <w:t xml:space="preserve">                         </w:t>
      </w:r>
      <w:r w:rsidRPr="001855DF">
        <w:rPr>
          <w:b/>
        </w:rPr>
        <w:t xml:space="preserve"> về việc ban hành nguyên tắc, tiêu chí và định mức phân b</w:t>
      </w:r>
      <w:r w:rsidR="00511B52" w:rsidRPr="00511B52">
        <w:rPr>
          <w:b/>
        </w:rPr>
        <w:t>ổ</w:t>
      </w:r>
      <w:r w:rsidRPr="001855DF">
        <w:rPr>
          <w:b/>
        </w:rPr>
        <w:t xml:space="preserve"> dự toán</w:t>
      </w:r>
      <w:r w:rsidR="00511B52" w:rsidRPr="00511B52">
        <w:rPr>
          <w:b/>
        </w:rPr>
        <w:t xml:space="preserve">                       </w:t>
      </w:r>
      <w:r w:rsidRPr="001855DF">
        <w:rPr>
          <w:b/>
        </w:rPr>
        <w:t>chi thường xuyên ngân sách địa phương năm 2022</w:t>
      </w:r>
    </w:p>
    <w:p w:rsidR="00511B52" w:rsidRPr="00511B52" w:rsidRDefault="00511B52" w:rsidP="00511B52">
      <w:pPr>
        <w:spacing w:before="120" w:after="0" w:line="240" w:lineRule="auto"/>
        <w:jc w:val="center"/>
        <w:rPr>
          <w:b/>
        </w:rPr>
      </w:pPr>
      <w:r>
        <w:rPr>
          <w:b/>
          <w:noProof/>
          <w:lang w:eastAsia="vi-VN"/>
        </w:rPr>
        <mc:AlternateContent>
          <mc:Choice Requires="wps">
            <w:drawing>
              <wp:anchor distT="0" distB="0" distL="114300" distR="114300" simplePos="0" relativeHeight="251661312" behindDoc="0" locked="0" layoutInCell="1" allowOverlap="1">
                <wp:simplePos x="0" y="0"/>
                <wp:positionH relativeFrom="column">
                  <wp:posOffset>2261870</wp:posOffset>
                </wp:positionH>
                <wp:positionV relativeFrom="paragraph">
                  <wp:posOffset>29515</wp:posOffset>
                </wp:positionV>
                <wp:extent cx="1360170" cy="1"/>
                <wp:effectExtent l="0" t="0" r="11430" b="19050"/>
                <wp:wrapNone/>
                <wp:docPr id="4" name="Straight Connector 4"/>
                <wp:cNvGraphicFramePr/>
                <a:graphic xmlns:a="http://schemas.openxmlformats.org/drawingml/2006/main">
                  <a:graphicData uri="http://schemas.microsoft.com/office/word/2010/wordprocessingShape">
                    <wps:wsp>
                      <wps:cNvCnPr/>
                      <wps:spPr>
                        <a:xfrm flipV="1">
                          <a:off x="0" y="0"/>
                          <a:ext cx="136017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1pt,2.3pt" to="285.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" strokecolor="black [3040]"/>
            </w:pict>
          </mc:Fallback>
        </mc:AlternateContent>
      </w:r>
    </w:p>
    <w:p w:rsidR="00511B52" w:rsidRPr="009A20B0" w:rsidRDefault="00011B1F" w:rsidP="009A20B0">
      <w:pPr>
        <w:spacing w:after="0" w:line="240" w:lineRule="auto"/>
        <w:jc w:val="center"/>
        <w:rPr>
          <w:b/>
        </w:rPr>
      </w:pPr>
      <w:r w:rsidRPr="00511B52">
        <w:rPr>
          <w:b/>
        </w:rPr>
        <w:t>HỘI ĐỒNG NHÂN DÂN TỈNH SƠN LA</w:t>
      </w:r>
    </w:p>
    <w:p w:rsidR="00011B1F" w:rsidRDefault="00011B1F" w:rsidP="009A20B0">
      <w:pPr>
        <w:spacing w:after="0" w:line="240" w:lineRule="auto"/>
        <w:jc w:val="center"/>
        <w:rPr>
          <w:b/>
          <w:lang w:val="en-US"/>
        </w:rPr>
      </w:pPr>
      <w:r w:rsidRPr="00511B52">
        <w:rPr>
          <w:b/>
        </w:rPr>
        <w:t xml:space="preserve"> KHOÁ XV, KỲ HỌP THỨ SÁU</w:t>
      </w:r>
    </w:p>
    <w:p w:rsidR="007300E4" w:rsidRPr="007300E4" w:rsidRDefault="007300E4" w:rsidP="009A20B0">
      <w:pPr>
        <w:spacing w:after="0" w:line="240" w:lineRule="auto"/>
        <w:jc w:val="center"/>
        <w:rPr>
          <w:b/>
          <w:lang w:val="en-US"/>
        </w:rPr>
      </w:pPr>
    </w:p>
    <w:p w:rsidR="007300E4" w:rsidRPr="007300E4" w:rsidRDefault="007300E4" w:rsidP="007300E4">
      <w:pPr>
        <w:spacing w:before="120" w:after="0" w:line="240" w:lineRule="auto"/>
        <w:ind w:firstLine="720"/>
        <w:jc w:val="both"/>
        <w:rPr>
          <w:rFonts w:eastAsia="Calibri" w:cs="Times New Roman"/>
          <w:b/>
          <w:i/>
          <w:szCs w:val="28"/>
        </w:rPr>
      </w:pPr>
      <w:bookmarkStart w:id="0" w:name="bookmark0"/>
      <w:r w:rsidRPr="007300E4">
        <w:rPr>
          <w:rFonts w:eastAsia="Calibri" w:cs="Times New Roman"/>
          <w:i/>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7300E4" w:rsidRPr="007300E4" w:rsidRDefault="007300E4" w:rsidP="007300E4">
      <w:pPr>
        <w:spacing w:before="120" w:after="0" w:line="240" w:lineRule="auto"/>
        <w:ind w:firstLine="720"/>
        <w:jc w:val="both"/>
        <w:rPr>
          <w:rFonts w:eastAsia="Calibri" w:cs="Times New Roman"/>
          <w:b/>
          <w:i/>
          <w:szCs w:val="28"/>
        </w:rPr>
      </w:pPr>
      <w:r w:rsidRPr="007300E4">
        <w:rPr>
          <w:rFonts w:eastAsia="Calibri" w:cs="Times New Roman"/>
          <w:i/>
          <w:szCs w:val="28"/>
        </w:rPr>
        <w:t>Căn cứ Luật Ban hành văn bản quy phạm pháp luật ngày 22 tháng 6 năm 2015; Luật Sửa đổi, bổ sung một số điều của Luật Ban hành văn bản quy phạm pháp luật ngày 18 tháng 6 năm 2020;</w:t>
      </w:r>
    </w:p>
    <w:p w:rsidR="007300E4" w:rsidRPr="007300E4" w:rsidRDefault="007300E4" w:rsidP="007300E4">
      <w:pPr>
        <w:spacing w:before="120" w:after="0" w:line="240" w:lineRule="auto"/>
        <w:ind w:firstLine="720"/>
        <w:jc w:val="both"/>
        <w:rPr>
          <w:rFonts w:eastAsia="Calibri" w:cs="Times New Roman"/>
          <w:i/>
          <w:szCs w:val="28"/>
        </w:rPr>
      </w:pPr>
      <w:r w:rsidRPr="007300E4">
        <w:rPr>
          <w:rFonts w:eastAsia="Calibri" w:cs="Times New Roman"/>
          <w:i/>
          <w:szCs w:val="28"/>
        </w:rPr>
        <w:t xml:space="preserve">Căn cứ Luật Ngân sách nhà nước ngày 25 tháng 6 năm 2015; </w:t>
      </w:r>
    </w:p>
    <w:p w:rsidR="007300E4" w:rsidRPr="007300E4" w:rsidRDefault="007300E4" w:rsidP="007300E4">
      <w:pPr>
        <w:spacing w:before="120" w:after="0" w:line="240" w:lineRule="auto"/>
        <w:ind w:firstLine="720"/>
        <w:jc w:val="both"/>
        <w:rPr>
          <w:rFonts w:eastAsia="Calibri" w:cs="Times New Roman"/>
          <w:b/>
          <w:i/>
          <w:szCs w:val="28"/>
        </w:rPr>
      </w:pPr>
      <w:r w:rsidRPr="007300E4">
        <w:rPr>
          <w:rFonts w:eastAsia="Calibri" w:cs="Times New Roman"/>
          <w:i/>
          <w:szCs w:val="28"/>
        </w:rPr>
        <w:t>Căn cứ Nghị định số 163/2016/NĐ-CP ngày 21 tháng 12 năm 2016 của Chính phủ quy định chi tiết thi hành một số điều của Luật Ngân sách nhà nước;</w:t>
      </w:r>
    </w:p>
    <w:p w:rsidR="007300E4" w:rsidRPr="007300E4" w:rsidRDefault="007300E4" w:rsidP="007300E4">
      <w:pPr>
        <w:spacing w:before="120" w:after="0" w:line="240" w:lineRule="auto"/>
        <w:ind w:firstLine="720"/>
        <w:jc w:val="both"/>
        <w:rPr>
          <w:rFonts w:eastAsia="Calibri" w:cs="Times New Roman"/>
          <w:b/>
          <w:i/>
          <w:szCs w:val="28"/>
        </w:rPr>
      </w:pPr>
      <w:r w:rsidRPr="007300E4">
        <w:rPr>
          <w:rFonts w:eastAsia="Calibri" w:cs="Times New Roman"/>
          <w:i/>
          <w:szCs w:val="28"/>
        </w:rPr>
        <w:t>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7300E4" w:rsidRPr="007300E4" w:rsidRDefault="007300E4" w:rsidP="007300E4">
      <w:pPr>
        <w:spacing w:before="120" w:after="0" w:line="240" w:lineRule="auto"/>
        <w:ind w:firstLine="720"/>
        <w:jc w:val="both"/>
        <w:rPr>
          <w:rFonts w:eastAsia="Calibri" w:cs="Times New Roman"/>
          <w:b/>
          <w:i/>
          <w:szCs w:val="28"/>
        </w:rPr>
      </w:pPr>
      <w:r w:rsidRPr="007300E4">
        <w:rPr>
          <w:rFonts w:eastAsia="Calibri" w:cs="Times New Roman"/>
          <w:i/>
          <w:szCs w:val="28"/>
        </w:rPr>
        <w:t>Căn cứ Nghị định số 60/2021/NĐ-CP ngày 21 tháng 6 năm 2021 của Chính phủ quy định cơ chế tự chủ tài chính của đơn vị sự nghiệp công lập;</w:t>
      </w:r>
    </w:p>
    <w:p w:rsidR="007300E4" w:rsidRPr="007300E4" w:rsidRDefault="007300E4" w:rsidP="007300E4">
      <w:pPr>
        <w:spacing w:before="120" w:after="0" w:line="240" w:lineRule="auto"/>
        <w:ind w:firstLine="720"/>
        <w:jc w:val="both"/>
        <w:rPr>
          <w:rFonts w:eastAsia="Calibri" w:cs="Times New Roman"/>
          <w:b/>
          <w:i/>
          <w:szCs w:val="28"/>
        </w:rPr>
      </w:pPr>
      <w:r w:rsidRPr="007300E4">
        <w:rPr>
          <w:rFonts w:eastAsia="Calibri" w:cs="Times New Roman"/>
          <w:i/>
          <w:szCs w:val="28"/>
        </w:rPr>
        <w:t>Căn cứ Quyết định số 30/2021/QĐ-TTg ngày 10 tháng 10 năm 2021 của Thủ tướng Chính phủ về việc ban hành định mức phân bổ dự toán chi thường xuyên ngân sách nhà nước năm 2022;</w:t>
      </w:r>
    </w:p>
    <w:p w:rsidR="007300E4" w:rsidRPr="007300E4" w:rsidRDefault="007300E4" w:rsidP="007300E4">
      <w:pPr>
        <w:spacing w:before="120" w:after="0" w:line="240" w:lineRule="auto"/>
        <w:ind w:firstLine="720"/>
        <w:jc w:val="both"/>
        <w:rPr>
          <w:rFonts w:ascii="Times New Roman Italic" w:eastAsia="Calibri" w:hAnsi="Times New Roman Italic" w:cs="Times New Roman"/>
          <w:b/>
          <w:i/>
          <w:szCs w:val="28"/>
        </w:rPr>
      </w:pPr>
      <w:r w:rsidRPr="007300E4">
        <w:rPr>
          <w:rFonts w:ascii="Times New Roman Italic" w:eastAsia="Calibri" w:hAnsi="Times New Roman Italic" w:cs="Times New Roman"/>
          <w:i/>
          <w:szCs w:val="28"/>
        </w:rPr>
        <w:t>Căn cứ Thông tư số 56/2022</w:t>
      </w:r>
      <w:bookmarkStart w:id="1" w:name="_GoBack"/>
      <w:bookmarkEnd w:id="1"/>
      <w:r w:rsidRPr="007300E4">
        <w:rPr>
          <w:rFonts w:ascii="Times New Roman Italic" w:eastAsia="Calibri" w:hAnsi="Times New Roman Italic" w:cs="Times New Roman"/>
          <w:i/>
          <w:szCs w:val="28"/>
        </w:rPr>
        <w:t xml:space="preserve">/TT-BTC ngày 16 tháng 9 năm 2022 của Bộ Tài chính hướng dẫn một số nội dung về cơ chế tự chủ tài chính của đơn vị sự nghiệp công lập; xử lý tài sản, tài chính khi tổ chức lại, giải thể đơn vị sự nghiệp công lập; </w:t>
      </w:r>
    </w:p>
    <w:p w:rsidR="007300E4" w:rsidRPr="007300E4" w:rsidRDefault="007300E4" w:rsidP="007300E4">
      <w:pPr>
        <w:spacing w:before="120" w:after="0" w:line="240" w:lineRule="auto"/>
        <w:ind w:firstLine="720"/>
        <w:jc w:val="both"/>
        <w:rPr>
          <w:rFonts w:eastAsia="Calibri" w:cs="Times New Roman"/>
          <w:b/>
          <w:i/>
          <w:szCs w:val="28"/>
        </w:rPr>
      </w:pPr>
      <w:r w:rsidRPr="007300E4">
        <w:rPr>
          <w:rFonts w:eastAsia="Calibri" w:cs="Times New Roman"/>
          <w:i/>
          <w:szCs w:val="28"/>
        </w:rPr>
        <w:t xml:space="preserve">Xét đề nghị của UBND tỉnh tại Tờ trình số 211/TTr-UBND ngày 24 tháng 11 năm 2022, Báo cáo thẩm tra số 412 BCKTNS ngày 06 tháng 12 năm 2022 </w:t>
      </w:r>
      <w:r w:rsidRPr="007300E4">
        <w:rPr>
          <w:rFonts w:eastAsia="Calibri" w:cs="Times New Roman"/>
          <w:i/>
          <w:szCs w:val="28"/>
        </w:rPr>
        <w:lastRenderedPageBreak/>
        <w:t>của Ban Kinh tế - ngàn sách HĐND tỉnh và thảo luận của đại biểu Hội đồng nhân dân tỉnh tại kỳ họp.</w:t>
      </w:r>
    </w:p>
    <w:p w:rsidR="00011B1F" w:rsidRPr="009A20B0" w:rsidRDefault="00011B1F" w:rsidP="001855DF">
      <w:pPr>
        <w:spacing w:before="120" w:after="0" w:line="240" w:lineRule="auto"/>
        <w:jc w:val="center"/>
        <w:rPr>
          <w:b/>
        </w:rPr>
      </w:pPr>
      <w:r w:rsidRPr="001855DF">
        <w:rPr>
          <w:b/>
        </w:rPr>
        <w:t>QUYẾT NGHỊ</w:t>
      </w:r>
      <w:bookmarkEnd w:id="0"/>
      <w:r w:rsidR="001855DF" w:rsidRPr="009A20B0">
        <w:rPr>
          <w:b/>
        </w:rPr>
        <w:t>:</w:t>
      </w:r>
    </w:p>
    <w:p w:rsidR="00A17F44" w:rsidRPr="00A17F44" w:rsidRDefault="00A17F44" w:rsidP="00A17F44">
      <w:pPr>
        <w:spacing w:before="120" w:after="0" w:line="240" w:lineRule="auto"/>
        <w:ind w:firstLine="720"/>
        <w:jc w:val="both"/>
        <w:rPr>
          <w:rFonts w:eastAsia="Calibri" w:cs="Times New Roman"/>
          <w:b/>
          <w:spacing w:val="4"/>
          <w:szCs w:val="28"/>
        </w:rPr>
      </w:pPr>
      <w:r w:rsidRPr="00A17F44">
        <w:rPr>
          <w:rFonts w:eastAsia="Calibri" w:cs="Times New Roman"/>
          <w:b/>
          <w:spacing w:val="4"/>
          <w:szCs w:val="28"/>
        </w:rPr>
        <w:t>Điều 1.</w:t>
      </w:r>
      <w:r w:rsidRPr="00A17F44">
        <w:rPr>
          <w:rFonts w:eastAsia="Calibri" w:cs="Times New Roman"/>
          <w:spacing w:val="4"/>
          <w:szCs w:val="28"/>
        </w:rPr>
        <w:t xml:space="preserve"> Sửa đổi, bổ sung một số nội dung quy định ban hành kèm theo Nghị quyết số 13/202/NQ-HĐND ngày 19 tháng 11 năm 2021 của HĐND tỉnh về việc ban hành nguyên tắc, tiêu chí và định mức phân bổ dự toán chi thường xuyên ngân sách địa phương năm 2022, như sau:</w:t>
      </w:r>
    </w:p>
    <w:p w:rsidR="00A17F44" w:rsidRPr="00A17F44" w:rsidRDefault="00A17F44" w:rsidP="00A17F44">
      <w:pPr>
        <w:spacing w:before="120" w:after="0" w:line="240" w:lineRule="auto"/>
        <w:ind w:firstLine="720"/>
        <w:jc w:val="both"/>
        <w:rPr>
          <w:rFonts w:eastAsia="Calibri" w:cs="Times New Roman"/>
          <w:b/>
          <w:i/>
          <w:szCs w:val="28"/>
        </w:rPr>
      </w:pPr>
      <w:r w:rsidRPr="00A17F44">
        <w:rPr>
          <w:rFonts w:eastAsia="Calibri" w:cs="Times New Roman"/>
          <w:i/>
          <w:szCs w:val="28"/>
        </w:rPr>
        <w:t>1. Sửa đổi, bổ sung Khoản 2, Điều 3:</w:t>
      </w:r>
    </w:p>
    <w:p w:rsidR="00A17F44" w:rsidRPr="00A17F44" w:rsidRDefault="00A17F44" w:rsidP="00A17F44">
      <w:pPr>
        <w:spacing w:before="120" w:after="0" w:line="240" w:lineRule="auto"/>
        <w:ind w:firstLine="720"/>
        <w:jc w:val="both"/>
        <w:rPr>
          <w:rFonts w:ascii="Times New Roman Italic" w:eastAsia="Calibri" w:hAnsi="Times New Roman Italic" w:cs="Times New Roman"/>
          <w:b/>
          <w:i/>
          <w:spacing w:val="2"/>
          <w:szCs w:val="28"/>
        </w:rPr>
      </w:pPr>
      <w:r w:rsidRPr="00A17F44">
        <w:rPr>
          <w:rFonts w:ascii="Times New Roman Italic" w:eastAsia="Calibri" w:hAnsi="Times New Roman Italic" w:cs="Times New Roman"/>
          <w:i/>
          <w:spacing w:val="2"/>
          <w:szCs w:val="28"/>
        </w:rPr>
        <w:t>"Thực hiện phân bổ chi thường xuyên ngân sách địa phương năm 2022 cho đơn vị sự nghiệp công lập theo quy định tại Nghị định số 60/2021/NĐ-CP ngày 21 tháng 6 năm 2021 của Chính phủ quy định cơ chế tự chủ tài chính của đơn vị sự nghiệp công lập; đảm bảo yêu cầu tăng tính tự chủ của các đơn vị sự nghiệp, giảm dần mức hỗ trợ trực tiếp từ Ngân sách nhà nước, phù hợp với lộ trình điều chỉnh giá, phí sự nghiệp công, dành nguồn lực chuyển sang hỗ trợ trực tiếp cho các đối tượng hưởng chế độ chính sách. Hàng năm, trong thời kỳ ổn định ngân sách, căn cứ kết quả thực hiện Nghị định số 106/2020/NĐ-CP và Nghị định số 60/2021/NĐ-CP của Chính phủ và các văn bản pháp luật có liên quan, UBND tỉnh xác định phần giảm chi thường xuyên giao tự chủ hỗ trợ trực tiếp từ ngân sách nhà nước cho các đơn vị sự nghiệp công lập, các khoản giảm chi theo lộ trình của Chính phủ, các yếu tố biến động do thay đổi chính sách, chế độ của Nhà nước, thiên tai, dịch bệnh, điều kiện kinh tế - xã hội; các khoản chi đã được kết cấu vào giá dịch vụ theo lộ trình điều chỉnh giá dịch vụ của từng lĩnh vực sự nghiệp công, trình HĐND tỉnh quyết định trong dự toán ngân sách nhà nước hàng năm."</w:t>
      </w:r>
    </w:p>
    <w:p w:rsidR="00A17F44" w:rsidRPr="00A17F44" w:rsidRDefault="00A17F44" w:rsidP="00A17F44">
      <w:pPr>
        <w:spacing w:before="120" w:after="0" w:line="240" w:lineRule="auto"/>
        <w:ind w:firstLine="720"/>
        <w:jc w:val="both"/>
        <w:rPr>
          <w:rFonts w:eastAsia="Calibri" w:cs="Times New Roman"/>
          <w:b/>
          <w:szCs w:val="28"/>
        </w:rPr>
      </w:pPr>
      <w:r w:rsidRPr="00A17F44">
        <w:rPr>
          <w:rFonts w:eastAsia="Calibri" w:cs="Times New Roman"/>
          <w:szCs w:val="28"/>
        </w:rPr>
        <w:t>2. Sửa đổi, bổ sung Khoản 2 và Khoản 3, Điều 6</w:t>
      </w:r>
    </w:p>
    <w:p w:rsidR="00A17F44" w:rsidRPr="00A17F44" w:rsidRDefault="00A17F44" w:rsidP="00A17F44">
      <w:pPr>
        <w:spacing w:before="120" w:after="0" w:line="240" w:lineRule="auto"/>
        <w:ind w:firstLine="720"/>
        <w:jc w:val="both"/>
        <w:rPr>
          <w:rFonts w:ascii="Times New Roman Italic" w:eastAsia="Calibri" w:hAnsi="Times New Roman Italic" w:cs="Times New Roman"/>
          <w:b/>
          <w:i/>
          <w:spacing w:val="2"/>
          <w:szCs w:val="28"/>
        </w:rPr>
      </w:pPr>
      <w:r w:rsidRPr="00A17F44">
        <w:rPr>
          <w:rFonts w:ascii="Times New Roman Italic" w:eastAsia="Calibri" w:hAnsi="Times New Roman Italic" w:cs="Times New Roman"/>
          <w:i/>
          <w:spacing w:val="2"/>
          <w:szCs w:val="28"/>
        </w:rPr>
        <w:t>"Đối với đơn vị sự nghiệp công lập tự đảm bảo một phần chi thường xuyên - Nhóm 3 và đơn vị sự nghiệp công lập do nhà nước đảm bảo chi thường xuyên - Nhóm 4 (không áp dụng đối với các đơn vị quy định tại Điểm 4.1 và sự nghiệp giáo dục - Điểm 4.2, Khoản 4, Điều này).</w:t>
      </w:r>
    </w:p>
    <w:p w:rsidR="00A17F44" w:rsidRPr="00A17F44" w:rsidRDefault="00A17F44" w:rsidP="00A17F44">
      <w:pPr>
        <w:spacing w:before="120" w:after="0" w:line="240" w:lineRule="auto"/>
        <w:ind w:firstLine="720"/>
        <w:jc w:val="both"/>
        <w:rPr>
          <w:rFonts w:ascii="Times New Roman Italic" w:eastAsia="Calibri" w:hAnsi="Times New Roman Italic" w:cs="Times New Roman"/>
          <w:b/>
          <w:i/>
          <w:spacing w:val="2"/>
          <w:szCs w:val="28"/>
        </w:rPr>
      </w:pPr>
      <w:r w:rsidRPr="00A17F44">
        <w:rPr>
          <w:rFonts w:ascii="Times New Roman Italic" w:eastAsia="Calibri" w:hAnsi="Times New Roman Italic" w:cs="Times New Roman"/>
          <w:i/>
          <w:spacing w:val="2"/>
          <w:szCs w:val="28"/>
        </w:rPr>
        <w:t>Căn cứ quyết định giao tự chủ tài chính của cấp có thẩm quyền (có phân loại tỷ lệ % mức độ tự chủ), trên cơ sở vận dụng nguyên tắc phân bổ chi quản lý nhà nước của đơn vị cùng quy mô, biên chế: Ngân sách nhà nước hỗ trợ chi lương, phụ cấp lương, các khoản đóng góp và định mức chi khác theo nguyên tắc: 100% - mức tự bảo đảm chi thường xuyên (%). Đảm bảo ngân sách nhà nước hỗ trợ không vượt quá phần kinh phí còn thiếu giữa tổng các khoản chi xác định tự chủ tài chính và tổng các khoản thu xác định tự chủ tài chính của đơn vị đó.</w:t>
      </w:r>
    </w:p>
    <w:p w:rsidR="00A17F44" w:rsidRPr="00A17F44" w:rsidRDefault="00A17F44" w:rsidP="00A17F44">
      <w:pPr>
        <w:spacing w:before="120" w:after="0" w:line="240" w:lineRule="auto"/>
        <w:ind w:firstLine="720"/>
        <w:jc w:val="both"/>
        <w:rPr>
          <w:rFonts w:eastAsia="Calibri" w:cs="Times New Roman"/>
          <w:b/>
          <w:i/>
          <w:szCs w:val="28"/>
        </w:rPr>
      </w:pPr>
      <w:r w:rsidRPr="00A17F44">
        <w:rPr>
          <w:rFonts w:ascii="Times New Roman Italic" w:eastAsia="Calibri" w:hAnsi="Times New Roman Italic" w:cs="Times New Roman"/>
          <w:i/>
          <w:spacing w:val="2"/>
          <w:szCs w:val="28"/>
        </w:rPr>
        <w:t>Trong đó: Cách xác định tổng các khoản chi xác định tự chủ tài chính và tổng các khoản thu xác định tự chủ tài chính theo quy định tại Điều 10, Nghị định số 60/2021/NĐ-CP ngày 21 tháng 6 năm 2021 của Chính phủ quy định cơ chế tự chủ tài chính của đơn vị sự nghiệp công lập và Khoản 2, Điều 4, Thông tư số</w:t>
      </w:r>
      <w:r w:rsidR="00B2405C">
        <w:rPr>
          <w:rFonts w:ascii="Times New Roman Italic" w:eastAsia="Calibri" w:hAnsi="Times New Roman Italic" w:cs="Times New Roman"/>
          <w:i/>
          <w:spacing w:val="2"/>
          <w:szCs w:val="28"/>
        </w:rPr>
        <w:t xml:space="preserve"> 56/2022/TT-BTC ngày 16</w:t>
      </w:r>
      <w:r w:rsidR="00B2405C" w:rsidRPr="00B2405C">
        <w:rPr>
          <w:rFonts w:ascii="Times New Roman Italic" w:eastAsia="Calibri" w:hAnsi="Times New Roman Italic" w:cs="Times New Roman"/>
          <w:i/>
          <w:spacing w:val="2"/>
          <w:szCs w:val="28"/>
        </w:rPr>
        <w:t xml:space="preserve"> tháng </w:t>
      </w:r>
      <w:r w:rsidR="00B2405C">
        <w:rPr>
          <w:rFonts w:ascii="Times New Roman Italic" w:eastAsia="Calibri" w:hAnsi="Times New Roman Italic" w:cs="Times New Roman"/>
          <w:i/>
          <w:spacing w:val="2"/>
          <w:szCs w:val="28"/>
        </w:rPr>
        <w:t>9</w:t>
      </w:r>
      <w:r w:rsidR="00B2405C" w:rsidRPr="00B2405C">
        <w:rPr>
          <w:rFonts w:ascii="Times New Roman Italic" w:eastAsia="Calibri" w:hAnsi="Times New Roman Italic" w:cs="Times New Roman"/>
          <w:i/>
          <w:spacing w:val="2"/>
          <w:szCs w:val="28"/>
        </w:rPr>
        <w:t xml:space="preserve"> năm </w:t>
      </w:r>
      <w:r w:rsidRPr="00A17F44">
        <w:rPr>
          <w:rFonts w:ascii="Times New Roman Italic" w:eastAsia="Calibri" w:hAnsi="Times New Roman Italic" w:cs="Times New Roman"/>
          <w:i/>
          <w:spacing w:val="2"/>
          <w:szCs w:val="28"/>
        </w:rPr>
        <w:t xml:space="preserve">2022 của Bộ Tài chính hướng dẫn </w:t>
      </w:r>
      <w:r w:rsidRPr="00A17F44">
        <w:rPr>
          <w:rFonts w:ascii="Times New Roman Italic" w:eastAsia="Calibri" w:hAnsi="Times New Roman Italic" w:cs="Times New Roman"/>
          <w:i/>
          <w:spacing w:val="2"/>
          <w:szCs w:val="28"/>
        </w:rPr>
        <w:lastRenderedPageBreak/>
        <w:t>một số nội dung về cơ chế tự chủ tài chính của đơn vị sự nghiệp công lập; xử lý tài sản, tài chính khi tổ chức lại, giải thể đơn vị sự nghiệp công lập</w:t>
      </w:r>
    </w:p>
    <w:p w:rsidR="00A17F44" w:rsidRPr="00A17F44" w:rsidRDefault="00A17F44" w:rsidP="00A17F44">
      <w:pPr>
        <w:spacing w:before="120" w:after="0" w:line="240" w:lineRule="auto"/>
        <w:ind w:firstLine="720"/>
        <w:jc w:val="both"/>
        <w:rPr>
          <w:rFonts w:ascii="Times New Roman Italic" w:eastAsia="Calibri" w:hAnsi="Times New Roman Italic" w:cs="Times New Roman"/>
          <w:b/>
          <w:i/>
          <w:spacing w:val="2"/>
          <w:szCs w:val="28"/>
        </w:rPr>
      </w:pPr>
      <w:r w:rsidRPr="00A17F44">
        <w:rPr>
          <w:rFonts w:ascii="Times New Roman Italic" w:eastAsia="Calibri" w:hAnsi="Times New Roman Italic" w:cs="Times New Roman"/>
          <w:i/>
          <w:spacing w:val="2"/>
          <w:szCs w:val="28"/>
        </w:rPr>
        <w:t>Ngoài ra, ngân sách nhà nước hỗ trợ kinh phí: Mua sắm, bảo dưỡng, sửa chữa lớn và các nhiệm vụ khác theo văn bản chỉ đạo của cấp có thẩm quyền; các chế độ chi cho con người chưa phản ánh trong định mức chi quản lý nhà nước của đơn vị cùng quy mô, biên chế."</w:t>
      </w:r>
    </w:p>
    <w:p w:rsidR="00A17F44" w:rsidRPr="00A17F44" w:rsidRDefault="00A17F44" w:rsidP="00A17F44">
      <w:pPr>
        <w:spacing w:before="120" w:after="0" w:line="240" w:lineRule="auto"/>
        <w:ind w:firstLine="720"/>
        <w:jc w:val="both"/>
        <w:rPr>
          <w:rFonts w:eastAsia="Calibri" w:cs="Times New Roman"/>
          <w:b/>
          <w:szCs w:val="28"/>
        </w:rPr>
      </w:pPr>
      <w:r w:rsidRPr="00A17F44">
        <w:rPr>
          <w:rFonts w:eastAsia="Calibri" w:cs="Times New Roman"/>
          <w:b/>
          <w:szCs w:val="28"/>
        </w:rPr>
        <w:t>Điều 2.</w:t>
      </w:r>
      <w:r w:rsidRPr="00A17F44">
        <w:rPr>
          <w:rFonts w:eastAsia="Calibri" w:cs="Times New Roman"/>
          <w:szCs w:val="28"/>
        </w:rPr>
        <w:t xml:space="preserve"> Tổ chức thực hiện</w:t>
      </w:r>
    </w:p>
    <w:p w:rsidR="00A17F44" w:rsidRPr="00A17F44" w:rsidRDefault="00A17F44" w:rsidP="00A17F44">
      <w:pPr>
        <w:spacing w:before="120" w:after="0" w:line="240" w:lineRule="auto"/>
        <w:ind w:firstLine="720"/>
        <w:jc w:val="both"/>
        <w:rPr>
          <w:rFonts w:eastAsia="Calibri" w:cs="Times New Roman"/>
          <w:b/>
          <w:szCs w:val="28"/>
        </w:rPr>
      </w:pPr>
      <w:r w:rsidRPr="00A17F44">
        <w:rPr>
          <w:rFonts w:eastAsia="Calibri" w:cs="Times New Roman"/>
          <w:szCs w:val="28"/>
        </w:rPr>
        <w:t>1. Ủy ban nhân dân tỉnh tổ chức triển khai, thực hiện Nghị quyết.</w:t>
      </w:r>
    </w:p>
    <w:p w:rsidR="00A17F44" w:rsidRPr="00A17F44" w:rsidRDefault="00A17F44" w:rsidP="00A17F44">
      <w:pPr>
        <w:spacing w:before="120" w:after="0" w:line="240" w:lineRule="auto"/>
        <w:ind w:firstLine="720"/>
        <w:jc w:val="both"/>
        <w:rPr>
          <w:rFonts w:eastAsia="Calibri" w:cs="Times New Roman"/>
          <w:b/>
          <w:szCs w:val="28"/>
        </w:rPr>
      </w:pPr>
      <w:r w:rsidRPr="00A17F44">
        <w:rPr>
          <w:rFonts w:eastAsia="Calibri" w:cs="Times New Roman"/>
          <w:szCs w:val="28"/>
        </w:rPr>
        <w:t xml:space="preserve"> 2. Thường trực </w:t>
      </w:r>
      <w:r w:rsidR="00734DFF" w:rsidRPr="00734DFF">
        <w:rPr>
          <w:rFonts w:eastAsia="Calibri" w:cs="Times New Roman"/>
          <w:szCs w:val="28"/>
        </w:rPr>
        <w:t>HĐND</w:t>
      </w:r>
      <w:r w:rsidRPr="00A17F44">
        <w:rPr>
          <w:rFonts w:eastAsia="Calibri" w:cs="Times New Roman"/>
          <w:szCs w:val="28"/>
        </w:rPr>
        <w:t xml:space="preserve">, các Ban </w:t>
      </w:r>
      <w:r w:rsidR="008665C0" w:rsidRPr="008665C0">
        <w:rPr>
          <w:rFonts w:eastAsia="Calibri" w:cs="Times New Roman"/>
          <w:szCs w:val="28"/>
        </w:rPr>
        <w:t>HĐND</w:t>
      </w:r>
      <w:r w:rsidRPr="00A17F44">
        <w:rPr>
          <w:rFonts w:eastAsia="Calibri" w:cs="Times New Roman"/>
          <w:szCs w:val="28"/>
        </w:rPr>
        <w:t xml:space="preserve"> và các vị đại biểu </w:t>
      </w:r>
      <w:r w:rsidR="00734DFF" w:rsidRPr="00734DFF">
        <w:rPr>
          <w:rFonts w:eastAsia="Calibri" w:cs="Times New Roman"/>
          <w:szCs w:val="28"/>
        </w:rPr>
        <w:t>HĐND</w:t>
      </w:r>
      <w:r w:rsidRPr="00A17F44">
        <w:rPr>
          <w:rFonts w:eastAsia="Calibri" w:cs="Times New Roman"/>
          <w:szCs w:val="28"/>
        </w:rPr>
        <w:t xml:space="preserve"> tỉnh giám sát việc thực hiện </w:t>
      </w:r>
      <w:r w:rsidR="008665C0" w:rsidRPr="008665C0">
        <w:rPr>
          <w:rFonts w:eastAsia="Calibri" w:cs="Times New Roman"/>
          <w:szCs w:val="28"/>
        </w:rPr>
        <w:t>N</w:t>
      </w:r>
      <w:r w:rsidRPr="00A17F44">
        <w:rPr>
          <w:rFonts w:eastAsia="Calibri" w:cs="Times New Roman"/>
          <w:szCs w:val="28"/>
        </w:rPr>
        <w:t>ghị quyết.</w:t>
      </w:r>
    </w:p>
    <w:p w:rsidR="00A17F44" w:rsidRPr="00A17F44" w:rsidRDefault="00A17F44" w:rsidP="00A17F44">
      <w:pPr>
        <w:spacing w:before="120" w:after="0" w:line="240" w:lineRule="auto"/>
        <w:ind w:firstLine="720"/>
        <w:jc w:val="both"/>
        <w:rPr>
          <w:rFonts w:eastAsia="Calibri" w:cs="Times New Roman"/>
          <w:b/>
          <w:szCs w:val="28"/>
        </w:rPr>
      </w:pPr>
      <w:r w:rsidRPr="00A17F44">
        <w:rPr>
          <w:rFonts w:eastAsia="Calibri" w:cs="Times New Roman"/>
          <w:b/>
          <w:szCs w:val="28"/>
        </w:rPr>
        <w:t>Điều 3.</w:t>
      </w:r>
      <w:r w:rsidRPr="00A17F44">
        <w:rPr>
          <w:rFonts w:eastAsia="Calibri" w:cs="Times New Roman"/>
          <w:szCs w:val="28"/>
        </w:rPr>
        <w:t xml:space="preserve"> Hiệu lực thi hành</w:t>
      </w:r>
    </w:p>
    <w:p w:rsidR="00A17F44" w:rsidRPr="00A17F44" w:rsidRDefault="00A17F44" w:rsidP="00A17F44">
      <w:pPr>
        <w:spacing w:before="120" w:after="0" w:line="240" w:lineRule="auto"/>
        <w:ind w:firstLine="720"/>
        <w:jc w:val="both"/>
        <w:rPr>
          <w:rFonts w:eastAsia="Calibri" w:cs="Times New Roman"/>
          <w:b/>
          <w:szCs w:val="28"/>
        </w:rPr>
      </w:pPr>
      <w:r w:rsidRPr="00A17F44">
        <w:rPr>
          <w:rFonts w:eastAsia="Calibri" w:cs="Times New Roman"/>
          <w:szCs w:val="28"/>
        </w:rPr>
        <w:t xml:space="preserve">Nghị quyết này đã được </w:t>
      </w:r>
      <w:r w:rsidR="008665C0" w:rsidRPr="008665C0">
        <w:rPr>
          <w:rFonts w:eastAsia="Calibri" w:cs="Times New Roman"/>
          <w:szCs w:val="28"/>
        </w:rPr>
        <w:t>HĐND</w:t>
      </w:r>
      <w:r w:rsidRPr="00A17F44">
        <w:rPr>
          <w:rFonts w:eastAsia="Calibri" w:cs="Times New Roman"/>
          <w:szCs w:val="28"/>
        </w:rPr>
        <w:t xml:space="preserve"> tỉnh Sơn La khoá XV, </w:t>
      </w:r>
      <w:r w:rsidR="008665C0" w:rsidRPr="008665C0">
        <w:rPr>
          <w:rFonts w:eastAsia="Calibri" w:cs="Times New Roman"/>
          <w:szCs w:val="28"/>
        </w:rPr>
        <w:t>k</w:t>
      </w:r>
      <w:r w:rsidRPr="00A17F44">
        <w:rPr>
          <w:rFonts w:eastAsia="Calibri" w:cs="Times New Roman"/>
          <w:szCs w:val="28"/>
        </w:rPr>
        <w:t>ỳ họp thứ sáu thông qua ngày 08 tháng 12 năm 2022, có hiệu lực từ ngày thông qua và được áp dụng từ năm ngân sách 2023./.</w:t>
      </w:r>
    </w:p>
    <w:p w:rsidR="00011B1F" w:rsidRPr="009A20B0" w:rsidRDefault="00011B1F" w:rsidP="00011B1F">
      <w:pPr>
        <w:spacing w:after="0" w:line="292" w:lineRule="exact"/>
        <w:ind w:left="40" w:right="20"/>
        <w:rPr>
          <w:rStyle w:val="Vnbnnidung60"/>
          <w:rFonts w:eastAsiaTheme="minorHAnsi"/>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118"/>
      </w:tblGrid>
      <w:tr w:rsidR="00011B1F" w:rsidTr="009F7ABF">
        <w:tc>
          <w:tcPr>
            <w:tcW w:w="5954" w:type="dxa"/>
          </w:tcPr>
          <w:p w:rsidR="00011B1F" w:rsidRPr="009A20B0" w:rsidRDefault="00011B1F" w:rsidP="009C7403">
            <w:pPr>
              <w:spacing w:before="40"/>
              <w:rPr>
                <w:rStyle w:val="Tiu1Khnginm"/>
                <w:rFonts w:eastAsiaTheme="minorHAnsi"/>
                <w:sz w:val="24"/>
                <w:szCs w:val="24"/>
              </w:rPr>
            </w:pPr>
            <w:r w:rsidRPr="001855DF">
              <w:rPr>
                <w:rStyle w:val="Tiu1Khnginm"/>
                <w:rFonts w:eastAsiaTheme="minorHAnsi"/>
                <w:sz w:val="24"/>
                <w:szCs w:val="24"/>
              </w:rPr>
              <w:t>Nơi nhận</w:t>
            </w:r>
          </w:p>
          <w:p w:rsidR="00011B1F" w:rsidRPr="001855DF" w:rsidRDefault="009F7ABF" w:rsidP="009C7403">
            <w:pPr>
              <w:spacing w:before="40"/>
              <w:rPr>
                <w:sz w:val="22"/>
              </w:rPr>
            </w:pPr>
            <w:r w:rsidRPr="009A20B0">
              <w:rPr>
                <w:sz w:val="22"/>
              </w:rPr>
              <w:t xml:space="preserve">- </w:t>
            </w:r>
            <w:r w:rsidR="00011B1F" w:rsidRPr="001855DF">
              <w:rPr>
                <w:sz w:val="22"/>
              </w:rPr>
              <w:t>UBTV Quốc hội, Chính phủ;</w:t>
            </w:r>
          </w:p>
          <w:p w:rsidR="00011B1F" w:rsidRPr="001855DF" w:rsidRDefault="009F7ABF" w:rsidP="009C7403">
            <w:pPr>
              <w:spacing w:before="40"/>
              <w:rPr>
                <w:sz w:val="22"/>
              </w:rPr>
            </w:pPr>
            <w:r w:rsidRPr="009F7ABF">
              <w:rPr>
                <w:sz w:val="22"/>
              </w:rPr>
              <w:t xml:space="preserve">- </w:t>
            </w:r>
            <w:r w:rsidR="00011B1F" w:rsidRPr="001855DF">
              <w:rPr>
                <w:sz w:val="22"/>
              </w:rPr>
              <w:t>UB TC - NS của Quốc hội;</w:t>
            </w:r>
          </w:p>
          <w:p w:rsidR="00011B1F" w:rsidRPr="001855DF" w:rsidRDefault="009F7ABF" w:rsidP="009C7403">
            <w:pPr>
              <w:spacing w:before="40"/>
              <w:rPr>
                <w:sz w:val="22"/>
              </w:rPr>
            </w:pPr>
            <w:r w:rsidRPr="009F7ABF">
              <w:rPr>
                <w:sz w:val="22"/>
              </w:rPr>
              <w:t xml:space="preserve">- </w:t>
            </w:r>
            <w:r w:rsidR="00011B1F" w:rsidRPr="001855DF">
              <w:rPr>
                <w:sz w:val="22"/>
              </w:rPr>
              <w:t>VP Quốc hội, VP Chủ tịch nước, VP Chính phủ;</w:t>
            </w:r>
          </w:p>
          <w:p w:rsidR="00011B1F" w:rsidRPr="001855DF" w:rsidRDefault="009F7ABF" w:rsidP="009C7403">
            <w:pPr>
              <w:spacing w:before="40"/>
              <w:rPr>
                <w:sz w:val="22"/>
              </w:rPr>
            </w:pPr>
            <w:r w:rsidRPr="009F7ABF">
              <w:rPr>
                <w:sz w:val="22"/>
              </w:rPr>
              <w:t xml:space="preserve">- </w:t>
            </w:r>
            <w:r w:rsidR="00011B1F" w:rsidRPr="001855DF">
              <w:rPr>
                <w:sz w:val="22"/>
              </w:rPr>
              <w:t>Vụ Pháp chế, Bộ Tài chính;</w:t>
            </w:r>
          </w:p>
          <w:p w:rsidR="00011B1F" w:rsidRPr="001855DF" w:rsidRDefault="009F7ABF" w:rsidP="009C7403">
            <w:pPr>
              <w:spacing w:before="40"/>
              <w:rPr>
                <w:sz w:val="22"/>
              </w:rPr>
            </w:pPr>
            <w:r w:rsidRPr="009F7ABF">
              <w:rPr>
                <w:sz w:val="22"/>
              </w:rPr>
              <w:t xml:space="preserve">- </w:t>
            </w:r>
            <w:r w:rsidR="00011B1F" w:rsidRPr="001855DF">
              <w:rPr>
                <w:sz w:val="22"/>
              </w:rPr>
              <w:t>Cục KTVB, Bộ Tư pháp;</w:t>
            </w:r>
          </w:p>
          <w:p w:rsidR="00011B1F" w:rsidRPr="001855DF" w:rsidRDefault="009F7ABF" w:rsidP="009C7403">
            <w:pPr>
              <w:spacing w:before="40"/>
              <w:rPr>
                <w:sz w:val="22"/>
              </w:rPr>
            </w:pPr>
            <w:r>
              <w:rPr>
                <w:sz w:val="22"/>
                <w:lang w:val="en-US"/>
              </w:rPr>
              <w:t xml:space="preserve">- </w:t>
            </w:r>
            <w:r w:rsidR="00011B1F" w:rsidRPr="001855DF">
              <w:rPr>
                <w:sz w:val="22"/>
              </w:rPr>
              <w:t>TT Tinh uý</w:t>
            </w:r>
            <w:r w:rsidR="00734DFF">
              <w:rPr>
                <w:sz w:val="22"/>
                <w:lang w:val="en-US"/>
              </w:rPr>
              <w:t xml:space="preserve">; </w:t>
            </w:r>
            <w:r w:rsidR="00011B1F" w:rsidRPr="001855DF">
              <w:rPr>
                <w:sz w:val="22"/>
              </w:rPr>
              <w:t>HĐND, UBND tinh;</w:t>
            </w:r>
          </w:p>
          <w:p w:rsidR="00011B1F" w:rsidRPr="001855DF" w:rsidRDefault="009F7ABF" w:rsidP="009C7403">
            <w:pPr>
              <w:spacing w:before="40"/>
              <w:rPr>
                <w:sz w:val="22"/>
              </w:rPr>
            </w:pPr>
            <w:r w:rsidRPr="009F7ABF">
              <w:rPr>
                <w:sz w:val="22"/>
              </w:rPr>
              <w:t xml:space="preserve">- </w:t>
            </w:r>
            <w:r w:rsidR="00011B1F" w:rsidRPr="001855DF">
              <w:rPr>
                <w:sz w:val="22"/>
              </w:rPr>
              <w:t xml:space="preserve">Đoàn đại biểu </w:t>
            </w:r>
            <w:r w:rsidR="009C7403" w:rsidRPr="009C7403">
              <w:rPr>
                <w:sz w:val="22"/>
              </w:rPr>
              <w:t>Q</w:t>
            </w:r>
            <w:r w:rsidR="00011B1F" w:rsidRPr="001855DF">
              <w:rPr>
                <w:sz w:val="22"/>
              </w:rPr>
              <w:t>uốc hội tỉnh;</w:t>
            </w:r>
          </w:p>
          <w:p w:rsidR="00011B1F" w:rsidRPr="001855DF" w:rsidRDefault="009F7ABF" w:rsidP="009C7403">
            <w:pPr>
              <w:spacing w:before="40"/>
              <w:rPr>
                <w:sz w:val="22"/>
              </w:rPr>
            </w:pPr>
            <w:r w:rsidRPr="009F7ABF">
              <w:rPr>
                <w:sz w:val="22"/>
              </w:rPr>
              <w:t xml:space="preserve">- </w:t>
            </w:r>
            <w:r w:rsidR="00011B1F" w:rsidRPr="001855DF">
              <w:rPr>
                <w:sz w:val="22"/>
              </w:rPr>
              <w:t>Đại biểu HĐND tỉnh;</w:t>
            </w:r>
          </w:p>
          <w:p w:rsidR="00011B1F" w:rsidRPr="001855DF" w:rsidRDefault="009F7ABF" w:rsidP="009C7403">
            <w:pPr>
              <w:spacing w:before="40"/>
              <w:rPr>
                <w:sz w:val="22"/>
              </w:rPr>
            </w:pPr>
            <w:r w:rsidRPr="009F7ABF">
              <w:rPr>
                <w:sz w:val="22"/>
              </w:rPr>
              <w:t xml:space="preserve">- </w:t>
            </w:r>
            <w:r w:rsidR="00011B1F" w:rsidRPr="001855DF">
              <w:rPr>
                <w:sz w:val="22"/>
              </w:rPr>
              <w:t xml:space="preserve">Các </w:t>
            </w:r>
            <w:r w:rsidR="009C7403" w:rsidRPr="009C7403">
              <w:rPr>
                <w:sz w:val="22"/>
              </w:rPr>
              <w:t>s</w:t>
            </w:r>
            <w:r w:rsidR="00011B1F" w:rsidRPr="001855DF">
              <w:rPr>
                <w:sz w:val="22"/>
              </w:rPr>
              <w:t>ờ, ban, ngành, đoàn thể;</w:t>
            </w:r>
          </w:p>
          <w:p w:rsidR="00011B1F" w:rsidRPr="001855DF" w:rsidRDefault="009F7ABF" w:rsidP="009C7403">
            <w:pPr>
              <w:spacing w:before="40"/>
              <w:rPr>
                <w:sz w:val="22"/>
              </w:rPr>
            </w:pPr>
            <w:r w:rsidRPr="009F7ABF">
              <w:rPr>
                <w:sz w:val="22"/>
              </w:rPr>
              <w:t xml:space="preserve">- </w:t>
            </w:r>
            <w:r w:rsidR="00011B1F" w:rsidRPr="001855DF">
              <w:rPr>
                <w:sz w:val="22"/>
              </w:rPr>
              <w:t xml:space="preserve">TT Huyện uỷ, thành uỷ; HĐND, UBND các huyện, </w:t>
            </w:r>
            <w:r w:rsidRPr="009F7ABF">
              <w:rPr>
                <w:sz w:val="22"/>
              </w:rPr>
              <w:t>t</w:t>
            </w:r>
            <w:r w:rsidR="00011B1F" w:rsidRPr="001855DF">
              <w:rPr>
                <w:sz w:val="22"/>
              </w:rPr>
              <w:t>hành phố;</w:t>
            </w:r>
          </w:p>
          <w:p w:rsidR="00011B1F" w:rsidRPr="001855DF" w:rsidRDefault="009F7ABF" w:rsidP="009C7403">
            <w:pPr>
              <w:spacing w:before="40"/>
              <w:rPr>
                <w:sz w:val="22"/>
              </w:rPr>
            </w:pPr>
            <w:r w:rsidRPr="009F7ABF">
              <w:rPr>
                <w:sz w:val="22"/>
              </w:rPr>
              <w:t xml:space="preserve">- </w:t>
            </w:r>
            <w:r w:rsidR="00011B1F" w:rsidRPr="001855DF">
              <w:rPr>
                <w:sz w:val="22"/>
              </w:rPr>
              <w:t xml:space="preserve">Văn phòng </w:t>
            </w:r>
            <w:r w:rsidR="00734DFF" w:rsidRPr="00734DFF">
              <w:rPr>
                <w:sz w:val="22"/>
              </w:rPr>
              <w:t>T</w:t>
            </w:r>
            <w:r w:rsidR="00011B1F" w:rsidRPr="001855DF">
              <w:rPr>
                <w:sz w:val="22"/>
              </w:rPr>
              <w:t xml:space="preserve">ỉnh uỷ; VP UBND </w:t>
            </w:r>
            <w:r w:rsidR="009C7403" w:rsidRPr="009C7403">
              <w:rPr>
                <w:sz w:val="22"/>
              </w:rPr>
              <w:t>t</w:t>
            </w:r>
            <w:r w:rsidR="00011B1F" w:rsidRPr="001855DF">
              <w:rPr>
                <w:sz w:val="22"/>
              </w:rPr>
              <w:t>inh;</w:t>
            </w:r>
          </w:p>
          <w:p w:rsidR="00011B1F" w:rsidRPr="001855DF" w:rsidRDefault="009F7ABF" w:rsidP="009C7403">
            <w:pPr>
              <w:spacing w:before="40"/>
              <w:rPr>
                <w:sz w:val="22"/>
              </w:rPr>
            </w:pPr>
            <w:r w:rsidRPr="009F7ABF">
              <w:rPr>
                <w:sz w:val="22"/>
              </w:rPr>
              <w:t xml:space="preserve">- </w:t>
            </w:r>
            <w:r w:rsidR="00011B1F" w:rsidRPr="001855DF">
              <w:rPr>
                <w:sz w:val="22"/>
              </w:rPr>
              <w:t xml:space="preserve">LĐ, </w:t>
            </w:r>
            <w:r w:rsidR="00674B01" w:rsidRPr="00674B01">
              <w:rPr>
                <w:sz w:val="22"/>
              </w:rPr>
              <w:t>CV</w:t>
            </w:r>
            <w:r w:rsidR="00011B1F" w:rsidRPr="001855DF">
              <w:rPr>
                <w:sz w:val="22"/>
              </w:rPr>
              <w:t xml:space="preserve"> Vàn phòng Đoàn ĐBQH và HĐND tỉnh;</w:t>
            </w:r>
          </w:p>
          <w:p w:rsidR="00011B1F" w:rsidRPr="001855DF" w:rsidRDefault="009F7ABF" w:rsidP="009C7403">
            <w:pPr>
              <w:spacing w:before="40"/>
              <w:rPr>
                <w:sz w:val="22"/>
              </w:rPr>
            </w:pPr>
            <w:r w:rsidRPr="009F7ABF">
              <w:rPr>
                <w:sz w:val="22"/>
              </w:rPr>
              <w:t xml:space="preserve">- </w:t>
            </w:r>
            <w:r w:rsidR="00011B1F" w:rsidRPr="001855DF">
              <w:rPr>
                <w:sz w:val="22"/>
              </w:rPr>
              <w:t>Đảng uỷ, HĐND, UBND các xã, phường, thị trấn;</w:t>
            </w:r>
          </w:p>
          <w:p w:rsidR="00011B1F" w:rsidRPr="001855DF" w:rsidRDefault="009F7ABF" w:rsidP="009C7403">
            <w:pPr>
              <w:spacing w:before="40"/>
              <w:rPr>
                <w:sz w:val="22"/>
              </w:rPr>
            </w:pPr>
            <w:r>
              <w:rPr>
                <w:sz w:val="22"/>
                <w:lang w:val="en-US"/>
              </w:rPr>
              <w:t xml:space="preserve">- </w:t>
            </w:r>
            <w:r w:rsidR="00011B1F" w:rsidRPr="001855DF">
              <w:rPr>
                <w:sz w:val="22"/>
              </w:rPr>
              <w:t xml:space="preserve">Trung tâm </w:t>
            </w:r>
            <w:r w:rsidR="00734DFF">
              <w:rPr>
                <w:sz w:val="22"/>
                <w:lang w:val="en-US"/>
              </w:rPr>
              <w:t>T</w:t>
            </w:r>
            <w:r w:rsidR="00011B1F" w:rsidRPr="001855DF">
              <w:rPr>
                <w:sz w:val="22"/>
              </w:rPr>
              <w:t xml:space="preserve">hông tin tinh; Trung tâm </w:t>
            </w:r>
            <w:r w:rsidR="00734DFF">
              <w:rPr>
                <w:sz w:val="22"/>
                <w:lang w:val="en-US"/>
              </w:rPr>
              <w:t>L</w:t>
            </w:r>
            <w:r w:rsidR="00011B1F" w:rsidRPr="001855DF">
              <w:rPr>
                <w:sz w:val="22"/>
              </w:rPr>
              <w:t xml:space="preserve">ưu </w:t>
            </w:r>
            <w:r w:rsidR="00674B01">
              <w:rPr>
                <w:sz w:val="22"/>
                <w:lang w:val="en-US"/>
              </w:rPr>
              <w:t>tr</w:t>
            </w:r>
            <w:r w:rsidR="00011B1F" w:rsidRPr="001855DF">
              <w:rPr>
                <w:sz w:val="22"/>
              </w:rPr>
              <w:t>ữ tinh;</w:t>
            </w:r>
          </w:p>
          <w:p w:rsidR="00011B1F" w:rsidRPr="00011B1F" w:rsidRDefault="009F7ABF" w:rsidP="009C7403">
            <w:pPr>
              <w:spacing w:before="40"/>
              <w:rPr>
                <w:rStyle w:val="Vnbnnidung60"/>
                <w:rFonts w:eastAsiaTheme="minorHAnsi"/>
                <w:lang w:val="en-US"/>
              </w:rPr>
            </w:pPr>
            <w:r>
              <w:rPr>
                <w:sz w:val="22"/>
                <w:lang w:val="en-US"/>
              </w:rPr>
              <w:t xml:space="preserve">- </w:t>
            </w:r>
            <w:r w:rsidR="00011B1F" w:rsidRPr="001855DF">
              <w:rPr>
                <w:sz w:val="22"/>
              </w:rPr>
              <w:t>Lưu VT, 450b.</w:t>
            </w:r>
          </w:p>
        </w:tc>
        <w:tc>
          <w:tcPr>
            <w:tcW w:w="3118" w:type="dxa"/>
          </w:tcPr>
          <w:p w:rsidR="00011B1F" w:rsidRDefault="00011B1F" w:rsidP="00011B1F">
            <w:pPr>
              <w:spacing w:line="292" w:lineRule="exact"/>
              <w:ind w:right="20"/>
              <w:jc w:val="center"/>
              <w:rPr>
                <w:b/>
                <w:color w:val="000000"/>
                <w:lang w:val="en-US"/>
              </w:rPr>
            </w:pPr>
            <w:r>
              <w:rPr>
                <w:b/>
                <w:color w:val="000000"/>
                <w:lang w:val="en-US"/>
              </w:rPr>
              <w:t>CHỦ TỊCH</w:t>
            </w:r>
          </w:p>
          <w:p w:rsidR="00011B1F" w:rsidRDefault="00011B1F" w:rsidP="00011B1F">
            <w:pPr>
              <w:spacing w:line="292" w:lineRule="exact"/>
              <w:ind w:right="20"/>
              <w:jc w:val="center"/>
              <w:rPr>
                <w:b/>
                <w:color w:val="000000"/>
                <w:lang w:val="en-US"/>
              </w:rPr>
            </w:pPr>
          </w:p>
          <w:p w:rsidR="00011B1F" w:rsidRDefault="00011B1F" w:rsidP="00011B1F">
            <w:pPr>
              <w:spacing w:line="292" w:lineRule="exact"/>
              <w:ind w:right="20"/>
              <w:jc w:val="center"/>
              <w:rPr>
                <w:b/>
                <w:color w:val="000000"/>
                <w:lang w:val="en-US"/>
              </w:rPr>
            </w:pPr>
          </w:p>
          <w:p w:rsidR="00011B1F" w:rsidRPr="00734DFF" w:rsidRDefault="00734DFF" w:rsidP="00011B1F">
            <w:pPr>
              <w:spacing w:line="292" w:lineRule="exact"/>
              <w:ind w:right="20"/>
              <w:jc w:val="center"/>
              <w:rPr>
                <w:color w:val="000000"/>
                <w:sz w:val="26"/>
                <w:lang w:val="en-US"/>
              </w:rPr>
            </w:pPr>
            <w:r w:rsidRPr="00734DFF">
              <w:rPr>
                <w:color w:val="000000"/>
                <w:sz w:val="26"/>
                <w:lang w:val="en-US"/>
              </w:rPr>
              <w:t>(Đã ký)</w:t>
            </w:r>
          </w:p>
          <w:p w:rsidR="00011B1F" w:rsidRDefault="00011B1F" w:rsidP="00011B1F">
            <w:pPr>
              <w:spacing w:line="292" w:lineRule="exact"/>
              <w:ind w:right="20"/>
              <w:jc w:val="center"/>
              <w:rPr>
                <w:b/>
                <w:color w:val="000000"/>
                <w:lang w:val="en-US"/>
              </w:rPr>
            </w:pPr>
          </w:p>
          <w:p w:rsidR="00011B1F" w:rsidRDefault="00011B1F" w:rsidP="00011B1F">
            <w:pPr>
              <w:spacing w:line="292" w:lineRule="exact"/>
              <w:ind w:right="20"/>
              <w:jc w:val="center"/>
              <w:rPr>
                <w:b/>
                <w:color w:val="000000"/>
                <w:lang w:val="en-US"/>
              </w:rPr>
            </w:pPr>
          </w:p>
          <w:p w:rsidR="00011B1F" w:rsidRPr="00011B1F" w:rsidRDefault="00011B1F" w:rsidP="00011B1F">
            <w:pPr>
              <w:spacing w:line="292" w:lineRule="exact"/>
              <w:ind w:right="20"/>
              <w:jc w:val="center"/>
              <w:rPr>
                <w:rStyle w:val="Vnbnnidung60"/>
                <w:rFonts w:eastAsiaTheme="minorHAnsi"/>
                <w:b/>
                <w:lang w:val="en-US"/>
              </w:rPr>
            </w:pPr>
            <w:r>
              <w:rPr>
                <w:b/>
                <w:color w:val="000000"/>
                <w:lang w:val="en-US"/>
              </w:rPr>
              <w:t>Nguyễn Thái Hưng</w:t>
            </w:r>
          </w:p>
        </w:tc>
      </w:tr>
    </w:tbl>
    <w:p w:rsidR="00011B1F" w:rsidRDefault="00011B1F" w:rsidP="009F7ABF">
      <w:pPr>
        <w:spacing w:after="0" w:line="292" w:lineRule="exact"/>
        <w:ind w:left="40" w:right="20"/>
        <w:rPr>
          <w:rStyle w:val="Vnbnnidung60"/>
          <w:rFonts w:eastAsiaTheme="minorHAnsi"/>
          <w:lang w:val="en-US"/>
        </w:rPr>
      </w:pPr>
    </w:p>
    <w:sectPr w:rsidR="00011B1F" w:rsidSect="00D57A3D">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Italic">
    <w:altName w:val="Times New Roman"/>
    <w:charset w:val="00"/>
    <w:family w:val="roman"/>
    <w:pitch w:val="variable"/>
    <w:sig w:usb0="E0000AFF" w:usb1="00007843" w:usb2="0000000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63274"/>
    <w:multiLevelType w:val="multilevel"/>
    <w:tmpl w:val="9A006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BC0E3F"/>
    <w:multiLevelType w:val="multilevel"/>
    <w:tmpl w:val="55306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7258A2"/>
    <w:multiLevelType w:val="multilevel"/>
    <w:tmpl w:val="063CA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B1F"/>
    <w:rsid w:val="00011B1F"/>
    <w:rsid w:val="001855DF"/>
    <w:rsid w:val="00511B52"/>
    <w:rsid w:val="00674B01"/>
    <w:rsid w:val="007300E4"/>
    <w:rsid w:val="00734DFF"/>
    <w:rsid w:val="008665C0"/>
    <w:rsid w:val="008E03AD"/>
    <w:rsid w:val="009A20B0"/>
    <w:rsid w:val="009C7403"/>
    <w:rsid w:val="009F7ABF"/>
    <w:rsid w:val="00A17F44"/>
    <w:rsid w:val="00B2405C"/>
    <w:rsid w:val="00CB0361"/>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rsid w:val="00011B1F"/>
    <w:rPr>
      <w:rFonts w:ascii="Times New Roman" w:eastAsia="Times New Roman" w:hAnsi="Times New Roman" w:cs="Times New Roman"/>
      <w:b w:val="0"/>
      <w:bCs w:val="0"/>
      <w:i/>
      <w:iCs/>
      <w:smallCaps w:val="0"/>
      <w:strike w:val="0"/>
      <w:sz w:val="20"/>
      <w:szCs w:val="20"/>
      <w:u w:val="none"/>
    </w:rPr>
  </w:style>
  <w:style w:type="character" w:customStyle="1" w:styleId="Vnbnnidung0">
    <w:name w:val="Văn bản nội dung"/>
    <w:basedOn w:val="Vnbnnidung"/>
    <w:rsid w:val="00011B1F"/>
    <w:rPr>
      <w:rFonts w:ascii="Times New Roman" w:eastAsia="Times New Roman" w:hAnsi="Times New Roman" w:cs="Times New Roman"/>
      <w:b w:val="0"/>
      <w:bCs w:val="0"/>
      <w:i/>
      <w:iCs/>
      <w:smallCaps w:val="0"/>
      <w:strike w:val="0"/>
      <w:color w:val="000000"/>
      <w:spacing w:val="0"/>
      <w:w w:val="100"/>
      <w:position w:val="0"/>
      <w:sz w:val="20"/>
      <w:szCs w:val="20"/>
      <w:u w:val="none"/>
      <w:lang w:val="vi-VN"/>
    </w:rPr>
  </w:style>
  <w:style w:type="character" w:customStyle="1" w:styleId="Vnbnnidung3">
    <w:name w:val="Văn bản nội dung (3)_"/>
    <w:basedOn w:val="DefaultParagraphFont"/>
    <w:link w:val="Vnbnnidung30"/>
    <w:rsid w:val="00011B1F"/>
    <w:rPr>
      <w:rFonts w:eastAsia="Times New Roman" w:cs="Times New Roman"/>
      <w:b/>
      <w:bCs/>
      <w:sz w:val="19"/>
      <w:szCs w:val="19"/>
      <w:shd w:val="clear" w:color="auto" w:fill="FFFFFF"/>
    </w:rPr>
  </w:style>
  <w:style w:type="paragraph" w:customStyle="1" w:styleId="Vnbnnidung30">
    <w:name w:val="Văn bản nội dung (3)"/>
    <w:basedOn w:val="Normal"/>
    <w:link w:val="Vnbnnidung3"/>
    <w:rsid w:val="00011B1F"/>
    <w:pPr>
      <w:widowControl w:val="0"/>
      <w:shd w:val="clear" w:color="auto" w:fill="FFFFFF"/>
      <w:spacing w:after="0" w:line="221" w:lineRule="exact"/>
      <w:jc w:val="center"/>
    </w:pPr>
    <w:rPr>
      <w:rFonts w:eastAsia="Times New Roman" w:cs="Times New Roman"/>
      <w:b/>
      <w:bCs/>
      <w:sz w:val="19"/>
      <w:szCs w:val="19"/>
    </w:rPr>
  </w:style>
  <w:style w:type="character" w:customStyle="1" w:styleId="Vnbnnidung2">
    <w:name w:val="Văn bản nội dung (2)_"/>
    <w:basedOn w:val="DefaultParagraphFont"/>
    <w:rsid w:val="00011B1F"/>
    <w:rPr>
      <w:rFonts w:ascii="Times New Roman" w:eastAsia="Times New Roman" w:hAnsi="Times New Roman" w:cs="Times New Roman"/>
      <w:b w:val="0"/>
      <w:bCs w:val="0"/>
      <w:i w:val="0"/>
      <w:iCs w:val="0"/>
      <w:smallCaps w:val="0"/>
      <w:strike w:val="0"/>
      <w:sz w:val="17"/>
      <w:szCs w:val="17"/>
      <w:u w:val="none"/>
    </w:rPr>
  </w:style>
  <w:style w:type="character" w:customStyle="1" w:styleId="Vnbnnidung20">
    <w:name w:val="Văn bản nội dung (2)"/>
    <w:basedOn w:val="Vnbnnidung2"/>
    <w:rsid w:val="00011B1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Vnbnnidung4">
    <w:name w:val="Văn bản nội dung (4)_"/>
    <w:basedOn w:val="DefaultParagraphFont"/>
    <w:rsid w:val="00011B1F"/>
    <w:rPr>
      <w:rFonts w:ascii="Times New Roman" w:eastAsia="Times New Roman" w:hAnsi="Times New Roman" w:cs="Times New Roman"/>
      <w:b w:val="0"/>
      <w:bCs w:val="0"/>
      <w:i/>
      <w:iCs/>
      <w:smallCaps w:val="0"/>
      <w:strike w:val="0"/>
      <w:sz w:val="22"/>
      <w:szCs w:val="22"/>
      <w:u w:val="none"/>
    </w:rPr>
  </w:style>
  <w:style w:type="character" w:customStyle="1" w:styleId="Vnbnnidung40">
    <w:name w:val="Văn bản nội dung (4)"/>
    <w:basedOn w:val="Vnbnnidung4"/>
    <w:rsid w:val="00011B1F"/>
    <w:rPr>
      <w:rFonts w:ascii="Times New Roman" w:eastAsia="Times New Roman" w:hAnsi="Times New Roman" w:cs="Times New Roman"/>
      <w:b w:val="0"/>
      <w:bCs w:val="0"/>
      <w:i/>
      <w:iCs/>
      <w:smallCaps w:val="0"/>
      <w:strike w:val="0"/>
      <w:color w:val="000000"/>
      <w:spacing w:val="0"/>
      <w:w w:val="100"/>
      <w:position w:val="0"/>
      <w:sz w:val="22"/>
      <w:szCs w:val="22"/>
      <w:u w:val="none"/>
      <w:lang w:val="vi-VN"/>
    </w:rPr>
  </w:style>
  <w:style w:type="character" w:customStyle="1" w:styleId="Vnbnnidung5">
    <w:name w:val="Văn bản nội dung (5)_"/>
    <w:basedOn w:val="DefaultParagraphFont"/>
    <w:link w:val="Vnbnnidung50"/>
    <w:rsid w:val="00011B1F"/>
    <w:rPr>
      <w:rFonts w:eastAsia="Times New Roman" w:cs="Times New Roman"/>
      <w:b/>
      <w:bCs/>
      <w:sz w:val="20"/>
      <w:szCs w:val="20"/>
      <w:shd w:val="clear" w:color="auto" w:fill="FFFFFF"/>
    </w:rPr>
  </w:style>
  <w:style w:type="character" w:customStyle="1" w:styleId="Vnbnnidung6">
    <w:name w:val="Văn bản nội dung (6)_"/>
    <w:basedOn w:val="DefaultParagraphFont"/>
    <w:rsid w:val="00011B1F"/>
    <w:rPr>
      <w:rFonts w:ascii="Times New Roman" w:eastAsia="Times New Roman" w:hAnsi="Times New Roman" w:cs="Times New Roman"/>
      <w:b w:val="0"/>
      <w:bCs w:val="0"/>
      <w:i w:val="0"/>
      <w:iCs w:val="0"/>
      <w:smallCaps w:val="0"/>
      <w:strike w:val="0"/>
      <w:sz w:val="21"/>
      <w:szCs w:val="21"/>
      <w:u w:val="none"/>
    </w:rPr>
  </w:style>
  <w:style w:type="character" w:customStyle="1" w:styleId="Vnbnnidung60">
    <w:name w:val="Văn bản nội dung (6)"/>
    <w:basedOn w:val="Vnbnnidung6"/>
    <w:rsid w:val="00011B1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Tiu2">
    <w:name w:val="Tiêu đề #2_"/>
    <w:basedOn w:val="DefaultParagraphFont"/>
    <w:link w:val="Tiu20"/>
    <w:rsid w:val="00011B1F"/>
    <w:rPr>
      <w:rFonts w:eastAsia="Times New Roman" w:cs="Times New Roman"/>
      <w:b/>
      <w:bCs/>
      <w:sz w:val="20"/>
      <w:szCs w:val="20"/>
      <w:shd w:val="clear" w:color="auto" w:fill="FFFFFF"/>
    </w:rPr>
  </w:style>
  <w:style w:type="character" w:customStyle="1" w:styleId="Tiu1">
    <w:name w:val="Tiêu đề #1_"/>
    <w:basedOn w:val="DefaultParagraphFont"/>
    <w:link w:val="Tiu10"/>
    <w:rsid w:val="00011B1F"/>
    <w:rPr>
      <w:rFonts w:eastAsia="Times New Roman" w:cs="Times New Roman"/>
      <w:b/>
      <w:bCs/>
      <w:sz w:val="20"/>
      <w:szCs w:val="20"/>
      <w:shd w:val="clear" w:color="auto" w:fill="FFFFFF"/>
    </w:rPr>
  </w:style>
  <w:style w:type="character" w:customStyle="1" w:styleId="Tiu1Khnginm">
    <w:name w:val="Tiêu đề #1 + Không in đậm"/>
    <w:aliases w:val="In nghiêng"/>
    <w:basedOn w:val="Tiu1"/>
    <w:rsid w:val="00011B1F"/>
    <w:rPr>
      <w:rFonts w:eastAsia="Times New Roman" w:cs="Times New Roman"/>
      <w:b/>
      <w:bCs/>
      <w:i/>
      <w:iCs/>
      <w:color w:val="000000"/>
      <w:spacing w:val="0"/>
      <w:w w:val="100"/>
      <w:position w:val="0"/>
      <w:sz w:val="20"/>
      <w:szCs w:val="20"/>
      <w:shd w:val="clear" w:color="auto" w:fill="FFFFFF"/>
      <w:lang w:val="vi-VN"/>
    </w:rPr>
  </w:style>
  <w:style w:type="paragraph" w:customStyle="1" w:styleId="Vnbnnidung50">
    <w:name w:val="Văn bản nội dung (5)"/>
    <w:basedOn w:val="Normal"/>
    <w:link w:val="Vnbnnidung5"/>
    <w:rsid w:val="00011B1F"/>
    <w:pPr>
      <w:widowControl w:val="0"/>
      <w:shd w:val="clear" w:color="auto" w:fill="FFFFFF"/>
      <w:spacing w:after="120" w:line="0" w:lineRule="atLeast"/>
      <w:ind w:firstLine="680"/>
      <w:jc w:val="both"/>
    </w:pPr>
    <w:rPr>
      <w:rFonts w:eastAsia="Times New Roman" w:cs="Times New Roman"/>
      <w:b/>
      <w:bCs/>
      <w:sz w:val="20"/>
      <w:szCs w:val="20"/>
    </w:rPr>
  </w:style>
  <w:style w:type="paragraph" w:customStyle="1" w:styleId="Tiu20">
    <w:name w:val="Tiêu đề #2"/>
    <w:basedOn w:val="Normal"/>
    <w:link w:val="Tiu2"/>
    <w:rsid w:val="00011B1F"/>
    <w:pPr>
      <w:widowControl w:val="0"/>
      <w:shd w:val="clear" w:color="auto" w:fill="FFFFFF"/>
      <w:spacing w:after="120" w:line="0" w:lineRule="atLeast"/>
      <w:ind w:firstLine="680"/>
      <w:jc w:val="both"/>
      <w:outlineLvl w:val="1"/>
    </w:pPr>
    <w:rPr>
      <w:rFonts w:eastAsia="Times New Roman" w:cs="Times New Roman"/>
      <w:b/>
      <w:bCs/>
      <w:sz w:val="20"/>
      <w:szCs w:val="20"/>
    </w:rPr>
  </w:style>
  <w:style w:type="paragraph" w:customStyle="1" w:styleId="Tiu10">
    <w:name w:val="Tiêu đề #1"/>
    <w:basedOn w:val="Normal"/>
    <w:link w:val="Tiu1"/>
    <w:rsid w:val="00011B1F"/>
    <w:pPr>
      <w:widowControl w:val="0"/>
      <w:shd w:val="clear" w:color="auto" w:fill="FFFFFF"/>
      <w:spacing w:after="0" w:line="0" w:lineRule="atLeast"/>
      <w:jc w:val="both"/>
      <w:outlineLvl w:val="0"/>
    </w:pPr>
    <w:rPr>
      <w:rFonts w:eastAsia="Times New Roman" w:cs="Times New Roman"/>
      <w:b/>
      <w:bCs/>
      <w:sz w:val="20"/>
      <w:szCs w:val="20"/>
    </w:rPr>
  </w:style>
  <w:style w:type="table" w:styleId="TableGrid">
    <w:name w:val="Table Grid"/>
    <w:basedOn w:val="TableNormal"/>
    <w:uiPriority w:val="59"/>
    <w:rsid w:val="00011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7A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rsid w:val="00011B1F"/>
    <w:rPr>
      <w:rFonts w:ascii="Times New Roman" w:eastAsia="Times New Roman" w:hAnsi="Times New Roman" w:cs="Times New Roman"/>
      <w:b w:val="0"/>
      <w:bCs w:val="0"/>
      <w:i/>
      <w:iCs/>
      <w:smallCaps w:val="0"/>
      <w:strike w:val="0"/>
      <w:sz w:val="20"/>
      <w:szCs w:val="20"/>
      <w:u w:val="none"/>
    </w:rPr>
  </w:style>
  <w:style w:type="character" w:customStyle="1" w:styleId="Vnbnnidung0">
    <w:name w:val="Văn bản nội dung"/>
    <w:basedOn w:val="Vnbnnidung"/>
    <w:rsid w:val="00011B1F"/>
    <w:rPr>
      <w:rFonts w:ascii="Times New Roman" w:eastAsia="Times New Roman" w:hAnsi="Times New Roman" w:cs="Times New Roman"/>
      <w:b w:val="0"/>
      <w:bCs w:val="0"/>
      <w:i/>
      <w:iCs/>
      <w:smallCaps w:val="0"/>
      <w:strike w:val="0"/>
      <w:color w:val="000000"/>
      <w:spacing w:val="0"/>
      <w:w w:val="100"/>
      <w:position w:val="0"/>
      <w:sz w:val="20"/>
      <w:szCs w:val="20"/>
      <w:u w:val="none"/>
      <w:lang w:val="vi-VN"/>
    </w:rPr>
  </w:style>
  <w:style w:type="character" w:customStyle="1" w:styleId="Vnbnnidung3">
    <w:name w:val="Văn bản nội dung (3)_"/>
    <w:basedOn w:val="DefaultParagraphFont"/>
    <w:link w:val="Vnbnnidung30"/>
    <w:rsid w:val="00011B1F"/>
    <w:rPr>
      <w:rFonts w:eastAsia="Times New Roman" w:cs="Times New Roman"/>
      <w:b/>
      <w:bCs/>
      <w:sz w:val="19"/>
      <w:szCs w:val="19"/>
      <w:shd w:val="clear" w:color="auto" w:fill="FFFFFF"/>
    </w:rPr>
  </w:style>
  <w:style w:type="paragraph" w:customStyle="1" w:styleId="Vnbnnidung30">
    <w:name w:val="Văn bản nội dung (3)"/>
    <w:basedOn w:val="Normal"/>
    <w:link w:val="Vnbnnidung3"/>
    <w:rsid w:val="00011B1F"/>
    <w:pPr>
      <w:widowControl w:val="0"/>
      <w:shd w:val="clear" w:color="auto" w:fill="FFFFFF"/>
      <w:spacing w:after="0" w:line="221" w:lineRule="exact"/>
      <w:jc w:val="center"/>
    </w:pPr>
    <w:rPr>
      <w:rFonts w:eastAsia="Times New Roman" w:cs="Times New Roman"/>
      <w:b/>
      <w:bCs/>
      <w:sz w:val="19"/>
      <w:szCs w:val="19"/>
    </w:rPr>
  </w:style>
  <w:style w:type="character" w:customStyle="1" w:styleId="Vnbnnidung2">
    <w:name w:val="Văn bản nội dung (2)_"/>
    <w:basedOn w:val="DefaultParagraphFont"/>
    <w:rsid w:val="00011B1F"/>
    <w:rPr>
      <w:rFonts w:ascii="Times New Roman" w:eastAsia="Times New Roman" w:hAnsi="Times New Roman" w:cs="Times New Roman"/>
      <w:b w:val="0"/>
      <w:bCs w:val="0"/>
      <w:i w:val="0"/>
      <w:iCs w:val="0"/>
      <w:smallCaps w:val="0"/>
      <w:strike w:val="0"/>
      <w:sz w:val="17"/>
      <w:szCs w:val="17"/>
      <w:u w:val="none"/>
    </w:rPr>
  </w:style>
  <w:style w:type="character" w:customStyle="1" w:styleId="Vnbnnidung20">
    <w:name w:val="Văn bản nội dung (2)"/>
    <w:basedOn w:val="Vnbnnidung2"/>
    <w:rsid w:val="00011B1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Vnbnnidung4">
    <w:name w:val="Văn bản nội dung (4)_"/>
    <w:basedOn w:val="DefaultParagraphFont"/>
    <w:rsid w:val="00011B1F"/>
    <w:rPr>
      <w:rFonts w:ascii="Times New Roman" w:eastAsia="Times New Roman" w:hAnsi="Times New Roman" w:cs="Times New Roman"/>
      <w:b w:val="0"/>
      <w:bCs w:val="0"/>
      <w:i/>
      <w:iCs/>
      <w:smallCaps w:val="0"/>
      <w:strike w:val="0"/>
      <w:sz w:val="22"/>
      <w:szCs w:val="22"/>
      <w:u w:val="none"/>
    </w:rPr>
  </w:style>
  <w:style w:type="character" w:customStyle="1" w:styleId="Vnbnnidung40">
    <w:name w:val="Văn bản nội dung (4)"/>
    <w:basedOn w:val="Vnbnnidung4"/>
    <w:rsid w:val="00011B1F"/>
    <w:rPr>
      <w:rFonts w:ascii="Times New Roman" w:eastAsia="Times New Roman" w:hAnsi="Times New Roman" w:cs="Times New Roman"/>
      <w:b w:val="0"/>
      <w:bCs w:val="0"/>
      <w:i/>
      <w:iCs/>
      <w:smallCaps w:val="0"/>
      <w:strike w:val="0"/>
      <w:color w:val="000000"/>
      <w:spacing w:val="0"/>
      <w:w w:val="100"/>
      <w:position w:val="0"/>
      <w:sz w:val="22"/>
      <w:szCs w:val="22"/>
      <w:u w:val="none"/>
      <w:lang w:val="vi-VN"/>
    </w:rPr>
  </w:style>
  <w:style w:type="character" w:customStyle="1" w:styleId="Vnbnnidung5">
    <w:name w:val="Văn bản nội dung (5)_"/>
    <w:basedOn w:val="DefaultParagraphFont"/>
    <w:link w:val="Vnbnnidung50"/>
    <w:rsid w:val="00011B1F"/>
    <w:rPr>
      <w:rFonts w:eastAsia="Times New Roman" w:cs="Times New Roman"/>
      <w:b/>
      <w:bCs/>
      <w:sz w:val="20"/>
      <w:szCs w:val="20"/>
      <w:shd w:val="clear" w:color="auto" w:fill="FFFFFF"/>
    </w:rPr>
  </w:style>
  <w:style w:type="character" w:customStyle="1" w:styleId="Vnbnnidung6">
    <w:name w:val="Văn bản nội dung (6)_"/>
    <w:basedOn w:val="DefaultParagraphFont"/>
    <w:rsid w:val="00011B1F"/>
    <w:rPr>
      <w:rFonts w:ascii="Times New Roman" w:eastAsia="Times New Roman" w:hAnsi="Times New Roman" w:cs="Times New Roman"/>
      <w:b w:val="0"/>
      <w:bCs w:val="0"/>
      <w:i w:val="0"/>
      <w:iCs w:val="0"/>
      <w:smallCaps w:val="0"/>
      <w:strike w:val="0"/>
      <w:sz w:val="21"/>
      <w:szCs w:val="21"/>
      <w:u w:val="none"/>
    </w:rPr>
  </w:style>
  <w:style w:type="character" w:customStyle="1" w:styleId="Vnbnnidung60">
    <w:name w:val="Văn bản nội dung (6)"/>
    <w:basedOn w:val="Vnbnnidung6"/>
    <w:rsid w:val="00011B1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Tiu2">
    <w:name w:val="Tiêu đề #2_"/>
    <w:basedOn w:val="DefaultParagraphFont"/>
    <w:link w:val="Tiu20"/>
    <w:rsid w:val="00011B1F"/>
    <w:rPr>
      <w:rFonts w:eastAsia="Times New Roman" w:cs="Times New Roman"/>
      <w:b/>
      <w:bCs/>
      <w:sz w:val="20"/>
      <w:szCs w:val="20"/>
      <w:shd w:val="clear" w:color="auto" w:fill="FFFFFF"/>
    </w:rPr>
  </w:style>
  <w:style w:type="character" w:customStyle="1" w:styleId="Tiu1">
    <w:name w:val="Tiêu đề #1_"/>
    <w:basedOn w:val="DefaultParagraphFont"/>
    <w:link w:val="Tiu10"/>
    <w:rsid w:val="00011B1F"/>
    <w:rPr>
      <w:rFonts w:eastAsia="Times New Roman" w:cs="Times New Roman"/>
      <w:b/>
      <w:bCs/>
      <w:sz w:val="20"/>
      <w:szCs w:val="20"/>
      <w:shd w:val="clear" w:color="auto" w:fill="FFFFFF"/>
    </w:rPr>
  </w:style>
  <w:style w:type="character" w:customStyle="1" w:styleId="Tiu1Khnginm">
    <w:name w:val="Tiêu đề #1 + Không in đậm"/>
    <w:aliases w:val="In nghiêng"/>
    <w:basedOn w:val="Tiu1"/>
    <w:rsid w:val="00011B1F"/>
    <w:rPr>
      <w:rFonts w:eastAsia="Times New Roman" w:cs="Times New Roman"/>
      <w:b/>
      <w:bCs/>
      <w:i/>
      <w:iCs/>
      <w:color w:val="000000"/>
      <w:spacing w:val="0"/>
      <w:w w:val="100"/>
      <w:position w:val="0"/>
      <w:sz w:val="20"/>
      <w:szCs w:val="20"/>
      <w:shd w:val="clear" w:color="auto" w:fill="FFFFFF"/>
      <w:lang w:val="vi-VN"/>
    </w:rPr>
  </w:style>
  <w:style w:type="paragraph" w:customStyle="1" w:styleId="Vnbnnidung50">
    <w:name w:val="Văn bản nội dung (5)"/>
    <w:basedOn w:val="Normal"/>
    <w:link w:val="Vnbnnidung5"/>
    <w:rsid w:val="00011B1F"/>
    <w:pPr>
      <w:widowControl w:val="0"/>
      <w:shd w:val="clear" w:color="auto" w:fill="FFFFFF"/>
      <w:spacing w:after="120" w:line="0" w:lineRule="atLeast"/>
      <w:ind w:firstLine="680"/>
      <w:jc w:val="both"/>
    </w:pPr>
    <w:rPr>
      <w:rFonts w:eastAsia="Times New Roman" w:cs="Times New Roman"/>
      <w:b/>
      <w:bCs/>
      <w:sz w:val="20"/>
      <w:szCs w:val="20"/>
    </w:rPr>
  </w:style>
  <w:style w:type="paragraph" w:customStyle="1" w:styleId="Tiu20">
    <w:name w:val="Tiêu đề #2"/>
    <w:basedOn w:val="Normal"/>
    <w:link w:val="Tiu2"/>
    <w:rsid w:val="00011B1F"/>
    <w:pPr>
      <w:widowControl w:val="0"/>
      <w:shd w:val="clear" w:color="auto" w:fill="FFFFFF"/>
      <w:spacing w:after="120" w:line="0" w:lineRule="atLeast"/>
      <w:ind w:firstLine="680"/>
      <w:jc w:val="both"/>
      <w:outlineLvl w:val="1"/>
    </w:pPr>
    <w:rPr>
      <w:rFonts w:eastAsia="Times New Roman" w:cs="Times New Roman"/>
      <w:b/>
      <w:bCs/>
      <w:sz w:val="20"/>
      <w:szCs w:val="20"/>
    </w:rPr>
  </w:style>
  <w:style w:type="paragraph" w:customStyle="1" w:styleId="Tiu10">
    <w:name w:val="Tiêu đề #1"/>
    <w:basedOn w:val="Normal"/>
    <w:link w:val="Tiu1"/>
    <w:rsid w:val="00011B1F"/>
    <w:pPr>
      <w:widowControl w:val="0"/>
      <w:shd w:val="clear" w:color="auto" w:fill="FFFFFF"/>
      <w:spacing w:after="0" w:line="0" w:lineRule="atLeast"/>
      <w:jc w:val="both"/>
      <w:outlineLvl w:val="0"/>
    </w:pPr>
    <w:rPr>
      <w:rFonts w:eastAsia="Times New Roman" w:cs="Times New Roman"/>
      <w:b/>
      <w:bCs/>
      <w:sz w:val="20"/>
      <w:szCs w:val="20"/>
    </w:rPr>
  </w:style>
  <w:style w:type="table" w:styleId="TableGrid">
    <w:name w:val="Table Grid"/>
    <w:basedOn w:val="TableNormal"/>
    <w:uiPriority w:val="59"/>
    <w:rsid w:val="00011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7A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6</cp:revision>
  <dcterms:created xsi:type="dcterms:W3CDTF">2022-12-27T09:47:00Z</dcterms:created>
  <dcterms:modified xsi:type="dcterms:W3CDTF">2023-01-11T03:22:00Z</dcterms:modified>
</cp:coreProperties>
</file>